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78E14" w14:textId="5FF134C1" w:rsidR="009E696F" w:rsidRPr="002E15F4" w:rsidRDefault="009E696F" w:rsidP="002E15F4">
      <w:pPr>
        <w:spacing w:line="360" w:lineRule="auto"/>
        <w:rPr>
          <w:rFonts w:ascii="Arial" w:hAnsi="Arial" w:cs="Arial"/>
          <w:b/>
          <w:sz w:val="36"/>
          <w:szCs w:val="36"/>
        </w:rPr>
      </w:pPr>
      <w:r w:rsidRPr="002E15F4">
        <w:rPr>
          <w:rFonts w:ascii="Arial" w:hAnsi="Arial" w:cs="Arial"/>
          <w:b/>
          <w:sz w:val="36"/>
          <w:szCs w:val="36"/>
        </w:rPr>
        <w:t>The Looks of Austerity: Fashions for Hard Times</w:t>
      </w:r>
    </w:p>
    <w:p w14:paraId="3E7001EA" w14:textId="5EB8598E" w:rsidR="00381E29" w:rsidRDefault="00381E29" w:rsidP="00BB51BA">
      <w:pPr>
        <w:spacing w:line="360" w:lineRule="auto"/>
        <w:rPr>
          <w:rFonts w:ascii="Arial" w:hAnsi="Arial" w:cs="Arial"/>
        </w:rPr>
      </w:pPr>
      <w:r>
        <w:rPr>
          <w:rFonts w:ascii="Arial" w:hAnsi="Arial" w:cs="Arial"/>
        </w:rPr>
        <w:t>David Gilbert</w:t>
      </w:r>
    </w:p>
    <w:p w14:paraId="2B2FAACE" w14:textId="4EEA551B" w:rsidR="00381E29" w:rsidRDefault="00381E29" w:rsidP="00BB51BA">
      <w:pPr>
        <w:spacing w:line="360" w:lineRule="auto"/>
        <w:rPr>
          <w:rFonts w:ascii="Arial" w:hAnsi="Arial" w:cs="Arial"/>
        </w:rPr>
      </w:pPr>
      <w:r>
        <w:rPr>
          <w:rFonts w:ascii="Arial" w:hAnsi="Arial" w:cs="Arial"/>
        </w:rPr>
        <w:t>Department of Geography</w:t>
      </w:r>
    </w:p>
    <w:p w14:paraId="19F45EEC" w14:textId="71CA1D73" w:rsidR="00381E29" w:rsidRDefault="00381E29" w:rsidP="00BB51BA">
      <w:pPr>
        <w:spacing w:line="360" w:lineRule="auto"/>
        <w:rPr>
          <w:rFonts w:ascii="Arial" w:hAnsi="Arial" w:cs="Arial"/>
        </w:rPr>
      </w:pPr>
      <w:r>
        <w:rPr>
          <w:rFonts w:ascii="Arial" w:hAnsi="Arial" w:cs="Arial"/>
        </w:rPr>
        <w:t>R</w:t>
      </w:r>
      <w:r w:rsidR="005C0859">
        <w:rPr>
          <w:rFonts w:ascii="Arial" w:hAnsi="Arial" w:cs="Arial"/>
        </w:rPr>
        <w:t>oyal Holloway, University of London</w:t>
      </w:r>
    </w:p>
    <w:p w14:paraId="224835E6" w14:textId="4748765F" w:rsidR="00ED0A0C" w:rsidRDefault="00ED0A0C" w:rsidP="00BB51BA">
      <w:pPr>
        <w:spacing w:line="360" w:lineRule="auto"/>
        <w:rPr>
          <w:rFonts w:ascii="Arial" w:hAnsi="Arial" w:cs="Arial"/>
        </w:rPr>
      </w:pPr>
      <w:proofErr w:type="spellStart"/>
      <w:r>
        <w:rPr>
          <w:rFonts w:ascii="Arial" w:hAnsi="Arial" w:cs="Arial"/>
        </w:rPr>
        <w:t>Egham</w:t>
      </w:r>
      <w:proofErr w:type="spellEnd"/>
      <w:r>
        <w:rPr>
          <w:rFonts w:ascii="Arial" w:hAnsi="Arial" w:cs="Arial"/>
        </w:rPr>
        <w:t>, Surrey TW20 0EX</w:t>
      </w:r>
    </w:p>
    <w:p w14:paraId="41F1EEBB" w14:textId="00B8D3BE" w:rsidR="00ED0A0C" w:rsidRDefault="00ED0A0C" w:rsidP="00BB51BA">
      <w:pPr>
        <w:spacing w:line="360" w:lineRule="auto"/>
        <w:rPr>
          <w:rFonts w:ascii="Arial" w:hAnsi="Arial" w:cs="Arial"/>
        </w:rPr>
      </w:pPr>
      <w:r>
        <w:rPr>
          <w:rFonts w:ascii="Arial" w:hAnsi="Arial" w:cs="Arial"/>
        </w:rPr>
        <w:t>+44 1784 443563</w:t>
      </w:r>
    </w:p>
    <w:p w14:paraId="79605C10" w14:textId="4CDC8306" w:rsidR="00ED0A0C" w:rsidRDefault="00ED0A0C" w:rsidP="00BB51BA">
      <w:pPr>
        <w:spacing w:line="360" w:lineRule="auto"/>
        <w:rPr>
          <w:rFonts w:ascii="Arial" w:hAnsi="Arial" w:cs="Arial"/>
        </w:rPr>
      </w:pPr>
      <w:proofErr w:type="gramStart"/>
      <w:r>
        <w:rPr>
          <w:rFonts w:ascii="Arial" w:hAnsi="Arial" w:cs="Arial"/>
        </w:rPr>
        <w:t>d</w:t>
      </w:r>
      <w:proofErr w:type="gramEnd"/>
      <w:r>
        <w:rPr>
          <w:rFonts w:ascii="Arial" w:hAnsi="Arial" w:cs="Arial"/>
        </w:rPr>
        <w:t>.gilbert@rhul.ac.uk</w:t>
      </w:r>
    </w:p>
    <w:p w14:paraId="429B64CE" w14:textId="77777777" w:rsidR="00ED0A0C" w:rsidRDefault="00ED0A0C" w:rsidP="00BB51BA">
      <w:pPr>
        <w:spacing w:line="360" w:lineRule="auto"/>
        <w:rPr>
          <w:rFonts w:ascii="Arial" w:hAnsi="Arial" w:cs="Arial"/>
        </w:rPr>
      </w:pPr>
    </w:p>
    <w:p w14:paraId="5E7714B1" w14:textId="1961ACAF" w:rsidR="00ED0A0C" w:rsidRPr="00673141" w:rsidRDefault="00ED0A0C" w:rsidP="00BB51BA">
      <w:pPr>
        <w:spacing w:line="360" w:lineRule="auto"/>
        <w:rPr>
          <w:rFonts w:ascii="Arial" w:hAnsi="Arial" w:cs="Arial"/>
          <w:b/>
        </w:rPr>
      </w:pPr>
      <w:r w:rsidRPr="00673141">
        <w:rPr>
          <w:rFonts w:ascii="Arial" w:hAnsi="Arial" w:cs="Arial"/>
          <w:b/>
        </w:rPr>
        <w:t>Biography</w:t>
      </w:r>
    </w:p>
    <w:p w14:paraId="532A7C02" w14:textId="001561ED" w:rsidR="00ED0A0C" w:rsidRPr="00BB2742" w:rsidRDefault="00ED0A0C" w:rsidP="00BB51BA">
      <w:pPr>
        <w:spacing w:line="360" w:lineRule="auto"/>
        <w:rPr>
          <w:rFonts w:ascii="Arial" w:hAnsi="Arial" w:cs="Arial"/>
        </w:rPr>
      </w:pPr>
      <w:r>
        <w:rPr>
          <w:rFonts w:ascii="Arial" w:hAnsi="Arial" w:cs="Arial"/>
        </w:rPr>
        <w:t>David Gilbert is Professor of Urban and His</w:t>
      </w:r>
      <w:bookmarkStart w:id="0" w:name="_GoBack"/>
      <w:bookmarkEnd w:id="0"/>
      <w:r>
        <w:rPr>
          <w:rFonts w:ascii="Arial" w:hAnsi="Arial" w:cs="Arial"/>
        </w:rPr>
        <w:t xml:space="preserve">torical Geography at Royal Holloway, </w:t>
      </w:r>
      <w:r w:rsidR="009F0092">
        <w:rPr>
          <w:rFonts w:ascii="Arial" w:hAnsi="Arial" w:cs="Arial"/>
        </w:rPr>
        <w:t xml:space="preserve">University of London, </w:t>
      </w:r>
      <w:r>
        <w:rPr>
          <w:rFonts w:ascii="Arial" w:hAnsi="Arial" w:cs="Arial"/>
        </w:rPr>
        <w:t xml:space="preserve">and has written </w:t>
      </w:r>
      <w:r w:rsidR="00381F9F">
        <w:rPr>
          <w:rFonts w:ascii="Arial" w:hAnsi="Arial" w:cs="Arial"/>
        </w:rPr>
        <w:t>about</w:t>
      </w:r>
      <w:r>
        <w:rPr>
          <w:rFonts w:ascii="Arial" w:hAnsi="Arial" w:cs="Arial"/>
        </w:rPr>
        <w:t xml:space="preserve"> the relations</w:t>
      </w:r>
      <w:r w:rsidR="00B15583">
        <w:rPr>
          <w:rFonts w:ascii="Arial" w:hAnsi="Arial" w:cs="Arial"/>
        </w:rPr>
        <w:t>hips between fashion and cities</w:t>
      </w:r>
      <w:r w:rsidR="00381F9F">
        <w:rPr>
          <w:rFonts w:ascii="Arial" w:hAnsi="Arial" w:cs="Arial"/>
        </w:rPr>
        <w:t xml:space="preserve">.  His </w:t>
      </w:r>
      <w:r w:rsidR="009F0092">
        <w:rPr>
          <w:rFonts w:ascii="Arial" w:hAnsi="Arial" w:cs="Arial"/>
        </w:rPr>
        <w:t xml:space="preserve">wider </w:t>
      </w:r>
      <w:r w:rsidR="00381F9F">
        <w:rPr>
          <w:rFonts w:ascii="Arial" w:hAnsi="Arial" w:cs="Arial"/>
        </w:rPr>
        <w:t xml:space="preserve">work is focused on modern histories of London, and </w:t>
      </w:r>
      <w:r w:rsidR="009F0092">
        <w:rPr>
          <w:rFonts w:ascii="Arial" w:hAnsi="Arial" w:cs="Arial"/>
        </w:rPr>
        <w:t xml:space="preserve">he is </w:t>
      </w:r>
      <w:r w:rsidR="00381F9F">
        <w:rPr>
          <w:rFonts w:ascii="Arial" w:hAnsi="Arial" w:cs="Arial"/>
        </w:rPr>
        <w:t xml:space="preserve">an academic advisor </w:t>
      </w:r>
      <w:r w:rsidR="009F0092">
        <w:rPr>
          <w:rFonts w:ascii="Arial" w:hAnsi="Arial" w:cs="Arial"/>
        </w:rPr>
        <w:t xml:space="preserve">to the Museum of London. </w:t>
      </w:r>
      <w:r w:rsidR="00BB2742">
        <w:rPr>
          <w:rFonts w:ascii="Arial" w:hAnsi="Arial" w:cs="Arial"/>
        </w:rPr>
        <w:t xml:space="preserve">He was one of the </w:t>
      </w:r>
      <w:r w:rsidR="00BE67D0">
        <w:rPr>
          <w:rFonts w:ascii="Arial" w:hAnsi="Arial" w:cs="Arial"/>
        </w:rPr>
        <w:t>organizers</w:t>
      </w:r>
      <w:r w:rsidR="00BB2742">
        <w:rPr>
          <w:rFonts w:ascii="Arial" w:hAnsi="Arial" w:cs="Arial"/>
        </w:rPr>
        <w:t xml:space="preserve"> of the conference </w:t>
      </w:r>
      <w:r w:rsidR="00BB2742">
        <w:rPr>
          <w:rFonts w:ascii="Arial" w:hAnsi="Arial" w:cs="Arial"/>
          <w:i/>
        </w:rPr>
        <w:t xml:space="preserve">The Look of Austerity </w:t>
      </w:r>
      <w:r w:rsidR="00BB2742">
        <w:rPr>
          <w:rFonts w:ascii="Arial" w:hAnsi="Arial" w:cs="Arial"/>
        </w:rPr>
        <w:t xml:space="preserve">at the Museum in 2015. </w:t>
      </w:r>
    </w:p>
    <w:p w14:paraId="61509811" w14:textId="77777777" w:rsidR="00381E29" w:rsidRDefault="00381E29" w:rsidP="00BB51BA">
      <w:pPr>
        <w:spacing w:line="360" w:lineRule="auto"/>
        <w:rPr>
          <w:rFonts w:ascii="Arial" w:hAnsi="Arial" w:cs="Arial"/>
        </w:rPr>
      </w:pPr>
    </w:p>
    <w:p w14:paraId="6BE6AB33" w14:textId="3320796C" w:rsidR="00381E29" w:rsidRPr="00CE040A" w:rsidRDefault="00BB2742" w:rsidP="00BB51BA">
      <w:pPr>
        <w:spacing w:line="360" w:lineRule="auto"/>
        <w:rPr>
          <w:rFonts w:ascii="Arial" w:hAnsi="Arial" w:cs="Arial"/>
          <w:b/>
        </w:rPr>
      </w:pPr>
      <w:r w:rsidRPr="00CE040A">
        <w:rPr>
          <w:rFonts w:ascii="Arial" w:hAnsi="Arial" w:cs="Arial"/>
          <w:b/>
        </w:rPr>
        <w:t>Abstract</w:t>
      </w:r>
    </w:p>
    <w:p w14:paraId="51DC1514" w14:textId="1DF96E03" w:rsidR="00BC1E5F" w:rsidRDefault="009F0092" w:rsidP="007A2C04">
      <w:pPr>
        <w:spacing w:line="360" w:lineRule="auto"/>
        <w:rPr>
          <w:rFonts w:ascii="Arial" w:hAnsi="Arial" w:cs="Arial"/>
        </w:rPr>
      </w:pPr>
      <w:r>
        <w:rPr>
          <w:rFonts w:ascii="Arial" w:hAnsi="Arial" w:cs="Arial"/>
        </w:rPr>
        <w:t>The hemline index</w:t>
      </w:r>
      <w:r w:rsidR="00BB752D">
        <w:rPr>
          <w:rFonts w:ascii="Arial" w:hAnsi="Arial" w:cs="Arial"/>
        </w:rPr>
        <w:t xml:space="preserve">, still often referenced by fashion journalists and bloggers, supposedly identifies a relationship between fashion style and economic indicators. </w:t>
      </w:r>
      <w:r w:rsidR="005C5B5C">
        <w:rPr>
          <w:rFonts w:ascii="Arial" w:hAnsi="Arial" w:cs="Arial"/>
        </w:rPr>
        <w:t xml:space="preserve">The index makes little sense, but its enduring popularity indicates a broader </w:t>
      </w:r>
      <w:r w:rsidR="00EC4CC6">
        <w:rPr>
          <w:rFonts w:ascii="Arial" w:hAnsi="Arial" w:cs="Arial"/>
        </w:rPr>
        <w:t>notion</w:t>
      </w:r>
      <w:r w:rsidR="005C5B5C">
        <w:rPr>
          <w:rFonts w:ascii="Arial" w:hAnsi="Arial" w:cs="Arial"/>
        </w:rPr>
        <w:t xml:space="preserve"> that </w:t>
      </w:r>
      <w:r w:rsidR="00366BBF">
        <w:rPr>
          <w:rFonts w:ascii="Arial" w:hAnsi="Arial" w:cs="Arial"/>
        </w:rPr>
        <w:t xml:space="preserve">that fashion </w:t>
      </w:r>
      <w:r w:rsidR="00EC4CC6">
        <w:rPr>
          <w:rFonts w:ascii="Arial" w:hAnsi="Arial" w:cs="Arial"/>
        </w:rPr>
        <w:t xml:space="preserve">does </w:t>
      </w:r>
      <w:r w:rsidR="00366BBF">
        <w:rPr>
          <w:rFonts w:ascii="Arial" w:hAnsi="Arial" w:cs="Arial"/>
        </w:rPr>
        <w:t>respond to economic circumstances</w:t>
      </w:r>
      <w:r w:rsidR="00366BBF" w:rsidRPr="002E15F4">
        <w:rPr>
          <w:rFonts w:ascii="Arial" w:hAnsi="Arial" w:cs="Arial"/>
        </w:rPr>
        <w:t>.</w:t>
      </w:r>
      <w:r w:rsidR="00AD7554">
        <w:rPr>
          <w:rFonts w:ascii="Arial" w:hAnsi="Arial" w:cs="Arial"/>
        </w:rPr>
        <w:t xml:space="preserve"> This article </w:t>
      </w:r>
      <w:r w:rsidR="006235EC">
        <w:rPr>
          <w:rFonts w:ascii="Arial" w:hAnsi="Arial" w:cs="Arial"/>
        </w:rPr>
        <w:t>examines</w:t>
      </w:r>
      <w:r w:rsidR="00AD7554">
        <w:rPr>
          <w:rFonts w:ascii="Arial" w:hAnsi="Arial" w:cs="Arial"/>
        </w:rPr>
        <w:t xml:space="preserve"> the difficult relationship between economics and fashion theory.  It </w:t>
      </w:r>
      <w:r w:rsidR="006235EC">
        <w:rPr>
          <w:rFonts w:ascii="Arial" w:hAnsi="Arial" w:cs="Arial"/>
        </w:rPr>
        <w:t xml:space="preserve">highlights </w:t>
      </w:r>
      <w:r w:rsidR="00AD7554">
        <w:rPr>
          <w:rFonts w:ascii="Arial" w:hAnsi="Arial" w:cs="Arial"/>
        </w:rPr>
        <w:t xml:space="preserve">the poverty of conceptions of fashion in different forms </w:t>
      </w:r>
      <w:r w:rsidR="006235EC">
        <w:rPr>
          <w:rFonts w:ascii="Arial" w:hAnsi="Arial" w:cs="Arial"/>
        </w:rPr>
        <w:t xml:space="preserve">of economic thinking, including micro-economic modeling and a range of macro-economic </w:t>
      </w:r>
      <w:r w:rsidR="00F935AC">
        <w:rPr>
          <w:rFonts w:ascii="Arial" w:hAnsi="Arial" w:cs="Arial"/>
        </w:rPr>
        <w:t xml:space="preserve">and critical </w:t>
      </w:r>
      <w:r w:rsidR="00190FB4">
        <w:rPr>
          <w:rFonts w:ascii="Arial" w:hAnsi="Arial" w:cs="Arial"/>
        </w:rPr>
        <w:t>perspectives</w:t>
      </w:r>
      <w:r w:rsidR="00F935AC">
        <w:rPr>
          <w:rFonts w:ascii="Arial" w:hAnsi="Arial" w:cs="Arial"/>
        </w:rPr>
        <w:t xml:space="preserve">, but also examines the hostility to economic approaches in much fashion theory. Drawing upon historical work on austerity fashion in the 1940s, it argues that the relationship between fashion and economics is best addressed not through abstract models </w:t>
      </w:r>
      <w:r w:rsidR="00190FB4">
        <w:rPr>
          <w:rFonts w:ascii="Arial" w:hAnsi="Arial" w:cs="Arial"/>
        </w:rPr>
        <w:t>or grand-theory, but</w:t>
      </w:r>
      <w:r w:rsidR="00EC4CC6">
        <w:rPr>
          <w:rFonts w:ascii="Arial" w:hAnsi="Arial" w:cs="Arial"/>
        </w:rPr>
        <w:t xml:space="preserve"> by careful </w:t>
      </w:r>
      <w:r w:rsidR="00AA69C6">
        <w:rPr>
          <w:rFonts w:ascii="Arial" w:hAnsi="Arial" w:cs="Arial"/>
        </w:rPr>
        <w:t xml:space="preserve">contextual examination of </w:t>
      </w:r>
      <w:r w:rsidR="00AA69C6" w:rsidRPr="00C40D93">
        <w:rPr>
          <w:rFonts w:ascii="Arial" w:hAnsi="Arial" w:cs="Arial"/>
          <w:lang w:val="en-GB"/>
        </w:rPr>
        <w:t xml:space="preserve">the complexities of particular </w:t>
      </w:r>
      <w:r w:rsidR="00AA69C6">
        <w:rPr>
          <w:rFonts w:ascii="Arial" w:hAnsi="Arial" w:cs="Arial"/>
          <w:lang w:val="en-GB"/>
        </w:rPr>
        <w:t>times</w:t>
      </w:r>
      <w:r w:rsidR="00AA69C6" w:rsidRPr="00C40D93">
        <w:rPr>
          <w:rFonts w:ascii="Arial" w:hAnsi="Arial" w:cs="Arial"/>
          <w:lang w:val="en-GB"/>
        </w:rPr>
        <w:t xml:space="preserve"> and geographical contexts. </w:t>
      </w:r>
      <w:r w:rsidR="007A2C04">
        <w:rPr>
          <w:rFonts w:ascii="Arial" w:hAnsi="Arial" w:cs="Arial"/>
          <w:lang w:val="en-GB"/>
        </w:rPr>
        <w:t xml:space="preserve"> The final section of the paper </w:t>
      </w:r>
      <w:r w:rsidR="00516CD0">
        <w:rPr>
          <w:rFonts w:ascii="Arial" w:hAnsi="Arial" w:cs="Arial"/>
          <w:lang w:val="en-GB"/>
        </w:rPr>
        <w:t>indicates some</w:t>
      </w:r>
      <w:r w:rsidR="007A2C04">
        <w:rPr>
          <w:rFonts w:ascii="Arial" w:hAnsi="Arial" w:cs="Arial"/>
          <w:lang w:val="en-GB"/>
        </w:rPr>
        <w:t xml:space="preserve"> key directions for thinking about the relationship between fashion and austerity</w:t>
      </w:r>
      <w:r w:rsidR="00516CD0">
        <w:rPr>
          <w:rFonts w:ascii="Arial" w:hAnsi="Arial" w:cs="Arial"/>
          <w:lang w:val="en-GB"/>
        </w:rPr>
        <w:t xml:space="preserve">, and explores the potential of Raymond Williams’ notion of </w:t>
      </w:r>
      <w:r w:rsidR="00CE040A">
        <w:rPr>
          <w:rFonts w:ascii="Arial" w:hAnsi="Arial" w:cs="Arial"/>
          <w:lang w:val="en-GB"/>
        </w:rPr>
        <w:t>“</w:t>
      </w:r>
      <w:r w:rsidR="00516CD0">
        <w:rPr>
          <w:rFonts w:ascii="Arial" w:hAnsi="Arial" w:cs="Arial"/>
          <w:lang w:val="en-GB"/>
        </w:rPr>
        <w:t>structure of feeling</w:t>
      </w:r>
      <w:r w:rsidR="00CE040A">
        <w:rPr>
          <w:rFonts w:ascii="Arial" w:hAnsi="Arial" w:cs="Arial"/>
          <w:lang w:val="en-GB"/>
        </w:rPr>
        <w:t>”</w:t>
      </w:r>
      <w:r w:rsidR="00516CD0">
        <w:rPr>
          <w:rFonts w:ascii="Arial" w:hAnsi="Arial" w:cs="Arial"/>
          <w:lang w:val="en-GB"/>
        </w:rPr>
        <w:t xml:space="preserve"> </w:t>
      </w:r>
      <w:r w:rsidR="00CE040A">
        <w:rPr>
          <w:rFonts w:ascii="Arial" w:hAnsi="Arial" w:cs="Arial"/>
          <w:lang w:val="en-GB"/>
        </w:rPr>
        <w:t xml:space="preserve">in connecting the materiality of fashionable clothing with the materialism of economic change. </w:t>
      </w:r>
      <w:r w:rsidR="007A2C04">
        <w:rPr>
          <w:rFonts w:ascii="Arial" w:hAnsi="Arial" w:cs="Arial"/>
          <w:lang w:val="en-GB"/>
        </w:rPr>
        <w:t xml:space="preserve"> </w:t>
      </w:r>
    </w:p>
    <w:p w14:paraId="76158872" w14:textId="77777777" w:rsidR="00BB2742" w:rsidRDefault="00BB2742" w:rsidP="00BB51BA">
      <w:pPr>
        <w:spacing w:line="360" w:lineRule="auto"/>
        <w:rPr>
          <w:rFonts w:ascii="Arial" w:hAnsi="Arial" w:cs="Arial"/>
        </w:rPr>
      </w:pPr>
    </w:p>
    <w:p w14:paraId="7FDEEF62" w14:textId="77777777" w:rsidR="00BB2742" w:rsidRDefault="00BB2742" w:rsidP="00BB51BA">
      <w:pPr>
        <w:spacing w:line="360" w:lineRule="auto"/>
        <w:rPr>
          <w:rFonts w:ascii="Arial" w:hAnsi="Arial" w:cs="Arial"/>
        </w:rPr>
      </w:pPr>
    </w:p>
    <w:p w14:paraId="269289ED" w14:textId="3AEA502A" w:rsidR="00BB2742" w:rsidRDefault="00BB2742" w:rsidP="00BB51BA">
      <w:pPr>
        <w:spacing w:line="360" w:lineRule="auto"/>
        <w:rPr>
          <w:rFonts w:ascii="Arial" w:hAnsi="Arial" w:cs="Arial"/>
        </w:rPr>
      </w:pPr>
      <w:r>
        <w:rPr>
          <w:rFonts w:ascii="Arial" w:hAnsi="Arial" w:cs="Arial"/>
        </w:rPr>
        <w:t>KEYWORDS: Austerity, fashion cycle</w:t>
      </w:r>
      <w:r w:rsidR="00742982">
        <w:rPr>
          <w:rFonts w:ascii="Arial" w:hAnsi="Arial" w:cs="Arial"/>
        </w:rPr>
        <w:t>s, economic cycles, hemline index</w:t>
      </w:r>
      <w:r w:rsidR="00600583">
        <w:rPr>
          <w:rFonts w:ascii="Arial" w:hAnsi="Arial" w:cs="Arial"/>
        </w:rPr>
        <w:t xml:space="preserve">, structure of feeling. </w:t>
      </w:r>
    </w:p>
    <w:p w14:paraId="5EC1FE5F" w14:textId="77777777" w:rsidR="00BB2742" w:rsidRDefault="00BB2742" w:rsidP="00BB51BA">
      <w:pPr>
        <w:spacing w:line="360" w:lineRule="auto"/>
        <w:rPr>
          <w:rFonts w:ascii="Arial" w:hAnsi="Arial" w:cs="Arial"/>
        </w:rPr>
      </w:pPr>
    </w:p>
    <w:p w14:paraId="4187B1C5" w14:textId="77777777" w:rsidR="00C756C6" w:rsidRDefault="00C756C6" w:rsidP="009D27EB">
      <w:pPr>
        <w:spacing w:line="360" w:lineRule="auto"/>
        <w:rPr>
          <w:rFonts w:ascii="Arial" w:hAnsi="Arial" w:cs="Arial"/>
          <w:lang w:val="en-GB"/>
        </w:rPr>
      </w:pPr>
    </w:p>
    <w:p w14:paraId="0DBB9A20" w14:textId="77777777" w:rsidR="00C756C6" w:rsidRDefault="00C756C6" w:rsidP="009D27EB">
      <w:pPr>
        <w:spacing w:line="360" w:lineRule="auto"/>
        <w:rPr>
          <w:rFonts w:ascii="Arial" w:hAnsi="Arial" w:cs="Arial"/>
          <w:lang w:val="en-GB"/>
        </w:rPr>
      </w:pPr>
    </w:p>
    <w:p w14:paraId="1AE350AC" w14:textId="77777777" w:rsidR="00BB2742" w:rsidRDefault="00BB2742" w:rsidP="00BB51BA">
      <w:pPr>
        <w:spacing w:line="360" w:lineRule="auto"/>
        <w:rPr>
          <w:rFonts w:ascii="Arial" w:hAnsi="Arial" w:cs="Arial"/>
        </w:rPr>
      </w:pPr>
    </w:p>
    <w:p w14:paraId="1D9A8757" w14:textId="77777777" w:rsidR="00BB2742" w:rsidRDefault="00BB2742" w:rsidP="00BB51BA">
      <w:pPr>
        <w:spacing w:line="360" w:lineRule="auto"/>
        <w:rPr>
          <w:rFonts w:ascii="Arial" w:hAnsi="Arial" w:cs="Arial"/>
        </w:rPr>
      </w:pPr>
    </w:p>
    <w:p w14:paraId="4C46D891" w14:textId="77777777" w:rsidR="00BB2742" w:rsidRDefault="00BB2742" w:rsidP="00BB51BA">
      <w:pPr>
        <w:spacing w:line="360" w:lineRule="auto"/>
        <w:rPr>
          <w:rFonts w:ascii="Arial" w:hAnsi="Arial" w:cs="Arial"/>
        </w:rPr>
      </w:pPr>
    </w:p>
    <w:p w14:paraId="0B42BA5E" w14:textId="54E0CA4C" w:rsidR="00EE0739" w:rsidRDefault="00EE0739">
      <w:pPr>
        <w:rPr>
          <w:rFonts w:ascii="Arial" w:hAnsi="Arial" w:cs="Arial"/>
        </w:rPr>
      </w:pPr>
      <w:r>
        <w:rPr>
          <w:rFonts w:ascii="Arial" w:hAnsi="Arial" w:cs="Arial"/>
        </w:rPr>
        <w:br w:type="page"/>
      </w:r>
    </w:p>
    <w:p w14:paraId="4EBDB241" w14:textId="77777777" w:rsidR="00381E29" w:rsidRPr="002E15F4" w:rsidRDefault="00381E29" w:rsidP="00BB51BA">
      <w:pPr>
        <w:spacing w:line="360" w:lineRule="auto"/>
        <w:rPr>
          <w:rFonts w:ascii="Arial" w:hAnsi="Arial" w:cs="Arial"/>
        </w:rPr>
      </w:pPr>
    </w:p>
    <w:p w14:paraId="364ECC9B" w14:textId="5438E628" w:rsidR="00210DF1" w:rsidRPr="002E15F4" w:rsidRDefault="00210DF1" w:rsidP="002E15F4">
      <w:pPr>
        <w:spacing w:line="360" w:lineRule="auto"/>
        <w:ind w:firstLine="720"/>
        <w:rPr>
          <w:rFonts w:ascii="Arial" w:hAnsi="Arial" w:cs="Arial"/>
          <w:b/>
        </w:rPr>
      </w:pPr>
      <w:r w:rsidRPr="002E15F4">
        <w:rPr>
          <w:rFonts w:ascii="Arial" w:hAnsi="Arial" w:cs="Arial"/>
          <w:b/>
        </w:rPr>
        <w:t xml:space="preserve">Introduction: hemlines and hard times. </w:t>
      </w:r>
    </w:p>
    <w:p w14:paraId="080C201E" w14:textId="77777777" w:rsidR="00210DF1" w:rsidRPr="002E15F4" w:rsidRDefault="00210DF1" w:rsidP="002E15F4">
      <w:pPr>
        <w:spacing w:line="360" w:lineRule="auto"/>
        <w:ind w:firstLine="720"/>
        <w:rPr>
          <w:rFonts w:ascii="Arial" w:hAnsi="Arial" w:cs="Arial"/>
        </w:rPr>
      </w:pPr>
    </w:p>
    <w:p w14:paraId="50CBA3C9" w14:textId="7CF95E6D" w:rsidR="00974609" w:rsidRPr="002E15F4" w:rsidRDefault="00DC4261" w:rsidP="002E15F4">
      <w:pPr>
        <w:spacing w:line="360" w:lineRule="auto"/>
        <w:ind w:firstLine="720"/>
        <w:rPr>
          <w:rFonts w:ascii="Arial" w:hAnsi="Arial" w:cs="Arial"/>
        </w:rPr>
      </w:pPr>
      <w:r w:rsidRPr="002E15F4">
        <w:rPr>
          <w:rFonts w:ascii="Arial" w:hAnsi="Arial" w:cs="Arial"/>
        </w:rPr>
        <w:t xml:space="preserve">In 1926, </w:t>
      </w:r>
      <w:r w:rsidR="00292006" w:rsidRPr="002E15F4">
        <w:rPr>
          <w:rFonts w:ascii="Arial" w:hAnsi="Arial" w:cs="Arial"/>
        </w:rPr>
        <w:t xml:space="preserve">the </w:t>
      </w:r>
      <w:r w:rsidRPr="002E15F4">
        <w:rPr>
          <w:rFonts w:ascii="Arial" w:hAnsi="Arial" w:cs="Arial"/>
        </w:rPr>
        <w:t xml:space="preserve">economist George </w:t>
      </w:r>
      <w:r w:rsidR="00242E08" w:rsidRPr="002E15F4">
        <w:rPr>
          <w:rFonts w:ascii="Arial" w:hAnsi="Arial" w:cs="Arial"/>
        </w:rPr>
        <w:t xml:space="preserve">Taylor devised what is perhaps the most simple and seductive of all fashion theories, the Hemline Index. </w:t>
      </w:r>
      <w:r w:rsidR="003966A9" w:rsidRPr="002E15F4">
        <w:rPr>
          <w:rFonts w:ascii="Arial" w:hAnsi="Arial" w:cs="Arial"/>
        </w:rPr>
        <w:t xml:space="preserve"> Taylor </w:t>
      </w:r>
      <w:r w:rsidR="00A327AF" w:rsidRPr="002E15F4">
        <w:rPr>
          <w:rFonts w:ascii="Arial" w:hAnsi="Arial" w:cs="Arial"/>
        </w:rPr>
        <w:t xml:space="preserve">would </w:t>
      </w:r>
      <w:r w:rsidR="00D236A4" w:rsidRPr="002E15F4">
        <w:rPr>
          <w:rFonts w:ascii="Arial" w:hAnsi="Arial" w:cs="Arial"/>
        </w:rPr>
        <w:t>almost certainly</w:t>
      </w:r>
      <w:r w:rsidR="00A327AF" w:rsidRPr="002E15F4">
        <w:rPr>
          <w:rFonts w:ascii="Arial" w:hAnsi="Arial" w:cs="Arial"/>
        </w:rPr>
        <w:t xml:space="preserve"> rather be remembered for something </w:t>
      </w:r>
      <w:r w:rsidR="00177AD2">
        <w:rPr>
          <w:rFonts w:ascii="Arial" w:hAnsi="Arial" w:cs="Arial"/>
        </w:rPr>
        <w:t>else</w:t>
      </w:r>
      <w:r w:rsidR="009A1044" w:rsidRPr="002E15F4">
        <w:rPr>
          <w:rFonts w:ascii="Arial" w:hAnsi="Arial" w:cs="Arial"/>
        </w:rPr>
        <w:t xml:space="preserve">; </w:t>
      </w:r>
      <w:r w:rsidR="00A327AF" w:rsidRPr="002E15F4">
        <w:rPr>
          <w:rFonts w:ascii="Arial" w:hAnsi="Arial" w:cs="Arial"/>
        </w:rPr>
        <w:t xml:space="preserve">his early work helped establish the academic </w:t>
      </w:r>
      <w:r w:rsidR="00177AD2">
        <w:rPr>
          <w:rFonts w:ascii="Arial" w:hAnsi="Arial" w:cs="Arial"/>
        </w:rPr>
        <w:t>discipline</w:t>
      </w:r>
      <w:r w:rsidR="00A327AF" w:rsidRPr="002E15F4">
        <w:rPr>
          <w:rFonts w:ascii="Arial" w:hAnsi="Arial" w:cs="Arial"/>
        </w:rPr>
        <w:t xml:space="preserve"> of I</w:t>
      </w:r>
      <w:r w:rsidR="00D236A4" w:rsidRPr="002E15F4">
        <w:rPr>
          <w:rFonts w:ascii="Arial" w:hAnsi="Arial" w:cs="Arial"/>
        </w:rPr>
        <w:t xml:space="preserve">ndustrial Relations in the USA, and he </w:t>
      </w:r>
      <w:r w:rsidR="00177AD2">
        <w:rPr>
          <w:rFonts w:ascii="Arial" w:hAnsi="Arial" w:cs="Arial"/>
        </w:rPr>
        <w:t>played</w:t>
      </w:r>
      <w:r w:rsidR="00D236A4" w:rsidRPr="002E15F4">
        <w:rPr>
          <w:rFonts w:ascii="Arial" w:hAnsi="Arial" w:cs="Arial"/>
        </w:rPr>
        <w:t xml:space="preserve"> a key role in labor </w:t>
      </w:r>
      <w:r w:rsidR="007B0EE0" w:rsidRPr="002E15F4">
        <w:rPr>
          <w:rFonts w:ascii="Arial" w:hAnsi="Arial" w:cs="Arial"/>
        </w:rPr>
        <w:t>relations</w:t>
      </w:r>
      <w:r w:rsidR="00D236A4" w:rsidRPr="002E15F4">
        <w:rPr>
          <w:rFonts w:ascii="Arial" w:hAnsi="Arial" w:cs="Arial"/>
        </w:rPr>
        <w:t xml:space="preserve"> in th</w:t>
      </w:r>
      <w:r w:rsidR="00177AD2">
        <w:rPr>
          <w:rFonts w:ascii="Arial" w:hAnsi="Arial" w:cs="Arial"/>
        </w:rPr>
        <w:t xml:space="preserve">e post-war period. </w:t>
      </w:r>
      <w:r w:rsidR="00F70F69" w:rsidRPr="002E15F4">
        <w:rPr>
          <w:rFonts w:ascii="Arial" w:hAnsi="Arial" w:cs="Arial"/>
        </w:rPr>
        <w:t>(</w:t>
      </w:r>
      <w:r w:rsidR="00FB58CE" w:rsidRPr="002E15F4">
        <w:rPr>
          <w:rFonts w:ascii="Arial" w:hAnsi="Arial" w:cs="Arial"/>
          <w:i/>
        </w:rPr>
        <w:t>New York Times</w:t>
      </w:r>
      <w:r w:rsidR="00FB58CE" w:rsidRPr="002E15F4">
        <w:rPr>
          <w:rFonts w:ascii="Arial" w:hAnsi="Arial" w:cs="Arial"/>
        </w:rPr>
        <w:t xml:space="preserve"> 1972</w:t>
      </w:r>
      <w:r w:rsidR="00623028" w:rsidRPr="002E15F4">
        <w:rPr>
          <w:rFonts w:ascii="Arial" w:hAnsi="Arial" w:cs="Arial"/>
        </w:rPr>
        <w:t>,</w:t>
      </w:r>
      <w:r w:rsidR="005258B0" w:rsidRPr="002E15F4">
        <w:rPr>
          <w:rFonts w:ascii="Arial" w:hAnsi="Arial" w:cs="Arial"/>
        </w:rPr>
        <w:t xml:space="preserve"> 68</w:t>
      </w:r>
      <w:r w:rsidR="00F70F69" w:rsidRPr="002E15F4">
        <w:rPr>
          <w:rFonts w:ascii="Arial" w:hAnsi="Arial" w:cs="Arial"/>
        </w:rPr>
        <w:t xml:space="preserve">) Nonetheless, Taylor is fated to be remembered for linking the length of women’s skirts to economic </w:t>
      </w:r>
      <w:r w:rsidR="001951BE" w:rsidRPr="002E15F4">
        <w:rPr>
          <w:rFonts w:ascii="Arial" w:hAnsi="Arial" w:cs="Arial"/>
        </w:rPr>
        <w:t>cycles</w:t>
      </w:r>
      <w:r w:rsidR="00FA6B25" w:rsidRPr="002E15F4">
        <w:rPr>
          <w:rFonts w:ascii="Arial" w:hAnsi="Arial" w:cs="Arial"/>
        </w:rPr>
        <w:t xml:space="preserve">.  </w:t>
      </w:r>
      <w:r w:rsidR="009A1044" w:rsidRPr="002E15F4">
        <w:rPr>
          <w:rFonts w:ascii="Arial" w:hAnsi="Arial" w:cs="Arial"/>
        </w:rPr>
        <w:t xml:space="preserve"> </w:t>
      </w:r>
    </w:p>
    <w:p w14:paraId="41D35A10" w14:textId="77777777" w:rsidR="00130411" w:rsidRPr="002E15F4" w:rsidRDefault="00130411" w:rsidP="002E15F4">
      <w:pPr>
        <w:spacing w:line="360" w:lineRule="auto"/>
        <w:rPr>
          <w:rFonts w:ascii="Arial" w:hAnsi="Arial" w:cs="Arial"/>
        </w:rPr>
      </w:pPr>
    </w:p>
    <w:p w14:paraId="1330B10A" w14:textId="09B07D53" w:rsidR="00985631" w:rsidRPr="002E15F4" w:rsidRDefault="00130411" w:rsidP="006A1EFA">
      <w:pPr>
        <w:widowControl w:val="0"/>
        <w:autoSpaceDE w:val="0"/>
        <w:autoSpaceDN w:val="0"/>
        <w:adjustRightInd w:val="0"/>
        <w:spacing w:line="360" w:lineRule="auto"/>
        <w:ind w:firstLine="720"/>
        <w:rPr>
          <w:rFonts w:ascii="Arial" w:hAnsi="Arial" w:cs="Arial"/>
        </w:rPr>
      </w:pPr>
      <w:r w:rsidRPr="002E15F4">
        <w:rPr>
          <w:rFonts w:ascii="Arial" w:hAnsi="Arial" w:cs="Arial"/>
        </w:rPr>
        <w:t xml:space="preserve">Beyond the most general of correlations between </w:t>
      </w:r>
      <w:r w:rsidR="00726A97" w:rsidRPr="002E15F4">
        <w:rPr>
          <w:rFonts w:ascii="Arial" w:hAnsi="Arial" w:cs="Arial"/>
        </w:rPr>
        <w:t xml:space="preserve">some </w:t>
      </w:r>
      <w:r w:rsidR="00D33114" w:rsidRPr="002E15F4">
        <w:rPr>
          <w:rFonts w:ascii="Arial" w:hAnsi="Arial" w:cs="Arial"/>
        </w:rPr>
        <w:t>fashion styles</w:t>
      </w:r>
      <w:r w:rsidR="007B0EE0" w:rsidRPr="002E15F4">
        <w:rPr>
          <w:rFonts w:ascii="Arial" w:hAnsi="Arial" w:cs="Arial"/>
        </w:rPr>
        <w:t xml:space="preserve"> and a broad periodization of twentieth-century economic trends</w:t>
      </w:r>
      <w:r w:rsidR="001B58FC" w:rsidRPr="002E15F4">
        <w:rPr>
          <w:rFonts w:ascii="Arial" w:hAnsi="Arial" w:cs="Arial"/>
        </w:rPr>
        <w:t xml:space="preserve">, there is not </w:t>
      </w:r>
      <w:r w:rsidR="000B5EB7" w:rsidRPr="002E15F4">
        <w:rPr>
          <w:rFonts w:ascii="Arial" w:hAnsi="Arial" w:cs="Arial"/>
        </w:rPr>
        <w:t xml:space="preserve">much </w:t>
      </w:r>
      <w:r w:rsidR="00836D90" w:rsidRPr="002E15F4">
        <w:rPr>
          <w:rFonts w:ascii="Arial" w:hAnsi="Arial" w:cs="Arial"/>
        </w:rPr>
        <w:t>substance</w:t>
      </w:r>
      <w:r w:rsidR="001B58FC" w:rsidRPr="002E15F4">
        <w:rPr>
          <w:rFonts w:ascii="Arial" w:hAnsi="Arial" w:cs="Arial"/>
        </w:rPr>
        <w:t xml:space="preserve"> to the Hemline Index</w:t>
      </w:r>
      <w:r w:rsidR="00836D90" w:rsidRPr="002E15F4">
        <w:rPr>
          <w:rFonts w:ascii="Arial" w:hAnsi="Arial" w:cs="Arial"/>
        </w:rPr>
        <w:t xml:space="preserve">, </w:t>
      </w:r>
      <w:r w:rsidR="009B5DC8" w:rsidRPr="002E15F4">
        <w:rPr>
          <w:rFonts w:ascii="Arial" w:hAnsi="Arial" w:cs="Arial"/>
        </w:rPr>
        <w:t>except</w:t>
      </w:r>
      <w:r w:rsidR="00836D90" w:rsidRPr="002E15F4">
        <w:rPr>
          <w:rFonts w:ascii="Arial" w:hAnsi="Arial" w:cs="Arial"/>
        </w:rPr>
        <w:t xml:space="preserve"> a remarkably stubborn piece of </w:t>
      </w:r>
      <w:r w:rsidR="00FB58CE" w:rsidRPr="002E15F4">
        <w:rPr>
          <w:rFonts w:ascii="Arial" w:hAnsi="Arial" w:cs="Arial"/>
        </w:rPr>
        <w:t xml:space="preserve">urban mythology and </w:t>
      </w:r>
      <w:r w:rsidR="001D75E2" w:rsidRPr="002E15F4">
        <w:rPr>
          <w:rFonts w:ascii="Arial" w:hAnsi="Arial" w:cs="Arial"/>
        </w:rPr>
        <w:t xml:space="preserve">good copy for journalists and bloggers. </w:t>
      </w:r>
      <w:r w:rsidR="003E7572">
        <w:rPr>
          <w:rFonts w:ascii="Arial" w:hAnsi="Arial" w:cs="Arial"/>
        </w:rPr>
        <w:t>The</w:t>
      </w:r>
      <w:r w:rsidR="00F82CDA" w:rsidRPr="002E15F4">
        <w:rPr>
          <w:rFonts w:ascii="Arial" w:hAnsi="Arial" w:cs="Arial"/>
        </w:rPr>
        <w:t xml:space="preserve"> few attempts to test </w:t>
      </w:r>
      <w:r w:rsidR="003E7572">
        <w:rPr>
          <w:rFonts w:ascii="Arial" w:hAnsi="Arial" w:cs="Arial"/>
        </w:rPr>
        <w:t>it</w:t>
      </w:r>
      <w:r w:rsidR="00F82CDA" w:rsidRPr="002E15F4">
        <w:rPr>
          <w:rFonts w:ascii="Arial" w:hAnsi="Arial" w:cs="Arial"/>
        </w:rPr>
        <w:t xml:space="preserve"> quantitatively </w:t>
      </w:r>
      <w:r w:rsidR="00D06547" w:rsidRPr="002E15F4">
        <w:rPr>
          <w:rFonts w:ascii="Arial" w:hAnsi="Arial" w:cs="Arial"/>
        </w:rPr>
        <w:t xml:space="preserve">have </w:t>
      </w:r>
      <w:r w:rsidR="00893A3F" w:rsidRPr="002E15F4">
        <w:rPr>
          <w:rFonts w:ascii="Arial" w:hAnsi="Arial" w:cs="Arial"/>
        </w:rPr>
        <w:t>struggled</w:t>
      </w:r>
      <w:r w:rsidR="003E7572">
        <w:rPr>
          <w:rFonts w:ascii="Arial" w:hAnsi="Arial" w:cs="Arial"/>
        </w:rPr>
        <w:t xml:space="preserve"> with the evidence</w:t>
      </w:r>
      <w:r w:rsidR="000B5EB7" w:rsidRPr="002E15F4">
        <w:rPr>
          <w:rFonts w:ascii="Arial" w:hAnsi="Arial" w:cs="Arial"/>
        </w:rPr>
        <w:t xml:space="preserve">. </w:t>
      </w:r>
      <w:r w:rsidR="00F03CB0" w:rsidRPr="002E15F4">
        <w:rPr>
          <w:rFonts w:ascii="Arial" w:hAnsi="Arial" w:cs="Arial"/>
        </w:rPr>
        <w:t xml:space="preserve">In </w:t>
      </w:r>
      <w:r w:rsidR="00D06547" w:rsidRPr="002E15F4">
        <w:rPr>
          <w:rFonts w:ascii="Arial" w:hAnsi="Arial" w:cs="Arial"/>
        </w:rPr>
        <w:t xml:space="preserve">1971, Mabry </w:t>
      </w:r>
      <w:r w:rsidR="002563D5" w:rsidRPr="002E15F4">
        <w:rPr>
          <w:rFonts w:ascii="Arial" w:hAnsi="Arial" w:cs="Arial"/>
        </w:rPr>
        <w:t xml:space="preserve">painstakingly </w:t>
      </w:r>
      <w:r w:rsidR="00C46A8B" w:rsidRPr="002E15F4">
        <w:rPr>
          <w:rFonts w:ascii="Arial" w:hAnsi="Arial" w:cs="Arial"/>
        </w:rPr>
        <w:t xml:space="preserve">measured </w:t>
      </w:r>
      <w:r w:rsidR="009626E0" w:rsidRPr="002E15F4">
        <w:rPr>
          <w:rFonts w:ascii="Arial" w:hAnsi="Arial" w:cs="Arial"/>
        </w:rPr>
        <w:t>skirt-length to body ratios</w:t>
      </w:r>
      <w:r w:rsidR="002E0716" w:rsidRPr="002E15F4">
        <w:rPr>
          <w:rFonts w:ascii="Arial" w:hAnsi="Arial" w:cs="Arial"/>
        </w:rPr>
        <w:t xml:space="preserve"> in </w:t>
      </w:r>
      <w:r w:rsidR="009626E0" w:rsidRPr="002E15F4">
        <w:rPr>
          <w:rFonts w:ascii="Arial" w:hAnsi="Arial" w:cs="Arial"/>
        </w:rPr>
        <w:t xml:space="preserve">images in US </w:t>
      </w:r>
      <w:r w:rsidR="009626E0" w:rsidRPr="002E15F4">
        <w:rPr>
          <w:rFonts w:ascii="Arial" w:hAnsi="Arial" w:cs="Arial"/>
          <w:i/>
        </w:rPr>
        <w:t xml:space="preserve">Vogue, Harper’s Bazaar, </w:t>
      </w:r>
      <w:r w:rsidR="00336FA5" w:rsidRPr="002E15F4">
        <w:rPr>
          <w:rFonts w:ascii="Arial" w:hAnsi="Arial" w:cs="Arial"/>
          <w:i/>
        </w:rPr>
        <w:t xml:space="preserve">Good Housekeeping </w:t>
      </w:r>
      <w:r w:rsidR="00336FA5" w:rsidRPr="002E15F4">
        <w:rPr>
          <w:rFonts w:ascii="Arial" w:hAnsi="Arial" w:cs="Arial"/>
        </w:rPr>
        <w:t xml:space="preserve">and </w:t>
      </w:r>
      <w:r w:rsidR="00AB3DD7" w:rsidRPr="002E15F4">
        <w:rPr>
          <w:rFonts w:ascii="Arial" w:hAnsi="Arial" w:cs="Arial"/>
          <w:i/>
        </w:rPr>
        <w:t xml:space="preserve">Ladies’ Home Journal, </w:t>
      </w:r>
      <w:r w:rsidR="00AB3DD7" w:rsidRPr="002E15F4">
        <w:rPr>
          <w:rFonts w:ascii="Arial" w:hAnsi="Arial" w:cs="Arial"/>
        </w:rPr>
        <w:t xml:space="preserve">then correlated against </w:t>
      </w:r>
      <w:r w:rsidR="00E2741E" w:rsidRPr="002E15F4">
        <w:rPr>
          <w:rFonts w:ascii="Arial" w:hAnsi="Arial" w:cs="Arial"/>
        </w:rPr>
        <w:t>the Dow Jones</w:t>
      </w:r>
      <w:r w:rsidR="0010626F" w:rsidRPr="002E15F4">
        <w:rPr>
          <w:rFonts w:ascii="Arial" w:hAnsi="Arial" w:cs="Arial"/>
        </w:rPr>
        <w:t xml:space="preserve"> </w:t>
      </w:r>
      <w:r w:rsidR="00CA1005">
        <w:rPr>
          <w:rFonts w:ascii="Arial" w:hAnsi="Arial" w:cs="Arial"/>
        </w:rPr>
        <w:t>I</w:t>
      </w:r>
      <w:r w:rsidR="0010626F" w:rsidRPr="002E15F4">
        <w:rPr>
          <w:rFonts w:ascii="Arial" w:hAnsi="Arial" w:cs="Arial"/>
        </w:rPr>
        <w:t>ndex</w:t>
      </w:r>
      <w:r w:rsidR="001476A6" w:rsidRPr="002E15F4">
        <w:rPr>
          <w:rFonts w:ascii="Arial" w:hAnsi="Arial" w:cs="Arial"/>
        </w:rPr>
        <w:t xml:space="preserve">. More </w:t>
      </w:r>
      <w:r w:rsidR="00E2741E" w:rsidRPr="002E15F4">
        <w:rPr>
          <w:rFonts w:ascii="Arial" w:hAnsi="Arial" w:cs="Arial"/>
        </w:rPr>
        <w:t xml:space="preserve">recently </w:t>
      </w:r>
      <w:r w:rsidR="004153B9" w:rsidRPr="002E15F4">
        <w:rPr>
          <w:rFonts w:ascii="Arial" w:hAnsi="Arial" w:cs="Arial"/>
        </w:rPr>
        <w:t xml:space="preserve">van </w:t>
      </w:r>
      <w:proofErr w:type="spellStart"/>
      <w:r w:rsidR="004153B9" w:rsidRPr="002E15F4">
        <w:rPr>
          <w:rFonts w:ascii="Arial" w:hAnsi="Arial" w:cs="Arial"/>
        </w:rPr>
        <w:t>Baardwijk</w:t>
      </w:r>
      <w:proofErr w:type="spellEnd"/>
      <w:r w:rsidR="004153B9" w:rsidRPr="002E15F4">
        <w:rPr>
          <w:rFonts w:ascii="Arial" w:hAnsi="Arial" w:cs="Arial"/>
        </w:rPr>
        <w:t xml:space="preserve"> and </w:t>
      </w:r>
      <w:proofErr w:type="spellStart"/>
      <w:r w:rsidR="004153B9" w:rsidRPr="002E15F4">
        <w:rPr>
          <w:rFonts w:ascii="Arial" w:hAnsi="Arial" w:cs="Arial"/>
        </w:rPr>
        <w:t>Franses</w:t>
      </w:r>
      <w:proofErr w:type="spellEnd"/>
      <w:r w:rsidR="00336FA5" w:rsidRPr="002E15F4">
        <w:rPr>
          <w:rFonts w:ascii="Arial" w:hAnsi="Arial" w:cs="Arial"/>
        </w:rPr>
        <w:t xml:space="preserve"> </w:t>
      </w:r>
      <w:r w:rsidR="004153B9" w:rsidRPr="002E15F4">
        <w:rPr>
          <w:rFonts w:ascii="Arial" w:hAnsi="Arial" w:cs="Arial"/>
        </w:rPr>
        <w:t xml:space="preserve">(2010) </w:t>
      </w:r>
      <w:r w:rsidR="00A02674" w:rsidRPr="002E15F4">
        <w:rPr>
          <w:rFonts w:ascii="Arial" w:hAnsi="Arial" w:cs="Arial"/>
        </w:rPr>
        <w:t>look</w:t>
      </w:r>
      <w:r w:rsidR="003E7572">
        <w:rPr>
          <w:rFonts w:ascii="Arial" w:hAnsi="Arial" w:cs="Arial"/>
        </w:rPr>
        <w:t>ed for correlations between a 5-</w:t>
      </w:r>
      <w:r w:rsidR="00A02674" w:rsidRPr="002E15F4">
        <w:rPr>
          <w:rFonts w:ascii="Arial" w:hAnsi="Arial" w:cs="Arial"/>
        </w:rPr>
        <w:t>point index of skirt length (</w:t>
      </w:r>
      <w:r w:rsidR="00DA20C4" w:rsidRPr="002E15F4">
        <w:rPr>
          <w:rFonts w:ascii="Arial" w:hAnsi="Arial" w:cs="Arial"/>
        </w:rPr>
        <w:t xml:space="preserve">with </w:t>
      </w:r>
      <w:r w:rsidR="00DD47DB" w:rsidRPr="002E15F4">
        <w:rPr>
          <w:rFonts w:ascii="Arial" w:hAnsi="Arial" w:cs="Arial"/>
        </w:rPr>
        <w:t xml:space="preserve">a </w:t>
      </w:r>
      <w:r w:rsidR="00DA20C4" w:rsidRPr="002E15F4">
        <w:rPr>
          <w:rFonts w:ascii="Arial" w:hAnsi="Arial" w:cs="Arial"/>
        </w:rPr>
        <w:t xml:space="preserve">mini-skirt scored at 1, to </w:t>
      </w:r>
      <w:r w:rsidR="00DD47DB" w:rsidRPr="002E15F4">
        <w:rPr>
          <w:rFonts w:ascii="Arial" w:hAnsi="Arial" w:cs="Arial"/>
        </w:rPr>
        <w:t xml:space="preserve">a </w:t>
      </w:r>
      <w:r w:rsidR="00DA20C4" w:rsidRPr="002E15F4">
        <w:rPr>
          <w:rFonts w:ascii="Arial" w:hAnsi="Arial" w:cs="Arial"/>
        </w:rPr>
        <w:t>floor-length maxi</w:t>
      </w:r>
      <w:r w:rsidR="0064348D" w:rsidRPr="002E15F4">
        <w:rPr>
          <w:rFonts w:ascii="Arial" w:hAnsi="Arial" w:cs="Arial"/>
        </w:rPr>
        <w:t>-dress</w:t>
      </w:r>
      <w:r w:rsidR="00DA20C4" w:rsidRPr="002E15F4">
        <w:rPr>
          <w:rFonts w:ascii="Arial" w:hAnsi="Arial" w:cs="Arial"/>
        </w:rPr>
        <w:t xml:space="preserve"> at 5) in</w:t>
      </w:r>
      <w:r w:rsidR="00DA20C4" w:rsidRPr="002E15F4">
        <w:rPr>
          <w:rFonts w:ascii="Arial" w:hAnsi="Arial" w:cs="Arial"/>
          <w:i/>
        </w:rPr>
        <w:t xml:space="preserve"> </w:t>
      </w:r>
      <w:r w:rsidR="00DD47DB" w:rsidRPr="002E15F4">
        <w:rPr>
          <w:rFonts w:ascii="Arial" w:hAnsi="Arial" w:cs="Arial"/>
        </w:rPr>
        <w:t xml:space="preserve">back-editions of </w:t>
      </w:r>
      <w:proofErr w:type="spellStart"/>
      <w:r w:rsidR="004D7F4A" w:rsidRPr="002E15F4">
        <w:rPr>
          <w:rFonts w:ascii="Arial" w:hAnsi="Arial" w:cs="Arial"/>
          <w:i/>
        </w:rPr>
        <w:t>L’Officiel</w:t>
      </w:r>
      <w:proofErr w:type="spellEnd"/>
      <w:r w:rsidR="00DD47DB" w:rsidRPr="002E15F4">
        <w:rPr>
          <w:rFonts w:ascii="Arial" w:hAnsi="Arial" w:cs="Arial"/>
          <w:i/>
        </w:rPr>
        <w:t>,</w:t>
      </w:r>
      <w:r w:rsidR="004D7F4A" w:rsidRPr="002E15F4">
        <w:rPr>
          <w:rFonts w:ascii="Arial" w:hAnsi="Arial" w:cs="Arial"/>
          <w:i/>
        </w:rPr>
        <w:t xml:space="preserve"> </w:t>
      </w:r>
      <w:r w:rsidR="004D7F4A" w:rsidRPr="002E15F4">
        <w:rPr>
          <w:rFonts w:ascii="Arial" w:hAnsi="Arial" w:cs="Arial"/>
        </w:rPr>
        <w:t xml:space="preserve">and </w:t>
      </w:r>
      <w:r w:rsidR="00893A3F" w:rsidRPr="002E15F4">
        <w:rPr>
          <w:rFonts w:ascii="Arial" w:hAnsi="Arial" w:cs="Arial"/>
        </w:rPr>
        <w:t xml:space="preserve">the National Bureau of Economic Research chronology of </w:t>
      </w:r>
      <w:r w:rsidR="007215D7" w:rsidRPr="002E15F4">
        <w:rPr>
          <w:rFonts w:ascii="Arial" w:hAnsi="Arial" w:cs="Arial"/>
        </w:rPr>
        <w:t>US</w:t>
      </w:r>
      <w:r w:rsidR="00C8112E" w:rsidRPr="002E15F4">
        <w:rPr>
          <w:rFonts w:ascii="Arial" w:hAnsi="Arial" w:cs="Arial"/>
        </w:rPr>
        <w:t xml:space="preserve"> recession</w:t>
      </w:r>
      <w:r w:rsidR="00893A3F" w:rsidRPr="002E15F4">
        <w:rPr>
          <w:rFonts w:ascii="Arial" w:hAnsi="Arial" w:cs="Arial"/>
        </w:rPr>
        <w:t xml:space="preserve">s. </w:t>
      </w:r>
      <w:r w:rsidR="00985631" w:rsidRPr="002E15F4">
        <w:rPr>
          <w:rFonts w:ascii="Arial" w:hAnsi="Arial" w:cs="Arial"/>
        </w:rPr>
        <w:t xml:space="preserve">After some heroic efforts in boiling–down data, both studies found </w:t>
      </w:r>
      <w:r w:rsidR="00DD47DB" w:rsidRPr="002E15F4">
        <w:rPr>
          <w:rFonts w:ascii="Arial" w:hAnsi="Arial" w:cs="Arial"/>
        </w:rPr>
        <w:t xml:space="preserve">some degree of </w:t>
      </w:r>
      <w:r w:rsidR="00985631" w:rsidRPr="002E15F4">
        <w:rPr>
          <w:rFonts w:ascii="Arial" w:hAnsi="Arial" w:cs="Arial"/>
        </w:rPr>
        <w:t xml:space="preserve">correlation, though quite </w:t>
      </w:r>
      <w:r w:rsidR="009F0EB2" w:rsidRPr="002E15F4">
        <w:rPr>
          <w:rFonts w:ascii="Arial" w:hAnsi="Arial" w:cs="Arial"/>
        </w:rPr>
        <w:t>what the results say about the relationship between fashion and economy is open to question.  The idea of a single, appro</w:t>
      </w:r>
      <w:r w:rsidR="007D43E5" w:rsidRPr="002E15F4">
        <w:rPr>
          <w:rFonts w:ascii="Arial" w:hAnsi="Arial" w:cs="Arial"/>
        </w:rPr>
        <w:t>ved skirt-length for each season is hard to s</w:t>
      </w:r>
      <w:r w:rsidR="00576625" w:rsidRPr="002E15F4">
        <w:rPr>
          <w:rFonts w:ascii="Arial" w:hAnsi="Arial" w:cs="Arial"/>
        </w:rPr>
        <w:t xml:space="preserve">ustain even in the more focused, </w:t>
      </w:r>
      <w:r w:rsidR="007D43E5" w:rsidRPr="002E15F4">
        <w:rPr>
          <w:rFonts w:ascii="Arial" w:hAnsi="Arial" w:cs="Arial"/>
        </w:rPr>
        <w:t>directive fashion system of the mid-twentieth century</w:t>
      </w:r>
      <w:r w:rsidR="001D1887" w:rsidRPr="002E15F4">
        <w:rPr>
          <w:rFonts w:ascii="Arial" w:hAnsi="Arial" w:cs="Arial"/>
        </w:rPr>
        <w:t>.   I</w:t>
      </w:r>
      <w:r w:rsidR="007D43E5" w:rsidRPr="002E15F4">
        <w:rPr>
          <w:rFonts w:ascii="Arial" w:hAnsi="Arial" w:cs="Arial"/>
        </w:rPr>
        <w:t>n an era of fast fashion</w:t>
      </w:r>
      <w:r w:rsidR="00FE72C3" w:rsidRPr="002E15F4">
        <w:rPr>
          <w:rFonts w:ascii="Arial" w:hAnsi="Arial" w:cs="Arial"/>
        </w:rPr>
        <w:t xml:space="preserve">, social media, multiple fashion </w:t>
      </w:r>
      <w:r w:rsidR="007474C3">
        <w:rPr>
          <w:rFonts w:ascii="Arial" w:hAnsi="Arial" w:cs="Arial"/>
        </w:rPr>
        <w:t>geographies</w:t>
      </w:r>
      <w:r w:rsidR="0035548C" w:rsidRPr="002E15F4">
        <w:rPr>
          <w:rFonts w:ascii="Arial" w:hAnsi="Arial" w:cs="Arial"/>
        </w:rPr>
        <w:t>,</w:t>
      </w:r>
      <w:r w:rsidR="00AB708D" w:rsidRPr="002E15F4">
        <w:rPr>
          <w:rFonts w:ascii="Arial" w:hAnsi="Arial" w:cs="Arial"/>
        </w:rPr>
        <w:t xml:space="preserve"> segmented</w:t>
      </w:r>
      <w:r w:rsidR="0035548C" w:rsidRPr="002E15F4">
        <w:rPr>
          <w:rFonts w:ascii="Arial" w:hAnsi="Arial" w:cs="Arial"/>
        </w:rPr>
        <w:t xml:space="preserve"> trends</w:t>
      </w:r>
      <w:r w:rsidR="00AB708D" w:rsidRPr="002E15F4">
        <w:rPr>
          <w:rFonts w:ascii="Arial" w:hAnsi="Arial" w:cs="Arial"/>
        </w:rPr>
        <w:t xml:space="preserve"> and</w:t>
      </w:r>
      <w:r w:rsidR="00BE2927" w:rsidRPr="002E15F4">
        <w:rPr>
          <w:rFonts w:ascii="Arial" w:hAnsi="Arial" w:cs="Arial"/>
        </w:rPr>
        <w:t xml:space="preserve"> </w:t>
      </w:r>
      <w:r w:rsidR="008C4E15" w:rsidRPr="002E15F4">
        <w:rPr>
          <w:rFonts w:ascii="Arial" w:hAnsi="Arial" w:cs="Arial"/>
        </w:rPr>
        <w:t xml:space="preserve">the decline of fashion authority </w:t>
      </w:r>
      <w:r w:rsidR="00BE2927" w:rsidRPr="002E15F4">
        <w:rPr>
          <w:rFonts w:ascii="Arial" w:hAnsi="Arial" w:cs="Arial"/>
        </w:rPr>
        <w:t xml:space="preserve">(and even </w:t>
      </w:r>
      <w:r w:rsidR="000B6FE7" w:rsidRPr="002E15F4">
        <w:rPr>
          <w:rFonts w:ascii="Arial" w:hAnsi="Arial" w:cs="Arial"/>
        </w:rPr>
        <w:t>occasional examples of</w:t>
      </w:r>
      <w:r w:rsidR="00BE2927" w:rsidRPr="002E15F4">
        <w:rPr>
          <w:rFonts w:ascii="Arial" w:hAnsi="Arial" w:cs="Arial"/>
        </w:rPr>
        <w:t xml:space="preserve"> women</w:t>
      </w:r>
      <w:r w:rsidR="00AB708D" w:rsidRPr="002E15F4">
        <w:rPr>
          <w:rFonts w:ascii="Arial" w:hAnsi="Arial" w:cs="Arial"/>
        </w:rPr>
        <w:t xml:space="preserve"> in trousers</w:t>
      </w:r>
      <w:r w:rsidR="001C59BA" w:rsidRPr="002E15F4">
        <w:rPr>
          <w:rFonts w:ascii="Arial" w:hAnsi="Arial" w:cs="Arial"/>
        </w:rPr>
        <w:t xml:space="preserve">), finding a single definitive hem-length </w:t>
      </w:r>
      <w:r w:rsidR="00D77A8C" w:rsidRPr="002E15F4">
        <w:rPr>
          <w:rFonts w:ascii="Arial" w:hAnsi="Arial" w:cs="Arial"/>
        </w:rPr>
        <w:t xml:space="preserve">to throw into a time-series </w:t>
      </w:r>
      <w:r w:rsidR="001C59BA" w:rsidRPr="002E15F4">
        <w:rPr>
          <w:rFonts w:ascii="Arial" w:hAnsi="Arial" w:cs="Arial"/>
        </w:rPr>
        <w:t>is beset by what might politely be called statistical noise.</w:t>
      </w:r>
      <w:r w:rsidR="0081493E" w:rsidRPr="002E15F4">
        <w:rPr>
          <w:rStyle w:val="EndnoteReference"/>
          <w:rFonts w:ascii="Arial" w:hAnsi="Arial" w:cs="Arial"/>
        </w:rPr>
        <w:endnoteReference w:id="1"/>
      </w:r>
      <w:r w:rsidR="001C59BA" w:rsidRPr="002E15F4">
        <w:rPr>
          <w:rFonts w:ascii="Arial" w:hAnsi="Arial" w:cs="Arial"/>
        </w:rPr>
        <w:t xml:space="preserve">  </w:t>
      </w:r>
      <w:r w:rsidR="007D43E5" w:rsidRPr="002E15F4">
        <w:rPr>
          <w:rFonts w:ascii="Arial" w:hAnsi="Arial" w:cs="Arial"/>
        </w:rPr>
        <w:t xml:space="preserve"> </w:t>
      </w:r>
    </w:p>
    <w:p w14:paraId="51E6F094" w14:textId="02F29AD7" w:rsidR="009A6B77" w:rsidRPr="002E15F4" w:rsidRDefault="001D3140" w:rsidP="002E15F4">
      <w:pPr>
        <w:spacing w:line="360" w:lineRule="auto"/>
        <w:ind w:firstLine="720"/>
        <w:rPr>
          <w:rFonts w:ascii="Arial" w:hAnsi="Arial" w:cs="Arial"/>
        </w:rPr>
      </w:pPr>
      <w:r w:rsidRPr="002E15F4">
        <w:rPr>
          <w:rFonts w:ascii="Arial" w:hAnsi="Arial" w:cs="Arial"/>
        </w:rPr>
        <w:t xml:space="preserve">However, irrespective </w:t>
      </w:r>
      <w:r w:rsidR="00A516AA" w:rsidRPr="002E15F4">
        <w:rPr>
          <w:rFonts w:ascii="Arial" w:hAnsi="Arial" w:cs="Arial"/>
        </w:rPr>
        <w:t xml:space="preserve">of vainglorious attempts to provide an econometric model of the public display of </w:t>
      </w:r>
      <w:r w:rsidR="00E277FE" w:rsidRPr="002E15F4">
        <w:rPr>
          <w:rFonts w:ascii="Arial" w:hAnsi="Arial" w:cs="Arial"/>
        </w:rPr>
        <w:t>women’s</w:t>
      </w:r>
      <w:r w:rsidR="00A516AA" w:rsidRPr="002E15F4">
        <w:rPr>
          <w:rFonts w:ascii="Arial" w:hAnsi="Arial" w:cs="Arial"/>
        </w:rPr>
        <w:t xml:space="preserve"> legs</w:t>
      </w:r>
      <w:r w:rsidR="001E6BCF" w:rsidRPr="002E15F4">
        <w:rPr>
          <w:rFonts w:ascii="Arial" w:hAnsi="Arial" w:cs="Arial"/>
        </w:rPr>
        <w:t xml:space="preserve">, the Hemline Index has purchase on the wider imagination because, however simplistically, it highlights the sense that there </w:t>
      </w:r>
      <w:r w:rsidR="00E277FE" w:rsidRPr="002E15F4">
        <w:rPr>
          <w:rFonts w:ascii="Arial" w:hAnsi="Arial" w:cs="Arial"/>
          <w:i/>
        </w:rPr>
        <w:t>ought</w:t>
      </w:r>
      <w:r w:rsidR="00E277FE" w:rsidRPr="002E15F4">
        <w:rPr>
          <w:rFonts w:ascii="Arial" w:hAnsi="Arial" w:cs="Arial"/>
        </w:rPr>
        <w:t xml:space="preserve"> to </w:t>
      </w:r>
      <w:r w:rsidR="007D489B" w:rsidRPr="002E15F4">
        <w:rPr>
          <w:rFonts w:ascii="Arial" w:hAnsi="Arial" w:cs="Arial"/>
        </w:rPr>
        <w:t xml:space="preserve">be some relationship between fashion and economic conditions. </w:t>
      </w:r>
      <w:r w:rsidR="0048588F" w:rsidRPr="002E15F4">
        <w:rPr>
          <w:rFonts w:ascii="Arial" w:hAnsi="Arial" w:cs="Arial"/>
        </w:rPr>
        <w:t xml:space="preserve">Beyond the </w:t>
      </w:r>
      <w:r w:rsidR="008110B8" w:rsidRPr="002E15F4">
        <w:rPr>
          <w:rFonts w:ascii="Arial" w:hAnsi="Arial" w:cs="Arial"/>
        </w:rPr>
        <w:t>index</w:t>
      </w:r>
      <w:r w:rsidR="0048588F" w:rsidRPr="002E15F4">
        <w:rPr>
          <w:rFonts w:ascii="Arial" w:hAnsi="Arial" w:cs="Arial"/>
        </w:rPr>
        <w:t xml:space="preserve"> is a much more p</w:t>
      </w:r>
      <w:r w:rsidR="008110B8" w:rsidRPr="002E15F4">
        <w:rPr>
          <w:rFonts w:ascii="Arial" w:hAnsi="Arial" w:cs="Arial"/>
        </w:rPr>
        <w:t>o</w:t>
      </w:r>
      <w:r w:rsidR="0048588F" w:rsidRPr="002E15F4">
        <w:rPr>
          <w:rFonts w:ascii="Arial" w:hAnsi="Arial" w:cs="Arial"/>
        </w:rPr>
        <w:t xml:space="preserve">werful and challenging </w:t>
      </w:r>
      <w:r w:rsidR="008110B8" w:rsidRPr="002E15F4">
        <w:rPr>
          <w:rFonts w:ascii="Arial" w:hAnsi="Arial" w:cs="Arial"/>
        </w:rPr>
        <w:t xml:space="preserve">set of questions about how fashion systems </w:t>
      </w:r>
      <w:r w:rsidR="00456DEE" w:rsidRPr="002E15F4">
        <w:rPr>
          <w:rFonts w:ascii="Arial" w:hAnsi="Arial" w:cs="Arial"/>
        </w:rPr>
        <w:t xml:space="preserve">and particularly the content of fashion – its looks, meanings and use – </w:t>
      </w:r>
      <w:r w:rsidR="008110B8" w:rsidRPr="002E15F4">
        <w:rPr>
          <w:rFonts w:ascii="Arial" w:hAnsi="Arial" w:cs="Arial"/>
        </w:rPr>
        <w:t xml:space="preserve">respond to times of </w:t>
      </w:r>
      <w:r w:rsidR="00A32F48" w:rsidRPr="002E15F4">
        <w:rPr>
          <w:rFonts w:ascii="Arial" w:hAnsi="Arial" w:cs="Arial"/>
        </w:rPr>
        <w:t>hardship</w:t>
      </w:r>
      <w:r w:rsidR="008110B8" w:rsidRPr="002E15F4">
        <w:rPr>
          <w:rFonts w:ascii="Arial" w:hAnsi="Arial" w:cs="Arial"/>
        </w:rPr>
        <w:t xml:space="preserve"> and affluence. </w:t>
      </w:r>
      <w:r w:rsidR="00D55604" w:rsidRPr="002E15F4">
        <w:rPr>
          <w:rFonts w:ascii="Arial" w:hAnsi="Arial" w:cs="Arial"/>
        </w:rPr>
        <w:t>These questions are ones that are rarely looked at directly</w:t>
      </w:r>
      <w:r w:rsidR="00120574" w:rsidRPr="002E15F4">
        <w:rPr>
          <w:rFonts w:ascii="Arial" w:hAnsi="Arial" w:cs="Arial"/>
        </w:rPr>
        <w:t xml:space="preserve"> in fashion studies</w:t>
      </w:r>
      <w:r w:rsidR="0064348D" w:rsidRPr="002E15F4">
        <w:rPr>
          <w:rFonts w:ascii="Arial" w:hAnsi="Arial" w:cs="Arial"/>
        </w:rPr>
        <w:t xml:space="preserve"> or economics</w:t>
      </w:r>
      <w:r w:rsidR="000A2423" w:rsidRPr="002E15F4">
        <w:rPr>
          <w:rFonts w:ascii="Arial" w:hAnsi="Arial" w:cs="Arial"/>
        </w:rPr>
        <w:t xml:space="preserve">.  </w:t>
      </w:r>
      <w:r w:rsidR="006A1EFA">
        <w:rPr>
          <w:rFonts w:ascii="Arial" w:hAnsi="Arial" w:cs="Arial"/>
        </w:rPr>
        <w:t>An</w:t>
      </w:r>
      <w:r w:rsidR="000A2423" w:rsidRPr="002E15F4">
        <w:rPr>
          <w:rFonts w:ascii="Arial" w:hAnsi="Arial" w:cs="Arial"/>
        </w:rPr>
        <w:t xml:space="preserve"> exception is </w:t>
      </w:r>
      <w:r w:rsidR="00D55604" w:rsidRPr="002E15F4">
        <w:rPr>
          <w:rFonts w:ascii="Arial" w:hAnsi="Arial" w:cs="Arial"/>
        </w:rPr>
        <w:t xml:space="preserve">the long-running interest </w:t>
      </w:r>
      <w:r w:rsidR="000A2423" w:rsidRPr="002E15F4">
        <w:rPr>
          <w:rFonts w:ascii="Arial" w:hAnsi="Arial" w:cs="Arial"/>
        </w:rPr>
        <w:t xml:space="preserve">in </w:t>
      </w:r>
      <w:r w:rsidR="00981F7C">
        <w:rPr>
          <w:rFonts w:ascii="Arial" w:hAnsi="Arial" w:cs="Arial"/>
        </w:rPr>
        <w:t xml:space="preserve">the </w:t>
      </w:r>
      <w:r w:rsidR="002476BC">
        <w:rPr>
          <w:rFonts w:ascii="Arial" w:hAnsi="Arial" w:cs="Arial"/>
        </w:rPr>
        <w:t>“austerity fashion”</w:t>
      </w:r>
      <w:r w:rsidR="000A2423" w:rsidRPr="002E15F4">
        <w:rPr>
          <w:rFonts w:ascii="Arial" w:hAnsi="Arial" w:cs="Arial"/>
        </w:rPr>
        <w:t xml:space="preserve"> </w:t>
      </w:r>
      <w:r w:rsidR="00981F7C">
        <w:rPr>
          <w:rFonts w:ascii="Arial" w:hAnsi="Arial" w:cs="Arial"/>
        </w:rPr>
        <w:t>of</w:t>
      </w:r>
      <w:r w:rsidR="00816563" w:rsidRPr="002E15F4">
        <w:rPr>
          <w:rFonts w:ascii="Arial" w:hAnsi="Arial" w:cs="Arial"/>
        </w:rPr>
        <w:t xml:space="preserve"> the </w:t>
      </w:r>
      <w:r w:rsidR="002A0052" w:rsidRPr="002E15F4">
        <w:rPr>
          <w:rFonts w:ascii="Arial" w:hAnsi="Arial" w:cs="Arial"/>
        </w:rPr>
        <w:t xml:space="preserve">Second World War </w:t>
      </w:r>
      <w:r w:rsidR="00887D6A" w:rsidRPr="002E15F4">
        <w:rPr>
          <w:rFonts w:ascii="Arial" w:hAnsi="Arial" w:cs="Arial"/>
        </w:rPr>
        <w:t>and its aftermath</w:t>
      </w:r>
      <w:r w:rsidR="006D3EEA" w:rsidRPr="002E15F4">
        <w:rPr>
          <w:rFonts w:ascii="Arial" w:hAnsi="Arial" w:cs="Arial"/>
        </w:rPr>
        <w:t xml:space="preserve">.  This example of fashion in times of scarcity, and </w:t>
      </w:r>
      <w:proofErr w:type="gramStart"/>
      <w:r w:rsidR="00B87290">
        <w:rPr>
          <w:rFonts w:ascii="Arial" w:hAnsi="Arial" w:cs="Arial"/>
        </w:rPr>
        <w:t xml:space="preserve">sometimes </w:t>
      </w:r>
      <w:r w:rsidR="00AB45A3" w:rsidRPr="002E15F4">
        <w:rPr>
          <w:rFonts w:ascii="Arial" w:hAnsi="Arial" w:cs="Arial"/>
        </w:rPr>
        <w:t>extreme</w:t>
      </w:r>
      <w:proofErr w:type="gramEnd"/>
      <w:r w:rsidR="00AB45A3" w:rsidRPr="002E15F4">
        <w:rPr>
          <w:rFonts w:ascii="Arial" w:hAnsi="Arial" w:cs="Arial"/>
        </w:rPr>
        <w:t xml:space="preserve"> circumstance</w:t>
      </w:r>
      <w:r w:rsidR="009A6B77" w:rsidRPr="002E15F4">
        <w:rPr>
          <w:rFonts w:ascii="Arial" w:hAnsi="Arial" w:cs="Arial"/>
        </w:rPr>
        <w:t>s</w:t>
      </w:r>
      <w:r w:rsidR="0046719A" w:rsidRPr="002E15F4">
        <w:rPr>
          <w:rFonts w:ascii="Arial" w:hAnsi="Arial" w:cs="Arial"/>
        </w:rPr>
        <w:t xml:space="preserve">, </w:t>
      </w:r>
      <w:r w:rsidR="009A6B77" w:rsidRPr="002E15F4">
        <w:rPr>
          <w:rFonts w:ascii="Arial" w:hAnsi="Arial" w:cs="Arial"/>
        </w:rPr>
        <w:t>along with</w:t>
      </w:r>
      <w:r w:rsidR="0046719A" w:rsidRPr="002E15F4">
        <w:rPr>
          <w:rFonts w:ascii="Arial" w:hAnsi="Arial" w:cs="Arial"/>
        </w:rPr>
        <w:t xml:space="preserve"> the associated m</w:t>
      </w:r>
      <w:r w:rsidR="00B87290">
        <w:rPr>
          <w:rFonts w:ascii="Arial" w:hAnsi="Arial" w:cs="Arial"/>
        </w:rPr>
        <w:t>ythology of the catharsis</w:t>
      </w:r>
      <w:r w:rsidR="0046719A" w:rsidRPr="002E15F4">
        <w:rPr>
          <w:rFonts w:ascii="Arial" w:hAnsi="Arial" w:cs="Arial"/>
        </w:rPr>
        <w:t xml:space="preserve"> of the New Look</w:t>
      </w:r>
      <w:r w:rsidR="00981F7C">
        <w:rPr>
          <w:rFonts w:ascii="Arial" w:hAnsi="Arial" w:cs="Arial"/>
        </w:rPr>
        <w:t xml:space="preserve">, has set certain </w:t>
      </w:r>
      <w:r w:rsidR="00817B83" w:rsidRPr="002E15F4">
        <w:rPr>
          <w:rFonts w:ascii="Arial" w:hAnsi="Arial" w:cs="Arial"/>
        </w:rPr>
        <w:t xml:space="preserve">expectations for the relationship between austerity and fashion. </w:t>
      </w:r>
      <w:r w:rsidR="00256CA9" w:rsidRPr="002E15F4">
        <w:rPr>
          <w:rFonts w:ascii="Arial" w:hAnsi="Arial" w:cs="Arial"/>
        </w:rPr>
        <w:t xml:space="preserve">Yet, as </w:t>
      </w:r>
      <w:r w:rsidR="00460A2F" w:rsidRPr="002E15F4">
        <w:rPr>
          <w:rFonts w:ascii="Arial" w:hAnsi="Arial" w:cs="Arial"/>
        </w:rPr>
        <w:t xml:space="preserve">Owen </w:t>
      </w:r>
      <w:proofErr w:type="spellStart"/>
      <w:r w:rsidR="00460A2F" w:rsidRPr="002E15F4">
        <w:rPr>
          <w:rFonts w:ascii="Arial" w:hAnsi="Arial" w:cs="Arial"/>
        </w:rPr>
        <w:t>Hatherley</w:t>
      </w:r>
      <w:proofErr w:type="spellEnd"/>
      <w:r w:rsidR="00460A2F" w:rsidRPr="002E15F4">
        <w:rPr>
          <w:rFonts w:ascii="Arial" w:hAnsi="Arial" w:cs="Arial"/>
        </w:rPr>
        <w:t xml:space="preserve"> (2016) has recently argued in an examination of the nostalgia </w:t>
      </w:r>
      <w:r w:rsidR="0090205C" w:rsidRPr="002E15F4">
        <w:rPr>
          <w:rFonts w:ascii="Arial" w:hAnsi="Arial" w:cs="Arial"/>
        </w:rPr>
        <w:t xml:space="preserve">for the </w:t>
      </w:r>
      <w:r w:rsidR="000803D9" w:rsidRPr="002E15F4">
        <w:rPr>
          <w:rFonts w:ascii="Arial" w:hAnsi="Arial" w:cs="Arial"/>
        </w:rPr>
        <w:t xml:space="preserve">fashion </w:t>
      </w:r>
      <w:r w:rsidR="0090205C" w:rsidRPr="002E15F4">
        <w:rPr>
          <w:rFonts w:ascii="Arial" w:hAnsi="Arial" w:cs="Arial"/>
        </w:rPr>
        <w:t xml:space="preserve">styles and wider design iconography of  </w:t>
      </w:r>
      <w:r w:rsidR="002476BC">
        <w:rPr>
          <w:rFonts w:ascii="Arial" w:hAnsi="Arial" w:cs="Arial"/>
        </w:rPr>
        <w:t>“</w:t>
      </w:r>
      <w:r w:rsidR="0090205C" w:rsidRPr="002E15F4">
        <w:rPr>
          <w:rFonts w:ascii="Arial" w:hAnsi="Arial" w:cs="Arial"/>
        </w:rPr>
        <w:t xml:space="preserve">Austerity </w:t>
      </w:r>
      <w:r w:rsidR="00552541" w:rsidRPr="002E15F4">
        <w:rPr>
          <w:rFonts w:ascii="Arial" w:hAnsi="Arial" w:cs="Arial"/>
        </w:rPr>
        <w:t>Britain</w:t>
      </w:r>
      <w:r w:rsidR="002476BC">
        <w:rPr>
          <w:rFonts w:ascii="Arial" w:hAnsi="Arial" w:cs="Arial"/>
        </w:rPr>
        <w:t>”</w:t>
      </w:r>
      <w:r w:rsidR="00552541" w:rsidRPr="002E15F4">
        <w:rPr>
          <w:rFonts w:ascii="Arial" w:hAnsi="Arial" w:cs="Arial"/>
        </w:rPr>
        <w:t xml:space="preserve"> in a new age of austerity, </w:t>
      </w:r>
      <w:r w:rsidR="00D06FBD" w:rsidRPr="002E15F4">
        <w:rPr>
          <w:rFonts w:ascii="Arial" w:hAnsi="Arial" w:cs="Arial"/>
        </w:rPr>
        <w:t>in many ways</w:t>
      </w:r>
      <w:r w:rsidR="00B5143D" w:rsidRPr="002E15F4">
        <w:rPr>
          <w:rFonts w:ascii="Arial" w:hAnsi="Arial" w:cs="Arial"/>
        </w:rPr>
        <w:t xml:space="preserve"> the mid-century relationship between hard times and culture was </w:t>
      </w:r>
      <w:r w:rsidR="00B5143D" w:rsidRPr="002E15F4">
        <w:rPr>
          <w:rFonts w:ascii="Arial" w:hAnsi="Arial" w:cs="Arial"/>
          <w:i/>
        </w:rPr>
        <w:t>sui generis</w:t>
      </w:r>
      <w:r w:rsidR="00426D82" w:rsidRPr="002E15F4">
        <w:rPr>
          <w:rFonts w:ascii="Arial" w:hAnsi="Arial" w:cs="Arial"/>
        </w:rPr>
        <w:t xml:space="preserve">. </w:t>
      </w:r>
      <w:proofErr w:type="spellStart"/>
      <w:r w:rsidR="00426D82" w:rsidRPr="002E15F4">
        <w:rPr>
          <w:rFonts w:ascii="Arial" w:hAnsi="Arial" w:cs="Arial"/>
        </w:rPr>
        <w:t>Hatherley’s</w:t>
      </w:r>
      <w:proofErr w:type="spellEnd"/>
      <w:r w:rsidR="00426D82" w:rsidRPr="002E15F4">
        <w:rPr>
          <w:rFonts w:ascii="Arial" w:hAnsi="Arial" w:cs="Arial"/>
        </w:rPr>
        <w:t xml:space="preserve"> polemic against </w:t>
      </w:r>
      <w:r w:rsidR="002557C7">
        <w:rPr>
          <w:rFonts w:ascii="Arial" w:hAnsi="Arial" w:cs="Arial"/>
        </w:rPr>
        <w:t>“</w:t>
      </w:r>
      <w:r w:rsidR="00D06FBD" w:rsidRPr="002E15F4">
        <w:rPr>
          <w:rFonts w:ascii="Arial" w:hAnsi="Arial" w:cs="Arial"/>
        </w:rPr>
        <w:t xml:space="preserve">the way that austerity in 2015 dreams of austerity </w:t>
      </w:r>
      <w:r w:rsidR="000803D9" w:rsidRPr="002E15F4">
        <w:rPr>
          <w:rFonts w:ascii="Arial" w:hAnsi="Arial" w:cs="Arial"/>
        </w:rPr>
        <w:t>in 1945</w:t>
      </w:r>
      <w:r w:rsidR="002557C7">
        <w:rPr>
          <w:rFonts w:ascii="Arial" w:hAnsi="Arial" w:cs="Arial"/>
        </w:rPr>
        <w:t>”</w:t>
      </w:r>
      <w:r w:rsidR="000803D9" w:rsidRPr="002E15F4">
        <w:rPr>
          <w:rFonts w:ascii="Arial" w:hAnsi="Arial" w:cs="Arial"/>
        </w:rPr>
        <w:t xml:space="preserve"> highlights the profound differences between a neoliberal age </w:t>
      </w:r>
      <w:r w:rsidR="00CC790D" w:rsidRPr="002E15F4">
        <w:rPr>
          <w:rFonts w:ascii="Arial" w:hAnsi="Arial" w:cs="Arial"/>
        </w:rPr>
        <w:t xml:space="preserve">of deep inherent insecurity and </w:t>
      </w:r>
      <w:r w:rsidR="002557C7">
        <w:rPr>
          <w:rFonts w:ascii="Arial" w:hAnsi="Arial" w:cs="Arial"/>
        </w:rPr>
        <w:t>“</w:t>
      </w:r>
      <w:r w:rsidR="00CC790D" w:rsidRPr="002E15F4">
        <w:rPr>
          <w:rFonts w:ascii="Arial" w:hAnsi="Arial" w:cs="Arial"/>
        </w:rPr>
        <w:t xml:space="preserve">a completely </w:t>
      </w:r>
      <w:r w:rsidR="00CF6F4D" w:rsidRPr="002E15F4">
        <w:rPr>
          <w:rFonts w:ascii="Arial" w:hAnsi="Arial" w:cs="Arial"/>
        </w:rPr>
        <w:t>different</w:t>
      </w:r>
      <w:r w:rsidR="00CC790D" w:rsidRPr="002E15F4">
        <w:rPr>
          <w:rFonts w:ascii="Arial" w:hAnsi="Arial" w:cs="Arial"/>
        </w:rPr>
        <w:t xml:space="preserve"> </w:t>
      </w:r>
      <w:r w:rsidR="00CF6F4D" w:rsidRPr="002E15F4">
        <w:rPr>
          <w:rFonts w:ascii="Arial" w:hAnsi="Arial" w:cs="Arial"/>
        </w:rPr>
        <w:t xml:space="preserve">and highly unlike era, to which it is linked solely through liberal use of the </w:t>
      </w:r>
      <w:r w:rsidR="0021228C">
        <w:rPr>
          <w:rFonts w:ascii="Arial" w:hAnsi="Arial" w:cs="Arial"/>
        </w:rPr>
        <w:t>‘</w:t>
      </w:r>
      <w:r w:rsidR="00CF6F4D" w:rsidRPr="002E15F4">
        <w:rPr>
          <w:rFonts w:ascii="Arial" w:hAnsi="Arial" w:cs="Arial"/>
        </w:rPr>
        <w:t>A</w:t>
      </w:r>
      <w:r w:rsidR="0021228C">
        <w:rPr>
          <w:rFonts w:ascii="Arial" w:hAnsi="Arial" w:cs="Arial"/>
        </w:rPr>
        <w:t>’</w:t>
      </w:r>
      <w:r w:rsidR="00CF6F4D" w:rsidRPr="002E15F4">
        <w:rPr>
          <w:rFonts w:ascii="Arial" w:hAnsi="Arial" w:cs="Arial"/>
        </w:rPr>
        <w:t xml:space="preserve"> word</w:t>
      </w:r>
      <w:r w:rsidR="002557C7">
        <w:rPr>
          <w:rFonts w:ascii="Arial" w:hAnsi="Arial" w:cs="Arial"/>
        </w:rPr>
        <w:t>”</w:t>
      </w:r>
      <w:r w:rsidR="00CF6F4D" w:rsidRPr="002E15F4">
        <w:rPr>
          <w:rFonts w:ascii="Arial" w:hAnsi="Arial" w:cs="Arial"/>
        </w:rPr>
        <w:t>. (2016</w:t>
      </w:r>
      <w:r w:rsidR="00623028" w:rsidRPr="002E15F4">
        <w:rPr>
          <w:rFonts w:ascii="Arial" w:hAnsi="Arial" w:cs="Arial"/>
        </w:rPr>
        <w:t>,</w:t>
      </w:r>
      <w:r w:rsidR="00CF6F4D" w:rsidRPr="002E15F4">
        <w:rPr>
          <w:rFonts w:ascii="Arial" w:hAnsi="Arial" w:cs="Arial"/>
        </w:rPr>
        <w:t xml:space="preserve"> </w:t>
      </w:r>
      <w:r w:rsidR="0064348D" w:rsidRPr="002E15F4">
        <w:rPr>
          <w:rFonts w:ascii="Arial" w:hAnsi="Arial" w:cs="Arial"/>
        </w:rPr>
        <w:t>12)</w:t>
      </w:r>
    </w:p>
    <w:p w14:paraId="47C9CE05" w14:textId="77777777" w:rsidR="00C875C8" w:rsidRPr="002E15F4" w:rsidRDefault="00C875C8" w:rsidP="002E15F4">
      <w:pPr>
        <w:spacing w:line="360" w:lineRule="auto"/>
        <w:ind w:firstLine="720"/>
        <w:rPr>
          <w:rFonts w:ascii="Arial" w:hAnsi="Arial" w:cs="Arial"/>
        </w:rPr>
      </w:pPr>
    </w:p>
    <w:p w14:paraId="3479B32E" w14:textId="408C4235" w:rsidR="00B16570" w:rsidRPr="002E15F4" w:rsidRDefault="00482D7A" w:rsidP="002E15F4">
      <w:pPr>
        <w:spacing w:line="360" w:lineRule="auto"/>
        <w:ind w:firstLine="720"/>
        <w:rPr>
          <w:rFonts w:ascii="Arial" w:hAnsi="Arial" w:cs="Arial"/>
        </w:rPr>
      </w:pPr>
      <w:r w:rsidRPr="002E15F4">
        <w:rPr>
          <w:rFonts w:ascii="Arial" w:hAnsi="Arial" w:cs="Arial"/>
        </w:rPr>
        <w:t xml:space="preserve">This article is not an attempt to construct a more sophisticated Hemline Index; </w:t>
      </w:r>
      <w:proofErr w:type="spellStart"/>
      <w:r w:rsidRPr="002E15F4">
        <w:rPr>
          <w:rFonts w:ascii="Arial" w:hAnsi="Arial" w:cs="Arial"/>
        </w:rPr>
        <w:t>Hatherley’s</w:t>
      </w:r>
      <w:proofErr w:type="spellEnd"/>
      <w:r w:rsidRPr="002E15F4">
        <w:rPr>
          <w:rFonts w:ascii="Arial" w:hAnsi="Arial" w:cs="Arial"/>
        </w:rPr>
        <w:t xml:space="preserve"> </w:t>
      </w:r>
      <w:r w:rsidR="00537041">
        <w:rPr>
          <w:rFonts w:ascii="Arial" w:hAnsi="Arial" w:cs="Arial"/>
        </w:rPr>
        <w:t>comments</w:t>
      </w:r>
      <w:r w:rsidRPr="002E15F4">
        <w:rPr>
          <w:rFonts w:ascii="Arial" w:hAnsi="Arial" w:cs="Arial"/>
        </w:rPr>
        <w:t xml:space="preserve"> indicate the dangers of reducing </w:t>
      </w:r>
      <w:r w:rsidR="003E6682" w:rsidRPr="002E15F4">
        <w:rPr>
          <w:rFonts w:ascii="Arial" w:hAnsi="Arial" w:cs="Arial"/>
        </w:rPr>
        <w:t xml:space="preserve">cultural forms or economic </w:t>
      </w:r>
      <w:r w:rsidR="007C1EFC" w:rsidRPr="002E15F4">
        <w:rPr>
          <w:rFonts w:ascii="Arial" w:hAnsi="Arial" w:cs="Arial"/>
        </w:rPr>
        <w:t>conditions</w:t>
      </w:r>
      <w:r w:rsidR="003E6682" w:rsidRPr="002E15F4">
        <w:rPr>
          <w:rFonts w:ascii="Arial" w:hAnsi="Arial" w:cs="Arial"/>
        </w:rPr>
        <w:t xml:space="preserve"> to lines on a graph, or variable</w:t>
      </w:r>
      <w:r w:rsidR="00537041">
        <w:rPr>
          <w:rFonts w:ascii="Arial" w:hAnsi="Arial" w:cs="Arial"/>
        </w:rPr>
        <w:t>s in a multiple-</w:t>
      </w:r>
      <w:r w:rsidR="00945E3E" w:rsidRPr="002E15F4">
        <w:rPr>
          <w:rFonts w:ascii="Arial" w:hAnsi="Arial" w:cs="Arial"/>
        </w:rPr>
        <w:t xml:space="preserve">regression model. </w:t>
      </w:r>
      <w:r w:rsidR="00537041">
        <w:rPr>
          <w:rFonts w:ascii="Arial" w:hAnsi="Arial" w:cs="Arial"/>
        </w:rPr>
        <w:t>F</w:t>
      </w:r>
      <w:r w:rsidR="00945E3E" w:rsidRPr="002E15F4">
        <w:rPr>
          <w:rFonts w:ascii="Arial" w:hAnsi="Arial" w:cs="Arial"/>
        </w:rPr>
        <w:t>ashion in 194</w:t>
      </w:r>
      <w:r w:rsidR="00EF2BC9" w:rsidRPr="002E15F4">
        <w:rPr>
          <w:rFonts w:ascii="Arial" w:hAnsi="Arial" w:cs="Arial"/>
        </w:rPr>
        <w:t>7</w:t>
      </w:r>
      <w:r w:rsidR="00945E3E" w:rsidRPr="002E15F4">
        <w:rPr>
          <w:rFonts w:ascii="Arial" w:hAnsi="Arial" w:cs="Arial"/>
        </w:rPr>
        <w:t xml:space="preserve"> </w:t>
      </w:r>
      <w:r w:rsidR="00537041">
        <w:rPr>
          <w:rFonts w:ascii="Arial" w:hAnsi="Arial" w:cs="Arial"/>
        </w:rPr>
        <w:t>wa</w:t>
      </w:r>
      <w:r w:rsidR="00945E3E" w:rsidRPr="002E15F4">
        <w:rPr>
          <w:rFonts w:ascii="Arial" w:hAnsi="Arial" w:cs="Arial"/>
        </w:rPr>
        <w:t xml:space="preserve">s </w:t>
      </w:r>
      <w:r w:rsidR="008129AD">
        <w:rPr>
          <w:rFonts w:ascii="Arial" w:hAnsi="Arial" w:cs="Arial"/>
        </w:rPr>
        <w:t>“</w:t>
      </w:r>
      <w:r w:rsidR="00945E3E" w:rsidRPr="002E15F4">
        <w:rPr>
          <w:rFonts w:ascii="Arial" w:hAnsi="Arial" w:cs="Arial"/>
        </w:rPr>
        <w:t>highly unlike</w:t>
      </w:r>
      <w:r w:rsidR="008129AD">
        <w:rPr>
          <w:rFonts w:ascii="Arial" w:hAnsi="Arial" w:cs="Arial"/>
        </w:rPr>
        <w:t>”</w:t>
      </w:r>
      <w:r w:rsidR="00945E3E" w:rsidRPr="002E15F4">
        <w:rPr>
          <w:rFonts w:ascii="Arial" w:hAnsi="Arial" w:cs="Arial"/>
        </w:rPr>
        <w:t xml:space="preserve"> that </w:t>
      </w:r>
      <w:r w:rsidR="005A032E" w:rsidRPr="002E15F4">
        <w:rPr>
          <w:rFonts w:ascii="Arial" w:hAnsi="Arial" w:cs="Arial"/>
        </w:rPr>
        <w:t xml:space="preserve">of </w:t>
      </w:r>
      <w:r w:rsidR="00945E3E" w:rsidRPr="002E15F4">
        <w:rPr>
          <w:rFonts w:ascii="Arial" w:hAnsi="Arial" w:cs="Arial"/>
        </w:rPr>
        <w:t>201</w:t>
      </w:r>
      <w:r w:rsidR="00EF2BC9" w:rsidRPr="002E15F4">
        <w:rPr>
          <w:rFonts w:ascii="Arial" w:hAnsi="Arial" w:cs="Arial"/>
        </w:rPr>
        <w:t>7</w:t>
      </w:r>
      <w:r w:rsidR="00945E3E" w:rsidRPr="002E15F4">
        <w:rPr>
          <w:rFonts w:ascii="Arial" w:hAnsi="Arial" w:cs="Arial"/>
        </w:rPr>
        <w:t xml:space="preserve">, just as </w:t>
      </w:r>
      <w:r w:rsidR="00D71BA5" w:rsidRPr="002E15F4">
        <w:rPr>
          <w:rFonts w:ascii="Arial" w:hAnsi="Arial" w:cs="Arial"/>
        </w:rPr>
        <w:t xml:space="preserve">there are the starkest differences between the </w:t>
      </w:r>
      <w:r w:rsidR="002476BC">
        <w:rPr>
          <w:rFonts w:ascii="Arial" w:hAnsi="Arial" w:cs="Arial"/>
        </w:rPr>
        <w:t>“</w:t>
      </w:r>
      <w:proofErr w:type="gramStart"/>
      <w:r w:rsidR="00D71BA5" w:rsidRPr="002E15F4">
        <w:rPr>
          <w:rFonts w:ascii="Arial" w:hAnsi="Arial" w:cs="Arial"/>
        </w:rPr>
        <w:t>age</w:t>
      </w:r>
      <w:proofErr w:type="gramEnd"/>
      <w:r w:rsidR="00D71BA5" w:rsidRPr="002E15F4">
        <w:rPr>
          <w:rFonts w:ascii="Arial" w:hAnsi="Arial" w:cs="Arial"/>
        </w:rPr>
        <w:t xml:space="preserve"> of austerity</w:t>
      </w:r>
      <w:r w:rsidR="002476BC">
        <w:rPr>
          <w:rFonts w:ascii="Arial" w:hAnsi="Arial" w:cs="Arial"/>
        </w:rPr>
        <w:t>”</w:t>
      </w:r>
      <w:r w:rsidR="00D71BA5" w:rsidRPr="002E15F4">
        <w:rPr>
          <w:rFonts w:ascii="Arial" w:hAnsi="Arial" w:cs="Arial"/>
        </w:rPr>
        <w:t xml:space="preserve">, and </w:t>
      </w:r>
      <w:r w:rsidR="002476BC">
        <w:rPr>
          <w:rFonts w:ascii="Arial" w:hAnsi="Arial" w:cs="Arial"/>
        </w:rPr>
        <w:t>“</w:t>
      </w:r>
      <w:r w:rsidR="00D71BA5" w:rsidRPr="002E15F4">
        <w:rPr>
          <w:rFonts w:ascii="Arial" w:hAnsi="Arial" w:cs="Arial"/>
        </w:rPr>
        <w:t xml:space="preserve">austerity </w:t>
      </w:r>
      <w:r w:rsidR="00DF61AF" w:rsidRPr="002E15F4">
        <w:rPr>
          <w:rFonts w:ascii="Arial" w:hAnsi="Arial" w:cs="Arial"/>
        </w:rPr>
        <w:t>M</w:t>
      </w:r>
      <w:r w:rsidR="00D71BA5" w:rsidRPr="002E15F4">
        <w:rPr>
          <w:rFonts w:ascii="Arial" w:hAnsi="Arial" w:cs="Arial"/>
        </w:rPr>
        <w:t xml:space="preserve">ark </w:t>
      </w:r>
      <w:r w:rsidR="00DF61AF" w:rsidRPr="002E15F4">
        <w:rPr>
          <w:rFonts w:ascii="Arial" w:hAnsi="Arial" w:cs="Arial"/>
        </w:rPr>
        <w:t>Two</w:t>
      </w:r>
      <w:r w:rsidR="002476BC">
        <w:rPr>
          <w:rFonts w:ascii="Arial" w:hAnsi="Arial" w:cs="Arial"/>
        </w:rPr>
        <w:t>”</w:t>
      </w:r>
      <w:r w:rsidR="00DF61AF" w:rsidRPr="002E15F4">
        <w:rPr>
          <w:rFonts w:ascii="Arial" w:hAnsi="Arial" w:cs="Arial"/>
        </w:rPr>
        <w:t xml:space="preserve">.  </w:t>
      </w:r>
      <w:r w:rsidR="00541EA9" w:rsidRPr="002E15F4">
        <w:rPr>
          <w:rFonts w:ascii="Arial" w:hAnsi="Arial" w:cs="Arial"/>
        </w:rPr>
        <w:t xml:space="preserve">Instead </w:t>
      </w:r>
      <w:r w:rsidR="00471124" w:rsidRPr="002E15F4">
        <w:rPr>
          <w:rFonts w:ascii="Arial" w:hAnsi="Arial" w:cs="Arial"/>
        </w:rPr>
        <w:t>th</w:t>
      </w:r>
      <w:r w:rsidR="00537041">
        <w:rPr>
          <w:rFonts w:ascii="Arial" w:hAnsi="Arial" w:cs="Arial"/>
        </w:rPr>
        <w:t>is</w:t>
      </w:r>
      <w:r w:rsidR="00471124" w:rsidRPr="002E15F4">
        <w:rPr>
          <w:rFonts w:ascii="Arial" w:hAnsi="Arial" w:cs="Arial"/>
        </w:rPr>
        <w:t xml:space="preserve"> </w:t>
      </w:r>
      <w:r w:rsidR="00537041">
        <w:rPr>
          <w:rFonts w:ascii="Arial" w:hAnsi="Arial" w:cs="Arial"/>
        </w:rPr>
        <w:t>article</w:t>
      </w:r>
      <w:r w:rsidR="00471124" w:rsidRPr="002E15F4">
        <w:rPr>
          <w:rFonts w:ascii="Arial" w:hAnsi="Arial" w:cs="Arial"/>
        </w:rPr>
        <w:t xml:space="preserve"> addresses more generally </w:t>
      </w:r>
      <w:r w:rsidR="00537041">
        <w:rPr>
          <w:rFonts w:ascii="Arial" w:hAnsi="Arial" w:cs="Arial"/>
        </w:rPr>
        <w:t>approaches to</w:t>
      </w:r>
      <w:r w:rsidR="00C054AC" w:rsidRPr="002E15F4">
        <w:rPr>
          <w:rFonts w:ascii="Arial" w:hAnsi="Arial" w:cs="Arial"/>
        </w:rPr>
        <w:t xml:space="preserve"> the </w:t>
      </w:r>
      <w:r w:rsidR="00471124" w:rsidRPr="002E15F4">
        <w:rPr>
          <w:rFonts w:ascii="Arial" w:hAnsi="Arial" w:cs="Arial"/>
        </w:rPr>
        <w:t xml:space="preserve">relationship between distinctive fashions and economic cycles </w:t>
      </w:r>
      <w:r w:rsidR="004045E8">
        <w:rPr>
          <w:rFonts w:ascii="Arial" w:hAnsi="Arial" w:cs="Arial"/>
        </w:rPr>
        <w:t xml:space="preserve">or crises. </w:t>
      </w:r>
      <w:r w:rsidR="00471124" w:rsidRPr="002E15F4">
        <w:rPr>
          <w:rFonts w:ascii="Arial" w:hAnsi="Arial" w:cs="Arial"/>
        </w:rPr>
        <w:t xml:space="preserve"> </w:t>
      </w:r>
      <w:proofErr w:type="gramStart"/>
      <w:r w:rsidR="00471124" w:rsidRPr="002E15F4">
        <w:rPr>
          <w:rFonts w:ascii="Arial" w:hAnsi="Arial" w:cs="Arial"/>
        </w:rPr>
        <w:t>crises</w:t>
      </w:r>
      <w:proofErr w:type="gramEnd"/>
      <w:r w:rsidR="00471124" w:rsidRPr="002E15F4">
        <w:rPr>
          <w:rFonts w:ascii="Arial" w:hAnsi="Arial" w:cs="Arial"/>
        </w:rPr>
        <w:t xml:space="preserve">.  </w:t>
      </w:r>
      <w:r w:rsidR="00751835" w:rsidRPr="002E15F4">
        <w:rPr>
          <w:rFonts w:ascii="Arial" w:hAnsi="Arial" w:cs="Arial"/>
        </w:rPr>
        <w:t>The first two sections examine the uneasy relationship between fashion studies and economics</w:t>
      </w:r>
      <w:r w:rsidR="00877453" w:rsidRPr="002E15F4">
        <w:rPr>
          <w:rFonts w:ascii="Arial" w:hAnsi="Arial" w:cs="Arial"/>
        </w:rPr>
        <w:t>.</w:t>
      </w:r>
      <w:r w:rsidR="0062262A" w:rsidRPr="002E15F4">
        <w:rPr>
          <w:rFonts w:ascii="Arial" w:hAnsi="Arial" w:cs="Arial"/>
        </w:rPr>
        <w:t xml:space="preserve"> </w:t>
      </w:r>
      <w:r w:rsidR="00877453" w:rsidRPr="002E15F4">
        <w:rPr>
          <w:rFonts w:ascii="Arial" w:hAnsi="Arial" w:cs="Arial"/>
        </w:rPr>
        <w:t>E</w:t>
      </w:r>
      <w:r w:rsidR="0062262A" w:rsidRPr="002E15F4">
        <w:rPr>
          <w:rFonts w:ascii="Arial" w:hAnsi="Arial" w:cs="Arial"/>
        </w:rPr>
        <w:t>conomists tend to have particular readings of fashion</w:t>
      </w:r>
      <w:r w:rsidR="004045E8">
        <w:rPr>
          <w:rFonts w:ascii="Arial" w:hAnsi="Arial" w:cs="Arial"/>
        </w:rPr>
        <w:t>;</w:t>
      </w:r>
      <w:r w:rsidR="0062262A" w:rsidRPr="002E15F4">
        <w:rPr>
          <w:rFonts w:ascii="Arial" w:hAnsi="Arial" w:cs="Arial"/>
        </w:rPr>
        <w:t xml:space="preserve"> ironically work that </w:t>
      </w:r>
      <w:r w:rsidR="00877453" w:rsidRPr="002E15F4">
        <w:rPr>
          <w:rFonts w:ascii="Arial" w:hAnsi="Arial" w:cs="Arial"/>
        </w:rPr>
        <w:t xml:space="preserve">explicitly identifies </w:t>
      </w:r>
      <w:proofErr w:type="gramStart"/>
      <w:r w:rsidR="00877453" w:rsidRPr="002E15F4">
        <w:rPr>
          <w:rFonts w:ascii="Arial" w:hAnsi="Arial" w:cs="Arial"/>
        </w:rPr>
        <w:t xml:space="preserve">as an </w:t>
      </w:r>
      <w:r w:rsidR="002476BC">
        <w:rPr>
          <w:rFonts w:ascii="Arial" w:hAnsi="Arial" w:cs="Arial"/>
        </w:rPr>
        <w:t>“</w:t>
      </w:r>
      <w:r w:rsidR="00877453" w:rsidRPr="002E15F4">
        <w:rPr>
          <w:rFonts w:ascii="Arial" w:hAnsi="Arial" w:cs="Arial"/>
        </w:rPr>
        <w:t>economic theory of fashion</w:t>
      </w:r>
      <w:r w:rsidR="002476BC">
        <w:rPr>
          <w:rFonts w:ascii="Arial" w:hAnsi="Arial" w:cs="Arial"/>
        </w:rPr>
        <w:t>”</w:t>
      </w:r>
      <w:r w:rsidR="00877453" w:rsidRPr="002E15F4">
        <w:rPr>
          <w:rFonts w:ascii="Arial" w:hAnsi="Arial" w:cs="Arial"/>
        </w:rPr>
        <w:t xml:space="preserve"> (usually associated with micro-economic modeling) tends to exclude the impact of major crises </w:t>
      </w:r>
      <w:r w:rsidR="00C054AC" w:rsidRPr="002E15F4">
        <w:rPr>
          <w:rFonts w:ascii="Arial" w:hAnsi="Arial" w:cs="Arial"/>
        </w:rPr>
        <w:t>or</w:t>
      </w:r>
      <w:r w:rsidR="00877453" w:rsidRPr="002E15F4">
        <w:rPr>
          <w:rFonts w:ascii="Arial" w:hAnsi="Arial" w:cs="Arial"/>
        </w:rPr>
        <w:t xml:space="preserve"> macro-economic cycles</w:t>
      </w:r>
      <w:proofErr w:type="gramEnd"/>
      <w:r w:rsidR="00877453" w:rsidRPr="002E15F4">
        <w:rPr>
          <w:rFonts w:ascii="Arial" w:hAnsi="Arial" w:cs="Arial"/>
        </w:rPr>
        <w:t xml:space="preserve">.  </w:t>
      </w:r>
      <w:r w:rsidR="002476BC">
        <w:rPr>
          <w:rFonts w:ascii="Arial" w:hAnsi="Arial" w:cs="Arial"/>
        </w:rPr>
        <w:t>“</w:t>
      </w:r>
      <w:r w:rsidR="00877453" w:rsidRPr="002E15F4">
        <w:rPr>
          <w:rFonts w:ascii="Arial" w:hAnsi="Arial" w:cs="Arial"/>
        </w:rPr>
        <w:t>Fashion theory</w:t>
      </w:r>
      <w:r w:rsidR="002476BC">
        <w:rPr>
          <w:rFonts w:ascii="Arial" w:hAnsi="Arial" w:cs="Arial"/>
        </w:rPr>
        <w:t>”</w:t>
      </w:r>
      <w:r w:rsidR="004045E8">
        <w:rPr>
          <w:rFonts w:ascii="Arial" w:hAnsi="Arial" w:cs="Arial"/>
        </w:rPr>
        <w:t xml:space="preserve"> has been</w:t>
      </w:r>
      <w:r w:rsidR="00E60332" w:rsidRPr="002E15F4">
        <w:rPr>
          <w:rFonts w:ascii="Arial" w:hAnsi="Arial" w:cs="Arial"/>
        </w:rPr>
        <w:t xml:space="preserve"> equivocal or even hostile to thinking about the </w:t>
      </w:r>
      <w:r w:rsidR="00915DD6" w:rsidRPr="002E15F4">
        <w:rPr>
          <w:rFonts w:ascii="Arial" w:hAnsi="Arial" w:cs="Arial"/>
        </w:rPr>
        <w:t xml:space="preserve">influence of economic factors on fashion.  This is contrast to detailed contextual historical studies of fashion </w:t>
      </w:r>
      <w:r w:rsidR="00F91819" w:rsidRPr="002E15F4">
        <w:rPr>
          <w:rFonts w:ascii="Arial" w:hAnsi="Arial" w:cs="Arial"/>
        </w:rPr>
        <w:t xml:space="preserve">– the argument here is that </w:t>
      </w:r>
      <w:r w:rsidR="00C054AC" w:rsidRPr="002E15F4">
        <w:rPr>
          <w:rFonts w:ascii="Arial" w:hAnsi="Arial" w:cs="Arial"/>
        </w:rPr>
        <w:t>the</w:t>
      </w:r>
      <w:r w:rsidR="00F91819" w:rsidRPr="002E15F4">
        <w:rPr>
          <w:rFonts w:ascii="Arial" w:hAnsi="Arial" w:cs="Arial"/>
        </w:rPr>
        <w:t xml:space="preserve"> approaches to the look</w:t>
      </w:r>
      <w:r w:rsidR="005138EA" w:rsidRPr="002E15F4">
        <w:rPr>
          <w:rFonts w:ascii="Arial" w:hAnsi="Arial" w:cs="Arial"/>
        </w:rPr>
        <w:t>s</w:t>
      </w:r>
      <w:r w:rsidR="00F91819" w:rsidRPr="002E15F4">
        <w:rPr>
          <w:rFonts w:ascii="Arial" w:hAnsi="Arial" w:cs="Arial"/>
        </w:rPr>
        <w:t xml:space="preserve"> of </w:t>
      </w:r>
      <w:r w:rsidR="004045E8">
        <w:rPr>
          <w:rFonts w:ascii="Arial" w:hAnsi="Arial" w:cs="Arial"/>
        </w:rPr>
        <w:t xml:space="preserve">the </w:t>
      </w:r>
      <w:r w:rsidR="00F91819" w:rsidRPr="002E15F4">
        <w:rPr>
          <w:rFonts w:ascii="Arial" w:hAnsi="Arial" w:cs="Arial"/>
        </w:rPr>
        <w:t xml:space="preserve">post-war </w:t>
      </w:r>
      <w:r w:rsidR="005138EA" w:rsidRPr="002E15F4">
        <w:rPr>
          <w:rFonts w:ascii="Arial" w:hAnsi="Arial" w:cs="Arial"/>
        </w:rPr>
        <w:t xml:space="preserve">period </w:t>
      </w:r>
      <w:r w:rsidR="00F91819" w:rsidRPr="002E15F4">
        <w:rPr>
          <w:rFonts w:ascii="Arial" w:hAnsi="Arial" w:cs="Arial"/>
        </w:rPr>
        <w:t xml:space="preserve">may have more to </w:t>
      </w:r>
      <w:r w:rsidR="00C054AC" w:rsidRPr="002E15F4">
        <w:rPr>
          <w:rFonts w:ascii="Arial" w:hAnsi="Arial" w:cs="Arial"/>
        </w:rPr>
        <w:t>contribute to our understanding</w:t>
      </w:r>
      <w:r w:rsidR="00F91819" w:rsidRPr="002E15F4">
        <w:rPr>
          <w:rFonts w:ascii="Arial" w:hAnsi="Arial" w:cs="Arial"/>
        </w:rPr>
        <w:t xml:space="preserve"> of the fashions of hard</w:t>
      </w:r>
      <w:r w:rsidR="005138EA" w:rsidRPr="002E15F4">
        <w:rPr>
          <w:rFonts w:ascii="Arial" w:hAnsi="Arial" w:cs="Arial"/>
        </w:rPr>
        <w:t xml:space="preserve"> </w:t>
      </w:r>
      <w:r w:rsidR="00F91819" w:rsidRPr="002E15F4">
        <w:rPr>
          <w:rFonts w:ascii="Arial" w:hAnsi="Arial" w:cs="Arial"/>
        </w:rPr>
        <w:t>time</w:t>
      </w:r>
      <w:r w:rsidR="005138EA" w:rsidRPr="002E15F4">
        <w:rPr>
          <w:rFonts w:ascii="Arial" w:hAnsi="Arial" w:cs="Arial"/>
        </w:rPr>
        <w:t>s</w:t>
      </w:r>
      <w:r w:rsidR="00F91819" w:rsidRPr="002E15F4">
        <w:rPr>
          <w:rFonts w:ascii="Arial" w:hAnsi="Arial" w:cs="Arial"/>
        </w:rPr>
        <w:t xml:space="preserve">, than any simple stylistic echoes </w:t>
      </w:r>
      <w:r w:rsidR="005138EA" w:rsidRPr="002E15F4">
        <w:rPr>
          <w:rFonts w:ascii="Arial" w:hAnsi="Arial" w:cs="Arial"/>
        </w:rPr>
        <w:t>of austerity fashion. The final section builds upon this argument, draw</w:t>
      </w:r>
      <w:r w:rsidR="00CD357F">
        <w:rPr>
          <w:rFonts w:ascii="Arial" w:hAnsi="Arial" w:cs="Arial"/>
        </w:rPr>
        <w:t>ing</w:t>
      </w:r>
      <w:r w:rsidR="005138EA" w:rsidRPr="002E15F4">
        <w:rPr>
          <w:rFonts w:ascii="Arial" w:hAnsi="Arial" w:cs="Arial"/>
        </w:rPr>
        <w:t xml:space="preserve"> from other contributions to this special edition of </w:t>
      </w:r>
      <w:r w:rsidR="005138EA" w:rsidRPr="002E15F4">
        <w:rPr>
          <w:rFonts w:ascii="Arial" w:hAnsi="Arial" w:cs="Arial"/>
          <w:i/>
        </w:rPr>
        <w:t xml:space="preserve">Fashion Theory, </w:t>
      </w:r>
      <w:r w:rsidR="00F27F5F" w:rsidRPr="002E15F4">
        <w:rPr>
          <w:rFonts w:ascii="Arial" w:hAnsi="Arial" w:cs="Arial"/>
        </w:rPr>
        <w:t xml:space="preserve">not to build a new statistical or causal model that connects stock-market prices, GDP figures or </w:t>
      </w:r>
      <w:r w:rsidR="00CE6A0A" w:rsidRPr="002E15F4">
        <w:rPr>
          <w:rFonts w:ascii="Arial" w:hAnsi="Arial" w:cs="Arial"/>
        </w:rPr>
        <w:t xml:space="preserve">unemployment rates with particular looks or styles, but </w:t>
      </w:r>
      <w:r w:rsidR="00EF2BC9" w:rsidRPr="002E15F4">
        <w:rPr>
          <w:rFonts w:ascii="Arial" w:hAnsi="Arial" w:cs="Arial"/>
        </w:rPr>
        <w:t>to suggest</w:t>
      </w:r>
      <w:r w:rsidR="00CE6A0A" w:rsidRPr="002E15F4">
        <w:rPr>
          <w:rFonts w:ascii="Arial" w:hAnsi="Arial" w:cs="Arial"/>
        </w:rPr>
        <w:t xml:space="preserve"> ways that we might understand the </w:t>
      </w:r>
      <w:r w:rsidR="002476BC">
        <w:rPr>
          <w:rFonts w:ascii="Arial" w:hAnsi="Arial" w:cs="Arial"/>
        </w:rPr>
        <w:t>“</w:t>
      </w:r>
      <w:r w:rsidR="00CE6A0A" w:rsidRPr="002E15F4">
        <w:rPr>
          <w:rFonts w:ascii="Arial" w:hAnsi="Arial" w:cs="Arial"/>
        </w:rPr>
        <w:t>looks of austerity.</w:t>
      </w:r>
      <w:r w:rsidR="002476BC">
        <w:rPr>
          <w:rFonts w:ascii="Arial" w:hAnsi="Arial" w:cs="Arial"/>
        </w:rPr>
        <w:t>”</w:t>
      </w:r>
    </w:p>
    <w:p w14:paraId="3F14A8D1" w14:textId="77777777" w:rsidR="00831130" w:rsidRDefault="00831130" w:rsidP="002E15F4">
      <w:pPr>
        <w:spacing w:line="360" w:lineRule="auto"/>
        <w:rPr>
          <w:rFonts w:ascii="Arial" w:hAnsi="Arial" w:cs="Arial"/>
        </w:rPr>
      </w:pPr>
    </w:p>
    <w:p w14:paraId="335E112E" w14:textId="77777777" w:rsidR="003152A0" w:rsidRDefault="003152A0" w:rsidP="002E15F4">
      <w:pPr>
        <w:spacing w:line="360" w:lineRule="auto"/>
        <w:rPr>
          <w:rFonts w:ascii="Arial" w:hAnsi="Arial" w:cs="Arial"/>
        </w:rPr>
      </w:pPr>
    </w:p>
    <w:p w14:paraId="5A43E9DC" w14:textId="77777777" w:rsidR="003152A0" w:rsidRPr="003152A0" w:rsidRDefault="003152A0" w:rsidP="003152A0">
      <w:pPr>
        <w:spacing w:line="360" w:lineRule="auto"/>
        <w:ind w:firstLine="720"/>
        <w:rPr>
          <w:rFonts w:ascii="Arial" w:hAnsi="Arial" w:cs="Arial"/>
          <w:b/>
        </w:rPr>
      </w:pPr>
      <w:proofErr w:type="gramStart"/>
      <w:r w:rsidRPr="003152A0">
        <w:rPr>
          <w:rFonts w:ascii="Arial" w:hAnsi="Arial" w:cs="Arial"/>
          <w:b/>
        </w:rPr>
        <w:t>Fashion and the dismal science.</w:t>
      </w:r>
      <w:proofErr w:type="gramEnd"/>
      <w:r w:rsidRPr="003152A0">
        <w:rPr>
          <w:rFonts w:ascii="Arial" w:hAnsi="Arial" w:cs="Arial"/>
          <w:b/>
        </w:rPr>
        <w:t xml:space="preserve"> </w:t>
      </w:r>
    </w:p>
    <w:p w14:paraId="7A6F9361" w14:textId="77777777" w:rsidR="003152A0" w:rsidRPr="003152A0" w:rsidRDefault="003152A0" w:rsidP="003152A0">
      <w:pPr>
        <w:spacing w:line="360" w:lineRule="auto"/>
        <w:rPr>
          <w:rFonts w:ascii="Arial" w:hAnsi="Arial" w:cs="Arial"/>
          <w:b/>
        </w:rPr>
      </w:pPr>
    </w:p>
    <w:p w14:paraId="2575F71C" w14:textId="2C7571E6" w:rsidR="003152A0" w:rsidRPr="003152A0" w:rsidRDefault="003152A0" w:rsidP="00FB24C8">
      <w:pPr>
        <w:spacing w:line="360" w:lineRule="auto"/>
        <w:ind w:firstLine="720"/>
        <w:rPr>
          <w:rFonts w:ascii="Arial" w:hAnsi="Arial" w:cs="Arial"/>
        </w:rPr>
      </w:pPr>
      <w:r w:rsidRPr="003152A0">
        <w:rPr>
          <w:rFonts w:ascii="Arial" w:hAnsi="Arial" w:cs="Arial"/>
        </w:rPr>
        <w:t xml:space="preserve">The history of modern fashion is clearly bound up with the </w:t>
      </w:r>
      <w:r w:rsidR="00CD357F">
        <w:rPr>
          <w:rFonts w:ascii="Arial" w:hAnsi="Arial" w:cs="Arial"/>
        </w:rPr>
        <w:t>history</w:t>
      </w:r>
      <w:r w:rsidRPr="003152A0">
        <w:rPr>
          <w:rFonts w:ascii="Arial" w:hAnsi="Arial" w:cs="Arial"/>
        </w:rPr>
        <w:t xml:space="preserve"> of capitalism, yet the analysis of fashion has an ambivalent place in economics.  On the one hand, fashion provides </w:t>
      </w:r>
      <w:r w:rsidR="008129AD">
        <w:rPr>
          <w:rFonts w:ascii="Arial" w:hAnsi="Arial" w:cs="Arial"/>
        </w:rPr>
        <w:t>“</w:t>
      </w:r>
      <w:r w:rsidRPr="003152A0">
        <w:rPr>
          <w:rFonts w:ascii="Arial" w:hAnsi="Arial" w:cs="Arial"/>
        </w:rPr>
        <w:t>economic thought with a canonical example in theorizing about consumption and conformity.</w:t>
      </w:r>
      <w:r w:rsidR="008129AD">
        <w:rPr>
          <w:rFonts w:ascii="Arial" w:hAnsi="Arial" w:cs="Arial"/>
        </w:rPr>
        <w:t>”</w:t>
      </w:r>
      <w:r w:rsidRPr="003152A0">
        <w:rPr>
          <w:rFonts w:ascii="Arial" w:hAnsi="Arial" w:cs="Arial"/>
        </w:rPr>
        <w:t xml:space="preserve"> (Hemphill and Suk 2009, 102) </w:t>
      </w:r>
      <w:r w:rsidR="00530042">
        <w:rPr>
          <w:rFonts w:ascii="Arial" w:hAnsi="Arial" w:cs="Arial"/>
        </w:rPr>
        <w:t xml:space="preserve"> </w:t>
      </w:r>
      <w:r w:rsidRPr="003152A0">
        <w:rPr>
          <w:rFonts w:ascii="Arial" w:hAnsi="Arial" w:cs="Arial"/>
        </w:rPr>
        <w:t>Economics 101 courses teach that tastes and fashions are determinants of demand, and that a shift in taste for a particular good or service will result in a s</w:t>
      </w:r>
      <w:r w:rsidR="00530042">
        <w:rPr>
          <w:rFonts w:ascii="Arial" w:hAnsi="Arial" w:cs="Arial"/>
        </w:rPr>
        <w:t>hift in the demand curve.  (</w:t>
      </w:r>
      <w:proofErr w:type="spellStart"/>
      <w:r w:rsidRPr="003152A0">
        <w:rPr>
          <w:rFonts w:ascii="Arial" w:hAnsi="Arial" w:cs="Arial"/>
        </w:rPr>
        <w:t>Mankiw</w:t>
      </w:r>
      <w:proofErr w:type="spellEnd"/>
      <w:r w:rsidRPr="003152A0">
        <w:rPr>
          <w:rFonts w:ascii="Arial" w:hAnsi="Arial" w:cs="Arial"/>
        </w:rPr>
        <w:t xml:space="preserve"> and Taylor</w:t>
      </w:r>
      <w:r w:rsidR="00530042">
        <w:rPr>
          <w:rFonts w:ascii="Arial" w:hAnsi="Arial" w:cs="Arial"/>
        </w:rPr>
        <w:t xml:space="preserve"> 2011</w:t>
      </w:r>
      <w:r w:rsidRPr="003152A0">
        <w:rPr>
          <w:rFonts w:ascii="Arial" w:hAnsi="Arial" w:cs="Arial"/>
        </w:rPr>
        <w:t xml:space="preserve">, 74) On the other hand, most economists have little to say about the content of fashion; as </w:t>
      </w:r>
      <w:r w:rsidRPr="003152A0">
        <w:rPr>
          <w:rFonts w:ascii="Arial" w:hAnsi="Arial" w:cs="Arial"/>
          <w:i/>
        </w:rPr>
        <w:t xml:space="preserve">The Economist </w:t>
      </w:r>
      <w:r w:rsidRPr="003152A0">
        <w:rPr>
          <w:rFonts w:ascii="Arial" w:hAnsi="Arial" w:cs="Arial"/>
        </w:rPr>
        <w:t xml:space="preserve">noted, </w:t>
      </w:r>
      <w:r w:rsidR="00826CC2">
        <w:rPr>
          <w:rFonts w:ascii="Arial" w:hAnsi="Arial" w:cs="Arial"/>
        </w:rPr>
        <w:t>they</w:t>
      </w:r>
      <w:r w:rsidRPr="003152A0">
        <w:rPr>
          <w:rFonts w:ascii="Arial" w:hAnsi="Arial" w:cs="Arial"/>
        </w:rPr>
        <w:t xml:space="preserve"> have </w:t>
      </w:r>
      <w:r w:rsidR="008129AD">
        <w:rPr>
          <w:rFonts w:ascii="Arial" w:hAnsi="Arial" w:cs="Arial"/>
        </w:rPr>
        <w:t>“</w:t>
      </w:r>
      <w:r w:rsidRPr="003152A0">
        <w:rPr>
          <w:rFonts w:ascii="Arial" w:hAnsi="Arial" w:cs="Arial"/>
        </w:rPr>
        <w:t>no special means of telling which styles of clothing are fashionable … if you doubt this, take a look at what the next economist you meet is wearing.</w:t>
      </w:r>
      <w:r w:rsidR="008129AD">
        <w:rPr>
          <w:rFonts w:ascii="Arial" w:hAnsi="Arial" w:cs="Arial"/>
        </w:rPr>
        <w:t>”</w:t>
      </w:r>
      <w:r w:rsidRPr="003152A0">
        <w:rPr>
          <w:rFonts w:ascii="Arial" w:hAnsi="Arial" w:cs="Arial"/>
        </w:rPr>
        <w:t xml:space="preserve"> (</w:t>
      </w:r>
      <w:r w:rsidR="00EC6DAC">
        <w:rPr>
          <w:rFonts w:ascii="Arial" w:hAnsi="Arial" w:cs="Arial"/>
        </w:rPr>
        <w:t xml:space="preserve">1995, </w:t>
      </w:r>
      <w:r w:rsidRPr="003152A0">
        <w:rPr>
          <w:rFonts w:ascii="Arial" w:hAnsi="Arial" w:cs="Arial"/>
        </w:rPr>
        <w:t xml:space="preserve">116.)  </w:t>
      </w:r>
    </w:p>
    <w:p w14:paraId="3995C537" w14:textId="77777777" w:rsidR="003152A0" w:rsidRPr="003152A0" w:rsidRDefault="003152A0" w:rsidP="003152A0">
      <w:pPr>
        <w:spacing w:line="360" w:lineRule="auto"/>
        <w:rPr>
          <w:rFonts w:ascii="Arial" w:hAnsi="Arial" w:cs="Arial"/>
        </w:rPr>
      </w:pPr>
    </w:p>
    <w:p w14:paraId="41BB92DE" w14:textId="3B44A458" w:rsidR="003152A0" w:rsidRPr="003152A0" w:rsidRDefault="003152A0" w:rsidP="00FB24C8">
      <w:pPr>
        <w:spacing w:line="360" w:lineRule="auto"/>
        <w:ind w:firstLine="720"/>
        <w:rPr>
          <w:rFonts w:ascii="Arial" w:hAnsi="Arial" w:cs="Arial"/>
        </w:rPr>
      </w:pPr>
      <w:r w:rsidRPr="003152A0">
        <w:rPr>
          <w:rFonts w:ascii="Arial" w:hAnsi="Arial" w:cs="Arial"/>
        </w:rPr>
        <w:t xml:space="preserve">In neoclassical microeconomics, the central concern has been to model the operation of fashion cycles, with fashions in clothing seen as just one particular example of wider patterns and regularities in consumption activity.  Very different kinds of economic writing, particularly associated with Marxian and Frankfurt School critiques, have long treated fashion at heart </w:t>
      </w:r>
      <w:r w:rsidR="00826CC2">
        <w:rPr>
          <w:rFonts w:ascii="Arial" w:hAnsi="Arial" w:cs="Arial"/>
        </w:rPr>
        <w:t xml:space="preserve">as </w:t>
      </w:r>
      <w:r w:rsidRPr="003152A0">
        <w:rPr>
          <w:rFonts w:ascii="Arial" w:hAnsi="Arial" w:cs="Arial"/>
        </w:rPr>
        <w:t xml:space="preserve">a form of conspiracy driven by the functional needs of capitalism for continuing growth in consumption. Gilles </w:t>
      </w:r>
      <w:proofErr w:type="spellStart"/>
      <w:r w:rsidRPr="003152A0">
        <w:rPr>
          <w:rFonts w:ascii="Arial" w:hAnsi="Arial" w:cs="Arial"/>
        </w:rPr>
        <w:t>Lipovetsky</w:t>
      </w:r>
      <w:proofErr w:type="spellEnd"/>
      <w:r w:rsidRPr="003152A0">
        <w:rPr>
          <w:rFonts w:ascii="Arial" w:hAnsi="Arial" w:cs="Arial"/>
        </w:rPr>
        <w:t xml:space="preserve"> in </w:t>
      </w:r>
      <w:r w:rsidRPr="003152A0">
        <w:rPr>
          <w:rFonts w:ascii="Arial" w:hAnsi="Arial" w:cs="Arial"/>
          <w:i/>
        </w:rPr>
        <w:t>The Empire</w:t>
      </w:r>
      <w:r w:rsidR="006B79D6">
        <w:rPr>
          <w:rFonts w:ascii="Arial" w:hAnsi="Arial" w:cs="Arial"/>
          <w:i/>
        </w:rPr>
        <w:t xml:space="preserve"> of Fashion</w:t>
      </w:r>
      <w:r w:rsidRPr="003152A0">
        <w:rPr>
          <w:rFonts w:ascii="Arial" w:hAnsi="Arial" w:cs="Arial"/>
          <w:i/>
        </w:rPr>
        <w:t xml:space="preserve"> </w:t>
      </w:r>
      <w:r w:rsidRPr="003152A0">
        <w:rPr>
          <w:rFonts w:ascii="Arial" w:hAnsi="Arial" w:cs="Arial"/>
        </w:rPr>
        <w:t xml:space="preserve">argued that neither theories of </w:t>
      </w:r>
      <w:r w:rsidR="00270B2F">
        <w:rPr>
          <w:rFonts w:ascii="Arial" w:hAnsi="Arial" w:cs="Arial"/>
        </w:rPr>
        <w:t>“</w:t>
      </w:r>
      <w:r w:rsidRPr="003152A0">
        <w:rPr>
          <w:rFonts w:ascii="Arial" w:hAnsi="Arial" w:cs="Arial"/>
        </w:rPr>
        <w:t xml:space="preserve">some optimal </w:t>
      </w:r>
      <w:r w:rsidR="00270B2F">
        <w:rPr>
          <w:rFonts w:ascii="Arial" w:hAnsi="Arial" w:cs="Arial"/>
        </w:rPr>
        <w:t>‘</w:t>
      </w:r>
      <w:r w:rsidRPr="003152A0">
        <w:rPr>
          <w:rFonts w:ascii="Arial" w:hAnsi="Arial" w:cs="Arial"/>
        </w:rPr>
        <w:t>hidden hand</w:t>
      </w:r>
      <w:r w:rsidR="00270B2F">
        <w:rPr>
          <w:rFonts w:ascii="Arial" w:hAnsi="Arial" w:cs="Arial"/>
        </w:rPr>
        <w:t>’”</w:t>
      </w:r>
      <w:r w:rsidRPr="003152A0">
        <w:rPr>
          <w:rFonts w:ascii="Arial" w:hAnsi="Arial" w:cs="Arial"/>
        </w:rPr>
        <w:t xml:space="preserve"> nor </w:t>
      </w:r>
      <w:r w:rsidR="00270B2F">
        <w:rPr>
          <w:rFonts w:ascii="Arial" w:hAnsi="Arial" w:cs="Arial"/>
        </w:rPr>
        <w:t>“</w:t>
      </w:r>
      <w:r w:rsidRPr="003152A0">
        <w:rPr>
          <w:rFonts w:ascii="Arial" w:hAnsi="Arial" w:cs="Arial"/>
        </w:rPr>
        <w:t>alienation … offer a</w:t>
      </w:r>
      <w:r w:rsidR="006B79D6">
        <w:rPr>
          <w:rFonts w:ascii="Arial" w:hAnsi="Arial" w:cs="Arial"/>
        </w:rPr>
        <w:t>n adequate model for fashion</w:t>
      </w:r>
      <w:r w:rsidR="00270B2F">
        <w:rPr>
          <w:rFonts w:ascii="Arial" w:hAnsi="Arial" w:cs="Arial"/>
        </w:rPr>
        <w:t>.”</w:t>
      </w:r>
      <w:r w:rsidR="006B79D6">
        <w:rPr>
          <w:rFonts w:ascii="Arial" w:hAnsi="Arial" w:cs="Arial"/>
        </w:rPr>
        <w:t xml:space="preserve"> </w:t>
      </w:r>
      <w:r w:rsidRPr="003152A0">
        <w:rPr>
          <w:rFonts w:ascii="Arial" w:hAnsi="Arial" w:cs="Arial"/>
        </w:rPr>
        <w:t xml:space="preserve">(1994, 11) Elizabeth Wilson makes a similar point in </w:t>
      </w:r>
      <w:r w:rsidRPr="003152A0">
        <w:rPr>
          <w:rFonts w:ascii="Arial" w:hAnsi="Arial" w:cs="Arial"/>
          <w:i/>
        </w:rPr>
        <w:t xml:space="preserve">Adorned in Dreams; </w:t>
      </w:r>
      <w:r w:rsidRPr="003152A0">
        <w:rPr>
          <w:rFonts w:ascii="Arial" w:hAnsi="Arial" w:cs="Arial"/>
        </w:rPr>
        <w:t>such approaches are not merely over-simplified or over-determin</w:t>
      </w:r>
      <w:r w:rsidR="00270B2F">
        <w:rPr>
          <w:rFonts w:ascii="Arial" w:hAnsi="Arial" w:cs="Arial"/>
        </w:rPr>
        <w:t>istic, but “</w:t>
      </w:r>
      <w:r w:rsidRPr="003152A0">
        <w:rPr>
          <w:rFonts w:ascii="Arial" w:hAnsi="Arial" w:cs="Arial"/>
        </w:rPr>
        <w:t>they grant no role to contradiction, nor for that matter to pleasure.</w:t>
      </w:r>
      <w:r w:rsidR="00270B2F">
        <w:rPr>
          <w:rFonts w:ascii="Arial" w:hAnsi="Arial" w:cs="Arial"/>
        </w:rPr>
        <w:t xml:space="preserve">” </w:t>
      </w:r>
      <w:r w:rsidRPr="003152A0">
        <w:rPr>
          <w:rFonts w:ascii="Arial" w:hAnsi="Arial" w:cs="Arial"/>
        </w:rPr>
        <w:t xml:space="preserve">(1985, 53) For both </w:t>
      </w:r>
      <w:proofErr w:type="spellStart"/>
      <w:r w:rsidRPr="003152A0">
        <w:rPr>
          <w:rFonts w:ascii="Arial" w:hAnsi="Arial" w:cs="Arial"/>
        </w:rPr>
        <w:t>Lipovetsky</w:t>
      </w:r>
      <w:proofErr w:type="spellEnd"/>
      <w:r w:rsidRPr="003152A0">
        <w:rPr>
          <w:rFonts w:ascii="Arial" w:hAnsi="Arial" w:cs="Arial"/>
        </w:rPr>
        <w:t xml:space="preserve"> and Wilson, such approaches fail, not just because they fail to grasp fundamental dimensions of fashion, but also because in their abstraction they become ahistorical, and unable to contribute to understanding fashion’s response to changing conditions.</w:t>
      </w:r>
    </w:p>
    <w:p w14:paraId="53FE17DA" w14:textId="77777777" w:rsidR="003152A0" w:rsidRPr="003152A0" w:rsidRDefault="003152A0" w:rsidP="003152A0">
      <w:pPr>
        <w:spacing w:line="360" w:lineRule="auto"/>
        <w:rPr>
          <w:rFonts w:ascii="Arial" w:hAnsi="Arial" w:cs="Arial"/>
        </w:rPr>
      </w:pPr>
    </w:p>
    <w:p w14:paraId="55E5F1CB" w14:textId="37FF27B2" w:rsidR="003152A0" w:rsidRPr="003152A0" w:rsidRDefault="003152A0" w:rsidP="00FB24C8">
      <w:pPr>
        <w:spacing w:line="360" w:lineRule="auto"/>
        <w:ind w:firstLine="720"/>
        <w:rPr>
          <w:rFonts w:ascii="Arial" w:hAnsi="Arial" w:cs="Arial"/>
        </w:rPr>
      </w:pPr>
      <w:r w:rsidRPr="003152A0">
        <w:rPr>
          <w:rFonts w:ascii="Arial" w:hAnsi="Arial" w:cs="Arial"/>
        </w:rPr>
        <w:t>It is remarkable that the dead hand of some very old</w:t>
      </w:r>
      <w:r w:rsidR="0021228C">
        <w:rPr>
          <w:rFonts w:ascii="Arial" w:hAnsi="Arial" w:cs="Arial"/>
        </w:rPr>
        <w:t xml:space="preserve"> </w:t>
      </w:r>
      <w:r w:rsidRPr="003152A0">
        <w:rPr>
          <w:rFonts w:ascii="Arial" w:hAnsi="Arial" w:cs="Arial"/>
        </w:rPr>
        <w:t xml:space="preserve">fashion theory holds up most contemporary microeconomic modeling of fashion systems. The ghosts of Veblen (1899) and </w:t>
      </w:r>
      <w:proofErr w:type="spellStart"/>
      <w:r w:rsidRPr="003152A0">
        <w:rPr>
          <w:rFonts w:ascii="Arial" w:hAnsi="Arial" w:cs="Arial"/>
        </w:rPr>
        <w:t>Simmel</w:t>
      </w:r>
      <w:proofErr w:type="spellEnd"/>
      <w:r w:rsidRPr="003152A0">
        <w:rPr>
          <w:rFonts w:ascii="Arial" w:hAnsi="Arial" w:cs="Arial"/>
        </w:rPr>
        <w:t xml:space="preserve"> (1904) and their ideas about conspicuous consumption, fashion cycles and emulation of elite fashions haunt such modeling.  There is a line of work that attempts to translate what were sociological treatises (and certainly </w:t>
      </w:r>
      <w:r w:rsidR="00270B2F">
        <w:rPr>
          <w:rFonts w:ascii="Arial" w:hAnsi="Arial" w:cs="Arial"/>
        </w:rPr>
        <w:t>for</w:t>
      </w:r>
      <w:r w:rsidRPr="003152A0">
        <w:rPr>
          <w:rFonts w:ascii="Arial" w:hAnsi="Arial" w:cs="Arial"/>
        </w:rPr>
        <w:t xml:space="preserve"> Veblen as much satire as empirical analysis) into formal models. In essence these attempt to operationalize </w:t>
      </w:r>
      <w:proofErr w:type="spellStart"/>
      <w:r w:rsidRPr="003152A0">
        <w:rPr>
          <w:rFonts w:ascii="Arial" w:hAnsi="Arial" w:cs="Arial"/>
        </w:rPr>
        <w:t>Simmel’s</w:t>
      </w:r>
      <w:proofErr w:type="spellEnd"/>
      <w:r w:rsidRPr="003152A0">
        <w:rPr>
          <w:rFonts w:ascii="Arial" w:hAnsi="Arial" w:cs="Arial"/>
        </w:rPr>
        <w:t xml:space="preserve"> comments about the social dynamics of fashion: “</w:t>
      </w:r>
      <w:r w:rsidRPr="003152A0">
        <w:rPr>
          <w:rFonts w:ascii="Arial" w:hAnsi="Arial" w:cs="Arial"/>
          <w:lang w:val="en-GB"/>
        </w:rPr>
        <w:t xml:space="preserve">Just as soon as the lower classes begin to copy their style, thereby crossing the line of demarcation the upper classes have drawn and destroying the uniformity of their coherence, the upper classes turn away from this style and adopt a new one, which in its turn differentiates them from the masses; and thus the game goes merrily on.” (1904, 135)  From </w:t>
      </w:r>
      <w:r w:rsidRPr="003152A0">
        <w:rPr>
          <w:rFonts w:ascii="Arial" w:hAnsi="Arial" w:cs="Arial"/>
        </w:rPr>
        <w:t xml:space="preserve">Harvey </w:t>
      </w:r>
      <w:proofErr w:type="spellStart"/>
      <w:r w:rsidRPr="003152A0">
        <w:rPr>
          <w:rFonts w:ascii="Arial" w:hAnsi="Arial" w:cs="Arial"/>
        </w:rPr>
        <w:t>Leibenstein</w:t>
      </w:r>
      <w:proofErr w:type="spellEnd"/>
      <w:r w:rsidRPr="003152A0">
        <w:rPr>
          <w:rFonts w:ascii="Arial" w:hAnsi="Arial" w:cs="Arial"/>
        </w:rPr>
        <w:t xml:space="preserve"> </w:t>
      </w:r>
      <w:r w:rsidR="00F821CF">
        <w:rPr>
          <w:rFonts w:ascii="Arial" w:hAnsi="Arial" w:cs="Arial"/>
        </w:rPr>
        <w:t xml:space="preserve">in the </w:t>
      </w:r>
      <w:r w:rsidRPr="003152A0">
        <w:rPr>
          <w:rFonts w:ascii="Arial" w:hAnsi="Arial" w:cs="Arial"/>
        </w:rPr>
        <w:t>1950</w:t>
      </w:r>
      <w:r w:rsidR="00F821CF">
        <w:rPr>
          <w:rFonts w:ascii="Arial" w:hAnsi="Arial" w:cs="Arial"/>
        </w:rPr>
        <w:t>s</w:t>
      </w:r>
      <w:r w:rsidRPr="003152A0">
        <w:rPr>
          <w:rFonts w:ascii="Arial" w:hAnsi="Arial" w:cs="Arial"/>
        </w:rPr>
        <w:t xml:space="preserve"> onwards, economists have tried to develop models of the </w:t>
      </w:r>
      <w:r w:rsidR="007C4DFA">
        <w:rPr>
          <w:rFonts w:ascii="Arial" w:hAnsi="Arial" w:cs="Arial"/>
        </w:rPr>
        <w:t>“</w:t>
      </w:r>
      <w:r w:rsidRPr="003152A0">
        <w:rPr>
          <w:rFonts w:ascii="Arial" w:hAnsi="Arial" w:cs="Arial"/>
        </w:rPr>
        <w:t>game going merrily on</w:t>
      </w:r>
      <w:r w:rsidR="007C4DFA">
        <w:rPr>
          <w:rFonts w:ascii="Arial" w:hAnsi="Arial" w:cs="Arial"/>
        </w:rPr>
        <w:t>”</w:t>
      </w:r>
      <w:r w:rsidRPr="003152A0">
        <w:rPr>
          <w:rFonts w:ascii="Arial" w:hAnsi="Arial" w:cs="Arial"/>
        </w:rPr>
        <w:t xml:space="preserve">, attempting to show how the decision-making of consumers, usually </w:t>
      </w:r>
      <w:proofErr w:type="spellStart"/>
      <w:r w:rsidRPr="003152A0">
        <w:rPr>
          <w:rFonts w:ascii="Arial" w:hAnsi="Arial" w:cs="Arial"/>
        </w:rPr>
        <w:t>modelled</w:t>
      </w:r>
      <w:proofErr w:type="spellEnd"/>
      <w:r w:rsidRPr="003152A0">
        <w:rPr>
          <w:rFonts w:ascii="Arial" w:hAnsi="Arial" w:cs="Arial"/>
        </w:rPr>
        <w:t xml:space="preserve"> either as snobs (consum</w:t>
      </w:r>
      <w:r w:rsidR="00D73ED8">
        <w:rPr>
          <w:rFonts w:ascii="Arial" w:hAnsi="Arial" w:cs="Arial"/>
        </w:rPr>
        <w:t>ing</w:t>
      </w:r>
      <w:r w:rsidRPr="003152A0">
        <w:rPr>
          <w:rFonts w:ascii="Arial" w:hAnsi="Arial" w:cs="Arial"/>
        </w:rPr>
        <w:t xml:space="preserve"> to be different) or </w:t>
      </w:r>
      <w:proofErr w:type="spellStart"/>
      <w:r w:rsidRPr="003152A0">
        <w:rPr>
          <w:rFonts w:ascii="Arial" w:hAnsi="Arial" w:cs="Arial"/>
        </w:rPr>
        <w:t>bandwaggoners</w:t>
      </w:r>
      <w:proofErr w:type="spellEnd"/>
      <w:r w:rsidRPr="003152A0">
        <w:rPr>
          <w:rFonts w:ascii="Arial" w:hAnsi="Arial" w:cs="Arial"/>
        </w:rPr>
        <w:t xml:space="preserve"> </w:t>
      </w:r>
      <w:r w:rsidR="00D73ED8">
        <w:rPr>
          <w:rFonts w:ascii="Arial" w:hAnsi="Arial" w:cs="Arial"/>
        </w:rPr>
        <w:t>(</w:t>
      </w:r>
      <w:r w:rsidRPr="003152A0">
        <w:rPr>
          <w:rFonts w:ascii="Arial" w:hAnsi="Arial" w:cs="Arial"/>
        </w:rPr>
        <w:t>consum</w:t>
      </w:r>
      <w:r w:rsidR="00D73ED8">
        <w:rPr>
          <w:rFonts w:ascii="Arial" w:hAnsi="Arial" w:cs="Arial"/>
        </w:rPr>
        <w:t>ing</w:t>
      </w:r>
      <w:r w:rsidRPr="003152A0">
        <w:rPr>
          <w:rFonts w:ascii="Arial" w:hAnsi="Arial" w:cs="Arial"/>
        </w:rPr>
        <w:t xml:space="preserve"> to fit in) lead to cyclical demand variations or fashion cycles. (See for example, </w:t>
      </w:r>
      <w:proofErr w:type="spellStart"/>
      <w:r w:rsidRPr="003152A0">
        <w:rPr>
          <w:rFonts w:ascii="Arial" w:hAnsi="Arial" w:cs="Arial"/>
        </w:rPr>
        <w:t>Coehlo</w:t>
      </w:r>
      <w:proofErr w:type="spellEnd"/>
      <w:r w:rsidRPr="003152A0">
        <w:rPr>
          <w:rFonts w:ascii="Arial" w:hAnsi="Arial" w:cs="Arial"/>
        </w:rPr>
        <w:t xml:space="preserve"> and McClure 1993, </w:t>
      </w:r>
      <w:proofErr w:type="spellStart"/>
      <w:r w:rsidRPr="003152A0">
        <w:rPr>
          <w:rFonts w:ascii="Arial" w:hAnsi="Arial" w:cs="Arial"/>
        </w:rPr>
        <w:t>Corneo</w:t>
      </w:r>
      <w:proofErr w:type="spellEnd"/>
      <w:r w:rsidRPr="003152A0">
        <w:rPr>
          <w:rFonts w:ascii="Arial" w:hAnsi="Arial" w:cs="Arial"/>
        </w:rPr>
        <w:t xml:space="preserve"> and Jeanne 1997, Di </w:t>
      </w:r>
      <w:proofErr w:type="spellStart"/>
      <w:r w:rsidRPr="003152A0">
        <w:rPr>
          <w:rFonts w:ascii="Arial" w:hAnsi="Arial" w:cs="Arial"/>
        </w:rPr>
        <w:t>Giovinazzo</w:t>
      </w:r>
      <w:proofErr w:type="spellEnd"/>
      <w:r w:rsidRPr="003152A0">
        <w:rPr>
          <w:rFonts w:ascii="Arial" w:hAnsi="Arial" w:cs="Arial"/>
        </w:rPr>
        <w:t xml:space="preserve"> and </w:t>
      </w:r>
      <w:proofErr w:type="spellStart"/>
      <w:r w:rsidRPr="003152A0">
        <w:rPr>
          <w:rFonts w:ascii="Arial" w:hAnsi="Arial" w:cs="Arial"/>
        </w:rPr>
        <w:t>Naimzada</w:t>
      </w:r>
      <w:proofErr w:type="spellEnd"/>
      <w:r w:rsidRPr="003152A0">
        <w:rPr>
          <w:rFonts w:ascii="Arial" w:hAnsi="Arial" w:cs="Arial"/>
        </w:rPr>
        <w:t xml:space="preserve"> 2015.)</w:t>
      </w:r>
    </w:p>
    <w:p w14:paraId="7179CC4A" w14:textId="77777777" w:rsidR="003152A0" w:rsidRPr="003152A0" w:rsidRDefault="003152A0" w:rsidP="003152A0">
      <w:pPr>
        <w:spacing w:line="360" w:lineRule="auto"/>
        <w:rPr>
          <w:rFonts w:ascii="Arial" w:hAnsi="Arial" w:cs="Arial"/>
        </w:rPr>
      </w:pPr>
    </w:p>
    <w:p w14:paraId="3BC2E3FB" w14:textId="4A4110D0" w:rsidR="00FB24C8" w:rsidRPr="003152A0" w:rsidRDefault="003152A0" w:rsidP="00CB44B4">
      <w:pPr>
        <w:spacing w:line="360" w:lineRule="auto"/>
        <w:ind w:firstLine="720"/>
        <w:rPr>
          <w:rFonts w:ascii="Arial" w:hAnsi="Arial" w:cs="Arial"/>
        </w:rPr>
      </w:pPr>
      <w:r w:rsidRPr="003152A0">
        <w:rPr>
          <w:rFonts w:ascii="Arial" w:hAnsi="Arial" w:cs="Arial"/>
        </w:rPr>
        <w:t xml:space="preserve">If recognized </w:t>
      </w:r>
      <w:r w:rsidR="00B04943">
        <w:rPr>
          <w:rFonts w:ascii="Arial" w:hAnsi="Arial" w:cs="Arial"/>
        </w:rPr>
        <w:t>in</w:t>
      </w:r>
      <w:r w:rsidRPr="003152A0">
        <w:rPr>
          <w:rFonts w:ascii="Arial" w:hAnsi="Arial" w:cs="Arial"/>
        </w:rPr>
        <w:t xml:space="preserve"> fashion studies at all, such work is criticized </w:t>
      </w:r>
      <w:r w:rsidR="007C4DFA">
        <w:rPr>
          <w:rFonts w:ascii="Arial" w:hAnsi="Arial" w:cs="Arial"/>
        </w:rPr>
        <w:t>in a</w:t>
      </w:r>
      <w:r w:rsidRPr="003152A0">
        <w:rPr>
          <w:rFonts w:ascii="Arial" w:hAnsi="Arial" w:cs="Arial"/>
        </w:rPr>
        <w:t xml:space="preserve"> broader attack on the Veblen-</w:t>
      </w:r>
      <w:proofErr w:type="spellStart"/>
      <w:r w:rsidRPr="003152A0">
        <w:rPr>
          <w:rFonts w:ascii="Arial" w:hAnsi="Arial" w:cs="Arial"/>
        </w:rPr>
        <w:t>Simmel</w:t>
      </w:r>
      <w:proofErr w:type="spellEnd"/>
      <w:r w:rsidRPr="003152A0">
        <w:rPr>
          <w:rFonts w:ascii="Arial" w:hAnsi="Arial" w:cs="Arial"/>
        </w:rPr>
        <w:t xml:space="preserve"> focus on status competition and conspicuous consumption as primary motivations of fashion change.  Such theories, at best partial analyses of the social dynamics of consumption even in the late nineteenth century, are woefully inadequate in thinking about the nature of fashion in times of bottom-up subcultural forms, age-</w:t>
      </w:r>
      <w:r w:rsidR="007C4DFA">
        <w:rPr>
          <w:rFonts w:ascii="Arial" w:hAnsi="Arial" w:cs="Arial"/>
        </w:rPr>
        <w:t>segmentation</w:t>
      </w:r>
      <w:r w:rsidRPr="003152A0">
        <w:rPr>
          <w:rFonts w:ascii="Arial" w:hAnsi="Arial" w:cs="Arial"/>
        </w:rPr>
        <w:t>, and massive transformation</w:t>
      </w:r>
      <w:r w:rsidR="007C4DFA">
        <w:rPr>
          <w:rFonts w:ascii="Arial" w:hAnsi="Arial" w:cs="Arial"/>
        </w:rPr>
        <w:t>s</w:t>
      </w:r>
      <w:r w:rsidRPr="003152A0">
        <w:rPr>
          <w:rFonts w:ascii="Arial" w:hAnsi="Arial" w:cs="Arial"/>
        </w:rPr>
        <w:t xml:space="preserve"> of social hierarchies. But such approaches also suffer from </w:t>
      </w:r>
      <w:r w:rsidR="007C4DFA">
        <w:rPr>
          <w:rFonts w:ascii="Arial" w:hAnsi="Arial" w:cs="Arial"/>
        </w:rPr>
        <w:t>the</w:t>
      </w:r>
      <w:r w:rsidRPr="003152A0">
        <w:rPr>
          <w:rFonts w:ascii="Arial" w:hAnsi="Arial" w:cs="Arial"/>
        </w:rPr>
        <w:t xml:space="preserve"> limitations of neoclassical microeconomic modeling more generally. There may be great mathematical elegance in showing how a population divided into perfect snobs or conformists will over time lead to cyclical patterns of demand </w:t>
      </w:r>
      <w:r w:rsidR="007C4DFA">
        <w:rPr>
          <w:rFonts w:ascii="Arial" w:hAnsi="Arial" w:cs="Arial"/>
        </w:rPr>
        <w:t>“</w:t>
      </w:r>
      <w:r w:rsidRPr="003152A0">
        <w:rPr>
          <w:rFonts w:ascii="Arial" w:hAnsi="Arial" w:cs="Arial"/>
        </w:rPr>
        <w:t>going merrily on</w:t>
      </w:r>
      <w:r w:rsidR="00DE5241">
        <w:rPr>
          <w:rFonts w:ascii="Arial" w:hAnsi="Arial" w:cs="Arial"/>
        </w:rPr>
        <w:t>”</w:t>
      </w:r>
      <w:r w:rsidRPr="003152A0">
        <w:rPr>
          <w:rFonts w:ascii="Arial" w:hAnsi="Arial" w:cs="Arial"/>
        </w:rPr>
        <w:t xml:space="preserve">, but this has </w:t>
      </w:r>
      <w:r w:rsidR="00DE5241">
        <w:rPr>
          <w:rFonts w:ascii="Arial" w:hAnsi="Arial" w:cs="Arial"/>
        </w:rPr>
        <w:t xml:space="preserve">very </w:t>
      </w:r>
      <w:r w:rsidRPr="003152A0">
        <w:rPr>
          <w:rFonts w:ascii="Arial" w:hAnsi="Arial" w:cs="Arial"/>
        </w:rPr>
        <w:t xml:space="preserve">limited relevance to a world of rapidly changing social and cultural identities, and less than perfect knowledge.  What such models also necessarily factor out are the effects of broader economic change on fashion consumption.  It is relatively easy </w:t>
      </w:r>
      <w:r w:rsidR="00DE5241">
        <w:rPr>
          <w:rFonts w:ascii="Arial" w:hAnsi="Arial" w:cs="Arial"/>
        </w:rPr>
        <w:t>to use a limited number of</w:t>
      </w:r>
      <w:r w:rsidRPr="003152A0">
        <w:rPr>
          <w:rFonts w:ascii="Arial" w:hAnsi="Arial" w:cs="Arial"/>
        </w:rPr>
        <w:t xml:space="preserve"> variables to construct models </w:t>
      </w:r>
      <w:r w:rsidR="00DE5241">
        <w:rPr>
          <w:rFonts w:ascii="Arial" w:hAnsi="Arial" w:cs="Arial"/>
        </w:rPr>
        <w:t>with</w:t>
      </w:r>
      <w:r w:rsidRPr="003152A0">
        <w:rPr>
          <w:rFonts w:ascii="Arial" w:hAnsi="Arial" w:cs="Arial"/>
        </w:rPr>
        <w:t xml:space="preserve"> simple regular fashion cycles; it is much harder to combine this with an analysis that also factors in broader business cycles, the effects on consumption of hard times and affluence.  It is harder still to model the economics of crisis or social breakdown, associated with war or its aftermath, but fashion </w:t>
      </w:r>
      <w:proofErr w:type="spellStart"/>
      <w:r w:rsidRPr="003152A0">
        <w:rPr>
          <w:rFonts w:ascii="Arial" w:hAnsi="Arial" w:cs="Arial"/>
        </w:rPr>
        <w:t>behaviour</w:t>
      </w:r>
      <w:proofErr w:type="spellEnd"/>
      <w:r w:rsidRPr="003152A0">
        <w:rPr>
          <w:rFonts w:ascii="Arial" w:hAnsi="Arial" w:cs="Arial"/>
        </w:rPr>
        <w:t xml:space="preserve"> in the ruins and rubble has often been both </w:t>
      </w:r>
      <w:r w:rsidR="00422763">
        <w:rPr>
          <w:rFonts w:ascii="Arial" w:hAnsi="Arial" w:cs="Arial"/>
        </w:rPr>
        <w:t xml:space="preserve">at its </w:t>
      </w:r>
      <w:r w:rsidRPr="003152A0">
        <w:rPr>
          <w:rFonts w:ascii="Arial" w:hAnsi="Arial" w:cs="Arial"/>
        </w:rPr>
        <w:t xml:space="preserve">most intensely pecuniary, when every penny, cent, pfennig or </w:t>
      </w:r>
      <w:proofErr w:type="spellStart"/>
      <w:r w:rsidRPr="003152A0">
        <w:rPr>
          <w:rFonts w:ascii="Arial" w:hAnsi="Arial" w:cs="Arial"/>
        </w:rPr>
        <w:t>groszy</w:t>
      </w:r>
      <w:proofErr w:type="spellEnd"/>
      <w:r w:rsidRPr="003152A0">
        <w:rPr>
          <w:rFonts w:ascii="Arial" w:hAnsi="Arial" w:cs="Arial"/>
        </w:rPr>
        <w:t xml:space="preserve"> mattered, and most obviously bound up with status, distinction and emulation.</w:t>
      </w:r>
      <w:r w:rsidR="00422763">
        <w:rPr>
          <w:rFonts w:ascii="Arial" w:hAnsi="Arial" w:cs="Arial"/>
        </w:rPr>
        <w:t xml:space="preserve"> (Guenther 2017, </w:t>
      </w:r>
      <w:proofErr w:type="spellStart"/>
      <w:r w:rsidR="00422763">
        <w:rPr>
          <w:rFonts w:ascii="Arial" w:hAnsi="Arial" w:cs="Arial"/>
        </w:rPr>
        <w:t>Zabo</w:t>
      </w:r>
      <w:r w:rsidR="00CB44B4">
        <w:rPr>
          <w:rFonts w:ascii="Arial" w:hAnsi="Arial" w:cs="Arial"/>
        </w:rPr>
        <w:t>rowska</w:t>
      </w:r>
      <w:proofErr w:type="spellEnd"/>
      <w:r w:rsidR="00CB44B4">
        <w:rPr>
          <w:rFonts w:ascii="Arial" w:hAnsi="Arial" w:cs="Arial"/>
        </w:rPr>
        <w:t xml:space="preserve"> 2017)</w:t>
      </w:r>
      <w:r w:rsidR="00FB24C8" w:rsidRPr="003152A0">
        <w:rPr>
          <w:rFonts w:ascii="Arial" w:hAnsi="Arial" w:cs="Arial"/>
        </w:rPr>
        <w:t xml:space="preserve">  </w:t>
      </w:r>
    </w:p>
    <w:p w14:paraId="3EB0F73D" w14:textId="16956C10" w:rsidR="00FB24C8" w:rsidRPr="003152A0" w:rsidRDefault="00FB24C8" w:rsidP="003152A0">
      <w:pPr>
        <w:spacing w:line="360" w:lineRule="auto"/>
        <w:rPr>
          <w:rFonts w:ascii="Arial" w:hAnsi="Arial" w:cs="Arial"/>
        </w:rPr>
      </w:pPr>
      <w:r w:rsidRPr="003152A0">
        <w:rPr>
          <w:rFonts w:ascii="Arial" w:hAnsi="Arial" w:cs="Arial"/>
        </w:rPr>
        <w:tab/>
        <w:t xml:space="preserve">Such </w:t>
      </w:r>
      <w:proofErr w:type="spellStart"/>
      <w:r w:rsidRPr="003152A0">
        <w:rPr>
          <w:rFonts w:ascii="Arial" w:hAnsi="Arial" w:cs="Arial"/>
        </w:rPr>
        <w:t>ahistoricism</w:t>
      </w:r>
      <w:proofErr w:type="spellEnd"/>
      <w:r w:rsidRPr="003152A0">
        <w:rPr>
          <w:rFonts w:ascii="Arial" w:hAnsi="Arial" w:cs="Arial"/>
        </w:rPr>
        <w:t xml:space="preserve"> is perhaps expected in the </w:t>
      </w:r>
      <w:r w:rsidR="00831B21">
        <w:rPr>
          <w:rFonts w:ascii="Arial" w:hAnsi="Arial" w:cs="Arial"/>
        </w:rPr>
        <w:t>“</w:t>
      </w:r>
      <w:r w:rsidRPr="003152A0">
        <w:rPr>
          <w:rFonts w:ascii="Arial" w:hAnsi="Arial" w:cs="Arial"/>
        </w:rPr>
        <w:t>theories of fashion</w:t>
      </w:r>
      <w:r w:rsidR="00831B21">
        <w:rPr>
          <w:rFonts w:ascii="Arial" w:hAnsi="Arial" w:cs="Arial"/>
        </w:rPr>
        <w:t>”</w:t>
      </w:r>
      <w:r w:rsidRPr="003152A0">
        <w:rPr>
          <w:rFonts w:ascii="Arial" w:hAnsi="Arial" w:cs="Arial"/>
        </w:rPr>
        <w:t xml:space="preserve"> </w:t>
      </w:r>
      <w:r w:rsidR="00CB44B4">
        <w:rPr>
          <w:rFonts w:ascii="Arial" w:hAnsi="Arial" w:cs="Arial"/>
        </w:rPr>
        <w:t>of</w:t>
      </w:r>
      <w:r w:rsidRPr="003152A0">
        <w:rPr>
          <w:rFonts w:ascii="Arial" w:hAnsi="Arial" w:cs="Arial"/>
        </w:rPr>
        <w:t xml:space="preserve"> neoclassical </w:t>
      </w:r>
      <w:r w:rsidR="00831B21" w:rsidRPr="003152A0">
        <w:rPr>
          <w:rFonts w:ascii="Arial" w:hAnsi="Arial" w:cs="Arial"/>
        </w:rPr>
        <w:t>microeconomics</w:t>
      </w:r>
      <w:r w:rsidRPr="003152A0">
        <w:rPr>
          <w:rFonts w:ascii="Arial" w:hAnsi="Arial" w:cs="Arial"/>
        </w:rPr>
        <w:t xml:space="preserve">, but there is also an unwillingness to think too closely about fashion’s relationships with </w:t>
      </w:r>
      <w:r w:rsidR="00A27151">
        <w:rPr>
          <w:rFonts w:ascii="Arial" w:hAnsi="Arial" w:cs="Arial"/>
        </w:rPr>
        <w:t>longer-</w:t>
      </w:r>
      <w:r w:rsidRPr="003152A0">
        <w:rPr>
          <w:rFonts w:ascii="Arial" w:hAnsi="Arial" w:cs="Arial"/>
        </w:rPr>
        <w:t xml:space="preserve">term shifts in prosperity in other economic approaches.  To be sure, macroeconomic approaches to the garment industry conventionally treat fashionable clothing as an example of discretionary spending. During booms, consumers have more income, and buy more, or more expensive clothing; in recessions, discretionary spending is limited, and consumers will reduce consumption, or trade down to cheaper brands, while manufacturers and retailers reduce margins. There is also evidence that household spending </w:t>
      </w:r>
      <w:proofErr w:type="gramStart"/>
      <w:r w:rsidRPr="003152A0">
        <w:rPr>
          <w:rFonts w:ascii="Arial" w:hAnsi="Arial" w:cs="Arial"/>
        </w:rPr>
        <w:t>shifts</w:t>
      </w:r>
      <w:proofErr w:type="gramEnd"/>
      <w:r w:rsidRPr="003152A0">
        <w:rPr>
          <w:rFonts w:ascii="Arial" w:hAnsi="Arial" w:cs="Arial"/>
        </w:rPr>
        <w:t xml:space="preserve"> disproportionately from positional goods (i.e. those associated with the display of wealth and status, </w:t>
      </w:r>
      <w:r w:rsidR="00A27151">
        <w:rPr>
          <w:rFonts w:ascii="Arial" w:hAnsi="Arial" w:cs="Arial"/>
        </w:rPr>
        <w:t>including</w:t>
      </w:r>
      <w:r w:rsidR="00034162">
        <w:rPr>
          <w:rFonts w:ascii="Arial" w:hAnsi="Arial" w:cs="Arial"/>
        </w:rPr>
        <w:t xml:space="preserve"> fashion), towards more “</w:t>
      </w:r>
      <w:r w:rsidRPr="003152A0">
        <w:rPr>
          <w:rFonts w:ascii="Arial" w:hAnsi="Arial" w:cs="Arial"/>
        </w:rPr>
        <w:t>essential</w:t>
      </w:r>
      <w:r w:rsidR="00034162">
        <w:rPr>
          <w:rFonts w:ascii="Arial" w:hAnsi="Arial" w:cs="Arial"/>
        </w:rPr>
        <w:t>”</w:t>
      </w:r>
      <w:r w:rsidRPr="003152A0">
        <w:rPr>
          <w:rFonts w:ascii="Arial" w:hAnsi="Arial" w:cs="Arial"/>
        </w:rPr>
        <w:t xml:space="preserve"> goods. </w:t>
      </w:r>
      <w:proofErr w:type="gramStart"/>
      <w:r w:rsidRPr="003152A0">
        <w:rPr>
          <w:rFonts w:ascii="Arial" w:hAnsi="Arial" w:cs="Arial"/>
        </w:rPr>
        <w:t>(Kamakura and Du 2012).</w:t>
      </w:r>
      <w:proofErr w:type="gramEnd"/>
      <w:r w:rsidRPr="003152A0">
        <w:rPr>
          <w:rFonts w:ascii="Arial" w:hAnsi="Arial" w:cs="Arial"/>
        </w:rPr>
        <w:t xml:space="preserve"> </w:t>
      </w:r>
    </w:p>
    <w:p w14:paraId="2609BDF2" w14:textId="77777777" w:rsidR="00FB24C8" w:rsidRPr="003152A0" w:rsidRDefault="00FB24C8" w:rsidP="003152A0">
      <w:pPr>
        <w:spacing w:line="360" w:lineRule="auto"/>
        <w:rPr>
          <w:rFonts w:ascii="Arial" w:hAnsi="Arial" w:cs="Arial"/>
        </w:rPr>
      </w:pPr>
    </w:p>
    <w:p w14:paraId="5EC8BE23" w14:textId="43FAE01E" w:rsidR="00FB24C8" w:rsidRPr="003152A0" w:rsidRDefault="00FB24C8" w:rsidP="00FB24C8">
      <w:pPr>
        <w:spacing w:line="360" w:lineRule="auto"/>
        <w:ind w:firstLine="720"/>
        <w:rPr>
          <w:rFonts w:ascii="Arial" w:hAnsi="Arial" w:cs="Arial"/>
        </w:rPr>
      </w:pPr>
      <w:r w:rsidRPr="003152A0">
        <w:rPr>
          <w:rFonts w:ascii="Arial" w:hAnsi="Arial" w:cs="Arial"/>
        </w:rPr>
        <w:t xml:space="preserve">However the contradictory, slippery nature of fashion goes beyond such basics of supply and demand, and fashion can have both pro-cyclical and counter-cyclical elements.  While aggregate expenditure on clothing and particularly items that work as commodities for most consumers (such as men’s socks or underwear) may follow such patterns, many fashion items have a much more complex relationship with economic downturn. One common trope of the fashion press during straitened times urges the stylish that this is the time to </w:t>
      </w:r>
      <w:r w:rsidR="00831B21">
        <w:rPr>
          <w:rFonts w:ascii="Arial" w:hAnsi="Arial" w:cs="Arial"/>
        </w:rPr>
        <w:t>“</w:t>
      </w:r>
      <w:r w:rsidRPr="003152A0">
        <w:rPr>
          <w:rFonts w:ascii="Arial" w:hAnsi="Arial" w:cs="Arial"/>
        </w:rPr>
        <w:t>invest</w:t>
      </w:r>
      <w:r w:rsidR="00831B21">
        <w:rPr>
          <w:rFonts w:ascii="Arial" w:hAnsi="Arial" w:cs="Arial"/>
        </w:rPr>
        <w:t>”</w:t>
      </w:r>
      <w:r w:rsidR="00774D5A">
        <w:rPr>
          <w:rFonts w:ascii="Arial" w:hAnsi="Arial" w:cs="Arial"/>
        </w:rPr>
        <w:t xml:space="preserve"> in high quality </w:t>
      </w:r>
      <w:r w:rsidR="00831B21">
        <w:rPr>
          <w:rFonts w:ascii="Arial" w:hAnsi="Arial" w:cs="Arial"/>
        </w:rPr>
        <w:t>“</w:t>
      </w:r>
      <w:r w:rsidRPr="003152A0">
        <w:rPr>
          <w:rFonts w:ascii="Arial" w:hAnsi="Arial" w:cs="Arial"/>
        </w:rPr>
        <w:t>classic</w:t>
      </w:r>
      <w:r w:rsidR="00831B21">
        <w:rPr>
          <w:rFonts w:ascii="Arial" w:hAnsi="Arial" w:cs="Arial"/>
        </w:rPr>
        <w:t>”</w:t>
      </w:r>
      <w:r w:rsidRPr="003152A0">
        <w:rPr>
          <w:rFonts w:ascii="Arial" w:hAnsi="Arial" w:cs="Arial"/>
        </w:rPr>
        <w:t xml:space="preserve"> pieces. </w:t>
      </w:r>
      <w:r w:rsidR="00EA602E">
        <w:rPr>
          <w:rFonts w:ascii="Arial" w:hAnsi="Arial" w:cs="Arial"/>
        </w:rPr>
        <w:t>In</w:t>
      </w:r>
      <w:r w:rsidRPr="003152A0">
        <w:rPr>
          <w:rFonts w:ascii="Arial" w:hAnsi="Arial" w:cs="Arial"/>
        </w:rPr>
        <w:t xml:space="preserve"> the 1930s </w:t>
      </w:r>
      <w:r w:rsidR="00EA602E">
        <w:rPr>
          <w:rFonts w:ascii="Arial" w:hAnsi="Arial" w:cs="Arial"/>
        </w:rPr>
        <w:t xml:space="preserve">some </w:t>
      </w:r>
      <w:r w:rsidRPr="003152A0">
        <w:rPr>
          <w:rFonts w:ascii="Arial" w:hAnsi="Arial" w:cs="Arial"/>
        </w:rPr>
        <w:t xml:space="preserve">saw an opportunity to purchase luxury clothing that would have staying power, but also to buy social distinction for less because fewer others could afford such items. </w:t>
      </w:r>
      <w:r w:rsidRPr="003152A0">
        <w:rPr>
          <w:rFonts w:ascii="Arial" w:hAnsi="Arial" w:cs="Arial"/>
          <w:i/>
        </w:rPr>
        <w:t>Vogue</w:t>
      </w:r>
      <w:r w:rsidRPr="003152A0">
        <w:rPr>
          <w:rFonts w:ascii="Arial" w:hAnsi="Arial" w:cs="Arial"/>
        </w:rPr>
        <w:t xml:space="preserve"> advised that 1932, </w:t>
      </w:r>
      <w:r w:rsidR="00EA602E">
        <w:rPr>
          <w:rFonts w:ascii="Arial" w:hAnsi="Arial" w:cs="Arial"/>
        </w:rPr>
        <w:t>“</w:t>
      </w:r>
      <w:r w:rsidRPr="003152A0">
        <w:rPr>
          <w:rFonts w:ascii="Arial" w:hAnsi="Arial" w:cs="Arial"/>
        </w:rPr>
        <w:t>Depression or no Depression</w:t>
      </w:r>
      <w:r w:rsidR="00EA602E">
        <w:rPr>
          <w:rFonts w:ascii="Arial" w:hAnsi="Arial" w:cs="Arial"/>
        </w:rPr>
        <w:t>”</w:t>
      </w:r>
      <w:r w:rsidRPr="003152A0">
        <w:rPr>
          <w:rFonts w:ascii="Arial" w:hAnsi="Arial" w:cs="Arial"/>
        </w:rPr>
        <w:t xml:space="preserve">, was </w:t>
      </w:r>
      <w:r w:rsidR="00EA602E">
        <w:rPr>
          <w:rFonts w:ascii="Arial" w:hAnsi="Arial" w:cs="Arial"/>
        </w:rPr>
        <w:t>“</w:t>
      </w:r>
      <w:r w:rsidRPr="003152A0">
        <w:rPr>
          <w:rFonts w:ascii="Arial" w:hAnsi="Arial" w:cs="Arial"/>
        </w:rPr>
        <w:t>the most advantageous year for buying furs since the days of Christopher Columbus and the Indians</w:t>
      </w:r>
      <w:r w:rsidR="00EA602E">
        <w:rPr>
          <w:rFonts w:ascii="Arial" w:hAnsi="Arial" w:cs="Arial"/>
        </w:rPr>
        <w:t>”</w:t>
      </w:r>
      <w:r w:rsidRPr="003152A0">
        <w:rPr>
          <w:rFonts w:ascii="Arial" w:hAnsi="Arial" w:cs="Arial"/>
        </w:rPr>
        <w:t xml:space="preserve">, and that </w:t>
      </w:r>
      <w:r w:rsidR="00EA602E">
        <w:rPr>
          <w:rFonts w:ascii="Arial" w:hAnsi="Arial" w:cs="Arial"/>
        </w:rPr>
        <w:t>“</w:t>
      </w:r>
      <w:r w:rsidRPr="003152A0">
        <w:rPr>
          <w:rFonts w:ascii="Arial" w:hAnsi="Arial" w:cs="Arial"/>
        </w:rPr>
        <w:t>a mink coat priced at less than half it would have cost two years ago … is an actual investment. It will last for three or four years, perhaps longer.</w:t>
      </w:r>
      <w:r w:rsidR="00EA602E">
        <w:rPr>
          <w:rFonts w:ascii="Arial" w:hAnsi="Arial" w:cs="Arial"/>
        </w:rPr>
        <w:t>”</w:t>
      </w:r>
      <w:r w:rsidRPr="003152A0">
        <w:rPr>
          <w:rFonts w:ascii="Arial" w:hAnsi="Arial" w:cs="Arial"/>
        </w:rPr>
        <w:t xml:space="preserve"> (71</w:t>
      </w:r>
      <w:proofErr w:type="gramStart"/>
      <w:r w:rsidRPr="003152A0">
        <w:rPr>
          <w:rFonts w:ascii="Arial" w:hAnsi="Arial" w:cs="Arial"/>
        </w:rPr>
        <w:t>)  In</w:t>
      </w:r>
      <w:proofErr w:type="gramEnd"/>
      <w:r w:rsidRPr="003152A0">
        <w:rPr>
          <w:rFonts w:ascii="Arial" w:hAnsi="Arial" w:cs="Arial"/>
        </w:rPr>
        <w:t xml:space="preserve"> the wake of the 2008 financial crash, a new inflection of this trope appeared in the figure of the </w:t>
      </w:r>
      <w:r w:rsidR="008F3716">
        <w:rPr>
          <w:rFonts w:ascii="Arial" w:hAnsi="Arial" w:cs="Arial"/>
        </w:rPr>
        <w:t>“</w:t>
      </w:r>
      <w:proofErr w:type="spellStart"/>
      <w:r w:rsidRPr="003152A0">
        <w:rPr>
          <w:rFonts w:ascii="Arial" w:hAnsi="Arial" w:cs="Arial"/>
        </w:rPr>
        <w:t>recessionista</w:t>
      </w:r>
      <w:proofErr w:type="spellEnd"/>
      <w:r w:rsidR="008F3716">
        <w:rPr>
          <w:rFonts w:ascii="Arial" w:hAnsi="Arial" w:cs="Arial"/>
        </w:rPr>
        <w:t>”</w:t>
      </w:r>
      <w:r w:rsidRPr="003152A0">
        <w:rPr>
          <w:rFonts w:ascii="Arial" w:hAnsi="Arial" w:cs="Arial"/>
        </w:rPr>
        <w:t>.</w:t>
      </w:r>
      <w:r w:rsidRPr="003152A0">
        <w:rPr>
          <w:rFonts w:ascii="Arial" w:hAnsi="Arial" w:cs="Arial"/>
          <w:vertAlign w:val="superscript"/>
        </w:rPr>
        <w:endnoteReference w:id="2"/>
      </w:r>
      <w:r w:rsidRPr="003152A0">
        <w:rPr>
          <w:rFonts w:ascii="Arial" w:hAnsi="Arial" w:cs="Arial"/>
        </w:rPr>
        <w:t xml:space="preserve">  Again, the emphasis was on using an economic downturn to beat the </w:t>
      </w:r>
      <w:r w:rsidR="00034162">
        <w:rPr>
          <w:rFonts w:ascii="Arial" w:hAnsi="Arial" w:cs="Arial"/>
        </w:rPr>
        <w:t>system through “investment”</w:t>
      </w:r>
      <w:r w:rsidRPr="003152A0">
        <w:rPr>
          <w:rFonts w:ascii="Arial" w:hAnsi="Arial" w:cs="Arial"/>
        </w:rPr>
        <w:t xml:space="preserve"> purchasing of classics, and by the use of antique and high quality second-hand clothes.  Above all, the </w:t>
      </w:r>
      <w:proofErr w:type="spellStart"/>
      <w:r w:rsidR="008F3716">
        <w:rPr>
          <w:rFonts w:ascii="Arial" w:hAnsi="Arial" w:cs="Arial"/>
        </w:rPr>
        <w:t>recessionista</w:t>
      </w:r>
      <w:proofErr w:type="spellEnd"/>
      <w:r w:rsidR="008F3716">
        <w:rPr>
          <w:rFonts w:ascii="Arial" w:hAnsi="Arial" w:cs="Arial"/>
        </w:rPr>
        <w:t xml:space="preserve"> </w:t>
      </w:r>
      <w:r w:rsidRPr="003152A0">
        <w:rPr>
          <w:rFonts w:ascii="Arial" w:hAnsi="Arial" w:cs="Arial"/>
        </w:rPr>
        <w:t xml:space="preserve">claimed to substitute supposedly crude boom-time conspicuous consumption with </w:t>
      </w:r>
      <w:r w:rsidR="00430E4F">
        <w:rPr>
          <w:rFonts w:ascii="Arial" w:hAnsi="Arial" w:cs="Arial"/>
        </w:rPr>
        <w:t xml:space="preserve">a </w:t>
      </w:r>
      <w:r w:rsidRPr="003152A0">
        <w:rPr>
          <w:rFonts w:ascii="Arial" w:hAnsi="Arial" w:cs="Arial"/>
        </w:rPr>
        <w:t>subtle and s</w:t>
      </w:r>
      <w:r w:rsidR="00A14449">
        <w:rPr>
          <w:rFonts w:ascii="Arial" w:hAnsi="Arial" w:cs="Arial"/>
        </w:rPr>
        <w:t>uperior fashion intelligence</w:t>
      </w:r>
      <w:r w:rsidRPr="003152A0">
        <w:rPr>
          <w:rFonts w:ascii="Arial" w:hAnsi="Arial" w:cs="Arial"/>
        </w:rPr>
        <w:t xml:space="preserve"> that worked by combining carefully selected high-end clothes and accessories with discerning use of fast fashion.  </w:t>
      </w:r>
    </w:p>
    <w:p w14:paraId="56331AA8" w14:textId="77777777" w:rsidR="00FB24C8" w:rsidRPr="003152A0" w:rsidRDefault="00FB24C8" w:rsidP="003152A0">
      <w:pPr>
        <w:spacing w:line="360" w:lineRule="auto"/>
        <w:rPr>
          <w:rFonts w:ascii="Arial" w:hAnsi="Arial" w:cs="Arial"/>
        </w:rPr>
      </w:pPr>
    </w:p>
    <w:p w14:paraId="019285FD" w14:textId="583F3B0A" w:rsidR="00FB24C8" w:rsidRPr="003152A0" w:rsidRDefault="00FB24C8" w:rsidP="003152A0">
      <w:pPr>
        <w:spacing w:line="360" w:lineRule="auto"/>
        <w:rPr>
          <w:rFonts w:ascii="Arial" w:hAnsi="Arial" w:cs="Arial"/>
        </w:rPr>
      </w:pPr>
      <w:r w:rsidRPr="003152A0">
        <w:rPr>
          <w:rFonts w:ascii="Arial" w:hAnsi="Arial" w:cs="Arial"/>
        </w:rPr>
        <w:t xml:space="preserve"> </w:t>
      </w:r>
      <w:r w:rsidRPr="003152A0">
        <w:rPr>
          <w:rFonts w:ascii="Arial" w:hAnsi="Arial" w:cs="Arial"/>
        </w:rPr>
        <w:tab/>
        <w:t xml:space="preserve">The rise of fast fashion shows the difficulties of reducing fashion to patterns of aggregate demand. Its rise has spanned both the long economic boom of the 1990s and 2000s, and the period of recession and austerity after 2008.  The success of the model has been interpreted rather differently in these contexts.  In boom times the pattern of accelerated turnaround, short runs, and relatively cheap but strongly differentiated styles can be seen as a way of maximizing profits through speeding up </w:t>
      </w:r>
      <w:r w:rsidR="00430E4F">
        <w:rPr>
          <w:rFonts w:ascii="Arial" w:hAnsi="Arial" w:cs="Arial"/>
        </w:rPr>
        <w:t>product and style</w:t>
      </w:r>
      <w:r w:rsidRPr="003152A0">
        <w:rPr>
          <w:rFonts w:ascii="Arial" w:hAnsi="Arial" w:cs="Arial"/>
        </w:rPr>
        <w:t xml:space="preserve"> cycl</w:t>
      </w:r>
      <w:r w:rsidR="00430E4F">
        <w:rPr>
          <w:rFonts w:ascii="Arial" w:hAnsi="Arial" w:cs="Arial"/>
        </w:rPr>
        <w:t>es</w:t>
      </w:r>
      <w:r w:rsidRPr="003152A0">
        <w:rPr>
          <w:rFonts w:ascii="Arial" w:hAnsi="Arial" w:cs="Arial"/>
        </w:rPr>
        <w:t xml:space="preserve">. In </w:t>
      </w:r>
      <w:r w:rsidR="00430E4F">
        <w:rPr>
          <w:rFonts w:ascii="Arial" w:hAnsi="Arial" w:cs="Arial"/>
        </w:rPr>
        <w:t>booms</w:t>
      </w:r>
      <w:r w:rsidRPr="003152A0">
        <w:rPr>
          <w:rFonts w:ascii="Arial" w:hAnsi="Arial" w:cs="Arial"/>
        </w:rPr>
        <w:t>, fast fas</w:t>
      </w:r>
      <w:r w:rsidR="006C5C68">
        <w:rPr>
          <w:rFonts w:ascii="Arial" w:hAnsi="Arial" w:cs="Arial"/>
        </w:rPr>
        <w:t>hion can be seen as a way of ta</w:t>
      </w:r>
      <w:r w:rsidRPr="003152A0">
        <w:rPr>
          <w:rFonts w:ascii="Arial" w:hAnsi="Arial" w:cs="Arial"/>
        </w:rPr>
        <w:t xml:space="preserve">king a bigger share of increased disposable income by increasing the number of garments that consumers buy, crucially by giving access to a wider range of styles and </w:t>
      </w:r>
      <w:r w:rsidR="006C5C68">
        <w:rPr>
          <w:rFonts w:ascii="Arial" w:hAnsi="Arial" w:cs="Arial"/>
        </w:rPr>
        <w:t>developing</w:t>
      </w:r>
      <w:r w:rsidRPr="003152A0">
        <w:rPr>
          <w:rFonts w:ascii="Arial" w:hAnsi="Arial" w:cs="Arial"/>
        </w:rPr>
        <w:t xml:space="preserve"> expectation</w:t>
      </w:r>
      <w:r w:rsidR="006C5C68">
        <w:rPr>
          <w:rFonts w:ascii="Arial" w:hAnsi="Arial" w:cs="Arial"/>
        </w:rPr>
        <w:t>s</w:t>
      </w:r>
      <w:r w:rsidRPr="003152A0">
        <w:rPr>
          <w:rFonts w:ascii="Arial" w:hAnsi="Arial" w:cs="Arial"/>
        </w:rPr>
        <w:t xml:space="preserve"> of wearing far more clothes. The global recession of 2008 and subsequent falls in disposable income in many economies might have been expected to slow this movement – indeed for some commentators, the great recession marked a moment when there </w:t>
      </w:r>
      <w:r w:rsidR="00647C10">
        <w:rPr>
          <w:rFonts w:ascii="Arial" w:hAnsi="Arial" w:cs="Arial"/>
        </w:rPr>
        <w:t>could</w:t>
      </w:r>
      <w:r w:rsidRPr="003152A0">
        <w:rPr>
          <w:rFonts w:ascii="Arial" w:hAnsi="Arial" w:cs="Arial"/>
        </w:rPr>
        <w:t xml:space="preserve"> be a shift back towards slower fashions, towards clothes made to look after and to last, </w:t>
      </w:r>
      <w:r w:rsidR="00647C10">
        <w:rPr>
          <w:rFonts w:ascii="Arial" w:hAnsi="Arial" w:cs="Arial"/>
        </w:rPr>
        <w:t xml:space="preserve">and </w:t>
      </w:r>
      <w:r w:rsidRPr="003152A0">
        <w:rPr>
          <w:rFonts w:ascii="Arial" w:hAnsi="Arial" w:cs="Arial"/>
        </w:rPr>
        <w:t>a r</w:t>
      </w:r>
      <w:r w:rsidR="00647C10">
        <w:rPr>
          <w:rFonts w:ascii="Arial" w:hAnsi="Arial" w:cs="Arial"/>
        </w:rPr>
        <w:t>evaluation of clothes as things.</w:t>
      </w:r>
      <w:r w:rsidRPr="003152A0">
        <w:rPr>
          <w:rFonts w:ascii="Arial" w:hAnsi="Arial" w:cs="Arial"/>
        </w:rPr>
        <w:t xml:space="preserve"> (</w:t>
      </w:r>
      <w:proofErr w:type="spellStart"/>
      <w:r w:rsidRPr="003152A0">
        <w:rPr>
          <w:rFonts w:ascii="Arial" w:hAnsi="Arial" w:cs="Arial"/>
        </w:rPr>
        <w:t>Schor</w:t>
      </w:r>
      <w:proofErr w:type="spellEnd"/>
      <w:r w:rsidRPr="003152A0">
        <w:rPr>
          <w:rFonts w:ascii="Arial" w:hAnsi="Arial" w:cs="Arial"/>
        </w:rPr>
        <w:t xml:space="preserve"> 2013) Evidence from the post-crash period suggests a rather different story. </w:t>
      </w:r>
      <w:proofErr w:type="gramStart"/>
      <w:r w:rsidRPr="003152A0">
        <w:rPr>
          <w:rFonts w:ascii="Arial" w:hAnsi="Arial" w:cs="Arial"/>
        </w:rPr>
        <w:t>The continuing success of major fast fashion companies after</w:t>
      </w:r>
      <w:r w:rsidR="00647C10">
        <w:rPr>
          <w:rFonts w:ascii="Arial" w:hAnsi="Arial" w:cs="Arial"/>
        </w:rPr>
        <w:t xml:space="preserve"> 2008 is in part </w:t>
      </w:r>
      <w:r w:rsidR="00C6586F">
        <w:rPr>
          <w:rFonts w:ascii="Arial" w:hAnsi="Arial" w:cs="Arial"/>
        </w:rPr>
        <w:t xml:space="preserve">about </w:t>
      </w:r>
      <w:r w:rsidR="00647C10">
        <w:rPr>
          <w:rFonts w:ascii="Arial" w:hAnsi="Arial" w:cs="Arial"/>
        </w:rPr>
        <w:t xml:space="preserve">a common </w:t>
      </w:r>
      <w:r w:rsidRPr="003152A0">
        <w:rPr>
          <w:rFonts w:ascii="Arial" w:hAnsi="Arial" w:cs="Arial"/>
        </w:rPr>
        <w:t>spatial response to economic downturn, the search for new markets, particularly after 2008 in China and SE Asia (</w:t>
      </w:r>
      <w:proofErr w:type="spellStart"/>
      <w:r w:rsidRPr="003152A0">
        <w:rPr>
          <w:rFonts w:ascii="Arial" w:hAnsi="Arial" w:cs="Arial"/>
        </w:rPr>
        <w:t>Runfola</w:t>
      </w:r>
      <w:proofErr w:type="spellEnd"/>
      <w:r w:rsidRPr="003152A0">
        <w:rPr>
          <w:rFonts w:ascii="Arial" w:hAnsi="Arial" w:cs="Arial"/>
        </w:rPr>
        <w:t xml:space="preserve"> and </w:t>
      </w:r>
      <w:proofErr w:type="spellStart"/>
      <w:r w:rsidRPr="003152A0">
        <w:rPr>
          <w:rFonts w:ascii="Arial" w:hAnsi="Arial" w:cs="Arial"/>
        </w:rPr>
        <w:t>Guercini</w:t>
      </w:r>
      <w:proofErr w:type="spellEnd"/>
      <w:r w:rsidRPr="003152A0">
        <w:rPr>
          <w:rFonts w:ascii="Arial" w:hAnsi="Arial" w:cs="Arial"/>
        </w:rPr>
        <w:t xml:space="preserve"> 2013).</w:t>
      </w:r>
      <w:proofErr w:type="gramEnd"/>
      <w:r w:rsidRPr="003152A0">
        <w:rPr>
          <w:rFonts w:ascii="Arial" w:hAnsi="Arial" w:cs="Arial"/>
        </w:rPr>
        <w:t xml:space="preserve">  But fast fashion also proved relatively robust in markets where disposal incomes dropped markedly, </w:t>
      </w:r>
      <w:r w:rsidR="00C6586F">
        <w:rPr>
          <w:rFonts w:ascii="Arial" w:hAnsi="Arial" w:cs="Arial"/>
        </w:rPr>
        <w:t>like</w:t>
      </w:r>
      <w:r w:rsidRPr="003152A0">
        <w:rPr>
          <w:rFonts w:ascii="Arial" w:hAnsi="Arial" w:cs="Arial"/>
        </w:rPr>
        <w:t xml:space="preserve"> the UK and Spain</w:t>
      </w:r>
      <w:r w:rsidR="00C6586F">
        <w:rPr>
          <w:rFonts w:ascii="Arial" w:hAnsi="Arial" w:cs="Arial"/>
        </w:rPr>
        <w:t>,</w:t>
      </w:r>
      <w:r w:rsidRPr="003152A0">
        <w:rPr>
          <w:rFonts w:ascii="Arial" w:hAnsi="Arial" w:cs="Arial"/>
        </w:rPr>
        <w:t xml:space="preserve"> and </w:t>
      </w:r>
      <w:r w:rsidR="00C6586F">
        <w:rPr>
          <w:rFonts w:ascii="Arial" w:hAnsi="Arial" w:cs="Arial"/>
        </w:rPr>
        <w:t xml:space="preserve">it </w:t>
      </w:r>
      <w:r w:rsidRPr="003152A0">
        <w:rPr>
          <w:rFonts w:ascii="Arial" w:hAnsi="Arial" w:cs="Arial"/>
        </w:rPr>
        <w:t xml:space="preserve">outperformed other sectors of the industry. Some of this was </w:t>
      </w:r>
      <w:proofErr w:type="gramStart"/>
      <w:r w:rsidRPr="003152A0">
        <w:rPr>
          <w:rFonts w:ascii="Arial" w:hAnsi="Arial" w:cs="Arial"/>
        </w:rPr>
        <w:t>consumers</w:t>
      </w:r>
      <w:proofErr w:type="gramEnd"/>
      <w:r w:rsidRPr="003152A0">
        <w:rPr>
          <w:rFonts w:ascii="Arial" w:hAnsi="Arial" w:cs="Arial"/>
        </w:rPr>
        <w:t xml:space="preserve"> trading down from more expensive fashions, but the performance of companies like Zara, H&amp;M and New Look after the crisis, also indicated an intensification of fashion cycles.  These patterns indicate a complex response to austerity that encompassed elements of price sensitivity, but also </w:t>
      </w:r>
      <w:proofErr w:type="spellStart"/>
      <w:r w:rsidRPr="003152A0">
        <w:rPr>
          <w:rFonts w:ascii="Arial" w:hAnsi="Arial" w:cs="Arial"/>
        </w:rPr>
        <w:t>recessionista</w:t>
      </w:r>
      <w:proofErr w:type="spellEnd"/>
      <w:r w:rsidRPr="003152A0">
        <w:rPr>
          <w:rFonts w:ascii="Arial" w:hAnsi="Arial" w:cs="Arial"/>
        </w:rPr>
        <w:t xml:space="preserve"> strateg</w:t>
      </w:r>
      <w:r w:rsidR="008F3716">
        <w:rPr>
          <w:rFonts w:ascii="Arial" w:hAnsi="Arial" w:cs="Arial"/>
        </w:rPr>
        <w:t xml:space="preserve">ies, and even counter-cyclical </w:t>
      </w:r>
      <w:r w:rsidRPr="003152A0">
        <w:rPr>
          <w:rFonts w:ascii="Arial" w:hAnsi="Arial" w:cs="Arial"/>
        </w:rPr>
        <w:t>bin</w:t>
      </w:r>
      <w:r w:rsidR="008F3716">
        <w:rPr>
          <w:rFonts w:ascii="Arial" w:hAnsi="Arial" w:cs="Arial"/>
        </w:rPr>
        <w:t>ge</w:t>
      </w:r>
      <w:r w:rsidR="008021A6">
        <w:rPr>
          <w:rFonts w:ascii="Arial" w:hAnsi="Arial" w:cs="Arial"/>
        </w:rPr>
        <w:t xml:space="preserve"> or </w:t>
      </w:r>
      <w:proofErr w:type="spellStart"/>
      <w:r w:rsidR="008021A6">
        <w:rPr>
          <w:rFonts w:ascii="Arial" w:hAnsi="Arial" w:cs="Arial"/>
        </w:rPr>
        <w:t>carnivalesque</w:t>
      </w:r>
      <w:proofErr w:type="spellEnd"/>
      <w:r w:rsidR="008021A6">
        <w:rPr>
          <w:rFonts w:ascii="Arial" w:hAnsi="Arial" w:cs="Arial"/>
        </w:rPr>
        <w:t xml:space="preserve"> dressing-</w:t>
      </w:r>
      <w:r w:rsidRPr="003152A0">
        <w:rPr>
          <w:rFonts w:ascii="Arial" w:hAnsi="Arial" w:cs="Arial"/>
        </w:rPr>
        <w:t xml:space="preserve">up. </w:t>
      </w:r>
    </w:p>
    <w:p w14:paraId="6D2ADE0D" w14:textId="77777777" w:rsidR="00FB24C8" w:rsidRPr="003152A0" w:rsidRDefault="00FB24C8" w:rsidP="003152A0">
      <w:pPr>
        <w:spacing w:line="360" w:lineRule="auto"/>
        <w:rPr>
          <w:rFonts w:ascii="Arial" w:hAnsi="Arial" w:cs="Arial"/>
        </w:rPr>
      </w:pPr>
    </w:p>
    <w:p w14:paraId="209579D5" w14:textId="4CBEFA3E" w:rsidR="00FB24C8" w:rsidRPr="003152A0" w:rsidRDefault="00FB24C8" w:rsidP="00FB24C8">
      <w:pPr>
        <w:spacing w:line="360" w:lineRule="auto"/>
        <w:ind w:firstLine="720"/>
        <w:rPr>
          <w:rFonts w:ascii="Arial" w:hAnsi="Arial" w:cs="Arial"/>
          <w:iCs/>
        </w:rPr>
      </w:pPr>
      <w:r w:rsidRPr="003152A0">
        <w:rPr>
          <w:rFonts w:ascii="Arial" w:hAnsi="Arial" w:cs="Arial"/>
        </w:rPr>
        <w:t xml:space="preserve">If conventional micro- and </w:t>
      </w:r>
      <w:proofErr w:type="gramStart"/>
      <w:r w:rsidRPr="003152A0">
        <w:rPr>
          <w:rFonts w:ascii="Arial" w:hAnsi="Arial" w:cs="Arial"/>
        </w:rPr>
        <w:t>macro-economics</w:t>
      </w:r>
      <w:proofErr w:type="gramEnd"/>
      <w:r w:rsidRPr="003152A0">
        <w:rPr>
          <w:rFonts w:ascii="Arial" w:hAnsi="Arial" w:cs="Arial"/>
        </w:rPr>
        <w:t xml:space="preserve"> struggle with the relationships between fashion and economic cycles, more critical perspectives on capitalism have also had a tendency to push fashion to the margins.  There is, of course, a long-running </w:t>
      </w:r>
      <w:r w:rsidR="00146950">
        <w:rPr>
          <w:rFonts w:ascii="Arial" w:hAnsi="Arial" w:cs="Arial"/>
        </w:rPr>
        <w:t xml:space="preserve">position </w:t>
      </w:r>
      <w:r w:rsidRPr="003152A0">
        <w:rPr>
          <w:rFonts w:ascii="Arial" w:hAnsi="Arial" w:cs="Arial"/>
        </w:rPr>
        <w:t xml:space="preserve">that sees fashion as economically determined by the logic of capitalism. Elizabeth Wilson elegantly summarized this as a belief that </w:t>
      </w:r>
      <w:r w:rsidR="00146950">
        <w:rPr>
          <w:rFonts w:ascii="Arial" w:hAnsi="Arial" w:cs="Arial"/>
        </w:rPr>
        <w:t>“</w:t>
      </w:r>
      <w:r w:rsidRPr="003152A0">
        <w:rPr>
          <w:rFonts w:ascii="Arial" w:hAnsi="Arial" w:cs="Arial"/>
        </w:rPr>
        <w:t xml:space="preserve">the function of fashion stemmed from capitalism’s need for perpetual expansion which encouraged consumption. At its crudest, this kind of explanation assumes that changes in fashion are foisted upon us, especially women, in a conspiracy to consume far more than we </w:t>
      </w:r>
      <w:r w:rsidR="00146950">
        <w:rPr>
          <w:rFonts w:ascii="Arial" w:hAnsi="Arial" w:cs="Arial"/>
        </w:rPr>
        <w:t>‘</w:t>
      </w:r>
      <w:r w:rsidRPr="003152A0">
        <w:rPr>
          <w:rFonts w:ascii="Arial" w:hAnsi="Arial" w:cs="Arial"/>
        </w:rPr>
        <w:t>need</w:t>
      </w:r>
      <w:r w:rsidR="00146950">
        <w:rPr>
          <w:rFonts w:ascii="Arial" w:hAnsi="Arial" w:cs="Arial"/>
        </w:rPr>
        <w:t>’</w:t>
      </w:r>
      <w:r w:rsidRPr="003152A0">
        <w:rPr>
          <w:rFonts w:ascii="Arial" w:hAnsi="Arial" w:cs="Arial"/>
        </w:rPr>
        <w:t xml:space="preserve"> to.</w:t>
      </w:r>
      <w:r w:rsidR="00146950">
        <w:rPr>
          <w:rFonts w:ascii="Arial" w:hAnsi="Arial" w:cs="Arial"/>
        </w:rPr>
        <w:t>”</w:t>
      </w:r>
      <w:r w:rsidRPr="003152A0">
        <w:rPr>
          <w:rFonts w:ascii="Arial" w:hAnsi="Arial" w:cs="Arial"/>
        </w:rPr>
        <w:t xml:space="preserve"> </w:t>
      </w:r>
      <w:proofErr w:type="gramStart"/>
      <w:r w:rsidRPr="003152A0">
        <w:rPr>
          <w:rFonts w:ascii="Arial" w:hAnsi="Arial" w:cs="Arial"/>
        </w:rPr>
        <w:t>(1985, 49).</w:t>
      </w:r>
      <w:proofErr w:type="gramEnd"/>
      <w:r w:rsidRPr="003152A0">
        <w:rPr>
          <w:rFonts w:ascii="Arial" w:hAnsi="Arial" w:cs="Arial"/>
          <w:vertAlign w:val="superscript"/>
        </w:rPr>
        <w:t xml:space="preserve">  </w:t>
      </w:r>
      <w:r w:rsidRPr="003152A0">
        <w:rPr>
          <w:rFonts w:ascii="Arial" w:hAnsi="Arial" w:cs="Arial"/>
          <w:lang w:val="en-GB"/>
        </w:rPr>
        <w:t xml:space="preserve">This view of fashion has had renewed force in recent political approaches informed by anti-globalization, radical environmental and feminist positions. From this standpoint, fashion is a systemic conspiracy that creates false desires, needs and aspirations (particularly for women), which exploits some of the worst treated workers in the world, and degrades local and global environments unsustainably. The response to such positions in fashion studies and more widely in consumption studies </w:t>
      </w:r>
      <w:r w:rsidR="00146950">
        <w:rPr>
          <w:rFonts w:ascii="Arial" w:hAnsi="Arial" w:cs="Arial"/>
          <w:lang w:val="en-GB"/>
        </w:rPr>
        <w:t>has been</w:t>
      </w:r>
      <w:r w:rsidRPr="003152A0">
        <w:rPr>
          <w:rFonts w:ascii="Arial" w:hAnsi="Arial" w:cs="Arial"/>
          <w:lang w:val="en-GB"/>
        </w:rPr>
        <w:t xml:space="preserve"> to emphasise the </w:t>
      </w:r>
      <w:proofErr w:type="spellStart"/>
      <w:r w:rsidRPr="003152A0">
        <w:rPr>
          <w:rFonts w:ascii="Arial" w:hAnsi="Arial" w:cs="Arial"/>
          <w:iCs/>
        </w:rPr>
        <w:t>knowledgeability</w:t>
      </w:r>
      <w:proofErr w:type="spellEnd"/>
      <w:r w:rsidRPr="003152A0">
        <w:rPr>
          <w:rFonts w:ascii="Arial" w:hAnsi="Arial" w:cs="Arial"/>
          <w:iCs/>
        </w:rPr>
        <w:t xml:space="preserve"> of consumers, and to argue that they are far more than mindless dupes with manufactured desires and needs. From the late 1980s onwards, studies of consumption turned towards ethnographic and cultural research that took the attitudes and desires of consumers seriously; in fashion studies this turn was expressed in work that placed issues of culture and identity at the </w:t>
      </w:r>
      <w:proofErr w:type="spellStart"/>
      <w:r w:rsidRPr="003152A0">
        <w:rPr>
          <w:rFonts w:ascii="Arial" w:hAnsi="Arial" w:cs="Arial"/>
          <w:iCs/>
        </w:rPr>
        <w:t>centre</w:t>
      </w:r>
      <w:proofErr w:type="spellEnd"/>
      <w:r w:rsidRPr="003152A0">
        <w:rPr>
          <w:rFonts w:ascii="Arial" w:hAnsi="Arial" w:cs="Arial"/>
          <w:iCs/>
        </w:rPr>
        <w:t xml:space="preserve"> of their concerns (see </w:t>
      </w:r>
      <w:r w:rsidR="004A3EFD">
        <w:rPr>
          <w:rFonts w:ascii="Arial" w:hAnsi="Arial" w:cs="Arial"/>
          <w:iCs/>
        </w:rPr>
        <w:t xml:space="preserve">Mort 1996, </w:t>
      </w:r>
      <w:proofErr w:type="spellStart"/>
      <w:r w:rsidR="004A3EFD">
        <w:rPr>
          <w:rFonts w:ascii="Arial" w:hAnsi="Arial" w:cs="Arial"/>
          <w:iCs/>
        </w:rPr>
        <w:t>Breward</w:t>
      </w:r>
      <w:proofErr w:type="spellEnd"/>
      <w:r w:rsidR="004A3EFD">
        <w:rPr>
          <w:rFonts w:ascii="Arial" w:hAnsi="Arial" w:cs="Arial"/>
          <w:iCs/>
        </w:rPr>
        <w:t xml:space="preserve"> </w:t>
      </w:r>
      <w:r w:rsidRPr="003152A0">
        <w:rPr>
          <w:rFonts w:ascii="Arial" w:hAnsi="Arial" w:cs="Arial"/>
          <w:iCs/>
        </w:rPr>
        <w:t xml:space="preserve">1999, Crane 2000, </w:t>
      </w:r>
      <w:proofErr w:type="spellStart"/>
      <w:r w:rsidRPr="003152A0">
        <w:rPr>
          <w:rFonts w:ascii="Arial" w:hAnsi="Arial" w:cs="Arial"/>
          <w:iCs/>
        </w:rPr>
        <w:t>Entwistle</w:t>
      </w:r>
      <w:proofErr w:type="spellEnd"/>
      <w:r w:rsidRPr="003152A0">
        <w:rPr>
          <w:rFonts w:ascii="Arial" w:hAnsi="Arial" w:cs="Arial"/>
          <w:iCs/>
        </w:rPr>
        <w:t xml:space="preserve"> 2000, </w:t>
      </w:r>
      <w:proofErr w:type="spellStart"/>
      <w:r w:rsidRPr="003152A0">
        <w:rPr>
          <w:rFonts w:ascii="Arial" w:hAnsi="Arial" w:cs="Arial"/>
          <w:iCs/>
        </w:rPr>
        <w:t>Breward</w:t>
      </w:r>
      <w:proofErr w:type="spellEnd"/>
      <w:r w:rsidRPr="003152A0">
        <w:rPr>
          <w:rFonts w:ascii="Arial" w:hAnsi="Arial" w:cs="Arial"/>
          <w:iCs/>
        </w:rPr>
        <w:t xml:space="preserve"> and Evans 2005).  </w:t>
      </w:r>
    </w:p>
    <w:p w14:paraId="216FAEFB" w14:textId="77777777" w:rsidR="00FB24C8" w:rsidRPr="003152A0" w:rsidRDefault="00FB24C8" w:rsidP="003152A0">
      <w:pPr>
        <w:spacing w:line="360" w:lineRule="auto"/>
        <w:rPr>
          <w:rFonts w:ascii="Arial" w:hAnsi="Arial" w:cs="Arial"/>
          <w:iCs/>
        </w:rPr>
      </w:pPr>
    </w:p>
    <w:p w14:paraId="54989B6A" w14:textId="188FC640" w:rsidR="003152A0" w:rsidRPr="003152A0" w:rsidRDefault="00FB24C8" w:rsidP="00FB24C8">
      <w:pPr>
        <w:spacing w:line="360" w:lineRule="auto"/>
        <w:ind w:firstLine="720"/>
        <w:rPr>
          <w:rFonts w:ascii="Arial" w:hAnsi="Arial" w:cs="Arial"/>
          <w:iCs/>
        </w:rPr>
      </w:pPr>
      <w:r w:rsidRPr="003152A0">
        <w:rPr>
          <w:rFonts w:ascii="Arial" w:hAnsi="Arial" w:cs="Arial"/>
          <w:iCs/>
        </w:rPr>
        <w:t>The danger was that this turn, in seeking to distance itself from crude economic determinism, reduced economics to mere context for social and cultural change. It was a danger that was recognized from the beginning by the champion of the new consumption studies, Daniel Mille</w:t>
      </w:r>
      <w:r w:rsidR="00A14449">
        <w:rPr>
          <w:rFonts w:ascii="Arial" w:hAnsi="Arial" w:cs="Arial"/>
          <w:iCs/>
        </w:rPr>
        <w:t>r, in his anti-Marxist polemic “C</w:t>
      </w:r>
      <w:r w:rsidRPr="003152A0">
        <w:rPr>
          <w:rFonts w:ascii="Arial" w:hAnsi="Arial" w:cs="Arial"/>
          <w:iCs/>
        </w:rPr>
        <w:t xml:space="preserve">onsumption as the vanguard of </w:t>
      </w:r>
      <w:r w:rsidR="00A14449">
        <w:rPr>
          <w:rFonts w:ascii="Arial" w:hAnsi="Arial" w:cs="Arial"/>
          <w:iCs/>
        </w:rPr>
        <w:t>history.”</w:t>
      </w:r>
      <w:r w:rsidRPr="003152A0">
        <w:rPr>
          <w:rFonts w:ascii="Arial" w:hAnsi="Arial" w:cs="Arial"/>
          <w:iCs/>
        </w:rPr>
        <w:t xml:space="preserve"> While arguing that </w:t>
      </w:r>
      <w:r w:rsidR="00126AA0">
        <w:rPr>
          <w:rFonts w:ascii="Arial" w:hAnsi="Arial" w:cs="Arial"/>
          <w:iCs/>
        </w:rPr>
        <w:t>“</w:t>
      </w:r>
      <w:r w:rsidR="00126AA0">
        <w:rPr>
          <w:rFonts w:ascii="Arial" w:hAnsi="Arial" w:cs="Arial"/>
          <w:i/>
          <w:iCs/>
        </w:rPr>
        <w:t xml:space="preserve">homo </w:t>
      </w:r>
      <w:proofErr w:type="spellStart"/>
      <w:r w:rsidR="00126AA0">
        <w:rPr>
          <w:rFonts w:ascii="Arial" w:hAnsi="Arial" w:cs="Arial"/>
          <w:i/>
          <w:iCs/>
        </w:rPr>
        <w:t>economicus</w:t>
      </w:r>
      <w:proofErr w:type="spellEnd"/>
      <w:r w:rsidR="00126AA0">
        <w:rPr>
          <w:rFonts w:ascii="Arial" w:hAnsi="Arial" w:cs="Arial"/>
          <w:i/>
          <w:iCs/>
        </w:rPr>
        <w:t>”</w:t>
      </w:r>
      <w:r w:rsidRPr="003152A0">
        <w:rPr>
          <w:rFonts w:ascii="Arial" w:hAnsi="Arial" w:cs="Arial"/>
          <w:i/>
          <w:iCs/>
        </w:rPr>
        <w:t xml:space="preserve"> </w:t>
      </w:r>
      <w:r w:rsidRPr="003152A0">
        <w:rPr>
          <w:rFonts w:ascii="Arial" w:hAnsi="Arial" w:cs="Arial"/>
          <w:iCs/>
        </w:rPr>
        <w:t>was a powerful ideological tool far removed from the practice</w:t>
      </w:r>
      <w:r w:rsidR="00126AA0">
        <w:rPr>
          <w:rFonts w:ascii="Arial" w:hAnsi="Arial" w:cs="Arial"/>
          <w:iCs/>
        </w:rPr>
        <w:t>s</w:t>
      </w:r>
      <w:r w:rsidRPr="003152A0">
        <w:rPr>
          <w:rFonts w:ascii="Arial" w:hAnsi="Arial" w:cs="Arial"/>
          <w:iCs/>
        </w:rPr>
        <w:t xml:space="preserve"> of consumption by </w:t>
      </w:r>
      <w:r w:rsidR="00126AA0">
        <w:rPr>
          <w:rFonts w:ascii="Arial" w:hAnsi="Arial" w:cs="Arial"/>
          <w:iCs/>
        </w:rPr>
        <w:t>“</w:t>
      </w:r>
      <w:r w:rsidRPr="003152A0">
        <w:rPr>
          <w:rFonts w:ascii="Arial" w:hAnsi="Arial" w:cs="Arial"/>
          <w:iCs/>
        </w:rPr>
        <w:t>the flesh and blood consumer</w:t>
      </w:r>
      <w:r w:rsidR="00126AA0">
        <w:rPr>
          <w:rFonts w:ascii="Arial" w:hAnsi="Arial" w:cs="Arial"/>
          <w:iCs/>
        </w:rPr>
        <w:t>”</w:t>
      </w:r>
      <w:r w:rsidRPr="003152A0">
        <w:rPr>
          <w:rFonts w:ascii="Arial" w:hAnsi="Arial" w:cs="Arial"/>
          <w:iCs/>
        </w:rPr>
        <w:t xml:space="preserve">, </w:t>
      </w:r>
      <w:r w:rsidR="00126AA0">
        <w:rPr>
          <w:rFonts w:ascii="Arial" w:hAnsi="Arial" w:cs="Arial"/>
          <w:iCs/>
        </w:rPr>
        <w:t>he</w:t>
      </w:r>
      <w:r w:rsidRPr="003152A0">
        <w:rPr>
          <w:rFonts w:ascii="Arial" w:hAnsi="Arial" w:cs="Arial"/>
          <w:iCs/>
        </w:rPr>
        <w:t xml:space="preserve"> also argued for the importance of </w:t>
      </w:r>
      <w:r w:rsidR="00126AA0">
        <w:rPr>
          <w:rFonts w:ascii="Arial" w:hAnsi="Arial" w:cs="Arial"/>
          <w:iCs/>
        </w:rPr>
        <w:t>“</w:t>
      </w:r>
      <w:r w:rsidRPr="003152A0">
        <w:rPr>
          <w:rFonts w:ascii="Arial" w:hAnsi="Arial" w:cs="Arial"/>
          <w:iCs/>
        </w:rPr>
        <w:t>economic anthropology</w:t>
      </w:r>
      <w:r w:rsidR="00126AA0">
        <w:rPr>
          <w:rFonts w:ascii="Arial" w:hAnsi="Arial" w:cs="Arial"/>
          <w:iCs/>
        </w:rPr>
        <w:t>”</w:t>
      </w:r>
      <w:r w:rsidRPr="003152A0">
        <w:rPr>
          <w:rFonts w:ascii="Arial" w:hAnsi="Arial" w:cs="Arial"/>
          <w:iCs/>
        </w:rPr>
        <w:t xml:space="preserve">, particularly </w:t>
      </w:r>
      <w:r w:rsidR="00126AA0">
        <w:rPr>
          <w:rFonts w:ascii="Arial" w:hAnsi="Arial" w:cs="Arial"/>
          <w:iCs/>
        </w:rPr>
        <w:t>for</w:t>
      </w:r>
      <w:r w:rsidRPr="003152A0">
        <w:rPr>
          <w:rFonts w:ascii="Arial" w:hAnsi="Arial" w:cs="Arial"/>
          <w:iCs/>
        </w:rPr>
        <w:t xml:space="preserve"> detailed research of specific consumer decision-making under conditions such as reductions in income, sustained unemployment or hyperinflation (1995a, 18, 1995b, 273-4).</w:t>
      </w:r>
      <w:r w:rsidRPr="003152A0">
        <w:rPr>
          <w:rFonts w:ascii="Arial" w:hAnsi="Arial" w:cs="Arial"/>
          <w:iCs/>
          <w:vertAlign w:val="superscript"/>
        </w:rPr>
        <w:endnoteReference w:id="3"/>
      </w:r>
      <w:r>
        <w:rPr>
          <w:rFonts w:ascii="Arial" w:hAnsi="Arial" w:cs="Arial"/>
          <w:iCs/>
        </w:rPr>
        <w:t xml:space="preserve">  </w:t>
      </w:r>
      <w:r w:rsidR="003152A0" w:rsidRPr="003152A0">
        <w:rPr>
          <w:rFonts w:ascii="Arial" w:hAnsi="Arial" w:cs="Arial"/>
          <w:iCs/>
        </w:rPr>
        <w:t xml:space="preserve">Miller’s call chimes with the </w:t>
      </w:r>
      <w:r w:rsidR="00126AA0">
        <w:rPr>
          <w:rFonts w:ascii="Arial" w:hAnsi="Arial" w:cs="Arial"/>
          <w:iCs/>
        </w:rPr>
        <w:t>best work in the history</w:t>
      </w:r>
      <w:r w:rsidR="003152A0" w:rsidRPr="003152A0">
        <w:rPr>
          <w:rFonts w:ascii="Arial" w:hAnsi="Arial" w:cs="Arial"/>
          <w:iCs/>
        </w:rPr>
        <w:t xml:space="preserve"> of fashion, </w:t>
      </w:r>
      <w:r w:rsidR="00A84CC7">
        <w:rPr>
          <w:rFonts w:ascii="Arial" w:hAnsi="Arial" w:cs="Arial"/>
          <w:iCs/>
        </w:rPr>
        <w:t>where</w:t>
      </w:r>
      <w:r w:rsidR="003152A0" w:rsidRPr="003152A0">
        <w:rPr>
          <w:rFonts w:ascii="Arial" w:hAnsi="Arial" w:cs="Arial"/>
          <w:iCs/>
        </w:rPr>
        <w:t xml:space="preserve"> economic hardship or affluence </w:t>
      </w:r>
      <w:proofErr w:type="gramStart"/>
      <w:r w:rsidR="003152A0" w:rsidRPr="003152A0">
        <w:rPr>
          <w:rFonts w:ascii="Arial" w:hAnsi="Arial" w:cs="Arial"/>
          <w:iCs/>
        </w:rPr>
        <w:t>are</w:t>
      </w:r>
      <w:proofErr w:type="gramEnd"/>
      <w:r w:rsidR="003152A0" w:rsidRPr="003152A0">
        <w:rPr>
          <w:rFonts w:ascii="Arial" w:hAnsi="Arial" w:cs="Arial"/>
          <w:iCs/>
        </w:rPr>
        <w:t xml:space="preserve"> connected to cultural identity and consumption decisions through detailed case studies and examples.  But the rejection of economic</w:t>
      </w:r>
      <w:r w:rsidR="00A84CC7">
        <w:rPr>
          <w:rFonts w:ascii="Arial" w:hAnsi="Arial" w:cs="Arial"/>
          <w:iCs/>
        </w:rPr>
        <w:t xml:space="preserve"> determinism also pushed to one-</w:t>
      </w:r>
      <w:r w:rsidR="003152A0" w:rsidRPr="003152A0">
        <w:rPr>
          <w:rFonts w:ascii="Arial" w:hAnsi="Arial" w:cs="Arial"/>
          <w:iCs/>
        </w:rPr>
        <w:t xml:space="preserve">side approaches that addressed the broader interrelations of culture, identity and economic consumption, and particularly those attempting to </w:t>
      </w:r>
      <w:proofErr w:type="spellStart"/>
      <w:r w:rsidR="003152A0" w:rsidRPr="003152A0">
        <w:rPr>
          <w:rFonts w:ascii="Arial" w:hAnsi="Arial" w:cs="Arial"/>
          <w:iCs/>
        </w:rPr>
        <w:t>theorise</w:t>
      </w:r>
      <w:proofErr w:type="spellEnd"/>
      <w:r w:rsidR="003152A0" w:rsidRPr="003152A0">
        <w:rPr>
          <w:rFonts w:ascii="Arial" w:hAnsi="Arial" w:cs="Arial"/>
          <w:iCs/>
        </w:rPr>
        <w:t xml:space="preserve"> longer-term changes in consumption </w:t>
      </w:r>
      <w:proofErr w:type="spellStart"/>
      <w:r w:rsidR="003152A0" w:rsidRPr="003152A0">
        <w:rPr>
          <w:rFonts w:ascii="Arial" w:hAnsi="Arial" w:cs="Arial"/>
          <w:iCs/>
        </w:rPr>
        <w:t>behaviour</w:t>
      </w:r>
      <w:proofErr w:type="spellEnd"/>
      <w:r w:rsidR="003152A0" w:rsidRPr="003152A0">
        <w:rPr>
          <w:rFonts w:ascii="Arial" w:hAnsi="Arial" w:cs="Arial"/>
          <w:iCs/>
        </w:rPr>
        <w:t xml:space="preserve">. Rejection of determinism easily slides into explicit or implicit positions that treat fashion, and particularly the forms and styles of fashion, as free-floating and detached from economic change. </w:t>
      </w:r>
    </w:p>
    <w:p w14:paraId="7D8F0F3D" w14:textId="77777777" w:rsidR="003152A0" w:rsidRPr="003152A0" w:rsidRDefault="003152A0" w:rsidP="003152A0">
      <w:pPr>
        <w:spacing w:line="360" w:lineRule="auto"/>
        <w:rPr>
          <w:rFonts w:ascii="Arial" w:hAnsi="Arial" w:cs="Arial"/>
          <w:iCs/>
        </w:rPr>
      </w:pPr>
    </w:p>
    <w:p w14:paraId="7448A047" w14:textId="624693FF" w:rsidR="003152A0" w:rsidRPr="003152A0" w:rsidRDefault="003152A0" w:rsidP="003152A0">
      <w:pPr>
        <w:spacing w:line="360" w:lineRule="auto"/>
        <w:rPr>
          <w:rFonts w:ascii="Arial" w:hAnsi="Arial" w:cs="Arial"/>
          <w:iCs/>
        </w:rPr>
      </w:pPr>
      <w:r w:rsidRPr="003152A0">
        <w:rPr>
          <w:rFonts w:ascii="Arial" w:hAnsi="Arial" w:cs="Arial"/>
          <w:iCs/>
        </w:rPr>
        <w:t xml:space="preserve"> </w:t>
      </w:r>
      <w:r w:rsidR="00FB24C8">
        <w:rPr>
          <w:rFonts w:ascii="Arial" w:hAnsi="Arial" w:cs="Arial"/>
          <w:iCs/>
        </w:rPr>
        <w:tab/>
      </w:r>
      <w:r w:rsidRPr="003152A0">
        <w:rPr>
          <w:rFonts w:ascii="Arial" w:hAnsi="Arial" w:cs="Arial"/>
          <w:iCs/>
        </w:rPr>
        <w:t xml:space="preserve">There are perhaps lessons for thinking about economics and fashion that can be drawn from the debates over the nature of postmodernism and its relationship with </w:t>
      </w:r>
      <w:r w:rsidR="008F3716">
        <w:rPr>
          <w:rFonts w:ascii="Arial" w:hAnsi="Arial" w:cs="Arial"/>
          <w:iCs/>
        </w:rPr>
        <w:t>“</w:t>
      </w:r>
      <w:r w:rsidRPr="003152A0">
        <w:rPr>
          <w:rFonts w:ascii="Arial" w:hAnsi="Arial" w:cs="Arial"/>
          <w:iCs/>
        </w:rPr>
        <w:t>late cap</w:t>
      </w:r>
      <w:r w:rsidR="00A84CC7">
        <w:rPr>
          <w:rFonts w:ascii="Arial" w:hAnsi="Arial" w:cs="Arial"/>
          <w:iCs/>
        </w:rPr>
        <w:t>italism</w:t>
      </w:r>
      <w:r w:rsidR="008F3716">
        <w:rPr>
          <w:rFonts w:ascii="Arial" w:hAnsi="Arial" w:cs="Arial"/>
          <w:iCs/>
        </w:rPr>
        <w:t>”</w:t>
      </w:r>
      <w:r w:rsidR="00A84CC7">
        <w:rPr>
          <w:rFonts w:ascii="Arial" w:hAnsi="Arial" w:cs="Arial"/>
          <w:iCs/>
        </w:rPr>
        <w:t xml:space="preserve"> in the 1980s and 1990s. </w:t>
      </w:r>
      <w:r w:rsidRPr="003152A0">
        <w:rPr>
          <w:rFonts w:ascii="Arial" w:hAnsi="Arial" w:cs="Arial"/>
          <w:iCs/>
        </w:rPr>
        <w:t>For some critics, the attempts of</w:t>
      </w:r>
      <w:r w:rsidR="00BE549C">
        <w:rPr>
          <w:rFonts w:ascii="Arial" w:hAnsi="Arial" w:cs="Arial"/>
          <w:iCs/>
        </w:rPr>
        <w:t xml:space="preserve"> </w:t>
      </w:r>
      <w:r w:rsidR="00BE549C" w:rsidRPr="003152A0">
        <w:rPr>
          <w:rFonts w:ascii="Arial" w:hAnsi="Arial" w:cs="Arial"/>
          <w:iCs/>
        </w:rPr>
        <w:t xml:space="preserve">David Harvey </w:t>
      </w:r>
      <w:r w:rsidR="00BE549C">
        <w:rPr>
          <w:rFonts w:ascii="Arial" w:hAnsi="Arial" w:cs="Arial"/>
          <w:iCs/>
        </w:rPr>
        <w:t>(1989) and</w:t>
      </w:r>
      <w:r w:rsidRPr="003152A0">
        <w:rPr>
          <w:rFonts w:ascii="Arial" w:hAnsi="Arial" w:cs="Arial"/>
          <w:iCs/>
        </w:rPr>
        <w:t xml:space="preserve"> Fredric Jameson </w:t>
      </w:r>
      <w:r w:rsidR="00BE549C">
        <w:rPr>
          <w:rFonts w:ascii="Arial" w:hAnsi="Arial" w:cs="Arial"/>
          <w:iCs/>
        </w:rPr>
        <w:t>(1991)</w:t>
      </w:r>
      <w:r w:rsidRPr="003152A0">
        <w:rPr>
          <w:rFonts w:ascii="Arial" w:hAnsi="Arial" w:cs="Arial"/>
          <w:iCs/>
        </w:rPr>
        <w:t xml:space="preserve"> to </w:t>
      </w:r>
      <w:proofErr w:type="spellStart"/>
      <w:r w:rsidRPr="003152A0">
        <w:rPr>
          <w:rFonts w:ascii="Arial" w:hAnsi="Arial" w:cs="Arial"/>
          <w:iCs/>
        </w:rPr>
        <w:t>theorise</w:t>
      </w:r>
      <w:proofErr w:type="spellEnd"/>
      <w:r w:rsidRPr="003152A0">
        <w:rPr>
          <w:rFonts w:ascii="Arial" w:hAnsi="Arial" w:cs="Arial"/>
          <w:iCs/>
        </w:rPr>
        <w:t xml:space="preserve"> relationships between economy and culture were tainted by their Marxist ontology and commitment to the primacy of the economic.  Yet, for Harvey in particular, the approach to such interconnection was through the ideas of the </w:t>
      </w:r>
      <w:proofErr w:type="spellStart"/>
      <w:r w:rsidRPr="003152A0">
        <w:rPr>
          <w:rFonts w:ascii="Arial" w:hAnsi="Arial" w:cs="Arial"/>
          <w:iCs/>
        </w:rPr>
        <w:t>Regulationist</w:t>
      </w:r>
      <w:proofErr w:type="spellEnd"/>
      <w:r w:rsidRPr="003152A0">
        <w:rPr>
          <w:rFonts w:ascii="Arial" w:hAnsi="Arial" w:cs="Arial"/>
          <w:iCs/>
        </w:rPr>
        <w:t xml:space="preserve"> School, notably the ideas of Michel </w:t>
      </w:r>
      <w:proofErr w:type="spellStart"/>
      <w:r w:rsidRPr="003152A0">
        <w:rPr>
          <w:rFonts w:ascii="Arial" w:hAnsi="Arial" w:cs="Arial"/>
          <w:iCs/>
        </w:rPr>
        <w:t>Aglietta</w:t>
      </w:r>
      <w:proofErr w:type="spellEnd"/>
      <w:r w:rsidRPr="003152A0">
        <w:rPr>
          <w:rFonts w:ascii="Arial" w:hAnsi="Arial" w:cs="Arial"/>
          <w:iCs/>
        </w:rPr>
        <w:t xml:space="preserve"> (particularly </w:t>
      </w:r>
      <w:proofErr w:type="spellStart"/>
      <w:r w:rsidRPr="003152A0">
        <w:rPr>
          <w:rFonts w:ascii="Arial" w:hAnsi="Arial" w:cs="Arial"/>
          <w:iCs/>
        </w:rPr>
        <w:t>Aglietta</w:t>
      </w:r>
      <w:proofErr w:type="spellEnd"/>
      <w:r w:rsidRPr="003152A0">
        <w:rPr>
          <w:rFonts w:ascii="Arial" w:hAnsi="Arial" w:cs="Arial"/>
          <w:iCs/>
        </w:rPr>
        <w:t xml:space="preserve"> 1979). In thinking about the relationships between various cultural forms and the developin</w:t>
      </w:r>
      <w:r w:rsidR="00BE549C">
        <w:rPr>
          <w:rFonts w:ascii="Arial" w:hAnsi="Arial" w:cs="Arial"/>
          <w:iCs/>
        </w:rPr>
        <w:t>g flexible forms of capitalism</w:t>
      </w:r>
      <w:r w:rsidRPr="003152A0">
        <w:rPr>
          <w:rFonts w:ascii="Arial" w:hAnsi="Arial" w:cs="Arial"/>
          <w:iCs/>
        </w:rPr>
        <w:t>, Harvey drew upon and developed an approach that was far from simplistically deterministic. This work had a number of features relevant to thinking about fashion and economics. It introduced a strong sense of the periodization of capitalist organization through the notion of regimes of accumulation. Rather than regarding cultural forms as a passive response to changes in production, this notion included a strong sense of the significance of consumption in distinctive capitalist formations.  While the terminology used (</w:t>
      </w:r>
      <w:r w:rsidR="008F3716">
        <w:rPr>
          <w:rFonts w:ascii="Arial" w:hAnsi="Arial" w:cs="Arial"/>
          <w:iCs/>
        </w:rPr>
        <w:t>“</w:t>
      </w:r>
      <w:r w:rsidRPr="003152A0">
        <w:rPr>
          <w:rFonts w:ascii="Arial" w:hAnsi="Arial" w:cs="Arial"/>
          <w:iCs/>
        </w:rPr>
        <w:t>Fordism</w:t>
      </w:r>
      <w:r w:rsidR="008F3716">
        <w:rPr>
          <w:rFonts w:ascii="Arial" w:hAnsi="Arial" w:cs="Arial"/>
          <w:iCs/>
        </w:rPr>
        <w:t>”</w:t>
      </w:r>
      <w:r w:rsidRPr="003152A0">
        <w:rPr>
          <w:rFonts w:ascii="Arial" w:hAnsi="Arial" w:cs="Arial"/>
          <w:iCs/>
        </w:rPr>
        <w:t xml:space="preserve">, </w:t>
      </w:r>
      <w:r w:rsidR="005068DA">
        <w:rPr>
          <w:rFonts w:ascii="Arial" w:hAnsi="Arial" w:cs="Arial"/>
          <w:iCs/>
        </w:rPr>
        <w:t>“</w:t>
      </w:r>
      <w:r w:rsidRPr="003152A0">
        <w:rPr>
          <w:rFonts w:ascii="Arial" w:hAnsi="Arial" w:cs="Arial"/>
          <w:iCs/>
        </w:rPr>
        <w:t>Post-Fordism</w:t>
      </w:r>
      <w:r w:rsidR="005068DA">
        <w:rPr>
          <w:rFonts w:ascii="Arial" w:hAnsi="Arial" w:cs="Arial"/>
          <w:iCs/>
        </w:rPr>
        <w:t>”</w:t>
      </w:r>
      <w:r w:rsidRPr="003152A0">
        <w:rPr>
          <w:rFonts w:ascii="Arial" w:hAnsi="Arial" w:cs="Arial"/>
          <w:iCs/>
        </w:rPr>
        <w:t xml:space="preserve">) retained obvious connotations of the primacy of the </w:t>
      </w:r>
      <w:proofErr w:type="spellStart"/>
      <w:r w:rsidRPr="003152A0">
        <w:rPr>
          <w:rFonts w:ascii="Arial" w:hAnsi="Arial" w:cs="Arial"/>
          <w:iCs/>
        </w:rPr>
        <w:t>labour</w:t>
      </w:r>
      <w:proofErr w:type="spellEnd"/>
      <w:r w:rsidRPr="003152A0">
        <w:rPr>
          <w:rFonts w:ascii="Arial" w:hAnsi="Arial" w:cs="Arial"/>
          <w:iCs/>
        </w:rPr>
        <w:t xml:space="preserve">-process and production, as </w:t>
      </w:r>
      <w:proofErr w:type="spellStart"/>
      <w:r w:rsidRPr="003152A0">
        <w:rPr>
          <w:rFonts w:ascii="Arial" w:hAnsi="Arial" w:cs="Arial"/>
          <w:iCs/>
        </w:rPr>
        <w:t>Mavroudeas</w:t>
      </w:r>
      <w:proofErr w:type="spellEnd"/>
      <w:r w:rsidRPr="003152A0">
        <w:rPr>
          <w:rFonts w:ascii="Arial" w:hAnsi="Arial" w:cs="Arial"/>
          <w:iCs/>
        </w:rPr>
        <w:t xml:space="preserve"> (2012, 117) has suggested, one of the strengths of the Regulation Approach was the way that </w:t>
      </w:r>
      <w:r w:rsidR="00BE549C">
        <w:rPr>
          <w:rFonts w:ascii="Arial" w:hAnsi="Arial" w:cs="Arial"/>
          <w:iCs/>
        </w:rPr>
        <w:t>“</w:t>
      </w:r>
      <w:r w:rsidRPr="003152A0">
        <w:rPr>
          <w:rFonts w:ascii="Arial" w:hAnsi="Arial" w:cs="Arial"/>
          <w:iCs/>
        </w:rPr>
        <w:t>types of linkage between production and consumption</w:t>
      </w:r>
      <w:r w:rsidR="00BE549C">
        <w:rPr>
          <w:rFonts w:ascii="Arial" w:hAnsi="Arial" w:cs="Arial"/>
          <w:iCs/>
        </w:rPr>
        <w:t>”</w:t>
      </w:r>
      <w:r w:rsidRPr="003152A0">
        <w:rPr>
          <w:rFonts w:ascii="Arial" w:hAnsi="Arial" w:cs="Arial"/>
          <w:iCs/>
        </w:rPr>
        <w:t xml:space="preserve"> were used as central criteria </w:t>
      </w:r>
      <w:r w:rsidR="00F911E9">
        <w:rPr>
          <w:rFonts w:ascii="Arial" w:hAnsi="Arial" w:cs="Arial"/>
          <w:iCs/>
        </w:rPr>
        <w:t>“</w:t>
      </w:r>
      <w:r w:rsidRPr="003152A0">
        <w:rPr>
          <w:rFonts w:ascii="Arial" w:hAnsi="Arial" w:cs="Arial"/>
          <w:iCs/>
        </w:rPr>
        <w:t>for the construction of its principal concepts and the concomitant periodization of capitalism.</w:t>
      </w:r>
      <w:r w:rsidR="00F911E9">
        <w:rPr>
          <w:rFonts w:ascii="Arial" w:hAnsi="Arial" w:cs="Arial"/>
          <w:iCs/>
        </w:rPr>
        <w:t>”</w:t>
      </w:r>
      <w:r w:rsidRPr="003152A0">
        <w:rPr>
          <w:rFonts w:ascii="Arial" w:hAnsi="Arial" w:cs="Arial"/>
          <w:iCs/>
        </w:rPr>
        <w:t xml:space="preserve"> What this work also indicated was the importance of setting consumption and cultural forms within a periodization of relatively long-term sustained phases (</w:t>
      </w:r>
      <w:r w:rsidR="003430D5">
        <w:rPr>
          <w:rFonts w:ascii="Arial" w:hAnsi="Arial" w:cs="Arial"/>
          <w:iCs/>
        </w:rPr>
        <w:t>“</w:t>
      </w:r>
      <w:r w:rsidRPr="003152A0">
        <w:rPr>
          <w:rFonts w:ascii="Arial" w:hAnsi="Arial" w:cs="Arial"/>
          <w:iCs/>
        </w:rPr>
        <w:t>regimes of accumulation</w:t>
      </w:r>
      <w:r w:rsidR="003430D5">
        <w:rPr>
          <w:rFonts w:ascii="Arial" w:hAnsi="Arial" w:cs="Arial"/>
          <w:iCs/>
        </w:rPr>
        <w:t>”</w:t>
      </w:r>
      <w:r w:rsidRPr="003152A0">
        <w:rPr>
          <w:rFonts w:ascii="Arial" w:hAnsi="Arial" w:cs="Arial"/>
          <w:iCs/>
        </w:rPr>
        <w:t xml:space="preserve">) and shorter periods of crisis, transformation and regime shift.  Such an approach moves from seeing some times of crisis and austerity simply as periods of restricted income and consumer demand, to thinking about such times as transformative </w:t>
      </w:r>
      <w:r w:rsidR="00F911E9">
        <w:rPr>
          <w:rFonts w:ascii="Arial" w:hAnsi="Arial" w:cs="Arial"/>
          <w:iCs/>
        </w:rPr>
        <w:t>times</w:t>
      </w:r>
      <w:r w:rsidRPr="003152A0">
        <w:rPr>
          <w:rFonts w:ascii="Arial" w:hAnsi="Arial" w:cs="Arial"/>
          <w:iCs/>
        </w:rPr>
        <w:t xml:space="preserve"> in the intersections of cultural forms and production systems.    </w:t>
      </w:r>
    </w:p>
    <w:p w14:paraId="2139AD38" w14:textId="77777777" w:rsidR="003152A0" w:rsidRPr="003152A0" w:rsidRDefault="003152A0" w:rsidP="003152A0">
      <w:pPr>
        <w:spacing w:line="360" w:lineRule="auto"/>
        <w:rPr>
          <w:rFonts w:ascii="Arial" w:hAnsi="Arial" w:cs="Arial"/>
          <w:iCs/>
        </w:rPr>
      </w:pPr>
    </w:p>
    <w:p w14:paraId="3CB706B3" w14:textId="677288EE" w:rsidR="003152A0" w:rsidRPr="003152A0" w:rsidRDefault="003152A0" w:rsidP="00FB24C8">
      <w:pPr>
        <w:spacing w:line="360" w:lineRule="auto"/>
        <w:ind w:firstLine="720"/>
        <w:rPr>
          <w:rFonts w:ascii="Arial" w:hAnsi="Arial" w:cs="Arial"/>
          <w:iCs/>
        </w:rPr>
      </w:pPr>
      <w:r w:rsidRPr="003152A0">
        <w:rPr>
          <w:rFonts w:ascii="Arial" w:hAnsi="Arial" w:cs="Arial"/>
          <w:iCs/>
        </w:rPr>
        <w:t xml:space="preserve">Harvey’s analysis of </w:t>
      </w:r>
      <w:r w:rsidRPr="003152A0">
        <w:rPr>
          <w:rFonts w:ascii="Arial" w:hAnsi="Arial" w:cs="Arial"/>
          <w:i/>
          <w:iCs/>
        </w:rPr>
        <w:t xml:space="preserve">The Condition of Postmodernity </w:t>
      </w:r>
      <w:r w:rsidRPr="003152A0">
        <w:rPr>
          <w:rFonts w:ascii="Arial" w:hAnsi="Arial" w:cs="Arial"/>
          <w:iCs/>
        </w:rPr>
        <w:t xml:space="preserve">used this framework specifically to address changes in </w:t>
      </w:r>
      <w:r w:rsidR="004608CE" w:rsidRPr="003152A0">
        <w:rPr>
          <w:rFonts w:ascii="Arial" w:hAnsi="Arial" w:cs="Arial"/>
          <w:iCs/>
        </w:rPr>
        <w:t xml:space="preserve">in architecture, art and film </w:t>
      </w:r>
      <w:r w:rsidR="004608CE">
        <w:rPr>
          <w:rFonts w:ascii="Arial" w:hAnsi="Arial" w:cs="Arial"/>
          <w:iCs/>
        </w:rPr>
        <w:t>i</w:t>
      </w:r>
      <w:r w:rsidRPr="003152A0">
        <w:rPr>
          <w:rFonts w:ascii="Arial" w:hAnsi="Arial" w:cs="Arial"/>
          <w:iCs/>
        </w:rPr>
        <w:t>n the 1970s and 1980s</w:t>
      </w:r>
      <w:r w:rsidR="004608CE">
        <w:rPr>
          <w:rFonts w:ascii="Arial" w:hAnsi="Arial" w:cs="Arial"/>
          <w:iCs/>
        </w:rPr>
        <w:t>.</w:t>
      </w:r>
      <w:r w:rsidRPr="003152A0">
        <w:rPr>
          <w:rFonts w:ascii="Arial" w:hAnsi="Arial" w:cs="Arial"/>
          <w:iCs/>
        </w:rPr>
        <w:t xml:space="preserve"> He explored their relationship with the crisis of global capitalism in the early 1970s and the subsequent development of what the </w:t>
      </w:r>
      <w:proofErr w:type="spellStart"/>
      <w:r w:rsidRPr="003152A0">
        <w:rPr>
          <w:rFonts w:ascii="Arial" w:hAnsi="Arial" w:cs="Arial"/>
          <w:iCs/>
        </w:rPr>
        <w:t>Regulationists</w:t>
      </w:r>
      <w:proofErr w:type="spellEnd"/>
      <w:r w:rsidRPr="003152A0">
        <w:rPr>
          <w:rFonts w:ascii="Arial" w:hAnsi="Arial" w:cs="Arial"/>
          <w:iCs/>
        </w:rPr>
        <w:t xml:space="preserve"> described as post-</w:t>
      </w:r>
      <w:proofErr w:type="spellStart"/>
      <w:r w:rsidRPr="003152A0">
        <w:rPr>
          <w:rFonts w:ascii="Arial" w:hAnsi="Arial" w:cs="Arial"/>
          <w:iCs/>
        </w:rPr>
        <w:t>Fordist</w:t>
      </w:r>
      <w:proofErr w:type="spellEnd"/>
      <w:r w:rsidRPr="003152A0">
        <w:rPr>
          <w:rFonts w:ascii="Arial" w:hAnsi="Arial" w:cs="Arial"/>
          <w:iCs/>
        </w:rPr>
        <w:t xml:space="preserve"> capitalism, characterized by a shift from mass production and mass consumption, towards flexible specialization and much more differentiated, niche consumption. Indeed in later work developing the idea of post-Fordism, there was a shift towards a much greater emphasis on demand-side economics, and even for the primacy of the sphere of consumption (See </w:t>
      </w:r>
      <w:proofErr w:type="spellStart"/>
      <w:r w:rsidRPr="003152A0">
        <w:rPr>
          <w:rFonts w:ascii="Arial" w:hAnsi="Arial" w:cs="Arial"/>
          <w:iCs/>
        </w:rPr>
        <w:t>Lipietz</w:t>
      </w:r>
      <w:proofErr w:type="spellEnd"/>
      <w:r w:rsidRPr="003152A0">
        <w:rPr>
          <w:rFonts w:ascii="Arial" w:hAnsi="Arial" w:cs="Arial"/>
          <w:iCs/>
        </w:rPr>
        <w:t xml:space="preserve"> 1987).  What such approaches did was to argue for the intensified significance of rapid fashion cycles, of novelty, innovation and niche products, of the consumption of goods with significant and sometimes complex symbolic content, and of social differentiation through consumption</w:t>
      </w:r>
      <w:r w:rsidR="004608CE">
        <w:rPr>
          <w:rFonts w:ascii="Arial" w:hAnsi="Arial" w:cs="Arial"/>
          <w:iCs/>
        </w:rPr>
        <w:t xml:space="preserve">. </w:t>
      </w:r>
      <w:r w:rsidRPr="003152A0">
        <w:rPr>
          <w:rFonts w:ascii="Arial" w:hAnsi="Arial" w:cs="Arial"/>
          <w:iCs/>
        </w:rPr>
        <w:t>What was striking was that such analyses rarely, if ever, paid attention to fashion in the narrow</w:t>
      </w:r>
      <w:r w:rsidR="006B4084">
        <w:rPr>
          <w:rFonts w:ascii="Arial" w:hAnsi="Arial" w:cs="Arial"/>
          <w:iCs/>
        </w:rPr>
        <w:t>er</w:t>
      </w:r>
      <w:r w:rsidRPr="003152A0">
        <w:rPr>
          <w:rFonts w:ascii="Arial" w:hAnsi="Arial" w:cs="Arial"/>
          <w:iCs/>
        </w:rPr>
        <w:t xml:space="preserve"> sense of clothing design and the garment industry. This might be because of a pervasive </w:t>
      </w:r>
      <w:r w:rsidR="00A70501">
        <w:rPr>
          <w:rFonts w:ascii="Arial" w:hAnsi="Arial" w:cs="Arial"/>
          <w:iCs/>
        </w:rPr>
        <w:t>“</w:t>
      </w:r>
      <w:proofErr w:type="spellStart"/>
      <w:r w:rsidRPr="003152A0">
        <w:rPr>
          <w:rFonts w:ascii="Arial" w:hAnsi="Arial" w:cs="Arial"/>
          <w:iCs/>
        </w:rPr>
        <w:t>masculinism</w:t>
      </w:r>
      <w:proofErr w:type="spellEnd"/>
      <w:r w:rsidR="00A70501">
        <w:rPr>
          <w:rFonts w:ascii="Arial" w:hAnsi="Arial" w:cs="Arial"/>
          <w:iCs/>
        </w:rPr>
        <w:t>”</w:t>
      </w:r>
      <w:r w:rsidRPr="003152A0">
        <w:rPr>
          <w:rFonts w:ascii="Arial" w:hAnsi="Arial" w:cs="Arial"/>
          <w:iCs/>
        </w:rPr>
        <w:t xml:space="preserve"> in such perspecti</w:t>
      </w:r>
      <w:r w:rsidR="00A70501">
        <w:rPr>
          <w:rFonts w:ascii="Arial" w:hAnsi="Arial" w:cs="Arial"/>
          <w:iCs/>
        </w:rPr>
        <w:t>ves; as well as its totalizing “</w:t>
      </w:r>
      <w:r w:rsidRPr="003152A0">
        <w:rPr>
          <w:rFonts w:ascii="Arial" w:hAnsi="Arial" w:cs="Arial"/>
          <w:iCs/>
        </w:rPr>
        <w:t>meta</w:t>
      </w:r>
      <w:r w:rsidR="0055158F">
        <w:rPr>
          <w:rFonts w:ascii="Arial" w:hAnsi="Arial" w:cs="Arial"/>
          <w:iCs/>
        </w:rPr>
        <w:t>-</w:t>
      </w:r>
      <w:r w:rsidRPr="003152A0">
        <w:rPr>
          <w:rFonts w:ascii="Arial" w:hAnsi="Arial" w:cs="Arial"/>
          <w:iCs/>
        </w:rPr>
        <w:t>theory</w:t>
      </w:r>
      <w:r w:rsidR="00A70501">
        <w:rPr>
          <w:rFonts w:ascii="Arial" w:hAnsi="Arial" w:cs="Arial"/>
          <w:iCs/>
        </w:rPr>
        <w:t>”</w:t>
      </w:r>
      <w:r w:rsidRPr="003152A0">
        <w:rPr>
          <w:rFonts w:ascii="Arial" w:hAnsi="Arial" w:cs="Arial"/>
          <w:iCs/>
        </w:rPr>
        <w:t xml:space="preserve"> that was challenged by contemporary feminists (in </w:t>
      </w:r>
      <w:r w:rsidR="006B4084">
        <w:rPr>
          <w:rFonts w:ascii="Arial" w:hAnsi="Arial" w:cs="Arial"/>
          <w:iCs/>
        </w:rPr>
        <w:t xml:space="preserve">Doreen </w:t>
      </w:r>
      <w:r w:rsidRPr="003152A0">
        <w:rPr>
          <w:rFonts w:ascii="Arial" w:hAnsi="Arial" w:cs="Arial"/>
          <w:iCs/>
        </w:rPr>
        <w:t xml:space="preserve">Massey’s memorable phrase as </w:t>
      </w:r>
      <w:r w:rsidR="006B4084">
        <w:rPr>
          <w:rFonts w:ascii="Arial" w:hAnsi="Arial" w:cs="Arial"/>
          <w:iCs/>
        </w:rPr>
        <w:t>“</w:t>
      </w:r>
      <w:r w:rsidRPr="003152A0">
        <w:rPr>
          <w:rFonts w:ascii="Arial" w:hAnsi="Arial" w:cs="Arial"/>
          <w:iCs/>
        </w:rPr>
        <w:t>flexible sexism</w:t>
      </w:r>
      <w:r w:rsidR="006B4084">
        <w:rPr>
          <w:rFonts w:ascii="Arial" w:hAnsi="Arial" w:cs="Arial"/>
          <w:iCs/>
        </w:rPr>
        <w:t>”</w:t>
      </w:r>
      <w:r w:rsidRPr="003152A0">
        <w:rPr>
          <w:rFonts w:ascii="Arial" w:hAnsi="Arial" w:cs="Arial"/>
          <w:iCs/>
        </w:rPr>
        <w:t>)</w:t>
      </w:r>
      <w:r w:rsidR="006B4084">
        <w:rPr>
          <w:rFonts w:ascii="Arial" w:hAnsi="Arial" w:cs="Arial"/>
          <w:iCs/>
        </w:rPr>
        <w:t>,</w:t>
      </w:r>
      <w:r w:rsidR="00BB51BA">
        <w:rPr>
          <w:rFonts w:ascii="Arial" w:hAnsi="Arial" w:cs="Arial"/>
          <w:iCs/>
        </w:rPr>
        <w:t xml:space="preserve"> this </w:t>
      </w:r>
      <w:r w:rsidR="00E57643">
        <w:rPr>
          <w:rFonts w:ascii="Arial" w:hAnsi="Arial" w:cs="Arial"/>
          <w:iCs/>
        </w:rPr>
        <w:t>approach</w:t>
      </w:r>
      <w:r w:rsidR="00BB51BA">
        <w:rPr>
          <w:rFonts w:ascii="Arial" w:hAnsi="Arial" w:cs="Arial"/>
          <w:iCs/>
        </w:rPr>
        <w:t xml:space="preserve"> didn’t hide</w:t>
      </w:r>
      <w:r w:rsidRPr="003152A0">
        <w:rPr>
          <w:rFonts w:ascii="Arial" w:hAnsi="Arial" w:cs="Arial"/>
          <w:iCs/>
        </w:rPr>
        <w:t xml:space="preserve"> its excitement about </w:t>
      </w:r>
      <w:r w:rsidR="009C7AD9">
        <w:rPr>
          <w:rFonts w:ascii="Arial" w:hAnsi="Arial" w:cs="Arial"/>
          <w:iCs/>
        </w:rPr>
        <w:t xml:space="preserve">big </w:t>
      </w:r>
      <w:r w:rsidRPr="003152A0">
        <w:rPr>
          <w:rFonts w:ascii="Arial" w:hAnsi="Arial" w:cs="Arial"/>
          <w:iCs/>
        </w:rPr>
        <w:t>architecture, cars and science fiction (Massey 1991; Deutsche 1991).  But the absence of fashion may also say something about the distinctiveness of its economic history and organization, and the complexity of the relationships between design forms and wider economic regimes</w:t>
      </w:r>
      <w:r w:rsidR="00E57643">
        <w:rPr>
          <w:rFonts w:ascii="Arial" w:hAnsi="Arial" w:cs="Arial"/>
          <w:iCs/>
        </w:rPr>
        <w:t>. A</w:t>
      </w:r>
      <w:r w:rsidRPr="003152A0">
        <w:rPr>
          <w:rFonts w:ascii="Arial" w:hAnsi="Arial" w:cs="Arial"/>
          <w:iCs/>
        </w:rPr>
        <w:t xml:space="preserve">s Nancy Green has commented, fashion systems had developed </w:t>
      </w:r>
      <w:r w:rsidR="006B4084">
        <w:rPr>
          <w:rFonts w:ascii="Arial" w:hAnsi="Arial" w:cs="Arial"/>
          <w:iCs/>
          <w:lang w:val="en-GB"/>
        </w:rPr>
        <w:t>“</w:t>
      </w:r>
      <w:r w:rsidRPr="003152A0">
        <w:rPr>
          <w:rFonts w:ascii="Arial" w:hAnsi="Arial" w:cs="Arial"/>
          <w:iCs/>
          <w:lang w:val="en-GB"/>
        </w:rPr>
        <w:t>flexible specialisation</w:t>
      </w:r>
      <w:r w:rsidR="006B4084">
        <w:rPr>
          <w:rFonts w:ascii="Arial" w:hAnsi="Arial" w:cs="Arial"/>
          <w:iCs/>
          <w:lang w:val="en-GB"/>
        </w:rPr>
        <w:t>”</w:t>
      </w:r>
      <w:r w:rsidRPr="003152A0">
        <w:rPr>
          <w:rFonts w:ascii="Arial" w:hAnsi="Arial" w:cs="Arial"/>
          <w:iCs/>
          <w:lang w:val="en-GB"/>
        </w:rPr>
        <w:t xml:space="preserve"> long </w:t>
      </w:r>
      <w:r w:rsidR="006B4084">
        <w:rPr>
          <w:rFonts w:ascii="Arial" w:hAnsi="Arial" w:cs="Arial"/>
          <w:iCs/>
          <w:lang w:val="en-GB"/>
        </w:rPr>
        <w:t>“</w:t>
      </w:r>
      <w:r w:rsidRPr="003152A0">
        <w:rPr>
          <w:rFonts w:ascii="Arial" w:hAnsi="Arial" w:cs="Arial"/>
          <w:iCs/>
          <w:lang w:val="en-GB"/>
        </w:rPr>
        <w:t>before the term was coined</w:t>
      </w:r>
      <w:r w:rsidR="006B4084">
        <w:rPr>
          <w:rFonts w:ascii="Arial" w:hAnsi="Arial" w:cs="Arial"/>
          <w:iCs/>
          <w:lang w:val="en-GB"/>
        </w:rPr>
        <w:t>”</w:t>
      </w:r>
      <w:r w:rsidRPr="003152A0">
        <w:rPr>
          <w:rFonts w:ascii="Arial" w:hAnsi="Arial" w:cs="Arial"/>
          <w:iCs/>
          <w:lang w:val="en-GB"/>
        </w:rPr>
        <w:t xml:space="preserve"> (1997, 4).</w:t>
      </w:r>
    </w:p>
    <w:p w14:paraId="5488D432" w14:textId="77777777" w:rsidR="003152A0" w:rsidRDefault="003152A0" w:rsidP="003152A0">
      <w:pPr>
        <w:spacing w:line="360" w:lineRule="auto"/>
        <w:rPr>
          <w:rFonts w:ascii="Arial" w:hAnsi="Arial" w:cs="Arial"/>
          <w:iCs/>
        </w:rPr>
      </w:pPr>
    </w:p>
    <w:p w14:paraId="349AD6A5" w14:textId="77777777" w:rsidR="006701EB" w:rsidRPr="003152A0" w:rsidRDefault="006701EB" w:rsidP="003152A0">
      <w:pPr>
        <w:spacing w:line="360" w:lineRule="auto"/>
        <w:rPr>
          <w:rFonts w:ascii="Arial" w:hAnsi="Arial" w:cs="Arial"/>
          <w:iCs/>
        </w:rPr>
      </w:pPr>
    </w:p>
    <w:p w14:paraId="5FE85587" w14:textId="0334BC90" w:rsidR="00C40D93" w:rsidRDefault="00A70501" w:rsidP="005F23DC">
      <w:pPr>
        <w:spacing w:line="360" w:lineRule="auto"/>
        <w:ind w:firstLine="720"/>
        <w:rPr>
          <w:rFonts w:ascii="Arial" w:hAnsi="Arial" w:cs="Arial"/>
          <w:b/>
          <w:lang w:val="en-GB"/>
        </w:rPr>
      </w:pPr>
      <w:proofErr w:type="gramStart"/>
      <w:r>
        <w:rPr>
          <w:rFonts w:ascii="Arial" w:hAnsi="Arial" w:cs="Arial"/>
          <w:b/>
          <w:lang w:val="en-GB"/>
        </w:rPr>
        <w:t>“</w:t>
      </w:r>
      <w:r w:rsidR="00C40D93" w:rsidRPr="00C40D93">
        <w:rPr>
          <w:rFonts w:ascii="Arial" w:hAnsi="Arial" w:cs="Arial"/>
          <w:b/>
          <w:lang w:val="en-GB"/>
        </w:rPr>
        <w:t>Fashion-ology</w:t>
      </w:r>
      <w:r>
        <w:rPr>
          <w:rFonts w:ascii="Arial" w:hAnsi="Arial" w:cs="Arial"/>
          <w:b/>
          <w:lang w:val="en-GB"/>
        </w:rPr>
        <w:t>”</w:t>
      </w:r>
      <w:r w:rsidR="00C40D93" w:rsidRPr="00C40D93">
        <w:rPr>
          <w:rFonts w:ascii="Arial" w:hAnsi="Arial" w:cs="Arial"/>
          <w:b/>
          <w:lang w:val="en-GB"/>
        </w:rPr>
        <w:t xml:space="preserve"> and the micro-histories of fashion austerity.</w:t>
      </w:r>
      <w:proofErr w:type="gramEnd"/>
    </w:p>
    <w:p w14:paraId="5C61AAD3" w14:textId="77777777" w:rsidR="005F23DC" w:rsidRPr="00C40D93" w:rsidRDefault="005F23DC" w:rsidP="005F23DC">
      <w:pPr>
        <w:spacing w:line="360" w:lineRule="auto"/>
        <w:ind w:firstLine="720"/>
        <w:rPr>
          <w:rFonts w:ascii="Arial" w:hAnsi="Arial" w:cs="Arial"/>
          <w:b/>
          <w:lang w:val="en-GB"/>
        </w:rPr>
      </w:pPr>
    </w:p>
    <w:p w14:paraId="6F261580" w14:textId="1DD86E2A" w:rsidR="00C40D93" w:rsidRDefault="00C40D93" w:rsidP="005F23DC">
      <w:pPr>
        <w:spacing w:line="360" w:lineRule="auto"/>
        <w:ind w:firstLine="720"/>
        <w:rPr>
          <w:rFonts w:ascii="Arial" w:hAnsi="Arial" w:cs="Arial"/>
          <w:lang w:val="en-GB"/>
        </w:rPr>
      </w:pPr>
      <w:r w:rsidRPr="00C40D93">
        <w:rPr>
          <w:rFonts w:ascii="Arial" w:hAnsi="Arial" w:cs="Arial"/>
          <w:lang w:val="en-GB"/>
        </w:rPr>
        <w:t>Economic cycles, economic crises and a wider sense of the significance of periods of austerity and affluence are rarely given direct consideration in work that might be c</w:t>
      </w:r>
      <w:r w:rsidR="00A70501">
        <w:rPr>
          <w:rFonts w:ascii="Arial" w:hAnsi="Arial" w:cs="Arial"/>
          <w:lang w:val="en-GB"/>
        </w:rPr>
        <w:t>haracterised as fashion theory.</w:t>
      </w:r>
      <w:r w:rsidRPr="00C40D93">
        <w:rPr>
          <w:rFonts w:ascii="Arial" w:hAnsi="Arial" w:cs="Arial"/>
          <w:lang w:val="en-GB"/>
        </w:rPr>
        <w:t xml:space="preserve"> To be sure, economics often gets mentioned in positioning statements that emphasize the need cross-disciplinary approaches in approaching the complex and diffuse nature of fashion: </w:t>
      </w:r>
      <w:r w:rsidR="007B3C5F">
        <w:rPr>
          <w:rFonts w:ascii="Arial" w:hAnsi="Arial" w:cs="Arial"/>
          <w:lang w:val="en-GB"/>
        </w:rPr>
        <w:t>“</w:t>
      </w:r>
      <w:r w:rsidRPr="00C40D93">
        <w:rPr>
          <w:rFonts w:ascii="Arial" w:hAnsi="Arial" w:cs="Arial"/>
          <w:lang w:val="en-GB"/>
        </w:rPr>
        <w:t>a rich and multi-disciplinary subject, and a point at which history, economics, anthropology, sociology and psychology could be said to meet</w:t>
      </w:r>
      <w:r w:rsidR="007B3C5F">
        <w:rPr>
          <w:rFonts w:ascii="Arial" w:hAnsi="Arial" w:cs="Arial"/>
          <w:lang w:val="en-GB"/>
        </w:rPr>
        <w:t>”</w:t>
      </w:r>
      <w:r w:rsidRPr="00C40D93">
        <w:rPr>
          <w:rFonts w:ascii="Arial" w:hAnsi="Arial" w:cs="Arial"/>
          <w:lang w:val="en-GB"/>
        </w:rPr>
        <w:t xml:space="preserve"> (</w:t>
      </w:r>
      <w:proofErr w:type="spellStart"/>
      <w:r w:rsidRPr="00C40D93">
        <w:rPr>
          <w:rFonts w:ascii="Arial" w:hAnsi="Arial" w:cs="Arial"/>
          <w:lang w:val="en-GB"/>
        </w:rPr>
        <w:t>Tickner</w:t>
      </w:r>
      <w:proofErr w:type="spellEnd"/>
      <w:r w:rsidRPr="00C40D93">
        <w:rPr>
          <w:rFonts w:ascii="Arial" w:hAnsi="Arial" w:cs="Arial"/>
          <w:lang w:val="en-GB"/>
        </w:rPr>
        <w:t xml:space="preserve"> 1977, 56.) There is a significant division between work focused on what might be described following Barthes as the </w:t>
      </w:r>
      <w:r w:rsidR="007B3C5F">
        <w:rPr>
          <w:rFonts w:ascii="Arial" w:hAnsi="Arial" w:cs="Arial"/>
          <w:lang w:val="en-GB"/>
        </w:rPr>
        <w:t>“</w:t>
      </w:r>
      <w:r w:rsidRPr="00C40D93">
        <w:rPr>
          <w:rFonts w:ascii="Arial" w:hAnsi="Arial" w:cs="Arial"/>
          <w:lang w:val="en-GB"/>
        </w:rPr>
        <w:t>fashion system</w:t>
      </w:r>
      <w:r w:rsidR="007B3C5F">
        <w:rPr>
          <w:rFonts w:ascii="Arial" w:hAnsi="Arial" w:cs="Arial"/>
          <w:lang w:val="en-GB"/>
        </w:rPr>
        <w:t>”</w:t>
      </w:r>
      <w:r w:rsidRPr="00C40D93">
        <w:rPr>
          <w:rFonts w:ascii="Arial" w:hAnsi="Arial" w:cs="Arial"/>
          <w:lang w:val="en-GB"/>
        </w:rPr>
        <w:t>, and the more specific study of the organization of the garment industry. In study of the latter issues of economic structure, and to a more limited extent the impact of economic fluctuations on that structure, are central subjects of analysis. Yet such analyses of supply chains, vertical integration etc. generally have little to say about the content of fashion – its looks, the creativity involved in its design, and the experience and meaning of wearing it.</w:t>
      </w:r>
      <w:r w:rsidR="00D9178D">
        <w:rPr>
          <w:rStyle w:val="EndnoteReference"/>
          <w:rFonts w:ascii="Arial" w:hAnsi="Arial" w:cs="Arial"/>
          <w:lang w:val="en-GB"/>
        </w:rPr>
        <w:endnoteReference w:id="4"/>
      </w:r>
      <w:r w:rsidRPr="00C40D93">
        <w:rPr>
          <w:rFonts w:ascii="Arial" w:hAnsi="Arial" w:cs="Arial"/>
          <w:lang w:val="en-GB"/>
        </w:rPr>
        <w:t xml:space="preserve"> </w:t>
      </w:r>
    </w:p>
    <w:p w14:paraId="29E3523F" w14:textId="77777777" w:rsidR="005F23DC" w:rsidRPr="00C40D93" w:rsidRDefault="005F23DC" w:rsidP="005F23DC">
      <w:pPr>
        <w:spacing w:line="360" w:lineRule="auto"/>
        <w:ind w:firstLine="720"/>
        <w:rPr>
          <w:rFonts w:ascii="Arial" w:hAnsi="Arial" w:cs="Arial"/>
          <w:lang w:val="en-GB"/>
        </w:rPr>
      </w:pPr>
    </w:p>
    <w:p w14:paraId="2313BA33" w14:textId="32180AFC" w:rsidR="00C40D93" w:rsidRPr="00C40D93" w:rsidRDefault="00C40D93" w:rsidP="00C40D93">
      <w:pPr>
        <w:spacing w:line="360" w:lineRule="auto"/>
        <w:rPr>
          <w:rFonts w:ascii="Arial" w:hAnsi="Arial" w:cs="Arial"/>
          <w:lang w:val="en-GB"/>
        </w:rPr>
      </w:pPr>
      <w:r w:rsidRPr="00C40D93">
        <w:rPr>
          <w:rFonts w:ascii="Arial" w:hAnsi="Arial" w:cs="Arial"/>
          <w:lang w:val="en-GB"/>
        </w:rPr>
        <w:tab/>
      </w:r>
      <w:proofErr w:type="spellStart"/>
      <w:r w:rsidRPr="00C40D93">
        <w:rPr>
          <w:rFonts w:ascii="Arial" w:hAnsi="Arial" w:cs="Arial"/>
          <w:lang w:val="en-GB"/>
        </w:rPr>
        <w:t>Yuniya</w:t>
      </w:r>
      <w:proofErr w:type="spellEnd"/>
      <w:r w:rsidRPr="00C40D93">
        <w:rPr>
          <w:rFonts w:ascii="Arial" w:hAnsi="Arial" w:cs="Arial"/>
          <w:lang w:val="en-GB"/>
        </w:rPr>
        <w:t xml:space="preserve"> Kawamura’s rather inelegant neologism </w:t>
      </w:r>
      <w:r w:rsidR="00A70501">
        <w:rPr>
          <w:rFonts w:ascii="Arial" w:hAnsi="Arial" w:cs="Arial"/>
          <w:lang w:val="en-GB"/>
        </w:rPr>
        <w:t>“</w:t>
      </w:r>
      <w:r w:rsidRPr="00C40D93">
        <w:rPr>
          <w:rFonts w:ascii="Arial" w:hAnsi="Arial" w:cs="Arial"/>
          <w:lang w:val="en-GB"/>
        </w:rPr>
        <w:t>fashion-ology</w:t>
      </w:r>
      <w:r w:rsidR="00A70501">
        <w:rPr>
          <w:rFonts w:ascii="Arial" w:hAnsi="Arial" w:cs="Arial"/>
          <w:lang w:val="en-GB"/>
        </w:rPr>
        <w:t>”</w:t>
      </w:r>
      <w:r w:rsidRPr="00C40D93">
        <w:rPr>
          <w:rFonts w:ascii="Arial" w:hAnsi="Arial" w:cs="Arial"/>
          <w:lang w:val="en-GB"/>
        </w:rPr>
        <w:t xml:space="preserve"> can be co-opted to stand for the other side of this division.  Kawamura herself makes a strong contrast between clothing and fashion:  </w:t>
      </w:r>
      <w:r w:rsidR="0009358E">
        <w:rPr>
          <w:rFonts w:ascii="Arial" w:hAnsi="Arial" w:cs="Arial"/>
          <w:lang w:val="en-GB"/>
        </w:rPr>
        <w:t>“</w:t>
      </w:r>
      <w:r w:rsidRPr="00C40D93">
        <w:rPr>
          <w:rFonts w:ascii="Arial" w:hAnsi="Arial" w:cs="Arial"/>
          <w:lang w:val="en-GB"/>
        </w:rPr>
        <w:t xml:space="preserve">clothing is material production while fashion is symbolic production. Clothing is tangible while fashion is intangible. Clothing is a necessity while fashion is </w:t>
      </w:r>
      <w:proofErr w:type="gramStart"/>
      <w:r w:rsidRPr="00C40D93">
        <w:rPr>
          <w:rFonts w:ascii="Arial" w:hAnsi="Arial" w:cs="Arial"/>
          <w:lang w:val="en-GB"/>
        </w:rPr>
        <w:t>an excess</w:t>
      </w:r>
      <w:proofErr w:type="gramEnd"/>
      <w:r w:rsidRPr="00C40D93">
        <w:rPr>
          <w:rFonts w:ascii="Arial" w:hAnsi="Arial" w:cs="Arial"/>
          <w:lang w:val="en-GB"/>
        </w:rPr>
        <w:t>. Clothing has a utility function while fashion</w:t>
      </w:r>
      <w:r w:rsidR="00E001D7">
        <w:rPr>
          <w:rFonts w:ascii="Arial" w:hAnsi="Arial" w:cs="Arial"/>
          <w:lang w:val="en-GB"/>
        </w:rPr>
        <w:t xml:space="preserve"> has a status function.</w:t>
      </w:r>
      <w:r w:rsidR="0009358E">
        <w:rPr>
          <w:rFonts w:ascii="Arial" w:hAnsi="Arial" w:cs="Arial"/>
          <w:lang w:val="en-GB"/>
        </w:rPr>
        <w:t>”</w:t>
      </w:r>
      <w:r w:rsidR="00E001D7">
        <w:rPr>
          <w:rFonts w:ascii="Arial" w:hAnsi="Arial" w:cs="Arial"/>
          <w:lang w:val="en-GB"/>
        </w:rPr>
        <w:t xml:space="preserve"> (2004, </w:t>
      </w:r>
      <w:r w:rsidRPr="00C40D93">
        <w:rPr>
          <w:rFonts w:ascii="Arial" w:hAnsi="Arial" w:cs="Arial"/>
          <w:lang w:val="en-GB"/>
        </w:rPr>
        <w:t>1) While Kawamura’s contrast ignores an important powerful strand of thinking that emphasises fashion’s materiality</w:t>
      </w:r>
      <w:r w:rsidR="00E001D7">
        <w:rPr>
          <w:rFonts w:ascii="Arial" w:hAnsi="Arial" w:cs="Arial"/>
          <w:lang w:val="en-GB"/>
        </w:rPr>
        <w:t xml:space="preserve"> and</w:t>
      </w:r>
      <w:r w:rsidRPr="00C40D93">
        <w:rPr>
          <w:rFonts w:ascii="Arial" w:hAnsi="Arial" w:cs="Arial"/>
          <w:lang w:val="en-GB"/>
        </w:rPr>
        <w:t xml:space="preserve"> the significance of its embodied, haptic and pleasurable sensual dimensions (</w:t>
      </w:r>
      <w:proofErr w:type="spellStart"/>
      <w:r w:rsidRPr="00C40D93">
        <w:rPr>
          <w:rFonts w:ascii="Arial" w:hAnsi="Arial" w:cs="Arial"/>
          <w:lang w:val="en-GB"/>
        </w:rPr>
        <w:t>Entwistle</w:t>
      </w:r>
      <w:proofErr w:type="spellEnd"/>
      <w:r w:rsidRPr="00C40D93">
        <w:rPr>
          <w:rFonts w:ascii="Arial" w:hAnsi="Arial" w:cs="Arial"/>
          <w:lang w:val="en-GB"/>
        </w:rPr>
        <w:t xml:space="preserve"> 2000), her broader characterisation of fashion-ology draws out key characteristics of fashion theory in the early twenty-first century, particularly as taught in academic fashion courses.  Fashion-ology (either in Kawamura’s specific 2005 discussion of the term, or in this wider sense of a broad approach to fashion thinking) is not a tight coherent form of analysis, a single meta-theory of fashion, but instead often emphasises its complexity and slipperiness. Nonetheless fashion-ology tends to have a distinctive </w:t>
      </w:r>
      <w:r w:rsidR="00691E95">
        <w:rPr>
          <w:rFonts w:ascii="Arial" w:hAnsi="Arial" w:cs="Arial"/>
          <w:lang w:val="en-GB"/>
        </w:rPr>
        <w:t>shape</w:t>
      </w:r>
      <w:r w:rsidRPr="00C40D93">
        <w:rPr>
          <w:rFonts w:ascii="Arial" w:hAnsi="Arial" w:cs="Arial"/>
          <w:lang w:val="en-GB"/>
        </w:rPr>
        <w:t xml:space="preserve"> in its concerns and influences; this broad pattern is shared in other work providing a route into fashion theory (see </w:t>
      </w:r>
      <w:proofErr w:type="spellStart"/>
      <w:r w:rsidRPr="00C40D93">
        <w:rPr>
          <w:rFonts w:ascii="Arial" w:hAnsi="Arial" w:cs="Arial"/>
          <w:lang w:val="en-GB"/>
        </w:rPr>
        <w:t>Craik</w:t>
      </w:r>
      <w:proofErr w:type="spellEnd"/>
      <w:r w:rsidRPr="00C40D93">
        <w:rPr>
          <w:rFonts w:ascii="Arial" w:hAnsi="Arial" w:cs="Arial"/>
          <w:lang w:val="en-GB"/>
        </w:rPr>
        <w:t xml:space="preserve"> 2009, Barnard 2014, </w:t>
      </w:r>
      <w:proofErr w:type="spellStart"/>
      <w:r w:rsidRPr="00C40D93">
        <w:rPr>
          <w:rFonts w:ascii="Arial" w:hAnsi="Arial" w:cs="Arial"/>
          <w:lang w:val="en-GB"/>
        </w:rPr>
        <w:t>Rocamora</w:t>
      </w:r>
      <w:proofErr w:type="spellEnd"/>
      <w:r w:rsidRPr="00C40D93">
        <w:rPr>
          <w:rFonts w:ascii="Arial" w:hAnsi="Arial" w:cs="Arial"/>
          <w:lang w:val="en-GB"/>
        </w:rPr>
        <w:t xml:space="preserve"> and </w:t>
      </w:r>
      <w:proofErr w:type="spellStart"/>
      <w:r w:rsidRPr="00C40D93">
        <w:rPr>
          <w:rFonts w:ascii="Arial" w:hAnsi="Arial" w:cs="Arial"/>
          <w:lang w:val="en-GB"/>
        </w:rPr>
        <w:t>Smelik</w:t>
      </w:r>
      <w:proofErr w:type="spellEnd"/>
      <w:r w:rsidRPr="00C40D93">
        <w:rPr>
          <w:rFonts w:ascii="Arial" w:hAnsi="Arial" w:cs="Arial"/>
          <w:lang w:val="en-GB"/>
        </w:rPr>
        <w:t xml:space="preserve"> 2015</w:t>
      </w:r>
      <w:proofErr w:type="gramStart"/>
      <w:r w:rsidRPr="00C40D93">
        <w:rPr>
          <w:rFonts w:ascii="Arial" w:hAnsi="Arial" w:cs="Arial"/>
          <w:lang w:val="en-GB"/>
        </w:rPr>
        <w:t>)  For</w:t>
      </w:r>
      <w:proofErr w:type="gramEnd"/>
      <w:r w:rsidRPr="00C40D93">
        <w:rPr>
          <w:rFonts w:ascii="Arial" w:hAnsi="Arial" w:cs="Arial"/>
          <w:lang w:val="en-GB"/>
        </w:rPr>
        <w:t xml:space="preserve"> Jennifer </w:t>
      </w:r>
      <w:proofErr w:type="spellStart"/>
      <w:r w:rsidRPr="00C40D93">
        <w:rPr>
          <w:rFonts w:ascii="Arial" w:hAnsi="Arial" w:cs="Arial"/>
          <w:lang w:val="en-GB"/>
        </w:rPr>
        <w:t>Craik</w:t>
      </w:r>
      <w:proofErr w:type="spellEnd"/>
      <w:r w:rsidRPr="00C40D93">
        <w:rPr>
          <w:rFonts w:ascii="Arial" w:hAnsi="Arial" w:cs="Arial"/>
          <w:lang w:val="en-GB"/>
        </w:rPr>
        <w:t xml:space="preserve">, a turn towards interdisciplinary approaches to fashion from the 1990s onwards was prompted and shaped by the rise of deconstruction as way of understanding </w:t>
      </w:r>
      <w:r w:rsidR="00691E95">
        <w:rPr>
          <w:rFonts w:ascii="Arial" w:hAnsi="Arial" w:cs="Arial"/>
          <w:lang w:val="en-GB"/>
        </w:rPr>
        <w:t>“</w:t>
      </w:r>
      <w:r w:rsidRPr="00C40D93">
        <w:rPr>
          <w:rFonts w:ascii="Arial" w:hAnsi="Arial" w:cs="Arial"/>
          <w:lang w:val="en-GB"/>
        </w:rPr>
        <w:t>how cultural practices develop, circulate and are maintained.</w:t>
      </w:r>
      <w:r w:rsidR="00691E95">
        <w:rPr>
          <w:rFonts w:ascii="Arial" w:hAnsi="Arial" w:cs="Arial"/>
          <w:lang w:val="en-GB"/>
        </w:rPr>
        <w:t>”</w:t>
      </w:r>
      <w:r w:rsidRPr="00C40D93">
        <w:rPr>
          <w:rFonts w:ascii="Arial" w:hAnsi="Arial" w:cs="Arial"/>
          <w:lang w:val="en-GB"/>
        </w:rPr>
        <w:t xml:space="preserve">(2009, 115)  At its core fashion-ology draws upon a particular kind of critical social science perspective, with a central conception of fashion as a symbolic and communicative exercise of power. </w:t>
      </w:r>
    </w:p>
    <w:p w14:paraId="46DB032E" w14:textId="77777777" w:rsidR="00C40D93" w:rsidRPr="00C40D93" w:rsidRDefault="00C40D93" w:rsidP="00C40D93">
      <w:pPr>
        <w:spacing w:line="360" w:lineRule="auto"/>
        <w:rPr>
          <w:rFonts w:ascii="Arial" w:hAnsi="Arial" w:cs="Arial"/>
          <w:lang w:val="en-GB"/>
        </w:rPr>
      </w:pPr>
    </w:p>
    <w:p w14:paraId="5B15CE95" w14:textId="3946314A" w:rsidR="00C40D93" w:rsidRDefault="00C40D93" w:rsidP="00C40D93">
      <w:pPr>
        <w:spacing w:line="360" w:lineRule="auto"/>
        <w:rPr>
          <w:rFonts w:ascii="Arial" w:hAnsi="Arial" w:cs="Arial"/>
          <w:lang w:val="en-GB"/>
        </w:rPr>
      </w:pPr>
      <w:r w:rsidRPr="00C40D93">
        <w:rPr>
          <w:rFonts w:ascii="Arial" w:hAnsi="Arial" w:cs="Arial"/>
          <w:lang w:val="en-GB"/>
        </w:rPr>
        <w:tab/>
        <w:t>Such a focus does not, of course, preclude thinking a</w:t>
      </w:r>
      <w:r w:rsidR="00691E95">
        <w:rPr>
          <w:rFonts w:ascii="Arial" w:hAnsi="Arial" w:cs="Arial"/>
          <w:lang w:val="en-GB"/>
        </w:rPr>
        <w:t xml:space="preserve">bout the relationships between </w:t>
      </w:r>
      <w:r w:rsidRPr="00C40D93">
        <w:rPr>
          <w:rFonts w:ascii="Arial" w:hAnsi="Arial" w:cs="Arial"/>
          <w:lang w:val="en-GB"/>
        </w:rPr>
        <w:t xml:space="preserve">fashion and economic factors. The relationship between symbolic capital and financial wealth is a core issue for recent fashion theory, and discussion of Veblen and </w:t>
      </w:r>
      <w:proofErr w:type="spellStart"/>
      <w:r w:rsidRPr="00C40D93">
        <w:rPr>
          <w:rFonts w:ascii="Arial" w:hAnsi="Arial" w:cs="Arial"/>
          <w:lang w:val="en-GB"/>
        </w:rPr>
        <w:t>Simmel’s</w:t>
      </w:r>
      <w:proofErr w:type="spellEnd"/>
      <w:r w:rsidRPr="00C40D93">
        <w:rPr>
          <w:rFonts w:ascii="Arial" w:hAnsi="Arial" w:cs="Arial"/>
          <w:lang w:val="en-GB"/>
        </w:rPr>
        <w:t xml:space="preserve"> </w:t>
      </w:r>
      <w:r w:rsidR="00A70501">
        <w:rPr>
          <w:rFonts w:ascii="Arial" w:hAnsi="Arial" w:cs="Arial"/>
          <w:lang w:val="en-GB"/>
        </w:rPr>
        <w:t>“</w:t>
      </w:r>
      <w:r w:rsidRPr="00C40D93">
        <w:rPr>
          <w:rFonts w:ascii="Arial" w:hAnsi="Arial" w:cs="Arial"/>
          <w:lang w:val="en-GB"/>
        </w:rPr>
        <w:t>economic</w:t>
      </w:r>
      <w:r w:rsidR="00A70501">
        <w:rPr>
          <w:rFonts w:ascii="Arial" w:hAnsi="Arial" w:cs="Arial"/>
          <w:lang w:val="en-GB"/>
        </w:rPr>
        <w:t>”</w:t>
      </w:r>
      <w:r w:rsidRPr="00C40D93">
        <w:rPr>
          <w:rFonts w:ascii="Arial" w:hAnsi="Arial" w:cs="Arial"/>
          <w:lang w:val="en-GB"/>
        </w:rPr>
        <w:t xml:space="preserve"> approaches to fashion’s role in the power relationships of status and class has often been a </w:t>
      </w:r>
      <w:r w:rsidR="00691E95">
        <w:rPr>
          <w:rFonts w:ascii="Arial" w:hAnsi="Arial" w:cs="Arial"/>
          <w:lang w:val="en-GB"/>
        </w:rPr>
        <w:t xml:space="preserve">starting </w:t>
      </w:r>
      <w:r w:rsidRPr="00C40D93">
        <w:rPr>
          <w:rFonts w:ascii="Arial" w:hAnsi="Arial" w:cs="Arial"/>
          <w:lang w:val="en-GB"/>
        </w:rPr>
        <w:t xml:space="preserve">point in working towards more complex understandings of processes and influence (particularly in thinking about how street or subcultural </w:t>
      </w:r>
      <w:r w:rsidR="0010125E">
        <w:rPr>
          <w:rFonts w:ascii="Arial" w:hAnsi="Arial" w:cs="Arial"/>
          <w:lang w:val="en-GB"/>
        </w:rPr>
        <w:t>forms</w:t>
      </w:r>
      <w:r w:rsidRPr="00C40D93">
        <w:rPr>
          <w:rFonts w:ascii="Arial" w:hAnsi="Arial" w:cs="Arial"/>
          <w:lang w:val="en-GB"/>
        </w:rPr>
        <w:t xml:space="preserve"> complicate fashion cycle models.)  However, although a generalisation, it is fair to suggest that fashion-ology has been less comfortable about interdisciplinary engagement with economics (in all its varieties) than with semiotics, cultural studies, critical sociology, aesthetic theory, gender studies or social psychology. The threat of economic determinism has always been in the background; whether as an explicit challenge to older Marxian forms of analysis (with fashion a superficial reflection of fundamental economic forces) or a more general concern about reductionism – that the pleasures, aesthetics and sensualities of fashionable dress might be lost. At the risk of a milder form of economic determinism, it also may not be a co-incidence that the rise of the fashion-ology formation corresponded with the longest sustained period of economic expansion since the industrial revolution.  Fashion-ology encompasses both celebration of the </w:t>
      </w:r>
      <w:r w:rsidR="0008323E">
        <w:rPr>
          <w:rFonts w:ascii="Arial" w:hAnsi="Arial" w:cs="Arial"/>
          <w:lang w:val="en-GB"/>
        </w:rPr>
        <w:t>“</w:t>
      </w:r>
      <w:r w:rsidRPr="00C40D93">
        <w:rPr>
          <w:rFonts w:ascii="Arial" w:hAnsi="Arial" w:cs="Arial"/>
          <w:lang w:val="en-GB"/>
        </w:rPr>
        <w:t>fashion impulse</w:t>
      </w:r>
      <w:r w:rsidR="0008323E">
        <w:rPr>
          <w:rFonts w:ascii="Arial" w:hAnsi="Arial" w:cs="Arial"/>
          <w:lang w:val="en-GB"/>
        </w:rPr>
        <w:t>”</w:t>
      </w:r>
      <w:r w:rsidRPr="00C40D93">
        <w:rPr>
          <w:rFonts w:ascii="Arial" w:hAnsi="Arial" w:cs="Arial"/>
          <w:lang w:val="en-GB"/>
        </w:rPr>
        <w:t xml:space="preserve"> and critiques of excess; it is an interesting counterfactual to think about how fashion theory might have been different under different economic conditions. </w:t>
      </w:r>
    </w:p>
    <w:p w14:paraId="10D6FC74" w14:textId="77777777" w:rsidR="005F23DC" w:rsidRPr="00C40D93" w:rsidRDefault="005F23DC" w:rsidP="00C40D93">
      <w:pPr>
        <w:spacing w:line="360" w:lineRule="auto"/>
        <w:rPr>
          <w:rFonts w:ascii="Arial" w:hAnsi="Arial" w:cs="Arial"/>
          <w:lang w:val="en-GB"/>
        </w:rPr>
      </w:pPr>
    </w:p>
    <w:p w14:paraId="6EA2FFEB" w14:textId="3E1E837A" w:rsidR="00C40D93" w:rsidRDefault="00C40D93" w:rsidP="00C40D93">
      <w:pPr>
        <w:spacing w:line="360" w:lineRule="auto"/>
        <w:rPr>
          <w:rFonts w:ascii="Arial" w:hAnsi="Arial" w:cs="Arial"/>
          <w:lang w:val="en-GB"/>
        </w:rPr>
      </w:pPr>
      <w:r w:rsidRPr="00C40D93">
        <w:rPr>
          <w:rFonts w:ascii="Arial" w:hAnsi="Arial" w:cs="Arial"/>
          <w:lang w:val="en-GB"/>
        </w:rPr>
        <w:tab/>
        <w:t xml:space="preserve">Roland Barthes in </w:t>
      </w:r>
      <w:proofErr w:type="spellStart"/>
      <w:r w:rsidRPr="00C40D93">
        <w:rPr>
          <w:rFonts w:ascii="Arial" w:hAnsi="Arial" w:cs="Arial"/>
          <w:i/>
          <w:lang w:val="en-GB"/>
        </w:rPr>
        <w:t>Systeme</w:t>
      </w:r>
      <w:proofErr w:type="spellEnd"/>
      <w:r w:rsidRPr="00C40D93">
        <w:rPr>
          <w:rFonts w:ascii="Arial" w:hAnsi="Arial" w:cs="Arial"/>
          <w:i/>
          <w:lang w:val="en-GB"/>
        </w:rPr>
        <w:t xml:space="preserve"> de la Mode </w:t>
      </w:r>
      <w:r w:rsidRPr="00C40D93">
        <w:rPr>
          <w:rFonts w:ascii="Arial" w:hAnsi="Arial" w:cs="Arial"/>
          <w:lang w:val="en-GB"/>
        </w:rPr>
        <w:t xml:space="preserve">(1967), </w:t>
      </w:r>
      <w:r w:rsidR="001F4ED2">
        <w:rPr>
          <w:rFonts w:ascii="Arial" w:hAnsi="Arial" w:cs="Arial"/>
          <w:lang w:val="en-GB"/>
        </w:rPr>
        <w:t>perhaps</w:t>
      </w:r>
      <w:r w:rsidRPr="00C40D93">
        <w:rPr>
          <w:rFonts w:ascii="Arial" w:hAnsi="Arial" w:cs="Arial"/>
          <w:lang w:val="en-GB"/>
        </w:rPr>
        <w:t xml:space="preserve"> the </w:t>
      </w:r>
      <w:proofErr w:type="spellStart"/>
      <w:r w:rsidRPr="00C40D93">
        <w:rPr>
          <w:rFonts w:ascii="Arial" w:hAnsi="Arial" w:cs="Arial"/>
          <w:lang w:val="en-GB"/>
        </w:rPr>
        <w:t>urtext</w:t>
      </w:r>
      <w:proofErr w:type="spellEnd"/>
      <w:r w:rsidRPr="00C40D93">
        <w:rPr>
          <w:rFonts w:ascii="Arial" w:hAnsi="Arial" w:cs="Arial"/>
          <w:lang w:val="en-GB"/>
        </w:rPr>
        <w:t xml:space="preserve"> of fashion-ology, argues for the </w:t>
      </w:r>
      <w:r w:rsidR="001F4ED2">
        <w:rPr>
          <w:rFonts w:ascii="Arial" w:hAnsi="Arial" w:cs="Arial"/>
          <w:lang w:val="en-GB"/>
        </w:rPr>
        <w:t>“</w:t>
      </w:r>
      <w:proofErr w:type="spellStart"/>
      <w:r w:rsidRPr="00C40D93">
        <w:rPr>
          <w:rFonts w:ascii="Arial" w:hAnsi="Arial" w:cs="Arial"/>
          <w:lang w:val="en-GB"/>
        </w:rPr>
        <w:t>diachrony</w:t>
      </w:r>
      <w:proofErr w:type="spellEnd"/>
      <w:r w:rsidR="001F4ED2">
        <w:rPr>
          <w:rFonts w:ascii="Arial" w:hAnsi="Arial" w:cs="Arial"/>
          <w:lang w:val="en-GB"/>
        </w:rPr>
        <w:t>”</w:t>
      </w:r>
      <w:r w:rsidRPr="00C40D93">
        <w:rPr>
          <w:rFonts w:ascii="Arial" w:hAnsi="Arial" w:cs="Arial"/>
          <w:lang w:val="en-GB"/>
        </w:rPr>
        <w:t xml:space="preserve"> of fashion. The fashion system has regular change over time, but Barthes critically distinguishes this from history</w:t>
      </w:r>
      <w:r w:rsidR="005F23DC">
        <w:rPr>
          <w:rFonts w:ascii="Arial" w:hAnsi="Arial" w:cs="Arial"/>
          <w:lang w:val="en-GB"/>
        </w:rPr>
        <w:t>.</w:t>
      </w:r>
      <w:r w:rsidRPr="00C40D93">
        <w:rPr>
          <w:rFonts w:ascii="Arial" w:hAnsi="Arial" w:cs="Arial"/>
          <w:lang w:val="en-GB"/>
        </w:rPr>
        <w:t xml:space="preserve"> </w:t>
      </w:r>
      <w:r w:rsidR="005F23DC">
        <w:rPr>
          <w:rFonts w:ascii="Arial" w:hAnsi="Arial" w:cs="Arial"/>
          <w:lang w:val="en-GB"/>
        </w:rPr>
        <w:t>F</w:t>
      </w:r>
      <w:r w:rsidRPr="00C40D93">
        <w:rPr>
          <w:rFonts w:ascii="Arial" w:hAnsi="Arial" w:cs="Arial"/>
          <w:lang w:val="en-GB"/>
        </w:rPr>
        <w:t xml:space="preserve">or Barthes </w:t>
      </w:r>
      <w:r w:rsidR="00B50D57">
        <w:rPr>
          <w:rFonts w:ascii="Arial" w:hAnsi="Arial" w:cs="Arial"/>
          <w:lang w:val="en-GB"/>
        </w:rPr>
        <w:t>“</w:t>
      </w:r>
      <w:r w:rsidRPr="00C40D93">
        <w:rPr>
          <w:rFonts w:ascii="Arial" w:hAnsi="Arial" w:cs="Arial"/>
          <w:lang w:val="en-GB"/>
        </w:rPr>
        <w:t>history does not intervene in the fashion process, except to hasten certain changes in a slight way, in cases of major historical upheavals; in any case history does not produce forms, a state of Fashion can never be explained analytically …</w:t>
      </w:r>
      <w:r w:rsidR="00B50D57">
        <w:rPr>
          <w:rFonts w:ascii="Arial" w:hAnsi="Arial" w:cs="Arial"/>
          <w:lang w:val="en-GB"/>
        </w:rPr>
        <w:t xml:space="preserve">” </w:t>
      </w:r>
      <w:r w:rsidRPr="00C40D93">
        <w:rPr>
          <w:rFonts w:ascii="Arial" w:hAnsi="Arial" w:cs="Arial"/>
          <w:lang w:val="en-GB"/>
        </w:rPr>
        <w:t>(Barthes 1990, 295</w:t>
      </w:r>
      <w:proofErr w:type="gramStart"/>
      <w:r w:rsidRPr="00C40D93">
        <w:rPr>
          <w:rFonts w:ascii="Arial" w:hAnsi="Arial" w:cs="Arial"/>
          <w:lang w:val="en-GB"/>
        </w:rPr>
        <w:t>)  Barthes’</w:t>
      </w:r>
      <w:proofErr w:type="gramEnd"/>
      <w:r w:rsidRPr="00C40D93">
        <w:rPr>
          <w:rFonts w:ascii="Arial" w:hAnsi="Arial" w:cs="Arial"/>
          <w:lang w:val="en-GB"/>
        </w:rPr>
        <w:t xml:space="preserve"> commitment to the logics of semiotic difference leads him to suggest that fashion can </w:t>
      </w:r>
      <w:r w:rsidR="00B50D57">
        <w:rPr>
          <w:rFonts w:ascii="Arial" w:hAnsi="Arial" w:cs="Arial"/>
          <w:lang w:val="en-GB"/>
        </w:rPr>
        <w:t>“</w:t>
      </w:r>
      <w:r w:rsidRPr="00C40D93">
        <w:rPr>
          <w:rFonts w:ascii="Arial" w:hAnsi="Arial" w:cs="Arial"/>
          <w:lang w:val="en-GB"/>
        </w:rPr>
        <w:t>know only a very long history or no history … . Fashion remains outside history; it changes, but its changes are alternative, purely endogenous.</w:t>
      </w:r>
      <w:r w:rsidR="00B50D57">
        <w:rPr>
          <w:rFonts w:ascii="Arial" w:hAnsi="Arial" w:cs="Arial"/>
          <w:lang w:val="en-GB"/>
        </w:rPr>
        <w:t>”</w:t>
      </w:r>
      <w:r w:rsidRPr="00C40D93">
        <w:rPr>
          <w:rFonts w:ascii="Arial" w:hAnsi="Arial" w:cs="Arial"/>
          <w:lang w:val="en-GB"/>
        </w:rPr>
        <w:t xml:space="preserve"> (296)  </w:t>
      </w:r>
    </w:p>
    <w:p w14:paraId="229F9F25" w14:textId="77777777" w:rsidR="005F23DC" w:rsidRPr="00C40D93" w:rsidRDefault="005F23DC" w:rsidP="00C40D93">
      <w:pPr>
        <w:spacing w:line="360" w:lineRule="auto"/>
        <w:rPr>
          <w:rFonts w:ascii="Arial" w:hAnsi="Arial" w:cs="Arial"/>
          <w:lang w:val="en-GB"/>
        </w:rPr>
      </w:pPr>
    </w:p>
    <w:p w14:paraId="7E40D9BF" w14:textId="5B04AFFE" w:rsidR="00C40D93" w:rsidRDefault="00C40D93" w:rsidP="005F23DC">
      <w:pPr>
        <w:spacing w:line="360" w:lineRule="auto"/>
        <w:ind w:firstLine="720"/>
        <w:rPr>
          <w:rFonts w:ascii="Arial" w:hAnsi="Arial" w:cs="Arial"/>
          <w:lang w:val="en-GB"/>
        </w:rPr>
      </w:pPr>
      <w:r w:rsidRPr="00C40D93">
        <w:rPr>
          <w:rFonts w:ascii="Arial" w:hAnsi="Arial" w:cs="Arial"/>
          <w:lang w:val="en-GB"/>
        </w:rPr>
        <w:t xml:space="preserve">This view of fashion as rhythmic (Barthes suggests both rhythms in style over years or decades, and the </w:t>
      </w:r>
      <w:r w:rsidR="00426CA6">
        <w:rPr>
          <w:rFonts w:ascii="Arial" w:hAnsi="Arial" w:cs="Arial"/>
          <w:lang w:val="en-GB"/>
        </w:rPr>
        <w:t>“</w:t>
      </w:r>
      <w:r w:rsidRPr="00C40D93">
        <w:rPr>
          <w:rFonts w:ascii="Arial" w:hAnsi="Arial" w:cs="Arial"/>
          <w:lang w:val="en-GB"/>
        </w:rPr>
        <w:t>micro-</w:t>
      </w:r>
      <w:proofErr w:type="spellStart"/>
      <w:r w:rsidRPr="00C40D93">
        <w:rPr>
          <w:rFonts w:ascii="Arial" w:hAnsi="Arial" w:cs="Arial"/>
          <w:lang w:val="en-GB"/>
        </w:rPr>
        <w:t>diachrony</w:t>
      </w:r>
      <w:proofErr w:type="spellEnd"/>
      <w:r w:rsidR="00426CA6">
        <w:rPr>
          <w:rFonts w:ascii="Arial" w:hAnsi="Arial" w:cs="Arial"/>
          <w:lang w:val="en-GB"/>
        </w:rPr>
        <w:t>”</w:t>
      </w:r>
      <w:r w:rsidRPr="00C40D93">
        <w:rPr>
          <w:rFonts w:ascii="Arial" w:hAnsi="Arial" w:cs="Arial"/>
          <w:lang w:val="en-GB"/>
        </w:rPr>
        <w:t xml:space="preserve"> of seasonal variations), yet autonomous from external forces referenced existing scholarship that also emphasised the independence of fashion forms. Barthes drew directly </w:t>
      </w:r>
      <w:r w:rsidR="00426CA6">
        <w:rPr>
          <w:rFonts w:ascii="Arial" w:hAnsi="Arial" w:cs="Arial"/>
          <w:lang w:val="en-GB"/>
        </w:rPr>
        <w:t>on the</w:t>
      </w:r>
      <w:r w:rsidRPr="00C40D93">
        <w:rPr>
          <w:rFonts w:ascii="Arial" w:hAnsi="Arial" w:cs="Arial"/>
          <w:lang w:val="en-GB"/>
        </w:rPr>
        <w:t xml:space="preserve"> anthropologist Alfred Kroeber, particularly his identification of long-term cycles in core characteristics of women</w:t>
      </w:r>
      <w:r w:rsidR="00D558F5">
        <w:rPr>
          <w:rFonts w:ascii="Arial" w:hAnsi="Arial" w:cs="Arial"/>
          <w:lang w:val="en-GB"/>
        </w:rPr>
        <w:t>’s</w:t>
      </w:r>
      <w:r w:rsidRPr="00C40D93">
        <w:rPr>
          <w:rFonts w:ascii="Arial" w:hAnsi="Arial" w:cs="Arial"/>
          <w:lang w:val="en-GB"/>
        </w:rPr>
        <w:t xml:space="preserve"> fashion in the West (such as skirt length and width, necklines and waist-position.)  Kroeber’s position was more open to contextual influences than Barthes’ reading in </w:t>
      </w:r>
      <w:proofErr w:type="spellStart"/>
      <w:r w:rsidRPr="00C40D93">
        <w:rPr>
          <w:rFonts w:ascii="Arial" w:hAnsi="Arial" w:cs="Arial"/>
          <w:i/>
          <w:lang w:val="en-GB"/>
        </w:rPr>
        <w:t>Systeme</w:t>
      </w:r>
      <w:proofErr w:type="spellEnd"/>
      <w:r w:rsidRPr="00C40D93">
        <w:rPr>
          <w:rFonts w:ascii="Arial" w:hAnsi="Arial" w:cs="Arial"/>
          <w:i/>
          <w:lang w:val="en-GB"/>
        </w:rPr>
        <w:t xml:space="preserve"> de la Mode </w:t>
      </w:r>
      <w:r w:rsidRPr="00C40D93">
        <w:rPr>
          <w:rFonts w:ascii="Arial" w:hAnsi="Arial" w:cs="Arial"/>
          <w:lang w:val="en-GB"/>
        </w:rPr>
        <w:t>suggests; Kroeber identified systemic regularities, but suggested that that fashion change is neither the work of individual designers, nor an autonomous internalised logic, but can be subject to wider cultural factors, albeit on a very long-term basis. Kroeber’s work was</w:t>
      </w:r>
      <w:r w:rsidR="00934D54">
        <w:rPr>
          <w:rFonts w:ascii="Arial" w:hAnsi="Arial" w:cs="Arial"/>
          <w:lang w:val="en-GB"/>
        </w:rPr>
        <w:t xml:space="preserve"> also influential on Depression-</w:t>
      </w:r>
      <w:r w:rsidRPr="00C40D93">
        <w:rPr>
          <w:rFonts w:ascii="Arial" w:hAnsi="Arial" w:cs="Arial"/>
          <w:lang w:val="en-GB"/>
        </w:rPr>
        <w:t xml:space="preserve">era writers keen to counter the kinds of economic modelling of fashion style that found popular expression in Taylor’s hemline theory. In 1937, Agnes Brooks Young claimed that fashion has its own laws, and particularly its own long-term cycles, independent of external forces.  Although </w:t>
      </w:r>
      <w:r w:rsidR="00934D54">
        <w:rPr>
          <w:rFonts w:ascii="Arial" w:hAnsi="Arial" w:cs="Arial"/>
          <w:lang w:val="en-GB"/>
        </w:rPr>
        <w:t xml:space="preserve">not discussing </w:t>
      </w:r>
      <w:r w:rsidRPr="00C40D93">
        <w:rPr>
          <w:rFonts w:ascii="Arial" w:hAnsi="Arial" w:cs="Arial"/>
          <w:lang w:val="en-GB"/>
        </w:rPr>
        <w:t xml:space="preserve">Veblen and </w:t>
      </w:r>
      <w:proofErr w:type="spellStart"/>
      <w:r w:rsidRPr="00C40D93">
        <w:rPr>
          <w:rFonts w:ascii="Arial" w:hAnsi="Arial" w:cs="Arial"/>
          <w:lang w:val="en-GB"/>
        </w:rPr>
        <w:t>Simmel</w:t>
      </w:r>
      <w:proofErr w:type="spellEnd"/>
      <w:r w:rsidRPr="00C40D93">
        <w:rPr>
          <w:rFonts w:ascii="Arial" w:hAnsi="Arial" w:cs="Arial"/>
          <w:lang w:val="en-GB"/>
        </w:rPr>
        <w:t xml:space="preserve"> directly, Brooks regarded the aggregated consequences of differentiation and emulation as d</w:t>
      </w:r>
      <w:r w:rsidR="00934D54">
        <w:rPr>
          <w:rFonts w:ascii="Arial" w:hAnsi="Arial" w:cs="Arial"/>
          <w:lang w:val="en-GB"/>
        </w:rPr>
        <w:t xml:space="preserve">riving forces for fashion change. </w:t>
      </w:r>
      <w:r w:rsidRPr="00C40D93">
        <w:rPr>
          <w:rFonts w:ascii="Arial" w:hAnsi="Arial" w:cs="Arial"/>
          <w:lang w:val="en-GB"/>
        </w:rPr>
        <w:t xml:space="preserve"> </w:t>
      </w:r>
      <w:r w:rsidR="00934D54">
        <w:rPr>
          <w:rFonts w:ascii="Arial" w:hAnsi="Arial" w:cs="Arial"/>
          <w:lang w:val="en-GB"/>
        </w:rPr>
        <w:t>These processes</w:t>
      </w:r>
      <w:r w:rsidRPr="00C40D93">
        <w:rPr>
          <w:rFonts w:ascii="Arial" w:hAnsi="Arial" w:cs="Arial"/>
          <w:lang w:val="en-GB"/>
        </w:rPr>
        <w:t xml:space="preserve"> produced 30 to 40 year cycles in fundamental forms (</w:t>
      </w:r>
      <w:r w:rsidR="00934D54">
        <w:rPr>
          <w:rFonts w:ascii="Arial" w:hAnsi="Arial" w:cs="Arial"/>
          <w:lang w:val="en-GB"/>
        </w:rPr>
        <w:t>such as</w:t>
      </w:r>
      <w:r w:rsidR="001A49E6">
        <w:rPr>
          <w:rFonts w:ascii="Arial" w:hAnsi="Arial" w:cs="Arial"/>
          <w:lang w:val="en-GB"/>
        </w:rPr>
        <w:t xml:space="preserve"> skirt shapes), finding longer-</w:t>
      </w:r>
      <w:r w:rsidRPr="00C40D93">
        <w:rPr>
          <w:rFonts w:ascii="Arial" w:hAnsi="Arial" w:cs="Arial"/>
          <w:lang w:val="en-GB"/>
        </w:rPr>
        <w:t xml:space="preserve">term order above the </w:t>
      </w:r>
      <w:r w:rsidR="003B10E1">
        <w:rPr>
          <w:rFonts w:ascii="Arial" w:hAnsi="Arial" w:cs="Arial"/>
          <w:lang w:val="en-GB"/>
        </w:rPr>
        <w:t>“</w:t>
      </w:r>
      <w:r w:rsidRPr="00C40D93">
        <w:rPr>
          <w:rFonts w:ascii="Arial" w:hAnsi="Arial" w:cs="Arial"/>
          <w:lang w:val="en-GB"/>
        </w:rPr>
        <w:t>numberless modifications</w:t>
      </w:r>
      <w:r w:rsidR="003B10E1">
        <w:rPr>
          <w:rFonts w:ascii="Arial" w:hAnsi="Arial" w:cs="Arial"/>
          <w:lang w:val="en-GB"/>
        </w:rPr>
        <w:t>”</w:t>
      </w:r>
      <w:r w:rsidRPr="00C40D93">
        <w:rPr>
          <w:rFonts w:ascii="Arial" w:hAnsi="Arial" w:cs="Arial"/>
          <w:lang w:val="en-GB"/>
        </w:rPr>
        <w:t xml:space="preserve"> of detailing (1937, 4). Brooks Young’s concern was to emphasise the limits of the power of </w:t>
      </w:r>
      <w:r w:rsidR="003B10E1">
        <w:rPr>
          <w:rFonts w:ascii="Arial" w:hAnsi="Arial" w:cs="Arial"/>
          <w:lang w:val="en-GB"/>
        </w:rPr>
        <w:t>“</w:t>
      </w:r>
      <w:r w:rsidRPr="00C40D93">
        <w:rPr>
          <w:rFonts w:ascii="Arial" w:hAnsi="Arial" w:cs="Arial"/>
          <w:lang w:val="en-GB"/>
        </w:rPr>
        <w:t>a little set of fashion dictators in Paris</w:t>
      </w:r>
      <w:r w:rsidR="003B10E1">
        <w:rPr>
          <w:rFonts w:ascii="Arial" w:hAnsi="Arial" w:cs="Arial"/>
          <w:lang w:val="en-GB"/>
        </w:rPr>
        <w:t>”</w:t>
      </w:r>
      <w:r w:rsidRPr="00C40D93">
        <w:rPr>
          <w:rFonts w:ascii="Arial" w:hAnsi="Arial" w:cs="Arial"/>
          <w:lang w:val="en-GB"/>
        </w:rPr>
        <w:t xml:space="preserve"> (1937, 21), yet made much broader claims about the autonomy of the fashion system.  </w:t>
      </w:r>
    </w:p>
    <w:p w14:paraId="4809FC5E" w14:textId="77777777" w:rsidR="005F23DC" w:rsidRPr="00C40D93" w:rsidRDefault="005F23DC" w:rsidP="005F23DC">
      <w:pPr>
        <w:spacing w:line="360" w:lineRule="auto"/>
        <w:ind w:firstLine="720"/>
        <w:rPr>
          <w:rFonts w:ascii="Arial" w:hAnsi="Arial" w:cs="Arial"/>
          <w:lang w:val="en-GB"/>
        </w:rPr>
      </w:pPr>
    </w:p>
    <w:p w14:paraId="18EE6C80" w14:textId="30B42BAC" w:rsidR="00C40D93" w:rsidRPr="00C40D93" w:rsidRDefault="00C40D93" w:rsidP="00C40D93">
      <w:pPr>
        <w:spacing w:line="360" w:lineRule="auto"/>
        <w:rPr>
          <w:rFonts w:ascii="Arial" w:hAnsi="Arial" w:cs="Arial"/>
          <w:lang w:val="en-GB"/>
        </w:rPr>
      </w:pPr>
      <w:r w:rsidRPr="00C40D93">
        <w:rPr>
          <w:rFonts w:ascii="Arial" w:hAnsi="Arial" w:cs="Arial"/>
          <w:lang w:val="en-GB"/>
        </w:rPr>
        <w:tab/>
      </w:r>
      <w:r w:rsidR="001A49E6">
        <w:rPr>
          <w:rFonts w:ascii="Arial" w:hAnsi="Arial" w:cs="Arial"/>
          <w:lang w:val="en-GB"/>
        </w:rPr>
        <w:t>M</w:t>
      </w:r>
      <w:r w:rsidRPr="00C40D93">
        <w:rPr>
          <w:rFonts w:ascii="Arial" w:hAnsi="Arial" w:cs="Arial"/>
          <w:lang w:val="en-GB"/>
        </w:rPr>
        <w:t xml:space="preserve">ore common </w:t>
      </w:r>
      <w:r w:rsidR="001A49E6">
        <w:rPr>
          <w:rFonts w:ascii="Arial" w:hAnsi="Arial" w:cs="Arial"/>
          <w:lang w:val="en-GB"/>
        </w:rPr>
        <w:t xml:space="preserve">than analytical attempts to show the autonomy of fashion, is work that </w:t>
      </w:r>
      <w:r w:rsidR="00462907">
        <w:rPr>
          <w:rFonts w:ascii="Arial" w:hAnsi="Arial" w:cs="Arial"/>
          <w:lang w:val="en-GB"/>
        </w:rPr>
        <w:t xml:space="preserve">loosely </w:t>
      </w:r>
      <w:r w:rsidRPr="00C40D93">
        <w:rPr>
          <w:rFonts w:ascii="Arial" w:hAnsi="Arial" w:cs="Arial"/>
          <w:lang w:val="en-GB"/>
        </w:rPr>
        <w:t xml:space="preserve">connects fashion to wider social and economic characteristics.  In many general fashion histories, economic circumstances appear tangentially as </w:t>
      </w:r>
      <w:r w:rsidR="00DF0CFA" w:rsidRPr="00C40D93">
        <w:rPr>
          <w:rFonts w:ascii="Arial" w:hAnsi="Arial" w:cs="Arial"/>
          <w:lang w:val="en-GB"/>
        </w:rPr>
        <w:t>thumbnail</w:t>
      </w:r>
      <w:r w:rsidRPr="00C40D93">
        <w:rPr>
          <w:rFonts w:ascii="Arial" w:hAnsi="Arial" w:cs="Arial"/>
          <w:lang w:val="en-GB"/>
        </w:rPr>
        <w:t xml:space="preserve"> sketch</w:t>
      </w:r>
      <w:r w:rsidR="00462907">
        <w:rPr>
          <w:rFonts w:ascii="Arial" w:hAnsi="Arial" w:cs="Arial"/>
          <w:lang w:val="en-GB"/>
        </w:rPr>
        <w:t>es</w:t>
      </w:r>
      <w:r w:rsidRPr="00C40D93">
        <w:rPr>
          <w:rFonts w:ascii="Arial" w:hAnsi="Arial" w:cs="Arial"/>
          <w:lang w:val="en-GB"/>
        </w:rPr>
        <w:t xml:space="preserve"> of different periods. For some this </w:t>
      </w:r>
      <w:r w:rsidR="00462907">
        <w:rPr>
          <w:rFonts w:ascii="Arial" w:hAnsi="Arial" w:cs="Arial"/>
          <w:lang w:val="en-GB"/>
        </w:rPr>
        <w:t>is</w:t>
      </w:r>
      <w:r w:rsidRPr="00C40D93">
        <w:rPr>
          <w:rFonts w:ascii="Arial" w:hAnsi="Arial" w:cs="Arial"/>
          <w:lang w:val="en-GB"/>
        </w:rPr>
        <w:t xml:space="preserve"> little more than the most general characterisation of periods or decades as austere or affluent – a common framework for writing about twenties’, thirties’, </w:t>
      </w:r>
      <w:r w:rsidR="00462907">
        <w:rPr>
          <w:rFonts w:ascii="Arial" w:hAnsi="Arial" w:cs="Arial"/>
          <w:lang w:val="en-GB"/>
        </w:rPr>
        <w:t xml:space="preserve">forties’, </w:t>
      </w:r>
      <w:r w:rsidRPr="00C40D93">
        <w:rPr>
          <w:rFonts w:ascii="Arial" w:hAnsi="Arial" w:cs="Arial"/>
          <w:lang w:val="en-GB"/>
        </w:rPr>
        <w:t>fifties’, sixties’ or seventies’ fashions has a simplified readin</w:t>
      </w:r>
      <w:r w:rsidR="00DF0CFA">
        <w:rPr>
          <w:rFonts w:ascii="Arial" w:hAnsi="Arial" w:cs="Arial"/>
          <w:lang w:val="en-GB"/>
        </w:rPr>
        <w:t xml:space="preserve">g of economic circumstance as an influence on </w:t>
      </w:r>
      <w:r w:rsidRPr="00C40D93">
        <w:rPr>
          <w:rFonts w:ascii="Arial" w:hAnsi="Arial" w:cs="Arial"/>
          <w:lang w:val="en-GB"/>
        </w:rPr>
        <w:t xml:space="preserve">changes in style and mood (for a recent example, </w:t>
      </w:r>
      <w:r w:rsidR="00462907">
        <w:rPr>
          <w:rFonts w:ascii="Arial" w:hAnsi="Arial" w:cs="Arial"/>
          <w:lang w:val="en-GB"/>
        </w:rPr>
        <w:t xml:space="preserve">see </w:t>
      </w:r>
      <w:r w:rsidRPr="00C40D93">
        <w:rPr>
          <w:rFonts w:ascii="Arial" w:hAnsi="Arial" w:cs="Arial"/>
          <w:lang w:val="en-GB"/>
        </w:rPr>
        <w:t xml:space="preserve">Cole and </w:t>
      </w:r>
      <w:proofErr w:type="spellStart"/>
      <w:r w:rsidRPr="00C40D93">
        <w:rPr>
          <w:rFonts w:ascii="Arial" w:hAnsi="Arial" w:cs="Arial"/>
          <w:lang w:val="en-GB"/>
        </w:rPr>
        <w:t>Deihl</w:t>
      </w:r>
      <w:proofErr w:type="spellEnd"/>
      <w:r w:rsidRPr="00C40D93">
        <w:rPr>
          <w:rFonts w:ascii="Arial" w:hAnsi="Arial" w:cs="Arial"/>
          <w:lang w:val="en-GB"/>
        </w:rPr>
        <w:t xml:space="preserve"> 2015). </w:t>
      </w:r>
      <w:r w:rsidR="003D3139">
        <w:rPr>
          <w:rFonts w:ascii="Arial" w:hAnsi="Arial" w:cs="Arial"/>
          <w:lang w:val="en-GB"/>
        </w:rPr>
        <w:t xml:space="preserve">James Laver’s </w:t>
      </w:r>
      <w:r w:rsidRPr="00C40D93">
        <w:rPr>
          <w:rFonts w:ascii="Arial" w:hAnsi="Arial" w:cs="Arial"/>
          <w:lang w:val="en-GB"/>
        </w:rPr>
        <w:t xml:space="preserve">fashion histories have often been regarded as archetypes of this </w:t>
      </w:r>
      <w:r w:rsidR="003D3139">
        <w:rPr>
          <w:rFonts w:ascii="Arial" w:hAnsi="Arial" w:cs="Arial"/>
          <w:lang w:val="en-GB"/>
        </w:rPr>
        <w:t>approach</w:t>
      </w:r>
      <w:r w:rsidRPr="00C40D93">
        <w:rPr>
          <w:rFonts w:ascii="Arial" w:hAnsi="Arial" w:cs="Arial"/>
          <w:lang w:val="en-GB"/>
        </w:rPr>
        <w:t xml:space="preserve">. Michael Carter (2003) has argued, that while sometimes </w:t>
      </w:r>
      <w:r w:rsidR="00DF0CFA" w:rsidRPr="00C40D93">
        <w:rPr>
          <w:rFonts w:ascii="Arial" w:hAnsi="Arial" w:cs="Arial"/>
          <w:lang w:val="en-GB"/>
        </w:rPr>
        <w:t xml:space="preserve">inchoate </w:t>
      </w:r>
      <w:r w:rsidR="00030B8A">
        <w:rPr>
          <w:rFonts w:ascii="Arial" w:hAnsi="Arial" w:cs="Arial"/>
          <w:lang w:val="en-GB"/>
        </w:rPr>
        <w:t xml:space="preserve">or even </w:t>
      </w:r>
      <w:r w:rsidRPr="00C40D93">
        <w:rPr>
          <w:rFonts w:ascii="Arial" w:hAnsi="Arial" w:cs="Arial"/>
          <w:lang w:val="en-GB"/>
        </w:rPr>
        <w:t xml:space="preserve">contradictory, Laver’s work did have a </w:t>
      </w:r>
      <w:r w:rsidR="00030B8A">
        <w:rPr>
          <w:rFonts w:ascii="Arial" w:hAnsi="Arial" w:cs="Arial"/>
          <w:lang w:val="en-GB"/>
        </w:rPr>
        <w:t>kind</w:t>
      </w:r>
      <w:r w:rsidRPr="00C40D93">
        <w:rPr>
          <w:rFonts w:ascii="Arial" w:hAnsi="Arial" w:cs="Arial"/>
          <w:lang w:val="en-GB"/>
        </w:rPr>
        <w:t xml:space="preserve"> of fashion theory that encompassed wider cultural and economic factors. Laver </w:t>
      </w:r>
      <w:r w:rsidR="00030B8A">
        <w:rPr>
          <w:rFonts w:ascii="Arial" w:hAnsi="Arial" w:cs="Arial"/>
          <w:lang w:val="en-GB"/>
        </w:rPr>
        <w:t xml:space="preserve">appealed </w:t>
      </w:r>
      <w:r w:rsidRPr="00C40D93">
        <w:rPr>
          <w:rFonts w:ascii="Arial" w:hAnsi="Arial" w:cs="Arial"/>
          <w:lang w:val="en-GB"/>
        </w:rPr>
        <w:t xml:space="preserve">to the notion of the </w:t>
      </w:r>
      <w:r w:rsidR="003D3139">
        <w:rPr>
          <w:rFonts w:ascii="Arial" w:hAnsi="Arial" w:cs="Arial"/>
          <w:lang w:val="en-GB"/>
        </w:rPr>
        <w:t>“</w:t>
      </w:r>
      <w:r w:rsidRPr="00C40D93">
        <w:rPr>
          <w:rFonts w:ascii="Arial" w:hAnsi="Arial" w:cs="Arial"/>
          <w:lang w:val="en-GB"/>
        </w:rPr>
        <w:t>Zeitgeist</w:t>
      </w:r>
      <w:r w:rsidR="003D3139">
        <w:rPr>
          <w:rFonts w:ascii="Arial" w:hAnsi="Arial" w:cs="Arial"/>
          <w:lang w:val="en-GB"/>
        </w:rPr>
        <w:t>”</w:t>
      </w:r>
      <w:r w:rsidRPr="00C40D93">
        <w:rPr>
          <w:rFonts w:ascii="Arial" w:hAnsi="Arial" w:cs="Arial"/>
          <w:lang w:val="en-GB"/>
        </w:rPr>
        <w:t xml:space="preserve">, </w:t>
      </w:r>
      <w:r w:rsidR="00030B8A">
        <w:rPr>
          <w:rFonts w:ascii="Arial" w:hAnsi="Arial" w:cs="Arial"/>
          <w:lang w:val="en-GB"/>
        </w:rPr>
        <w:t>claiming</w:t>
      </w:r>
      <w:r w:rsidRPr="00C40D93">
        <w:rPr>
          <w:rFonts w:ascii="Arial" w:hAnsi="Arial" w:cs="Arial"/>
          <w:lang w:val="en-GB"/>
        </w:rPr>
        <w:t xml:space="preserve"> that designers </w:t>
      </w:r>
      <w:r w:rsidR="003D3139">
        <w:rPr>
          <w:rFonts w:ascii="Arial" w:hAnsi="Arial" w:cs="Arial"/>
          <w:lang w:val="en-GB"/>
        </w:rPr>
        <w:t>“</w:t>
      </w:r>
      <w:r w:rsidRPr="00C40D93">
        <w:rPr>
          <w:rFonts w:ascii="Arial" w:hAnsi="Arial" w:cs="Arial"/>
          <w:lang w:val="en-GB"/>
        </w:rPr>
        <w:t>are not their own masters</w:t>
      </w:r>
      <w:r w:rsidR="003D3139">
        <w:rPr>
          <w:rFonts w:ascii="Arial" w:hAnsi="Arial" w:cs="Arial"/>
          <w:lang w:val="en-GB"/>
        </w:rPr>
        <w:t>”</w:t>
      </w:r>
      <w:r w:rsidRPr="00C40D93">
        <w:rPr>
          <w:rFonts w:ascii="Arial" w:hAnsi="Arial" w:cs="Arial"/>
          <w:lang w:val="en-GB"/>
        </w:rPr>
        <w:t xml:space="preserve"> and </w:t>
      </w:r>
      <w:r w:rsidR="003D3139">
        <w:rPr>
          <w:rFonts w:ascii="Arial" w:hAnsi="Arial" w:cs="Arial"/>
          <w:lang w:val="en-GB"/>
        </w:rPr>
        <w:t>“</w:t>
      </w:r>
      <w:r w:rsidRPr="00C40D93">
        <w:rPr>
          <w:rFonts w:ascii="Arial" w:hAnsi="Arial" w:cs="Arial"/>
          <w:lang w:val="en-GB"/>
        </w:rPr>
        <w:t>can only introduce an innovation if it happens to be in accordance with the spirit of the age</w:t>
      </w:r>
      <w:r w:rsidR="003D3139">
        <w:rPr>
          <w:rFonts w:ascii="Arial" w:hAnsi="Arial" w:cs="Arial"/>
          <w:lang w:val="en-GB"/>
        </w:rPr>
        <w:t>”</w:t>
      </w:r>
      <w:r w:rsidRPr="00C40D93">
        <w:rPr>
          <w:rFonts w:ascii="Arial" w:hAnsi="Arial" w:cs="Arial"/>
          <w:lang w:val="en-GB"/>
        </w:rPr>
        <w:t xml:space="preserve">. (Laver 1933, 133)  In appearances on radio and TV late in his career, Laver liked to be provocative in espousing a version of the hemline theory, </w:t>
      </w:r>
      <w:r w:rsidR="00EA5E9D">
        <w:rPr>
          <w:rFonts w:ascii="Arial" w:hAnsi="Arial" w:cs="Arial"/>
          <w:lang w:val="en-GB"/>
        </w:rPr>
        <w:t>“</w:t>
      </w:r>
      <w:r w:rsidRPr="00C40D93">
        <w:rPr>
          <w:rFonts w:ascii="Arial" w:hAnsi="Arial" w:cs="Arial"/>
          <w:lang w:val="en-GB"/>
        </w:rPr>
        <w:t>asserting the existence of outrageous correlations such as a link between the stock market index and the propensity of women to abandon corsets!</w:t>
      </w:r>
      <w:r w:rsidR="00EA5E9D">
        <w:rPr>
          <w:rFonts w:ascii="Arial" w:hAnsi="Arial" w:cs="Arial"/>
          <w:lang w:val="en-GB"/>
        </w:rPr>
        <w:t>”</w:t>
      </w:r>
      <w:r w:rsidRPr="00C40D93">
        <w:rPr>
          <w:rFonts w:ascii="Arial" w:hAnsi="Arial" w:cs="Arial"/>
          <w:lang w:val="en-GB"/>
        </w:rPr>
        <w:t xml:space="preserve"> (Carter 2003, 130)  Yet in his fashion writing, notably </w:t>
      </w:r>
      <w:r w:rsidRPr="00C40D93">
        <w:rPr>
          <w:rFonts w:ascii="Arial" w:hAnsi="Arial" w:cs="Arial"/>
          <w:i/>
          <w:lang w:val="en-GB"/>
        </w:rPr>
        <w:t>Taste and Fashion (</w:t>
      </w:r>
      <w:r w:rsidRPr="00C40D93">
        <w:rPr>
          <w:rFonts w:ascii="Arial" w:hAnsi="Arial" w:cs="Arial"/>
          <w:lang w:val="en-GB"/>
        </w:rPr>
        <w:t xml:space="preserve">1937) and </w:t>
      </w:r>
      <w:r w:rsidRPr="00C40D93">
        <w:rPr>
          <w:rFonts w:ascii="Arial" w:hAnsi="Arial" w:cs="Arial"/>
          <w:i/>
          <w:lang w:val="en-GB"/>
        </w:rPr>
        <w:t xml:space="preserve">Style in Costume </w:t>
      </w:r>
      <w:r w:rsidRPr="00C40D93">
        <w:rPr>
          <w:rFonts w:ascii="Arial" w:hAnsi="Arial" w:cs="Arial"/>
          <w:lang w:val="en-GB"/>
        </w:rPr>
        <w:t xml:space="preserve">(1949), Laver’s sense of the Zeitgeist was much </w:t>
      </w:r>
      <w:r w:rsidR="0052504D">
        <w:rPr>
          <w:rFonts w:ascii="Arial" w:hAnsi="Arial" w:cs="Arial"/>
          <w:lang w:val="en-GB"/>
        </w:rPr>
        <w:t xml:space="preserve">more diffuse: </w:t>
      </w:r>
      <w:r w:rsidRPr="00C40D93">
        <w:rPr>
          <w:rFonts w:ascii="Arial" w:hAnsi="Arial" w:cs="Arial"/>
          <w:lang w:val="en-GB"/>
        </w:rPr>
        <w:t>a recognition of commonalities in design and style between fashion and other art and design forms, combined with loose, expressionistic characterisation</w:t>
      </w:r>
      <w:r w:rsidR="00386EA1">
        <w:rPr>
          <w:rFonts w:ascii="Arial" w:hAnsi="Arial" w:cs="Arial"/>
          <w:lang w:val="en-GB"/>
        </w:rPr>
        <w:t>s</w:t>
      </w:r>
      <w:r w:rsidRPr="00C40D93">
        <w:rPr>
          <w:rFonts w:ascii="Arial" w:hAnsi="Arial" w:cs="Arial"/>
          <w:lang w:val="en-GB"/>
        </w:rPr>
        <w:t xml:space="preserve"> of the culture of the period.  As Carter notes, Laver dr</w:t>
      </w:r>
      <w:r w:rsidR="00386EA1">
        <w:rPr>
          <w:rFonts w:ascii="Arial" w:hAnsi="Arial" w:cs="Arial"/>
          <w:lang w:val="en-GB"/>
        </w:rPr>
        <w:t>ew</w:t>
      </w:r>
      <w:r w:rsidRPr="00C40D93">
        <w:rPr>
          <w:rFonts w:ascii="Arial" w:hAnsi="Arial" w:cs="Arial"/>
          <w:lang w:val="en-GB"/>
        </w:rPr>
        <w:t xml:space="preserve"> back from giving more materialist explanation</w:t>
      </w:r>
      <w:r w:rsidR="0052504D">
        <w:rPr>
          <w:rFonts w:ascii="Arial" w:hAnsi="Arial" w:cs="Arial"/>
          <w:lang w:val="en-GB"/>
        </w:rPr>
        <w:t>s</w:t>
      </w:r>
      <w:r w:rsidRPr="00C40D93">
        <w:rPr>
          <w:rFonts w:ascii="Arial" w:hAnsi="Arial" w:cs="Arial"/>
          <w:lang w:val="en-GB"/>
        </w:rPr>
        <w:t xml:space="preserve"> for change in the Zeitgeist.</w:t>
      </w:r>
    </w:p>
    <w:p w14:paraId="0DC52493" w14:textId="513D968F" w:rsidR="00C40D93" w:rsidRDefault="00C40D93" w:rsidP="00C40D93">
      <w:pPr>
        <w:spacing w:line="360" w:lineRule="auto"/>
        <w:rPr>
          <w:rFonts w:ascii="Arial" w:hAnsi="Arial" w:cs="Arial"/>
          <w:lang w:val="en-GB"/>
        </w:rPr>
      </w:pPr>
      <w:r w:rsidRPr="00C40D93">
        <w:rPr>
          <w:rFonts w:ascii="Arial" w:hAnsi="Arial" w:cs="Arial"/>
          <w:lang w:val="en-GB"/>
        </w:rPr>
        <w:tab/>
        <w:t xml:space="preserve">What we see in this history of ideas about the nature of fashion is reluctance or even sometimes hostility to thinking about economic factors, assertions of the free-floating nature of the fashion system and fashion cycles, or perhaps (if Laver’s ideas are elevated – rather generously – to the status of fashion theory) weak generalisations about the mood of historical periods.  Writing about fashion and its relationship with economic factors has been much more successful when </w:t>
      </w:r>
      <w:r w:rsidR="007733E9">
        <w:rPr>
          <w:rFonts w:ascii="Arial" w:hAnsi="Arial" w:cs="Arial"/>
          <w:lang w:val="en-GB"/>
        </w:rPr>
        <w:t xml:space="preserve">the </w:t>
      </w:r>
      <w:r w:rsidRPr="00C40D93">
        <w:rPr>
          <w:rFonts w:ascii="Arial" w:hAnsi="Arial" w:cs="Arial"/>
          <w:lang w:val="en-GB"/>
        </w:rPr>
        <w:t xml:space="preserve">focus shifts from very general explanations or over-arching fashion theory, </w:t>
      </w:r>
      <w:r w:rsidR="007733E9">
        <w:rPr>
          <w:rFonts w:ascii="Arial" w:hAnsi="Arial" w:cs="Arial"/>
          <w:lang w:val="en-GB"/>
        </w:rPr>
        <w:t>towards</w:t>
      </w:r>
      <w:r w:rsidRPr="00C40D93">
        <w:rPr>
          <w:rFonts w:ascii="Arial" w:hAnsi="Arial" w:cs="Arial"/>
          <w:lang w:val="en-GB"/>
        </w:rPr>
        <w:t xml:space="preserve"> the complexities of particular </w:t>
      </w:r>
      <w:r w:rsidR="00386EA1">
        <w:rPr>
          <w:rFonts w:ascii="Arial" w:hAnsi="Arial" w:cs="Arial"/>
          <w:lang w:val="en-GB"/>
        </w:rPr>
        <w:t>times</w:t>
      </w:r>
      <w:r w:rsidRPr="00C40D93">
        <w:rPr>
          <w:rFonts w:ascii="Arial" w:hAnsi="Arial" w:cs="Arial"/>
          <w:lang w:val="en-GB"/>
        </w:rPr>
        <w:t xml:space="preserve"> and geographical contexts. </w:t>
      </w:r>
      <w:r w:rsidR="00386EA1">
        <w:rPr>
          <w:rFonts w:ascii="Arial" w:hAnsi="Arial" w:cs="Arial"/>
          <w:lang w:val="en-GB"/>
        </w:rPr>
        <w:t>In</w:t>
      </w:r>
      <w:r w:rsidRPr="00C40D93">
        <w:rPr>
          <w:rFonts w:ascii="Arial" w:hAnsi="Arial" w:cs="Arial"/>
          <w:lang w:val="en-GB"/>
        </w:rPr>
        <w:t xml:space="preserve"> work on fashion and austerity </w:t>
      </w:r>
      <w:r w:rsidR="007733E9">
        <w:rPr>
          <w:rFonts w:ascii="Arial" w:hAnsi="Arial" w:cs="Arial"/>
          <w:lang w:val="en-GB"/>
        </w:rPr>
        <w:t>in</w:t>
      </w:r>
      <w:r w:rsidRPr="00C40D93">
        <w:rPr>
          <w:rFonts w:ascii="Arial" w:hAnsi="Arial" w:cs="Arial"/>
          <w:lang w:val="en-GB"/>
        </w:rPr>
        <w:t xml:space="preserve"> the 1940s, discussions of long-term autonomous fashion cycles seem irrelevant, and calls upon the Zeitgeist facile, when </w:t>
      </w:r>
      <w:r w:rsidR="00EB7609">
        <w:rPr>
          <w:rFonts w:ascii="Arial" w:hAnsi="Arial" w:cs="Arial"/>
          <w:lang w:val="en-GB"/>
        </w:rPr>
        <w:t>addressing</w:t>
      </w:r>
      <w:r w:rsidRPr="00C40D93">
        <w:rPr>
          <w:rFonts w:ascii="Arial" w:hAnsi="Arial" w:cs="Arial"/>
          <w:lang w:val="en-GB"/>
        </w:rPr>
        <w:t xml:space="preserve"> accounts of shortages, rationing, recycling, black market trad</w:t>
      </w:r>
      <w:r w:rsidR="00EB7609">
        <w:rPr>
          <w:rFonts w:ascii="Arial" w:hAnsi="Arial" w:cs="Arial"/>
          <w:lang w:val="en-GB"/>
        </w:rPr>
        <w:t>ing, and state interventions in</w:t>
      </w:r>
      <w:r w:rsidRPr="00C40D93">
        <w:rPr>
          <w:rFonts w:ascii="Arial" w:hAnsi="Arial" w:cs="Arial"/>
          <w:lang w:val="en-GB"/>
        </w:rPr>
        <w:t xml:space="preserve"> design and consumption. In their discussions of post-war Germany and Poland in this edition, Irene Guenther and </w:t>
      </w:r>
      <w:proofErr w:type="spellStart"/>
      <w:r w:rsidRPr="00C40D93">
        <w:rPr>
          <w:rFonts w:ascii="Arial" w:hAnsi="Arial" w:cs="Arial"/>
          <w:lang w:val="en-GB"/>
        </w:rPr>
        <w:t>Agata</w:t>
      </w:r>
      <w:proofErr w:type="spellEnd"/>
      <w:r w:rsidRPr="00C40D93">
        <w:rPr>
          <w:rFonts w:ascii="Arial" w:hAnsi="Arial" w:cs="Arial"/>
          <w:lang w:val="en-GB"/>
        </w:rPr>
        <w:t xml:space="preserve"> </w:t>
      </w:r>
      <w:proofErr w:type="spellStart"/>
      <w:r w:rsidRPr="00C40D93">
        <w:rPr>
          <w:rFonts w:ascii="Arial" w:hAnsi="Arial" w:cs="Arial"/>
          <w:lang w:val="en-GB"/>
        </w:rPr>
        <w:t>Zborowska</w:t>
      </w:r>
      <w:proofErr w:type="spellEnd"/>
      <w:r w:rsidR="00EB7609">
        <w:rPr>
          <w:rFonts w:ascii="Arial" w:hAnsi="Arial" w:cs="Arial"/>
          <w:lang w:val="en-GB"/>
        </w:rPr>
        <w:t xml:space="preserve"> </w:t>
      </w:r>
      <w:r w:rsidRPr="00C40D93">
        <w:rPr>
          <w:rFonts w:ascii="Arial" w:hAnsi="Arial" w:cs="Arial"/>
          <w:lang w:val="en-GB"/>
        </w:rPr>
        <w:t>make specific and intricate connections between</w:t>
      </w:r>
      <w:r w:rsidR="00EB7609">
        <w:rPr>
          <w:rFonts w:ascii="Arial" w:hAnsi="Arial" w:cs="Arial"/>
          <w:lang w:val="en-GB"/>
        </w:rPr>
        <w:t xml:space="preserve"> </w:t>
      </w:r>
      <w:r w:rsidRPr="00C40D93">
        <w:rPr>
          <w:rFonts w:ascii="Arial" w:hAnsi="Arial" w:cs="Arial"/>
          <w:lang w:val="en-GB"/>
        </w:rPr>
        <w:t xml:space="preserve">fashion design, forms, consumption and behaviour and on the other economic and political circumstance.  It is striking that in both accounts that </w:t>
      </w:r>
      <w:proofErr w:type="gramStart"/>
      <w:r w:rsidRPr="00C40D93">
        <w:rPr>
          <w:rFonts w:ascii="Arial" w:hAnsi="Arial" w:cs="Arial"/>
          <w:lang w:val="en-GB"/>
        </w:rPr>
        <w:t>markets</w:t>
      </w:r>
      <w:proofErr w:type="gramEnd"/>
      <w:r w:rsidRPr="00C40D93">
        <w:rPr>
          <w:rFonts w:ascii="Arial" w:hAnsi="Arial" w:cs="Arial"/>
          <w:lang w:val="en-GB"/>
        </w:rPr>
        <w:t xml:space="preserve"> play a central role, both in the wider sense of the remaking of systems for the sale of fashionable clothing, but also in the very physical sense of market spaces and the clothes sold in them. In such work we see an approach that comes close to a historical version of Miller’s </w:t>
      </w:r>
      <w:r w:rsidR="00EB7609">
        <w:rPr>
          <w:rFonts w:ascii="Arial" w:hAnsi="Arial" w:cs="Arial"/>
          <w:lang w:val="en-GB"/>
        </w:rPr>
        <w:t>“</w:t>
      </w:r>
      <w:r w:rsidRPr="00C40D93">
        <w:rPr>
          <w:rFonts w:ascii="Arial" w:hAnsi="Arial" w:cs="Arial"/>
          <w:lang w:val="en-GB"/>
        </w:rPr>
        <w:t>economic anthropology</w:t>
      </w:r>
      <w:r w:rsidR="00EB7609">
        <w:rPr>
          <w:rFonts w:ascii="Arial" w:hAnsi="Arial" w:cs="Arial"/>
          <w:lang w:val="en-GB"/>
        </w:rPr>
        <w:t>”</w:t>
      </w:r>
      <w:r w:rsidRPr="00C40D93">
        <w:rPr>
          <w:rFonts w:ascii="Arial" w:hAnsi="Arial" w:cs="Arial"/>
          <w:lang w:val="en-GB"/>
        </w:rPr>
        <w:t xml:space="preserve">. </w:t>
      </w:r>
    </w:p>
    <w:p w14:paraId="42236B94" w14:textId="77777777" w:rsidR="005F23DC" w:rsidRPr="00C40D93" w:rsidRDefault="005F23DC" w:rsidP="00C40D93">
      <w:pPr>
        <w:spacing w:line="360" w:lineRule="auto"/>
        <w:rPr>
          <w:rFonts w:ascii="Arial" w:hAnsi="Arial" w:cs="Arial"/>
          <w:lang w:val="en-GB"/>
        </w:rPr>
      </w:pPr>
    </w:p>
    <w:p w14:paraId="5F18C61C" w14:textId="4B214B51" w:rsidR="00C40D93" w:rsidRPr="00C40D93" w:rsidRDefault="00C40D93" w:rsidP="005F23DC">
      <w:pPr>
        <w:spacing w:line="360" w:lineRule="auto"/>
        <w:ind w:firstLine="720"/>
        <w:rPr>
          <w:rFonts w:ascii="Arial" w:hAnsi="Arial" w:cs="Arial"/>
          <w:lang w:val="en-GB"/>
        </w:rPr>
      </w:pPr>
      <w:r w:rsidRPr="00C40D93">
        <w:rPr>
          <w:rFonts w:ascii="Arial" w:hAnsi="Arial" w:cs="Arial"/>
          <w:lang w:val="en-GB"/>
        </w:rPr>
        <w:t xml:space="preserve">Perhaps it is in such detailed historical work and its contemporary equivalents that we are best able to give shape to fashion-ology, beyond broad </w:t>
      </w:r>
      <w:r w:rsidR="00EB7609">
        <w:rPr>
          <w:rFonts w:ascii="Arial" w:hAnsi="Arial" w:cs="Arial"/>
          <w:lang w:val="en-GB"/>
        </w:rPr>
        <w:t>claims</w:t>
      </w:r>
      <w:r w:rsidRPr="00C40D93">
        <w:rPr>
          <w:rFonts w:ascii="Arial" w:hAnsi="Arial" w:cs="Arial"/>
          <w:lang w:val="en-GB"/>
        </w:rPr>
        <w:t xml:space="preserve"> about fashion’s </w:t>
      </w:r>
      <w:r w:rsidR="00565D07">
        <w:rPr>
          <w:rFonts w:ascii="Arial" w:hAnsi="Arial" w:cs="Arial"/>
          <w:lang w:val="en-GB"/>
        </w:rPr>
        <w:t>“</w:t>
      </w:r>
      <w:r w:rsidRPr="00C40D93">
        <w:rPr>
          <w:rFonts w:ascii="Arial" w:hAnsi="Arial" w:cs="Arial"/>
          <w:lang w:val="en-GB"/>
        </w:rPr>
        <w:t>slipperiness</w:t>
      </w:r>
      <w:r w:rsidR="00565D07">
        <w:rPr>
          <w:rFonts w:ascii="Arial" w:hAnsi="Arial" w:cs="Arial"/>
          <w:lang w:val="en-GB"/>
        </w:rPr>
        <w:t xml:space="preserve">” </w:t>
      </w:r>
      <w:r w:rsidRPr="00C40D93">
        <w:rPr>
          <w:rFonts w:ascii="Arial" w:hAnsi="Arial" w:cs="Arial"/>
          <w:lang w:val="en-GB"/>
        </w:rPr>
        <w:t xml:space="preserve">or </w:t>
      </w:r>
      <w:proofErr w:type="spellStart"/>
      <w:r w:rsidR="00565D07">
        <w:rPr>
          <w:rFonts w:ascii="Arial" w:hAnsi="Arial" w:cs="Arial"/>
          <w:lang w:val="en-GB"/>
        </w:rPr>
        <w:t>interdisciplinarity</w:t>
      </w:r>
      <w:proofErr w:type="spellEnd"/>
      <w:r w:rsidRPr="00C40D93">
        <w:rPr>
          <w:rFonts w:ascii="Arial" w:hAnsi="Arial" w:cs="Arial"/>
          <w:lang w:val="en-GB"/>
        </w:rPr>
        <w:t>.  Fashion is best understood and explained not through abstract causal models or grand theory, but through the detailed examination of clothes, designs, events, actions and constraints.  To write about actual clothes, designed, made, sold and worn in actual places and times not only brings fashion to life, but also allows us to think through the specific conjunctures of wider influences that make fashion happen; it allows issues of class, gender, sexuality but also of supply, demand, profit and loss to be written into the study of fashion in ways that allow us to understand their interactions. It is not a reference often cited in discussion of fashion, but J. W. N. Watkins’ classic 195</w:t>
      </w:r>
      <w:r w:rsidR="0028065E">
        <w:rPr>
          <w:rFonts w:ascii="Arial" w:hAnsi="Arial" w:cs="Arial"/>
          <w:lang w:val="en-GB"/>
        </w:rPr>
        <w:t>2</w:t>
      </w:r>
      <w:r w:rsidRPr="00C40D93">
        <w:rPr>
          <w:rFonts w:ascii="Arial" w:hAnsi="Arial" w:cs="Arial"/>
          <w:lang w:val="en-GB"/>
        </w:rPr>
        <w:t xml:space="preserve"> essay on </w:t>
      </w:r>
      <w:r w:rsidR="00F34DE2">
        <w:rPr>
          <w:rFonts w:ascii="Arial" w:hAnsi="Arial" w:cs="Arial"/>
          <w:lang w:val="en-GB"/>
        </w:rPr>
        <w:t>“</w:t>
      </w:r>
      <w:r w:rsidRPr="00C40D93">
        <w:rPr>
          <w:rFonts w:ascii="Arial" w:hAnsi="Arial" w:cs="Arial"/>
          <w:lang w:val="en-GB"/>
        </w:rPr>
        <w:t>ideal types and historical explanation</w:t>
      </w:r>
      <w:r w:rsidR="0028065E">
        <w:rPr>
          <w:rFonts w:ascii="Arial" w:hAnsi="Arial" w:cs="Arial"/>
          <w:lang w:val="en-GB"/>
        </w:rPr>
        <w:t>”</w:t>
      </w:r>
      <w:r w:rsidRPr="00C40D93">
        <w:rPr>
          <w:rFonts w:ascii="Arial" w:hAnsi="Arial" w:cs="Arial"/>
          <w:lang w:val="en-GB"/>
        </w:rPr>
        <w:t xml:space="preserve"> is instructive, particularly his distinction between </w:t>
      </w:r>
      <w:r w:rsidR="00435FD5">
        <w:rPr>
          <w:rFonts w:ascii="Arial" w:hAnsi="Arial" w:cs="Arial"/>
          <w:lang w:val="en-GB"/>
        </w:rPr>
        <w:t>“</w:t>
      </w:r>
      <w:r w:rsidRPr="00C40D93">
        <w:rPr>
          <w:rFonts w:ascii="Arial" w:hAnsi="Arial" w:cs="Arial"/>
          <w:lang w:val="en-GB"/>
        </w:rPr>
        <w:t>colligation</w:t>
      </w:r>
      <w:r w:rsidR="00435FD5">
        <w:rPr>
          <w:rFonts w:ascii="Arial" w:hAnsi="Arial" w:cs="Arial"/>
          <w:lang w:val="en-GB"/>
        </w:rPr>
        <w:t>”</w:t>
      </w:r>
      <w:r w:rsidRPr="00C40D93">
        <w:rPr>
          <w:rFonts w:ascii="Arial" w:hAnsi="Arial" w:cs="Arial"/>
          <w:lang w:val="en-GB"/>
        </w:rPr>
        <w:t xml:space="preserve">, </w:t>
      </w:r>
      <w:r w:rsidR="00E219F1">
        <w:rPr>
          <w:rFonts w:ascii="Arial" w:hAnsi="Arial" w:cs="Arial"/>
          <w:lang w:val="en-GB"/>
        </w:rPr>
        <w:t>“</w:t>
      </w:r>
      <w:r w:rsidRPr="00C40D93">
        <w:rPr>
          <w:rFonts w:ascii="Arial" w:hAnsi="Arial" w:cs="Arial"/>
          <w:lang w:val="en-GB"/>
        </w:rPr>
        <w:t>explanation in detail</w:t>
      </w:r>
      <w:r w:rsidR="00E219F1">
        <w:rPr>
          <w:rFonts w:ascii="Arial" w:hAnsi="Arial" w:cs="Arial"/>
          <w:lang w:val="en-GB"/>
        </w:rPr>
        <w:t>”</w:t>
      </w:r>
      <w:r w:rsidRPr="00C40D93">
        <w:rPr>
          <w:rFonts w:ascii="Arial" w:hAnsi="Arial" w:cs="Arial"/>
          <w:lang w:val="en-GB"/>
        </w:rPr>
        <w:t xml:space="preserve">, and </w:t>
      </w:r>
      <w:r w:rsidR="00E219F1">
        <w:rPr>
          <w:rFonts w:ascii="Arial" w:hAnsi="Arial" w:cs="Arial"/>
          <w:lang w:val="en-GB"/>
        </w:rPr>
        <w:t>“</w:t>
      </w:r>
      <w:r w:rsidRPr="00C40D93">
        <w:rPr>
          <w:rFonts w:ascii="Arial" w:hAnsi="Arial" w:cs="Arial"/>
          <w:lang w:val="en-GB"/>
        </w:rPr>
        <w:t>explanation in principle</w:t>
      </w:r>
      <w:r w:rsidR="00E219F1">
        <w:rPr>
          <w:rFonts w:ascii="Arial" w:hAnsi="Arial" w:cs="Arial"/>
          <w:lang w:val="en-GB"/>
        </w:rPr>
        <w:t>”</w:t>
      </w:r>
      <w:r w:rsidRPr="00C40D93">
        <w:rPr>
          <w:rFonts w:ascii="Arial" w:hAnsi="Arial" w:cs="Arial"/>
          <w:lang w:val="en-GB"/>
        </w:rPr>
        <w:t>.  Colligation, the explanation of events tracing their relations to other events, usually in the form of narrative chains, is set at a polar opposite to explanation in principle, which involves t</w:t>
      </w:r>
      <w:r w:rsidR="0008323E">
        <w:rPr>
          <w:rFonts w:ascii="Arial" w:hAnsi="Arial" w:cs="Arial"/>
          <w:lang w:val="en-GB"/>
        </w:rPr>
        <w:t xml:space="preserve">reating events as instances of </w:t>
      </w:r>
      <w:r w:rsidRPr="00C40D93">
        <w:rPr>
          <w:rFonts w:ascii="Arial" w:hAnsi="Arial" w:cs="Arial"/>
          <w:lang w:val="en-GB"/>
        </w:rPr>
        <w:t>pure theoretically derived models governed by strong internal logical necessities (in very different way both neoclassical microeconomics and certain forms of Marxism work through explanation in principle.) Watkins</w:t>
      </w:r>
      <w:r w:rsidR="00BE5396">
        <w:rPr>
          <w:rFonts w:ascii="Arial" w:hAnsi="Arial" w:cs="Arial"/>
          <w:lang w:val="en-GB"/>
        </w:rPr>
        <w:t>’s</w:t>
      </w:r>
      <w:r w:rsidRPr="00C40D93">
        <w:rPr>
          <w:rFonts w:ascii="Arial" w:hAnsi="Arial" w:cs="Arial"/>
          <w:lang w:val="en-GB"/>
        </w:rPr>
        <w:t xml:space="preserve"> third form of explanation, explanation in detail, works as an interaction between more general theory, and </w:t>
      </w:r>
      <w:r w:rsidR="00E219F1">
        <w:rPr>
          <w:rFonts w:ascii="Arial" w:hAnsi="Arial" w:cs="Arial"/>
          <w:lang w:val="en-GB"/>
        </w:rPr>
        <w:t>“</w:t>
      </w:r>
      <w:r w:rsidRPr="00C40D93">
        <w:rPr>
          <w:rFonts w:ascii="Arial" w:hAnsi="Arial" w:cs="Arial"/>
          <w:lang w:val="en-GB"/>
        </w:rPr>
        <w:t>the specific dispositions, beliefs and relationships of actual people.</w:t>
      </w:r>
      <w:r w:rsidR="00E219F1">
        <w:rPr>
          <w:rFonts w:ascii="Arial" w:hAnsi="Arial" w:cs="Arial"/>
          <w:lang w:val="en-GB"/>
        </w:rPr>
        <w:t>”</w:t>
      </w:r>
      <w:r w:rsidRPr="00C40D93">
        <w:rPr>
          <w:rFonts w:ascii="Arial" w:hAnsi="Arial" w:cs="Arial"/>
          <w:lang w:val="en-GB"/>
        </w:rPr>
        <w:t xml:space="preserve"> (1952, 35) Philip </w:t>
      </w:r>
      <w:proofErr w:type="spellStart"/>
      <w:r w:rsidRPr="00C40D93">
        <w:rPr>
          <w:rFonts w:ascii="Arial" w:hAnsi="Arial" w:cs="Arial"/>
          <w:lang w:val="en-GB"/>
        </w:rPr>
        <w:t>Abrams</w:t>
      </w:r>
      <w:proofErr w:type="spellEnd"/>
      <w:r w:rsidRPr="00C40D93">
        <w:rPr>
          <w:rFonts w:ascii="Arial" w:hAnsi="Arial" w:cs="Arial"/>
          <w:lang w:val="en-GB"/>
        </w:rPr>
        <w:t xml:space="preserve"> </w:t>
      </w:r>
      <w:r w:rsidR="00E219F1">
        <w:rPr>
          <w:rFonts w:ascii="Arial" w:hAnsi="Arial" w:cs="Arial"/>
          <w:lang w:val="en-GB"/>
        </w:rPr>
        <w:t>(</w:t>
      </w:r>
      <w:r w:rsidRPr="00C40D93">
        <w:rPr>
          <w:rFonts w:ascii="Arial" w:hAnsi="Arial" w:cs="Arial"/>
          <w:lang w:val="en-GB"/>
        </w:rPr>
        <w:t>1982</w:t>
      </w:r>
      <w:r w:rsidR="00E219F1">
        <w:rPr>
          <w:rFonts w:ascii="Arial" w:hAnsi="Arial" w:cs="Arial"/>
          <w:lang w:val="en-GB"/>
        </w:rPr>
        <w:t>)</w:t>
      </w:r>
      <w:r w:rsidRPr="00C40D93">
        <w:rPr>
          <w:rFonts w:ascii="Arial" w:hAnsi="Arial" w:cs="Arial"/>
          <w:lang w:val="en-GB"/>
        </w:rPr>
        <w:t xml:space="preserve"> took this form of analysis as being at the place where theory-informed history meets historical sociology, and as a route to avoiding both the aridity of sequences of events and the reductionism of grand theory. It is also in such conjunctures that we might make sense of a term such as </w:t>
      </w:r>
      <w:r w:rsidR="00E219F1">
        <w:rPr>
          <w:rFonts w:ascii="Arial" w:hAnsi="Arial" w:cs="Arial"/>
          <w:lang w:val="en-GB"/>
        </w:rPr>
        <w:t>“</w:t>
      </w:r>
      <w:r w:rsidRPr="00C40D93">
        <w:rPr>
          <w:rFonts w:ascii="Arial" w:hAnsi="Arial" w:cs="Arial"/>
          <w:lang w:val="en-GB"/>
        </w:rPr>
        <w:t>austerity fashion</w:t>
      </w:r>
      <w:r w:rsidR="00E219F1">
        <w:rPr>
          <w:rFonts w:ascii="Arial" w:hAnsi="Arial" w:cs="Arial"/>
          <w:lang w:val="en-GB"/>
        </w:rPr>
        <w:t>”</w:t>
      </w:r>
      <w:r w:rsidRPr="00C40D93">
        <w:rPr>
          <w:rFonts w:ascii="Arial" w:hAnsi="Arial" w:cs="Arial"/>
          <w:lang w:val="en-GB"/>
        </w:rPr>
        <w:t xml:space="preserve">, and to ways of discussing the relationships between fashion and economic conditions. </w:t>
      </w:r>
    </w:p>
    <w:p w14:paraId="63E2E6E7" w14:textId="77777777" w:rsidR="005F23DC" w:rsidRDefault="00C40D93" w:rsidP="00C40D93">
      <w:pPr>
        <w:spacing w:line="360" w:lineRule="auto"/>
        <w:rPr>
          <w:rFonts w:ascii="Arial" w:hAnsi="Arial" w:cs="Arial"/>
          <w:lang w:val="en-GB"/>
        </w:rPr>
      </w:pPr>
      <w:r w:rsidRPr="00C40D93">
        <w:rPr>
          <w:rFonts w:ascii="Arial" w:hAnsi="Arial" w:cs="Arial"/>
          <w:lang w:val="en-GB"/>
        </w:rPr>
        <w:tab/>
      </w:r>
    </w:p>
    <w:p w14:paraId="54750E8A" w14:textId="7B5DE37C" w:rsidR="00C40D93" w:rsidRDefault="00C40D93" w:rsidP="005F23DC">
      <w:pPr>
        <w:spacing w:line="360" w:lineRule="auto"/>
        <w:ind w:firstLine="720"/>
        <w:rPr>
          <w:rFonts w:ascii="Arial" w:hAnsi="Arial" w:cs="Arial"/>
        </w:rPr>
      </w:pPr>
      <w:r w:rsidRPr="00C40D93">
        <w:rPr>
          <w:rFonts w:ascii="Arial" w:hAnsi="Arial" w:cs="Arial"/>
          <w:lang w:val="en-GB"/>
        </w:rPr>
        <w:t xml:space="preserve">Two examples of such ways of working, taken from Britain in the post-war period, illustrate this way of approaching fashion. Writing in her </w:t>
      </w:r>
      <w:r w:rsidRPr="00C40D93">
        <w:rPr>
          <w:rFonts w:ascii="Arial" w:hAnsi="Arial" w:cs="Arial"/>
        </w:rPr>
        <w:t xml:space="preserve">London Couture column </w:t>
      </w:r>
      <w:r w:rsidRPr="00C40D93">
        <w:rPr>
          <w:rFonts w:ascii="Arial" w:hAnsi="Arial" w:cs="Arial"/>
          <w:lang w:val="en-GB"/>
        </w:rPr>
        <w:t xml:space="preserve">in </w:t>
      </w:r>
      <w:r w:rsidRPr="00C40D93">
        <w:rPr>
          <w:rFonts w:ascii="Arial" w:hAnsi="Arial" w:cs="Arial"/>
          <w:i/>
        </w:rPr>
        <w:t xml:space="preserve">Draper’s Record </w:t>
      </w:r>
      <w:r w:rsidRPr="00C40D93">
        <w:rPr>
          <w:rFonts w:ascii="Arial" w:hAnsi="Arial" w:cs="Arial"/>
        </w:rPr>
        <w:t>in 1948 (Feb 7</w:t>
      </w:r>
      <w:r w:rsidRPr="00C40D93">
        <w:rPr>
          <w:rFonts w:ascii="Arial" w:hAnsi="Arial" w:cs="Arial"/>
          <w:vertAlign w:val="superscript"/>
        </w:rPr>
        <w:t>th</w:t>
      </w:r>
      <w:r w:rsidRPr="00C40D93">
        <w:rPr>
          <w:rFonts w:ascii="Arial" w:hAnsi="Arial" w:cs="Arial"/>
        </w:rPr>
        <w:t xml:space="preserve">, 24), fashion journalist Jean Guest lamented the passing of the classic tailor-made suit. Guest criticized designers, particularly </w:t>
      </w:r>
      <w:proofErr w:type="spellStart"/>
      <w:r w:rsidRPr="00C40D93">
        <w:rPr>
          <w:rFonts w:ascii="Arial" w:hAnsi="Arial" w:cs="Arial"/>
        </w:rPr>
        <w:t>Digby</w:t>
      </w:r>
      <w:proofErr w:type="spellEnd"/>
      <w:r w:rsidRPr="00C40D93">
        <w:rPr>
          <w:rFonts w:ascii="Arial" w:hAnsi="Arial" w:cs="Arial"/>
        </w:rPr>
        <w:t xml:space="preserve"> Morton, for replacing tradition</w:t>
      </w:r>
      <w:r w:rsidR="004A7ACF">
        <w:rPr>
          <w:rFonts w:ascii="Arial" w:hAnsi="Arial" w:cs="Arial"/>
        </w:rPr>
        <w:t>al</w:t>
      </w:r>
      <w:r w:rsidRPr="00C40D93">
        <w:rPr>
          <w:rFonts w:ascii="Arial" w:hAnsi="Arial" w:cs="Arial"/>
        </w:rPr>
        <w:t xml:space="preserve"> </w:t>
      </w:r>
      <w:r w:rsidR="004A7ACF">
        <w:rPr>
          <w:rFonts w:ascii="Arial" w:hAnsi="Arial" w:cs="Arial"/>
        </w:rPr>
        <w:t>“</w:t>
      </w:r>
      <w:r w:rsidRPr="00C40D93">
        <w:rPr>
          <w:rFonts w:ascii="Arial" w:hAnsi="Arial" w:cs="Arial"/>
        </w:rPr>
        <w:t xml:space="preserve">London </w:t>
      </w:r>
      <w:proofErr w:type="spellStart"/>
      <w:r w:rsidRPr="00C40D93">
        <w:rPr>
          <w:rFonts w:ascii="Arial" w:hAnsi="Arial" w:cs="Arial"/>
        </w:rPr>
        <w:t>tailleur</w:t>
      </w:r>
      <w:proofErr w:type="spellEnd"/>
      <w:r w:rsidR="004A7ACF">
        <w:rPr>
          <w:rFonts w:ascii="Arial" w:hAnsi="Arial" w:cs="Arial"/>
        </w:rPr>
        <w:t>”</w:t>
      </w:r>
      <w:r w:rsidRPr="00C40D93">
        <w:rPr>
          <w:rFonts w:ascii="Arial" w:hAnsi="Arial" w:cs="Arial"/>
        </w:rPr>
        <w:t xml:space="preserve"> with </w:t>
      </w:r>
      <w:proofErr w:type="gramStart"/>
      <w:r w:rsidRPr="00C40D93">
        <w:rPr>
          <w:rFonts w:ascii="Arial" w:hAnsi="Arial" w:cs="Arial"/>
        </w:rPr>
        <w:t>coat dresses</w:t>
      </w:r>
      <w:proofErr w:type="gramEnd"/>
      <w:r w:rsidRPr="00C40D93">
        <w:rPr>
          <w:rFonts w:ascii="Arial" w:hAnsi="Arial" w:cs="Arial"/>
        </w:rPr>
        <w:t xml:space="preserve"> and dressmaker suits, supposedly bowing to Parisian trends. Guest argued </w:t>
      </w:r>
      <w:r w:rsidR="00BE5396">
        <w:rPr>
          <w:rFonts w:ascii="Arial" w:hAnsi="Arial" w:cs="Arial"/>
        </w:rPr>
        <w:t>this was</w:t>
      </w:r>
      <w:r w:rsidRPr="00C40D93">
        <w:rPr>
          <w:rFonts w:ascii="Arial" w:hAnsi="Arial" w:cs="Arial"/>
        </w:rPr>
        <w:t xml:space="preserve"> eroding London’s reputation for tailor-made outfits.  Morton, one of the founders of the Incorporated Society of London Fashion Designers, replied the following week (Feb 14</w:t>
      </w:r>
      <w:r w:rsidRPr="00C40D93">
        <w:rPr>
          <w:rFonts w:ascii="Arial" w:hAnsi="Arial" w:cs="Arial"/>
          <w:vertAlign w:val="superscript"/>
        </w:rPr>
        <w:t>th</w:t>
      </w:r>
      <w:r w:rsidRPr="00C40D93">
        <w:rPr>
          <w:rFonts w:ascii="Arial" w:hAnsi="Arial" w:cs="Arial"/>
        </w:rPr>
        <w:t xml:space="preserve">, 55); while his response defended the new styles, </w:t>
      </w:r>
      <w:r w:rsidR="004A7ACF">
        <w:rPr>
          <w:rFonts w:ascii="Arial" w:hAnsi="Arial" w:cs="Arial"/>
        </w:rPr>
        <w:t>he</w:t>
      </w:r>
      <w:r w:rsidRPr="00C40D93">
        <w:rPr>
          <w:rFonts w:ascii="Arial" w:hAnsi="Arial" w:cs="Arial"/>
        </w:rPr>
        <w:t xml:space="preserve"> suggested that economic necessity had triggered the change. The fundamental factor was the cost of production at a time when </w:t>
      </w:r>
      <w:proofErr w:type="spellStart"/>
      <w:r w:rsidRPr="00C40D93">
        <w:rPr>
          <w:rFonts w:ascii="Arial" w:hAnsi="Arial" w:cs="Arial"/>
        </w:rPr>
        <w:t>labour</w:t>
      </w:r>
      <w:proofErr w:type="spellEnd"/>
      <w:r w:rsidRPr="00C40D93">
        <w:rPr>
          <w:rFonts w:ascii="Arial" w:hAnsi="Arial" w:cs="Arial"/>
        </w:rPr>
        <w:t xml:space="preserve"> and material costs were rising significantly.  Morton argued that tailored articles </w:t>
      </w:r>
      <w:r w:rsidR="004A7ACF">
        <w:rPr>
          <w:rFonts w:ascii="Arial" w:hAnsi="Arial" w:cs="Arial"/>
        </w:rPr>
        <w:t>“</w:t>
      </w:r>
      <w:r w:rsidRPr="00C40D93">
        <w:rPr>
          <w:rFonts w:ascii="Arial" w:hAnsi="Arial" w:cs="Arial"/>
        </w:rPr>
        <w:t>just don’t pay</w:t>
      </w:r>
      <w:r w:rsidR="004A7ACF">
        <w:rPr>
          <w:rFonts w:ascii="Arial" w:hAnsi="Arial" w:cs="Arial"/>
        </w:rPr>
        <w:t>”</w:t>
      </w:r>
      <w:r w:rsidRPr="00C40D93">
        <w:rPr>
          <w:rFonts w:ascii="Arial" w:hAnsi="Arial" w:cs="Arial"/>
        </w:rPr>
        <w:t xml:space="preserve"> particularly as a tailored women’s suit required two skilled workers, a </w:t>
      </w:r>
      <w:r w:rsidR="004A7ACF">
        <w:rPr>
          <w:rFonts w:ascii="Arial" w:hAnsi="Arial" w:cs="Arial"/>
        </w:rPr>
        <w:t>“man tailor”</w:t>
      </w:r>
      <w:r w:rsidRPr="00C40D93">
        <w:rPr>
          <w:rFonts w:ascii="Arial" w:hAnsi="Arial" w:cs="Arial"/>
        </w:rPr>
        <w:t xml:space="preserve"> and </w:t>
      </w:r>
      <w:r w:rsidR="004A7ACF">
        <w:rPr>
          <w:rFonts w:ascii="Arial" w:hAnsi="Arial" w:cs="Arial"/>
        </w:rPr>
        <w:t>“</w:t>
      </w:r>
      <w:r w:rsidRPr="00C40D93">
        <w:rPr>
          <w:rFonts w:ascii="Arial" w:hAnsi="Arial" w:cs="Arial"/>
        </w:rPr>
        <w:t>skirt fitter</w:t>
      </w:r>
      <w:r w:rsidR="004A7ACF">
        <w:rPr>
          <w:rFonts w:ascii="Arial" w:hAnsi="Arial" w:cs="Arial"/>
        </w:rPr>
        <w:t>”</w:t>
      </w:r>
      <w:r w:rsidRPr="00C40D93">
        <w:rPr>
          <w:rFonts w:ascii="Arial" w:hAnsi="Arial" w:cs="Arial"/>
        </w:rPr>
        <w:t xml:space="preserve"> (woman) and their assistants. Subsequent letters from manufacturers backed this up.</w:t>
      </w:r>
    </w:p>
    <w:p w14:paraId="14FAB323" w14:textId="77777777" w:rsidR="005F23DC" w:rsidRPr="00C40D93" w:rsidRDefault="005F23DC" w:rsidP="005F23DC">
      <w:pPr>
        <w:spacing w:line="360" w:lineRule="auto"/>
        <w:ind w:firstLine="720"/>
        <w:rPr>
          <w:rFonts w:ascii="Arial" w:hAnsi="Arial" w:cs="Arial"/>
        </w:rPr>
      </w:pPr>
    </w:p>
    <w:p w14:paraId="29BBB354" w14:textId="03E01AF4" w:rsidR="00C40D93" w:rsidRPr="00C40D93" w:rsidRDefault="00C40D93" w:rsidP="00C40D93">
      <w:pPr>
        <w:spacing w:line="360" w:lineRule="auto"/>
        <w:rPr>
          <w:rFonts w:ascii="Arial" w:hAnsi="Arial" w:cs="Arial"/>
        </w:rPr>
      </w:pPr>
      <w:r w:rsidRPr="00C40D93">
        <w:rPr>
          <w:rFonts w:ascii="Arial" w:hAnsi="Arial" w:cs="Arial"/>
        </w:rPr>
        <w:tab/>
        <w:t xml:space="preserve">There were wider shifts in the ecology and style of London fashions in the late 1940s that also </w:t>
      </w:r>
      <w:r w:rsidR="004A7ACF">
        <w:rPr>
          <w:rFonts w:ascii="Arial" w:hAnsi="Arial" w:cs="Arial"/>
        </w:rPr>
        <w:t xml:space="preserve">reflected economic change, </w:t>
      </w:r>
      <w:r w:rsidRPr="00C40D93">
        <w:rPr>
          <w:rFonts w:ascii="Arial" w:hAnsi="Arial" w:cs="Arial"/>
        </w:rPr>
        <w:t xml:space="preserve">rationing and austerity policies. The </w:t>
      </w:r>
      <w:proofErr w:type="spellStart"/>
      <w:r w:rsidRPr="00C40D93">
        <w:rPr>
          <w:rFonts w:ascii="Arial" w:hAnsi="Arial" w:cs="Arial"/>
        </w:rPr>
        <w:t>Labour</w:t>
      </w:r>
      <w:proofErr w:type="spellEnd"/>
      <w:r w:rsidRPr="00C40D93">
        <w:rPr>
          <w:rFonts w:ascii="Arial" w:hAnsi="Arial" w:cs="Arial"/>
        </w:rPr>
        <w:t xml:space="preserve"> government’s industrial policies, combined with the lasting effects of bomb-damage in London, encouraged the development of mass production outside the capital, undercutting more specialist London manufacturers, who were also under threat from imports, particularly from the USA. London designers and manufacturers were also squeezed by a combination of government price-ceilings for clothing, high rates of purchase tax on non-Utility garments, particularly those made using silk, fur or leather, and rapidly rising raw material costs. By 1948, London’s specialist garment industry was at breaking point, as even clothes produced under the Utility regulations became increasingly unaffordable.  The industry responded in several ways.  The very top-end groups, such as those represented by </w:t>
      </w:r>
      <w:proofErr w:type="spellStart"/>
      <w:r w:rsidRPr="00C40D93">
        <w:rPr>
          <w:rFonts w:ascii="Arial" w:hAnsi="Arial" w:cs="Arial"/>
        </w:rPr>
        <w:t>IncSoc</w:t>
      </w:r>
      <w:proofErr w:type="spellEnd"/>
      <w:r w:rsidRPr="00C40D93">
        <w:rPr>
          <w:rFonts w:ascii="Arial" w:hAnsi="Arial" w:cs="Arial"/>
        </w:rPr>
        <w:t xml:space="preserve">  (couture) and the London Model House Group (ready-to-wear), lobbied for protectionism and an end to price-ceilings for elite design. More widespread, however, were changes in mid-market fashions that responded directly to economic circumstances. Manufacturers and their designers shifted towards cheaper and lower-taxed materials, with cotton and </w:t>
      </w:r>
      <w:proofErr w:type="spellStart"/>
      <w:r w:rsidRPr="00C40D93">
        <w:rPr>
          <w:rFonts w:ascii="Arial" w:hAnsi="Arial" w:cs="Arial"/>
        </w:rPr>
        <w:t>rayons</w:t>
      </w:r>
      <w:proofErr w:type="spellEnd"/>
      <w:r w:rsidRPr="00C40D93">
        <w:rPr>
          <w:rFonts w:ascii="Arial" w:hAnsi="Arial" w:cs="Arial"/>
        </w:rPr>
        <w:t xml:space="preserve"> replacing silk and fur, which in turn made it possible to use brighter </w:t>
      </w:r>
      <w:proofErr w:type="spellStart"/>
      <w:r w:rsidRPr="00C40D93">
        <w:rPr>
          <w:rFonts w:ascii="Arial" w:hAnsi="Arial" w:cs="Arial"/>
        </w:rPr>
        <w:t>colours</w:t>
      </w:r>
      <w:proofErr w:type="spellEnd"/>
      <w:r w:rsidRPr="00C40D93">
        <w:rPr>
          <w:rFonts w:ascii="Arial" w:hAnsi="Arial" w:cs="Arial"/>
        </w:rPr>
        <w:t xml:space="preserve"> and patterns.  The range of designs was reduced, as manufacturers encouraged designers to create pieces that were variations on simple block patterns. There was a move to replace more costly features with simpler elements, reduce the number of pockets, or even to eliminate altogether some features, such as shoulder-pads, back seams and darts. The </w:t>
      </w:r>
      <w:r w:rsidRPr="00C40D93">
        <w:rPr>
          <w:rFonts w:ascii="Arial" w:hAnsi="Arial" w:cs="Arial"/>
          <w:i/>
        </w:rPr>
        <w:t xml:space="preserve">Draper’s Record </w:t>
      </w:r>
      <w:r w:rsidRPr="00C40D93">
        <w:rPr>
          <w:rFonts w:ascii="Arial" w:hAnsi="Arial" w:cs="Arial"/>
        </w:rPr>
        <w:t>(June 4</w:t>
      </w:r>
      <w:r w:rsidRPr="00C40D93">
        <w:rPr>
          <w:rFonts w:ascii="Arial" w:hAnsi="Arial" w:cs="Arial"/>
          <w:vertAlign w:val="superscript"/>
        </w:rPr>
        <w:t>th</w:t>
      </w:r>
      <w:r w:rsidRPr="00C40D93">
        <w:rPr>
          <w:rFonts w:ascii="Arial" w:hAnsi="Arial" w:cs="Arial"/>
        </w:rPr>
        <w:t xml:space="preserve"> 1949, 23) </w:t>
      </w:r>
      <w:proofErr w:type="gramStart"/>
      <w:r w:rsidRPr="00C40D93">
        <w:rPr>
          <w:rFonts w:ascii="Arial" w:hAnsi="Arial" w:cs="Arial"/>
        </w:rPr>
        <w:t>reported that</w:t>
      </w:r>
      <w:proofErr w:type="gramEnd"/>
      <w:r w:rsidRPr="00C40D93">
        <w:rPr>
          <w:rFonts w:ascii="Arial" w:hAnsi="Arial" w:cs="Arial"/>
        </w:rPr>
        <w:t xml:space="preserve"> </w:t>
      </w:r>
      <w:r w:rsidR="00F64C54">
        <w:rPr>
          <w:rFonts w:ascii="Arial" w:hAnsi="Arial" w:cs="Arial"/>
        </w:rPr>
        <w:t>“</w:t>
      </w:r>
      <w:r w:rsidRPr="00C40D93">
        <w:rPr>
          <w:rFonts w:ascii="Arial" w:hAnsi="Arial" w:cs="Arial"/>
        </w:rPr>
        <w:t xml:space="preserve">because </w:t>
      </w:r>
      <w:proofErr w:type="spellStart"/>
      <w:r w:rsidRPr="00C40D93">
        <w:rPr>
          <w:rFonts w:ascii="Arial" w:hAnsi="Arial" w:cs="Arial"/>
        </w:rPr>
        <w:t>costings</w:t>
      </w:r>
      <w:proofErr w:type="spellEnd"/>
      <w:r w:rsidRPr="00C40D93">
        <w:rPr>
          <w:rFonts w:ascii="Arial" w:hAnsi="Arial" w:cs="Arial"/>
        </w:rPr>
        <w:t xml:space="preserve"> do not permit the extra yardage required by the ubiquitous loose folding panel, manufacturers get the same effect with a fold.</w:t>
      </w:r>
      <w:r w:rsidR="00F64C54">
        <w:rPr>
          <w:rFonts w:ascii="Arial" w:hAnsi="Arial" w:cs="Arial"/>
        </w:rPr>
        <w:t>”</w:t>
      </w:r>
    </w:p>
    <w:p w14:paraId="7E5EBEC2" w14:textId="77777777" w:rsidR="003152A0" w:rsidRDefault="003152A0" w:rsidP="002E15F4">
      <w:pPr>
        <w:spacing w:line="360" w:lineRule="auto"/>
        <w:rPr>
          <w:rFonts w:ascii="Arial" w:hAnsi="Arial" w:cs="Arial"/>
        </w:rPr>
      </w:pPr>
    </w:p>
    <w:p w14:paraId="71810184" w14:textId="77777777" w:rsidR="00B70736" w:rsidRDefault="00B70736" w:rsidP="002E15F4">
      <w:pPr>
        <w:spacing w:line="360" w:lineRule="auto"/>
        <w:rPr>
          <w:rFonts w:ascii="Arial" w:hAnsi="Arial" w:cs="Arial"/>
        </w:rPr>
      </w:pPr>
    </w:p>
    <w:p w14:paraId="35BAD075" w14:textId="77777777" w:rsidR="00B70736" w:rsidRPr="00B70736" w:rsidRDefault="00B70736" w:rsidP="006701EB">
      <w:pPr>
        <w:spacing w:line="360" w:lineRule="auto"/>
        <w:ind w:firstLine="720"/>
        <w:rPr>
          <w:rFonts w:ascii="Arial" w:hAnsi="Arial" w:cs="Arial"/>
          <w:b/>
        </w:rPr>
      </w:pPr>
      <w:r w:rsidRPr="00B70736">
        <w:rPr>
          <w:rFonts w:ascii="Arial" w:hAnsi="Arial" w:cs="Arial"/>
          <w:b/>
        </w:rPr>
        <w:t>Approaching the Looks of Austerity</w:t>
      </w:r>
    </w:p>
    <w:p w14:paraId="5ADBF377" w14:textId="77777777" w:rsidR="00B70736" w:rsidRPr="00B70736" w:rsidRDefault="00B70736" w:rsidP="00B70736">
      <w:pPr>
        <w:spacing w:line="360" w:lineRule="auto"/>
        <w:rPr>
          <w:rFonts w:ascii="Arial" w:hAnsi="Arial" w:cs="Arial"/>
        </w:rPr>
      </w:pPr>
    </w:p>
    <w:p w14:paraId="431809B3" w14:textId="241F8BD6" w:rsidR="00B70736" w:rsidRPr="00B70736" w:rsidRDefault="00B70736" w:rsidP="00B70736">
      <w:pPr>
        <w:spacing w:line="360" w:lineRule="auto"/>
        <w:ind w:firstLine="720"/>
        <w:rPr>
          <w:rFonts w:ascii="Arial" w:hAnsi="Arial" w:cs="Arial"/>
        </w:rPr>
      </w:pPr>
      <w:r w:rsidRPr="00B70736">
        <w:rPr>
          <w:rFonts w:ascii="Arial" w:hAnsi="Arial" w:cs="Arial"/>
        </w:rPr>
        <w:t xml:space="preserve">Such micro-histories of austerity turn our thinking about the relationship between fashion and economics towards conjuncture and close contextualization. Such thinking also takes us away from attempts to provide a singular theorization of that relationship.  There is not a sophisticated version of the Hemline Index waiting to be formulated. </w:t>
      </w:r>
      <w:r w:rsidR="009F6885">
        <w:rPr>
          <w:rFonts w:ascii="Arial" w:hAnsi="Arial" w:cs="Arial"/>
        </w:rPr>
        <w:t xml:space="preserve">But they also demonstrate that </w:t>
      </w:r>
      <w:r w:rsidRPr="00B70736">
        <w:rPr>
          <w:rFonts w:ascii="Arial" w:hAnsi="Arial" w:cs="Arial"/>
        </w:rPr>
        <w:t>economic circumstances matter not just for overall patterns of consumption, but also in the details of style and design; whateve</w:t>
      </w:r>
      <w:r w:rsidR="0008323E">
        <w:rPr>
          <w:rFonts w:ascii="Arial" w:hAnsi="Arial" w:cs="Arial"/>
        </w:rPr>
        <w:t xml:space="preserve">r it is that is the subject of </w:t>
      </w:r>
      <w:r w:rsidRPr="00B70736">
        <w:rPr>
          <w:rFonts w:ascii="Arial" w:hAnsi="Arial" w:cs="Arial"/>
        </w:rPr>
        <w:t>fashion-ology, it is not autonomous and free-floating. In seeking the relationships between fashion and economics we need to set aside a quest for statistical correlations, quantitative models of fas</w:t>
      </w:r>
      <w:r w:rsidR="00034162">
        <w:rPr>
          <w:rFonts w:ascii="Arial" w:hAnsi="Arial" w:cs="Arial"/>
        </w:rPr>
        <w:t xml:space="preserve">hion change or theories of the “in-the-last instance” </w:t>
      </w:r>
      <w:r w:rsidRPr="00B70736">
        <w:rPr>
          <w:rFonts w:ascii="Arial" w:hAnsi="Arial" w:cs="Arial"/>
        </w:rPr>
        <w:t xml:space="preserve">determination of fashion forms by the fundamental imperatives of capitalism.  Instead, drawing upon the work in this edition of </w:t>
      </w:r>
      <w:r w:rsidRPr="00B70736">
        <w:rPr>
          <w:rFonts w:ascii="Arial" w:hAnsi="Arial" w:cs="Arial"/>
          <w:i/>
        </w:rPr>
        <w:t>Fashion Theory,</w:t>
      </w:r>
      <w:r w:rsidRPr="00B70736">
        <w:rPr>
          <w:rFonts w:ascii="Arial" w:hAnsi="Arial" w:cs="Arial"/>
        </w:rPr>
        <w:t xml:space="preserve"> it is possible to offer a set of rather more cautionary and tentative thoughts about how we might approach the </w:t>
      </w:r>
      <w:r w:rsidR="0008323E">
        <w:rPr>
          <w:rFonts w:ascii="Arial" w:hAnsi="Arial" w:cs="Arial"/>
        </w:rPr>
        <w:t>“</w:t>
      </w:r>
      <w:r w:rsidRPr="00B70736">
        <w:rPr>
          <w:rFonts w:ascii="Arial" w:hAnsi="Arial" w:cs="Arial"/>
        </w:rPr>
        <w:t>looks of austerity.</w:t>
      </w:r>
      <w:r w:rsidR="0008323E">
        <w:rPr>
          <w:rFonts w:ascii="Arial" w:hAnsi="Arial" w:cs="Arial"/>
        </w:rPr>
        <w:t>”</w:t>
      </w:r>
      <w:r w:rsidRPr="00B70736">
        <w:rPr>
          <w:rFonts w:ascii="Arial" w:hAnsi="Arial" w:cs="Arial"/>
        </w:rPr>
        <w:t xml:space="preserve">  </w:t>
      </w:r>
    </w:p>
    <w:p w14:paraId="0C390055" w14:textId="77777777" w:rsidR="00B70736" w:rsidRPr="00B70736" w:rsidRDefault="00B70736" w:rsidP="00B70736">
      <w:pPr>
        <w:spacing w:line="360" w:lineRule="auto"/>
        <w:rPr>
          <w:rFonts w:ascii="Arial" w:hAnsi="Arial" w:cs="Arial"/>
        </w:rPr>
      </w:pPr>
    </w:p>
    <w:p w14:paraId="66D32F13" w14:textId="21525EF7" w:rsidR="00B70736" w:rsidRPr="00B70736" w:rsidRDefault="00B70736" w:rsidP="00B70736">
      <w:pPr>
        <w:spacing w:line="360" w:lineRule="auto"/>
        <w:rPr>
          <w:rFonts w:ascii="Arial" w:hAnsi="Arial" w:cs="Arial"/>
        </w:rPr>
      </w:pPr>
      <w:r w:rsidRPr="00B70736">
        <w:rPr>
          <w:rFonts w:ascii="Arial" w:hAnsi="Arial" w:cs="Arial"/>
        </w:rPr>
        <w:tab/>
        <w:t xml:space="preserve">The first of these focuses on the word </w:t>
      </w:r>
      <w:r w:rsidR="0008323E">
        <w:rPr>
          <w:rFonts w:ascii="Arial" w:hAnsi="Arial" w:cs="Arial"/>
        </w:rPr>
        <w:t>“</w:t>
      </w:r>
      <w:r w:rsidRPr="00B70736">
        <w:rPr>
          <w:rFonts w:ascii="Arial" w:hAnsi="Arial" w:cs="Arial"/>
        </w:rPr>
        <w:t>austerity</w:t>
      </w:r>
      <w:r w:rsidR="0008323E">
        <w:rPr>
          <w:rFonts w:ascii="Arial" w:hAnsi="Arial" w:cs="Arial"/>
        </w:rPr>
        <w:t>”</w:t>
      </w:r>
      <w:r w:rsidRPr="00B70736">
        <w:rPr>
          <w:rFonts w:ascii="Arial" w:hAnsi="Arial" w:cs="Arial"/>
        </w:rPr>
        <w:t xml:space="preserve"> itself, and stresses the specificity of different periods of economic distress and hardship. </w:t>
      </w:r>
      <w:proofErr w:type="spellStart"/>
      <w:r w:rsidRPr="00B70736">
        <w:rPr>
          <w:rFonts w:ascii="Arial" w:hAnsi="Arial" w:cs="Arial"/>
        </w:rPr>
        <w:t>Hatherley’s</w:t>
      </w:r>
      <w:proofErr w:type="spellEnd"/>
      <w:r w:rsidRPr="00B70736">
        <w:rPr>
          <w:rFonts w:ascii="Arial" w:hAnsi="Arial" w:cs="Arial"/>
        </w:rPr>
        <w:t xml:space="preserve"> attack on the ways in which a selective retelling and reselling of Britain’s 1940s and 1950s history is used, </w:t>
      </w:r>
      <w:r w:rsidR="00763217">
        <w:rPr>
          <w:rFonts w:ascii="Arial" w:hAnsi="Arial" w:cs="Arial"/>
        </w:rPr>
        <w:t>has</w:t>
      </w:r>
      <w:r w:rsidRPr="00B70736">
        <w:rPr>
          <w:rFonts w:ascii="Arial" w:hAnsi="Arial" w:cs="Arial"/>
        </w:rPr>
        <w:t xml:space="preserve"> a wider message about the </w:t>
      </w:r>
      <w:proofErr w:type="spellStart"/>
      <w:r w:rsidRPr="00B70736">
        <w:rPr>
          <w:rFonts w:ascii="Arial" w:hAnsi="Arial" w:cs="Arial"/>
        </w:rPr>
        <w:t>distinctivenesses</w:t>
      </w:r>
      <w:proofErr w:type="spellEnd"/>
      <w:r w:rsidRPr="00B70736">
        <w:rPr>
          <w:rFonts w:ascii="Arial" w:hAnsi="Arial" w:cs="Arial"/>
        </w:rPr>
        <w:t xml:space="preserve"> of times of hardship. Fashion, with its almost constant reworking of past forms and references, may have at time seized upon the designs and iconography of </w:t>
      </w:r>
      <w:r w:rsidR="00763217">
        <w:rPr>
          <w:rFonts w:ascii="Arial" w:hAnsi="Arial" w:cs="Arial"/>
        </w:rPr>
        <w:t>the 1940s</w:t>
      </w:r>
      <w:r w:rsidRPr="00B70736">
        <w:rPr>
          <w:rFonts w:ascii="Arial" w:hAnsi="Arial" w:cs="Arial"/>
        </w:rPr>
        <w:t xml:space="preserve">, precisely because of a supposed connection through word  </w:t>
      </w:r>
      <w:r w:rsidR="0008323E">
        <w:rPr>
          <w:rFonts w:ascii="Arial" w:hAnsi="Arial" w:cs="Arial"/>
        </w:rPr>
        <w:t>“</w:t>
      </w:r>
      <w:r w:rsidRPr="00B70736">
        <w:rPr>
          <w:rFonts w:ascii="Arial" w:hAnsi="Arial" w:cs="Arial"/>
        </w:rPr>
        <w:t>austerity</w:t>
      </w:r>
      <w:r w:rsidR="0008323E">
        <w:rPr>
          <w:rFonts w:ascii="Arial" w:hAnsi="Arial" w:cs="Arial"/>
        </w:rPr>
        <w:t>”</w:t>
      </w:r>
      <w:r w:rsidRPr="00B70736">
        <w:rPr>
          <w:rFonts w:ascii="Arial" w:hAnsi="Arial" w:cs="Arial"/>
        </w:rPr>
        <w:t xml:space="preserve">. Yet even where 1940s elements are included in the fashions of another </w:t>
      </w:r>
      <w:r w:rsidR="0008323E">
        <w:rPr>
          <w:rFonts w:ascii="Arial" w:hAnsi="Arial" w:cs="Arial"/>
        </w:rPr>
        <w:t>“</w:t>
      </w:r>
      <w:r w:rsidRPr="00B70736">
        <w:rPr>
          <w:rFonts w:ascii="Arial" w:hAnsi="Arial" w:cs="Arial"/>
        </w:rPr>
        <w:t>age of austerity</w:t>
      </w:r>
      <w:r w:rsidR="0008323E">
        <w:rPr>
          <w:rFonts w:ascii="Arial" w:hAnsi="Arial" w:cs="Arial"/>
        </w:rPr>
        <w:t>”</w:t>
      </w:r>
      <w:r w:rsidRPr="00B70736">
        <w:rPr>
          <w:rFonts w:ascii="Arial" w:hAnsi="Arial" w:cs="Arial"/>
        </w:rPr>
        <w:t xml:space="preserve">, they work primarily in a nostalgic niche. As </w:t>
      </w:r>
      <w:proofErr w:type="spellStart"/>
      <w:r w:rsidRPr="00B70736">
        <w:rPr>
          <w:rFonts w:ascii="Arial" w:hAnsi="Arial" w:cs="Arial"/>
        </w:rPr>
        <w:t>Hatherley</w:t>
      </w:r>
      <w:proofErr w:type="spellEnd"/>
      <w:r w:rsidRPr="00B70736">
        <w:rPr>
          <w:rFonts w:ascii="Arial" w:hAnsi="Arial" w:cs="Arial"/>
        </w:rPr>
        <w:t xml:space="preserve"> suggests in discussing the consumption of other</w:t>
      </w:r>
      <w:r w:rsidR="00984B27">
        <w:rPr>
          <w:rFonts w:ascii="Arial" w:hAnsi="Arial" w:cs="Arial"/>
        </w:rPr>
        <w:t xml:space="preserve"> </w:t>
      </w:r>
      <w:r w:rsidRPr="00B70736">
        <w:rPr>
          <w:rFonts w:ascii="Arial" w:hAnsi="Arial" w:cs="Arial"/>
        </w:rPr>
        <w:t xml:space="preserve">austerity products in Britain in the 2010s (including food and furniture, as well as fashion, and a plague of </w:t>
      </w:r>
      <w:r w:rsidR="00984B27">
        <w:rPr>
          <w:rFonts w:ascii="Arial" w:hAnsi="Arial" w:cs="Arial"/>
        </w:rPr>
        <w:t>“</w:t>
      </w:r>
      <w:r w:rsidRPr="00B70736">
        <w:rPr>
          <w:rFonts w:ascii="Arial" w:hAnsi="Arial" w:cs="Arial"/>
        </w:rPr>
        <w:t>Keep Calm and Carry On</w:t>
      </w:r>
      <w:r w:rsidR="00984B27">
        <w:rPr>
          <w:rFonts w:ascii="Arial" w:hAnsi="Arial" w:cs="Arial"/>
        </w:rPr>
        <w:t>”</w:t>
      </w:r>
      <w:r w:rsidRPr="00B70736">
        <w:rPr>
          <w:rFonts w:ascii="Arial" w:hAnsi="Arial" w:cs="Arial"/>
        </w:rPr>
        <w:t xml:space="preserve"> posters, mugs and tea-towels), these work either through a hankering for some connection with the imagined certainties of parental or grandparental childhoods, or sometimes through </w:t>
      </w:r>
      <w:r w:rsidR="00F2094C">
        <w:rPr>
          <w:rFonts w:ascii="Arial" w:hAnsi="Arial" w:cs="Arial"/>
        </w:rPr>
        <w:t>“</w:t>
      </w:r>
      <w:r w:rsidRPr="00B70736">
        <w:rPr>
          <w:rFonts w:ascii="Arial" w:hAnsi="Arial" w:cs="Arial"/>
        </w:rPr>
        <w:t>a haunting of the present by the unfulfilled promises of the past</w:t>
      </w:r>
      <w:r w:rsidR="00F2094C">
        <w:rPr>
          <w:rFonts w:ascii="Arial" w:hAnsi="Arial" w:cs="Arial"/>
        </w:rPr>
        <w:t>”</w:t>
      </w:r>
      <w:r w:rsidRPr="00B70736">
        <w:rPr>
          <w:rFonts w:ascii="Arial" w:hAnsi="Arial" w:cs="Arial"/>
        </w:rPr>
        <w:t xml:space="preserve"> – particular a lost England of post-war solidarity and collectivism (2016, 32; see </w:t>
      </w:r>
      <w:proofErr w:type="spellStart"/>
      <w:r w:rsidRPr="00B70736">
        <w:rPr>
          <w:rFonts w:ascii="Arial" w:hAnsi="Arial" w:cs="Arial"/>
        </w:rPr>
        <w:t>Lynsky</w:t>
      </w:r>
      <w:proofErr w:type="spellEnd"/>
      <w:r w:rsidRPr="00B70736">
        <w:rPr>
          <w:rFonts w:ascii="Arial" w:hAnsi="Arial" w:cs="Arial"/>
        </w:rPr>
        <w:t xml:space="preserve"> 2013) </w:t>
      </w:r>
      <w:r w:rsidR="00230ABF">
        <w:rPr>
          <w:rFonts w:ascii="Arial" w:hAnsi="Arial" w:cs="Arial"/>
        </w:rPr>
        <w:t xml:space="preserve">By contrast, </w:t>
      </w:r>
      <w:proofErr w:type="spellStart"/>
      <w:r w:rsidRPr="00B70736">
        <w:rPr>
          <w:rFonts w:ascii="Arial" w:hAnsi="Arial" w:cs="Arial"/>
        </w:rPr>
        <w:t>Bethan</w:t>
      </w:r>
      <w:proofErr w:type="spellEnd"/>
      <w:r w:rsidRPr="00B70736">
        <w:rPr>
          <w:rFonts w:ascii="Arial" w:hAnsi="Arial" w:cs="Arial"/>
        </w:rPr>
        <w:t xml:space="preserve"> Bide</w:t>
      </w:r>
      <w:r w:rsidR="0028036B">
        <w:rPr>
          <w:rFonts w:ascii="Arial" w:hAnsi="Arial" w:cs="Arial"/>
        </w:rPr>
        <w:t xml:space="preserve"> (2017) </w:t>
      </w:r>
      <w:r w:rsidR="00230ABF">
        <w:rPr>
          <w:rFonts w:ascii="Arial" w:hAnsi="Arial" w:cs="Arial"/>
        </w:rPr>
        <w:t xml:space="preserve">argues </w:t>
      </w:r>
      <w:r w:rsidRPr="00B70736">
        <w:rPr>
          <w:rFonts w:ascii="Arial" w:hAnsi="Arial" w:cs="Arial"/>
        </w:rPr>
        <w:t xml:space="preserve">in this special edition that direct experience of clothes from the period, and critical use of family history has the potential to </w:t>
      </w:r>
      <w:proofErr w:type="spellStart"/>
      <w:r w:rsidRPr="00B70736">
        <w:rPr>
          <w:rFonts w:ascii="Arial" w:hAnsi="Arial" w:cs="Arial"/>
        </w:rPr>
        <w:t>destablise</w:t>
      </w:r>
      <w:proofErr w:type="spellEnd"/>
      <w:r w:rsidRPr="00B70736">
        <w:rPr>
          <w:rFonts w:ascii="Arial" w:hAnsi="Arial" w:cs="Arial"/>
        </w:rPr>
        <w:t xml:space="preserve"> and complicate established tropes about the post-war period.</w:t>
      </w:r>
      <w:r w:rsidR="00230ABF" w:rsidRPr="00B70736">
        <w:rPr>
          <w:rFonts w:ascii="Arial" w:hAnsi="Arial" w:cs="Arial"/>
        </w:rPr>
        <w:t xml:space="preserve"> </w:t>
      </w:r>
    </w:p>
    <w:p w14:paraId="4EC1DC12" w14:textId="110ACDA8" w:rsidR="00B70736" w:rsidRPr="00B70736" w:rsidRDefault="00B70736" w:rsidP="00B70736">
      <w:pPr>
        <w:spacing w:line="360" w:lineRule="auto"/>
        <w:rPr>
          <w:rFonts w:ascii="Arial" w:hAnsi="Arial" w:cs="Arial"/>
          <w:bCs/>
        </w:rPr>
      </w:pPr>
      <w:r w:rsidRPr="00B70736">
        <w:rPr>
          <w:rFonts w:ascii="Arial" w:hAnsi="Arial" w:cs="Arial"/>
        </w:rPr>
        <w:tab/>
        <w:t xml:space="preserve">More generally, comparisons between the 1940s and </w:t>
      </w:r>
      <w:r w:rsidR="0008323E">
        <w:rPr>
          <w:rFonts w:ascii="Arial" w:hAnsi="Arial" w:cs="Arial"/>
        </w:rPr>
        <w:t xml:space="preserve">austerity </w:t>
      </w:r>
      <w:r w:rsidR="00B74C27">
        <w:rPr>
          <w:rFonts w:ascii="Arial" w:hAnsi="Arial" w:cs="Arial"/>
        </w:rPr>
        <w:t xml:space="preserve">today </w:t>
      </w:r>
      <w:r w:rsidRPr="00B70736">
        <w:rPr>
          <w:rFonts w:ascii="Arial" w:hAnsi="Arial" w:cs="Arial"/>
        </w:rPr>
        <w:t xml:space="preserve">highlight dramatic differences in the contexts of design, purchase and consumption of fashion. Recent treatments of 1940s Britain, notably Geraldine Biddle-Perry’s recent </w:t>
      </w:r>
      <w:r w:rsidRPr="00B70736">
        <w:rPr>
          <w:rFonts w:ascii="Arial" w:hAnsi="Arial" w:cs="Arial"/>
          <w:bCs/>
          <w:i/>
        </w:rPr>
        <w:t xml:space="preserve">Dressing for Austerity </w:t>
      </w:r>
      <w:r w:rsidRPr="00B70736">
        <w:rPr>
          <w:rFonts w:ascii="Arial" w:hAnsi="Arial" w:cs="Arial"/>
          <w:bCs/>
        </w:rPr>
        <w:t xml:space="preserve">(2016), show the ways that fashion was bound up with political culture, notions of citizenship, and distributional policies. </w:t>
      </w:r>
      <w:r w:rsidR="009E7443">
        <w:rPr>
          <w:rFonts w:ascii="Arial" w:hAnsi="Arial" w:cs="Arial"/>
          <w:bCs/>
        </w:rPr>
        <w:t>T</w:t>
      </w:r>
      <w:r w:rsidRPr="00B70736">
        <w:rPr>
          <w:rFonts w:ascii="Arial" w:hAnsi="Arial" w:cs="Arial"/>
          <w:bCs/>
        </w:rPr>
        <w:t xml:space="preserve">he 1945-51 </w:t>
      </w:r>
      <w:proofErr w:type="spellStart"/>
      <w:r w:rsidRPr="00B70736">
        <w:rPr>
          <w:rFonts w:ascii="Arial" w:hAnsi="Arial" w:cs="Arial"/>
          <w:bCs/>
        </w:rPr>
        <w:t>Labour</w:t>
      </w:r>
      <w:proofErr w:type="spellEnd"/>
      <w:r w:rsidRPr="00B70736">
        <w:rPr>
          <w:rFonts w:ascii="Arial" w:hAnsi="Arial" w:cs="Arial"/>
          <w:bCs/>
        </w:rPr>
        <w:t xml:space="preserve"> government significantly increased social spending alongside </w:t>
      </w:r>
      <w:r w:rsidR="009E7443" w:rsidRPr="00B70736">
        <w:rPr>
          <w:rFonts w:ascii="Arial" w:hAnsi="Arial" w:cs="Arial"/>
          <w:bCs/>
        </w:rPr>
        <w:t xml:space="preserve">consumption </w:t>
      </w:r>
      <w:r w:rsidRPr="00B70736">
        <w:rPr>
          <w:rFonts w:ascii="Arial" w:hAnsi="Arial" w:cs="Arial"/>
          <w:bCs/>
        </w:rPr>
        <w:t>restrictions</w:t>
      </w:r>
      <w:r w:rsidR="00C02F3E">
        <w:rPr>
          <w:rFonts w:ascii="Arial" w:hAnsi="Arial" w:cs="Arial"/>
          <w:bCs/>
        </w:rPr>
        <w:t xml:space="preserve">, </w:t>
      </w:r>
      <w:r w:rsidR="009E7443">
        <w:rPr>
          <w:rFonts w:ascii="Arial" w:hAnsi="Arial" w:cs="Arial"/>
          <w:bCs/>
        </w:rPr>
        <w:t>a</w:t>
      </w:r>
      <w:r w:rsidRPr="00B70736">
        <w:rPr>
          <w:rFonts w:ascii="Arial" w:hAnsi="Arial" w:cs="Arial"/>
          <w:bCs/>
        </w:rPr>
        <w:t xml:space="preserve"> very different form of austerity polic</w:t>
      </w:r>
      <w:r w:rsidR="00CE6584">
        <w:rPr>
          <w:rFonts w:ascii="Arial" w:hAnsi="Arial" w:cs="Arial"/>
          <w:bCs/>
        </w:rPr>
        <w:t>y from that</w:t>
      </w:r>
      <w:r w:rsidRPr="00B70736">
        <w:rPr>
          <w:rFonts w:ascii="Arial" w:hAnsi="Arial" w:cs="Arial"/>
          <w:bCs/>
        </w:rPr>
        <w:t xml:space="preserve"> implemented in the UK and Eurozone in the 2010s. </w:t>
      </w:r>
      <w:r w:rsidR="00C02F3E">
        <w:rPr>
          <w:rFonts w:ascii="Arial" w:hAnsi="Arial" w:cs="Arial"/>
          <w:bCs/>
        </w:rPr>
        <w:t>There were</w:t>
      </w:r>
      <w:r w:rsidRPr="00B70736">
        <w:rPr>
          <w:rFonts w:ascii="Arial" w:hAnsi="Arial" w:cs="Arial"/>
          <w:bCs/>
        </w:rPr>
        <w:t xml:space="preserve"> very different effects on the distribution of wealth and incomes. 1940s austerity in Britain was a key peri</w:t>
      </w:r>
      <w:r w:rsidR="00CE6584">
        <w:rPr>
          <w:rFonts w:ascii="Arial" w:hAnsi="Arial" w:cs="Arial"/>
          <w:bCs/>
        </w:rPr>
        <w:t xml:space="preserve">od in the </w:t>
      </w:r>
      <w:r w:rsidR="00984B27">
        <w:rPr>
          <w:rFonts w:ascii="Arial" w:hAnsi="Arial" w:cs="Arial"/>
          <w:bCs/>
        </w:rPr>
        <w:t>“</w:t>
      </w:r>
      <w:r w:rsidR="00CE6584">
        <w:rPr>
          <w:rFonts w:ascii="Arial" w:hAnsi="Arial" w:cs="Arial"/>
          <w:bCs/>
        </w:rPr>
        <w:t>great compression</w:t>
      </w:r>
      <w:r w:rsidR="00984B27">
        <w:rPr>
          <w:rFonts w:ascii="Arial" w:hAnsi="Arial" w:cs="Arial"/>
          <w:bCs/>
        </w:rPr>
        <w:t>”</w:t>
      </w:r>
      <w:r w:rsidR="00CE6584">
        <w:rPr>
          <w:rFonts w:ascii="Arial" w:hAnsi="Arial" w:cs="Arial"/>
          <w:bCs/>
        </w:rPr>
        <w:t xml:space="preserve">, </w:t>
      </w:r>
      <w:r w:rsidRPr="00B70736">
        <w:rPr>
          <w:rFonts w:ascii="Arial" w:hAnsi="Arial" w:cs="Arial"/>
          <w:bCs/>
        </w:rPr>
        <w:t xml:space="preserve">an era of declining income disparities that continued until the 1970s.  By contrast, the 2010s has </w:t>
      </w:r>
      <w:r w:rsidR="001C006A">
        <w:rPr>
          <w:rFonts w:ascii="Arial" w:hAnsi="Arial" w:cs="Arial"/>
          <w:bCs/>
        </w:rPr>
        <w:t xml:space="preserve">seen an </w:t>
      </w:r>
      <w:r w:rsidRPr="00B70736">
        <w:rPr>
          <w:rFonts w:ascii="Arial" w:hAnsi="Arial" w:cs="Arial"/>
          <w:bCs/>
        </w:rPr>
        <w:t>exacerbat</w:t>
      </w:r>
      <w:r w:rsidR="001C006A">
        <w:rPr>
          <w:rFonts w:ascii="Arial" w:hAnsi="Arial" w:cs="Arial"/>
          <w:bCs/>
        </w:rPr>
        <w:t>ion of</w:t>
      </w:r>
      <w:r w:rsidRPr="00B70736">
        <w:rPr>
          <w:rFonts w:ascii="Arial" w:hAnsi="Arial" w:cs="Arial"/>
          <w:bCs/>
        </w:rPr>
        <w:t xml:space="preserve"> </w:t>
      </w:r>
      <w:r w:rsidR="00C02F3E">
        <w:rPr>
          <w:rFonts w:ascii="Arial" w:hAnsi="Arial" w:cs="Arial"/>
          <w:bCs/>
        </w:rPr>
        <w:t>the</w:t>
      </w:r>
      <w:r w:rsidRPr="00B70736">
        <w:rPr>
          <w:rFonts w:ascii="Arial" w:hAnsi="Arial" w:cs="Arial"/>
          <w:bCs/>
        </w:rPr>
        <w:t xml:space="preserve"> longer-term widening of income disparities seen in </w:t>
      </w:r>
      <w:proofErr w:type="gramStart"/>
      <w:r w:rsidR="00CE6584">
        <w:rPr>
          <w:rFonts w:ascii="Arial" w:hAnsi="Arial" w:cs="Arial"/>
          <w:bCs/>
        </w:rPr>
        <w:t xml:space="preserve">most </w:t>
      </w:r>
      <w:r w:rsidR="00CE6584" w:rsidRPr="00B70736">
        <w:rPr>
          <w:rFonts w:ascii="Arial" w:hAnsi="Arial" w:cs="Arial"/>
          <w:bCs/>
        </w:rPr>
        <w:t>richer</w:t>
      </w:r>
      <w:proofErr w:type="gramEnd"/>
      <w:r w:rsidRPr="00B70736">
        <w:rPr>
          <w:rFonts w:ascii="Arial" w:hAnsi="Arial" w:cs="Arial"/>
          <w:bCs/>
        </w:rPr>
        <w:t xml:space="preserve"> countries since the 1980s, with </w:t>
      </w:r>
      <w:r w:rsidR="001C006A">
        <w:rPr>
          <w:rFonts w:ascii="Arial" w:hAnsi="Arial" w:cs="Arial"/>
          <w:bCs/>
        </w:rPr>
        <w:t>both austerity policies and banking bailouts driving inequality</w:t>
      </w:r>
      <w:r w:rsidRPr="00B70736">
        <w:rPr>
          <w:rFonts w:ascii="Arial" w:hAnsi="Arial" w:cs="Arial"/>
          <w:bCs/>
        </w:rPr>
        <w:t xml:space="preserve"> (see </w:t>
      </w:r>
      <w:r w:rsidRPr="00B70736">
        <w:rPr>
          <w:rFonts w:ascii="Arial" w:hAnsi="Arial" w:cs="Arial"/>
          <w:bCs/>
          <w:iCs/>
        </w:rPr>
        <w:t xml:space="preserve">Nolan </w:t>
      </w:r>
      <w:r w:rsidRPr="00B70736">
        <w:rPr>
          <w:rFonts w:ascii="Arial" w:hAnsi="Arial" w:cs="Arial"/>
          <w:bCs/>
          <w:i/>
          <w:iCs/>
        </w:rPr>
        <w:t>et al.</w:t>
      </w:r>
      <w:r w:rsidRPr="00B70736">
        <w:rPr>
          <w:rFonts w:ascii="Arial" w:hAnsi="Arial" w:cs="Arial"/>
          <w:bCs/>
        </w:rPr>
        <w:t xml:space="preserve"> 2014.) Just as we cannot read-off fashions from changes in aggregate economic performance or share price index, we cannot correlate styles with shifts in </w:t>
      </w:r>
      <w:proofErr w:type="spellStart"/>
      <w:r w:rsidRPr="00B70736">
        <w:rPr>
          <w:rFonts w:ascii="Arial" w:hAnsi="Arial" w:cs="Arial"/>
          <w:bCs/>
        </w:rPr>
        <w:t>Gini</w:t>
      </w:r>
      <w:proofErr w:type="spellEnd"/>
      <w:r w:rsidRPr="00B70736">
        <w:rPr>
          <w:rFonts w:ascii="Arial" w:hAnsi="Arial" w:cs="Arial"/>
          <w:bCs/>
        </w:rPr>
        <w:t xml:space="preserve"> coefficients. Nonetheless fashion culture works in contexts that are acutely sensitive to actual and perceived distributional forms; the micro-economic approaches to the </w:t>
      </w:r>
      <w:r w:rsidR="00B74C27">
        <w:rPr>
          <w:rFonts w:ascii="Arial" w:hAnsi="Arial" w:cs="Arial"/>
          <w:bCs/>
        </w:rPr>
        <w:t>“</w:t>
      </w:r>
      <w:r w:rsidRPr="00B70736">
        <w:rPr>
          <w:rFonts w:ascii="Arial" w:hAnsi="Arial" w:cs="Arial"/>
          <w:bCs/>
        </w:rPr>
        <w:t>theory of fashion</w:t>
      </w:r>
      <w:r w:rsidR="00B74C27">
        <w:rPr>
          <w:rFonts w:ascii="Arial" w:hAnsi="Arial" w:cs="Arial"/>
          <w:bCs/>
        </w:rPr>
        <w:t>”</w:t>
      </w:r>
      <w:r w:rsidRPr="00B70736">
        <w:rPr>
          <w:rFonts w:ascii="Arial" w:hAnsi="Arial" w:cs="Arial"/>
          <w:bCs/>
        </w:rPr>
        <w:t xml:space="preserve"> discussed above are predicated on assumptions about populations with different income distributions.  In the real world the relationship between elite, mass and niche consumption is shaped not just by the gross amounts of disposa</w:t>
      </w:r>
      <w:r w:rsidR="00725758">
        <w:rPr>
          <w:rFonts w:ascii="Arial" w:hAnsi="Arial" w:cs="Arial"/>
          <w:bCs/>
        </w:rPr>
        <w:t>ble</w:t>
      </w:r>
      <w:r w:rsidRPr="00B70736">
        <w:rPr>
          <w:rFonts w:ascii="Arial" w:hAnsi="Arial" w:cs="Arial"/>
          <w:bCs/>
        </w:rPr>
        <w:t xml:space="preserve"> income, </w:t>
      </w:r>
      <w:proofErr w:type="gramStart"/>
      <w:r w:rsidRPr="00B70736">
        <w:rPr>
          <w:rFonts w:ascii="Arial" w:hAnsi="Arial" w:cs="Arial"/>
          <w:bCs/>
        </w:rPr>
        <w:t>but</w:t>
      </w:r>
      <w:proofErr w:type="gramEnd"/>
      <w:r w:rsidRPr="00B70736">
        <w:rPr>
          <w:rFonts w:ascii="Arial" w:hAnsi="Arial" w:cs="Arial"/>
          <w:bCs/>
        </w:rPr>
        <w:t xml:space="preserve"> </w:t>
      </w:r>
      <w:r w:rsidR="00725758">
        <w:rPr>
          <w:rFonts w:ascii="Arial" w:hAnsi="Arial" w:cs="Arial"/>
          <w:bCs/>
        </w:rPr>
        <w:t>by how</w:t>
      </w:r>
      <w:r w:rsidRPr="00B70736">
        <w:rPr>
          <w:rFonts w:ascii="Arial" w:hAnsi="Arial" w:cs="Arial"/>
          <w:bCs/>
        </w:rPr>
        <w:t xml:space="preserve"> periods of austerity or affluence shift income disparities. </w:t>
      </w:r>
    </w:p>
    <w:p w14:paraId="7E248C28" w14:textId="77777777" w:rsidR="00B70736" w:rsidRPr="00B70736" w:rsidRDefault="00B70736" w:rsidP="00B70736">
      <w:pPr>
        <w:spacing w:line="360" w:lineRule="auto"/>
        <w:rPr>
          <w:rFonts w:ascii="Arial" w:hAnsi="Arial" w:cs="Arial"/>
          <w:bCs/>
        </w:rPr>
      </w:pPr>
    </w:p>
    <w:p w14:paraId="5B21D0C4" w14:textId="6489D193" w:rsidR="00B70736" w:rsidRPr="00D46509" w:rsidRDefault="00B70736" w:rsidP="00D46509">
      <w:pPr>
        <w:spacing w:line="360" w:lineRule="auto"/>
        <w:ind w:firstLine="720"/>
        <w:rPr>
          <w:rFonts w:ascii="Arial" w:hAnsi="Arial" w:cs="Arial"/>
          <w:bCs/>
        </w:rPr>
      </w:pPr>
      <w:r w:rsidRPr="00B70736">
        <w:rPr>
          <w:rFonts w:ascii="Arial" w:hAnsi="Arial" w:cs="Arial"/>
          <w:bCs/>
        </w:rPr>
        <w:t xml:space="preserve">A second theme in thinking about austerity fashion points to the way that in hard times we can perhaps most clearly see the extra-economic dimensions of fashion. In this special edition, Rebecca Arnold </w:t>
      </w:r>
      <w:r w:rsidR="00725758">
        <w:rPr>
          <w:rFonts w:ascii="Arial" w:hAnsi="Arial" w:cs="Arial"/>
          <w:bCs/>
        </w:rPr>
        <w:t xml:space="preserve">(2017) </w:t>
      </w:r>
      <w:r w:rsidRPr="00B70736">
        <w:rPr>
          <w:rFonts w:ascii="Arial" w:hAnsi="Arial" w:cs="Arial"/>
          <w:bCs/>
        </w:rPr>
        <w:t xml:space="preserve">points to wartime discussion of what British </w:t>
      </w:r>
      <w:r w:rsidRPr="00B70736">
        <w:rPr>
          <w:rFonts w:ascii="Arial" w:hAnsi="Arial" w:cs="Arial"/>
          <w:bCs/>
          <w:i/>
        </w:rPr>
        <w:t xml:space="preserve">Vogue </w:t>
      </w:r>
      <w:r w:rsidRPr="00B70736">
        <w:rPr>
          <w:rFonts w:ascii="Arial" w:hAnsi="Arial" w:cs="Arial"/>
          <w:bCs/>
        </w:rPr>
        <w:t>(</w:t>
      </w:r>
      <w:r w:rsidRPr="00B70736">
        <w:rPr>
          <w:rFonts w:ascii="Arial" w:hAnsi="Arial" w:cs="Arial"/>
        </w:rPr>
        <w:t>January, 1940, 11)</w:t>
      </w:r>
      <w:r w:rsidRPr="00B70736">
        <w:rPr>
          <w:rFonts w:ascii="Arial" w:hAnsi="Arial" w:cs="Arial"/>
          <w:bCs/>
          <w:i/>
        </w:rPr>
        <w:t xml:space="preserve"> </w:t>
      </w:r>
      <w:r w:rsidRPr="00B70736">
        <w:rPr>
          <w:rFonts w:ascii="Arial" w:hAnsi="Arial" w:cs="Arial"/>
          <w:bCs/>
        </w:rPr>
        <w:t xml:space="preserve">described as </w:t>
      </w:r>
      <w:r w:rsidR="00725758">
        <w:rPr>
          <w:rFonts w:ascii="Arial" w:hAnsi="Arial" w:cs="Arial"/>
          <w:bCs/>
        </w:rPr>
        <w:t>“</w:t>
      </w:r>
      <w:r w:rsidRPr="00B70736">
        <w:rPr>
          <w:rFonts w:ascii="Arial" w:hAnsi="Arial" w:cs="Arial"/>
          <w:bCs/>
        </w:rPr>
        <w:t>not surface frivolity but a profound instinct</w:t>
      </w:r>
      <w:r w:rsidR="00725758">
        <w:rPr>
          <w:rFonts w:ascii="Arial" w:hAnsi="Arial" w:cs="Arial"/>
          <w:bCs/>
        </w:rPr>
        <w:t>”</w:t>
      </w:r>
      <w:r w:rsidRPr="00B70736">
        <w:rPr>
          <w:rFonts w:ascii="Arial" w:hAnsi="Arial" w:cs="Arial"/>
          <w:bCs/>
        </w:rPr>
        <w:t xml:space="preserve">; while fashion’s course may have been altered by </w:t>
      </w:r>
      <w:r w:rsidR="00725758">
        <w:rPr>
          <w:rFonts w:ascii="Arial" w:hAnsi="Arial" w:cs="Arial"/>
          <w:bCs/>
        </w:rPr>
        <w:t>“</w:t>
      </w:r>
      <w:r w:rsidRPr="00B70736">
        <w:rPr>
          <w:rFonts w:ascii="Arial" w:hAnsi="Arial" w:cs="Arial"/>
          <w:bCs/>
        </w:rPr>
        <w:t>wars, revolutions, social change</w:t>
      </w:r>
      <w:r w:rsidR="00D46509">
        <w:rPr>
          <w:rFonts w:ascii="Arial" w:hAnsi="Arial" w:cs="Arial"/>
          <w:bCs/>
        </w:rPr>
        <w:t>,</w:t>
      </w:r>
      <w:r w:rsidRPr="00B70736">
        <w:rPr>
          <w:rFonts w:ascii="Arial" w:hAnsi="Arial" w:cs="Arial"/>
          <w:bCs/>
        </w:rPr>
        <w:t xml:space="preserve"> it has not been extinguished – nor will war do so now</w:t>
      </w:r>
      <w:r w:rsidR="00725758">
        <w:rPr>
          <w:rFonts w:ascii="Arial" w:hAnsi="Arial" w:cs="Arial"/>
          <w:bCs/>
        </w:rPr>
        <w:t>”</w:t>
      </w:r>
      <w:r w:rsidRPr="00B70736">
        <w:rPr>
          <w:rFonts w:ascii="Arial" w:hAnsi="Arial" w:cs="Arial"/>
          <w:bCs/>
        </w:rPr>
        <w:t xml:space="preserve">.  </w:t>
      </w:r>
      <w:r w:rsidR="00F94A18">
        <w:rPr>
          <w:rFonts w:ascii="Arial" w:hAnsi="Arial" w:cs="Arial"/>
          <w:bCs/>
        </w:rPr>
        <w:t>I</w:t>
      </w:r>
      <w:r w:rsidRPr="00B70736">
        <w:rPr>
          <w:rFonts w:ascii="Arial" w:hAnsi="Arial" w:cs="Arial"/>
          <w:bCs/>
        </w:rPr>
        <w:t xml:space="preserve">n extreme times fashion’s perceived ephemerality gave it its force.  It is in extreme times that the strength of this </w:t>
      </w:r>
      <w:r w:rsidR="00B74C27">
        <w:rPr>
          <w:rFonts w:ascii="Arial" w:hAnsi="Arial" w:cs="Arial"/>
          <w:bCs/>
        </w:rPr>
        <w:t>“</w:t>
      </w:r>
      <w:r w:rsidRPr="00B70736">
        <w:rPr>
          <w:rFonts w:ascii="Arial" w:hAnsi="Arial" w:cs="Arial"/>
          <w:bCs/>
        </w:rPr>
        <w:t>fashion instinct</w:t>
      </w:r>
      <w:r w:rsidR="00B74C27">
        <w:rPr>
          <w:rFonts w:ascii="Arial" w:hAnsi="Arial" w:cs="Arial"/>
          <w:bCs/>
        </w:rPr>
        <w:t>”</w:t>
      </w:r>
      <w:r w:rsidRPr="00B70736">
        <w:rPr>
          <w:rFonts w:ascii="Arial" w:hAnsi="Arial" w:cs="Arial"/>
          <w:bCs/>
        </w:rPr>
        <w:t xml:space="preserve"> is demonstrated, a form of performance and display that breaks with the more normal framework of discretionary spending.  Ironically it is in the context of extreme economic circumstances that fashion’s intimate relationship to embodied identity </w:t>
      </w:r>
      <w:r w:rsidR="00D46509">
        <w:rPr>
          <w:rFonts w:ascii="Arial" w:hAnsi="Arial" w:cs="Arial"/>
          <w:bCs/>
        </w:rPr>
        <w:t>–</w:t>
      </w:r>
      <w:r w:rsidRPr="00B70736">
        <w:rPr>
          <w:rFonts w:ascii="Arial" w:hAnsi="Arial" w:cs="Arial"/>
          <w:bCs/>
        </w:rPr>
        <w:t xml:space="preserve"> and hence its more-than-economic character </w:t>
      </w:r>
      <w:r w:rsidR="00D46509">
        <w:rPr>
          <w:rFonts w:ascii="Arial" w:hAnsi="Arial" w:cs="Arial"/>
          <w:bCs/>
        </w:rPr>
        <w:t>–</w:t>
      </w:r>
      <w:r w:rsidRPr="00B70736">
        <w:rPr>
          <w:rFonts w:ascii="Arial" w:hAnsi="Arial" w:cs="Arial"/>
          <w:bCs/>
        </w:rPr>
        <w:t xml:space="preserve"> is to be found. The significance of small things, of a piece of reclaimed fabric, of improvised lipstick, or a recovered or stolen garment among the rubble of Berlin or </w:t>
      </w:r>
      <w:proofErr w:type="spellStart"/>
      <w:r w:rsidRPr="00B70736">
        <w:rPr>
          <w:rFonts w:ascii="Arial" w:hAnsi="Arial" w:cs="Arial"/>
          <w:bCs/>
        </w:rPr>
        <w:t>Wrocław</w:t>
      </w:r>
      <w:proofErr w:type="spellEnd"/>
      <w:r w:rsidRPr="00B70736">
        <w:rPr>
          <w:rFonts w:ascii="Arial" w:hAnsi="Arial" w:cs="Arial"/>
          <w:bCs/>
        </w:rPr>
        <w:t>, points to the ways that hard times may allow fashion to escape the confines of commodity culture, and to take up different kinds of value and meaning</w:t>
      </w:r>
      <w:r w:rsidR="002F652E">
        <w:rPr>
          <w:rFonts w:ascii="Arial" w:hAnsi="Arial" w:cs="Arial"/>
          <w:bCs/>
        </w:rPr>
        <w:t xml:space="preserve">. (See </w:t>
      </w:r>
      <w:proofErr w:type="gramStart"/>
      <w:r w:rsidR="002F652E" w:rsidRPr="004537A8">
        <w:rPr>
          <w:rFonts w:ascii="Arial" w:hAnsi="Arial" w:cs="Arial"/>
          <w:iCs/>
        </w:rPr>
        <w:t>Guenther</w:t>
      </w:r>
      <w:r w:rsidR="00AA5599">
        <w:rPr>
          <w:rFonts w:ascii="Arial" w:hAnsi="Arial" w:cs="Arial"/>
          <w:iCs/>
        </w:rPr>
        <w:t>’s</w:t>
      </w:r>
      <w:proofErr w:type="gramEnd"/>
      <w:r w:rsidR="002F652E">
        <w:rPr>
          <w:rFonts w:ascii="Arial" w:hAnsi="Arial" w:cs="Arial"/>
          <w:iCs/>
        </w:rPr>
        <w:t xml:space="preserve"> and </w:t>
      </w:r>
      <w:proofErr w:type="spellStart"/>
      <w:r w:rsidR="0086223B">
        <w:rPr>
          <w:rFonts w:ascii="Arial" w:hAnsi="Arial" w:cs="Arial"/>
        </w:rPr>
        <w:t>Z</w:t>
      </w:r>
      <w:r w:rsidR="002F652E" w:rsidRPr="00EE2AFF">
        <w:rPr>
          <w:rFonts w:ascii="Arial" w:hAnsi="Arial" w:cs="Arial"/>
        </w:rPr>
        <w:t>borowska</w:t>
      </w:r>
      <w:r w:rsidR="002F652E">
        <w:rPr>
          <w:rFonts w:ascii="Arial" w:hAnsi="Arial" w:cs="Arial"/>
        </w:rPr>
        <w:t>’s</w:t>
      </w:r>
      <w:proofErr w:type="spellEnd"/>
      <w:r w:rsidR="002F652E">
        <w:rPr>
          <w:rFonts w:ascii="Arial" w:hAnsi="Arial" w:cs="Arial"/>
        </w:rPr>
        <w:t xml:space="preserve"> </w:t>
      </w:r>
      <w:r w:rsidR="00B176EF">
        <w:rPr>
          <w:rFonts w:ascii="Arial" w:hAnsi="Arial" w:cs="Arial"/>
        </w:rPr>
        <w:t xml:space="preserve">articles </w:t>
      </w:r>
      <w:r w:rsidR="002F652E">
        <w:rPr>
          <w:rFonts w:ascii="Arial" w:hAnsi="Arial" w:cs="Arial"/>
        </w:rPr>
        <w:t>in this edition)</w:t>
      </w:r>
    </w:p>
    <w:p w14:paraId="3B52E152" w14:textId="77777777" w:rsidR="00B70736" w:rsidRPr="00B70736" w:rsidRDefault="00B70736" w:rsidP="00B70736">
      <w:pPr>
        <w:spacing w:line="360" w:lineRule="auto"/>
        <w:rPr>
          <w:rFonts w:ascii="Arial" w:hAnsi="Arial" w:cs="Arial"/>
          <w:bCs/>
        </w:rPr>
      </w:pPr>
    </w:p>
    <w:p w14:paraId="759AD2C3" w14:textId="055F7738" w:rsidR="00B70736" w:rsidRPr="00B70736" w:rsidRDefault="00B70736" w:rsidP="00B70736">
      <w:pPr>
        <w:spacing w:line="360" w:lineRule="auto"/>
        <w:ind w:firstLine="720"/>
        <w:rPr>
          <w:rFonts w:ascii="Arial" w:hAnsi="Arial" w:cs="Arial"/>
          <w:bCs/>
        </w:rPr>
      </w:pPr>
      <w:r w:rsidRPr="00B70736">
        <w:rPr>
          <w:rFonts w:ascii="Arial" w:hAnsi="Arial" w:cs="Arial"/>
        </w:rPr>
        <w:t xml:space="preserve">Such connections between austerity and the extra-economic expression of fashion may be expressed very differently in very different times.  </w:t>
      </w:r>
      <w:proofErr w:type="spellStart"/>
      <w:r w:rsidRPr="00B70736">
        <w:rPr>
          <w:rFonts w:ascii="Arial" w:hAnsi="Arial" w:cs="Arial"/>
        </w:rPr>
        <w:t>Zygmunt</w:t>
      </w:r>
      <w:proofErr w:type="spellEnd"/>
      <w:r w:rsidRPr="00B70736">
        <w:rPr>
          <w:rFonts w:ascii="Arial" w:hAnsi="Arial" w:cs="Arial"/>
        </w:rPr>
        <w:t xml:space="preserve"> Bauman’s reading of the August 2011 riots in English cities has been controversial, yet it too points to connections between consumption and austerity that highlights </w:t>
      </w:r>
      <w:proofErr w:type="spellStart"/>
      <w:r w:rsidRPr="00B70736">
        <w:rPr>
          <w:rFonts w:ascii="Arial" w:hAnsi="Arial" w:cs="Arial"/>
        </w:rPr>
        <w:t>behavio</w:t>
      </w:r>
      <w:r w:rsidR="002F652E">
        <w:rPr>
          <w:rFonts w:ascii="Arial" w:hAnsi="Arial" w:cs="Arial"/>
        </w:rPr>
        <w:t>u</w:t>
      </w:r>
      <w:r w:rsidRPr="00B70736">
        <w:rPr>
          <w:rFonts w:ascii="Arial" w:hAnsi="Arial" w:cs="Arial"/>
        </w:rPr>
        <w:t>r</w:t>
      </w:r>
      <w:proofErr w:type="spellEnd"/>
      <w:r w:rsidRPr="00B70736">
        <w:rPr>
          <w:rFonts w:ascii="Arial" w:hAnsi="Arial" w:cs="Arial"/>
        </w:rPr>
        <w:t xml:space="preserve"> outside of the realm of normal economic activity. For Bauman the riots were conditioned by a combination of austerity and inequality, </w:t>
      </w:r>
      <w:r w:rsidR="00B176EF">
        <w:rPr>
          <w:rFonts w:ascii="Arial" w:hAnsi="Arial" w:cs="Arial"/>
        </w:rPr>
        <w:t>“</w:t>
      </w:r>
      <w:r w:rsidRPr="00B70736">
        <w:rPr>
          <w:rFonts w:ascii="Arial" w:hAnsi="Arial" w:cs="Arial"/>
        </w:rPr>
        <w:t>not a rebellion or uprising … but a mutiny of defective and disqualified consumers, people offended by the display of riches to which they had been denied access.</w:t>
      </w:r>
      <w:r w:rsidR="00B176EF">
        <w:rPr>
          <w:rFonts w:ascii="Arial" w:hAnsi="Arial" w:cs="Arial"/>
        </w:rPr>
        <w:t>”</w:t>
      </w:r>
      <w:r w:rsidRPr="00B70736">
        <w:rPr>
          <w:rFonts w:ascii="Arial" w:hAnsi="Arial" w:cs="Arial"/>
        </w:rPr>
        <w:t xml:space="preserve"> (2012, 11)  </w:t>
      </w:r>
      <w:r w:rsidR="0086223B">
        <w:rPr>
          <w:rFonts w:ascii="Arial" w:hAnsi="Arial" w:cs="Arial"/>
        </w:rPr>
        <w:t>Some</w:t>
      </w:r>
      <w:r w:rsidRPr="00B70736">
        <w:rPr>
          <w:rFonts w:ascii="Arial" w:hAnsi="Arial" w:cs="Arial"/>
        </w:rPr>
        <w:t xml:space="preserve"> involved in the riots spoke afterwards of </w:t>
      </w:r>
      <w:r w:rsidR="00B176EF">
        <w:rPr>
          <w:rFonts w:ascii="Arial" w:hAnsi="Arial" w:cs="Arial"/>
          <w:lang w:val="en-GB"/>
        </w:rPr>
        <w:t xml:space="preserve">reacting to </w:t>
      </w:r>
      <w:r w:rsidR="0086223B">
        <w:rPr>
          <w:rFonts w:ascii="Arial" w:hAnsi="Arial" w:cs="Arial"/>
          <w:lang w:val="en-GB"/>
        </w:rPr>
        <w:t>“</w:t>
      </w:r>
      <w:r w:rsidR="00B176EF">
        <w:rPr>
          <w:rFonts w:ascii="Arial" w:hAnsi="Arial" w:cs="Arial"/>
          <w:lang w:val="en-GB"/>
        </w:rPr>
        <w:t xml:space="preserve">a society fuelled </w:t>
      </w:r>
      <w:r w:rsidRPr="00B70736">
        <w:rPr>
          <w:rFonts w:ascii="Arial" w:hAnsi="Arial" w:cs="Arial"/>
          <w:lang w:val="en-GB"/>
        </w:rPr>
        <w:t>by greed</w:t>
      </w:r>
      <w:r w:rsidR="0086223B">
        <w:rPr>
          <w:rFonts w:ascii="Arial" w:hAnsi="Arial" w:cs="Arial"/>
          <w:lang w:val="en-GB"/>
        </w:rPr>
        <w:t xml:space="preserve">”, but also of </w:t>
      </w:r>
      <w:r w:rsidRPr="00B70736">
        <w:rPr>
          <w:rFonts w:ascii="Arial" w:hAnsi="Arial" w:cs="Arial"/>
          <w:lang w:val="en-GB"/>
        </w:rPr>
        <w:t xml:space="preserve">their hunger for the </w:t>
      </w:r>
      <w:r w:rsidR="0086223B">
        <w:rPr>
          <w:rFonts w:ascii="Arial" w:hAnsi="Arial" w:cs="Arial"/>
          <w:lang w:val="en-GB"/>
        </w:rPr>
        <w:t>“</w:t>
      </w:r>
      <w:r w:rsidRPr="00B70736">
        <w:rPr>
          <w:rFonts w:ascii="Arial" w:hAnsi="Arial" w:cs="Arial"/>
          <w:lang w:val="en-GB"/>
        </w:rPr>
        <w:t>right brand names</w:t>
      </w:r>
      <w:r w:rsidR="0086223B">
        <w:rPr>
          <w:rFonts w:ascii="Arial" w:hAnsi="Arial" w:cs="Arial"/>
          <w:lang w:val="en-GB"/>
        </w:rPr>
        <w:t>”</w:t>
      </w:r>
      <w:r w:rsidRPr="00B70736">
        <w:rPr>
          <w:rFonts w:ascii="Arial" w:hAnsi="Arial" w:cs="Arial"/>
          <w:lang w:val="en-GB"/>
        </w:rPr>
        <w:t xml:space="preserve"> and the sense of exclusion when not able to have them. (</w:t>
      </w:r>
      <w:r w:rsidRPr="00B70736">
        <w:rPr>
          <w:rFonts w:ascii="Arial" w:hAnsi="Arial" w:cs="Arial"/>
          <w:i/>
          <w:lang w:val="en-GB"/>
        </w:rPr>
        <w:t>Guardian</w:t>
      </w:r>
      <w:r w:rsidRPr="00B70736">
        <w:rPr>
          <w:rFonts w:ascii="Arial" w:hAnsi="Arial" w:cs="Arial"/>
          <w:lang w:val="en-GB"/>
        </w:rPr>
        <w:t xml:space="preserve">/LSE 2011, 28; Garland 2014)  These actions may seem very different from the stiff upper lipstick of wartime </w:t>
      </w:r>
      <w:r w:rsidRPr="00B70736">
        <w:rPr>
          <w:rFonts w:ascii="Arial" w:hAnsi="Arial" w:cs="Arial"/>
          <w:i/>
          <w:lang w:val="en-GB"/>
        </w:rPr>
        <w:t xml:space="preserve">Vogue’s </w:t>
      </w:r>
      <w:r w:rsidRPr="00B70736">
        <w:rPr>
          <w:rFonts w:ascii="Arial" w:hAnsi="Arial" w:cs="Arial"/>
          <w:lang w:val="en-GB"/>
        </w:rPr>
        <w:t xml:space="preserve">rallying call to patriotic fashion; the parallel with the looting described by </w:t>
      </w:r>
      <w:proofErr w:type="spellStart"/>
      <w:r w:rsidRPr="00B70736">
        <w:rPr>
          <w:rFonts w:ascii="Arial" w:hAnsi="Arial" w:cs="Arial"/>
          <w:bCs/>
        </w:rPr>
        <w:t>Zborowska</w:t>
      </w:r>
      <w:proofErr w:type="spellEnd"/>
      <w:r w:rsidRPr="00B70736">
        <w:rPr>
          <w:rFonts w:ascii="Arial" w:hAnsi="Arial" w:cs="Arial"/>
          <w:bCs/>
        </w:rPr>
        <w:t xml:space="preserve"> </w:t>
      </w:r>
      <w:r w:rsidR="0086223B">
        <w:rPr>
          <w:rFonts w:ascii="Arial" w:hAnsi="Arial" w:cs="Arial"/>
          <w:bCs/>
        </w:rPr>
        <w:t xml:space="preserve">(2017) </w:t>
      </w:r>
      <w:r w:rsidRPr="00B70736">
        <w:rPr>
          <w:rFonts w:ascii="Arial" w:hAnsi="Arial" w:cs="Arial"/>
          <w:bCs/>
        </w:rPr>
        <w:t xml:space="preserve">in post-war </w:t>
      </w:r>
      <w:r w:rsidR="008878BB">
        <w:rPr>
          <w:rFonts w:ascii="Arial" w:hAnsi="Arial" w:cs="Arial"/>
          <w:bCs/>
        </w:rPr>
        <w:t>Poland</w:t>
      </w:r>
      <w:r w:rsidRPr="00B70736">
        <w:rPr>
          <w:rFonts w:ascii="Arial" w:hAnsi="Arial" w:cs="Arial"/>
          <w:bCs/>
        </w:rPr>
        <w:t xml:space="preserve"> is clearer, when practical needs overlapped with desire, anger and release all expressed through clothing. </w:t>
      </w:r>
      <w:r w:rsidR="008878BB">
        <w:rPr>
          <w:rFonts w:ascii="Arial" w:hAnsi="Arial" w:cs="Arial"/>
          <w:bCs/>
        </w:rPr>
        <w:t>All</w:t>
      </w:r>
      <w:r w:rsidRPr="00B70736">
        <w:rPr>
          <w:rFonts w:ascii="Arial" w:hAnsi="Arial" w:cs="Arial"/>
          <w:bCs/>
        </w:rPr>
        <w:t xml:space="preserve"> these examples point to the more-than-economic significance of the </w:t>
      </w:r>
      <w:r w:rsidR="00B74C27">
        <w:rPr>
          <w:rFonts w:ascii="Arial" w:hAnsi="Arial" w:cs="Arial"/>
          <w:bCs/>
        </w:rPr>
        <w:t>“</w:t>
      </w:r>
      <w:r w:rsidRPr="00B70736">
        <w:rPr>
          <w:rFonts w:ascii="Arial" w:hAnsi="Arial" w:cs="Arial"/>
          <w:bCs/>
        </w:rPr>
        <w:t>fashion instinct</w:t>
      </w:r>
      <w:r w:rsidR="00B74C27">
        <w:rPr>
          <w:rFonts w:ascii="Arial" w:hAnsi="Arial" w:cs="Arial"/>
          <w:bCs/>
        </w:rPr>
        <w:t>”</w:t>
      </w:r>
      <w:r w:rsidRPr="00B70736">
        <w:rPr>
          <w:rFonts w:ascii="Arial" w:hAnsi="Arial" w:cs="Arial"/>
          <w:bCs/>
        </w:rPr>
        <w:t xml:space="preserve">, and that in hard times more usual and model-able relationships between income and discretionary spending may partially break down and take a range of forms, including making, mending, improvisation and recycling, as well as </w:t>
      </w:r>
      <w:r w:rsidR="008878BB">
        <w:rPr>
          <w:rFonts w:ascii="Arial" w:hAnsi="Arial" w:cs="Arial"/>
          <w:bCs/>
        </w:rPr>
        <w:t>looting</w:t>
      </w:r>
      <w:r w:rsidRPr="00B70736">
        <w:rPr>
          <w:rFonts w:ascii="Arial" w:hAnsi="Arial" w:cs="Arial"/>
          <w:bCs/>
        </w:rPr>
        <w:t xml:space="preserve">.  </w:t>
      </w:r>
    </w:p>
    <w:p w14:paraId="4F948A16" w14:textId="77777777" w:rsidR="00B70736" w:rsidRPr="00B70736" w:rsidRDefault="00B70736" w:rsidP="00B70736">
      <w:pPr>
        <w:spacing w:line="360" w:lineRule="auto"/>
        <w:rPr>
          <w:rFonts w:ascii="Arial" w:hAnsi="Arial" w:cs="Arial"/>
          <w:bCs/>
        </w:rPr>
      </w:pPr>
    </w:p>
    <w:p w14:paraId="10824297" w14:textId="1CCEF4E3" w:rsidR="00B70736" w:rsidRPr="00B70736" w:rsidRDefault="00B70736" w:rsidP="00B70736">
      <w:pPr>
        <w:spacing w:line="360" w:lineRule="auto"/>
        <w:ind w:firstLine="720"/>
        <w:rPr>
          <w:rFonts w:ascii="Arial" w:hAnsi="Arial" w:cs="Arial"/>
        </w:rPr>
      </w:pPr>
      <w:r w:rsidRPr="00B70736">
        <w:rPr>
          <w:rFonts w:ascii="Arial" w:hAnsi="Arial" w:cs="Arial"/>
          <w:lang w:val="en-GB"/>
        </w:rPr>
        <w:t xml:space="preserve">A third observation about the looks of austerity is that there is no simple or single look of austerity.  The relationship between austerity and the austere is complicated, even if the temptation is towards looking for correlations.  In 2008 in the throes of the financial crisis, British </w:t>
      </w:r>
      <w:r w:rsidRPr="00B70736">
        <w:rPr>
          <w:rFonts w:ascii="Arial" w:hAnsi="Arial" w:cs="Arial"/>
          <w:i/>
          <w:lang w:val="en-GB"/>
        </w:rPr>
        <w:t xml:space="preserve">Vogue </w:t>
      </w:r>
      <w:r w:rsidRPr="00B70736">
        <w:rPr>
          <w:rFonts w:ascii="Arial" w:hAnsi="Arial" w:cs="Arial"/>
          <w:lang w:val="en-GB"/>
        </w:rPr>
        <w:t xml:space="preserve">identified the </w:t>
      </w:r>
      <w:r w:rsidR="008878BB">
        <w:rPr>
          <w:rFonts w:ascii="Arial" w:hAnsi="Arial" w:cs="Arial"/>
          <w:lang w:val="en-GB"/>
        </w:rPr>
        <w:t>“</w:t>
      </w:r>
      <w:r w:rsidRPr="00B70736">
        <w:rPr>
          <w:rFonts w:ascii="Arial" w:hAnsi="Arial" w:cs="Arial"/>
          <w:lang w:val="en-GB"/>
        </w:rPr>
        <w:t>new austere</w:t>
      </w:r>
      <w:r w:rsidR="008878BB">
        <w:rPr>
          <w:rFonts w:ascii="Arial" w:hAnsi="Arial" w:cs="Arial"/>
          <w:lang w:val="en-GB"/>
        </w:rPr>
        <w:t>”</w:t>
      </w:r>
      <w:r w:rsidRPr="00B70736">
        <w:rPr>
          <w:rFonts w:ascii="Arial" w:hAnsi="Arial" w:cs="Arial"/>
          <w:lang w:val="en-GB"/>
        </w:rPr>
        <w:t xml:space="preserve"> as the look of the times, while </w:t>
      </w:r>
      <w:r w:rsidRPr="00B70736">
        <w:rPr>
          <w:rFonts w:ascii="Arial" w:hAnsi="Arial" w:cs="Arial"/>
          <w:i/>
          <w:lang w:val="en-GB"/>
        </w:rPr>
        <w:t>Vogue Italia’s</w:t>
      </w:r>
      <w:r w:rsidRPr="00B70736">
        <w:rPr>
          <w:rFonts w:ascii="Arial" w:hAnsi="Arial" w:cs="Arial"/>
          <w:lang w:val="en-GB"/>
        </w:rPr>
        <w:t xml:space="preserve"> special edition for </w:t>
      </w:r>
      <w:r w:rsidR="009E700B">
        <w:rPr>
          <w:rFonts w:ascii="Arial" w:hAnsi="Arial" w:cs="Arial"/>
          <w:lang w:val="en-GB"/>
        </w:rPr>
        <w:t xml:space="preserve">that </w:t>
      </w:r>
      <w:r w:rsidRPr="00B70736">
        <w:rPr>
          <w:rFonts w:ascii="Arial" w:hAnsi="Arial" w:cs="Arial"/>
          <w:lang w:val="en-GB"/>
        </w:rPr>
        <w:t xml:space="preserve">August was headlined </w:t>
      </w:r>
      <w:r w:rsidR="009E700B">
        <w:rPr>
          <w:rFonts w:ascii="Arial" w:hAnsi="Arial" w:cs="Arial"/>
          <w:lang w:val="en-GB"/>
        </w:rPr>
        <w:t>“</w:t>
      </w:r>
      <w:r w:rsidRPr="00B70736">
        <w:rPr>
          <w:rFonts w:ascii="Arial" w:hAnsi="Arial" w:cs="Arial"/>
          <w:lang w:val="en-GB"/>
        </w:rPr>
        <w:t>Austere Vision</w:t>
      </w:r>
      <w:r w:rsidR="009E700B">
        <w:rPr>
          <w:rFonts w:ascii="Arial" w:hAnsi="Arial" w:cs="Arial"/>
          <w:lang w:val="en-GB"/>
        </w:rPr>
        <w:t>”</w:t>
      </w:r>
      <w:r w:rsidRPr="00B70736">
        <w:rPr>
          <w:rFonts w:ascii="Arial" w:hAnsi="Arial" w:cs="Arial"/>
          <w:lang w:val="en-GB"/>
        </w:rPr>
        <w:t xml:space="preserve">, and focused on pared-down black and white suits and simple shift dresses. Writing about high-end fashion’s response to the great recession, fashion commentator Harriet Walker identified an end to </w:t>
      </w:r>
      <w:r w:rsidR="0059740C">
        <w:rPr>
          <w:rFonts w:ascii="Arial" w:hAnsi="Arial" w:cs="Arial"/>
          <w:lang w:val="en-GB"/>
        </w:rPr>
        <w:t>“</w:t>
      </w:r>
      <w:r w:rsidRPr="00B70736">
        <w:rPr>
          <w:rFonts w:ascii="Arial" w:hAnsi="Arial" w:cs="Arial"/>
          <w:lang w:val="en-GB"/>
        </w:rPr>
        <w:t>frills and froufrou</w:t>
      </w:r>
      <w:r w:rsidR="0059740C">
        <w:rPr>
          <w:rFonts w:ascii="Arial" w:hAnsi="Arial" w:cs="Arial"/>
          <w:lang w:val="en-GB"/>
        </w:rPr>
        <w:t>”</w:t>
      </w:r>
      <w:r w:rsidRPr="00B70736">
        <w:rPr>
          <w:rFonts w:ascii="Arial" w:hAnsi="Arial" w:cs="Arial"/>
          <w:lang w:val="en-GB"/>
        </w:rPr>
        <w:t xml:space="preserve">, and the emergence of a new minimalism of </w:t>
      </w:r>
      <w:r w:rsidR="0059740C">
        <w:rPr>
          <w:rFonts w:ascii="Arial" w:hAnsi="Arial" w:cs="Arial"/>
          <w:lang w:val="en-GB"/>
        </w:rPr>
        <w:t>“</w:t>
      </w:r>
      <w:r w:rsidRPr="00B70736">
        <w:rPr>
          <w:rFonts w:ascii="Arial" w:hAnsi="Arial" w:cs="Arial"/>
        </w:rPr>
        <w:t xml:space="preserve">sleek silhouettes, muted </w:t>
      </w:r>
      <w:proofErr w:type="spellStart"/>
      <w:r w:rsidRPr="00B70736">
        <w:rPr>
          <w:rFonts w:ascii="Arial" w:hAnsi="Arial" w:cs="Arial"/>
        </w:rPr>
        <w:t>colours</w:t>
      </w:r>
      <w:proofErr w:type="spellEnd"/>
      <w:r w:rsidRPr="00B70736">
        <w:rPr>
          <w:rFonts w:ascii="Arial" w:hAnsi="Arial" w:cs="Arial"/>
        </w:rPr>
        <w:t xml:space="preserve"> and austere androgyny</w:t>
      </w:r>
      <w:r w:rsidR="0059740C">
        <w:rPr>
          <w:rFonts w:ascii="Arial" w:hAnsi="Arial" w:cs="Arial"/>
        </w:rPr>
        <w:t>”</w:t>
      </w:r>
      <w:r w:rsidRPr="00B70736">
        <w:rPr>
          <w:rFonts w:ascii="Arial" w:hAnsi="Arial" w:cs="Arial"/>
        </w:rPr>
        <w:t xml:space="preserve">. (Walker 2011) Walker saw parallels with fashions </w:t>
      </w:r>
      <w:r w:rsidR="00BE5E98">
        <w:rPr>
          <w:rFonts w:ascii="Arial" w:hAnsi="Arial" w:cs="Arial"/>
        </w:rPr>
        <w:t>i</w:t>
      </w:r>
      <w:r w:rsidRPr="00B70736">
        <w:rPr>
          <w:rFonts w:ascii="Arial" w:hAnsi="Arial" w:cs="Arial"/>
        </w:rPr>
        <w:t xml:space="preserve">n earlier recession </w:t>
      </w:r>
      <w:r w:rsidR="00DF0D3A">
        <w:rPr>
          <w:rFonts w:ascii="Arial" w:hAnsi="Arial" w:cs="Arial"/>
        </w:rPr>
        <w:t>at the end of the</w:t>
      </w:r>
      <w:r w:rsidRPr="00B70736">
        <w:rPr>
          <w:rFonts w:ascii="Arial" w:hAnsi="Arial" w:cs="Arial"/>
        </w:rPr>
        <w:t xml:space="preserve"> economic boom of the 1980s, when power-dressing was </w:t>
      </w:r>
      <w:proofErr w:type="spellStart"/>
      <w:r w:rsidRPr="00B70736">
        <w:rPr>
          <w:rFonts w:ascii="Arial" w:hAnsi="Arial" w:cs="Arial"/>
        </w:rPr>
        <w:t>superceded</w:t>
      </w:r>
      <w:proofErr w:type="spellEnd"/>
      <w:r w:rsidRPr="00B70736">
        <w:rPr>
          <w:rFonts w:ascii="Arial" w:hAnsi="Arial" w:cs="Arial"/>
        </w:rPr>
        <w:t xml:space="preserve"> by the deconstruction of Yamamoto and </w:t>
      </w:r>
      <w:proofErr w:type="spellStart"/>
      <w:r w:rsidRPr="00B70736">
        <w:rPr>
          <w:rFonts w:ascii="Arial" w:hAnsi="Arial" w:cs="Arial"/>
        </w:rPr>
        <w:t>Kawakubo</w:t>
      </w:r>
      <w:proofErr w:type="spellEnd"/>
      <w:r w:rsidRPr="00B70736">
        <w:rPr>
          <w:rFonts w:ascii="Arial" w:hAnsi="Arial" w:cs="Arial"/>
        </w:rPr>
        <w:t xml:space="preserve"> (</w:t>
      </w:r>
      <w:proofErr w:type="spellStart"/>
      <w:r w:rsidRPr="00B70736">
        <w:rPr>
          <w:rFonts w:ascii="Arial" w:hAnsi="Arial" w:cs="Arial"/>
        </w:rPr>
        <w:t>Comme</w:t>
      </w:r>
      <w:proofErr w:type="spellEnd"/>
      <w:r w:rsidRPr="00B70736">
        <w:rPr>
          <w:rFonts w:ascii="Arial" w:hAnsi="Arial" w:cs="Arial"/>
        </w:rPr>
        <w:t xml:space="preserve"> des </w:t>
      </w:r>
      <w:proofErr w:type="spellStart"/>
      <w:r w:rsidRPr="00B70736">
        <w:rPr>
          <w:rFonts w:ascii="Arial" w:hAnsi="Arial" w:cs="Arial"/>
        </w:rPr>
        <w:t>Garçons</w:t>
      </w:r>
      <w:proofErr w:type="spellEnd"/>
      <w:r w:rsidRPr="00B70736">
        <w:rPr>
          <w:rFonts w:ascii="Arial" w:hAnsi="Arial" w:cs="Arial"/>
        </w:rPr>
        <w:t xml:space="preserve">): </w:t>
      </w:r>
      <w:r w:rsidR="00DF0D3A">
        <w:rPr>
          <w:rFonts w:ascii="Arial" w:hAnsi="Arial" w:cs="Arial"/>
        </w:rPr>
        <w:t>“</w:t>
      </w:r>
      <w:r w:rsidRPr="00B70736">
        <w:rPr>
          <w:rFonts w:ascii="Arial" w:hAnsi="Arial" w:cs="Arial"/>
        </w:rPr>
        <w:t xml:space="preserve">drab, </w:t>
      </w:r>
      <w:proofErr w:type="spellStart"/>
      <w:r w:rsidRPr="00B70736">
        <w:rPr>
          <w:rFonts w:ascii="Arial" w:hAnsi="Arial" w:cs="Arial"/>
        </w:rPr>
        <w:t>sombre</w:t>
      </w:r>
      <w:proofErr w:type="spellEnd"/>
      <w:r w:rsidRPr="00B70736">
        <w:rPr>
          <w:rFonts w:ascii="Arial" w:hAnsi="Arial" w:cs="Arial"/>
        </w:rPr>
        <w:t xml:space="preserve"> and often deliberately distressed clothes to undercut the hau</w:t>
      </w:r>
      <w:r w:rsidR="00DF0D3A">
        <w:rPr>
          <w:rFonts w:ascii="Arial" w:hAnsi="Arial" w:cs="Arial"/>
        </w:rPr>
        <w:t>te-bourgeois looks of the 1980s.”</w:t>
      </w:r>
      <w:r w:rsidRPr="00B70736">
        <w:rPr>
          <w:rFonts w:ascii="Arial" w:hAnsi="Arial" w:cs="Arial"/>
        </w:rPr>
        <w:t xml:space="preserve"> As the recession of the early 1990s in the USA shifted towards recovery and sustained economic growth, Constance White, fashion correspondent of the </w:t>
      </w:r>
      <w:r w:rsidRPr="00B70736">
        <w:rPr>
          <w:rFonts w:ascii="Arial" w:hAnsi="Arial" w:cs="Arial"/>
          <w:i/>
        </w:rPr>
        <w:t>New York Times,</w:t>
      </w:r>
      <w:r w:rsidRPr="00B70736">
        <w:rPr>
          <w:rFonts w:ascii="Arial" w:hAnsi="Arial" w:cs="Arial"/>
        </w:rPr>
        <w:t xml:space="preserve"> charted a move in the collections away from </w:t>
      </w:r>
      <w:r w:rsidR="00DF0D3A">
        <w:rPr>
          <w:rFonts w:ascii="Arial" w:hAnsi="Arial" w:cs="Arial"/>
        </w:rPr>
        <w:t>“</w:t>
      </w:r>
      <w:r w:rsidRPr="00B70736">
        <w:rPr>
          <w:rFonts w:ascii="Arial" w:hAnsi="Arial" w:cs="Arial"/>
        </w:rPr>
        <w:t xml:space="preserve">poverty de </w:t>
      </w:r>
      <w:proofErr w:type="spellStart"/>
      <w:r w:rsidRPr="00B70736">
        <w:rPr>
          <w:rFonts w:ascii="Arial" w:hAnsi="Arial" w:cs="Arial"/>
        </w:rPr>
        <w:t>luxe</w:t>
      </w:r>
      <w:proofErr w:type="spellEnd"/>
      <w:r w:rsidR="00DF0D3A">
        <w:rPr>
          <w:rFonts w:ascii="Arial" w:hAnsi="Arial" w:cs="Arial"/>
        </w:rPr>
        <w:t>”</w:t>
      </w:r>
      <w:r w:rsidRPr="00B70736">
        <w:rPr>
          <w:rFonts w:ascii="Arial" w:hAnsi="Arial" w:cs="Arial"/>
        </w:rPr>
        <w:t xml:space="preserve"> towards a </w:t>
      </w:r>
      <w:r w:rsidR="00DF0D3A">
        <w:rPr>
          <w:rFonts w:ascii="Arial" w:hAnsi="Arial" w:cs="Arial"/>
        </w:rPr>
        <w:t>“</w:t>
      </w:r>
      <w:r w:rsidRPr="00B70736">
        <w:rPr>
          <w:rFonts w:ascii="Arial" w:hAnsi="Arial" w:cs="Arial"/>
        </w:rPr>
        <w:t>yearning for more adornment</w:t>
      </w:r>
      <w:r w:rsidR="00DF0D3A">
        <w:rPr>
          <w:rFonts w:ascii="Arial" w:hAnsi="Arial" w:cs="Arial"/>
        </w:rPr>
        <w:t>”</w:t>
      </w:r>
      <w:r w:rsidRPr="00B70736">
        <w:rPr>
          <w:rFonts w:ascii="Arial" w:hAnsi="Arial" w:cs="Arial"/>
        </w:rPr>
        <w:t xml:space="preserve">, and what John Galliano described as </w:t>
      </w:r>
      <w:r w:rsidR="00DF0D3A">
        <w:rPr>
          <w:rFonts w:ascii="Arial" w:hAnsi="Arial" w:cs="Arial"/>
        </w:rPr>
        <w:t>“</w:t>
      </w:r>
      <w:r w:rsidRPr="00B70736">
        <w:rPr>
          <w:rFonts w:ascii="Arial" w:hAnsi="Arial" w:cs="Arial"/>
        </w:rPr>
        <w:t xml:space="preserve">our own Belle </w:t>
      </w:r>
      <w:proofErr w:type="spellStart"/>
      <w:r w:rsidRPr="00B70736">
        <w:rPr>
          <w:rFonts w:ascii="Arial" w:hAnsi="Arial" w:cs="Arial"/>
        </w:rPr>
        <w:t>Epoque</w:t>
      </w:r>
      <w:proofErr w:type="spellEnd"/>
      <w:r w:rsidRPr="00B70736">
        <w:rPr>
          <w:rFonts w:ascii="Arial" w:hAnsi="Arial" w:cs="Arial"/>
        </w:rPr>
        <w:t>.</w:t>
      </w:r>
      <w:r w:rsidR="00DF0D3A">
        <w:rPr>
          <w:rFonts w:ascii="Arial" w:hAnsi="Arial" w:cs="Arial"/>
        </w:rPr>
        <w:t>”</w:t>
      </w:r>
      <w:r w:rsidRPr="00B70736">
        <w:rPr>
          <w:rFonts w:ascii="Arial" w:hAnsi="Arial" w:cs="Arial"/>
          <w:vertAlign w:val="superscript"/>
        </w:rPr>
        <w:endnoteReference w:id="5"/>
      </w:r>
      <w:r w:rsidRPr="00B70736">
        <w:rPr>
          <w:rFonts w:ascii="Arial" w:hAnsi="Arial" w:cs="Arial"/>
        </w:rPr>
        <w:t xml:space="preserve"> For White, the early 1990s had been marked by </w:t>
      </w:r>
      <w:r w:rsidR="00060EFF">
        <w:rPr>
          <w:rFonts w:ascii="Arial" w:hAnsi="Arial" w:cs="Arial"/>
        </w:rPr>
        <w:t>“</w:t>
      </w:r>
      <w:r w:rsidRPr="00B70736">
        <w:rPr>
          <w:rFonts w:ascii="Arial" w:hAnsi="Arial" w:cs="Arial"/>
        </w:rPr>
        <w:t>grunge, heroin chic, khaki casual, and minimalism</w:t>
      </w:r>
      <w:r w:rsidR="00060EFF">
        <w:rPr>
          <w:rFonts w:ascii="Arial" w:hAnsi="Arial" w:cs="Arial"/>
        </w:rPr>
        <w:t>”</w:t>
      </w:r>
      <w:r w:rsidRPr="00B70736">
        <w:rPr>
          <w:rFonts w:ascii="Arial" w:hAnsi="Arial" w:cs="Arial"/>
        </w:rPr>
        <w:t xml:space="preserve"> that </w:t>
      </w:r>
      <w:r w:rsidR="00060EFF">
        <w:rPr>
          <w:rFonts w:ascii="Arial" w:hAnsi="Arial" w:cs="Arial"/>
        </w:rPr>
        <w:t>“</w:t>
      </w:r>
      <w:r w:rsidRPr="00B70736">
        <w:rPr>
          <w:rFonts w:ascii="Arial" w:hAnsi="Arial" w:cs="Arial"/>
        </w:rPr>
        <w:t>represented an unbroken chain of hardness, aggression and austerity – both real and pretend.</w:t>
      </w:r>
      <w:r w:rsidR="00060EFF">
        <w:rPr>
          <w:rFonts w:ascii="Arial" w:hAnsi="Arial" w:cs="Arial"/>
        </w:rPr>
        <w:t>”</w:t>
      </w:r>
      <w:r w:rsidRPr="00B70736">
        <w:rPr>
          <w:rFonts w:ascii="Arial" w:hAnsi="Arial" w:cs="Arial"/>
        </w:rPr>
        <w:t xml:space="preserve"> </w:t>
      </w:r>
      <w:r w:rsidR="00060EFF" w:rsidRPr="00B70736">
        <w:rPr>
          <w:rFonts w:ascii="Arial" w:hAnsi="Arial" w:cs="Arial"/>
        </w:rPr>
        <w:t>(White 1997, 24.)</w:t>
      </w:r>
    </w:p>
    <w:p w14:paraId="7041511A" w14:textId="77777777" w:rsidR="00B70736" w:rsidRPr="00B70736" w:rsidRDefault="00B70736" w:rsidP="00B70736">
      <w:pPr>
        <w:spacing w:line="360" w:lineRule="auto"/>
        <w:rPr>
          <w:rFonts w:ascii="Arial" w:hAnsi="Arial" w:cs="Arial"/>
        </w:rPr>
      </w:pPr>
    </w:p>
    <w:p w14:paraId="14D13FC5" w14:textId="1CDFD568" w:rsidR="00B70736" w:rsidRPr="00B70736" w:rsidRDefault="00B70736" w:rsidP="00B70736">
      <w:pPr>
        <w:spacing w:line="360" w:lineRule="auto"/>
        <w:ind w:firstLine="720"/>
        <w:rPr>
          <w:rFonts w:ascii="Arial" w:hAnsi="Arial" w:cs="Arial"/>
        </w:rPr>
      </w:pPr>
      <w:r w:rsidRPr="00B70736">
        <w:rPr>
          <w:rFonts w:ascii="Arial" w:hAnsi="Arial" w:cs="Arial"/>
        </w:rPr>
        <w:t>Fashions for deliberately distressed styles are perhaps the most obvious, unsubtle</w:t>
      </w:r>
      <w:r w:rsidR="00060EFF">
        <w:rPr>
          <w:rFonts w:ascii="Arial" w:hAnsi="Arial" w:cs="Arial"/>
        </w:rPr>
        <w:t xml:space="preserve"> </w:t>
      </w:r>
      <w:r w:rsidRPr="00B70736">
        <w:rPr>
          <w:rFonts w:ascii="Arial" w:hAnsi="Arial" w:cs="Arial"/>
        </w:rPr>
        <w:t xml:space="preserve">responses to hard times. Writing in </w:t>
      </w:r>
      <w:r w:rsidRPr="00B70736">
        <w:rPr>
          <w:rFonts w:ascii="Arial" w:hAnsi="Arial" w:cs="Arial"/>
          <w:i/>
        </w:rPr>
        <w:t xml:space="preserve">The Face </w:t>
      </w:r>
      <w:r w:rsidRPr="00B70736">
        <w:rPr>
          <w:rFonts w:ascii="Arial" w:hAnsi="Arial" w:cs="Arial"/>
        </w:rPr>
        <w:t xml:space="preserve">in September 1982, in the context of severe government cuts and urban riots, Robert Elms famously identified a new </w:t>
      </w:r>
      <w:r w:rsidR="00BE67D0">
        <w:rPr>
          <w:rFonts w:ascii="Arial" w:hAnsi="Arial" w:cs="Arial"/>
        </w:rPr>
        <w:t>“</w:t>
      </w:r>
      <w:r w:rsidRPr="00B70736">
        <w:rPr>
          <w:rFonts w:ascii="Arial" w:hAnsi="Arial" w:cs="Arial"/>
        </w:rPr>
        <w:t>Hard Times</w:t>
      </w:r>
      <w:r w:rsidR="00BE67D0">
        <w:rPr>
          <w:rFonts w:ascii="Arial" w:hAnsi="Arial" w:cs="Arial"/>
        </w:rPr>
        <w:t>”</w:t>
      </w:r>
      <w:r w:rsidRPr="00B70736">
        <w:rPr>
          <w:rFonts w:ascii="Arial" w:hAnsi="Arial" w:cs="Arial"/>
        </w:rPr>
        <w:t xml:space="preserve"> aesthetic in the clubs of London. </w:t>
      </w:r>
      <w:r w:rsidR="00216DD6">
        <w:rPr>
          <w:rFonts w:ascii="Arial" w:hAnsi="Arial" w:cs="Arial"/>
        </w:rPr>
        <w:t>He</w:t>
      </w:r>
      <w:r w:rsidRPr="00B70736">
        <w:rPr>
          <w:rFonts w:ascii="Arial" w:hAnsi="Arial" w:cs="Arial"/>
        </w:rPr>
        <w:t xml:space="preserve"> saw a </w:t>
      </w:r>
      <w:r w:rsidR="00060EFF">
        <w:rPr>
          <w:rFonts w:ascii="Arial" w:hAnsi="Arial" w:cs="Arial"/>
        </w:rPr>
        <w:t>“</w:t>
      </w:r>
      <w:r w:rsidRPr="00B70736">
        <w:rPr>
          <w:rFonts w:ascii="Arial" w:hAnsi="Arial" w:cs="Arial"/>
        </w:rPr>
        <w:t>hardening of attitudes</w:t>
      </w:r>
      <w:r w:rsidR="00060EFF">
        <w:rPr>
          <w:rFonts w:ascii="Arial" w:hAnsi="Arial" w:cs="Arial"/>
        </w:rPr>
        <w:t>”</w:t>
      </w:r>
      <w:r w:rsidRPr="00B70736">
        <w:rPr>
          <w:rFonts w:ascii="Arial" w:hAnsi="Arial" w:cs="Arial"/>
        </w:rPr>
        <w:t xml:space="preserve"> in </w:t>
      </w:r>
      <w:r w:rsidR="00216DD6">
        <w:rPr>
          <w:rFonts w:ascii="Arial" w:hAnsi="Arial" w:cs="Arial"/>
        </w:rPr>
        <w:t>“</w:t>
      </w:r>
      <w:r w:rsidRPr="00B70736">
        <w:rPr>
          <w:rFonts w:ascii="Arial" w:hAnsi="Arial" w:cs="Arial"/>
        </w:rPr>
        <w:t>ubiquitous Levis worn into holes, sweatshirts serving their purpose and losing their sleeves … trousers getting tighter, t-shirts ripped and torn</w:t>
      </w:r>
      <w:r w:rsidR="00216DD6">
        <w:rPr>
          <w:rFonts w:ascii="Arial" w:hAnsi="Arial" w:cs="Arial"/>
        </w:rPr>
        <w:t>”</w:t>
      </w:r>
      <w:r w:rsidRPr="00B70736">
        <w:rPr>
          <w:rFonts w:ascii="Arial" w:hAnsi="Arial" w:cs="Arial"/>
        </w:rPr>
        <w:t xml:space="preserve"> (1982, 15) Elms attempted to fit</w:t>
      </w:r>
      <w:r w:rsidR="00216DD6">
        <w:rPr>
          <w:rFonts w:ascii="Arial" w:hAnsi="Arial" w:cs="Arial"/>
        </w:rPr>
        <w:t xml:space="preserve"> this (short-lived) move into an </w:t>
      </w:r>
      <w:r w:rsidRPr="00B70736">
        <w:rPr>
          <w:rFonts w:ascii="Arial" w:hAnsi="Arial" w:cs="Arial"/>
        </w:rPr>
        <w:t xml:space="preserve">off-the-frayed-cuff fashion theory that could encompass fashion’s capriciousness, its referencing of tradition, and its responsiveness to economic and political circumstance:   </w:t>
      </w:r>
    </w:p>
    <w:p w14:paraId="3A881CA4" w14:textId="77777777" w:rsidR="00B70736" w:rsidRPr="00B70736" w:rsidRDefault="00B70736" w:rsidP="00B70736">
      <w:pPr>
        <w:spacing w:line="360" w:lineRule="auto"/>
        <w:rPr>
          <w:rFonts w:ascii="Arial" w:hAnsi="Arial" w:cs="Arial"/>
        </w:rPr>
      </w:pPr>
      <w:r w:rsidRPr="00B70736">
        <w:rPr>
          <w:rFonts w:ascii="Arial" w:hAnsi="Arial" w:cs="Arial"/>
        </w:rPr>
        <w:t xml:space="preserve"> </w:t>
      </w:r>
    </w:p>
    <w:p w14:paraId="12BFA2A3" w14:textId="54A51336" w:rsidR="00B70736" w:rsidRPr="00B70736" w:rsidRDefault="00216DD6" w:rsidP="00B70736">
      <w:pPr>
        <w:spacing w:line="360" w:lineRule="auto"/>
        <w:ind w:left="851"/>
        <w:rPr>
          <w:rFonts w:ascii="Arial" w:hAnsi="Arial" w:cs="Arial"/>
        </w:rPr>
      </w:pPr>
      <w:r>
        <w:rPr>
          <w:rFonts w:ascii="Arial" w:hAnsi="Arial" w:cs="Arial"/>
        </w:rPr>
        <w:t>“</w:t>
      </w:r>
      <w:r w:rsidR="00B70736" w:rsidRPr="00B70736">
        <w:rPr>
          <w:rFonts w:ascii="Arial" w:hAnsi="Arial" w:cs="Arial"/>
        </w:rPr>
        <w:t>Imagine a spiral that begins with a birth out of affluence and post-war liberation and moves through time propelled by its own mythology and its own contrariness and is affected by technology and whimsy and economics. It is cyclical, but the circle is never completed because it is also evolutionary, therefore patterns repeat but they are never quite the same.</w:t>
      </w:r>
      <w:r>
        <w:rPr>
          <w:rFonts w:ascii="Arial" w:hAnsi="Arial" w:cs="Arial"/>
        </w:rPr>
        <w:t>”</w:t>
      </w:r>
      <w:r w:rsidR="00B70736" w:rsidRPr="00B70736">
        <w:rPr>
          <w:rFonts w:ascii="Arial" w:hAnsi="Arial" w:cs="Arial"/>
        </w:rPr>
        <w:t xml:space="preserve"> (Elms 1982, 15)</w:t>
      </w:r>
    </w:p>
    <w:p w14:paraId="5CCEFFA2" w14:textId="77777777" w:rsidR="00B70736" w:rsidRPr="00B70736" w:rsidRDefault="00B70736" w:rsidP="00B70736">
      <w:pPr>
        <w:spacing w:line="360" w:lineRule="auto"/>
        <w:rPr>
          <w:rFonts w:ascii="Arial" w:hAnsi="Arial" w:cs="Arial"/>
        </w:rPr>
      </w:pPr>
    </w:p>
    <w:p w14:paraId="0C31E171" w14:textId="0C22E918" w:rsidR="00B70736" w:rsidRPr="00B70736" w:rsidRDefault="00B70736" w:rsidP="00B70736">
      <w:pPr>
        <w:spacing w:line="360" w:lineRule="auto"/>
        <w:rPr>
          <w:rFonts w:ascii="Arial" w:hAnsi="Arial" w:cs="Arial"/>
        </w:rPr>
      </w:pPr>
      <w:r w:rsidRPr="00B70736">
        <w:rPr>
          <w:rFonts w:ascii="Arial" w:hAnsi="Arial" w:cs="Arial"/>
        </w:rPr>
        <w:t xml:space="preserve">This was some conceptual burden to place on a few ripped jeans and a short-lived scene; Elms was documenting a particular reaction to the frippery </w:t>
      </w:r>
      <w:r w:rsidR="008E375F">
        <w:rPr>
          <w:rFonts w:ascii="Arial" w:hAnsi="Arial" w:cs="Arial"/>
        </w:rPr>
        <w:t xml:space="preserve">of </w:t>
      </w:r>
      <w:r w:rsidRPr="00B70736">
        <w:rPr>
          <w:rFonts w:ascii="Arial" w:hAnsi="Arial" w:cs="Arial"/>
        </w:rPr>
        <w:t xml:space="preserve">the New Romantic fashions of the opening years of </w:t>
      </w:r>
      <w:r w:rsidR="0047150C">
        <w:rPr>
          <w:rFonts w:ascii="Arial" w:hAnsi="Arial" w:cs="Arial"/>
        </w:rPr>
        <w:t>decade</w:t>
      </w:r>
      <w:r w:rsidRPr="00B70736">
        <w:rPr>
          <w:rFonts w:ascii="Arial" w:hAnsi="Arial" w:cs="Arial"/>
        </w:rPr>
        <w:t xml:space="preserve">. Yet it was an oversimplification to read those fashions as the replacement of a mentality of </w:t>
      </w:r>
      <w:r w:rsidR="0047150C">
        <w:rPr>
          <w:rFonts w:ascii="Arial" w:hAnsi="Arial" w:cs="Arial"/>
        </w:rPr>
        <w:t>“</w:t>
      </w:r>
      <w:r w:rsidRPr="00B70736">
        <w:rPr>
          <w:rFonts w:ascii="Arial" w:hAnsi="Arial" w:cs="Arial"/>
        </w:rPr>
        <w:t>Good Times</w:t>
      </w:r>
      <w:r w:rsidR="0047150C">
        <w:rPr>
          <w:rFonts w:ascii="Arial" w:hAnsi="Arial" w:cs="Arial"/>
        </w:rPr>
        <w:t>”</w:t>
      </w:r>
      <w:r w:rsidRPr="00B70736">
        <w:rPr>
          <w:rFonts w:ascii="Arial" w:hAnsi="Arial" w:cs="Arial"/>
        </w:rPr>
        <w:t xml:space="preserve"> by one of </w:t>
      </w:r>
      <w:r w:rsidR="0047150C">
        <w:rPr>
          <w:rFonts w:ascii="Arial" w:hAnsi="Arial" w:cs="Arial"/>
        </w:rPr>
        <w:t>“</w:t>
      </w:r>
      <w:r w:rsidRPr="00B70736">
        <w:rPr>
          <w:rFonts w:ascii="Arial" w:hAnsi="Arial" w:cs="Arial"/>
        </w:rPr>
        <w:t>Money’s too tight to mention.</w:t>
      </w:r>
      <w:r w:rsidR="0047150C">
        <w:rPr>
          <w:rFonts w:ascii="Arial" w:hAnsi="Arial" w:cs="Arial"/>
        </w:rPr>
        <w:t>”</w:t>
      </w:r>
      <w:r w:rsidR="009D2D5D" w:rsidRPr="009D2D5D">
        <w:rPr>
          <w:rFonts w:ascii="Arial" w:hAnsi="Arial" w:cs="Arial"/>
          <w:vertAlign w:val="superscript"/>
        </w:rPr>
        <w:t xml:space="preserve"> </w:t>
      </w:r>
      <w:r w:rsidR="009D2D5D" w:rsidRPr="00B70736">
        <w:rPr>
          <w:rFonts w:ascii="Arial" w:hAnsi="Arial" w:cs="Arial"/>
          <w:vertAlign w:val="superscript"/>
        </w:rPr>
        <w:endnoteReference w:id="6"/>
      </w:r>
      <w:r w:rsidRPr="00B70736">
        <w:rPr>
          <w:rFonts w:ascii="Arial" w:hAnsi="Arial" w:cs="Arial"/>
        </w:rPr>
        <w:t xml:space="preserve"> Fantasy, desire and escapism have also been common responses to austerity. As the micro-</w:t>
      </w:r>
      <w:r w:rsidR="002323EF">
        <w:rPr>
          <w:rFonts w:ascii="Arial" w:hAnsi="Arial" w:cs="Arial"/>
        </w:rPr>
        <w:t>histories in the previous section show</w:t>
      </w:r>
      <w:r w:rsidR="0047150C">
        <w:rPr>
          <w:rFonts w:ascii="Arial" w:hAnsi="Arial" w:cs="Arial"/>
        </w:rPr>
        <w:t>,</w:t>
      </w:r>
      <w:r w:rsidRPr="00B70736">
        <w:rPr>
          <w:rFonts w:ascii="Arial" w:hAnsi="Arial" w:cs="Arial"/>
        </w:rPr>
        <w:t xml:space="preserve"> as well as </w:t>
      </w:r>
      <w:r w:rsidR="00C0183D">
        <w:rPr>
          <w:rFonts w:ascii="Arial" w:hAnsi="Arial" w:cs="Arial"/>
        </w:rPr>
        <w:t xml:space="preserve">design </w:t>
      </w:r>
      <w:r w:rsidRPr="00B70736">
        <w:rPr>
          <w:rFonts w:ascii="Arial" w:hAnsi="Arial" w:cs="Arial"/>
        </w:rPr>
        <w:t xml:space="preserve">simplification, a response to austerity and the opportunities of cheaper fabrics, was </w:t>
      </w:r>
      <w:r w:rsidR="00C0183D">
        <w:rPr>
          <w:rFonts w:ascii="Arial" w:hAnsi="Arial" w:cs="Arial"/>
        </w:rPr>
        <w:t>a</w:t>
      </w:r>
      <w:r w:rsidRPr="00B70736">
        <w:rPr>
          <w:rFonts w:ascii="Arial" w:hAnsi="Arial" w:cs="Arial"/>
        </w:rPr>
        <w:t xml:space="preserve"> move to brighter clothes</w:t>
      </w:r>
      <w:r w:rsidR="00D87AAF">
        <w:rPr>
          <w:rFonts w:ascii="Arial" w:hAnsi="Arial" w:cs="Arial"/>
        </w:rPr>
        <w:t>.</w:t>
      </w:r>
      <w:r w:rsidRPr="00B70736">
        <w:rPr>
          <w:rFonts w:ascii="Arial" w:hAnsi="Arial" w:cs="Arial"/>
        </w:rPr>
        <w:t xml:space="preserve"> (</w:t>
      </w:r>
      <w:r w:rsidR="00D87AAF">
        <w:rPr>
          <w:rFonts w:ascii="Arial" w:hAnsi="Arial" w:cs="Arial"/>
        </w:rPr>
        <w:t>T</w:t>
      </w:r>
      <w:r w:rsidRPr="00B70736">
        <w:rPr>
          <w:rFonts w:ascii="Arial" w:hAnsi="Arial" w:cs="Arial"/>
        </w:rPr>
        <w:t>he association of austerity Britain with a pallet of greys</w:t>
      </w:r>
      <w:r w:rsidR="00D87AAF">
        <w:rPr>
          <w:rFonts w:ascii="Arial" w:hAnsi="Arial" w:cs="Arial"/>
        </w:rPr>
        <w:t xml:space="preserve">, browns and </w:t>
      </w:r>
      <w:r w:rsidR="00B74C27">
        <w:rPr>
          <w:rFonts w:ascii="Arial" w:hAnsi="Arial" w:cs="Arial"/>
        </w:rPr>
        <w:t>“</w:t>
      </w:r>
      <w:proofErr w:type="spellStart"/>
      <w:r w:rsidR="00D87AAF">
        <w:rPr>
          <w:rFonts w:ascii="Arial" w:hAnsi="Arial" w:cs="Arial"/>
        </w:rPr>
        <w:t>greige</w:t>
      </w:r>
      <w:proofErr w:type="spellEnd"/>
      <w:r w:rsidR="00B74C27">
        <w:rPr>
          <w:rFonts w:ascii="Arial" w:hAnsi="Arial" w:cs="Arial"/>
        </w:rPr>
        <w:t>”</w:t>
      </w:r>
      <w:r w:rsidR="00D87AAF">
        <w:rPr>
          <w:rFonts w:ascii="Arial" w:hAnsi="Arial" w:cs="Arial"/>
        </w:rPr>
        <w:t xml:space="preserve"> </w:t>
      </w:r>
      <w:r w:rsidRPr="00B70736">
        <w:rPr>
          <w:rFonts w:ascii="Arial" w:hAnsi="Arial" w:cs="Arial"/>
        </w:rPr>
        <w:t xml:space="preserve">was not the </w:t>
      </w:r>
      <w:r w:rsidR="00D87AAF">
        <w:rPr>
          <w:rFonts w:ascii="Arial" w:hAnsi="Arial" w:cs="Arial"/>
        </w:rPr>
        <w:t>whole</w:t>
      </w:r>
      <w:r w:rsidRPr="00B70736">
        <w:rPr>
          <w:rFonts w:ascii="Arial" w:hAnsi="Arial" w:cs="Arial"/>
        </w:rPr>
        <w:t xml:space="preserve"> story</w:t>
      </w:r>
      <w:r w:rsidR="00D87AAF">
        <w:rPr>
          <w:rFonts w:ascii="Arial" w:hAnsi="Arial" w:cs="Arial"/>
        </w:rPr>
        <w:t xml:space="preserve"> of the times</w:t>
      </w:r>
      <w:r w:rsidRPr="00B70736">
        <w:rPr>
          <w:rFonts w:ascii="Arial" w:hAnsi="Arial" w:cs="Arial"/>
        </w:rPr>
        <w:t xml:space="preserve">, and its significance as a lasting trope of the times reflects in part the story of the </w:t>
      </w:r>
      <w:r w:rsidR="00A00C4C">
        <w:rPr>
          <w:rFonts w:ascii="Arial" w:hAnsi="Arial" w:cs="Arial"/>
        </w:rPr>
        <w:t xml:space="preserve">later </w:t>
      </w:r>
      <w:r w:rsidRPr="00B70736">
        <w:rPr>
          <w:rFonts w:ascii="Arial" w:hAnsi="Arial" w:cs="Arial"/>
        </w:rPr>
        <w:t xml:space="preserve">racialization of bright </w:t>
      </w:r>
      <w:proofErr w:type="spellStart"/>
      <w:r w:rsidRPr="00B70736">
        <w:rPr>
          <w:rFonts w:ascii="Arial" w:hAnsi="Arial" w:cs="Arial"/>
        </w:rPr>
        <w:t>colours</w:t>
      </w:r>
      <w:proofErr w:type="spellEnd"/>
      <w:r w:rsidRPr="00B70736">
        <w:rPr>
          <w:rFonts w:ascii="Arial" w:hAnsi="Arial" w:cs="Arial"/>
        </w:rPr>
        <w:t>.</w:t>
      </w:r>
      <w:r w:rsidR="00D87AAF">
        <w:rPr>
          <w:rFonts w:ascii="Arial" w:hAnsi="Arial" w:cs="Arial"/>
        </w:rPr>
        <w:t xml:space="preserve"> See </w:t>
      </w:r>
      <w:proofErr w:type="spellStart"/>
      <w:r w:rsidR="00D87AAF">
        <w:rPr>
          <w:rFonts w:ascii="Arial" w:hAnsi="Arial" w:cs="Arial"/>
        </w:rPr>
        <w:t>Nead</w:t>
      </w:r>
      <w:proofErr w:type="spellEnd"/>
      <w:r w:rsidR="00D87AAF">
        <w:rPr>
          <w:rFonts w:ascii="Arial" w:hAnsi="Arial" w:cs="Arial"/>
        </w:rPr>
        <w:t xml:space="preserve"> 2017 in this edition</w:t>
      </w:r>
      <w:r w:rsidR="00B572CD">
        <w:rPr>
          <w:rFonts w:ascii="Arial" w:hAnsi="Arial" w:cs="Arial"/>
        </w:rPr>
        <w:t xml:space="preserve">) </w:t>
      </w:r>
      <w:proofErr w:type="gramStart"/>
      <w:r w:rsidRPr="00B70736">
        <w:rPr>
          <w:rFonts w:ascii="Arial" w:hAnsi="Arial" w:cs="Arial"/>
        </w:rPr>
        <w:t>There</w:t>
      </w:r>
      <w:proofErr w:type="gramEnd"/>
      <w:r w:rsidRPr="00B70736">
        <w:rPr>
          <w:rFonts w:ascii="Arial" w:hAnsi="Arial" w:cs="Arial"/>
        </w:rPr>
        <w:t xml:space="preserve"> are parallels in the </w:t>
      </w:r>
      <w:r w:rsidR="00A274C4">
        <w:rPr>
          <w:rFonts w:ascii="Arial" w:hAnsi="Arial" w:cs="Arial"/>
        </w:rPr>
        <w:t xml:space="preserve">recent </w:t>
      </w:r>
      <w:r w:rsidR="008371C3">
        <w:rPr>
          <w:rFonts w:ascii="Arial" w:hAnsi="Arial" w:cs="Arial"/>
        </w:rPr>
        <w:t>success of short-run, cheaply-</w:t>
      </w:r>
      <w:r w:rsidRPr="00B70736">
        <w:rPr>
          <w:rFonts w:ascii="Arial" w:hAnsi="Arial" w:cs="Arial"/>
        </w:rPr>
        <w:t>made, di</w:t>
      </w:r>
      <w:r w:rsidR="00A00C4C">
        <w:rPr>
          <w:rFonts w:ascii="Arial" w:hAnsi="Arial" w:cs="Arial"/>
        </w:rPr>
        <w:t>sposable fashions.  I</w:t>
      </w:r>
      <w:r w:rsidRPr="00B70736">
        <w:rPr>
          <w:rFonts w:ascii="Arial" w:hAnsi="Arial" w:cs="Arial"/>
        </w:rPr>
        <w:t xml:space="preserve">n the UK, Primark’s remarkable growth has spanned both the boom years of the 2000s and the subsequent recession; the infamous stampede at the opening of its Oxford Street store in April 2007 predated the first British bank run for a century </w:t>
      </w:r>
      <w:r w:rsidR="00A00C4C">
        <w:rPr>
          <w:rFonts w:ascii="Arial" w:hAnsi="Arial" w:cs="Arial"/>
        </w:rPr>
        <w:t>by just a few months</w:t>
      </w:r>
      <w:r w:rsidRPr="00B70736">
        <w:rPr>
          <w:rFonts w:ascii="Arial" w:hAnsi="Arial" w:cs="Arial"/>
        </w:rPr>
        <w:t xml:space="preserve">.  Primark prospered through the recession, not by simplifying its designs, but by becoming a kind of national dressing-up box. </w:t>
      </w:r>
    </w:p>
    <w:p w14:paraId="70A25BA1" w14:textId="77777777" w:rsidR="00B70736" w:rsidRPr="00B70736" w:rsidRDefault="00B70736" w:rsidP="00B70736">
      <w:pPr>
        <w:spacing w:line="360" w:lineRule="auto"/>
        <w:rPr>
          <w:rFonts w:ascii="Arial" w:hAnsi="Arial" w:cs="Arial"/>
        </w:rPr>
      </w:pPr>
    </w:p>
    <w:p w14:paraId="1FA21671" w14:textId="592C0F34" w:rsidR="00B70736" w:rsidRPr="00B70736" w:rsidRDefault="00B70736" w:rsidP="00B70736">
      <w:pPr>
        <w:spacing w:line="360" w:lineRule="auto"/>
        <w:ind w:firstLine="720"/>
        <w:rPr>
          <w:rFonts w:ascii="Arial" w:hAnsi="Arial" w:cs="Arial"/>
        </w:rPr>
      </w:pPr>
      <w:r w:rsidRPr="00B70736">
        <w:rPr>
          <w:rFonts w:ascii="Arial" w:hAnsi="Arial" w:cs="Arial"/>
        </w:rPr>
        <w:t xml:space="preserve">Conversely the austere as a fashion aesthetic can also work as a marker of prosperity.  The taste for minimalism in clothing, combined with a wider turn to the aesthetic of mid-twentieth century modernism in furniture, architecture and interior design, was a feature of the long-boom of the1990s and 2000s, acting as a marker of wealth and </w:t>
      </w:r>
      <w:proofErr w:type="spellStart"/>
      <w:r w:rsidRPr="00B70736">
        <w:rPr>
          <w:rFonts w:ascii="Arial" w:hAnsi="Arial" w:cs="Arial"/>
        </w:rPr>
        <w:t>Bourdieu</w:t>
      </w:r>
      <w:r w:rsidR="008371C3">
        <w:rPr>
          <w:rFonts w:ascii="Arial" w:hAnsi="Arial" w:cs="Arial"/>
        </w:rPr>
        <w:t>ian</w:t>
      </w:r>
      <w:proofErr w:type="spellEnd"/>
      <w:r w:rsidRPr="00B70736">
        <w:rPr>
          <w:rFonts w:ascii="Arial" w:hAnsi="Arial" w:cs="Arial"/>
        </w:rPr>
        <w:t xml:space="preserve"> </w:t>
      </w:r>
      <w:r w:rsidR="008371C3">
        <w:rPr>
          <w:rFonts w:ascii="Arial" w:hAnsi="Arial" w:cs="Arial"/>
        </w:rPr>
        <w:t>“</w:t>
      </w:r>
      <w:r w:rsidRPr="00B70736">
        <w:rPr>
          <w:rFonts w:ascii="Arial" w:hAnsi="Arial" w:cs="Arial"/>
        </w:rPr>
        <w:t>distinction</w:t>
      </w:r>
      <w:r w:rsidR="008371C3">
        <w:rPr>
          <w:rFonts w:ascii="Arial" w:hAnsi="Arial" w:cs="Arial"/>
        </w:rPr>
        <w:t>”</w:t>
      </w:r>
      <w:r w:rsidRPr="00B70736">
        <w:rPr>
          <w:rFonts w:ascii="Arial" w:hAnsi="Arial" w:cs="Arial"/>
        </w:rPr>
        <w:t xml:space="preserve">.  Such complications in the relationship between style and economic conditions point again not to fashion’s free-floating nature, but to the need to understand specific contexts and conjunctures, and that there may be very different, sometimes concurrent, forms of fashion expression that relate to those conditions. </w:t>
      </w:r>
    </w:p>
    <w:p w14:paraId="2843B6B5" w14:textId="77777777" w:rsidR="00B70736" w:rsidRPr="00B70736" w:rsidRDefault="00B70736" w:rsidP="00B70736">
      <w:pPr>
        <w:spacing w:line="360" w:lineRule="auto"/>
        <w:rPr>
          <w:rFonts w:ascii="Arial" w:hAnsi="Arial" w:cs="Arial"/>
        </w:rPr>
      </w:pPr>
    </w:p>
    <w:p w14:paraId="48C5066F" w14:textId="02D6EB09" w:rsidR="00B70736" w:rsidRPr="00B70736" w:rsidRDefault="00B70736" w:rsidP="00B70736">
      <w:pPr>
        <w:spacing w:line="360" w:lineRule="auto"/>
        <w:ind w:firstLine="720"/>
        <w:rPr>
          <w:rFonts w:ascii="Arial" w:hAnsi="Arial" w:cs="Arial"/>
        </w:rPr>
      </w:pPr>
      <w:r w:rsidRPr="00B70736">
        <w:rPr>
          <w:rFonts w:ascii="Arial" w:hAnsi="Arial" w:cs="Arial"/>
        </w:rPr>
        <w:t>A final observation about the looks of austerity might suggest a careful broadening from focus on the details of particular times, places and conjunctures, to think about the relationships between economics and the periodization of fashion change.  The challenge is to broaden out from ways that designers, manufacturers, consumers, journalists and others respond to specific circumstances to think about longer-term formulations of fashion systems, and their relationships with clothing as symbolic and material forms. The historical question that James Laver once asked, about the relationship between fashion style and the</w:t>
      </w:r>
      <w:r w:rsidR="00B74C27">
        <w:rPr>
          <w:rFonts w:ascii="Arial" w:hAnsi="Arial" w:cs="Arial"/>
        </w:rPr>
        <w:t xml:space="preserve"> “mood”</w:t>
      </w:r>
      <w:r w:rsidRPr="00B70736">
        <w:rPr>
          <w:rFonts w:ascii="Arial" w:hAnsi="Arial" w:cs="Arial"/>
        </w:rPr>
        <w:t xml:space="preserve"> of a period, is significant if we take this </w:t>
      </w:r>
      <w:r w:rsidR="00503F37">
        <w:rPr>
          <w:rFonts w:ascii="Arial" w:hAnsi="Arial" w:cs="Arial"/>
        </w:rPr>
        <w:t>to be more</w:t>
      </w:r>
      <w:r w:rsidRPr="00B70736">
        <w:rPr>
          <w:rFonts w:ascii="Arial" w:hAnsi="Arial" w:cs="Arial"/>
        </w:rPr>
        <w:t xml:space="preserve"> than just a</w:t>
      </w:r>
      <w:r w:rsidR="00503F37">
        <w:rPr>
          <w:rFonts w:ascii="Arial" w:hAnsi="Arial" w:cs="Arial"/>
        </w:rPr>
        <w:t>n</w:t>
      </w:r>
      <w:r w:rsidRPr="00B70736">
        <w:rPr>
          <w:rFonts w:ascii="Arial" w:hAnsi="Arial" w:cs="Arial"/>
        </w:rPr>
        <w:t xml:space="preserve"> exerc</w:t>
      </w:r>
      <w:r w:rsidR="00B74C27">
        <w:rPr>
          <w:rFonts w:ascii="Arial" w:hAnsi="Arial" w:cs="Arial"/>
        </w:rPr>
        <w:t>ise in sorting styles into the looks</w:t>
      </w:r>
      <w:r w:rsidRPr="00B70736">
        <w:rPr>
          <w:rFonts w:ascii="Arial" w:hAnsi="Arial" w:cs="Arial"/>
        </w:rPr>
        <w:t xml:space="preserve"> of particular decades.  If Laver retreated into the identification of </w:t>
      </w:r>
      <w:r w:rsidR="00503F37">
        <w:rPr>
          <w:rFonts w:ascii="Arial" w:hAnsi="Arial" w:cs="Arial"/>
        </w:rPr>
        <w:t>a</w:t>
      </w:r>
      <w:r w:rsidRPr="00B70736">
        <w:rPr>
          <w:rFonts w:ascii="Arial" w:hAnsi="Arial" w:cs="Arial"/>
        </w:rPr>
        <w:t xml:space="preserve"> quasi-mystical Zeitgeist, there is an opportunity to think more analytically about the longer-term inter-relationships of economic and fashion systems.  In particular periods of austerity, particularly those associated with longer economic cycles rather than the immediate aftermath of war, have often marked not just downturns, but also turning-points in economic and cultural structures.   To think of fashion’s periodization in this way, moves us towards thinking about long waves of capitalist development, regimes of accumulation, and other conceptualizations long-term economic change, including the </w:t>
      </w:r>
      <w:proofErr w:type="spellStart"/>
      <w:r w:rsidRPr="00B70736">
        <w:rPr>
          <w:rFonts w:ascii="Arial" w:hAnsi="Arial" w:cs="Arial"/>
        </w:rPr>
        <w:t>Regulationist</w:t>
      </w:r>
      <w:proofErr w:type="spellEnd"/>
      <w:r w:rsidRPr="00B70736">
        <w:rPr>
          <w:rFonts w:ascii="Arial" w:hAnsi="Arial" w:cs="Arial"/>
        </w:rPr>
        <w:t xml:space="preserve"> School, but also of Ernest Mandel (19</w:t>
      </w:r>
      <w:r w:rsidR="0064780B">
        <w:rPr>
          <w:rFonts w:ascii="Arial" w:hAnsi="Arial" w:cs="Arial"/>
        </w:rPr>
        <w:t>80</w:t>
      </w:r>
      <w:r w:rsidRPr="00B70736">
        <w:rPr>
          <w:rFonts w:ascii="Arial" w:hAnsi="Arial" w:cs="Arial"/>
        </w:rPr>
        <w:t xml:space="preserve">), and Giovanni </w:t>
      </w:r>
      <w:proofErr w:type="spellStart"/>
      <w:r w:rsidRPr="00B70736">
        <w:rPr>
          <w:rFonts w:ascii="Arial" w:hAnsi="Arial" w:cs="Arial"/>
        </w:rPr>
        <w:t>Arrighi</w:t>
      </w:r>
      <w:proofErr w:type="spellEnd"/>
      <w:r w:rsidRPr="00B70736">
        <w:rPr>
          <w:rFonts w:ascii="Arial" w:hAnsi="Arial" w:cs="Arial"/>
        </w:rPr>
        <w:t xml:space="preserve"> (2007, 2009).  This involves thinking about fashion forms not in terms of arbitrary, decadal Zeitgeists, nor autonomous fashion or style cycles, but rather through their complex relationship with periods of long-term growth or recession, with effects of financial, fiscal and accumulation crises, with the effects of state and supra-national austerity policies, and particularly with changes to production and consumption regimes. </w:t>
      </w:r>
    </w:p>
    <w:p w14:paraId="4994B182" w14:textId="77777777" w:rsidR="00B70736" w:rsidRPr="00B70736" w:rsidRDefault="00B70736" w:rsidP="00B70736">
      <w:pPr>
        <w:spacing w:line="360" w:lineRule="auto"/>
        <w:rPr>
          <w:rFonts w:ascii="Arial" w:hAnsi="Arial" w:cs="Arial"/>
        </w:rPr>
      </w:pPr>
    </w:p>
    <w:p w14:paraId="686A9241" w14:textId="679F413F" w:rsidR="00B70736" w:rsidRPr="00B70736" w:rsidRDefault="00B70736" w:rsidP="00B70736">
      <w:pPr>
        <w:spacing w:line="360" w:lineRule="auto"/>
        <w:ind w:firstLine="720"/>
        <w:rPr>
          <w:rFonts w:ascii="Arial" w:hAnsi="Arial" w:cs="Arial"/>
          <w:lang w:val="en-GB"/>
        </w:rPr>
      </w:pPr>
      <w:r w:rsidRPr="00B70736">
        <w:rPr>
          <w:rFonts w:ascii="Arial" w:hAnsi="Arial" w:cs="Arial"/>
        </w:rPr>
        <w:t>What this raises</w:t>
      </w:r>
      <w:r w:rsidR="00C46433">
        <w:rPr>
          <w:rFonts w:ascii="Arial" w:hAnsi="Arial" w:cs="Arial"/>
        </w:rPr>
        <w:t xml:space="preserve"> </w:t>
      </w:r>
      <w:r w:rsidRPr="00B70736">
        <w:rPr>
          <w:rFonts w:ascii="Arial" w:hAnsi="Arial" w:cs="Arial"/>
        </w:rPr>
        <w:t xml:space="preserve">are issues that have long been central to critical theories of art and culture; fashion’s </w:t>
      </w:r>
      <w:r w:rsidR="00034162">
        <w:rPr>
          <w:rFonts w:ascii="Arial" w:hAnsi="Arial" w:cs="Arial"/>
        </w:rPr>
        <w:t>“slippery”</w:t>
      </w:r>
      <w:r w:rsidRPr="00B70736">
        <w:rPr>
          <w:rFonts w:ascii="Arial" w:hAnsi="Arial" w:cs="Arial"/>
        </w:rPr>
        <w:t xml:space="preserve"> character, both economic and also more-than-economic, positions it in precisely the kind of conceptual domain that was</w:t>
      </w:r>
      <w:r w:rsidR="00C46433">
        <w:rPr>
          <w:rFonts w:ascii="Arial" w:hAnsi="Arial" w:cs="Arial"/>
        </w:rPr>
        <w:t xml:space="preserve"> </w:t>
      </w:r>
      <w:r w:rsidRPr="00B70736">
        <w:rPr>
          <w:rFonts w:ascii="Arial" w:hAnsi="Arial" w:cs="Arial"/>
        </w:rPr>
        <w:t xml:space="preserve">the central concern of the Frankfurt School and others who tried to grasp the </w:t>
      </w:r>
      <w:r w:rsidR="00600583">
        <w:rPr>
          <w:rFonts w:ascii="Arial" w:hAnsi="Arial" w:cs="Arial"/>
        </w:rPr>
        <w:t>“</w:t>
      </w:r>
      <w:r w:rsidRPr="00B70736">
        <w:rPr>
          <w:rFonts w:ascii="Arial" w:hAnsi="Arial" w:cs="Arial"/>
        </w:rPr>
        <w:t>semi-autonomy</w:t>
      </w:r>
      <w:r w:rsidR="00600583">
        <w:rPr>
          <w:rFonts w:ascii="Arial" w:hAnsi="Arial" w:cs="Arial"/>
        </w:rPr>
        <w:t>”</w:t>
      </w:r>
      <w:r w:rsidRPr="00B70736">
        <w:rPr>
          <w:rFonts w:ascii="Arial" w:hAnsi="Arial" w:cs="Arial"/>
        </w:rPr>
        <w:t xml:space="preserve"> of cultural forms. The relationship of culture and forms of capitalism was </w:t>
      </w:r>
      <w:r w:rsidR="00D8313F">
        <w:rPr>
          <w:rFonts w:ascii="Arial" w:hAnsi="Arial" w:cs="Arial"/>
        </w:rPr>
        <w:t xml:space="preserve">also </w:t>
      </w:r>
      <w:r w:rsidRPr="00B70736">
        <w:rPr>
          <w:rFonts w:ascii="Arial" w:hAnsi="Arial" w:cs="Arial"/>
        </w:rPr>
        <w:t xml:space="preserve">central to the work of Raymond Williams, and it may be productive to shift ideas about the periodization of fashion away from Laver’s Zeitgeists, </w:t>
      </w:r>
      <w:r w:rsidR="00600583">
        <w:rPr>
          <w:rFonts w:ascii="Arial" w:hAnsi="Arial" w:cs="Arial"/>
        </w:rPr>
        <w:t xml:space="preserve">the </w:t>
      </w:r>
      <w:r w:rsidRPr="00B70736">
        <w:rPr>
          <w:rFonts w:ascii="Arial" w:hAnsi="Arial" w:cs="Arial"/>
        </w:rPr>
        <w:t xml:space="preserve">abstractions of ahistorical microeconomic </w:t>
      </w:r>
      <w:proofErr w:type="spellStart"/>
      <w:r w:rsidRPr="00B70736">
        <w:rPr>
          <w:rFonts w:ascii="Arial" w:hAnsi="Arial" w:cs="Arial"/>
        </w:rPr>
        <w:t>modelling</w:t>
      </w:r>
      <w:proofErr w:type="spellEnd"/>
      <w:r w:rsidRPr="00B70736">
        <w:rPr>
          <w:rFonts w:ascii="Arial" w:hAnsi="Arial" w:cs="Arial"/>
        </w:rPr>
        <w:t xml:space="preserve">, or the quixotic search for laws of fashion, towards what Williams described as </w:t>
      </w:r>
      <w:r w:rsidR="007C6E6C">
        <w:rPr>
          <w:rFonts w:ascii="Arial" w:hAnsi="Arial" w:cs="Arial"/>
        </w:rPr>
        <w:t>“</w:t>
      </w:r>
      <w:r w:rsidRPr="00B70736">
        <w:rPr>
          <w:rFonts w:ascii="Arial" w:hAnsi="Arial" w:cs="Arial"/>
        </w:rPr>
        <w:t>structures of feeling.</w:t>
      </w:r>
      <w:r w:rsidR="007C6E6C">
        <w:rPr>
          <w:rFonts w:ascii="Arial" w:hAnsi="Arial" w:cs="Arial"/>
        </w:rPr>
        <w:t xml:space="preserve">” </w:t>
      </w:r>
      <w:r w:rsidRPr="00B70736">
        <w:rPr>
          <w:rFonts w:ascii="Arial" w:hAnsi="Arial" w:cs="Arial"/>
        </w:rPr>
        <w:t xml:space="preserve">Used throughout his work, Williams’ idea of the </w:t>
      </w:r>
      <w:r w:rsidR="007C6E6C">
        <w:rPr>
          <w:rFonts w:ascii="Arial" w:hAnsi="Arial" w:cs="Arial"/>
        </w:rPr>
        <w:t>“</w:t>
      </w:r>
      <w:r w:rsidRPr="00B70736">
        <w:rPr>
          <w:rFonts w:ascii="Arial" w:hAnsi="Arial" w:cs="Arial"/>
        </w:rPr>
        <w:t>structure of feeling</w:t>
      </w:r>
      <w:r w:rsidR="007C6E6C">
        <w:rPr>
          <w:rFonts w:ascii="Arial" w:hAnsi="Arial" w:cs="Arial"/>
        </w:rPr>
        <w:t>”</w:t>
      </w:r>
      <w:r w:rsidRPr="00B70736">
        <w:rPr>
          <w:rFonts w:ascii="Arial" w:hAnsi="Arial" w:cs="Arial"/>
        </w:rPr>
        <w:t xml:space="preserve"> sought a kind of double-sidedness, its role to be </w:t>
      </w:r>
      <w:r w:rsidR="007C6E6C">
        <w:rPr>
          <w:rFonts w:ascii="Arial" w:hAnsi="Arial" w:cs="Arial"/>
          <w:lang w:val="en-GB"/>
        </w:rPr>
        <w:t>“</w:t>
      </w:r>
      <w:r w:rsidRPr="00B70736">
        <w:rPr>
          <w:rFonts w:ascii="Arial" w:hAnsi="Arial" w:cs="Arial"/>
          <w:lang w:val="en-GB"/>
        </w:rPr>
        <w:t xml:space="preserve">as firm and definite as </w:t>
      </w:r>
      <w:r w:rsidR="007C6E6C">
        <w:rPr>
          <w:rFonts w:ascii="Arial" w:hAnsi="Arial" w:cs="Arial"/>
          <w:lang w:val="en-GB"/>
        </w:rPr>
        <w:t>‘</w:t>
      </w:r>
      <w:r w:rsidRPr="00B70736">
        <w:rPr>
          <w:rFonts w:ascii="Arial" w:hAnsi="Arial" w:cs="Arial"/>
          <w:lang w:val="en-GB"/>
        </w:rPr>
        <w:t>structure</w:t>
      </w:r>
      <w:r w:rsidR="007C6E6C">
        <w:rPr>
          <w:rFonts w:ascii="Arial" w:hAnsi="Arial" w:cs="Arial"/>
          <w:lang w:val="en-GB"/>
        </w:rPr>
        <w:t>’</w:t>
      </w:r>
      <w:r w:rsidRPr="00B70736">
        <w:rPr>
          <w:rFonts w:ascii="Arial" w:hAnsi="Arial" w:cs="Arial"/>
          <w:lang w:val="en-GB"/>
        </w:rPr>
        <w:t xml:space="preserve"> suggests</w:t>
      </w:r>
      <w:r w:rsidR="007C6E6C">
        <w:rPr>
          <w:rFonts w:ascii="Arial" w:hAnsi="Arial" w:cs="Arial"/>
          <w:lang w:val="en-GB"/>
        </w:rPr>
        <w:t>”</w:t>
      </w:r>
      <w:r w:rsidRPr="00B70736">
        <w:rPr>
          <w:rFonts w:ascii="Arial" w:hAnsi="Arial" w:cs="Arial"/>
          <w:lang w:val="en-GB"/>
        </w:rPr>
        <w:t xml:space="preserve"> while operating </w:t>
      </w:r>
      <w:r w:rsidR="007C6E6C">
        <w:rPr>
          <w:rFonts w:ascii="Arial" w:hAnsi="Arial" w:cs="Arial"/>
          <w:lang w:val="en-GB"/>
        </w:rPr>
        <w:t>“</w:t>
      </w:r>
      <w:r w:rsidRPr="00B70736">
        <w:rPr>
          <w:rFonts w:ascii="Arial" w:hAnsi="Arial" w:cs="Arial"/>
          <w:lang w:val="en-GB"/>
        </w:rPr>
        <w:t>in the most delicate and least tangible parts of our activity.</w:t>
      </w:r>
      <w:r w:rsidR="007C6E6C">
        <w:rPr>
          <w:rFonts w:ascii="Arial" w:hAnsi="Arial" w:cs="Arial"/>
          <w:lang w:val="en-GB"/>
        </w:rPr>
        <w:t>”</w:t>
      </w:r>
      <w:r w:rsidRPr="00B70736">
        <w:rPr>
          <w:rFonts w:ascii="Arial" w:hAnsi="Arial" w:cs="Arial"/>
          <w:lang w:val="en-GB"/>
        </w:rPr>
        <w:t xml:space="preserve"> (Williams 1961, 64; see Matthews 2001) It is an approach that is deliberately open, problematizing more straightforward notions of cultural hegemony, leaving space for agency, contingency and conjuncture, while recognising the power of economic structures and political formations.  Recent returns to Williams’ ideas have taken the idea of </w:t>
      </w:r>
      <w:r w:rsidR="00546477">
        <w:rPr>
          <w:rFonts w:ascii="Arial" w:hAnsi="Arial" w:cs="Arial"/>
          <w:lang w:val="en-GB"/>
        </w:rPr>
        <w:t>“</w:t>
      </w:r>
      <w:r w:rsidRPr="00B70736">
        <w:rPr>
          <w:rFonts w:ascii="Arial" w:hAnsi="Arial" w:cs="Arial"/>
          <w:lang w:val="en-GB"/>
        </w:rPr>
        <w:t>feeling</w:t>
      </w:r>
      <w:r w:rsidR="00546477">
        <w:rPr>
          <w:rFonts w:ascii="Arial" w:hAnsi="Arial" w:cs="Arial"/>
          <w:lang w:val="en-GB"/>
        </w:rPr>
        <w:t>”</w:t>
      </w:r>
      <w:r w:rsidRPr="00B70736">
        <w:rPr>
          <w:rFonts w:ascii="Arial" w:hAnsi="Arial" w:cs="Arial"/>
          <w:lang w:val="en-GB"/>
        </w:rPr>
        <w:t xml:space="preserve"> seriously, extending </w:t>
      </w:r>
      <w:r w:rsidR="00F23B8E">
        <w:rPr>
          <w:rFonts w:ascii="Arial" w:hAnsi="Arial" w:cs="Arial"/>
          <w:lang w:val="en-GB"/>
        </w:rPr>
        <w:t>the</w:t>
      </w:r>
      <w:r w:rsidRPr="00B70736">
        <w:rPr>
          <w:rFonts w:ascii="Arial" w:hAnsi="Arial" w:cs="Arial"/>
          <w:lang w:val="en-GB"/>
        </w:rPr>
        <w:t xml:space="preserve"> origi</w:t>
      </w:r>
      <w:r w:rsidR="00F23B8E">
        <w:rPr>
          <w:rFonts w:ascii="Arial" w:hAnsi="Arial" w:cs="Arial"/>
          <w:lang w:val="en-GB"/>
        </w:rPr>
        <w:t>nal</w:t>
      </w:r>
      <w:r w:rsidRPr="00B70736">
        <w:rPr>
          <w:rFonts w:ascii="Arial" w:hAnsi="Arial" w:cs="Arial"/>
          <w:lang w:val="en-GB"/>
        </w:rPr>
        <w:t xml:space="preserve"> focus</w:t>
      </w:r>
      <w:r w:rsidR="00F23B8E">
        <w:rPr>
          <w:rFonts w:ascii="Arial" w:hAnsi="Arial" w:cs="Arial"/>
          <w:lang w:val="en-GB"/>
        </w:rPr>
        <w:t xml:space="preserve"> </w:t>
      </w:r>
      <w:r w:rsidRPr="00B70736">
        <w:rPr>
          <w:rFonts w:ascii="Arial" w:hAnsi="Arial" w:cs="Arial"/>
          <w:lang w:val="en-GB"/>
        </w:rPr>
        <w:t xml:space="preserve">on written texts, towards a wider notion of the affective, haptic and sensory. (See </w:t>
      </w:r>
      <w:r w:rsidRPr="00B70736">
        <w:rPr>
          <w:rFonts w:ascii="Arial" w:hAnsi="Arial" w:cs="Arial"/>
          <w:bCs/>
          <w:iCs/>
          <w:lang w:val="en-GB"/>
        </w:rPr>
        <w:t xml:space="preserve">Sharma and </w:t>
      </w:r>
      <w:proofErr w:type="spellStart"/>
      <w:r w:rsidRPr="00B70736">
        <w:rPr>
          <w:rFonts w:ascii="Arial" w:hAnsi="Arial" w:cs="Arial"/>
          <w:bCs/>
          <w:iCs/>
          <w:lang w:val="en-GB"/>
        </w:rPr>
        <w:t>Tygstrup</w:t>
      </w:r>
      <w:proofErr w:type="spellEnd"/>
      <w:r w:rsidRPr="00B70736">
        <w:rPr>
          <w:rFonts w:ascii="Arial" w:hAnsi="Arial" w:cs="Arial"/>
          <w:lang w:val="en-GB"/>
        </w:rPr>
        <w:t xml:space="preserve"> 2015) Such a reading seems particularly appropriate in understanding fashion as simultaneously commercial industry, creative form and personal experience.  </w:t>
      </w:r>
    </w:p>
    <w:p w14:paraId="5B79B322" w14:textId="77777777" w:rsidR="00B70736" w:rsidRPr="00B70736" w:rsidRDefault="00B70736" w:rsidP="00B70736">
      <w:pPr>
        <w:spacing w:line="360" w:lineRule="auto"/>
        <w:rPr>
          <w:rFonts w:ascii="Arial" w:hAnsi="Arial" w:cs="Arial"/>
          <w:lang w:val="en-GB"/>
        </w:rPr>
      </w:pPr>
    </w:p>
    <w:p w14:paraId="66DA124A" w14:textId="2D50131F" w:rsidR="00B70736" w:rsidRPr="00B70736" w:rsidRDefault="00B70736" w:rsidP="00B70736">
      <w:pPr>
        <w:spacing w:line="360" w:lineRule="auto"/>
        <w:ind w:firstLine="720"/>
        <w:rPr>
          <w:rFonts w:ascii="Arial" w:hAnsi="Arial" w:cs="Arial"/>
          <w:lang w:val="en-GB"/>
        </w:rPr>
      </w:pPr>
      <w:r w:rsidRPr="00B70736">
        <w:rPr>
          <w:rFonts w:ascii="Arial" w:hAnsi="Arial" w:cs="Arial"/>
          <w:lang w:val="en-GB"/>
        </w:rPr>
        <w:t>Williams’ work also focused on change</w:t>
      </w:r>
      <w:r w:rsidR="00F23B8E">
        <w:rPr>
          <w:rFonts w:ascii="Arial" w:hAnsi="Arial" w:cs="Arial"/>
          <w:lang w:val="en-GB"/>
        </w:rPr>
        <w:t>. H</w:t>
      </w:r>
      <w:r w:rsidRPr="00B70736">
        <w:rPr>
          <w:rFonts w:ascii="Arial" w:hAnsi="Arial" w:cs="Arial"/>
          <w:lang w:val="en-GB"/>
        </w:rPr>
        <w:t xml:space="preserve">e </w:t>
      </w:r>
      <w:r w:rsidR="00F23B8E">
        <w:rPr>
          <w:rFonts w:ascii="Arial" w:hAnsi="Arial" w:cs="Arial"/>
          <w:lang w:val="en-GB"/>
        </w:rPr>
        <w:t>saw</w:t>
      </w:r>
      <w:r w:rsidRPr="00B70736">
        <w:rPr>
          <w:rFonts w:ascii="Arial" w:hAnsi="Arial" w:cs="Arial"/>
          <w:lang w:val="en-GB"/>
        </w:rPr>
        <w:t xml:space="preserve"> structures of feeling not just as dominant forms of cultural expression, but also as a way of understanding turning points and emergent changes, through new patterns of </w:t>
      </w:r>
      <w:r w:rsidR="00376BCA">
        <w:rPr>
          <w:rFonts w:ascii="Arial" w:hAnsi="Arial" w:cs="Arial"/>
          <w:lang w:val="en-GB"/>
        </w:rPr>
        <w:t>“</w:t>
      </w:r>
      <w:r w:rsidRPr="00B70736">
        <w:rPr>
          <w:rFonts w:ascii="Arial" w:hAnsi="Arial" w:cs="Arial"/>
          <w:lang w:val="en-GB"/>
        </w:rPr>
        <w:t>impulses, restraints, tones.</w:t>
      </w:r>
      <w:r w:rsidR="00376BCA">
        <w:rPr>
          <w:rFonts w:ascii="Arial" w:hAnsi="Arial" w:cs="Arial"/>
          <w:lang w:val="en-GB"/>
        </w:rPr>
        <w:t>”</w:t>
      </w:r>
      <w:r w:rsidRPr="00B70736">
        <w:rPr>
          <w:rFonts w:ascii="Arial" w:hAnsi="Arial" w:cs="Arial"/>
          <w:lang w:val="en-GB"/>
        </w:rPr>
        <w:t xml:space="preserve"> (Williams 1979, 154) In their different ways and contexts, that is very much what the articles in this special edition on the looks of austerity are doing.  Fashion in these readings is not just a </w:t>
      </w:r>
      <w:r w:rsidR="00376BCA">
        <w:rPr>
          <w:rFonts w:ascii="Arial" w:hAnsi="Arial" w:cs="Arial"/>
          <w:lang w:val="en-GB"/>
        </w:rPr>
        <w:t>“</w:t>
      </w:r>
      <w:r w:rsidRPr="00B70736">
        <w:rPr>
          <w:rFonts w:ascii="Arial" w:hAnsi="Arial" w:cs="Arial"/>
          <w:lang w:val="en-GB"/>
        </w:rPr>
        <w:t>sign of the times</w:t>
      </w:r>
      <w:r w:rsidR="00376BCA">
        <w:rPr>
          <w:rFonts w:ascii="Arial" w:hAnsi="Arial" w:cs="Arial"/>
          <w:lang w:val="en-GB"/>
        </w:rPr>
        <w:t>”</w:t>
      </w:r>
      <w:r w:rsidRPr="00B70736">
        <w:rPr>
          <w:rFonts w:ascii="Arial" w:hAnsi="Arial" w:cs="Arial"/>
          <w:lang w:val="en-GB"/>
        </w:rPr>
        <w:t>, a dependent variable read off fro</w:t>
      </w:r>
      <w:r w:rsidR="00A865C8">
        <w:rPr>
          <w:rFonts w:ascii="Arial" w:hAnsi="Arial" w:cs="Arial"/>
          <w:lang w:val="en-GB"/>
        </w:rPr>
        <w:t xml:space="preserve">m </w:t>
      </w:r>
      <w:r w:rsidRPr="00B70736">
        <w:rPr>
          <w:rFonts w:ascii="Arial" w:hAnsi="Arial" w:cs="Arial"/>
          <w:lang w:val="en-GB"/>
        </w:rPr>
        <w:t xml:space="preserve">economic conditions and state policies, but also a mode through which futures </w:t>
      </w:r>
      <w:r w:rsidR="00FB7A42">
        <w:rPr>
          <w:rFonts w:ascii="Arial" w:hAnsi="Arial" w:cs="Arial"/>
          <w:lang w:val="en-GB"/>
        </w:rPr>
        <w:t>were</w:t>
      </w:r>
      <w:r w:rsidRPr="00B70736">
        <w:rPr>
          <w:rFonts w:ascii="Arial" w:hAnsi="Arial" w:cs="Arial"/>
          <w:lang w:val="en-GB"/>
        </w:rPr>
        <w:t xml:space="preserve"> imagined, expressing not just hopes of easier times, but also emergent formations of class, gender and racial identities. </w:t>
      </w:r>
    </w:p>
    <w:p w14:paraId="56FC9326" w14:textId="77777777" w:rsidR="00B70736" w:rsidRPr="00B70736" w:rsidRDefault="00B70736" w:rsidP="00B70736">
      <w:pPr>
        <w:spacing w:line="360" w:lineRule="auto"/>
        <w:rPr>
          <w:rFonts w:ascii="Arial" w:hAnsi="Arial" w:cs="Arial"/>
          <w:b/>
          <w:bCs/>
          <w:i/>
          <w:iCs/>
          <w:lang w:val="en-GB"/>
        </w:rPr>
      </w:pPr>
    </w:p>
    <w:p w14:paraId="15B43966" w14:textId="77777777" w:rsidR="00190FB4" w:rsidRDefault="00190FB4">
      <w:pPr>
        <w:rPr>
          <w:rFonts w:ascii="Arial" w:hAnsi="Arial" w:cs="Arial"/>
        </w:rPr>
      </w:pPr>
    </w:p>
    <w:p w14:paraId="3E0ABB6C" w14:textId="77777777" w:rsidR="00190FB4" w:rsidRPr="00190FB4" w:rsidRDefault="00190FB4" w:rsidP="00190FB4">
      <w:pPr>
        <w:spacing w:line="360" w:lineRule="auto"/>
        <w:rPr>
          <w:rFonts w:ascii="Arial" w:hAnsi="Arial" w:cs="Arial"/>
          <w:b/>
          <w:lang w:val="en-GB"/>
        </w:rPr>
      </w:pPr>
      <w:r w:rsidRPr="00190FB4">
        <w:rPr>
          <w:rFonts w:ascii="Arial" w:hAnsi="Arial" w:cs="Arial"/>
          <w:b/>
          <w:lang w:val="en-GB"/>
        </w:rPr>
        <w:t xml:space="preserve">Acknowledgments </w:t>
      </w:r>
    </w:p>
    <w:p w14:paraId="3CC4EF02" w14:textId="77777777" w:rsidR="00190FB4" w:rsidRPr="009D27EB" w:rsidRDefault="00190FB4" w:rsidP="00190FB4">
      <w:pPr>
        <w:spacing w:line="360" w:lineRule="auto"/>
        <w:rPr>
          <w:rFonts w:ascii="Arial" w:hAnsi="Arial" w:cs="Arial"/>
          <w:lang w:val="en-GB"/>
        </w:rPr>
      </w:pPr>
      <w:r>
        <w:rPr>
          <w:rFonts w:ascii="Arial" w:hAnsi="Arial" w:cs="Arial"/>
          <w:lang w:val="en-GB"/>
        </w:rPr>
        <w:t xml:space="preserve">I am very grateful to </w:t>
      </w:r>
      <w:r w:rsidRPr="009D27EB">
        <w:rPr>
          <w:rFonts w:ascii="Arial" w:hAnsi="Arial" w:cs="Arial"/>
          <w:lang w:val="en-GB"/>
        </w:rPr>
        <w:t xml:space="preserve">Beatrice </w:t>
      </w:r>
      <w:proofErr w:type="spellStart"/>
      <w:r w:rsidRPr="009D27EB">
        <w:rPr>
          <w:rFonts w:ascii="Arial" w:hAnsi="Arial" w:cs="Arial"/>
          <w:lang w:val="en-GB"/>
        </w:rPr>
        <w:t>Behlen</w:t>
      </w:r>
      <w:proofErr w:type="spellEnd"/>
      <w:r w:rsidRPr="009D27EB">
        <w:rPr>
          <w:rFonts w:ascii="Arial" w:hAnsi="Arial" w:cs="Arial"/>
          <w:lang w:val="en-GB"/>
        </w:rPr>
        <w:t xml:space="preserve"> and </w:t>
      </w:r>
      <w:proofErr w:type="spellStart"/>
      <w:r>
        <w:rPr>
          <w:rFonts w:ascii="Arial" w:hAnsi="Arial" w:cs="Arial"/>
          <w:lang w:val="en-GB"/>
        </w:rPr>
        <w:t>Bethan</w:t>
      </w:r>
      <w:proofErr w:type="spellEnd"/>
      <w:r>
        <w:rPr>
          <w:rFonts w:ascii="Arial" w:hAnsi="Arial" w:cs="Arial"/>
          <w:lang w:val="en-GB"/>
        </w:rPr>
        <w:t xml:space="preserve"> Bide for their comments and advice on this paper, and for the broader discussions about fashion austerity and cities that have taken place during our collaboration. </w:t>
      </w:r>
      <w:proofErr w:type="spellStart"/>
      <w:r>
        <w:rPr>
          <w:rFonts w:ascii="Arial" w:hAnsi="Arial" w:cs="Arial"/>
          <w:lang w:val="en-GB"/>
        </w:rPr>
        <w:t>Bethan</w:t>
      </w:r>
      <w:proofErr w:type="spellEnd"/>
      <w:r>
        <w:rPr>
          <w:rFonts w:ascii="Arial" w:hAnsi="Arial" w:cs="Arial"/>
          <w:lang w:val="en-GB"/>
        </w:rPr>
        <w:t xml:space="preserve"> directed me to the “micro-histories” of 1940s austerity fashion discussed here.  </w:t>
      </w:r>
    </w:p>
    <w:p w14:paraId="6A11F238" w14:textId="77777777" w:rsidR="00190FB4" w:rsidRDefault="00190FB4" w:rsidP="00190FB4">
      <w:pPr>
        <w:spacing w:line="360" w:lineRule="auto"/>
        <w:rPr>
          <w:rFonts w:ascii="Arial" w:hAnsi="Arial" w:cs="Arial"/>
          <w:lang w:val="en-GB"/>
        </w:rPr>
      </w:pPr>
    </w:p>
    <w:p w14:paraId="4D864E05" w14:textId="77777777" w:rsidR="00190FB4" w:rsidRPr="00190FB4" w:rsidRDefault="00190FB4" w:rsidP="00190FB4">
      <w:pPr>
        <w:spacing w:line="360" w:lineRule="auto"/>
        <w:rPr>
          <w:rFonts w:ascii="Arial" w:hAnsi="Arial" w:cs="Arial"/>
          <w:b/>
          <w:lang w:val="en-GB"/>
        </w:rPr>
      </w:pPr>
      <w:r w:rsidRPr="00190FB4">
        <w:rPr>
          <w:rFonts w:ascii="Arial" w:hAnsi="Arial" w:cs="Arial"/>
          <w:b/>
          <w:lang w:val="en-GB"/>
        </w:rPr>
        <w:t xml:space="preserve">Disclosure Statement </w:t>
      </w:r>
    </w:p>
    <w:p w14:paraId="346C0370" w14:textId="77777777" w:rsidR="00190FB4" w:rsidRPr="009D27EB" w:rsidRDefault="00190FB4" w:rsidP="00190FB4">
      <w:pPr>
        <w:spacing w:line="360" w:lineRule="auto"/>
        <w:rPr>
          <w:rFonts w:ascii="Arial" w:hAnsi="Arial" w:cs="Arial"/>
          <w:lang w:val="en-GB"/>
        </w:rPr>
      </w:pPr>
      <w:proofErr w:type="gramStart"/>
      <w:r w:rsidRPr="009D27EB">
        <w:rPr>
          <w:rFonts w:ascii="Arial" w:hAnsi="Arial" w:cs="Arial"/>
          <w:lang w:val="en-GB"/>
        </w:rPr>
        <w:t>No potential conflict of interest was reported by the author</w:t>
      </w:r>
      <w:proofErr w:type="gramEnd"/>
      <w:r w:rsidRPr="009D27EB">
        <w:rPr>
          <w:rFonts w:ascii="Arial" w:hAnsi="Arial" w:cs="Arial"/>
          <w:lang w:val="en-GB"/>
        </w:rPr>
        <w:t xml:space="preserve">. </w:t>
      </w:r>
    </w:p>
    <w:p w14:paraId="7D241ABD" w14:textId="51161D8A" w:rsidR="000E23DD" w:rsidRDefault="000E23DD">
      <w:pPr>
        <w:rPr>
          <w:rFonts w:ascii="Arial" w:hAnsi="Arial" w:cs="Arial"/>
        </w:rPr>
      </w:pPr>
      <w:r>
        <w:rPr>
          <w:rFonts w:ascii="Arial" w:hAnsi="Arial" w:cs="Arial"/>
        </w:rPr>
        <w:br w:type="page"/>
      </w:r>
    </w:p>
    <w:p w14:paraId="58782534" w14:textId="1A717E9D" w:rsidR="00B70736" w:rsidRPr="003745AB" w:rsidRDefault="003745AB" w:rsidP="002E15F4">
      <w:pPr>
        <w:spacing w:line="360" w:lineRule="auto"/>
        <w:rPr>
          <w:rFonts w:ascii="Arial" w:hAnsi="Arial" w:cs="Arial"/>
          <w:b/>
        </w:rPr>
      </w:pPr>
      <w:r w:rsidRPr="003745AB">
        <w:rPr>
          <w:rFonts w:ascii="Arial" w:hAnsi="Arial" w:cs="Arial"/>
          <w:b/>
        </w:rPr>
        <w:t>References</w:t>
      </w:r>
    </w:p>
    <w:p w14:paraId="017FAF37" w14:textId="77777777" w:rsidR="003745AB" w:rsidRDefault="003745AB" w:rsidP="002E15F4">
      <w:pPr>
        <w:spacing w:line="360" w:lineRule="auto"/>
        <w:rPr>
          <w:rFonts w:ascii="Arial" w:hAnsi="Arial" w:cs="Arial"/>
        </w:rPr>
      </w:pPr>
    </w:p>
    <w:p w14:paraId="4B4C69D2" w14:textId="77777777" w:rsidR="003745AB" w:rsidRPr="00DF0148" w:rsidRDefault="003745AB" w:rsidP="003745AB">
      <w:pPr>
        <w:rPr>
          <w:rFonts w:ascii="Arial" w:hAnsi="Arial" w:cs="Arial"/>
          <w:lang w:val="en-GB"/>
        </w:rPr>
      </w:pPr>
      <w:proofErr w:type="spellStart"/>
      <w:proofErr w:type="gramStart"/>
      <w:r w:rsidRPr="00DF0148">
        <w:rPr>
          <w:rFonts w:ascii="Arial" w:hAnsi="Arial" w:cs="Arial"/>
          <w:lang w:val="en-GB"/>
        </w:rPr>
        <w:t>Aglietta</w:t>
      </w:r>
      <w:proofErr w:type="spellEnd"/>
      <w:r w:rsidRPr="00DF0148">
        <w:rPr>
          <w:rFonts w:ascii="Arial" w:hAnsi="Arial" w:cs="Arial"/>
          <w:lang w:val="en-GB"/>
        </w:rPr>
        <w:t>, M. 1979.</w:t>
      </w:r>
      <w:proofErr w:type="gramEnd"/>
      <w:r w:rsidRPr="00DF0148">
        <w:rPr>
          <w:rFonts w:ascii="Arial" w:hAnsi="Arial" w:cs="Arial"/>
          <w:lang w:val="en-GB"/>
        </w:rPr>
        <w:t xml:space="preserve"> </w:t>
      </w:r>
      <w:r w:rsidRPr="00DF0148">
        <w:rPr>
          <w:rFonts w:ascii="Arial" w:hAnsi="Arial" w:cs="Arial"/>
          <w:i/>
          <w:lang w:val="en-GB"/>
        </w:rPr>
        <w:t xml:space="preserve"> </w:t>
      </w:r>
      <w:proofErr w:type="gramStart"/>
      <w:r w:rsidRPr="00DF0148">
        <w:rPr>
          <w:rFonts w:ascii="Arial" w:hAnsi="Arial" w:cs="Arial"/>
          <w:i/>
          <w:lang w:val="en-GB"/>
        </w:rPr>
        <w:t>A Theory of Capitalist Regulation.</w:t>
      </w:r>
      <w:proofErr w:type="gramEnd"/>
      <w:r w:rsidRPr="00DF0148">
        <w:rPr>
          <w:rFonts w:ascii="Arial" w:hAnsi="Arial" w:cs="Arial"/>
          <w:i/>
          <w:lang w:val="en-GB"/>
        </w:rPr>
        <w:t xml:space="preserve"> </w:t>
      </w:r>
      <w:r w:rsidRPr="00DF0148">
        <w:rPr>
          <w:rFonts w:ascii="Arial" w:hAnsi="Arial" w:cs="Arial"/>
          <w:lang w:val="en-GB"/>
        </w:rPr>
        <w:t>London: New Left Review.</w:t>
      </w:r>
    </w:p>
    <w:p w14:paraId="4D846C0A" w14:textId="77777777" w:rsidR="003745AB" w:rsidRDefault="003745AB" w:rsidP="003745AB">
      <w:pPr>
        <w:rPr>
          <w:bCs/>
        </w:rPr>
      </w:pPr>
    </w:p>
    <w:p w14:paraId="6C3191CC" w14:textId="77777777" w:rsidR="003745AB" w:rsidRPr="004537A8" w:rsidRDefault="003745AB" w:rsidP="003745AB">
      <w:pPr>
        <w:rPr>
          <w:rFonts w:ascii="Arial" w:hAnsi="Arial" w:cs="Arial"/>
          <w:iCs/>
        </w:rPr>
      </w:pPr>
      <w:proofErr w:type="gramStart"/>
      <w:r>
        <w:rPr>
          <w:rFonts w:ascii="Arial" w:hAnsi="Arial" w:cs="Arial"/>
          <w:iCs/>
        </w:rPr>
        <w:t xml:space="preserve">Arnold, R. </w:t>
      </w:r>
      <w:r w:rsidRPr="004537A8">
        <w:rPr>
          <w:rFonts w:ascii="Arial" w:hAnsi="Arial" w:cs="Arial"/>
          <w:iCs/>
        </w:rPr>
        <w:t>2017.</w:t>
      </w:r>
      <w:proofErr w:type="gramEnd"/>
      <w:r w:rsidRPr="004537A8">
        <w:rPr>
          <w:rFonts w:ascii="Arial" w:hAnsi="Arial" w:cs="Arial"/>
          <w:iCs/>
        </w:rPr>
        <w:t xml:space="preserve"> “</w:t>
      </w:r>
      <w:r w:rsidRPr="00FA38DD">
        <w:rPr>
          <w:rFonts w:ascii="Arial" w:hAnsi="Arial" w:cs="Arial"/>
          <w:iCs/>
        </w:rPr>
        <w:t>Fashion in Ruins: Photography, Luxury and Dereliction in 1940s London</w:t>
      </w:r>
      <w:r>
        <w:rPr>
          <w:rFonts w:ascii="Arial" w:hAnsi="Arial" w:cs="Arial"/>
          <w:iCs/>
        </w:rPr>
        <w:t xml:space="preserve">.” </w:t>
      </w:r>
      <w:r w:rsidRPr="004537A8">
        <w:rPr>
          <w:rFonts w:ascii="Arial" w:hAnsi="Arial" w:cs="Arial"/>
          <w:i/>
          <w:iCs/>
        </w:rPr>
        <w:t xml:space="preserve">Fashion Theory </w:t>
      </w:r>
      <w:r w:rsidRPr="004537A8">
        <w:rPr>
          <w:rFonts w:ascii="Arial" w:hAnsi="Arial" w:cs="Arial"/>
          <w:iCs/>
        </w:rPr>
        <w:t>21 (x): xxx-xxx.</w:t>
      </w:r>
    </w:p>
    <w:p w14:paraId="44B33AF7" w14:textId="77777777" w:rsidR="003745AB" w:rsidRPr="00C925AD" w:rsidRDefault="003745AB" w:rsidP="003745AB">
      <w:pPr>
        <w:rPr>
          <w:rFonts w:ascii="Arial" w:hAnsi="Arial" w:cs="Arial"/>
          <w:iCs/>
        </w:rPr>
      </w:pPr>
    </w:p>
    <w:p w14:paraId="2AE9F950" w14:textId="77777777" w:rsidR="003745AB" w:rsidRPr="00C925AD" w:rsidRDefault="003745AB" w:rsidP="003745AB">
      <w:pPr>
        <w:rPr>
          <w:rFonts w:ascii="Arial" w:hAnsi="Arial" w:cs="Arial"/>
          <w:iCs/>
        </w:rPr>
      </w:pPr>
      <w:proofErr w:type="spellStart"/>
      <w:proofErr w:type="gramStart"/>
      <w:r w:rsidRPr="00C925AD">
        <w:rPr>
          <w:rFonts w:ascii="Arial" w:hAnsi="Arial" w:cs="Arial"/>
        </w:rPr>
        <w:t>Arrighi</w:t>
      </w:r>
      <w:proofErr w:type="spellEnd"/>
      <w:r w:rsidRPr="00C925AD">
        <w:rPr>
          <w:rFonts w:ascii="Arial" w:hAnsi="Arial" w:cs="Arial"/>
          <w:lang w:val="en-GB"/>
        </w:rPr>
        <w:t>, G. 2007.</w:t>
      </w:r>
      <w:proofErr w:type="gramEnd"/>
      <w:r w:rsidRPr="00C925AD">
        <w:rPr>
          <w:rFonts w:ascii="Arial" w:hAnsi="Arial" w:cs="Arial"/>
          <w:lang w:val="en-GB"/>
        </w:rPr>
        <w:t xml:space="preserve">  </w:t>
      </w:r>
      <w:r w:rsidRPr="00C925AD">
        <w:rPr>
          <w:rFonts w:ascii="Arial" w:hAnsi="Arial" w:cs="Arial"/>
          <w:i/>
          <w:iCs/>
        </w:rPr>
        <w:t xml:space="preserve">Adam Smith in Beijing: Lineages of the Twenty-First Century. </w:t>
      </w:r>
      <w:r w:rsidRPr="00C925AD">
        <w:rPr>
          <w:rFonts w:ascii="Arial" w:hAnsi="Arial" w:cs="Arial"/>
          <w:iCs/>
        </w:rPr>
        <w:t xml:space="preserve">London: Verso. </w:t>
      </w:r>
    </w:p>
    <w:p w14:paraId="6D0E34E5" w14:textId="77777777" w:rsidR="003745AB" w:rsidRPr="00C925AD" w:rsidRDefault="003745AB" w:rsidP="003745AB">
      <w:pPr>
        <w:rPr>
          <w:rFonts w:ascii="Arial" w:hAnsi="Arial" w:cs="Arial"/>
          <w:iCs/>
        </w:rPr>
      </w:pPr>
    </w:p>
    <w:p w14:paraId="5510364B" w14:textId="77777777" w:rsidR="003745AB" w:rsidRPr="00C925AD" w:rsidRDefault="003745AB" w:rsidP="003745AB">
      <w:pPr>
        <w:rPr>
          <w:rFonts w:ascii="Arial" w:hAnsi="Arial" w:cs="Arial"/>
          <w:iCs/>
        </w:rPr>
      </w:pPr>
      <w:proofErr w:type="spellStart"/>
      <w:proofErr w:type="gramStart"/>
      <w:r w:rsidRPr="00C925AD">
        <w:rPr>
          <w:rFonts w:ascii="Arial" w:hAnsi="Arial" w:cs="Arial"/>
        </w:rPr>
        <w:t>Arrighi</w:t>
      </w:r>
      <w:proofErr w:type="spellEnd"/>
      <w:r w:rsidRPr="00C925AD">
        <w:rPr>
          <w:rFonts w:ascii="Arial" w:hAnsi="Arial" w:cs="Arial"/>
          <w:lang w:val="en-GB"/>
        </w:rPr>
        <w:t>, G. 2009.</w:t>
      </w:r>
      <w:proofErr w:type="gramEnd"/>
      <w:r w:rsidRPr="00C925AD">
        <w:rPr>
          <w:rFonts w:ascii="Arial" w:hAnsi="Arial" w:cs="Arial"/>
          <w:lang w:val="en-GB"/>
        </w:rPr>
        <w:t xml:space="preserve">  </w:t>
      </w:r>
      <w:r w:rsidRPr="00C925AD">
        <w:rPr>
          <w:rFonts w:ascii="Arial" w:hAnsi="Arial" w:cs="Arial"/>
          <w:bCs/>
          <w:i/>
          <w:iCs/>
        </w:rPr>
        <w:t>The Long Twentieth Century: Money, Power and the Origins of Our Time</w:t>
      </w:r>
      <w:r w:rsidRPr="00C925AD">
        <w:rPr>
          <w:rFonts w:ascii="Arial" w:hAnsi="Arial" w:cs="Arial"/>
          <w:i/>
          <w:iCs/>
        </w:rPr>
        <w:t xml:space="preserve">. </w:t>
      </w:r>
      <w:r w:rsidRPr="00C925AD">
        <w:rPr>
          <w:rFonts w:ascii="Arial" w:hAnsi="Arial" w:cs="Arial"/>
          <w:iCs/>
        </w:rPr>
        <w:t xml:space="preserve">London: Verso. </w:t>
      </w:r>
    </w:p>
    <w:p w14:paraId="69FFB3E2" w14:textId="77777777" w:rsidR="003745AB" w:rsidRPr="00C925AD" w:rsidRDefault="003745AB" w:rsidP="003745AB">
      <w:pPr>
        <w:rPr>
          <w:rFonts w:ascii="Arial" w:hAnsi="Arial" w:cs="Arial"/>
          <w:lang w:val="en-GB"/>
        </w:rPr>
      </w:pPr>
    </w:p>
    <w:p w14:paraId="11A4E0BD" w14:textId="77777777" w:rsidR="003745AB" w:rsidRPr="00C925AD" w:rsidRDefault="003745AB" w:rsidP="003745AB">
      <w:pPr>
        <w:rPr>
          <w:rFonts w:ascii="Arial" w:hAnsi="Arial" w:cs="Arial"/>
          <w:lang w:val="en-GB"/>
        </w:rPr>
      </w:pPr>
      <w:proofErr w:type="gramStart"/>
      <w:r w:rsidRPr="00C925AD">
        <w:rPr>
          <w:rFonts w:ascii="Arial" w:hAnsi="Arial" w:cs="Arial"/>
          <w:lang w:val="en-GB"/>
        </w:rPr>
        <w:t>Barnard, M. 2014.</w:t>
      </w:r>
      <w:proofErr w:type="gramEnd"/>
      <w:r w:rsidRPr="00C925AD">
        <w:rPr>
          <w:rFonts w:ascii="Arial" w:hAnsi="Arial" w:cs="Arial"/>
          <w:lang w:val="en-GB"/>
        </w:rPr>
        <w:t xml:space="preserve"> </w:t>
      </w:r>
      <w:r w:rsidRPr="00C925AD">
        <w:rPr>
          <w:rFonts w:ascii="Arial" w:hAnsi="Arial" w:cs="Arial"/>
          <w:i/>
          <w:lang w:val="en-GB"/>
        </w:rPr>
        <w:t xml:space="preserve">Fashion Theory: An Introduction. </w:t>
      </w:r>
      <w:r w:rsidRPr="00C925AD">
        <w:rPr>
          <w:rFonts w:ascii="Arial" w:hAnsi="Arial" w:cs="Arial"/>
          <w:lang w:val="en-GB"/>
        </w:rPr>
        <w:t xml:space="preserve">London: </w:t>
      </w:r>
      <w:proofErr w:type="spellStart"/>
      <w:r w:rsidRPr="00C925AD">
        <w:rPr>
          <w:rFonts w:ascii="Arial" w:hAnsi="Arial" w:cs="Arial"/>
          <w:lang w:val="en-GB"/>
        </w:rPr>
        <w:t>Routledge</w:t>
      </w:r>
      <w:proofErr w:type="spellEnd"/>
      <w:r w:rsidRPr="00C925AD">
        <w:rPr>
          <w:rFonts w:ascii="Arial" w:hAnsi="Arial" w:cs="Arial"/>
          <w:lang w:val="en-GB"/>
        </w:rPr>
        <w:t xml:space="preserve">. </w:t>
      </w:r>
    </w:p>
    <w:p w14:paraId="7D4E5AE5" w14:textId="77777777" w:rsidR="003745AB" w:rsidRPr="007E1974" w:rsidRDefault="003745AB" w:rsidP="003745AB">
      <w:pPr>
        <w:rPr>
          <w:rFonts w:ascii="Arial" w:hAnsi="Arial" w:cs="Arial"/>
          <w:lang w:val="en-GB"/>
        </w:rPr>
      </w:pPr>
    </w:p>
    <w:p w14:paraId="4201F1C9" w14:textId="77777777" w:rsidR="003745AB" w:rsidRPr="001D5999" w:rsidRDefault="003745AB" w:rsidP="003745AB">
      <w:pPr>
        <w:rPr>
          <w:rFonts w:ascii="Arial" w:hAnsi="Arial" w:cs="Arial"/>
          <w:lang w:val="en-GB"/>
        </w:rPr>
      </w:pPr>
      <w:proofErr w:type="gramStart"/>
      <w:r w:rsidRPr="001D5999">
        <w:rPr>
          <w:rFonts w:ascii="Arial" w:hAnsi="Arial" w:cs="Arial"/>
          <w:lang w:val="en-GB"/>
        </w:rPr>
        <w:t>Barthes, R. 1967.</w:t>
      </w:r>
      <w:proofErr w:type="gramEnd"/>
      <w:r w:rsidRPr="001D5999">
        <w:rPr>
          <w:rFonts w:ascii="Arial" w:hAnsi="Arial" w:cs="Arial"/>
          <w:lang w:val="en-GB"/>
        </w:rPr>
        <w:t xml:space="preserve"> </w:t>
      </w:r>
      <w:proofErr w:type="spellStart"/>
      <w:r w:rsidRPr="001D5999">
        <w:rPr>
          <w:rFonts w:ascii="Arial" w:hAnsi="Arial" w:cs="Arial"/>
          <w:i/>
          <w:lang w:val="en-GB"/>
        </w:rPr>
        <w:t>Systeme</w:t>
      </w:r>
      <w:proofErr w:type="spellEnd"/>
      <w:r w:rsidRPr="001D5999">
        <w:rPr>
          <w:rFonts w:ascii="Arial" w:hAnsi="Arial" w:cs="Arial"/>
          <w:i/>
          <w:lang w:val="en-GB"/>
        </w:rPr>
        <w:t xml:space="preserve"> de la Mode. </w:t>
      </w:r>
      <w:r w:rsidRPr="001D5999">
        <w:rPr>
          <w:rFonts w:ascii="Arial" w:hAnsi="Arial" w:cs="Arial"/>
          <w:lang w:val="en-GB"/>
        </w:rPr>
        <w:t xml:space="preserve">Paris: </w:t>
      </w:r>
      <w:proofErr w:type="spellStart"/>
      <w:r w:rsidRPr="001D5999">
        <w:rPr>
          <w:rFonts w:ascii="Arial" w:hAnsi="Arial" w:cs="Arial"/>
        </w:rPr>
        <w:t>Éditions</w:t>
      </w:r>
      <w:proofErr w:type="spellEnd"/>
      <w:r w:rsidRPr="001D5999">
        <w:rPr>
          <w:rFonts w:ascii="Arial" w:hAnsi="Arial" w:cs="Arial"/>
        </w:rPr>
        <w:t xml:space="preserve"> du </w:t>
      </w:r>
      <w:proofErr w:type="spellStart"/>
      <w:r w:rsidRPr="001D5999">
        <w:rPr>
          <w:rFonts w:ascii="Arial" w:hAnsi="Arial" w:cs="Arial"/>
        </w:rPr>
        <w:t>Seuil</w:t>
      </w:r>
      <w:proofErr w:type="spellEnd"/>
      <w:r w:rsidRPr="001D5999">
        <w:rPr>
          <w:rFonts w:ascii="Arial" w:hAnsi="Arial" w:cs="Arial"/>
          <w:lang w:val="en-GB"/>
        </w:rPr>
        <w:t>.</w:t>
      </w:r>
    </w:p>
    <w:p w14:paraId="5FA589C1" w14:textId="77777777" w:rsidR="003745AB" w:rsidRPr="001D5999" w:rsidRDefault="003745AB" w:rsidP="003745AB">
      <w:pPr>
        <w:rPr>
          <w:rFonts w:ascii="Arial" w:hAnsi="Arial" w:cs="Arial"/>
          <w:lang w:val="en-GB"/>
        </w:rPr>
      </w:pPr>
    </w:p>
    <w:p w14:paraId="6CA293DE" w14:textId="77777777" w:rsidR="003745AB" w:rsidRPr="001D5999" w:rsidRDefault="003745AB" w:rsidP="003745AB">
      <w:pPr>
        <w:rPr>
          <w:rFonts w:ascii="Arial" w:hAnsi="Arial" w:cs="Arial"/>
          <w:lang w:val="en-GB"/>
        </w:rPr>
      </w:pPr>
      <w:proofErr w:type="gramStart"/>
      <w:r w:rsidRPr="001D5999">
        <w:rPr>
          <w:rFonts w:ascii="Arial" w:hAnsi="Arial" w:cs="Arial"/>
          <w:lang w:val="en-GB"/>
        </w:rPr>
        <w:t>Barthes, R. 1990.</w:t>
      </w:r>
      <w:proofErr w:type="gramEnd"/>
      <w:r w:rsidRPr="001D5999">
        <w:rPr>
          <w:rFonts w:ascii="Arial" w:hAnsi="Arial" w:cs="Arial"/>
          <w:lang w:val="en-GB"/>
        </w:rPr>
        <w:t xml:space="preserve"> </w:t>
      </w:r>
      <w:proofErr w:type="gramStart"/>
      <w:r w:rsidRPr="001D5999">
        <w:rPr>
          <w:rFonts w:ascii="Arial" w:hAnsi="Arial" w:cs="Arial"/>
          <w:i/>
          <w:lang w:val="en-GB"/>
        </w:rPr>
        <w:t>The Fashion System.</w:t>
      </w:r>
      <w:proofErr w:type="gramEnd"/>
      <w:r w:rsidRPr="001D5999">
        <w:rPr>
          <w:rFonts w:ascii="Arial" w:hAnsi="Arial" w:cs="Arial"/>
          <w:i/>
          <w:lang w:val="en-GB"/>
        </w:rPr>
        <w:t xml:space="preserve"> </w:t>
      </w:r>
      <w:proofErr w:type="gramStart"/>
      <w:r w:rsidRPr="001D5999">
        <w:rPr>
          <w:rFonts w:ascii="Arial" w:hAnsi="Arial" w:cs="Arial"/>
          <w:lang w:val="en-GB"/>
        </w:rPr>
        <w:t>Translation by M. Ward and R. Howard.</w:t>
      </w:r>
      <w:proofErr w:type="gramEnd"/>
      <w:r w:rsidRPr="001D5999">
        <w:rPr>
          <w:rFonts w:ascii="Arial" w:hAnsi="Arial" w:cs="Arial"/>
          <w:lang w:val="en-GB"/>
        </w:rPr>
        <w:t xml:space="preserve"> Berkeley: University of California Press. </w:t>
      </w:r>
    </w:p>
    <w:p w14:paraId="340F94EC" w14:textId="77777777" w:rsidR="003745AB" w:rsidRPr="004F4D2A" w:rsidRDefault="003745AB" w:rsidP="003745AB">
      <w:pPr>
        <w:rPr>
          <w:rFonts w:ascii="Arial" w:hAnsi="Arial" w:cs="Arial"/>
          <w:lang w:val="en-GB"/>
        </w:rPr>
      </w:pPr>
    </w:p>
    <w:p w14:paraId="54D10384" w14:textId="77777777" w:rsidR="003745AB" w:rsidRPr="006B7C44" w:rsidRDefault="003745AB" w:rsidP="003745AB">
      <w:pPr>
        <w:rPr>
          <w:rFonts w:ascii="Arial" w:hAnsi="Arial" w:cs="Arial"/>
          <w:lang w:val="en-GB"/>
        </w:rPr>
      </w:pPr>
      <w:r w:rsidRPr="004F4D2A">
        <w:rPr>
          <w:rFonts w:ascii="Arial" w:hAnsi="Arial" w:cs="Arial"/>
          <w:lang w:val="en-GB"/>
        </w:rPr>
        <w:t xml:space="preserve">Bauman, Z. 2012. </w:t>
      </w:r>
      <w:r>
        <w:rPr>
          <w:rFonts w:ascii="Arial" w:hAnsi="Arial" w:cs="Arial"/>
          <w:lang w:val="en-GB"/>
        </w:rPr>
        <w:t>“</w:t>
      </w:r>
      <w:r w:rsidRPr="004F4D2A">
        <w:rPr>
          <w:rFonts w:ascii="Arial" w:hAnsi="Arial" w:cs="Arial"/>
          <w:lang w:val="en-GB"/>
        </w:rPr>
        <w:t>Fuels, sparks and fires: On taking to the streets.</w:t>
      </w:r>
      <w:r>
        <w:rPr>
          <w:rFonts w:ascii="Arial" w:hAnsi="Arial" w:cs="Arial"/>
          <w:lang w:val="en-GB"/>
        </w:rPr>
        <w:t>”</w:t>
      </w:r>
      <w:r w:rsidRPr="004F4D2A">
        <w:rPr>
          <w:rFonts w:ascii="Arial" w:hAnsi="Arial" w:cs="Arial"/>
          <w:lang w:val="en-GB"/>
        </w:rPr>
        <w:t xml:space="preserve"> </w:t>
      </w:r>
      <w:r w:rsidRPr="004F4D2A">
        <w:rPr>
          <w:rFonts w:ascii="Arial" w:hAnsi="Arial" w:cs="Arial"/>
          <w:i/>
          <w:lang w:val="en-GB"/>
        </w:rPr>
        <w:t xml:space="preserve">Thesis </w:t>
      </w:r>
      <w:r w:rsidRPr="006B7C44">
        <w:rPr>
          <w:rFonts w:ascii="Arial" w:hAnsi="Arial" w:cs="Arial"/>
          <w:i/>
          <w:lang w:val="en-GB"/>
        </w:rPr>
        <w:t>Eleven</w:t>
      </w:r>
      <w:r w:rsidRPr="006B7C44">
        <w:rPr>
          <w:rFonts w:ascii="Arial" w:hAnsi="Arial" w:cs="Arial"/>
          <w:lang w:val="en-GB"/>
        </w:rPr>
        <w:t xml:space="preserve"> 109: 11-16.</w:t>
      </w:r>
    </w:p>
    <w:p w14:paraId="7180BA5D" w14:textId="77777777" w:rsidR="003745AB" w:rsidRPr="006B7C44" w:rsidRDefault="003745AB" w:rsidP="003745AB">
      <w:pPr>
        <w:rPr>
          <w:rFonts w:ascii="Arial" w:hAnsi="Arial" w:cs="Arial"/>
          <w:lang w:val="en-GB"/>
        </w:rPr>
      </w:pPr>
    </w:p>
    <w:p w14:paraId="727A72B3" w14:textId="77777777" w:rsidR="003745AB" w:rsidRPr="006B7C44" w:rsidRDefault="003745AB" w:rsidP="003745AB">
      <w:pPr>
        <w:rPr>
          <w:rFonts w:ascii="Arial" w:hAnsi="Arial" w:cs="Arial"/>
          <w:bCs/>
        </w:rPr>
      </w:pPr>
      <w:proofErr w:type="gramStart"/>
      <w:r w:rsidRPr="006B7C44">
        <w:rPr>
          <w:rFonts w:ascii="Arial" w:hAnsi="Arial" w:cs="Arial"/>
        </w:rPr>
        <w:t>Biddle-Perry, G. 2016.</w:t>
      </w:r>
      <w:proofErr w:type="gramEnd"/>
      <w:r w:rsidRPr="006B7C44">
        <w:rPr>
          <w:rFonts w:ascii="Arial" w:hAnsi="Arial" w:cs="Arial"/>
        </w:rPr>
        <w:t xml:space="preserve"> </w:t>
      </w:r>
      <w:r w:rsidRPr="006B7C44">
        <w:rPr>
          <w:rFonts w:ascii="Arial" w:hAnsi="Arial" w:cs="Arial"/>
          <w:bCs/>
          <w:i/>
        </w:rPr>
        <w:t xml:space="preserve">Dressing for Austerity: Aspiration, Leisure and Fashion in Post-War Britain. </w:t>
      </w:r>
      <w:r w:rsidRPr="006B7C44">
        <w:rPr>
          <w:rFonts w:ascii="Arial" w:hAnsi="Arial" w:cs="Arial"/>
          <w:bCs/>
        </w:rPr>
        <w:t xml:space="preserve">London: I. B. </w:t>
      </w:r>
      <w:proofErr w:type="spellStart"/>
      <w:r w:rsidRPr="006B7C44">
        <w:rPr>
          <w:rFonts w:ascii="Arial" w:hAnsi="Arial" w:cs="Arial"/>
          <w:bCs/>
        </w:rPr>
        <w:t>Tauris</w:t>
      </w:r>
      <w:proofErr w:type="spellEnd"/>
      <w:r w:rsidRPr="006B7C44">
        <w:rPr>
          <w:rFonts w:ascii="Arial" w:hAnsi="Arial" w:cs="Arial"/>
          <w:bCs/>
        </w:rPr>
        <w:t xml:space="preserve">. </w:t>
      </w:r>
    </w:p>
    <w:p w14:paraId="5E8F330A" w14:textId="77777777" w:rsidR="003745AB" w:rsidRPr="006B7C44" w:rsidRDefault="003745AB" w:rsidP="003745AB">
      <w:pPr>
        <w:rPr>
          <w:rFonts w:ascii="Arial" w:hAnsi="Arial" w:cs="Arial"/>
          <w:bCs/>
        </w:rPr>
      </w:pPr>
    </w:p>
    <w:p w14:paraId="36A5E3C5" w14:textId="77777777" w:rsidR="003745AB" w:rsidRPr="004537A8" w:rsidRDefault="003745AB" w:rsidP="003745AB">
      <w:pPr>
        <w:rPr>
          <w:rFonts w:ascii="Arial" w:hAnsi="Arial" w:cs="Arial"/>
          <w:iCs/>
        </w:rPr>
      </w:pPr>
      <w:r w:rsidRPr="006B7C44">
        <w:rPr>
          <w:rFonts w:ascii="Arial" w:hAnsi="Arial" w:cs="Arial"/>
          <w:iCs/>
        </w:rPr>
        <w:t>Bide, B. 2017. “Signs of Wear: Encountering Memory in the Worn Materiality of a Museum</w:t>
      </w:r>
      <w:r w:rsidRPr="00B47BE9">
        <w:rPr>
          <w:rFonts w:ascii="Arial" w:hAnsi="Arial" w:cs="Arial"/>
          <w:iCs/>
        </w:rPr>
        <w:t xml:space="preserve"> Fashion Collection</w:t>
      </w:r>
      <w:r>
        <w:rPr>
          <w:rFonts w:ascii="Arial" w:hAnsi="Arial" w:cs="Arial"/>
          <w:iCs/>
        </w:rPr>
        <w:t xml:space="preserve">.” </w:t>
      </w:r>
      <w:r w:rsidRPr="004537A8">
        <w:rPr>
          <w:rFonts w:ascii="Arial" w:hAnsi="Arial" w:cs="Arial"/>
          <w:i/>
          <w:iCs/>
        </w:rPr>
        <w:t xml:space="preserve">Fashion Theory </w:t>
      </w:r>
      <w:r w:rsidRPr="004537A8">
        <w:rPr>
          <w:rFonts w:ascii="Arial" w:hAnsi="Arial" w:cs="Arial"/>
          <w:iCs/>
        </w:rPr>
        <w:t>21 (x): xxx-xxx.</w:t>
      </w:r>
    </w:p>
    <w:p w14:paraId="151FCDF1" w14:textId="77777777" w:rsidR="003745AB" w:rsidRPr="004537A8" w:rsidRDefault="003745AB" w:rsidP="003745AB">
      <w:pPr>
        <w:rPr>
          <w:rFonts w:ascii="Arial" w:hAnsi="Arial" w:cs="Arial"/>
          <w:iCs/>
        </w:rPr>
      </w:pPr>
    </w:p>
    <w:p w14:paraId="002C5412" w14:textId="77777777" w:rsidR="003745AB" w:rsidRPr="00920166" w:rsidRDefault="003745AB" w:rsidP="003745AB">
      <w:pPr>
        <w:rPr>
          <w:rFonts w:ascii="Arial" w:hAnsi="Arial" w:cs="Arial"/>
          <w:i/>
          <w:lang w:val="en-GB"/>
        </w:rPr>
      </w:pPr>
      <w:proofErr w:type="spellStart"/>
      <w:proofErr w:type="gramStart"/>
      <w:r w:rsidRPr="00920166">
        <w:rPr>
          <w:rFonts w:ascii="Arial" w:hAnsi="Arial" w:cs="Arial"/>
          <w:lang w:val="en-GB"/>
        </w:rPr>
        <w:t>Breward</w:t>
      </w:r>
      <w:proofErr w:type="spellEnd"/>
      <w:r w:rsidRPr="00920166">
        <w:rPr>
          <w:rFonts w:ascii="Arial" w:hAnsi="Arial" w:cs="Arial"/>
          <w:lang w:val="en-GB"/>
        </w:rPr>
        <w:t>, C. 1999.</w:t>
      </w:r>
      <w:proofErr w:type="gramEnd"/>
      <w:r w:rsidRPr="00920166">
        <w:rPr>
          <w:rFonts w:ascii="Arial" w:hAnsi="Arial" w:cs="Arial"/>
          <w:lang w:val="en-GB"/>
        </w:rPr>
        <w:t xml:space="preserve"> </w:t>
      </w:r>
      <w:proofErr w:type="gramStart"/>
      <w:r w:rsidRPr="00920166">
        <w:rPr>
          <w:rFonts w:ascii="Arial" w:hAnsi="Arial" w:cs="Arial"/>
          <w:i/>
          <w:lang w:val="en-GB"/>
        </w:rPr>
        <w:t>The Hidden Consumer.</w:t>
      </w:r>
      <w:proofErr w:type="gramEnd"/>
      <w:r w:rsidRPr="00920166">
        <w:rPr>
          <w:rFonts w:ascii="Arial" w:hAnsi="Arial" w:cs="Arial"/>
          <w:i/>
          <w:lang w:val="en-GB"/>
        </w:rPr>
        <w:t xml:space="preserve"> </w:t>
      </w:r>
      <w:proofErr w:type="gramStart"/>
      <w:r w:rsidRPr="00920166">
        <w:rPr>
          <w:rFonts w:ascii="Arial" w:hAnsi="Arial" w:cs="Arial"/>
          <w:i/>
          <w:lang w:val="en-GB"/>
        </w:rPr>
        <w:t>Masculinities, Fashion and City Life.</w:t>
      </w:r>
      <w:proofErr w:type="gramEnd"/>
      <w:r w:rsidRPr="00920166">
        <w:rPr>
          <w:rFonts w:ascii="Arial" w:hAnsi="Arial" w:cs="Arial"/>
          <w:i/>
          <w:lang w:val="en-GB"/>
        </w:rPr>
        <w:t xml:space="preserve"> </w:t>
      </w:r>
      <w:r w:rsidRPr="00920166">
        <w:rPr>
          <w:rFonts w:ascii="Arial" w:hAnsi="Arial" w:cs="Arial"/>
          <w:lang w:val="en-GB"/>
        </w:rPr>
        <w:t>Manchester: Manchester UP.</w:t>
      </w:r>
    </w:p>
    <w:p w14:paraId="02972F4C" w14:textId="77777777" w:rsidR="003745AB" w:rsidRDefault="003745AB" w:rsidP="003745AB">
      <w:pPr>
        <w:rPr>
          <w:lang w:val="en-GB"/>
        </w:rPr>
      </w:pPr>
    </w:p>
    <w:p w14:paraId="7CFE3206" w14:textId="77777777" w:rsidR="003745AB" w:rsidRPr="00DE6388" w:rsidRDefault="003745AB" w:rsidP="003745AB">
      <w:pPr>
        <w:rPr>
          <w:rFonts w:ascii="Arial" w:hAnsi="Arial" w:cs="Arial"/>
          <w:lang w:val="en-GB"/>
        </w:rPr>
      </w:pPr>
      <w:proofErr w:type="spellStart"/>
      <w:r w:rsidRPr="00DE6388">
        <w:rPr>
          <w:rFonts w:ascii="Arial" w:hAnsi="Arial" w:cs="Arial"/>
          <w:lang w:val="en-GB"/>
        </w:rPr>
        <w:t>Breward</w:t>
      </w:r>
      <w:proofErr w:type="spellEnd"/>
      <w:r w:rsidRPr="00DE6388">
        <w:rPr>
          <w:rFonts w:ascii="Arial" w:hAnsi="Arial" w:cs="Arial"/>
          <w:lang w:val="en-GB"/>
        </w:rPr>
        <w:t xml:space="preserve">, C. and C. Evans. 2005 </w:t>
      </w:r>
      <w:r w:rsidRPr="00DE6388">
        <w:rPr>
          <w:rFonts w:ascii="Arial" w:hAnsi="Arial" w:cs="Arial"/>
          <w:i/>
          <w:lang w:val="en-GB"/>
        </w:rPr>
        <w:t xml:space="preserve">Fashion and Modernity, </w:t>
      </w:r>
      <w:r w:rsidRPr="00DE6388">
        <w:rPr>
          <w:rFonts w:ascii="Arial" w:hAnsi="Arial" w:cs="Arial"/>
          <w:lang w:val="en-GB"/>
        </w:rPr>
        <w:t xml:space="preserve">Oxford: Berg.  </w:t>
      </w:r>
    </w:p>
    <w:p w14:paraId="3ED211F5" w14:textId="77777777" w:rsidR="003745AB" w:rsidRPr="00DE6388" w:rsidRDefault="003745AB" w:rsidP="003745AB">
      <w:pPr>
        <w:rPr>
          <w:rFonts w:ascii="Arial" w:hAnsi="Arial" w:cs="Arial"/>
          <w:lang w:val="en-GB"/>
        </w:rPr>
      </w:pPr>
    </w:p>
    <w:p w14:paraId="1C07C5A3" w14:textId="77777777" w:rsidR="003745AB" w:rsidRPr="00DE6388" w:rsidRDefault="003745AB" w:rsidP="003745AB">
      <w:pPr>
        <w:rPr>
          <w:rFonts w:ascii="Arial" w:hAnsi="Arial" w:cs="Arial"/>
          <w:lang w:val="en-GB"/>
        </w:rPr>
      </w:pPr>
      <w:proofErr w:type="gramStart"/>
      <w:r w:rsidRPr="00DE6388">
        <w:rPr>
          <w:rFonts w:ascii="Arial" w:hAnsi="Arial" w:cs="Arial"/>
          <w:lang w:val="en-GB"/>
        </w:rPr>
        <w:t>Carter, M. 2003.</w:t>
      </w:r>
      <w:proofErr w:type="gramEnd"/>
      <w:r w:rsidRPr="00DE6388">
        <w:rPr>
          <w:rFonts w:ascii="Arial" w:hAnsi="Arial" w:cs="Arial"/>
          <w:lang w:val="en-GB"/>
        </w:rPr>
        <w:t xml:space="preserve"> </w:t>
      </w:r>
      <w:proofErr w:type="gramStart"/>
      <w:r w:rsidRPr="00DE6388">
        <w:rPr>
          <w:rFonts w:ascii="Arial" w:hAnsi="Arial" w:cs="Arial"/>
          <w:i/>
          <w:lang w:val="en-GB"/>
        </w:rPr>
        <w:t>Fashion Classics from Carlyle to Barthes.</w:t>
      </w:r>
      <w:proofErr w:type="gramEnd"/>
      <w:r w:rsidRPr="00DE6388">
        <w:rPr>
          <w:rFonts w:ascii="Arial" w:hAnsi="Arial" w:cs="Arial"/>
          <w:i/>
          <w:lang w:val="en-GB"/>
        </w:rPr>
        <w:t xml:space="preserve"> </w:t>
      </w:r>
      <w:r w:rsidRPr="00DE6388">
        <w:rPr>
          <w:rFonts w:ascii="Arial" w:hAnsi="Arial" w:cs="Arial"/>
          <w:lang w:val="en-GB"/>
        </w:rPr>
        <w:t>Oxford: Berg.</w:t>
      </w:r>
    </w:p>
    <w:p w14:paraId="7135CBB0" w14:textId="77777777" w:rsidR="003745AB" w:rsidRPr="00DE6388" w:rsidRDefault="003745AB" w:rsidP="003745AB">
      <w:pPr>
        <w:rPr>
          <w:rFonts w:ascii="Arial" w:hAnsi="Arial" w:cs="Arial"/>
          <w:lang w:val="en-GB"/>
        </w:rPr>
      </w:pPr>
    </w:p>
    <w:p w14:paraId="37D41819" w14:textId="77777777" w:rsidR="003745AB" w:rsidRPr="00DE6388" w:rsidRDefault="003745AB" w:rsidP="003745AB">
      <w:pPr>
        <w:rPr>
          <w:rFonts w:ascii="Arial" w:hAnsi="Arial" w:cs="Arial"/>
        </w:rPr>
      </w:pPr>
      <w:r w:rsidRPr="00DE6388">
        <w:rPr>
          <w:rFonts w:ascii="Arial" w:hAnsi="Arial" w:cs="Arial"/>
        </w:rPr>
        <w:t xml:space="preserve">Coelho, P. and J. McClure. 1993. “Toward an Economic Theory of Fashion.” </w:t>
      </w:r>
      <w:r w:rsidRPr="00DE6388">
        <w:rPr>
          <w:rFonts w:ascii="Arial" w:hAnsi="Arial" w:cs="Arial"/>
          <w:i/>
        </w:rPr>
        <w:t xml:space="preserve">Economic Inquiry </w:t>
      </w:r>
      <w:r w:rsidRPr="00DE6388">
        <w:rPr>
          <w:rFonts w:ascii="Arial" w:hAnsi="Arial" w:cs="Arial"/>
        </w:rPr>
        <w:t xml:space="preserve">31: 595-608. </w:t>
      </w:r>
    </w:p>
    <w:p w14:paraId="5EAD45FB" w14:textId="77777777" w:rsidR="003745AB" w:rsidRPr="00DE6388" w:rsidRDefault="003745AB" w:rsidP="003745AB">
      <w:pPr>
        <w:rPr>
          <w:rFonts w:ascii="Arial" w:hAnsi="Arial" w:cs="Arial"/>
        </w:rPr>
      </w:pPr>
    </w:p>
    <w:p w14:paraId="3862924A" w14:textId="77777777" w:rsidR="003745AB" w:rsidRPr="001E5B19" w:rsidRDefault="003745AB" w:rsidP="003745AB">
      <w:pPr>
        <w:rPr>
          <w:rFonts w:ascii="Arial" w:hAnsi="Arial" w:cs="Arial"/>
        </w:rPr>
      </w:pPr>
      <w:r w:rsidRPr="001E5B19">
        <w:rPr>
          <w:rFonts w:ascii="Arial" w:hAnsi="Arial" w:cs="Arial"/>
        </w:rPr>
        <w:t xml:space="preserve">Cole, D and </w:t>
      </w:r>
      <w:proofErr w:type="spellStart"/>
      <w:r w:rsidRPr="001E5B19">
        <w:rPr>
          <w:rFonts w:ascii="Arial" w:hAnsi="Arial" w:cs="Arial"/>
        </w:rPr>
        <w:t>Deihl</w:t>
      </w:r>
      <w:proofErr w:type="spellEnd"/>
      <w:r w:rsidRPr="001E5B19">
        <w:rPr>
          <w:rFonts w:ascii="Arial" w:hAnsi="Arial" w:cs="Arial"/>
          <w:bCs/>
          <w:i/>
          <w:lang w:val="en-GB"/>
        </w:rPr>
        <w:t xml:space="preserve">, </w:t>
      </w:r>
      <w:r w:rsidRPr="001E5B19">
        <w:rPr>
          <w:rFonts w:ascii="Arial" w:hAnsi="Arial" w:cs="Arial"/>
          <w:bCs/>
          <w:lang w:val="en-GB"/>
        </w:rPr>
        <w:t>N.</w:t>
      </w:r>
      <w:r w:rsidRPr="001E5B19">
        <w:rPr>
          <w:rFonts w:ascii="Arial" w:hAnsi="Arial" w:cs="Arial"/>
          <w:bCs/>
          <w:i/>
          <w:lang w:val="en-GB"/>
        </w:rPr>
        <w:t xml:space="preserve"> </w:t>
      </w:r>
      <w:r w:rsidRPr="001E5B19">
        <w:rPr>
          <w:rFonts w:ascii="Arial" w:hAnsi="Arial" w:cs="Arial"/>
          <w:bCs/>
          <w:lang w:val="en-GB"/>
        </w:rPr>
        <w:t xml:space="preserve"> 2015. </w:t>
      </w:r>
      <w:r w:rsidRPr="001E5B19">
        <w:rPr>
          <w:rFonts w:ascii="Arial" w:hAnsi="Arial" w:cs="Arial"/>
          <w:bCs/>
          <w:i/>
          <w:lang w:val="en-GB"/>
        </w:rPr>
        <w:t>The History of Modern Fashion: From 1850.</w:t>
      </w:r>
      <w:r w:rsidRPr="001E5B19">
        <w:rPr>
          <w:rFonts w:ascii="Arial" w:hAnsi="Arial" w:cs="Arial"/>
          <w:bCs/>
          <w:lang w:val="en-GB"/>
        </w:rPr>
        <w:t xml:space="preserve"> London: </w:t>
      </w:r>
      <w:r w:rsidRPr="001E5B19">
        <w:rPr>
          <w:rFonts w:ascii="Arial" w:hAnsi="Arial" w:cs="Arial"/>
        </w:rPr>
        <w:t xml:space="preserve">Laurence King Publishing. </w:t>
      </w:r>
    </w:p>
    <w:p w14:paraId="3892EE22" w14:textId="77777777" w:rsidR="003745AB" w:rsidRPr="001E5B19" w:rsidRDefault="003745AB" w:rsidP="003745AB">
      <w:pPr>
        <w:rPr>
          <w:rFonts w:ascii="Arial" w:hAnsi="Arial" w:cs="Arial"/>
        </w:rPr>
      </w:pPr>
    </w:p>
    <w:p w14:paraId="77C6729A" w14:textId="77777777" w:rsidR="003745AB" w:rsidRPr="00D1788D" w:rsidRDefault="003745AB" w:rsidP="003745AB">
      <w:pPr>
        <w:widowControl w:val="0"/>
        <w:autoSpaceDE w:val="0"/>
        <w:autoSpaceDN w:val="0"/>
        <w:adjustRightInd w:val="0"/>
        <w:rPr>
          <w:rFonts w:ascii="Arial" w:hAnsi="Arial" w:cs="Arial"/>
        </w:rPr>
      </w:pPr>
      <w:proofErr w:type="spellStart"/>
      <w:r w:rsidRPr="00D1788D">
        <w:rPr>
          <w:rFonts w:ascii="Arial" w:hAnsi="Arial" w:cs="Arial"/>
        </w:rPr>
        <w:t>Corneo</w:t>
      </w:r>
      <w:proofErr w:type="spellEnd"/>
      <w:r w:rsidRPr="00D1788D">
        <w:rPr>
          <w:rFonts w:ascii="Arial" w:hAnsi="Arial" w:cs="Arial"/>
        </w:rPr>
        <w:t>, G., and Jeanne, O. 1997. “Conspicuous consumption, snobbism and</w:t>
      </w:r>
    </w:p>
    <w:p w14:paraId="13277F80" w14:textId="77777777" w:rsidR="003745AB" w:rsidRPr="00D1788D" w:rsidRDefault="003745AB" w:rsidP="003745AB">
      <w:pPr>
        <w:rPr>
          <w:rFonts w:ascii="Arial" w:hAnsi="Arial" w:cs="Arial"/>
        </w:rPr>
      </w:pPr>
      <w:r w:rsidRPr="00D1788D">
        <w:rPr>
          <w:rFonts w:ascii="Arial" w:hAnsi="Arial" w:cs="Arial"/>
        </w:rPr>
        <w:t xml:space="preserve">Conformism.” </w:t>
      </w:r>
      <w:proofErr w:type="gramStart"/>
      <w:r w:rsidRPr="00D1788D">
        <w:rPr>
          <w:rFonts w:ascii="Arial" w:hAnsi="Arial" w:cs="Arial"/>
          <w:i/>
        </w:rPr>
        <w:t>Journal of Public Economics</w:t>
      </w:r>
      <w:r w:rsidRPr="00D1788D">
        <w:rPr>
          <w:rFonts w:ascii="Arial" w:hAnsi="Arial" w:cs="Arial"/>
        </w:rPr>
        <w:t xml:space="preserve"> 66</w:t>
      </w:r>
      <w:r>
        <w:rPr>
          <w:rFonts w:ascii="Arial" w:hAnsi="Arial" w:cs="Arial"/>
        </w:rPr>
        <w:t xml:space="preserve"> </w:t>
      </w:r>
      <w:r w:rsidRPr="00D1788D">
        <w:rPr>
          <w:rFonts w:ascii="Arial" w:hAnsi="Arial" w:cs="Arial"/>
        </w:rPr>
        <w:t>(1), 55-71.</w:t>
      </w:r>
      <w:proofErr w:type="gramEnd"/>
    </w:p>
    <w:p w14:paraId="6D530739" w14:textId="77777777" w:rsidR="003745AB" w:rsidRPr="00D1788D" w:rsidRDefault="003745AB" w:rsidP="003745AB">
      <w:pPr>
        <w:rPr>
          <w:rFonts w:ascii="Arial" w:hAnsi="Arial" w:cs="Arial"/>
        </w:rPr>
      </w:pPr>
    </w:p>
    <w:p w14:paraId="2548F89D" w14:textId="77777777" w:rsidR="003745AB" w:rsidRPr="007E1974" w:rsidRDefault="003745AB" w:rsidP="003745AB">
      <w:pPr>
        <w:rPr>
          <w:rFonts w:ascii="Arial" w:hAnsi="Arial" w:cs="Arial"/>
          <w:bCs/>
          <w:lang w:val="en-GB"/>
        </w:rPr>
      </w:pPr>
      <w:proofErr w:type="spellStart"/>
      <w:r w:rsidRPr="007E1974">
        <w:rPr>
          <w:rFonts w:ascii="Arial" w:hAnsi="Arial" w:cs="Arial"/>
        </w:rPr>
        <w:t>Craik</w:t>
      </w:r>
      <w:proofErr w:type="spellEnd"/>
      <w:r w:rsidRPr="007E1974">
        <w:rPr>
          <w:rFonts w:ascii="Arial" w:hAnsi="Arial" w:cs="Arial"/>
        </w:rPr>
        <w:t xml:space="preserve">, J. 2009. </w:t>
      </w:r>
      <w:r w:rsidRPr="007E1974">
        <w:rPr>
          <w:rFonts w:ascii="Arial" w:hAnsi="Arial" w:cs="Arial"/>
          <w:i/>
        </w:rPr>
        <w:t xml:space="preserve">Fashion. </w:t>
      </w:r>
      <w:proofErr w:type="gramStart"/>
      <w:r w:rsidRPr="007E1974">
        <w:rPr>
          <w:rFonts w:ascii="Arial" w:hAnsi="Arial" w:cs="Arial"/>
          <w:i/>
        </w:rPr>
        <w:t>The Key Concepts.</w:t>
      </w:r>
      <w:proofErr w:type="gramEnd"/>
      <w:r w:rsidRPr="007E1974">
        <w:rPr>
          <w:rFonts w:ascii="Arial" w:hAnsi="Arial" w:cs="Arial"/>
          <w:i/>
        </w:rPr>
        <w:t xml:space="preserve"> </w:t>
      </w:r>
      <w:r w:rsidRPr="007E1974">
        <w:rPr>
          <w:rFonts w:ascii="Arial" w:hAnsi="Arial" w:cs="Arial"/>
        </w:rPr>
        <w:t>Oxford: Berg.</w:t>
      </w:r>
    </w:p>
    <w:p w14:paraId="7B766FE1" w14:textId="77777777" w:rsidR="003745AB" w:rsidRPr="007E1974" w:rsidRDefault="003745AB" w:rsidP="003745AB">
      <w:pPr>
        <w:rPr>
          <w:rFonts w:ascii="Arial" w:hAnsi="Arial" w:cs="Arial"/>
        </w:rPr>
      </w:pPr>
    </w:p>
    <w:p w14:paraId="09AF0A92" w14:textId="77777777" w:rsidR="003745AB" w:rsidRPr="00920166" w:rsidRDefault="003745AB" w:rsidP="003745AB">
      <w:pPr>
        <w:rPr>
          <w:rFonts w:ascii="Arial" w:hAnsi="Arial" w:cs="Arial"/>
        </w:rPr>
      </w:pPr>
      <w:r w:rsidRPr="007E1974">
        <w:rPr>
          <w:rFonts w:ascii="Arial" w:hAnsi="Arial" w:cs="Arial"/>
        </w:rPr>
        <w:t xml:space="preserve">Crane, D. 2000. </w:t>
      </w:r>
      <w:proofErr w:type="gramStart"/>
      <w:r w:rsidRPr="007E1974">
        <w:rPr>
          <w:rFonts w:ascii="Arial" w:hAnsi="Arial" w:cs="Arial"/>
          <w:i/>
        </w:rPr>
        <w:t>Fashion and its Social Agendas.</w:t>
      </w:r>
      <w:proofErr w:type="gramEnd"/>
      <w:r w:rsidRPr="007E1974">
        <w:rPr>
          <w:rFonts w:ascii="Arial" w:hAnsi="Arial" w:cs="Arial"/>
          <w:i/>
        </w:rPr>
        <w:t xml:space="preserve"> </w:t>
      </w:r>
      <w:proofErr w:type="gramStart"/>
      <w:r w:rsidRPr="007E1974">
        <w:rPr>
          <w:rFonts w:ascii="Arial" w:hAnsi="Arial" w:cs="Arial"/>
          <w:i/>
        </w:rPr>
        <w:t>Class, Gender and Identity</w:t>
      </w:r>
      <w:r w:rsidRPr="00920166">
        <w:rPr>
          <w:rFonts w:ascii="Arial" w:hAnsi="Arial" w:cs="Arial"/>
          <w:i/>
        </w:rPr>
        <w:t xml:space="preserve"> in Clothing.</w:t>
      </w:r>
      <w:proofErr w:type="gramEnd"/>
      <w:r w:rsidRPr="00920166">
        <w:rPr>
          <w:rFonts w:ascii="Arial" w:hAnsi="Arial" w:cs="Arial"/>
          <w:i/>
        </w:rPr>
        <w:t xml:space="preserve"> </w:t>
      </w:r>
      <w:r w:rsidRPr="00920166">
        <w:rPr>
          <w:rFonts w:ascii="Arial" w:hAnsi="Arial" w:cs="Arial"/>
        </w:rPr>
        <w:t xml:space="preserve">Chicago: University of Chicago. </w:t>
      </w:r>
    </w:p>
    <w:p w14:paraId="1B353206" w14:textId="77777777" w:rsidR="003745AB" w:rsidRPr="00920166" w:rsidRDefault="003745AB" w:rsidP="003745AB">
      <w:pPr>
        <w:rPr>
          <w:rFonts w:ascii="Arial" w:hAnsi="Arial" w:cs="Arial"/>
        </w:rPr>
      </w:pPr>
    </w:p>
    <w:p w14:paraId="62CCBF62" w14:textId="77777777" w:rsidR="003745AB" w:rsidRPr="007C66BB" w:rsidRDefault="003745AB" w:rsidP="003745AB">
      <w:pPr>
        <w:rPr>
          <w:rFonts w:ascii="Arial" w:hAnsi="Arial" w:cs="Arial"/>
        </w:rPr>
      </w:pPr>
      <w:proofErr w:type="gramStart"/>
      <w:r w:rsidRPr="007C66BB">
        <w:rPr>
          <w:rFonts w:ascii="Arial" w:hAnsi="Arial" w:cs="Arial"/>
        </w:rPr>
        <w:t>Deutsche, R. 1991.</w:t>
      </w:r>
      <w:proofErr w:type="gramEnd"/>
      <w:r w:rsidRPr="007C66BB">
        <w:rPr>
          <w:rFonts w:ascii="Arial" w:hAnsi="Arial" w:cs="Arial"/>
        </w:rPr>
        <w:t xml:space="preserve"> </w:t>
      </w:r>
      <w:r>
        <w:rPr>
          <w:rFonts w:ascii="Arial" w:hAnsi="Arial" w:cs="Arial"/>
        </w:rPr>
        <w:t>“</w:t>
      </w:r>
      <w:r w:rsidRPr="007C66BB">
        <w:rPr>
          <w:rFonts w:ascii="Arial" w:hAnsi="Arial" w:cs="Arial"/>
        </w:rPr>
        <w:t>Boys’ Town.</w:t>
      </w:r>
      <w:r>
        <w:rPr>
          <w:rFonts w:ascii="Arial" w:hAnsi="Arial" w:cs="Arial"/>
        </w:rPr>
        <w:t>”</w:t>
      </w:r>
      <w:r w:rsidRPr="007C66BB">
        <w:rPr>
          <w:rFonts w:ascii="Arial" w:hAnsi="Arial" w:cs="Arial"/>
        </w:rPr>
        <w:t xml:space="preserve">  </w:t>
      </w:r>
      <w:r w:rsidRPr="007C66BB">
        <w:rPr>
          <w:rFonts w:ascii="Arial" w:hAnsi="Arial" w:cs="Arial"/>
          <w:i/>
          <w:iCs/>
        </w:rPr>
        <w:t>Environment and Planning D: Society and Space</w:t>
      </w:r>
      <w:r w:rsidRPr="007C66BB">
        <w:rPr>
          <w:rFonts w:ascii="Arial" w:hAnsi="Arial" w:cs="Arial"/>
        </w:rPr>
        <w:t xml:space="preserve"> 9 5-30.</w:t>
      </w:r>
    </w:p>
    <w:p w14:paraId="63D6FD13" w14:textId="77777777" w:rsidR="003745AB" w:rsidRPr="007C66BB" w:rsidRDefault="003745AB" w:rsidP="003745AB">
      <w:pPr>
        <w:rPr>
          <w:rFonts w:ascii="Arial" w:hAnsi="Arial" w:cs="Arial"/>
        </w:rPr>
      </w:pPr>
    </w:p>
    <w:p w14:paraId="49B7A003" w14:textId="77777777" w:rsidR="003745AB" w:rsidRPr="00D1788D" w:rsidRDefault="003745AB" w:rsidP="003745AB">
      <w:pPr>
        <w:rPr>
          <w:rFonts w:ascii="Arial" w:hAnsi="Arial" w:cs="Arial"/>
        </w:rPr>
      </w:pPr>
      <w:r w:rsidRPr="00D1788D">
        <w:rPr>
          <w:rFonts w:ascii="Arial" w:hAnsi="Arial" w:cs="Arial"/>
        </w:rPr>
        <w:t xml:space="preserve">Di </w:t>
      </w:r>
      <w:proofErr w:type="spellStart"/>
      <w:r w:rsidRPr="00D1788D">
        <w:rPr>
          <w:rFonts w:ascii="Arial" w:hAnsi="Arial" w:cs="Arial"/>
        </w:rPr>
        <w:t>Giovinazzo</w:t>
      </w:r>
      <w:proofErr w:type="spellEnd"/>
      <w:r w:rsidRPr="00D1788D">
        <w:rPr>
          <w:rFonts w:ascii="Arial" w:hAnsi="Arial" w:cs="Arial"/>
        </w:rPr>
        <w:t xml:space="preserve">, V. and </w:t>
      </w:r>
      <w:proofErr w:type="spellStart"/>
      <w:r w:rsidRPr="00D1788D">
        <w:rPr>
          <w:rFonts w:ascii="Arial" w:hAnsi="Arial" w:cs="Arial"/>
        </w:rPr>
        <w:t>Naimzada</w:t>
      </w:r>
      <w:proofErr w:type="spellEnd"/>
      <w:r w:rsidRPr="00D1788D">
        <w:rPr>
          <w:rFonts w:ascii="Arial" w:hAnsi="Arial" w:cs="Arial"/>
        </w:rPr>
        <w:t xml:space="preserve">, A. 2015 </w:t>
      </w:r>
      <w:r>
        <w:rPr>
          <w:rFonts w:ascii="Arial" w:hAnsi="Arial" w:cs="Arial"/>
        </w:rPr>
        <w:t>“</w:t>
      </w:r>
      <w:r w:rsidRPr="00D1788D">
        <w:rPr>
          <w:rFonts w:ascii="Arial" w:hAnsi="Arial" w:cs="Arial"/>
        </w:rPr>
        <w:t>A model of fashion: endogenous preferences in social interaction.</w:t>
      </w:r>
      <w:r>
        <w:rPr>
          <w:rFonts w:ascii="Arial" w:hAnsi="Arial" w:cs="Arial"/>
        </w:rPr>
        <w:t>”</w:t>
      </w:r>
      <w:r w:rsidRPr="00D1788D">
        <w:rPr>
          <w:rFonts w:ascii="Arial" w:hAnsi="Arial" w:cs="Arial"/>
        </w:rPr>
        <w:t xml:space="preserve"> </w:t>
      </w:r>
      <w:r w:rsidRPr="00D1788D">
        <w:rPr>
          <w:rFonts w:ascii="Arial" w:hAnsi="Arial" w:cs="Arial"/>
          <w:i/>
        </w:rPr>
        <w:t xml:space="preserve">Economic </w:t>
      </w:r>
      <w:proofErr w:type="spellStart"/>
      <w:r w:rsidRPr="00D1788D">
        <w:rPr>
          <w:rFonts w:ascii="Arial" w:hAnsi="Arial" w:cs="Arial"/>
          <w:i/>
        </w:rPr>
        <w:t>Modelling</w:t>
      </w:r>
      <w:proofErr w:type="spellEnd"/>
      <w:r w:rsidRPr="00D1788D">
        <w:rPr>
          <w:rFonts w:ascii="Arial" w:hAnsi="Arial" w:cs="Arial"/>
          <w:i/>
        </w:rPr>
        <w:t xml:space="preserve"> </w:t>
      </w:r>
      <w:r w:rsidRPr="00D1788D">
        <w:rPr>
          <w:rFonts w:ascii="Arial" w:hAnsi="Arial" w:cs="Arial"/>
        </w:rPr>
        <w:t>47: 12-17.</w:t>
      </w:r>
    </w:p>
    <w:p w14:paraId="24827253" w14:textId="77777777" w:rsidR="003745AB" w:rsidRPr="00D1788D" w:rsidRDefault="003745AB" w:rsidP="003745AB">
      <w:pPr>
        <w:rPr>
          <w:rFonts w:ascii="Arial" w:hAnsi="Arial" w:cs="Arial"/>
        </w:rPr>
      </w:pPr>
    </w:p>
    <w:p w14:paraId="3B68AED2" w14:textId="77777777" w:rsidR="003745AB" w:rsidRPr="007C66BB" w:rsidRDefault="003745AB" w:rsidP="003745AB">
      <w:pPr>
        <w:rPr>
          <w:rFonts w:ascii="Arial" w:hAnsi="Arial" w:cs="Arial"/>
        </w:rPr>
      </w:pPr>
      <w:r w:rsidRPr="007C66BB">
        <w:rPr>
          <w:rFonts w:ascii="Arial" w:hAnsi="Arial" w:cs="Arial"/>
          <w:i/>
        </w:rPr>
        <w:t xml:space="preserve">Economist. </w:t>
      </w:r>
      <w:r w:rsidRPr="007C66BB">
        <w:rPr>
          <w:rFonts w:ascii="Arial" w:hAnsi="Arial" w:cs="Arial"/>
        </w:rPr>
        <w:t xml:space="preserve">1995. “Dedicated followers of fashion: looking for some excitement, economists are inspecting the catwalk.” </w:t>
      </w:r>
      <w:proofErr w:type="gramStart"/>
      <w:r w:rsidRPr="007C66BB">
        <w:rPr>
          <w:rFonts w:ascii="Arial" w:hAnsi="Arial" w:cs="Arial"/>
        </w:rPr>
        <w:t>December 23: 116.</w:t>
      </w:r>
      <w:proofErr w:type="gramEnd"/>
    </w:p>
    <w:p w14:paraId="3A0791DF" w14:textId="77777777" w:rsidR="003745AB" w:rsidRPr="007C66BB" w:rsidRDefault="003745AB" w:rsidP="003745AB">
      <w:pPr>
        <w:rPr>
          <w:rFonts w:ascii="Arial" w:hAnsi="Arial" w:cs="Arial"/>
          <w:lang w:val="en-GB"/>
        </w:rPr>
      </w:pPr>
    </w:p>
    <w:p w14:paraId="4F73DAD9" w14:textId="77777777" w:rsidR="003745AB" w:rsidRPr="00BD768C" w:rsidRDefault="003745AB" w:rsidP="003745AB">
      <w:pPr>
        <w:rPr>
          <w:rFonts w:ascii="Arial" w:hAnsi="Arial" w:cs="Arial"/>
          <w:iCs/>
          <w:lang w:val="en-CA"/>
        </w:rPr>
      </w:pPr>
      <w:proofErr w:type="gramStart"/>
      <w:r w:rsidRPr="00BD768C">
        <w:rPr>
          <w:rFonts w:ascii="Arial" w:hAnsi="Arial" w:cs="Arial"/>
          <w:iCs/>
          <w:lang w:val="en-CA"/>
        </w:rPr>
        <w:t>Elms, R. 1992.</w:t>
      </w:r>
      <w:proofErr w:type="gramEnd"/>
      <w:r w:rsidRPr="00BD768C">
        <w:rPr>
          <w:rFonts w:ascii="Arial" w:hAnsi="Arial" w:cs="Arial"/>
          <w:iCs/>
          <w:lang w:val="en-CA"/>
        </w:rPr>
        <w:t xml:space="preserve"> Hard Times. </w:t>
      </w:r>
      <w:proofErr w:type="gramStart"/>
      <w:r w:rsidRPr="00BD768C">
        <w:rPr>
          <w:rFonts w:ascii="Arial" w:hAnsi="Arial" w:cs="Arial"/>
          <w:i/>
          <w:iCs/>
          <w:lang w:val="en-CA"/>
        </w:rPr>
        <w:t xml:space="preserve">The Face, </w:t>
      </w:r>
      <w:r w:rsidRPr="00BD768C">
        <w:rPr>
          <w:rFonts w:ascii="Arial" w:hAnsi="Arial" w:cs="Arial"/>
          <w:iCs/>
          <w:lang w:val="en-CA"/>
        </w:rPr>
        <w:t>29, 14-17.</w:t>
      </w:r>
      <w:proofErr w:type="gramEnd"/>
    </w:p>
    <w:p w14:paraId="2A9F9192" w14:textId="77777777" w:rsidR="003745AB" w:rsidRPr="00BD768C" w:rsidRDefault="003745AB" w:rsidP="003745AB">
      <w:pPr>
        <w:rPr>
          <w:rFonts w:ascii="Arial" w:hAnsi="Arial" w:cs="Arial"/>
          <w:iCs/>
          <w:lang w:val="en-CA"/>
        </w:rPr>
      </w:pPr>
    </w:p>
    <w:p w14:paraId="46A0669B" w14:textId="77777777" w:rsidR="003745AB" w:rsidRPr="00920166" w:rsidRDefault="003745AB" w:rsidP="003745AB">
      <w:pPr>
        <w:rPr>
          <w:rFonts w:ascii="Arial" w:hAnsi="Arial" w:cs="Arial"/>
          <w:iCs/>
          <w:lang w:val="en-CA"/>
        </w:rPr>
      </w:pPr>
      <w:proofErr w:type="spellStart"/>
      <w:r w:rsidRPr="00920166">
        <w:rPr>
          <w:rFonts w:ascii="Arial" w:hAnsi="Arial" w:cs="Arial"/>
          <w:iCs/>
          <w:lang w:val="en-CA"/>
        </w:rPr>
        <w:t>Enstwistle</w:t>
      </w:r>
      <w:proofErr w:type="spellEnd"/>
      <w:r w:rsidRPr="00920166">
        <w:rPr>
          <w:rFonts w:ascii="Arial" w:hAnsi="Arial" w:cs="Arial"/>
          <w:iCs/>
          <w:lang w:val="en-CA"/>
        </w:rPr>
        <w:t xml:space="preserve">, J. 2000. </w:t>
      </w:r>
      <w:r w:rsidRPr="00920166">
        <w:rPr>
          <w:rFonts w:ascii="Arial" w:hAnsi="Arial" w:cs="Arial"/>
          <w:i/>
          <w:iCs/>
          <w:lang w:val="en-CA"/>
        </w:rPr>
        <w:t xml:space="preserve">The Fashioned Body: Fashion, Dress and Modern Social Theory. </w:t>
      </w:r>
      <w:r w:rsidRPr="00920166">
        <w:rPr>
          <w:rFonts w:ascii="Arial" w:hAnsi="Arial" w:cs="Arial"/>
          <w:iCs/>
          <w:lang w:val="en-CA"/>
        </w:rPr>
        <w:t>Cambridge: Polity Press.</w:t>
      </w:r>
    </w:p>
    <w:p w14:paraId="128D169D" w14:textId="77777777" w:rsidR="003745AB" w:rsidRPr="00EB5247" w:rsidRDefault="003745AB" w:rsidP="003745AB">
      <w:pPr>
        <w:rPr>
          <w:rFonts w:ascii="Arial" w:hAnsi="Arial" w:cs="Arial"/>
          <w:iCs/>
          <w:lang w:val="en-CA"/>
        </w:rPr>
      </w:pPr>
    </w:p>
    <w:p w14:paraId="49A93164" w14:textId="7F5679F9" w:rsidR="003745AB" w:rsidRPr="00EB5247" w:rsidRDefault="003745AB" w:rsidP="003745AB">
      <w:pPr>
        <w:rPr>
          <w:rFonts w:ascii="Arial" w:hAnsi="Arial" w:cs="Arial"/>
          <w:bCs/>
          <w:iCs/>
        </w:rPr>
      </w:pPr>
      <w:r w:rsidRPr="00EB5247">
        <w:rPr>
          <w:rFonts w:ascii="Arial" w:hAnsi="Arial" w:cs="Arial"/>
          <w:bCs/>
          <w:iCs/>
        </w:rPr>
        <w:t xml:space="preserve">Garland, C., 2014. </w:t>
      </w:r>
      <w:r w:rsidR="00034162">
        <w:rPr>
          <w:rFonts w:ascii="Arial" w:hAnsi="Arial" w:cs="Arial"/>
          <w:iCs/>
          <w:lang w:val="en-GB"/>
        </w:rPr>
        <w:t>“</w:t>
      </w:r>
      <w:r w:rsidRPr="00EB5247">
        <w:rPr>
          <w:rFonts w:ascii="Arial" w:hAnsi="Arial" w:cs="Arial"/>
          <w:iCs/>
          <w:lang w:val="en-GB"/>
        </w:rPr>
        <w:t>Circumscribed by conditions they did not create. The English riots of 2011.</w:t>
      </w:r>
      <w:r w:rsidR="00034162">
        <w:rPr>
          <w:rFonts w:ascii="Arial" w:hAnsi="Arial" w:cs="Arial"/>
          <w:iCs/>
          <w:lang w:val="en-GB"/>
        </w:rPr>
        <w:t>”</w:t>
      </w:r>
      <w:r w:rsidRPr="00EB5247">
        <w:rPr>
          <w:rFonts w:ascii="Arial" w:hAnsi="Arial" w:cs="Arial"/>
          <w:iCs/>
          <w:lang w:val="en-GB"/>
        </w:rPr>
        <w:t xml:space="preserve"> In </w:t>
      </w:r>
      <w:r w:rsidRPr="00EB5247">
        <w:rPr>
          <w:rFonts w:ascii="Arial" w:hAnsi="Arial" w:cs="Arial"/>
          <w:i/>
          <w:iCs/>
          <w:lang w:val="en-GB"/>
        </w:rPr>
        <w:t xml:space="preserve">The End of the World as we know it? Crisis, resistance and the age of austerity, edited by </w:t>
      </w:r>
      <w:r w:rsidRPr="00EB5247">
        <w:rPr>
          <w:rFonts w:ascii="Arial" w:hAnsi="Arial" w:cs="Arial"/>
          <w:iCs/>
          <w:lang w:val="en-GB"/>
        </w:rPr>
        <w:t xml:space="preserve">D. Shannon, 267-278. Oakland: AK Press. </w:t>
      </w:r>
    </w:p>
    <w:p w14:paraId="7AD8B78B" w14:textId="77777777" w:rsidR="003745AB" w:rsidRPr="00EB5247" w:rsidRDefault="003745AB" w:rsidP="003745AB">
      <w:pPr>
        <w:rPr>
          <w:rFonts w:ascii="Arial" w:hAnsi="Arial" w:cs="Arial"/>
          <w:iCs/>
        </w:rPr>
      </w:pPr>
    </w:p>
    <w:p w14:paraId="6706571D" w14:textId="77777777" w:rsidR="003745AB" w:rsidRPr="00EB5247" w:rsidRDefault="003745AB" w:rsidP="003745AB">
      <w:pPr>
        <w:rPr>
          <w:rFonts w:ascii="Arial" w:hAnsi="Arial" w:cs="Arial"/>
          <w:iCs/>
          <w:lang w:val="en-GB"/>
        </w:rPr>
      </w:pPr>
      <w:r w:rsidRPr="00EB5247">
        <w:rPr>
          <w:rFonts w:ascii="Arial" w:hAnsi="Arial" w:cs="Arial"/>
          <w:bCs/>
          <w:iCs/>
          <w:lang w:val="en-GB"/>
        </w:rPr>
        <w:t xml:space="preserve">Green, N. </w:t>
      </w:r>
      <w:r w:rsidRPr="00EB5247">
        <w:rPr>
          <w:rFonts w:ascii="Arial" w:hAnsi="Arial" w:cs="Arial"/>
          <w:iCs/>
          <w:lang w:val="en-GB"/>
        </w:rPr>
        <w:t xml:space="preserve">1997. </w:t>
      </w:r>
      <w:r w:rsidRPr="00EB5247">
        <w:rPr>
          <w:rFonts w:ascii="Arial" w:hAnsi="Arial" w:cs="Arial"/>
          <w:i/>
          <w:iCs/>
          <w:lang w:val="en-GB"/>
        </w:rPr>
        <w:t xml:space="preserve">Ready-to-Wear and Ready-to-Work: A Century of Industry and Immigrants in Paris and New York. </w:t>
      </w:r>
      <w:r w:rsidRPr="00EB5247">
        <w:rPr>
          <w:rFonts w:ascii="Arial" w:hAnsi="Arial" w:cs="Arial"/>
          <w:iCs/>
          <w:lang w:val="en-GB"/>
        </w:rPr>
        <w:t xml:space="preserve">Durham: Duke University Press. </w:t>
      </w:r>
    </w:p>
    <w:p w14:paraId="7948EB0B" w14:textId="77777777" w:rsidR="003745AB" w:rsidRPr="00361A43" w:rsidRDefault="003745AB" w:rsidP="003745AB">
      <w:pPr>
        <w:rPr>
          <w:rFonts w:ascii="Arial" w:hAnsi="Arial" w:cs="Arial"/>
          <w:iCs/>
          <w:lang w:val="en-GB"/>
        </w:rPr>
      </w:pPr>
    </w:p>
    <w:p w14:paraId="7D6DFA55" w14:textId="77777777" w:rsidR="003745AB" w:rsidRPr="00EB5247" w:rsidRDefault="003745AB" w:rsidP="003745AB">
      <w:pPr>
        <w:rPr>
          <w:rFonts w:ascii="Arial" w:hAnsi="Arial" w:cs="Arial"/>
          <w:iCs/>
          <w:lang w:val="en-GB"/>
        </w:rPr>
      </w:pPr>
      <w:r w:rsidRPr="00EB5247">
        <w:rPr>
          <w:rFonts w:ascii="Arial" w:hAnsi="Arial" w:cs="Arial"/>
          <w:i/>
          <w:iCs/>
          <w:lang w:val="en-GB"/>
        </w:rPr>
        <w:t>Guardian/</w:t>
      </w:r>
      <w:r w:rsidRPr="00EB5247">
        <w:rPr>
          <w:rFonts w:ascii="Arial" w:hAnsi="Arial" w:cs="Arial"/>
          <w:iCs/>
          <w:lang w:val="en-GB"/>
        </w:rPr>
        <w:t xml:space="preserve">LSE. 2011 </w:t>
      </w:r>
      <w:r w:rsidRPr="00EB5247">
        <w:rPr>
          <w:rFonts w:ascii="Arial" w:hAnsi="Arial" w:cs="Arial"/>
          <w:i/>
          <w:iCs/>
          <w:lang w:val="en-GB"/>
        </w:rPr>
        <w:t xml:space="preserve">Reading the Riots: Investigating England’s summer of disorder. </w:t>
      </w:r>
      <w:r w:rsidRPr="00EB5247">
        <w:rPr>
          <w:rFonts w:ascii="Arial" w:hAnsi="Arial" w:cs="Arial"/>
          <w:iCs/>
          <w:lang w:val="en-GB"/>
        </w:rPr>
        <w:t xml:space="preserve">London: Guardian e-book. </w:t>
      </w:r>
      <w:hyperlink r:id="rId7" w:history="1">
        <w:r w:rsidRPr="00EB5247">
          <w:rPr>
            <w:rStyle w:val="Hyperlink"/>
            <w:rFonts w:ascii="Arial" w:hAnsi="Arial" w:cs="Arial"/>
            <w:iCs/>
            <w:lang w:val="en-GB"/>
          </w:rPr>
          <w:t>http://eprints.lse.ac.uk/46297/1/Reading%20the%20riots(published).</w:t>
        </w:r>
        <w:proofErr w:type="spellStart"/>
        <w:r w:rsidRPr="00EB5247">
          <w:rPr>
            <w:rStyle w:val="Hyperlink"/>
            <w:rFonts w:ascii="Arial" w:hAnsi="Arial" w:cs="Arial"/>
            <w:iCs/>
            <w:lang w:val="en-GB"/>
          </w:rPr>
          <w:t>pdf</w:t>
        </w:r>
        <w:proofErr w:type="spellEnd"/>
      </w:hyperlink>
    </w:p>
    <w:p w14:paraId="7F297A19" w14:textId="77777777" w:rsidR="003745AB" w:rsidRDefault="003745AB" w:rsidP="003745AB">
      <w:pPr>
        <w:rPr>
          <w:iCs/>
        </w:rPr>
      </w:pPr>
    </w:p>
    <w:p w14:paraId="753E0E96" w14:textId="77777777" w:rsidR="003745AB" w:rsidRPr="004537A8" w:rsidRDefault="003745AB" w:rsidP="003745AB">
      <w:pPr>
        <w:rPr>
          <w:rFonts w:ascii="Arial" w:hAnsi="Arial" w:cs="Arial"/>
          <w:iCs/>
        </w:rPr>
      </w:pPr>
      <w:r w:rsidRPr="004537A8">
        <w:rPr>
          <w:rFonts w:ascii="Arial" w:hAnsi="Arial" w:cs="Arial"/>
          <w:iCs/>
        </w:rPr>
        <w:t xml:space="preserve">Guenther, I. 2017. “Out of the ruins: Fashioning Berlin, 1945-1952.” </w:t>
      </w:r>
      <w:r w:rsidRPr="004537A8">
        <w:rPr>
          <w:rFonts w:ascii="Arial" w:hAnsi="Arial" w:cs="Arial"/>
          <w:i/>
          <w:iCs/>
        </w:rPr>
        <w:t xml:space="preserve">Fashion Theory </w:t>
      </w:r>
      <w:r w:rsidRPr="004537A8">
        <w:rPr>
          <w:rFonts w:ascii="Arial" w:hAnsi="Arial" w:cs="Arial"/>
          <w:iCs/>
        </w:rPr>
        <w:t>21 (x): xxx-xxx.</w:t>
      </w:r>
    </w:p>
    <w:p w14:paraId="68C273EB" w14:textId="77777777" w:rsidR="003745AB" w:rsidRPr="004537A8" w:rsidRDefault="003745AB" w:rsidP="003745AB">
      <w:pPr>
        <w:rPr>
          <w:rFonts w:ascii="Arial" w:hAnsi="Arial" w:cs="Arial"/>
          <w:iCs/>
        </w:rPr>
      </w:pPr>
    </w:p>
    <w:p w14:paraId="06E60013" w14:textId="77777777" w:rsidR="003745AB" w:rsidRPr="0013593D" w:rsidRDefault="003745AB" w:rsidP="003745AB">
      <w:pPr>
        <w:rPr>
          <w:rFonts w:ascii="Arial" w:hAnsi="Arial" w:cs="Arial"/>
          <w:iCs/>
        </w:rPr>
      </w:pPr>
      <w:proofErr w:type="spellStart"/>
      <w:proofErr w:type="gramStart"/>
      <w:r w:rsidRPr="0013593D">
        <w:rPr>
          <w:rFonts w:ascii="Arial" w:hAnsi="Arial" w:cs="Arial"/>
          <w:iCs/>
        </w:rPr>
        <w:t>Hatherley</w:t>
      </w:r>
      <w:proofErr w:type="spellEnd"/>
      <w:r w:rsidRPr="0013593D">
        <w:rPr>
          <w:rFonts w:ascii="Arial" w:hAnsi="Arial" w:cs="Arial"/>
          <w:iCs/>
        </w:rPr>
        <w:t>, O. 2016.</w:t>
      </w:r>
      <w:proofErr w:type="gramEnd"/>
      <w:r w:rsidRPr="0013593D">
        <w:rPr>
          <w:rFonts w:ascii="Arial" w:hAnsi="Arial" w:cs="Arial"/>
          <w:iCs/>
        </w:rPr>
        <w:t xml:space="preserve">  </w:t>
      </w:r>
      <w:proofErr w:type="gramStart"/>
      <w:r w:rsidRPr="0013593D">
        <w:rPr>
          <w:rFonts w:ascii="Arial" w:hAnsi="Arial" w:cs="Arial"/>
          <w:i/>
          <w:iCs/>
        </w:rPr>
        <w:t>The Ministry of Nostalgia.</w:t>
      </w:r>
      <w:proofErr w:type="gramEnd"/>
      <w:r w:rsidRPr="0013593D">
        <w:rPr>
          <w:rFonts w:ascii="Arial" w:hAnsi="Arial" w:cs="Arial"/>
          <w:i/>
          <w:iCs/>
        </w:rPr>
        <w:t xml:space="preserve">  </w:t>
      </w:r>
      <w:r w:rsidRPr="0013593D">
        <w:rPr>
          <w:rFonts w:ascii="Arial" w:hAnsi="Arial" w:cs="Arial"/>
          <w:iCs/>
        </w:rPr>
        <w:t>London: Verso</w:t>
      </w:r>
    </w:p>
    <w:p w14:paraId="409D9C7D" w14:textId="77777777" w:rsidR="003745AB" w:rsidRPr="0013593D" w:rsidRDefault="003745AB" w:rsidP="003745AB">
      <w:pPr>
        <w:rPr>
          <w:rFonts w:ascii="Arial" w:hAnsi="Arial" w:cs="Arial"/>
          <w:i/>
          <w:iCs/>
        </w:rPr>
      </w:pPr>
    </w:p>
    <w:p w14:paraId="79893B1A" w14:textId="77777777" w:rsidR="003745AB" w:rsidRPr="00B47C87" w:rsidRDefault="003745AB" w:rsidP="003745AB">
      <w:pPr>
        <w:rPr>
          <w:rFonts w:ascii="Arial" w:hAnsi="Arial" w:cs="Arial"/>
          <w:lang w:val="en-GB"/>
        </w:rPr>
      </w:pPr>
      <w:proofErr w:type="gramStart"/>
      <w:r w:rsidRPr="00B47C87">
        <w:rPr>
          <w:rFonts w:ascii="Arial" w:hAnsi="Arial" w:cs="Arial"/>
          <w:iCs/>
        </w:rPr>
        <w:t>Harvey, D. 1989.</w:t>
      </w:r>
      <w:proofErr w:type="gramEnd"/>
      <w:r w:rsidRPr="00B47C87">
        <w:rPr>
          <w:rFonts w:ascii="Arial" w:hAnsi="Arial" w:cs="Arial"/>
          <w:iCs/>
        </w:rPr>
        <w:t xml:space="preserve"> </w:t>
      </w:r>
      <w:proofErr w:type="gramStart"/>
      <w:r w:rsidRPr="00B47C87">
        <w:rPr>
          <w:rFonts w:ascii="Arial" w:hAnsi="Arial" w:cs="Arial"/>
          <w:i/>
          <w:iCs/>
        </w:rPr>
        <w:t>The Condition of Postmodernity.</w:t>
      </w:r>
      <w:proofErr w:type="gramEnd"/>
      <w:r w:rsidRPr="00B47C87">
        <w:rPr>
          <w:rFonts w:ascii="Arial" w:hAnsi="Arial" w:cs="Arial"/>
          <w:i/>
          <w:iCs/>
        </w:rPr>
        <w:t xml:space="preserve"> </w:t>
      </w:r>
      <w:r w:rsidRPr="00B47C87">
        <w:rPr>
          <w:rFonts w:ascii="Arial" w:hAnsi="Arial" w:cs="Arial"/>
          <w:iCs/>
        </w:rPr>
        <w:t xml:space="preserve">Oxford: Basil Blackwell. </w:t>
      </w:r>
    </w:p>
    <w:p w14:paraId="20AD5087" w14:textId="77777777" w:rsidR="003745AB" w:rsidRPr="00B47C87" w:rsidRDefault="003745AB" w:rsidP="003745AB">
      <w:pPr>
        <w:rPr>
          <w:rFonts w:ascii="Arial" w:hAnsi="Arial" w:cs="Arial"/>
          <w:lang w:val="en-GB"/>
        </w:rPr>
      </w:pPr>
    </w:p>
    <w:p w14:paraId="33F71D17" w14:textId="77777777" w:rsidR="003745AB" w:rsidRPr="00D46531" w:rsidRDefault="003745AB" w:rsidP="003745AB">
      <w:pPr>
        <w:rPr>
          <w:rFonts w:ascii="Arial" w:hAnsi="Arial" w:cs="Arial"/>
          <w:lang w:val="en-GB"/>
        </w:rPr>
      </w:pPr>
      <w:r w:rsidRPr="00D46531">
        <w:rPr>
          <w:rFonts w:ascii="Arial" w:hAnsi="Arial" w:cs="Arial"/>
        </w:rPr>
        <w:t>Hemphill, C. A. and J. Suk.</w:t>
      </w:r>
      <w:r w:rsidRPr="00D46531">
        <w:rPr>
          <w:rFonts w:ascii="Arial" w:hAnsi="Arial" w:cs="Arial"/>
          <w:lang w:val="en-GB"/>
        </w:rPr>
        <w:t xml:space="preserve"> 2009. </w:t>
      </w:r>
      <w:r>
        <w:rPr>
          <w:rFonts w:ascii="Arial" w:hAnsi="Arial" w:cs="Arial"/>
          <w:lang w:val="en-GB"/>
        </w:rPr>
        <w:t>“</w:t>
      </w:r>
      <w:r w:rsidRPr="00D46531">
        <w:rPr>
          <w:rFonts w:ascii="Arial" w:hAnsi="Arial" w:cs="Arial"/>
        </w:rPr>
        <w:t>The law, culture, and economics of fashion.</w:t>
      </w:r>
      <w:r>
        <w:rPr>
          <w:rFonts w:ascii="Arial" w:hAnsi="Arial" w:cs="Arial"/>
        </w:rPr>
        <w:t>”</w:t>
      </w:r>
      <w:r w:rsidRPr="00D46531">
        <w:rPr>
          <w:rFonts w:ascii="Arial" w:hAnsi="Arial" w:cs="Arial"/>
        </w:rPr>
        <w:t xml:space="preserve"> </w:t>
      </w:r>
      <w:r w:rsidRPr="00D46531">
        <w:rPr>
          <w:rFonts w:ascii="Arial" w:hAnsi="Arial" w:cs="Arial"/>
          <w:i/>
          <w:lang w:val="en-GB"/>
        </w:rPr>
        <w:t>Stanford Law Review</w:t>
      </w:r>
      <w:r w:rsidRPr="00D46531">
        <w:rPr>
          <w:rFonts w:ascii="Arial" w:hAnsi="Arial" w:cs="Arial"/>
          <w:lang w:val="en-GB"/>
        </w:rPr>
        <w:t>, 61</w:t>
      </w:r>
      <w:r>
        <w:rPr>
          <w:rFonts w:ascii="Arial" w:hAnsi="Arial" w:cs="Arial"/>
          <w:lang w:val="en-GB"/>
        </w:rPr>
        <w:t xml:space="preserve"> (</w:t>
      </w:r>
      <w:r w:rsidRPr="00D46531">
        <w:rPr>
          <w:rFonts w:ascii="Arial" w:hAnsi="Arial" w:cs="Arial"/>
          <w:lang w:val="en-GB"/>
        </w:rPr>
        <w:t>5</w:t>
      </w:r>
      <w:r>
        <w:rPr>
          <w:rFonts w:ascii="Arial" w:hAnsi="Arial" w:cs="Arial"/>
          <w:lang w:val="en-GB"/>
        </w:rPr>
        <w:t>)</w:t>
      </w:r>
      <w:r w:rsidRPr="00D46531">
        <w:rPr>
          <w:rFonts w:ascii="Arial" w:hAnsi="Arial" w:cs="Arial"/>
          <w:lang w:val="en-GB"/>
        </w:rPr>
        <w:t xml:space="preserve">: 1147-1199 </w:t>
      </w:r>
    </w:p>
    <w:p w14:paraId="2A23D13A" w14:textId="77777777" w:rsidR="003745AB" w:rsidRPr="00D46531" w:rsidRDefault="003745AB" w:rsidP="003745AB">
      <w:pPr>
        <w:rPr>
          <w:rFonts w:ascii="Arial" w:hAnsi="Arial" w:cs="Arial"/>
          <w:lang w:val="en-GB"/>
        </w:rPr>
      </w:pPr>
    </w:p>
    <w:p w14:paraId="3B1E57B1" w14:textId="77777777" w:rsidR="003745AB" w:rsidRPr="00DF0148" w:rsidRDefault="003745AB" w:rsidP="003745AB">
      <w:pPr>
        <w:rPr>
          <w:rFonts w:ascii="Arial" w:hAnsi="Arial" w:cs="Arial"/>
          <w:lang w:val="en-GB"/>
        </w:rPr>
      </w:pPr>
      <w:proofErr w:type="gramStart"/>
      <w:r w:rsidRPr="00DF0148">
        <w:rPr>
          <w:rFonts w:ascii="Arial" w:hAnsi="Arial" w:cs="Arial"/>
          <w:lang w:val="en-GB"/>
        </w:rPr>
        <w:t>Jameson, F. 1991.</w:t>
      </w:r>
      <w:proofErr w:type="gramEnd"/>
      <w:r w:rsidRPr="00DF0148">
        <w:rPr>
          <w:rFonts w:ascii="Arial" w:hAnsi="Arial" w:cs="Arial"/>
          <w:lang w:val="en-GB"/>
        </w:rPr>
        <w:t xml:space="preserve"> </w:t>
      </w:r>
      <w:proofErr w:type="gramStart"/>
      <w:r w:rsidRPr="00DF0148">
        <w:rPr>
          <w:rFonts w:ascii="Arial" w:hAnsi="Arial" w:cs="Arial"/>
          <w:i/>
          <w:lang w:val="en-GB"/>
        </w:rPr>
        <w:t>Postmodernism, or the Cultural Logic of Late Capitalism.</w:t>
      </w:r>
      <w:proofErr w:type="gramEnd"/>
      <w:r w:rsidRPr="00DF0148">
        <w:rPr>
          <w:rFonts w:ascii="Arial" w:hAnsi="Arial" w:cs="Arial"/>
          <w:i/>
          <w:lang w:val="en-GB"/>
        </w:rPr>
        <w:t xml:space="preserve"> </w:t>
      </w:r>
      <w:r w:rsidRPr="00DF0148">
        <w:rPr>
          <w:rFonts w:ascii="Arial" w:hAnsi="Arial" w:cs="Arial"/>
          <w:lang w:val="en-GB"/>
        </w:rPr>
        <w:t xml:space="preserve">London, Verso. </w:t>
      </w:r>
    </w:p>
    <w:p w14:paraId="1616EEEE" w14:textId="77777777" w:rsidR="003745AB" w:rsidRPr="00DF0148" w:rsidRDefault="003745AB" w:rsidP="003745AB">
      <w:pPr>
        <w:rPr>
          <w:rFonts w:ascii="Arial" w:hAnsi="Arial" w:cs="Arial"/>
          <w:lang w:val="en-GB"/>
        </w:rPr>
      </w:pPr>
    </w:p>
    <w:p w14:paraId="08D8DAD5" w14:textId="77777777" w:rsidR="003745AB" w:rsidRPr="00CE3ABC" w:rsidRDefault="003745AB" w:rsidP="003745AB">
      <w:pPr>
        <w:rPr>
          <w:rFonts w:ascii="Arial" w:hAnsi="Arial" w:cs="Arial"/>
        </w:rPr>
      </w:pPr>
      <w:proofErr w:type="gramStart"/>
      <w:r w:rsidRPr="00CE3ABC">
        <w:rPr>
          <w:rFonts w:ascii="Arial" w:hAnsi="Arial" w:cs="Arial"/>
        </w:rPr>
        <w:t>Kamakura, W. and R. Y. Du. 2012.</w:t>
      </w:r>
      <w:proofErr w:type="gramEnd"/>
      <w:r w:rsidRPr="00CE3ABC">
        <w:rPr>
          <w:rFonts w:ascii="Arial" w:hAnsi="Arial" w:cs="Arial"/>
        </w:rPr>
        <w:t xml:space="preserve"> </w:t>
      </w:r>
      <w:r>
        <w:rPr>
          <w:rFonts w:ascii="Arial" w:hAnsi="Arial" w:cs="Arial"/>
        </w:rPr>
        <w:t>“</w:t>
      </w:r>
      <w:r w:rsidRPr="00CE3ABC">
        <w:rPr>
          <w:rFonts w:ascii="Arial" w:hAnsi="Arial" w:cs="Arial"/>
        </w:rPr>
        <w:t>How Economic Contractions and Expansions Affect Expenditure Patterns</w:t>
      </w:r>
      <w:r>
        <w:rPr>
          <w:rFonts w:ascii="Arial" w:hAnsi="Arial" w:cs="Arial"/>
        </w:rPr>
        <w:t xml:space="preserve">.” </w:t>
      </w:r>
      <w:r w:rsidRPr="00CE3ABC">
        <w:rPr>
          <w:rFonts w:ascii="Arial" w:hAnsi="Arial" w:cs="Arial"/>
          <w:i/>
          <w:iCs/>
        </w:rPr>
        <w:t>Journal of Consumer Research</w:t>
      </w:r>
      <w:r w:rsidRPr="00CE3ABC">
        <w:rPr>
          <w:rFonts w:ascii="Arial" w:hAnsi="Arial" w:cs="Arial"/>
        </w:rPr>
        <w:t xml:space="preserve"> 39: 229-247.</w:t>
      </w:r>
    </w:p>
    <w:p w14:paraId="024FE3F7" w14:textId="77777777" w:rsidR="003745AB" w:rsidRPr="00CE3ABC" w:rsidRDefault="003745AB" w:rsidP="003745AB">
      <w:pPr>
        <w:rPr>
          <w:rFonts w:ascii="Arial" w:hAnsi="Arial" w:cs="Arial"/>
        </w:rPr>
      </w:pPr>
    </w:p>
    <w:p w14:paraId="4DE93240" w14:textId="77777777" w:rsidR="003745AB" w:rsidRPr="0004135A" w:rsidRDefault="003745AB" w:rsidP="003745AB">
      <w:pPr>
        <w:rPr>
          <w:rFonts w:ascii="Arial" w:hAnsi="Arial" w:cs="Arial"/>
        </w:rPr>
      </w:pPr>
      <w:r w:rsidRPr="0004135A">
        <w:rPr>
          <w:rFonts w:ascii="Arial" w:hAnsi="Arial" w:cs="Arial"/>
        </w:rPr>
        <w:t xml:space="preserve">Kawamura, Y. 2004. </w:t>
      </w:r>
      <w:proofErr w:type="gramStart"/>
      <w:r w:rsidRPr="0004135A">
        <w:rPr>
          <w:rFonts w:ascii="Arial" w:hAnsi="Arial" w:cs="Arial"/>
          <w:i/>
        </w:rPr>
        <w:t>The Japanese Revolution in Paris Fashion.</w:t>
      </w:r>
      <w:proofErr w:type="gramEnd"/>
      <w:r w:rsidRPr="0004135A">
        <w:rPr>
          <w:rFonts w:ascii="Arial" w:hAnsi="Arial" w:cs="Arial"/>
          <w:i/>
        </w:rPr>
        <w:t xml:space="preserve"> </w:t>
      </w:r>
      <w:r w:rsidRPr="0004135A">
        <w:rPr>
          <w:rFonts w:ascii="Arial" w:hAnsi="Arial" w:cs="Arial"/>
        </w:rPr>
        <w:t xml:space="preserve">Oxford: Berg. </w:t>
      </w:r>
    </w:p>
    <w:p w14:paraId="0639B1F3" w14:textId="77777777" w:rsidR="003745AB" w:rsidRPr="0004135A" w:rsidRDefault="003745AB" w:rsidP="003745AB">
      <w:pPr>
        <w:rPr>
          <w:rFonts w:ascii="Arial" w:hAnsi="Arial" w:cs="Arial"/>
        </w:rPr>
      </w:pPr>
    </w:p>
    <w:p w14:paraId="6E6C6295" w14:textId="77777777" w:rsidR="003745AB" w:rsidRPr="0004135A" w:rsidRDefault="003745AB" w:rsidP="003745AB">
      <w:pPr>
        <w:rPr>
          <w:rFonts w:ascii="Arial" w:hAnsi="Arial" w:cs="Arial"/>
        </w:rPr>
      </w:pPr>
      <w:r w:rsidRPr="0004135A">
        <w:rPr>
          <w:rFonts w:ascii="Arial" w:hAnsi="Arial" w:cs="Arial"/>
        </w:rPr>
        <w:t xml:space="preserve">Kawamura, Y. 2005. </w:t>
      </w:r>
      <w:r w:rsidRPr="0004135A">
        <w:rPr>
          <w:rFonts w:ascii="Arial" w:hAnsi="Arial" w:cs="Arial"/>
          <w:i/>
        </w:rPr>
        <w:t xml:space="preserve">Fashion-ology. </w:t>
      </w:r>
      <w:r w:rsidRPr="0004135A">
        <w:rPr>
          <w:rFonts w:ascii="Arial" w:hAnsi="Arial" w:cs="Arial"/>
        </w:rPr>
        <w:t>Oxford: Berg.</w:t>
      </w:r>
    </w:p>
    <w:p w14:paraId="4F0EEDE2" w14:textId="77777777" w:rsidR="003745AB" w:rsidRPr="0004135A" w:rsidRDefault="003745AB" w:rsidP="003745AB">
      <w:pPr>
        <w:rPr>
          <w:rFonts w:ascii="Arial" w:hAnsi="Arial" w:cs="Arial"/>
        </w:rPr>
      </w:pPr>
    </w:p>
    <w:p w14:paraId="0AC8C568" w14:textId="4236206D" w:rsidR="003745AB" w:rsidRPr="00DE6388" w:rsidRDefault="00034162" w:rsidP="003745AB">
      <w:pPr>
        <w:rPr>
          <w:rFonts w:ascii="Arial" w:hAnsi="Arial" w:cs="Arial"/>
        </w:rPr>
      </w:pPr>
      <w:proofErr w:type="gramStart"/>
      <w:r>
        <w:rPr>
          <w:rFonts w:ascii="Arial" w:hAnsi="Arial" w:cs="Arial"/>
        </w:rPr>
        <w:t>Laver, J. 1933.</w:t>
      </w:r>
      <w:proofErr w:type="gramEnd"/>
      <w:r>
        <w:rPr>
          <w:rFonts w:ascii="Arial" w:hAnsi="Arial" w:cs="Arial"/>
        </w:rPr>
        <w:t xml:space="preserve"> “</w:t>
      </w:r>
      <w:r w:rsidR="003745AB" w:rsidRPr="00DE6388">
        <w:rPr>
          <w:rFonts w:ascii="Arial" w:hAnsi="Arial" w:cs="Arial"/>
        </w:rPr>
        <w:t xml:space="preserve">Triumph of Time.” In </w:t>
      </w:r>
      <w:r w:rsidR="003745AB" w:rsidRPr="00DE6388">
        <w:rPr>
          <w:rFonts w:ascii="Arial" w:hAnsi="Arial" w:cs="Arial"/>
          <w:i/>
        </w:rPr>
        <w:t>Contemporary Essays: 1933</w:t>
      </w:r>
      <w:r w:rsidR="003745AB" w:rsidRPr="00DE6388">
        <w:rPr>
          <w:rFonts w:ascii="Arial" w:hAnsi="Arial" w:cs="Arial"/>
        </w:rPr>
        <w:t xml:space="preserve"> edited by S. Norman. London: Elkin Matthews and Marriot. </w:t>
      </w:r>
    </w:p>
    <w:p w14:paraId="76105914" w14:textId="77777777" w:rsidR="003745AB" w:rsidRDefault="003745AB" w:rsidP="003745AB">
      <w:pPr>
        <w:rPr>
          <w:lang w:val="en-GB"/>
        </w:rPr>
      </w:pPr>
    </w:p>
    <w:p w14:paraId="6C364BA0" w14:textId="77777777" w:rsidR="003745AB" w:rsidRPr="00AA020C" w:rsidRDefault="003745AB" w:rsidP="003745AB">
      <w:pPr>
        <w:rPr>
          <w:rFonts w:ascii="Arial" w:hAnsi="Arial" w:cs="Arial"/>
        </w:rPr>
      </w:pPr>
      <w:proofErr w:type="spellStart"/>
      <w:proofErr w:type="gramStart"/>
      <w:r w:rsidRPr="00AA020C">
        <w:rPr>
          <w:rFonts w:ascii="Arial" w:hAnsi="Arial" w:cs="Arial"/>
        </w:rPr>
        <w:t>Lipietz</w:t>
      </w:r>
      <w:proofErr w:type="spellEnd"/>
      <w:r w:rsidRPr="00AA020C">
        <w:rPr>
          <w:rFonts w:ascii="Arial" w:hAnsi="Arial" w:cs="Arial"/>
        </w:rPr>
        <w:t>, A. 1987.</w:t>
      </w:r>
      <w:proofErr w:type="gramEnd"/>
      <w:r w:rsidRPr="00AA020C">
        <w:rPr>
          <w:rFonts w:ascii="Arial" w:hAnsi="Arial" w:cs="Arial"/>
        </w:rPr>
        <w:t xml:space="preserve"> </w:t>
      </w:r>
      <w:proofErr w:type="gramStart"/>
      <w:r w:rsidRPr="00AA020C">
        <w:rPr>
          <w:rFonts w:ascii="Arial" w:hAnsi="Arial" w:cs="Arial"/>
          <w:i/>
        </w:rPr>
        <w:t>Mirages and Miracles.</w:t>
      </w:r>
      <w:proofErr w:type="gramEnd"/>
      <w:r w:rsidRPr="00AA020C">
        <w:rPr>
          <w:rFonts w:ascii="Arial" w:hAnsi="Arial" w:cs="Arial"/>
          <w:i/>
        </w:rPr>
        <w:t xml:space="preserve"> </w:t>
      </w:r>
      <w:proofErr w:type="gramStart"/>
      <w:r w:rsidRPr="00AA020C">
        <w:rPr>
          <w:rFonts w:ascii="Arial" w:hAnsi="Arial" w:cs="Arial"/>
          <w:i/>
        </w:rPr>
        <w:t>Crisis in Global Fordism.</w:t>
      </w:r>
      <w:proofErr w:type="gramEnd"/>
      <w:r w:rsidRPr="00AA020C">
        <w:rPr>
          <w:rFonts w:ascii="Arial" w:hAnsi="Arial" w:cs="Arial"/>
          <w:i/>
        </w:rPr>
        <w:t xml:space="preserve"> </w:t>
      </w:r>
      <w:r w:rsidRPr="00AA020C">
        <w:rPr>
          <w:rFonts w:ascii="Arial" w:hAnsi="Arial" w:cs="Arial"/>
        </w:rPr>
        <w:t xml:space="preserve">London: Verso. </w:t>
      </w:r>
    </w:p>
    <w:p w14:paraId="7A002099" w14:textId="77777777" w:rsidR="003745AB" w:rsidRPr="00AA020C" w:rsidRDefault="003745AB" w:rsidP="003745AB">
      <w:pPr>
        <w:rPr>
          <w:rFonts w:ascii="Arial" w:hAnsi="Arial" w:cs="Arial"/>
        </w:rPr>
      </w:pPr>
    </w:p>
    <w:p w14:paraId="71EF87F0" w14:textId="77777777" w:rsidR="003745AB" w:rsidRPr="00AA020C" w:rsidRDefault="003745AB" w:rsidP="003745AB">
      <w:pPr>
        <w:rPr>
          <w:rFonts w:ascii="Arial" w:hAnsi="Arial" w:cs="Arial"/>
        </w:rPr>
      </w:pPr>
      <w:proofErr w:type="spellStart"/>
      <w:proofErr w:type="gramStart"/>
      <w:r w:rsidRPr="00AA020C">
        <w:rPr>
          <w:rFonts w:ascii="Arial" w:hAnsi="Arial" w:cs="Arial"/>
        </w:rPr>
        <w:t>Lipovetsky</w:t>
      </w:r>
      <w:proofErr w:type="spellEnd"/>
      <w:r w:rsidRPr="00AA020C">
        <w:rPr>
          <w:rFonts w:ascii="Arial" w:hAnsi="Arial" w:cs="Arial"/>
        </w:rPr>
        <w:t>, G. 1994.</w:t>
      </w:r>
      <w:proofErr w:type="gramEnd"/>
      <w:r w:rsidRPr="00AA020C">
        <w:rPr>
          <w:rFonts w:ascii="Arial" w:hAnsi="Arial" w:cs="Arial"/>
        </w:rPr>
        <w:t xml:space="preserve"> </w:t>
      </w:r>
      <w:proofErr w:type="gramStart"/>
      <w:r w:rsidRPr="00AA020C">
        <w:rPr>
          <w:rFonts w:ascii="Arial" w:hAnsi="Arial" w:cs="Arial"/>
          <w:i/>
        </w:rPr>
        <w:t>The Empire of Fashion.</w:t>
      </w:r>
      <w:proofErr w:type="gramEnd"/>
      <w:r w:rsidRPr="00AA020C">
        <w:rPr>
          <w:rFonts w:ascii="Arial" w:hAnsi="Arial" w:cs="Arial"/>
          <w:i/>
        </w:rPr>
        <w:t xml:space="preserve"> Dressing Modern Democracy </w:t>
      </w:r>
      <w:r w:rsidRPr="00AA020C">
        <w:rPr>
          <w:rFonts w:ascii="Arial" w:hAnsi="Arial" w:cs="Arial"/>
        </w:rPr>
        <w:t>Princeton NJ: Princeton UP.</w:t>
      </w:r>
    </w:p>
    <w:p w14:paraId="0D3EF3DB" w14:textId="77777777" w:rsidR="003745AB" w:rsidRPr="00AA020C" w:rsidRDefault="003745AB" w:rsidP="003745AB">
      <w:pPr>
        <w:rPr>
          <w:rFonts w:ascii="Arial" w:hAnsi="Arial" w:cs="Arial"/>
        </w:rPr>
      </w:pPr>
    </w:p>
    <w:p w14:paraId="431DE12A" w14:textId="2F54D6E4" w:rsidR="003745AB" w:rsidRDefault="003745AB" w:rsidP="003745AB">
      <w:pPr>
        <w:rPr>
          <w:rFonts w:ascii="Arial" w:hAnsi="Arial" w:cs="Arial"/>
        </w:rPr>
      </w:pPr>
      <w:proofErr w:type="spellStart"/>
      <w:r w:rsidRPr="00B47BE9">
        <w:rPr>
          <w:rFonts w:ascii="Arial" w:hAnsi="Arial" w:cs="Arial"/>
        </w:rPr>
        <w:t>Lynsky</w:t>
      </w:r>
      <w:proofErr w:type="spellEnd"/>
      <w:r w:rsidRPr="00B47BE9">
        <w:rPr>
          <w:rFonts w:ascii="Arial" w:hAnsi="Arial" w:cs="Arial"/>
        </w:rPr>
        <w:t xml:space="preserve">, D. 2013 </w:t>
      </w:r>
      <w:r>
        <w:rPr>
          <w:rFonts w:ascii="Arial" w:hAnsi="Arial" w:cs="Arial"/>
        </w:rPr>
        <w:t>“</w:t>
      </w:r>
      <w:r w:rsidRPr="00B47BE9">
        <w:rPr>
          <w:rFonts w:ascii="Arial" w:hAnsi="Arial" w:cs="Arial"/>
        </w:rPr>
        <w:t>Austerity addicts: why is 1940s nostalgia all the rage?</w:t>
      </w:r>
      <w:r>
        <w:rPr>
          <w:rFonts w:ascii="Arial" w:hAnsi="Arial" w:cs="Arial"/>
        </w:rPr>
        <w:t>”</w:t>
      </w:r>
      <w:r w:rsidRPr="00B47BE9">
        <w:rPr>
          <w:rFonts w:ascii="Arial" w:hAnsi="Arial" w:cs="Arial"/>
        </w:rPr>
        <w:t xml:space="preserve"> </w:t>
      </w:r>
      <w:r w:rsidRPr="00B47BE9">
        <w:rPr>
          <w:rFonts w:ascii="Arial" w:hAnsi="Arial" w:cs="Arial"/>
          <w:i/>
        </w:rPr>
        <w:t xml:space="preserve">The Guardian </w:t>
      </w:r>
      <w:r>
        <w:rPr>
          <w:rFonts w:ascii="Arial" w:hAnsi="Arial" w:cs="Arial"/>
        </w:rPr>
        <w:t xml:space="preserve">13 August. </w:t>
      </w:r>
      <w:hyperlink r:id="rId8" w:history="1">
        <w:r w:rsidRPr="00B0590A">
          <w:rPr>
            <w:rStyle w:val="Hyperlink"/>
            <w:rFonts w:ascii="Arial" w:hAnsi="Arial" w:cs="Arial"/>
          </w:rPr>
          <w:t>https://www.theguardian.com/lifeandstyle/2013/aug/13/austerity-1940s-war-vintage-fashion</w:t>
        </w:r>
      </w:hyperlink>
    </w:p>
    <w:p w14:paraId="6C53E278" w14:textId="77777777" w:rsidR="003745AB" w:rsidRPr="00B47BE9" w:rsidRDefault="003745AB" w:rsidP="003745AB">
      <w:pPr>
        <w:rPr>
          <w:rFonts w:ascii="Arial" w:hAnsi="Arial" w:cs="Arial"/>
          <w:lang w:val="en-GB"/>
        </w:rPr>
      </w:pPr>
    </w:p>
    <w:p w14:paraId="69240A1B" w14:textId="77777777" w:rsidR="003745AB" w:rsidRDefault="003745AB" w:rsidP="003745AB">
      <w:pPr>
        <w:rPr>
          <w:rFonts w:ascii="Arial" w:hAnsi="Arial" w:cs="Arial"/>
          <w:i/>
          <w:lang w:val="en-GB"/>
        </w:rPr>
      </w:pPr>
      <w:proofErr w:type="gramStart"/>
      <w:r w:rsidRPr="003966A3">
        <w:rPr>
          <w:rFonts w:ascii="Arial" w:hAnsi="Arial" w:cs="Arial"/>
          <w:lang w:val="en-GB"/>
        </w:rPr>
        <w:t>Mabry, M. A.</w:t>
      </w:r>
      <w:r w:rsidRPr="003966A3">
        <w:rPr>
          <w:rFonts w:ascii="Arial" w:hAnsi="Arial" w:cs="Arial"/>
          <w:i/>
          <w:lang w:val="en-GB"/>
        </w:rPr>
        <w:t xml:space="preserve"> </w:t>
      </w:r>
      <w:r w:rsidRPr="003966A3">
        <w:rPr>
          <w:rFonts w:ascii="Arial" w:hAnsi="Arial" w:cs="Arial"/>
          <w:lang w:val="en-GB"/>
        </w:rPr>
        <w:t>1971.</w:t>
      </w:r>
      <w:proofErr w:type="gramEnd"/>
      <w:r w:rsidRPr="003966A3">
        <w:rPr>
          <w:rFonts w:ascii="Arial" w:hAnsi="Arial" w:cs="Arial"/>
          <w:lang w:val="en-GB"/>
        </w:rPr>
        <w:t xml:space="preserve"> “The Relationship Between Fluctuations in Hemlines and Stock Market Averages from 1921 to 1971.” </w:t>
      </w:r>
      <w:proofErr w:type="gramStart"/>
      <w:r w:rsidRPr="003966A3">
        <w:rPr>
          <w:rFonts w:ascii="Arial" w:hAnsi="Arial" w:cs="Arial"/>
          <w:lang w:val="en-GB"/>
        </w:rPr>
        <w:t>Master's Thesis, University of Tennessee</w:t>
      </w:r>
      <w:r w:rsidRPr="003966A3">
        <w:rPr>
          <w:rFonts w:ascii="Arial" w:hAnsi="Arial" w:cs="Arial"/>
          <w:i/>
          <w:lang w:val="en-GB"/>
        </w:rPr>
        <w:t>.</w:t>
      </w:r>
      <w:proofErr w:type="gramEnd"/>
    </w:p>
    <w:p w14:paraId="26A49908" w14:textId="77777777" w:rsidR="003745AB" w:rsidRDefault="003745AB" w:rsidP="003745AB">
      <w:pPr>
        <w:rPr>
          <w:rFonts w:ascii="Arial" w:hAnsi="Arial" w:cs="Arial"/>
          <w:i/>
          <w:lang w:val="en-GB"/>
        </w:rPr>
      </w:pPr>
    </w:p>
    <w:p w14:paraId="138F9EFA" w14:textId="77777777" w:rsidR="003745AB" w:rsidRPr="00C925AD" w:rsidRDefault="003745AB" w:rsidP="003745AB">
      <w:pPr>
        <w:rPr>
          <w:rFonts w:ascii="Arial" w:hAnsi="Arial" w:cs="Arial"/>
          <w:lang w:val="en-GB"/>
        </w:rPr>
      </w:pPr>
      <w:proofErr w:type="gramStart"/>
      <w:r w:rsidRPr="001B6045">
        <w:rPr>
          <w:rFonts w:ascii="Arial" w:hAnsi="Arial" w:cs="Arial"/>
          <w:lang w:val="en-GB"/>
        </w:rPr>
        <w:t>Mandel</w:t>
      </w:r>
      <w:r>
        <w:rPr>
          <w:rFonts w:ascii="Arial" w:hAnsi="Arial" w:cs="Arial"/>
          <w:lang w:val="en-GB"/>
        </w:rPr>
        <w:t>, E, 1980.</w:t>
      </w:r>
      <w:proofErr w:type="gramEnd"/>
      <w:r>
        <w:rPr>
          <w:rFonts w:ascii="Arial" w:hAnsi="Arial" w:cs="Arial"/>
          <w:lang w:val="en-GB"/>
        </w:rPr>
        <w:t xml:space="preserve"> </w:t>
      </w:r>
      <w:r>
        <w:rPr>
          <w:rFonts w:ascii="Arial" w:hAnsi="Arial" w:cs="Arial"/>
          <w:i/>
          <w:lang w:val="en-GB"/>
        </w:rPr>
        <w:t xml:space="preserve">Long Waves of Capitalist </w:t>
      </w:r>
      <w:proofErr w:type="spellStart"/>
      <w:r>
        <w:rPr>
          <w:rFonts w:ascii="Arial" w:hAnsi="Arial" w:cs="Arial"/>
          <w:i/>
          <w:lang w:val="en-GB"/>
        </w:rPr>
        <w:t>Devlopment</w:t>
      </w:r>
      <w:proofErr w:type="spellEnd"/>
      <w:r>
        <w:rPr>
          <w:rFonts w:ascii="Arial" w:hAnsi="Arial" w:cs="Arial"/>
          <w:i/>
          <w:lang w:val="en-GB"/>
        </w:rPr>
        <w:t xml:space="preserve">: A Marxist Interpretation. </w:t>
      </w:r>
      <w:r>
        <w:rPr>
          <w:rFonts w:ascii="Arial" w:hAnsi="Arial" w:cs="Arial"/>
          <w:lang w:val="en-GB"/>
        </w:rPr>
        <w:t>London: Verso</w:t>
      </w:r>
    </w:p>
    <w:p w14:paraId="07D292D9" w14:textId="77777777" w:rsidR="003745AB" w:rsidRPr="003966A3" w:rsidRDefault="003745AB" w:rsidP="003745AB">
      <w:pPr>
        <w:rPr>
          <w:rFonts w:ascii="Arial" w:hAnsi="Arial" w:cs="Arial"/>
          <w:i/>
          <w:lang w:val="en-GB"/>
        </w:rPr>
      </w:pPr>
    </w:p>
    <w:p w14:paraId="345840E3" w14:textId="77777777" w:rsidR="003745AB" w:rsidRPr="00251732" w:rsidRDefault="003745AB" w:rsidP="003745AB">
      <w:pPr>
        <w:rPr>
          <w:rFonts w:ascii="Arial" w:hAnsi="Arial" w:cs="Arial"/>
        </w:rPr>
      </w:pPr>
      <w:proofErr w:type="spellStart"/>
      <w:r w:rsidRPr="00251732">
        <w:rPr>
          <w:rFonts w:ascii="Arial" w:hAnsi="Arial" w:cs="Arial"/>
        </w:rPr>
        <w:t>Mankiw</w:t>
      </w:r>
      <w:proofErr w:type="spellEnd"/>
      <w:r w:rsidRPr="00251732">
        <w:rPr>
          <w:rFonts w:ascii="Arial" w:hAnsi="Arial" w:cs="Arial"/>
        </w:rPr>
        <w:t xml:space="preserve">, N. G. and M. P. Taylor. 2011. </w:t>
      </w:r>
      <w:r w:rsidRPr="00251732">
        <w:rPr>
          <w:rFonts w:ascii="Arial" w:hAnsi="Arial" w:cs="Arial"/>
          <w:i/>
        </w:rPr>
        <w:t xml:space="preserve">Economics </w:t>
      </w:r>
      <w:r w:rsidRPr="00251732">
        <w:rPr>
          <w:rFonts w:ascii="Arial" w:hAnsi="Arial" w:cs="Arial"/>
        </w:rPr>
        <w:t>2</w:t>
      </w:r>
      <w:r w:rsidRPr="00251732">
        <w:rPr>
          <w:rFonts w:ascii="Arial" w:hAnsi="Arial" w:cs="Arial"/>
          <w:vertAlign w:val="superscript"/>
        </w:rPr>
        <w:t>nd</w:t>
      </w:r>
      <w:r w:rsidRPr="00251732">
        <w:rPr>
          <w:rFonts w:ascii="Arial" w:hAnsi="Arial" w:cs="Arial"/>
        </w:rPr>
        <w:t xml:space="preserve"> ed. </w:t>
      </w:r>
      <w:r>
        <w:rPr>
          <w:rFonts w:ascii="Arial" w:hAnsi="Arial" w:cs="Arial"/>
        </w:rPr>
        <w:t>Andover</w:t>
      </w:r>
      <w:r w:rsidRPr="00251732">
        <w:rPr>
          <w:rFonts w:ascii="Arial" w:hAnsi="Arial" w:cs="Arial"/>
        </w:rPr>
        <w:t xml:space="preserve">: </w:t>
      </w:r>
      <w:proofErr w:type="gramStart"/>
      <w:r w:rsidRPr="00251732">
        <w:rPr>
          <w:rFonts w:ascii="Arial" w:hAnsi="Arial" w:cs="Arial"/>
        </w:rPr>
        <w:t>South-Western</w:t>
      </w:r>
      <w:proofErr w:type="gramEnd"/>
      <w:r w:rsidRPr="00251732">
        <w:rPr>
          <w:rFonts w:ascii="Arial" w:hAnsi="Arial" w:cs="Arial"/>
        </w:rPr>
        <w:t xml:space="preserve"> </w:t>
      </w:r>
      <w:proofErr w:type="spellStart"/>
      <w:r w:rsidRPr="00251732">
        <w:rPr>
          <w:rFonts w:ascii="Arial" w:hAnsi="Arial" w:cs="Arial"/>
        </w:rPr>
        <w:t>Cengage</w:t>
      </w:r>
      <w:proofErr w:type="spellEnd"/>
      <w:r w:rsidRPr="00251732">
        <w:rPr>
          <w:rFonts w:ascii="Arial" w:hAnsi="Arial" w:cs="Arial"/>
        </w:rPr>
        <w:t xml:space="preserve"> Learning.</w:t>
      </w:r>
    </w:p>
    <w:p w14:paraId="38BE04D4" w14:textId="77777777" w:rsidR="003745AB" w:rsidRPr="00251732" w:rsidRDefault="003745AB" w:rsidP="003745AB">
      <w:pPr>
        <w:rPr>
          <w:rFonts w:ascii="Arial" w:hAnsi="Arial" w:cs="Arial"/>
        </w:rPr>
      </w:pPr>
    </w:p>
    <w:p w14:paraId="6CCC13FA" w14:textId="77777777" w:rsidR="003745AB" w:rsidRPr="00AA020C" w:rsidRDefault="003745AB" w:rsidP="003745AB">
      <w:pPr>
        <w:rPr>
          <w:rFonts w:ascii="Arial" w:hAnsi="Arial" w:cs="Arial"/>
        </w:rPr>
      </w:pPr>
      <w:proofErr w:type="gramStart"/>
      <w:r w:rsidRPr="00AA020C">
        <w:rPr>
          <w:rFonts w:ascii="Arial" w:hAnsi="Arial" w:cs="Arial"/>
        </w:rPr>
        <w:t>Massey, D. 1991.</w:t>
      </w:r>
      <w:proofErr w:type="gramEnd"/>
      <w:r w:rsidRPr="00AA020C">
        <w:rPr>
          <w:rFonts w:ascii="Arial" w:hAnsi="Arial" w:cs="Arial"/>
        </w:rPr>
        <w:t xml:space="preserve"> </w:t>
      </w:r>
      <w:r>
        <w:rPr>
          <w:rFonts w:ascii="Arial" w:hAnsi="Arial" w:cs="Arial"/>
        </w:rPr>
        <w:t>“</w:t>
      </w:r>
      <w:r w:rsidRPr="00AA020C">
        <w:rPr>
          <w:rFonts w:ascii="Arial" w:hAnsi="Arial" w:cs="Arial"/>
        </w:rPr>
        <w:t>Flexible sexism.</w:t>
      </w:r>
      <w:r>
        <w:rPr>
          <w:rFonts w:ascii="Arial" w:hAnsi="Arial" w:cs="Arial"/>
        </w:rPr>
        <w:t>”</w:t>
      </w:r>
      <w:r w:rsidRPr="00AA020C">
        <w:rPr>
          <w:rFonts w:ascii="Arial" w:hAnsi="Arial" w:cs="Arial"/>
        </w:rPr>
        <w:t xml:space="preserve"> </w:t>
      </w:r>
      <w:r w:rsidRPr="00AA020C">
        <w:rPr>
          <w:rFonts w:ascii="Arial" w:hAnsi="Arial" w:cs="Arial"/>
          <w:i/>
        </w:rPr>
        <w:t>E</w:t>
      </w:r>
      <w:r w:rsidRPr="00AA020C">
        <w:rPr>
          <w:rFonts w:ascii="Arial" w:hAnsi="Arial" w:cs="Arial"/>
          <w:i/>
          <w:iCs/>
        </w:rPr>
        <w:t>nvironment and Planning D: Society and Space</w:t>
      </w:r>
      <w:r w:rsidRPr="00AA020C">
        <w:rPr>
          <w:rFonts w:ascii="Arial" w:hAnsi="Arial" w:cs="Arial"/>
        </w:rPr>
        <w:t xml:space="preserve"> 9: 31–57.</w:t>
      </w:r>
    </w:p>
    <w:p w14:paraId="6C274B4A" w14:textId="77777777" w:rsidR="003745AB" w:rsidRPr="00E77F1F" w:rsidRDefault="003745AB" w:rsidP="003745AB">
      <w:pPr>
        <w:rPr>
          <w:rFonts w:ascii="Arial" w:hAnsi="Arial" w:cs="Arial"/>
        </w:rPr>
      </w:pPr>
    </w:p>
    <w:p w14:paraId="3A803E42" w14:textId="77777777" w:rsidR="003745AB" w:rsidRPr="00E77F1F" w:rsidRDefault="003745AB" w:rsidP="003745AB">
      <w:pPr>
        <w:rPr>
          <w:rFonts w:ascii="Arial" w:hAnsi="Arial" w:cs="Arial"/>
          <w:lang w:val="en-GB"/>
        </w:rPr>
      </w:pPr>
      <w:r w:rsidRPr="00E77F1F">
        <w:rPr>
          <w:rFonts w:ascii="Arial" w:hAnsi="Arial" w:cs="Arial"/>
          <w:iCs/>
          <w:lang w:val="en-GB"/>
        </w:rPr>
        <w:t>Matthews, S. 2001.</w:t>
      </w:r>
      <w:r w:rsidRPr="00E77F1F">
        <w:rPr>
          <w:rFonts w:ascii="Arial" w:hAnsi="Arial" w:cs="Arial"/>
          <w:i/>
          <w:iCs/>
          <w:lang w:val="en-GB"/>
        </w:rPr>
        <w:t xml:space="preserve"> </w:t>
      </w:r>
      <w:r>
        <w:rPr>
          <w:rFonts w:ascii="Arial" w:hAnsi="Arial" w:cs="Arial"/>
          <w:iCs/>
          <w:lang w:val="en-GB"/>
        </w:rPr>
        <w:t>“</w:t>
      </w:r>
      <w:r w:rsidRPr="00E77F1F">
        <w:rPr>
          <w:rFonts w:ascii="Arial" w:hAnsi="Arial" w:cs="Arial"/>
          <w:lang w:val="en-GB"/>
        </w:rPr>
        <w:t>Change and Theory in Raymond Williams’s Structure of Feeling.</w:t>
      </w:r>
      <w:r>
        <w:rPr>
          <w:rFonts w:ascii="Arial" w:hAnsi="Arial" w:cs="Arial"/>
          <w:lang w:val="en-GB"/>
        </w:rPr>
        <w:t>”</w:t>
      </w:r>
      <w:r w:rsidRPr="00E77F1F">
        <w:rPr>
          <w:rFonts w:ascii="Arial" w:hAnsi="Arial" w:cs="Arial"/>
          <w:lang w:val="en-GB"/>
        </w:rPr>
        <w:t xml:space="preserve"> </w:t>
      </w:r>
      <w:r w:rsidRPr="00E77F1F">
        <w:rPr>
          <w:rFonts w:ascii="Arial" w:hAnsi="Arial" w:cs="Arial"/>
          <w:i/>
          <w:iCs/>
          <w:lang w:val="en-GB"/>
        </w:rPr>
        <w:t xml:space="preserve">Pretexts: literary and cultural studies, </w:t>
      </w:r>
      <w:r w:rsidRPr="00E77F1F">
        <w:rPr>
          <w:rFonts w:ascii="Arial" w:hAnsi="Arial" w:cs="Arial"/>
          <w:iCs/>
          <w:lang w:val="en-GB"/>
        </w:rPr>
        <w:t>10</w:t>
      </w:r>
      <w:r>
        <w:rPr>
          <w:rFonts w:ascii="Arial" w:hAnsi="Arial" w:cs="Arial"/>
          <w:iCs/>
          <w:lang w:val="en-GB"/>
        </w:rPr>
        <w:t xml:space="preserve"> (2): </w:t>
      </w:r>
      <w:r w:rsidRPr="00E77F1F">
        <w:rPr>
          <w:rFonts w:ascii="Arial" w:hAnsi="Arial" w:cs="Arial"/>
          <w:i/>
          <w:iCs/>
          <w:lang w:val="en-GB"/>
        </w:rPr>
        <w:t xml:space="preserve"> </w:t>
      </w:r>
      <w:r w:rsidRPr="00E77F1F">
        <w:rPr>
          <w:rFonts w:ascii="Arial" w:hAnsi="Arial" w:cs="Arial"/>
          <w:iCs/>
          <w:lang w:val="en-GB"/>
        </w:rPr>
        <w:t xml:space="preserve">179-94. </w:t>
      </w:r>
    </w:p>
    <w:p w14:paraId="64E144DD" w14:textId="77777777" w:rsidR="003745AB" w:rsidRPr="00E77F1F" w:rsidRDefault="003745AB" w:rsidP="003745AB">
      <w:pPr>
        <w:rPr>
          <w:rFonts w:ascii="Arial" w:hAnsi="Arial" w:cs="Arial"/>
        </w:rPr>
      </w:pPr>
    </w:p>
    <w:p w14:paraId="311BB8CA" w14:textId="77777777" w:rsidR="003745AB" w:rsidRPr="004B579F" w:rsidRDefault="003745AB" w:rsidP="003745AB">
      <w:pPr>
        <w:rPr>
          <w:rFonts w:ascii="Arial" w:hAnsi="Arial" w:cs="Arial"/>
        </w:rPr>
      </w:pPr>
      <w:proofErr w:type="spellStart"/>
      <w:r w:rsidRPr="00E77F1F">
        <w:rPr>
          <w:rFonts w:ascii="Arial" w:hAnsi="Arial" w:cs="Arial"/>
        </w:rPr>
        <w:t>Mavroudeas</w:t>
      </w:r>
      <w:proofErr w:type="spellEnd"/>
      <w:r w:rsidRPr="00E77F1F">
        <w:rPr>
          <w:rFonts w:ascii="Arial" w:hAnsi="Arial" w:cs="Arial"/>
        </w:rPr>
        <w:t xml:space="preserve">, S. 2012. </w:t>
      </w:r>
      <w:proofErr w:type="gramStart"/>
      <w:r w:rsidRPr="00E77F1F">
        <w:rPr>
          <w:rFonts w:ascii="Arial" w:hAnsi="Arial" w:cs="Arial"/>
          <w:i/>
        </w:rPr>
        <w:t>The Limits of Regulation.</w:t>
      </w:r>
      <w:proofErr w:type="gramEnd"/>
      <w:r w:rsidRPr="00E77F1F">
        <w:rPr>
          <w:rFonts w:ascii="Arial" w:hAnsi="Arial" w:cs="Arial"/>
          <w:i/>
        </w:rPr>
        <w:t xml:space="preserve">  </w:t>
      </w:r>
      <w:proofErr w:type="gramStart"/>
      <w:r w:rsidRPr="00E77F1F">
        <w:rPr>
          <w:rFonts w:ascii="Arial" w:hAnsi="Arial" w:cs="Arial"/>
          <w:i/>
        </w:rPr>
        <w:t>A critical analysis of</w:t>
      </w:r>
      <w:r w:rsidRPr="004B579F">
        <w:rPr>
          <w:rFonts w:ascii="Arial" w:hAnsi="Arial" w:cs="Arial"/>
          <w:i/>
        </w:rPr>
        <w:t xml:space="preserve"> capitalist development.</w:t>
      </w:r>
      <w:proofErr w:type="gramEnd"/>
      <w:r w:rsidRPr="004B579F">
        <w:rPr>
          <w:rFonts w:ascii="Arial" w:hAnsi="Arial" w:cs="Arial"/>
          <w:i/>
        </w:rPr>
        <w:t xml:space="preserve"> </w:t>
      </w:r>
      <w:r w:rsidRPr="004B579F">
        <w:rPr>
          <w:rFonts w:ascii="Arial" w:hAnsi="Arial" w:cs="Arial"/>
        </w:rPr>
        <w:t>Cheltenham: Edward Elgar.</w:t>
      </w:r>
    </w:p>
    <w:p w14:paraId="0F8CE372" w14:textId="77777777" w:rsidR="003745AB" w:rsidRDefault="003745AB" w:rsidP="003745AB"/>
    <w:p w14:paraId="2AFE3986" w14:textId="77777777" w:rsidR="003745AB" w:rsidRPr="001C138A" w:rsidRDefault="003745AB" w:rsidP="003745AB">
      <w:proofErr w:type="gramStart"/>
      <w:r>
        <w:t xml:space="preserve">Miller, C., McIntyre, S. and M. </w:t>
      </w:r>
      <w:proofErr w:type="spellStart"/>
      <w:r>
        <w:t>Mantrala</w:t>
      </w:r>
      <w:proofErr w:type="spellEnd"/>
      <w:r>
        <w:t>.</w:t>
      </w:r>
      <w:proofErr w:type="gramEnd"/>
      <w:r>
        <w:t xml:space="preserve"> 1993. Toward Formalizing Fashion Theory. </w:t>
      </w:r>
      <w:proofErr w:type="gramStart"/>
      <w:r>
        <w:rPr>
          <w:i/>
        </w:rPr>
        <w:t>Journal of Marketing Research.</w:t>
      </w:r>
      <w:proofErr w:type="gramEnd"/>
      <w:r>
        <w:rPr>
          <w:i/>
        </w:rPr>
        <w:t xml:space="preserve"> </w:t>
      </w:r>
      <w:r>
        <w:t>30, No. 2: 142-157.</w:t>
      </w:r>
    </w:p>
    <w:p w14:paraId="75F18A7D" w14:textId="77777777" w:rsidR="003745AB" w:rsidRDefault="003745AB" w:rsidP="003745AB"/>
    <w:p w14:paraId="4E5AE22F" w14:textId="77777777" w:rsidR="003745AB" w:rsidRPr="00B47C87" w:rsidRDefault="003745AB" w:rsidP="003745AB">
      <w:pPr>
        <w:rPr>
          <w:rFonts w:ascii="Arial" w:hAnsi="Arial" w:cs="Arial"/>
        </w:rPr>
      </w:pPr>
      <w:proofErr w:type="gramStart"/>
      <w:r w:rsidRPr="00B47C87">
        <w:rPr>
          <w:rFonts w:ascii="Arial" w:hAnsi="Arial" w:cs="Arial"/>
        </w:rPr>
        <w:t>Miller, D. 1995a.</w:t>
      </w:r>
      <w:proofErr w:type="gramEnd"/>
      <w:r w:rsidRPr="00B47C87">
        <w:rPr>
          <w:rFonts w:ascii="Arial" w:hAnsi="Arial" w:cs="Arial"/>
        </w:rPr>
        <w:t xml:space="preserve"> </w:t>
      </w:r>
      <w:r>
        <w:rPr>
          <w:rFonts w:ascii="Arial" w:hAnsi="Arial" w:cs="Arial"/>
        </w:rPr>
        <w:t>“</w:t>
      </w:r>
      <w:r w:rsidRPr="00B47C87">
        <w:rPr>
          <w:rFonts w:ascii="Arial" w:hAnsi="Arial" w:cs="Arial"/>
        </w:rPr>
        <w:t>Consumption as the vanguard of history</w:t>
      </w:r>
      <w:r>
        <w:rPr>
          <w:rFonts w:ascii="Arial" w:hAnsi="Arial" w:cs="Arial"/>
        </w:rPr>
        <w:t>.”</w:t>
      </w:r>
      <w:r w:rsidRPr="00B47C87">
        <w:rPr>
          <w:rFonts w:ascii="Arial" w:hAnsi="Arial" w:cs="Arial"/>
        </w:rPr>
        <w:t xml:space="preserve"> </w:t>
      </w:r>
      <w:proofErr w:type="gramStart"/>
      <w:r>
        <w:rPr>
          <w:rFonts w:ascii="Arial" w:hAnsi="Arial" w:cs="Arial"/>
        </w:rPr>
        <w:t>I</w:t>
      </w:r>
      <w:r w:rsidRPr="00B47C87">
        <w:rPr>
          <w:rFonts w:ascii="Arial" w:hAnsi="Arial" w:cs="Arial"/>
        </w:rPr>
        <w:t xml:space="preserve">n </w:t>
      </w:r>
      <w:r w:rsidRPr="00B47C87">
        <w:rPr>
          <w:rFonts w:ascii="Arial" w:hAnsi="Arial" w:cs="Arial"/>
          <w:i/>
        </w:rPr>
        <w:t>Acknowledging Consumption.</w:t>
      </w:r>
      <w:proofErr w:type="gramEnd"/>
      <w:r w:rsidRPr="00B47C87">
        <w:rPr>
          <w:rFonts w:ascii="Arial" w:hAnsi="Arial" w:cs="Arial"/>
          <w:i/>
        </w:rPr>
        <w:t xml:space="preserve"> A Review of New Studies</w:t>
      </w:r>
      <w:r>
        <w:rPr>
          <w:rFonts w:ascii="Arial" w:hAnsi="Arial" w:cs="Arial"/>
          <w:i/>
        </w:rPr>
        <w:t xml:space="preserve"> </w:t>
      </w:r>
      <w:r w:rsidRPr="00B47C87">
        <w:rPr>
          <w:rFonts w:ascii="Arial" w:hAnsi="Arial" w:cs="Arial"/>
        </w:rPr>
        <w:t>edited</w:t>
      </w:r>
      <w:r>
        <w:rPr>
          <w:rFonts w:ascii="Arial" w:hAnsi="Arial" w:cs="Arial"/>
        </w:rPr>
        <w:t xml:space="preserve"> by </w:t>
      </w:r>
      <w:proofErr w:type="spellStart"/>
      <w:r>
        <w:rPr>
          <w:rFonts w:ascii="Arial" w:hAnsi="Arial" w:cs="Arial"/>
        </w:rPr>
        <w:t>D.Miller</w:t>
      </w:r>
      <w:proofErr w:type="spellEnd"/>
      <w:r>
        <w:rPr>
          <w:rFonts w:ascii="Arial" w:hAnsi="Arial" w:cs="Arial"/>
        </w:rPr>
        <w:t xml:space="preserve">, </w:t>
      </w:r>
      <w:r w:rsidRPr="00B47C87">
        <w:rPr>
          <w:rFonts w:ascii="Arial" w:hAnsi="Arial" w:cs="Arial"/>
        </w:rPr>
        <w:t>1-57</w:t>
      </w:r>
      <w:r w:rsidRPr="00B47C87">
        <w:rPr>
          <w:rFonts w:ascii="Arial" w:hAnsi="Arial" w:cs="Arial"/>
          <w:i/>
        </w:rPr>
        <w:t xml:space="preserve">. </w:t>
      </w:r>
      <w:r w:rsidRPr="00B47C87">
        <w:rPr>
          <w:rFonts w:ascii="Arial" w:hAnsi="Arial" w:cs="Arial"/>
        </w:rPr>
        <w:t>London</w:t>
      </w:r>
      <w:r w:rsidRPr="00B47C87">
        <w:rPr>
          <w:rFonts w:ascii="Arial" w:hAnsi="Arial" w:cs="Arial"/>
          <w:i/>
        </w:rPr>
        <w:t xml:space="preserve">: </w:t>
      </w:r>
      <w:proofErr w:type="spellStart"/>
      <w:r>
        <w:rPr>
          <w:rFonts w:ascii="Arial" w:hAnsi="Arial" w:cs="Arial"/>
        </w:rPr>
        <w:t>Routledge</w:t>
      </w:r>
      <w:proofErr w:type="spellEnd"/>
      <w:r w:rsidRPr="00B47C87">
        <w:rPr>
          <w:rFonts w:ascii="Arial" w:hAnsi="Arial" w:cs="Arial"/>
        </w:rPr>
        <w:t>.</w:t>
      </w:r>
    </w:p>
    <w:p w14:paraId="0FA3F9D2" w14:textId="77777777" w:rsidR="003745AB" w:rsidRPr="00B47C87" w:rsidRDefault="003745AB" w:rsidP="003745AB">
      <w:pPr>
        <w:rPr>
          <w:rFonts w:ascii="Arial" w:hAnsi="Arial" w:cs="Arial"/>
        </w:rPr>
      </w:pPr>
    </w:p>
    <w:p w14:paraId="20B3B17A" w14:textId="77777777" w:rsidR="003745AB" w:rsidRPr="00B47C87" w:rsidRDefault="003745AB" w:rsidP="003745AB">
      <w:pPr>
        <w:rPr>
          <w:rFonts w:ascii="Arial" w:hAnsi="Arial" w:cs="Arial"/>
        </w:rPr>
      </w:pPr>
      <w:proofErr w:type="gramStart"/>
      <w:r w:rsidRPr="00B47C87">
        <w:rPr>
          <w:rFonts w:ascii="Arial" w:hAnsi="Arial" w:cs="Arial"/>
        </w:rPr>
        <w:t>Miller, D. 1995b.</w:t>
      </w:r>
      <w:proofErr w:type="gramEnd"/>
      <w:r w:rsidRPr="00B47C87">
        <w:rPr>
          <w:rFonts w:ascii="Arial" w:hAnsi="Arial" w:cs="Arial"/>
        </w:rPr>
        <w:t xml:space="preserve"> </w:t>
      </w:r>
      <w:r>
        <w:rPr>
          <w:rFonts w:ascii="Arial" w:hAnsi="Arial" w:cs="Arial"/>
        </w:rPr>
        <w:t>“</w:t>
      </w:r>
      <w:r w:rsidRPr="00B47C87">
        <w:rPr>
          <w:rFonts w:ascii="Arial" w:hAnsi="Arial" w:cs="Arial"/>
        </w:rPr>
        <w:t>Consumption studies as the transformation of anthropology</w:t>
      </w:r>
      <w:r>
        <w:rPr>
          <w:rFonts w:ascii="Arial" w:hAnsi="Arial" w:cs="Arial"/>
        </w:rPr>
        <w:t>.”</w:t>
      </w:r>
      <w:r w:rsidRPr="00B47C87">
        <w:rPr>
          <w:rFonts w:ascii="Arial" w:hAnsi="Arial" w:cs="Arial"/>
        </w:rPr>
        <w:t xml:space="preserve"> </w:t>
      </w:r>
      <w:proofErr w:type="gramStart"/>
      <w:r>
        <w:rPr>
          <w:rFonts w:ascii="Arial" w:hAnsi="Arial" w:cs="Arial"/>
        </w:rPr>
        <w:t>I</w:t>
      </w:r>
      <w:r w:rsidRPr="00B47C87">
        <w:rPr>
          <w:rFonts w:ascii="Arial" w:hAnsi="Arial" w:cs="Arial"/>
        </w:rPr>
        <w:t xml:space="preserve">n </w:t>
      </w:r>
      <w:r w:rsidRPr="00B47C87">
        <w:rPr>
          <w:rFonts w:ascii="Arial" w:hAnsi="Arial" w:cs="Arial"/>
          <w:i/>
        </w:rPr>
        <w:t>Acknowledging Consumption.</w:t>
      </w:r>
      <w:proofErr w:type="gramEnd"/>
      <w:r w:rsidRPr="00B47C87">
        <w:rPr>
          <w:rFonts w:ascii="Arial" w:hAnsi="Arial" w:cs="Arial"/>
          <w:i/>
        </w:rPr>
        <w:t xml:space="preserve"> A Review of New Studies</w:t>
      </w:r>
      <w:r>
        <w:rPr>
          <w:rFonts w:ascii="Arial" w:hAnsi="Arial" w:cs="Arial"/>
          <w:i/>
        </w:rPr>
        <w:t xml:space="preserve"> </w:t>
      </w:r>
      <w:r w:rsidRPr="00B47C87">
        <w:rPr>
          <w:rFonts w:ascii="Arial" w:hAnsi="Arial" w:cs="Arial"/>
        </w:rPr>
        <w:t>edited</w:t>
      </w:r>
      <w:r>
        <w:rPr>
          <w:rFonts w:ascii="Arial" w:hAnsi="Arial" w:cs="Arial"/>
        </w:rPr>
        <w:t xml:space="preserve"> by </w:t>
      </w:r>
      <w:proofErr w:type="spellStart"/>
      <w:r>
        <w:rPr>
          <w:rFonts w:ascii="Arial" w:hAnsi="Arial" w:cs="Arial"/>
        </w:rPr>
        <w:t>D.Miller</w:t>
      </w:r>
      <w:proofErr w:type="spellEnd"/>
      <w:r>
        <w:rPr>
          <w:rFonts w:ascii="Arial" w:hAnsi="Arial" w:cs="Arial"/>
        </w:rPr>
        <w:t xml:space="preserve">, </w:t>
      </w:r>
      <w:r w:rsidRPr="00B47C87">
        <w:rPr>
          <w:rFonts w:ascii="Arial" w:hAnsi="Arial" w:cs="Arial"/>
        </w:rPr>
        <w:t>264-95. London</w:t>
      </w:r>
      <w:r w:rsidRPr="00B47C87">
        <w:rPr>
          <w:rFonts w:ascii="Arial" w:hAnsi="Arial" w:cs="Arial"/>
          <w:i/>
        </w:rPr>
        <w:t xml:space="preserve">: </w:t>
      </w:r>
      <w:proofErr w:type="spellStart"/>
      <w:r>
        <w:rPr>
          <w:rFonts w:ascii="Arial" w:hAnsi="Arial" w:cs="Arial"/>
        </w:rPr>
        <w:t>Routledge</w:t>
      </w:r>
      <w:proofErr w:type="spellEnd"/>
      <w:r w:rsidRPr="00B47C87">
        <w:rPr>
          <w:rFonts w:ascii="Arial" w:hAnsi="Arial" w:cs="Arial"/>
        </w:rPr>
        <w:t xml:space="preserve">. </w:t>
      </w:r>
    </w:p>
    <w:p w14:paraId="28AC5409" w14:textId="77777777" w:rsidR="003745AB" w:rsidRPr="00B47C87" w:rsidRDefault="003745AB" w:rsidP="003745AB">
      <w:pPr>
        <w:rPr>
          <w:rFonts w:ascii="Arial" w:hAnsi="Arial" w:cs="Arial"/>
        </w:rPr>
      </w:pPr>
    </w:p>
    <w:p w14:paraId="7620B861" w14:textId="77777777" w:rsidR="003745AB" w:rsidRPr="00920166" w:rsidRDefault="003745AB" w:rsidP="003745AB">
      <w:pPr>
        <w:rPr>
          <w:rFonts w:ascii="Arial" w:hAnsi="Arial" w:cs="Arial"/>
          <w:iCs/>
        </w:rPr>
      </w:pPr>
      <w:proofErr w:type="gramStart"/>
      <w:r w:rsidRPr="00920166">
        <w:rPr>
          <w:rFonts w:ascii="Arial" w:hAnsi="Arial" w:cs="Arial"/>
          <w:iCs/>
        </w:rPr>
        <w:t>Mort, F. 1996.</w:t>
      </w:r>
      <w:proofErr w:type="gramEnd"/>
      <w:r w:rsidRPr="00920166">
        <w:rPr>
          <w:rFonts w:ascii="Arial" w:hAnsi="Arial" w:cs="Arial"/>
          <w:iCs/>
        </w:rPr>
        <w:t xml:space="preserve"> </w:t>
      </w:r>
      <w:r w:rsidRPr="00920166">
        <w:rPr>
          <w:rFonts w:ascii="Arial" w:hAnsi="Arial" w:cs="Arial"/>
          <w:i/>
          <w:iCs/>
        </w:rPr>
        <w:t>Cultures of Consumption:  Masculinities and Social Space in Late Twentieth-century Britain</w:t>
      </w:r>
      <w:r w:rsidRPr="00920166">
        <w:rPr>
          <w:rFonts w:ascii="Arial" w:hAnsi="Arial" w:cs="Arial"/>
          <w:iCs/>
        </w:rPr>
        <w:t xml:space="preserve">. London: </w:t>
      </w:r>
      <w:proofErr w:type="spellStart"/>
      <w:r w:rsidRPr="00920166">
        <w:rPr>
          <w:rFonts w:ascii="Arial" w:hAnsi="Arial" w:cs="Arial"/>
          <w:iCs/>
        </w:rPr>
        <w:t>Routledge</w:t>
      </w:r>
      <w:proofErr w:type="spellEnd"/>
    </w:p>
    <w:p w14:paraId="604E5CA5" w14:textId="77777777" w:rsidR="003745AB" w:rsidRDefault="003745AB" w:rsidP="003745AB">
      <w:pPr>
        <w:rPr>
          <w:rFonts w:ascii="Arial" w:hAnsi="Arial" w:cs="Arial"/>
          <w:i/>
        </w:rPr>
      </w:pPr>
    </w:p>
    <w:p w14:paraId="39450613" w14:textId="77777777" w:rsidR="003745AB" w:rsidRPr="004537A8" w:rsidRDefault="003745AB" w:rsidP="003745AB">
      <w:pPr>
        <w:rPr>
          <w:rFonts w:ascii="Arial" w:hAnsi="Arial" w:cs="Arial"/>
          <w:iCs/>
        </w:rPr>
      </w:pPr>
      <w:proofErr w:type="spellStart"/>
      <w:r>
        <w:rPr>
          <w:rFonts w:ascii="Arial" w:hAnsi="Arial" w:cs="Arial"/>
          <w:iCs/>
        </w:rPr>
        <w:t>Nead</w:t>
      </w:r>
      <w:proofErr w:type="spellEnd"/>
      <w:r>
        <w:rPr>
          <w:rFonts w:ascii="Arial" w:hAnsi="Arial" w:cs="Arial"/>
          <w:iCs/>
        </w:rPr>
        <w:t>, L</w:t>
      </w:r>
      <w:r w:rsidRPr="004537A8">
        <w:rPr>
          <w:rFonts w:ascii="Arial" w:hAnsi="Arial" w:cs="Arial"/>
          <w:iCs/>
        </w:rPr>
        <w:t>. 2017. “</w:t>
      </w:r>
      <w:r>
        <w:rPr>
          <w:rFonts w:ascii="Arial" w:hAnsi="Arial" w:cs="Arial"/>
          <w:iCs/>
        </w:rPr>
        <w:t>’</w:t>
      </w:r>
      <w:r w:rsidRPr="001E60FA">
        <w:rPr>
          <w:rFonts w:ascii="Arial" w:hAnsi="Arial" w:cs="Arial"/>
          <w:iCs/>
        </w:rPr>
        <w:t>Red Taffeta Under Tweed</w:t>
      </w:r>
      <w:r>
        <w:rPr>
          <w:rFonts w:ascii="Arial" w:hAnsi="Arial" w:cs="Arial"/>
          <w:iCs/>
        </w:rPr>
        <w:t>’</w:t>
      </w:r>
      <w:r w:rsidRPr="001E60FA">
        <w:rPr>
          <w:rFonts w:ascii="Arial" w:hAnsi="Arial" w:cs="Arial"/>
          <w:iCs/>
        </w:rPr>
        <w:t>: The Color of Post-War Clothes</w:t>
      </w:r>
      <w:r w:rsidRPr="004537A8">
        <w:rPr>
          <w:rFonts w:ascii="Arial" w:hAnsi="Arial" w:cs="Arial"/>
          <w:iCs/>
        </w:rPr>
        <w:t xml:space="preserve">” </w:t>
      </w:r>
      <w:r w:rsidRPr="004537A8">
        <w:rPr>
          <w:rFonts w:ascii="Arial" w:hAnsi="Arial" w:cs="Arial"/>
          <w:i/>
          <w:iCs/>
        </w:rPr>
        <w:t xml:space="preserve">Fashion Theory </w:t>
      </w:r>
      <w:r w:rsidRPr="004537A8">
        <w:rPr>
          <w:rFonts w:ascii="Arial" w:hAnsi="Arial" w:cs="Arial"/>
          <w:iCs/>
        </w:rPr>
        <w:t>21 (x): xxx-xxx.</w:t>
      </w:r>
    </w:p>
    <w:p w14:paraId="2806E277" w14:textId="77777777" w:rsidR="003745AB" w:rsidRPr="00920166" w:rsidRDefault="003745AB" w:rsidP="003745AB">
      <w:pPr>
        <w:rPr>
          <w:rFonts w:ascii="Arial" w:hAnsi="Arial" w:cs="Arial"/>
          <w:i/>
        </w:rPr>
      </w:pPr>
    </w:p>
    <w:p w14:paraId="2B2AC7B9" w14:textId="77777777" w:rsidR="003745AB" w:rsidRPr="002D0134" w:rsidRDefault="003745AB" w:rsidP="003745AB">
      <w:pPr>
        <w:rPr>
          <w:rFonts w:ascii="Arial" w:hAnsi="Arial" w:cs="Arial"/>
        </w:rPr>
      </w:pPr>
      <w:proofErr w:type="gramStart"/>
      <w:r w:rsidRPr="002D0134">
        <w:rPr>
          <w:rFonts w:ascii="Arial" w:hAnsi="Arial" w:cs="Arial"/>
          <w:i/>
        </w:rPr>
        <w:t>New York Times.</w:t>
      </w:r>
      <w:proofErr w:type="gramEnd"/>
      <w:r w:rsidRPr="002D0134">
        <w:rPr>
          <w:rFonts w:ascii="Arial" w:hAnsi="Arial" w:cs="Arial"/>
          <w:i/>
        </w:rPr>
        <w:t xml:space="preserve"> </w:t>
      </w:r>
      <w:r w:rsidRPr="002D0134">
        <w:rPr>
          <w:rFonts w:ascii="Arial" w:hAnsi="Arial" w:cs="Arial"/>
        </w:rPr>
        <w:t xml:space="preserve">1972. “George W. Taylor dies at 71; Labor Arbitrator and Educator”, December 17: 68. </w:t>
      </w:r>
    </w:p>
    <w:p w14:paraId="233CCB8A" w14:textId="77777777" w:rsidR="003745AB" w:rsidRPr="002D0134" w:rsidRDefault="003745AB" w:rsidP="003745AB">
      <w:pPr>
        <w:rPr>
          <w:rFonts w:ascii="Arial" w:hAnsi="Arial" w:cs="Arial"/>
        </w:rPr>
      </w:pPr>
    </w:p>
    <w:p w14:paraId="6E5943F9" w14:textId="77777777" w:rsidR="003745AB" w:rsidRPr="005777E7" w:rsidRDefault="003745AB" w:rsidP="003745AB">
      <w:pPr>
        <w:rPr>
          <w:rFonts w:ascii="Arial" w:hAnsi="Arial" w:cs="Arial"/>
        </w:rPr>
      </w:pPr>
      <w:r w:rsidRPr="005777E7">
        <w:rPr>
          <w:rFonts w:ascii="Arial" w:hAnsi="Arial" w:cs="Arial"/>
          <w:bCs/>
        </w:rPr>
        <w:t>Nolan</w:t>
      </w:r>
      <w:r w:rsidRPr="005777E7">
        <w:rPr>
          <w:rFonts w:ascii="Arial" w:hAnsi="Arial" w:cs="Arial"/>
        </w:rPr>
        <w:t>, B.</w:t>
      </w:r>
      <w:proofErr w:type="gramStart"/>
      <w:r w:rsidRPr="005777E7">
        <w:rPr>
          <w:rFonts w:ascii="Arial" w:hAnsi="Arial" w:cs="Arial"/>
        </w:rPr>
        <w:t xml:space="preserve">,  </w:t>
      </w:r>
      <w:proofErr w:type="spellStart"/>
      <w:r w:rsidRPr="005777E7">
        <w:rPr>
          <w:rFonts w:ascii="Arial" w:hAnsi="Arial" w:cs="Arial"/>
          <w:bCs/>
        </w:rPr>
        <w:t>Wiemer</w:t>
      </w:r>
      <w:proofErr w:type="spellEnd"/>
      <w:proofErr w:type="gramEnd"/>
      <w:r w:rsidRPr="005777E7">
        <w:rPr>
          <w:rFonts w:ascii="Arial" w:hAnsi="Arial" w:cs="Arial"/>
          <w:bCs/>
        </w:rPr>
        <w:t xml:space="preserve"> S.</w:t>
      </w:r>
      <w:r w:rsidRPr="005777E7">
        <w:rPr>
          <w:rFonts w:ascii="Arial" w:hAnsi="Arial" w:cs="Arial"/>
        </w:rPr>
        <w:t xml:space="preserve">, </w:t>
      </w:r>
      <w:proofErr w:type="spellStart"/>
      <w:r w:rsidRPr="005777E7">
        <w:rPr>
          <w:rFonts w:ascii="Arial" w:hAnsi="Arial" w:cs="Arial"/>
          <w:bCs/>
        </w:rPr>
        <w:t>Checchi</w:t>
      </w:r>
      <w:proofErr w:type="spellEnd"/>
      <w:r w:rsidRPr="005777E7">
        <w:rPr>
          <w:rFonts w:ascii="Arial" w:hAnsi="Arial" w:cs="Arial"/>
          <w:bCs/>
        </w:rPr>
        <w:t xml:space="preserve"> D.</w:t>
      </w:r>
      <w:r w:rsidRPr="005777E7">
        <w:rPr>
          <w:rFonts w:ascii="Arial" w:hAnsi="Arial" w:cs="Arial"/>
        </w:rPr>
        <w:t xml:space="preserve">, </w:t>
      </w:r>
      <w:r w:rsidRPr="005777E7">
        <w:rPr>
          <w:rFonts w:ascii="Arial" w:hAnsi="Arial" w:cs="Arial"/>
          <w:bCs/>
        </w:rPr>
        <w:t>Marx</w:t>
      </w:r>
      <w:r w:rsidRPr="005777E7">
        <w:rPr>
          <w:rFonts w:ascii="Arial" w:hAnsi="Arial" w:cs="Arial"/>
        </w:rPr>
        <w:t xml:space="preserve">, I., </w:t>
      </w:r>
      <w:r w:rsidRPr="005777E7">
        <w:rPr>
          <w:rFonts w:ascii="Arial" w:hAnsi="Arial" w:cs="Arial"/>
          <w:bCs/>
        </w:rPr>
        <w:t>McKnight</w:t>
      </w:r>
      <w:r w:rsidRPr="005777E7">
        <w:rPr>
          <w:rFonts w:ascii="Arial" w:hAnsi="Arial" w:cs="Arial"/>
        </w:rPr>
        <w:t xml:space="preserve">, A., </w:t>
      </w:r>
      <w:proofErr w:type="spellStart"/>
      <w:r w:rsidRPr="005777E7">
        <w:rPr>
          <w:rFonts w:ascii="Arial" w:hAnsi="Arial" w:cs="Arial"/>
          <w:bCs/>
        </w:rPr>
        <w:t>Tóth</w:t>
      </w:r>
      <w:proofErr w:type="spellEnd"/>
      <w:r w:rsidRPr="005777E7">
        <w:rPr>
          <w:rFonts w:ascii="Arial" w:hAnsi="Arial" w:cs="Arial"/>
        </w:rPr>
        <w:t xml:space="preserve">, I. and </w:t>
      </w:r>
      <w:r w:rsidRPr="005777E7">
        <w:rPr>
          <w:rFonts w:ascii="Arial" w:hAnsi="Arial" w:cs="Arial"/>
          <w:bCs/>
        </w:rPr>
        <w:t xml:space="preserve">H. van de </w:t>
      </w:r>
      <w:proofErr w:type="spellStart"/>
      <w:r w:rsidRPr="005777E7">
        <w:rPr>
          <w:rFonts w:ascii="Arial" w:hAnsi="Arial" w:cs="Arial"/>
          <w:bCs/>
        </w:rPr>
        <w:t>Werfhorst</w:t>
      </w:r>
      <w:proofErr w:type="spellEnd"/>
      <w:r w:rsidRPr="005777E7">
        <w:rPr>
          <w:rFonts w:ascii="Arial" w:hAnsi="Arial" w:cs="Arial"/>
          <w:bCs/>
        </w:rPr>
        <w:t xml:space="preserve"> 2014.  </w:t>
      </w:r>
      <w:r w:rsidRPr="005777E7">
        <w:rPr>
          <w:rFonts w:ascii="Arial" w:hAnsi="Arial" w:cs="Arial"/>
          <w:bCs/>
          <w:i/>
        </w:rPr>
        <w:t xml:space="preserve">Changing Inequalities and Societal Impacts in Rich Countries: Thirty Countries' Experiences. </w:t>
      </w:r>
      <w:r w:rsidRPr="005777E7">
        <w:rPr>
          <w:rFonts w:ascii="Arial" w:hAnsi="Arial" w:cs="Arial"/>
          <w:bCs/>
        </w:rPr>
        <w:t>Oxford: Oxford UP</w:t>
      </w:r>
      <w:r w:rsidRPr="005777E7">
        <w:rPr>
          <w:rFonts w:ascii="Arial" w:hAnsi="Arial" w:cs="Arial"/>
          <w:bCs/>
          <w:i/>
        </w:rPr>
        <w:t xml:space="preserve"> </w:t>
      </w:r>
    </w:p>
    <w:p w14:paraId="7191954D" w14:textId="77777777" w:rsidR="003745AB" w:rsidRPr="005777E7" w:rsidRDefault="003745AB" w:rsidP="003745AB">
      <w:pPr>
        <w:rPr>
          <w:rFonts w:ascii="Arial" w:hAnsi="Arial" w:cs="Arial"/>
        </w:rPr>
      </w:pPr>
    </w:p>
    <w:p w14:paraId="79198FE6" w14:textId="77777777" w:rsidR="003745AB" w:rsidRPr="001E0090" w:rsidRDefault="003745AB" w:rsidP="003745AB">
      <w:pPr>
        <w:rPr>
          <w:rFonts w:ascii="Arial" w:hAnsi="Arial" w:cs="Arial"/>
        </w:rPr>
      </w:pPr>
      <w:proofErr w:type="spellStart"/>
      <w:r w:rsidRPr="001E0090">
        <w:rPr>
          <w:rFonts w:ascii="Arial" w:hAnsi="Arial" w:cs="Arial"/>
        </w:rPr>
        <w:t>Reinach</w:t>
      </w:r>
      <w:proofErr w:type="spellEnd"/>
      <w:r w:rsidRPr="001E0090">
        <w:rPr>
          <w:rFonts w:ascii="Arial" w:hAnsi="Arial" w:cs="Arial"/>
        </w:rPr>
        <w:t xml:space="preserve">, S. S.  2005 “China and Italy: Fast Fashion versus Prêt à Porter. Towards a New Culture of Fashion.” </w:t>
      </w:r>
      <w:r w:rsidRPr="001E0090">
        <w:rPr>
          <w:rFonts w:ascii="Arial" w:hAnsi="Arial" w:cs="Arial"/>
          <w:i/>
        </w:rPr>
        <w:t xml:space="preserve">Fashion </w:t>
      </w:r>
      <w:proofErr w:type="gramStart"/>
      <w:r w:rsidRPr="001E0090">
        <w:rPr>
          <w:rFonts w:ascii="Arial" w:hAnsi="Arial" w:cs="Arial"/>
          <w:i/>
        </w:rPr>
        <w:t>Theory</w:t>
      </w:r>
      <w:r w:rsidRPr="001E0090">
        <w:rPr>
          <w:rFonts w:ascii="Arial" w:hAnsi="Arial" w:cs="Arial"/>
        </w:rPr>
        <w:t xml:space="preserve">  9</w:t>
      </w:r>
      <w:proofErr w:type="gramEnd"/>
      <w:r w:rsidRPr="001E0090">
        <w:rPr>
          <w:rFonts w:ascii="Arial" w:hAnsi="Arial" w:cs="Arial"/>
        </w:rPr>
        <w:t xml:space="preserve"> (1): 43-56.</w:t>
      </w:r>
    </w:p>
    <w:p w14:paraId="64B25E2B" w14:textId="77777777" w:rsidR="003745AB" w:rsidRPr="007E1974" w:rsidRDefault="003745AB" w:rsidP="003745AB">
      <w:pPr>
        <w:rPr>
          <w:rFonts w:ascii="Arial" w:hAnsi="Arial" w:cs="Arial"/>
        </w:rPr>
      </w:pPr>
    </w:p>
    <w:p w14:paraId="29D37BF4" w14:textId="77777777" w:rsidR="003745AB" w:rsidRPr="007E1974" w:rsidRDefault="003745AB" w:rsidP="003745AB">
      <w:pPr>
        <w:rPr>
          <w:rFonts w:ascii="Arial" w:hAnsi="Arial" w:cs="Arial"/>
        </w:rPr>
      </w:pPr>
      <w:proofErr w:type="spellStart"/>
      <w:r w:rsidRPr="007E1974">
        <w:rPr>
          <w:rFonts w:ascii="Arial" w:hAnsi="Arial" w:cs="Arial"/>
        </w:rPr>
        <w:t>Rocamora</w:t>
      </w:r>
      <w:proofErr w:type="spellEnd"/>
      <w:r w:rsidRPr="007E1974">
        <w:rPr>
          <w:rFonts w:ascii="Arial" w:hAnsi="Arial" w:cs="Arial"/>
        </w:rPr>
        <w:t xml:space="preserve">, A. and </w:t>
      </w:r>
      <w:r>
        <w:rPr>
          <w:rFonts w:ascii="Arial" w:hAnsi="Arial" w:cs="Arial"/>
        </w:rPr>
        <w:t xml:space="preserve">A. </w:t>
      </w:r>
      <w:proofErr w:type="spellStart"/>
      <w:r>
        <w:rPr>
          <w:rFonts w:ascii="Arial" w:hAnsi="Arial" w:cs="Arial"/>
        </w:rPr>
        <w:t>Smelik</w:t>
      </w:r>
      <w:proofErr w:type="spellEnd"/>
      <w:r w:rsidRPr="007E1974">
        <w:rPr>
          <w:rFonts w:ascii="Arial" w:hAnsi="Arial" w:cs="Arial"/>
        </w:rPr>
        <w:t xml:space="preserve">. 2015. </w:t>
      </w:r>
      <w:r w:rsidRPr="007E1974">
        <w:rPr>
          <w:rFonts w:ascii="Arial" w:hAnsi="Arial" w:cs="Arial"/>
          <w:bCs/>
          <w:i/>
        </w:rPr>
        <w:t xml:space="preserve">Thinking Through Fashion: A Guide to Key Theorists. </w:t>
      </w:r>
      <w:r w:rsidRPr="007E1974">
        <w:rPr>
          <w:rFonts w:ascii="Arial" w:hAnsi="Arial" w:cs="Arial"/>
          <w:bCs/>
        </w:rPr>
        <w:t xml:space="preserve">London: I. B. </w:t>
      </w:r>
      <w:proofErr w:type="spellStart"/>
      <w:r w:rsidRPr="007E1974">
        <w:rPr>
          <w:rFonts w:ascii="Arial" w:hAnsi="Arial" w:cs="Arial"/>
          <w:bCs/>
        </w:rPr>
        <w:t>Tauris</w:t>
      </w:r>
      <w:proofErr w:type="spellEnd"/>
      <w:r w:rsidRPr="007E1974">
        <w:rPr>
          <w:rFonts w:ascii="Arial" w:hAnsi="Arial" w:cs="Arial"/>
          <w:bCs/>
        </w:rPr>
        <w:t>.</w:t>
      </w:r>
    </w:p>
    <w:p w14:paraId="3146FB6F" w14:textId="77777777" w:rsidR="003745AB" w:rsidRPr="007E1974" w:rsidRDefault="003745AB" w:rsidP="003745AB">
      <w:pPr>
        <w:rPr>
          <w:rFonts w:ascii="Arial" w:hAnsi="Arial" w:cs="Arial"/>
        </w:rPr>
      </w:pPr>
    </w:p>
    <w:p w14:paraId="0B28A938" w14:textId="77777777" w:rsidR="003745AB" w:rsidRPr="00B2657D" w:rsidRDefault="003745AB" w:rsidP="003745AB">
      <w:pPr>
        <w:rPr>
          <w:rFonts w:ascii="Arial" w:hAnsi="Arial" w:cs="Arial"/>
        </w:rPr>
      </w:pPr>
      <w:proofErr w:type="spellStart"/>
      <w:r w:rsidRPr="00B2657D">
        <w:rPr>
          <w:rFonts w:ascii="Arial" w:hAnsi="Arial" w:cs="Arial"/>
        </w:rPr>
        <w:t>Runfola</w:t>
      </w:r>
      <w:proofErr w:type="spellEnd"/>
      <w:r w:rsidRPr="00B2657D">
        <w:rPr>
          <w:rFonts w:ascii="Arial" w:hAnsi="Arial" w:cs="Arial"/>
        </w:rPr>
        <w:t xml:space="preserve">, A. and S. </w:t>
      </w:r>
      <w:proofErr w:type="spellStart"/>
      <w:r w:rsidRPr="00B2657D">
        <w:rPr>
          <w:rFonts w:ascii="Arial" w:hAnsi="Arial" w:cs="Arial"/>
        </w:rPr>
        <w:t>Guercini</w:t>
      </w:r>
      <w:proofErr w:type="spellEnd"/>
      <w:r w:rsidRPr="00B2657D">
        <w:rPr>
          <w:rFonts w:ascii="Arial" w:hAnsi="Arial" w:cs="Arial"/>
        </w:rPr>
        <w:t xml:space="preserve">. 2013. </w:t>
      </w:r>
      <w:r>
        <w:rPr>
          <w:rFonts w:ascii="Arial" w:hAnsi="Arial" w:cs="Arial"/>
        </w:rPr>
        <w:t>“</w:t>
      </w:r>
      <w:r w:rsidRPr="00B2657D">
        <w:rPr>
          <w:rFonts w:ascii="Arial" w:hAnsi="Arial" w:cs="Arial"/>
        </w:rPr>
        <w:t>Fast fashion companies coping with internationalization: driving the change or changing the model?</w:t>
      </w:r>
      <w:r>
        <w:rPr>
          <w:rFonts w:ascii="Arial" w:hAnsi="Arial" w:cs="Arial"/>
        </w:rPr>
        <w:t>”</w:t>
      </w:r>
      <w:r w:rsidRPr="00B2657D">
        <w:rPr>
          <w:rFonts w:ascii="Arial" w:hAnsi="Arial" w:cs="Arial"/>
        </w:rPr>
        <w:t xml:space="preserve"> </w:t>
      </w:r>
      <w:r w:rsidRPr="00B2657D">
        <w:rPr>
          <w:rFonts w:ascii="Arial" w:hAnsi="Arial" w:cs="Arial"/>
          <w:i/>
        </w:rPr>
        <w:t>Journal of Fashion Marketing and Management: An International Journal</w:t>
      </w:r>
      <w:r w:rsidRPr="00B2657D">
        <w:rPr>
          <w:rFonts w:ascii="Arial" w:hAnsi="Arial" w:cs="Arial"/>
        </w:rPr>
        <w:t xml:space="preserve"> 17: 190–205. </w:t>
      </w:r>
    </w:p>
    <w:p w14:paraId="31F07F4B" w14:textId="77777777" w:rsidR="003745AB" w:rsidRPr="00FF0A4E" w:rsidRDefault="003745AB" w:rsidP="003745AB">
      <w:pPr>
        <w:rPr>
          <w:rFonts w:ascii="Arial" w:hAnsi="Arial" w:cs="Arial"/>
          <w:bCs/>
          <w:iCs/>
          <w:lang w:val="en-GB"/>
        </w:rPr>
      </w:pPr>
    </w:p>
    <w:p w14:paraId="725031B1" w14:textId="77777777" w:rsidR="003745AB" w:rsidRPr="00FF0A4E" w:rsidRDefault="003745AB" w:rsidP="003745AB">
      <w:pPr>
        <w:rPr>
          <w:rFonts w:ascii="Arial" w:hAnsi="Arial" w:cs="Arial"/>
          <w:bCs/>
          <w:i/>
          <w:iCs/>
          <w:lang w:val="en-GB"/>
        </w:rPr>
      </w:pPr>
      <w:r w:rsidRPr="00FF0A4E">
        <w:rPr>
          <w:rFonts w:ascii="Arial" w:hAnsi="Arial" w:cs="Arial"/>
          <w:bCs/>
          <w:iCs/>
          <w:lang w:val="en-GB"/>
        </w:rPr>
        <w:t xml:space="preserve">Sharma, D. and </w:t>
      </w:r>
      <w:r>
        <w:rPr>
          <w:rFonts w:ascii="Arial" w:hAnsi="Arial" w:cs="Arial"/>
          <w:bCs/>
          <w:iCs/>
          <w:lang w:val="en-GB"/>
        </w:rPr>
        <w:t xml:space="preserve">F. </w:t>
      </w:r>
      <w:proofErr w:type="spellStart"/>
      <w:r w:rsidRPr="00FF0A4E">
        <w:rPr>
          <w:rFonts w:ascii="Arial" w:hAnsi="Arial" w:cs="Arial"/>
          <w:bCs/>
          <w:iCs/>
          <w:lang w:val="en-GB"/>
        </w:rPr>
        <w:t>Tygstrup</w:t>
      </w:r>
      <w:proofErr w:type="spellEnd"/>
      <w:r>
        <w:rPr>
          <w:rFonts w:ascii="Arial" w:hAnsi="Arial" w:cs="Arial"/>
          <w:bCs/>
          <w:iCs/>
          <w:lang w:val="en-GB"/>
        </w:rPr>
        <w:t xml:space="preserve">. </w:t>
      </w:r>
      <w:r w:rsidRPr="00FF0A4E">
        <w:rPr>
          <w:rFonts w:ascii="Arial" w:hAnsi="Arial" w:cs="Arial"/>
          <w:bCs/>
          <w:i/>
          <w:iCs/>
          <w:lang w:val="en-GB"/>
        </w:rPr>
        <w:t xml:space="preserve">Structures of Feeling: Affectivity and the Study of Culture.  </w:t>
      </w:r>
      <w:r w:rsidRPr="00FF0A4E">
        <w:rPr>
          <w:rFonts w:ascii="Arial" w:hAnsi="Arial" w:cs="Arial"/>
          <w:bCs/>
          <w:iCs/>
          <w:lang w:val="en-GB"/>
        </w:rPr>
        <w:t xml:space="preserve">Berlin: Walter de </w:t>
      </w:r>
      <w:proofErr w:type="spellStart"/>
      <w:r w:rsidRPr="00FF0A4E">
        <w:rPr>
          <w:rFonts w:ascii="Arial" w:hAnsi="Arial" w:cs="Arial"/>
          <w:bCs/>
          <w:iCs/>
          <w:lang w:val="en-GB"/>
        </w:rPr>
        <w:t>Gruyter</w:t>
      </w:r>
      <w:proofErr w:type="spellEnd"/>
      <w:r w:rsidRPr="00FF0A4E">
        <w:rPr>
          <w:rFonts w:ascii="Arial" w:hAnsi="Arial" w:cs="Arial"/>
          <w:bCs/>
          <w:iCs/>
          <w:lang w:val="en-GB"/>
        </w:rPr>
        <w:t>, 1-19.</w:t>
      </w:r>
    </w:p>
    <w:p w14:paraId="098F3E27" w14:textId="77777777" w:rsidR="003745AB" w:rsidRPr="00FF0A4E" w:rsidRDefault="003745AB" w:rsidP="003745AB">
      <w:pPr>
        <w:rPr>
          <w:rFonts w:ascii="Arial" w:hAnsi="Arial" w:cs="Arial"/>
        </w:rPr>
      </w:pPr>
    </w:p>
    <w:p w14:paraId="5750128B" w14:textId="77777777" w:rsidR="003745AB" w:rsidRPr="001B4714" w:rsidRDefault="003745AB" w:rsidP="003745AB">
      <w:pPr>
        <w:rPr>
          <w:rFonts w:ascii="Arial" w:hAnsi="Arial" w:cs="Arial"/>
          <w:lang w:val="en-GB"/>
        </w:rPr>
      </w:pPr>
      <w:proofErr w:type="spellStart"/>
      <w:r w:rsidRPr="001B4714">
        <w:rPr>
          <w:rFonts w:ascii="Arial" w:hAnsi="Arial" w:cs="Arial"/>
          <w:lang w:val="en-GB"/>
        </w:rPr>
        <w:t>Schor</w:t>
      </w:r>
      <w:proofErr w:type="spellEnd"/>
      <w:r w:rsidRPr="001B4714">
        <w:rPr>
          <w:rFonts w:ascii="Arial" w:hAnsi="Arial" w:cs="Arial"/>
          <w:lang w:val="en-GB"/>
        </w:rPr>
        <w:t xml:space="preserve">, J. 2013. </w:t>
      </w:r>
      <w:r>
        <w:rPr>
          <w:rFonts w:ascii="Arial" w:hAnsi="Arial" w:cs="Arial"/>
          <w:lang w:val="en-GB"/>
        </w:rPr>
        <w:t>“</w:t>
      </w:r>
      <w:r w:rsidRPr="001B4714">
        <w:rPr>
          <w:rFonts w:ascii="Arial" w:hAnsi="Arial" w:cs="Arial"/>
          <w:lang w:val="en-GB"/>
        </w:rPr>
        <w:t>Consumption: Slowing down in consumption treadmill</w:t>
      </w:r>
      <w:r>
        <w:rPr>
          <w:rFonts w:ascii="Arial" w:hAnsi="Arial" w:cs="Arial"/>
          <w:lang w:val="en-GB"/>
        </w:rPr>
        <w:t>.”</w:t>
      </w:r>
      <w:r w:rsidRPr="001B4714">
        <w:rPr>
          <w:rFonts w:ascii="Arial" w:hAnsi="Arial" w:cs="Arial"/>
          <w:lang w:val="en-GB"/>
        </w:rPr>
        <w:t xml:space="preserve"> In </w:t>
      </w:r>
      <w:r w:rsidRPr="001B4714">
        <w:rPr>
          <w:rFonts w:ascii="Arial" w:hAnsi="Arial" w:cs="Arial"/>
          <w:i/>
        </w:rPr>
        <w:t>Culture of the Slow: Social Deceleration in an Accelerated World</w:t>
      </w:r>
      <w:r>
        <w:rPr>
          <w:rFonts w:ascii="Arial" w:hAnsi="Arial" w:cs="Arial"/>
          <w:i/>
        </w:rPr>
        <w:t>,</w:t>
      </w:r>
      <w:r w:rsidRPr="001B4714">
        <w:rPr>
          <w:rFonts w:ascii="Arial" w:hAnsi="Arial" w:cs="Arial"/>
          <w:lang w:val="en-GB"/>
        </w:rPr>
        <w:t xml:space="preserve"> edited by N. </w:t>
      </w:r>
      <w:proofErr w:type="spellStart"/>
      <w:r w:rsidRPr="001B4714">
        <w:rPr>
          <w:rFonts w:ascii="Arial" w:hAnsi="Arial" w:cs="Arial"/>
          <w:lang w:val="en-GB"/>
        </w:rPr>
        <w:t>Osbaldiston</w:t>
      </w:r>
      <w:proofErr w:type="spellEnd"/>
      <w:r w:rsidRPr="001B4714">
        <w:rPr>
          <w:rFonts w:ascii="Arial" w:hAnsi="Arial" w:cs="Arial"/>
          <w:lang w:val="en-GB"/>
        </w:rPr>
        <w:t>. 34-51. London: Palgrave Macmillan.</w:t>
      </w:r>
    </w:p>
    <w:p w14:paraId="35E43710" w14:textId="77777777" w:rsidR="003745AB" w:rsidRPr="001B4714" w:rsidRDefault="003745AB" w:rsidP="003745AB">
      <w:pPr>
        <w:rPr>
          <w:rFonts w:ascii="Arial" w:hAnsi="Arial" w:cs="Arial"/>
          <w:lang w:val="en-GB"/>
        </w:rPr>
      </w:pPr>
    </w:p>
    <w:p w14:paraId="0F212F1E" w14:textId="77777777" w:rsidR="003745AB" w:rsidRPr="00C94EBC" w:rsidRDefault="003745AB" w:rsidP="003745AB">
      <w:pPr>
        <w:rPr>
          <w:rFonts w:ascii="Arial" w:hAnsi="Arial" w:cs="Arial"/>
          <w:i/>
          <w:iCs/>
        </w:rPr>
      </w:pPr>
      <w:proofErr w:type="spellStart"/>
      <w:proofErr w:type="gramStart"/>
      <w:r w:rsidRPr="00C94EBC">
        <w:rPr>
          <w:rFonts w:ascii="Arial" w:hAnsi="Arial" w:cs="Arial"/>
          <w:lang w:val="en-GB"/>
        </w:rPr>
        <w:t>Simmel</w:t>
      </w:r>
      <w:proofErr w:type="spellEnd"/>
      <w:r w:rsidRPr="00C94EBC">
        <w:rPr>
          <w:rFonts w:ascii="Arial" w:hAnsi="Arial" w:cs="Arial"/>
          <w:lang w:val="en-GB"/>
        </w:rPr>
        <w:t>, G. 1904.</w:t>
      </w:r>
      <w:proofErr w:type="gramEnd"/>
      <w:r w:rsidRPr="00C94EBC">
        <w:rPr>
          <w:rFonts w:ascii="Arial" w:hAnsi="Arial" w:cs="Arial"/>
          <w:lang w:val="en-GB"/>
        </w:rPr>
        <w:t xml:space="preserve"> </w:t>
      </w:r>
      <w:r>
        <w:rPr>
          <w:rFonts w:ascii="Arial" w:hAnsi="Arial" w:cs="Arial"/>
          <w:lang w:val="en-GB"/>
        </w:rPr>
        <w:t>“</w:t>
      </w:r>
      <w:r w:rsidRPr="00C94EBC">
        <w:rPr>
          <w:rFonts w:ascii="Arial" w:hAnsi="Arial" w:cs="Arial"/>
          <w:lang w:val="en-GB"/>
        </w:rPr>
        <w:t>Fashion</w:t>
      </w:r>
      <w:r>
        <w:rPr>
          <w:rFonts w:ascii="Arial" w:hAnsi="Arial" w:cs="Arial"/>
          <w:lang w:val="en-GB"/>
        </w:rPr>
        <w:t>”</w:t>
      </w:r>
      <w:r w:rsidRPr="00C94EBC">
        <w:rPr>
          <w:rFonts w:ascii="Arial" w:hAnsi="Arial" w:cs="Arial"/>
          <w:lang w:val="en-GB"/>
        </w:rPr>
        <w:t xml:space="preserve">. </w:t>
      </w:r>
      <w:r w:rsidRPr="00C94EBC">
        <w:rPr>
          <w:rFonts w:ascii="Arial" w:hAnsi="Arial" w:cs="Arial"/>
          <w:i/>
          <w:lang w:val="en-GB"/>
        </w:rPr>
        <w:t>International Quarterly</w:t>
      </w:r>
      <w:r w:rsidRPr="00C94EBC">
        <w:rPr>
          <w:rFonts w:ascii="Arial" w:hAnsi="Arial" w:cs="Arial"/>
          <w:lang w:val="en-GB"/>
        </w:rPr>
        <w:t xml:space="preserve"> </w:t>
      </w:r>
      <w:r w:rsidRPr="00C94EBC">
        <w:rPr>
          <w:rFonts w:ascii="Arial" w:hAnsi="Arial" w:cs="Arial"/>
          <w:iCs/>
        </w:rPr>
        <w:t>10: 130-155</w:t>
      </w:r>
      <w:r>
        <w:rPr>
          <w:rFonts w:ascii="Arial" w:hAnsi="Arial" w:cs="Arial"/>
          <w:iCs/>
        </w:rPr>
        <w:t>.</w:t>
      </w:r>
      <w:r w:rsidRPr="00C94EBC">
        <w:rPr>
          <w:rFonts w:ascii="Arial" w:hAnsi="Arial" w:cs="Arial"/>
          <w:i/>
          <w:iCs/>
        </w:rPr>
        <w:t xml:space="preserve"> </w:t>
      </w:r>
    </w:p>
    <w:p w14:paraId="07193E43" w14:textId="77777777" w:rsidR="003745AB" w:rsidRPr="00C94EBC" w:rsidRDefault="003745AB" w:rsidP="003745AB">
      <w:pPr>
        <w:rPr>
          <w:rFonts w:ascii="Arial" w:hAnsi="Arial" w:cs="Arial"/>
          <w:i/>
          <w:iCs/>
        </w:rPr>
      </w:pPr>
    </w:p>
    <w:p w14:paraId="6E7631D5" w14:textId="77777777" w:rsidR="003745AB" w:rsidRPr="001527DA" w:rsidRDefault="003745AB" w:rsidP="003745AB">
      <w:pPr>
        <w:rPr>
          <w:rFonts w:ascii="Arial" w:hAnsi="Arial" w:cs="Arial"/>
        </w:rPr>
      </w:pPr>
      <w:proofErr w:type="spellStart"/>
      <w:r w:rsidRPr="001527DA">
        <w:rPr>
          <w:rFonts w:ascii="Arial" w:hAnsi="Arial" w:cs="Arial"/>
          <w:iCs/>
        </w:rPr>
        <w:t>Tickner</w:t>
      </w:r>
      <w:proofErr w:type="spellEnd"/>
      <w:r w:rsidRPr="001527DA">
        <w:rPr>
          <w:rFonts w:ascii="Arial" w:hAnsi="Arial" w:cs="Arial"/>
          <w:iCs/>
        </w:rPr>
        <w:t xml:space="preserve">, L. 1977. </w:t>
      </w:r>
      <w:proofErr w:type="gramStart"/>
      <w:r w:rsidRPr="001527DA">
        <w:rPr>
          <w:rFonts w:ascii="Arial" w:hAnsi="Arial" w:cs="Arial"/>
          <w:i/>
          <w:iCs/>
        </w:rPr>
        <w:t>Women and Trousers.</w:t>
      </w:r>
      <w:proofErr w:type="gramEnd"/>
      <w:r w:rsidRPr="001527DA">
        <w:rPr>
          <w:rFonts w:ascii="Arial" w:hAnsi="Arial" w:cs="Arial"/>
          <w:i/>
          <w:iCs/>
        </w:rPr>
        <w:t xml:space="preserve"> </w:t>
      </w:r>
      <w:r w:rsidRPr="001527DA">
        <w:rPr>
          <w:rFonts w:ascii="Arial" w:hAnsi="Arial" w:cs="Arial"/>
          <w:iCs/>
        </w:rPr>
        <w:t xml:space="preserve">London: Design Council. </w:t>
      </w:r>
    </w:p>
    <w:p w14:paraId="476299A3" w14:textId="77777777" w:rsidR="003745AB" w:rsidRPr="001527DA" w:rsidRDefault="003745AB" w:rsidP="003745AB">
      <w:pPr>
        <w:rPr>
          <w:rFonts w:ascii="Arial" w:hAnsi="Arial" w:cs="Arial"/>
        </w:rPr>
      </w:pPr>
    </w:p>
    <w:p w14:paraId="2CACD35D" w14:textId="77777777" w:rsidR="003745AB" w:rsidRPr="003966A3" w:rsidRDefault="003745AB" w:rsidP="003745AB">
      <w:pPr>
        <w:rPr>
          <w:rFonts w:ascii="Arial" w:hAnsi="Arial" w:cs="Arial"/>
        </w:rPr>
      </w:pPr>
      <w:proofErr w:type="gramStart"/>
      <w:r w:rsidRPr="003966A3">
        <w:rPr>
          <w:rFonts w:ascii="Arial" w:hAnsi="Arial" w:cs="Arial"/>
        </w:rPr>
        <w:t>van</w:t>
      </w:r>
      <w:proofErr w:type="gramEnd"/>
      <w:r w:rsidRPr="003966A3">
        <w:rPr>
          <w:rFonts w:ascii="Arial" w:hAnsi="Arial" w:cs="Arial"/>
        </w:rPr>
        <w:t xml:space="preserve"> </w:t>
      </w:r>
      <w:proofErr w:type="spellStart"/>
      <w:r w:rsidRPr="003966A3">
        <w:rPr>
          <w:rFonts w:ascii="Arial" w:hAnsi="Arial" w:cs="Arial"/>
        </w:rPr>
        <w:t>Baardwijk</w:t>
      </w:r>
      <w:proofErr w:type="spellEnd"/>
      <w:r w:rsidRPr="003966A3">
        <w:rPr>
          <w:rFonts w:ascii="Arial" w:hAnsi="Arial" w:cs="Arial"/>
        </w:rPr>
        <w:t xml:space="preserve">, M. and P. H. </w:t>
      </w:r>
      <w:proofErr w:type="spellStart"/>
      <w:r w:rsidRPr="003966A3">
        <w:rPr>
          <w:rFonts w:ascii="Arial" w:hAnsi="Arial" w:cs="Arial"/>
        </w:rPr>
        <w:t>Franses</w:t>
      </w:r>
      <w:proofErr w:type="spellEnd"/>
      <w:r w:rsidRPr="003966A3">
        <w:rPr>
          <w:rFonts w:ascii="Arial" w:hAnsi="Arial" w:cs="Arial"/>
        </w:rPr>
        <w:t xml:space="preserve">. 2010. </w:t>
      </w:r>
      <w:r>
        <w:rPr>
          <w:rFonts w:ascii="Arial" w:hAnsi="Arial" w:cs="Arial"/>
        </w:rPr>
        <w:t>“</w:t>
      </w:r>
      <w:r w:rsidRPr="003966A3">
        <w:rPr>
          <w:rFonts w:ascii="Arial" w:hAnsi="Arial" w:cs="Arial"/>
        </w:rPr>
        <w:t>The hemline and the economy: is there any match?</w:t>
      </w:r>
      <w:r>
        <w:rPr>
          <w:rFonts w:ascii="Arial" w:hAnsi="Arial" w:cs="Arial"/>
        </w:rPr>
        <w:t>”</w:t>
      </w:r>
      <w:r w:rsidRPr="003966A3">
        <w:rPr>
          <w:rFonts w:ascii="Arial" w:hAnsi="Arial" w:cs="Arial"/>
        </w:rPr>
        <w:t xml:space="preserve"> </w:t>
      </w:r>
      <w:proofErr w:type="gramStart"/>
      <w:r w:rsidRPr="003966A3">
        <w:rPr>
          <w:rFonts w:ascii="Arial" w:hAnsi="Arial" w:cs="Arial"/>
          <w:i/>
        </w:rPr>
        <w:t>Econometric Institute Report</w:t>
      </w:r>
      <w:r w:rsidRPr="003966A3">
        <w:rPr>
          <w:rFonts w:ascii="Arial" w:hAnsi="Arial" w:cs="Arial"/>
        </w:rPr>
        <w:t xml:space="preserve"> 2010-40.</w:t>
      </w:r>
      <w:proofErr w:type="gramEnd"/>
      <w:r w:rsidRPr="003966A3">
        <w:rPr>
          <w:rFonts w:ascii="Arial" w:hAnsi="Arial" w:cs="Arial"/>
        </w:rPr>
        <w:t xml:space="preserve"> Rotterdam: Erasmus School of Economics.</w:t>
      </w:r>
    </w:p>
    <w:p w14:paraId="7D3565C2" w14:textId="77777777" w:rsidR="003745AB" w:rsidRPr="003966A3" w:rsidRDefault="003745AB" w:rsidP="003745AB">
      <w:pPr>
        <w:rPr>
          <w:rFonts w:ascii="Arial" w:hAnsi="Arial" w:cs="Arial"/>
        </w:rPr>
      </w:pPr>
    </w:p>
    <w:p w14:paraId="048DAE8E" w14:textId="77777777" w:rsidR="003745AB" w:rsidRPr="00CE3496" w:rsidRDefault="003745AB" w:rsidP="003745AB">
      <w:pPr>
        <w:rPr>
          <w:rFonts w:ascii="Arial" w:hAnsi="Arial" w:cs="Arial"/>
        </w:rPr>
      </w:pPr>
      <w:proofErr w:type="gramStart"/>
      <w:r w:rsidRPr="00CE3496">
        <w:rPr>
          <w:rFonts w:ascii="Arial" w:hAnsi="Arial" w:cs="Arial"/>
        </w:rPr>
        <w:t>Veblen, T. B. 1899.</w:t>
      </w:r>
      <w:proofErr w:type="gramEnd"/>
      <w:r w:rsidRPr="00CE3496">
        <w:rPr>
          <w:rFonts w:ascii="Arial" w:hAnsi="Arial" w:cs="Arial"/>
        </w:rPr>
        <w:t xml:space="preserve"> </w:t>
      </w:r>
      <w:proofErr w:type="gramStart"/>
      <w:r w:rsidRPr="00CE3496">
        <w:rPr>
          <w:rFonts w:ascii="Arial" w:hAnsi="Arial" w:cs="Arial"/>
          <w:i/>
        </w:rPr>
        <w:t>The Theory of the Leisure Class.</w:t>
      </w:r>
      <w:proofErr w:type="gramEnd"/>
      <w:r w:rsidRPr="00CE3496">
        <w:rPr>
          <w:rFonts w:ascii="Arial" w:hAnsi="Arial" w:cs="Arial"/>
          <w:i/>
        </w:rPr>
        <w:t xml:space="preserve"> </w:t>
      </w:r>
      <w:proofErr w:type="gramStart"/>
      <w:r w:rsidRPr="00CE3496">
        <w:rPr>
          <w:rFonts w:ascii="Arial" w:hAnsi="Arial" w:cs="Arial"/>
          <w:i/>
        </w:rPr>
        <w:t>An Economic Study in the Evolution of Institutions</w:t>
      </w:r>
      <w:r w:rsidRPr="00CE3496">
        <w:rPr>
          <w:rFonts w:ascii="Arial" w:hAnsi="Arial" w:cs="Arial"/>
        </w:rPr>
        <w:t>.</w:t>
      </w:r>
      <w:proofErr w:type="gramEnd"/>
      <w:r w:rsidRPr="00CE3496">
        <w:rPr>
          <w:rFonts w:ascii="Arial" w:hAnsi="Arial" w:cs="Arial"/>
        </w:rPr>
        <w:t xml:space="preserve"> New York: MacMillan.</w:t>
      </w:r>
    </w:p>
    <w:p w14:paraId="4A6E206D" w14:textId="77777777" w:rsidR="003745AB" w:rsidRPr="00CE3496" w:rsidRDefault="003745AB" w:rsidP="003745AB">
      <w:pPr>
        <w:rPr>
          <w:rFonts w:ascii="Arial" w:hAnsi="Arial" w:cs="Arial"/>
          <w:b/>
        </w:rPr>
      </w:pPr>
    </w:p>
    <w:p w14:paraId="7DDEE131" w14:textId="77777777" w:rsidR="003745AB" w:rsidRPr="00AE4CA1" w:rsidRDefault="003745AB" w:rsidP="003745AB">
      <w:pPr>
        <w:rPr>
          <w:rFonts w:ascii="Arial" w:hAnsi="Arial" w:cs="Arial"/>
        </w:rPr>
      </w:pPr>
      <w:r w:rsidRPr="00AE4CA1">
        <w:rPr>
          <w:rFonts w:ascii="Arial" w:hAnsi="Arial" w:cs="Arial"/>
          <w:i/>
        </w:rPr>
        <w:t xml:space="preserve">Vogue. </w:t>
      </w:r>
      <w:r w:rsidRPr="00AE4CA1">
        <w:rPr>
          <w:rFonts w:ascii="Arial" w:hAnsi="Arial" w:cs="Arial"/>
        </w:rPr>
        <w:t>1932</w:t>
      </w:r>
      <w:r w:rsidRPr="00AE4CA1">
        <w:rPr>
          <w:rFonts w:ascii="Arial" w:hAnsi="Arial" w:cs="Arial"/>
          <w:i/>
        </w:rPr>
        <w:t>.  “</w:t>
      </w:r>
      <w:r w:rsidRPr="00AE4CA1">
        <w:rPr>
          <w:rFonts w:ascii="Arial" w:hAnsi="Arial" w:cs="Arial"/>
        </w:rPr>
        <w:t>Fashion: All Wrapped In Fur.” 80 (4) (August 15th): 22-23, 71.</w:t>
      </w:r>
    </w:p>
    <w:p w14:paraId="6A720EB5" w14:textId="77777777" w:rsidR="003745AB" w:rsidRDefault="003745AB" w:rsidP="003745AB">
      <w:pPr>
        <w:rPr>
          <w:i/>
        </w:rPr>
      </w:pPr>
    </w:p>
    <w:p w14:paraId="34AB23F9" w14:textId="77777777" w:rsidR="003745AB" w:rsidRPr="00E00DBA" w:rsidRDefault="003745AB" w:rsidP="003745AB">
      <w:pPr>
        <w:rPr>
          <w:rFonts w:ascii="Arial" w:hAnsi="Arial" w:cs="Arial"/>
        </w:rPr>
      </w:pPr>
      <w:r w:rsidRPr="00E00DBA">
        <w:rPr>
          <w:rFonts w:ascii="Arial" w:hAnsi="Arial" w:cs="Arial"/>
        </w:rPr>
        <w:t xml:space="preserve">Walker, H. 2011. Less is more. </w:t>
      </w:r>
      <w:proofErr w:type="gramStart"/>
      <w:r w:rsidRPr="00E00DBA">
        <w:rPr>
          <w:rFonts w:ascii="Arial" w:hAnsi="Arial" w:cs="Arial"/>
        </w:rPr>
        <w:t>The new minimalism.</w:t>
      </w:r>
      <w:proofErr w:type="gramEnd"/>
      <w:r w:rsidRPr="00E00DBA">
        <w:rPr>
          <w:rFonts w:ascii="Arial" w:hAnsi="Arial" w:cs="Arial"/>
        </w:rPr>
        <w:t xml:space="preserve"> </w:t>
      </w:r>
      <w:r w:rsidRPr="00E00DBA">
        <w:rPr>
          <w:rFonts w:ascii="Arial" w:hAnsi="Arial" w:cs="Arial"/>
          <w:i/>
        </w:rPr>
        <w:t>The Independent on Sunday</w:t>
      </w:r>
      <w:r w:rsidRPr="00E00DBA">
        <w:rPr>
          <w:rFonts w:ascii="Arial" w:hAnsi="Arial" w:cs="Arial"/>
        </w:rPr>
        <w:t xml:space="preserve"> 13 March. </w:t>
      </w:r>
      <w:hyperlink r:id="rId9" w:history="1">
        <w:r w:rsidRPr="00E00DBA">
          <w:rPr>
            <w:rStyle w:val="Hyperlink"/>
            <w:rFonts w:ascii="Arial" w:hAnsi="Arial" w:cs="Arial"/>
          </w:rPr>
          <w:t>http://www.independent.co.uk/life-style/fashion/features/less-is-more-the-new-minimalism-2236966.html</w:t>
        </w:r>
      </w:hyperlink>
    </w:p>
    <w:p w14:paraId="248FE8B7" w14:textId="77777777" w:rsidR="003745AB" w:rsidRPr="00E00DBA" w:rsidRDefault="003745AB" w:rsidP="003745AB">
      <w:pPr>
        <w:rPr>
          <w:rFonts w:ascii="Arial" w:hAnsi="Arial" w:cs="Arial"/>
        </w:rPr>
      </w:pPr>
    </w:p>
    <w:p w14:paraId="3FDF857A" w14:textId="77777777" w:rsidR="003745AB" w:rsidRPr="007E7123" w:rsidRDefault="003745AB" w:rsidP="003745AB">
      <w:pPr>
        <w:rPr>
          <w:rFonts w:ascii="Arial" w:hAnsi="Arial" w:cs="Arial"/>
        </w:rPr>
      </w:pPr>
      <w:r w:rsidRPr="007E7123">
        <w:rPr>
          <w:rFonts w:ascii="Arial" w:hAnsi="Arial" w:cs="Arial"/>
        </w:rPr>
        <w:t xml:space="preserve">Watkins, J. 1952. </w:t>
      </w:r>
      <w:r>
        <w:rPr>
          <w:rFonts w:ascii="Arial" w:hAnsi="Arial" w:cs="Arial"/>
        </w:rPr>
        <w:t>“</w:t>
      </w:r>
      <w:r w:rsidRPr="007E7123">
        <w:rPr>
          <w:rFonts w:ascii="Arial" w:hAnsi="Arial" w:cs="Arial"/>
        </w:rPr>
        <w:t>Ideal types and historical explanation.</w:t>
      </w:r>
      <w:r>
        <w:rPr>
          <w:rFonts w:ascii="Arial" w:hAnsi="Arial" w:cs="Arial"/>
        </w:rPr>
        <w:t>”</w:t>
      </w:r>
      <w:r w:rsidRPr="007E7123">
        <w:rPr>
          <w:rFonts w:ascii="Arial" w:hAnsi="Arial" w:cs="Arial"/>
        </w:rPr>
        <w:t xml:space="preserve"> </w:t>
      </w:r>
      <w:proofErr w:type="gramStart"/>
      <w:r w:rsidRPr="007E7123">
        <w:rPr>
          <w:rFonts w:ascii="Arial" w:hAnsi="Arial" w:cs="Arial"/>
          <w:i/>
        </w:rPr>
        <w:t xml:space="preserve">British Journal for the Philosophy of Science </w:t>
      </w:r>
      <w:r w:rsidRPr="007E7123">
        <w:rPr>
          <w:rFonts w:ascii="Arial" w:hAnsi="Arial" w:cs="Arial"/>
        </w:rPr>
        <w:t>3</w:t>
      </w:r>
      <w:r>
        <w:rPr>
          <w:rFonts w:ascii="Arial" w:hAnsi="Arial" w:cs="Arial"/>
        </w:rPr>
        <w:t xml:space="preserve"> (</w:t>
      </w:r>
      <w:r w:rsidRPr="007E7123">
        <w:rPr>
          <w:rFonts w:ascii="Arial" w:hAnsi="Arial" w:cs="Arial"/>
        </w:rPr>
        <w:t>9</w:t>
      </w:r>
      <w:r>
        <w:rPr>
          <w:rFonts w:ascii="Arial" w:hAnsi="Arial" w:cs="Arial"/>
        </w:rPr>
        <w:t>)</w:t>
      </w:r>
      <w:r w:rsidRPr="007E7123">
        <w:rPr>
          <w:rFonts w:ascii="Arial" w:hAnsi="Arial" w:cs="Arial"/>
        </w:rPr>
        <w:t>: 22-43.</w:t>
      </w:r>
      <w:proofErr w:type="gramEnd"/>
      <w:r w:rsidRPr="007E7123">
        <w:rPr>
          <w:rFonts w:ascii="Arial" w:hAnsi="Arial" w:cs="Arial"/>
        </w:rPr>
        <w:t xml:space="preserve">  </w:t>
      </w:r>
    </w:p>
    <w:p w14:paraId="7D1080B8" w14:textId="77777777" w:rsidR="003745AB" w:rsidRPr="007E7123" w:rsidRDefault="003745AB" w:rsidP="003745AB">
      <w:pPr>
        <w:rPr>
          <w:rFonts w:ascii="Arial" w:hAnsi="Arial" w:cs="Arial"/>
        </w:rPr>
      </w:pPr>
    </w:p>
    <w:p w14:paraId="7D270628" w14:textId="77777777" w:rsidR="003745AB" w:rsidRDefault="003745AB" w:rsidP="003745AB">
      <w:pPr>
        <w:rPr>
          <w:rFonts w:ascii="Arial" w:hAnsi="Arial" w:cs="Arial"/>
        </w:rPr>
      </w:pPr>
      <w:r w:rsidRPr="00AB25C2">
        <w:rPr>
          <w:rFonts w:ascii="Arial" w:hAnsi="Arial" w:cs="Arial"/>
          <w:bCs/>
        </w:rPr>
        <w:t>Weller</w:t>
      </w:r>
      <w:r w:rsidRPr="00AB25C2">
        <w:rPr>
          <w:rFonts w:ascii="Arial" w:hAnsi="Arial" w:cs="Arial"/>
        </w:rPr>
        <w:t xml:space="preserve">, S. 2007. </w:t>
      </w:r>
      <w:r>
        <w:rPr>
          <w:rFonts w:ascii="Arial" w:hAnsi="Arial" w:cs="Arial"/>
        </w:rPr>
        <w:t>“</w:t>
      </w:r>
      <w:r w:rsidRPr="00AB25C2">
        <w:rPr>
          <w:rFonts w:ascii="Arial" w:hAnsi="Arial" w:cs="Arial"/>
        </w:rPr>
        <w:t>Fashion as viscous knowledge: fashion’s role in shaping trans-national garment production.</w:t>
      </w:r>
      <w:r>
        <w:rPr>
          <w:rFonts w:ascii="Arial" w:hAnsi="Arial" w:cs="Arial"/>
        </w:rPr>
        <w:t>”</w:t>
      </w:r>
      <w:r w:rsidRPr="00AB25C2">
        <w:rPr>
          <w:rFonts w:ascii="Arial" w:hAnsi="Arial" w:cs="Arial"/>
        </w:rPr>
        <w:t xml:space="preserve"> </w:t>
      </w:r>
      <w:proofErr w:type="gramStart"/>
      <w:r w:rsidRPr="00AB25C2">
        <w:rPr>
          <w:rFonts w:ascii="Arial" w:hAnsi="Arial" w:cs="Arial"/>
          <w:i/>
          <w:iCs/>
        </w:rPr>
        <w:t>Journal of Economic Geography</w:t>
      </w:r>
      <w:r w:rsidRPr="00AB25C2">
        <w:rPr>
          <w:rFonts w:ascii="Arial" w:hAnsi="Arial" w:cs="Arial"/>
        </w:rPr>
        <w:t xml:space="preserve"> 7: 39–66.</w:t>
      </w:r>
      <w:proofErr w:type="gramEnd"/>
    </w:p>
    <w:p w14:paraId="5D241B59" w14:textId="77777777" w:rsidR="003745AB" w:rsidRDefault="003745AB" w:rsidP="003745AB">
      <w:pPr>
        <w:rPr>
          <w:rFonts w:ascii="Arial" w:hAnsi="Arial" w:cs="Arial"/>
        </w:rPr>
      </w:pPr>
    </w:p>
    <w:p w14:paraId="4D3A180C" w14:textId="77777777" w:rsidR="003745AB" w:rsidRPr="003D1368" w:rsidRDefault="003745AB" w:rsidP="003745AB">
      <w:pPr>
        <w:rPr>
          <w:rFonts w:ascii="Arial" w:hAnsi="Arial" w:cs="Arial"/>
        </w:rPr>
      </w:pPr>
      <w:proofErr w:type="gramStart"/>
      <w:r>
        <w:rPr>
          <w:rFonts w:ascii="Arial" w:hAnsi="Arial" w:cs="Arial"/>
        </w:rPr>
        <w:t>White, C. R. 1997 “Dressing up a decade’s sparseness”.</w:t>
      </w:r>
      <w:proofErr w:type="gramEnd"/>
      <w:r>
        <w:rPr>
          <w:rFonts w:ascii="Arial" w:hAnsi="Arial" w:cs="Arial"/>
        </w:rPr>
        <w:t xml:space="preserve"> </w:t>
      </w:r>
      <w:r>
        <w:rPr>
          <w:rFonts w:ascii="Arial" w:hAnsi="Arial" w:cs="Arial"/>
          <w:i/>
        </w:rPr>
        <w:t>New York Times</w:t>
      </w:r>
      <w:r>
        <w:rPr>
          <w:rFonts w:ascii="Arial" w:hAnsi="Arial" w:cs="Arial"/>
        </w:rPr>
        <w:t xml:space="preserve"> December 2</w:t>
      </w:r>
      <w:r w:rsidRPr="003D1368">
        <w:rPr>
          <w:rFonts w:ascii="Arial" w:hAnsi="Arial" w:cs="Arial"/>
          <w:vertAlign w:val="superscript"/>
        </w:rPr>
        <w:t>nd</w:t>
      </w:r>
      <w:r>
        <w:rPr>
          <w:rFonts w:ascii="Arial" w:hAnsi="Arial" w:cs="Arial"/>
        </w:rPr>
        <w:t xml:space="preserve">. </w:t>
      </w:r>
      <w:r w:rsidRPr="00BD768C">
        <w:rPr>
          <w:rFonts w:ascii="Arial" w:hAnsi="Arial" w:cs="Arial"/>
        </w:rPr>
        <w:t>http://www.nytimes.com/1997/12/02/style/dressing-up-a-decade-s-spareness.html</w:t>
      </w:r>
    </w:p>
    <w:p w14:paraId="48B961B8" w14:textId="77777777" w:rsidR="003745AB" w:rsidRPr="00FF0A4E" w:rsidRDefault="003745AB" w:rsidP="003745AB">
      <w:pPr>
        <w:rPr>
          <w:rFonts w:ascii="Arial" w:hAnsi="Arial" w:cs="Arial"/>
        </w:rPr>
      </w:pPr>
    </w:p>
    <w:p w14:paraId="0AE6B620" w14:textId="77777777" w:rsidR="003745AB" w:rsidRPr="00FF0A4E" w:rsidRDefault="003745AB" w:rsidP="003745AB">
      <w:pPr>
        <w:rPr>
          <w:rFonts w:ascii="Arial" w:hAnsi="Arial" w:cs="Arial"/>
        </w:rPr>
      </w:pPr>
      <w:proofErr w:type="gramStart"/>
      <w:r w:rsidRPr="00FF0A4E">
        <w:rPr>
          <w:rFonts w:ascii="Arial" w:hAnsi="Arial" w:cs="Arial"/>
        </w:rPr>
        <w:t>Williams, R. 1961.</w:t>
      </w:r>
      <w:proofErr w:type="gramEnd"/>
      <w:r w:rsidRPr="00FF0A4E">
        <w:rPr>
          <w:rFonts w:ascii="Arial" w:hAnsi="Arial" w:cs="Arial"/>
        </w:rPr>
        <w:t xml:space="preserve"> </w:t>
      </w:r>
      <w:proofErr w:type="gramStart"/>
      <w:r w:rsidRPr="00FF0A4E">
        <w:rPr>
          <w:rFonts w:ascii="Arial" w:hAnsi="Arial" w:cs="Arial"/>
          <w:i/>
        </w:rPr>
        <w:t>The Long Revolution.</w:t>
      </w:r>
      <w:proofErr w:type="gramEnd"/>
      <w:r w:rsidRPr="00FF0A4E">
        <w:rPr>
          <w:rFonts w:ascii="Arial" w:hAnsi="Arial" w:cs="Arial"/>
          <w:i/>
        </w:rPr>
        <w:t xml:space="preserve"> </w:t>
      </w:r>
      <w:r w:rsidRPr="00FF0A4E">
        <w:rPr>
          <w:rFonts w:ascii="Arial" w:hAnsi="Arial" w:cs="Arial"/>
        </w:rPr>
        <w:t xml:space="preserve">London: </w:t>
      </w:r>
      <w:proofErr w:type="spellStart"/>
      <w:r w:rsidRPr="00FF0A4E">
        <w:rPr>
          <w:rFonts w:ascii="Arial" w:hAnsi="Arial" w:cs="Arial"/>
        </w:rPr>
        <w:t>Chatto</w:t>
      </w:r>
      <w:proofErr w:type="spellEnd"/>
      <w:r w:rsidRPr="00FF0A4E">
        <w:rPr>
          <w:rFonts w:ascii="Arial" w:hAnsi="Arial" w:cs="Arial"/>
        </w:rPr>
        <w:t xml:space="preserve">. </w:t>
      </w:r>
    </w:p>
    <w:p w14:paraId="4FE59AC7" w14:textId="77777777" w:rsidR="003745AB" w:rsidRPr="00FF0A4E" w:rsidRDefault="003745AB" w:rsidP="003745AB">
      <w:pPr>
        <w:rPr>
          <w:rFonts w:ascii="Arial" w:hAnsi="Arial" w:cs="Arial"/>
        </w:rPr>
      </w:pPr>
    </w:p>
    <w:p w14:paraId="366FA421" w14:textId="77777777" w:rsidR="003745AB" w:rsidRPr="00FF0A4E" w:rsidRDefault="003745AB" w:rsidP="003745AB">
      <w:pPr>
        <w:rPr>
          <w:rFonts w:ascii="Arial" w:hAnsi="Arial" w:cs="Arial"/>
          <w:lang w:val="en-GB"/>
        </w:rPr>
      </w:pPr>
      <w:r w:rsidRPr="00FF0A4E">
        <w:rPr>
          <w:rFonts w:ascii="Arial" w:hAnsi="Arial" w:cs="Arial"/>
          <w:lang w:val="en-GB"/>
        </w:rPr>
        <w:t xml:space="preserve">Williams, R. 1979 </w:t>
      </w:r>
      <w:r w:rsidRPr="00FF0A4E">
        <w:rPr>
          <w:rFonts w:ascii="Arial" w:hAnsi="Arial" w:cs="Arial"/>
          <w:i/>
          <w:iCs/>
          <w:lang w:val="en-GB"/>
        </w:rPr>
        <w:t xml:space="preserve">Politics and Letters: Interviews with the New Left Review. </w:t>
      </w:r>
      <w:r w:rsidRPr="00FF0A4E">
        <w:rPr>
          <w:rFonts w:ascii="Arial" w:hAnsi="Arial" w:cs="Arial"/>
          <w:lang w:val="en-GB"/>
        </w:rPr>
        <w:t xml:space="preserve">London: New Left Books </w:t>
      </w:r>
    </w:p>
    <w:p w14:paraId="73F845AD" w14:textId="77777777" w:rsidR="003745AB" w:rsidRPr="00FF0A4E" w:rsidRDefault="003745AB" w:rsidP="003745AB">
      <w:pPr>
        <w:rPr>
          <w:rFonts w:ascii="Arial" w:hAnsi="Arial" w:cs="Arial"/>
          <w:lang w:val="en-GB"/>
        </w:rPr>
      </w:pPr>
    </w:p>
    <w:p w14:paraId="1695E6D3" w14:textId="77777777" w:rsidR="003745AB" w:rsidRPr="00CE3496" w:rsidRDefault="003745AB" w:rsidP="003745AB">
      <w:pPr>
        <w:rPr>
          <w:rFonts w:ascii="Arial" w:hAnsi="Arial" w:cs="Arial"/>
          <w:lang w:val="en-GB"/>
        </w:rPr>
      </w:pPr>
      <w:proofErr w:type="gramStart"/>
      <w:r w:rsidRPr="00CE3496">
        <w:rPr>
          <w:rFonts w:ascii="Arial" w:hAnsi="Arial" w:cs="Arial"/>
          <w:lang w:val="en-GB"/>
        </w:rPr>
        <w:t>Wilson, E. 1985.</w:t>
      </w:r>
      <w:proofErr w:type="gramEnd"/>
      <w:r w:rsidRPr="00CE3496">
        <w:rPr>
          <w:rFonts w:ascii="Arial" w:hAnsi="Arial" w:cs="Arial"/>
          <w:lang w:val="en-GB"/>
        </w:rPr>
        <w:t xml:space="preserve"> </w:t>
      </w:r>
      <w:r w:rsidRPr="00CE3496">
        <w:rPr>
          <w:rFonts w:ascii="Arial" w:hAnsi="Arial" w:cs="Arial"/>
          <w:i/>
          <w:lang w:val="en-GB"/>
        </w:rPr>
        <w:t>Adorned in Dreams</w:t>
      </w:r>
      <w:r w:rsidRPr="00CE3496">
        <w:rPr>
          <w:rFonts w:ascii="Arial" w:hAnsi="Arial" w:cs="Arial"/>
          <w:lang w:val="en-GB"/>
        </w:rPr>
        <w:t>. London: Virago</w:t>
      </w:r>
    </w:p>
    <w:p w14:paraId="0FC4F290" w14:textId="77777777" w:rsidR="003745AB" w:rsidRPr="00CE3496" w:rsidRDefault="003745AB" w:rsidP="003745AB">
      <w:pPr>
        <w:rPr>
          <w:rFonts w:ascii="Arial" w:hAnsi="Arial" w:cs="Arial"/>
        </w:rPr>
      </w:pPr>
    </w:p>
    <w:p w14:paraId="119A43D9" w14:textId="77777777" w:rsidR="003745AB" w:rsidRPr="00EE2AFF" w:rsidRDefault="003745AB" w:rsidP="003745AB">
      <w:pPr>
        <w:rPr>
          <w:rFonts w:ascii="Arial" w:hAnsi="Arial" w:cs="Arial"/>
        </w:rPr>
      </w:pPr>
      <w:proofErr w:type="gramStart"/>
      <w:r w:rsidRPr="00EE2AFF">
        <w:rPr>
          <w:rFonts w:ascii="Arial" w:hAnsi="Arial" w:cs="Arial"/>
        </w:rPr>
        <w:t xml:space="preserve">Young 1937, A. B. </w:t>
      </w:r>
      <w:r w:rsidRPr="00EE2AFF">
        <w:rPr>
          <w:rFonts w:ascii="Arial" w:hAnsi="Arial" w:cs="Arial"/>
          <w:i/>
        </w:rPr>
        <w:t>Recurring Cycles of Fashion 1760-1937.</w:t>
      </w:r>
      <w:proofErr w:type="gramEnd"/>
      <w:r w:rsidRPr="00EE2AFF">
        <w:rPr>
          <w:rFonts w:ascii="Arial" w:hAnsi="Arial" w:cs="Arial"/>
          <w:i/>
        </w:rPr>
        <w:t xml:space="preserve"> </w:t>
      </w:r>
      <w:r w:rsidRPr="00EE2AFF">
        <w:rPr>
          <w:rFonts w:ascii="Arial" w:hAnsi="Arial" w:cs="Arial"/>
        </w:rPr>
        <w:t xml:space="preserve">New York: Harper and Bros. </w:t>
      </w:r>
    </w:p>
    <w:p w14:paraId="6629A4E3" w14:textId="77777777" w:rsidR="003745AB" w:rsidRPr="00EE2AFF" w:rsidRDefault="003745AB" w:rsidP="003745AB">
      <w:pPr>
        <w:widowControl w:val="0"/>
        <w:tabs>
          <w:tab w:val="left" w:pos="220"/>
          <w:tab w:val="left" w:pos="720"/>
        </w:tabs>
        <w:autoSpaceDE w:val="0"/>
        <w:autoSpaceDN w:val="0"/>
        <w:adjustRightInd w:val="0"/>
        <w:rPr>
          <w:rFonts w:ascii="Arial" w:hAnsi="Arial" w:cs="Arial"/>
        </w:rPr>
      </w:pPr>
    </w:p>
    <w:p w14:paraId="66A77620" w14:textId="77777777" w:rsidR="003745AB" w:rsidRPr="00EE2AFF" w:rsidRDefault="003745AB" w:rsidP="003745AB">
      <w:pPr>
        <w:rPr>
          <w:rFonts w:ascii="Arial" w:hAnsi="Arial" w:cs="Arial"/>
          <w:iCs/>
        </w:rPr>
      </w:pPr>
      <w:proofErr w:type="spellStart"/>
      <w:proofErr w:type="gramStart"/>
      <w:r>
        <w:rPr>
          <w:rFonts w:ascii="Arial" w:hAnsi="Arial" w:cs="Arial"/>
        </w:rPr>
        <w:t>Z</w:t>
      </w:r>
      <w:r w:rsidRPr="00EE2AFF">
        <w:rPr>
          <w:rFonts w:ascii="Arial" w:hAnsi="Arial" w:cs="Arial"/>
        </w:rPr>
        <w:t>borowska</w:t>
      </w:r>
      <w:proofErr w:type="spellEnd"/>
      <w:r w:rsidRPr="00EE2AFF">
        <w:rPr>
          <w:rFonts w:ascii="Arial" w:hAnsi="Arial" w:cs="Arial"/>
          <w:iCs/>
        </w:rPr>
        <w:t>, A. 2017.</w:t>
      </w:r>
      <w:proofErr w:type="gramEnd"/>
      <w:r w:rsidRPr="00EE2AFF">
        <w:rPr>
          <w:rFonts w:ascii="Arial" w:hAnsi="Arial" w:cs="Arial"/>
          <w:iCs/>
        </w:rPr>
        <w:t xml:space="preserve"> “</w:t>
      </w:r>
      <w:r w:rsidRPr="00EE2AFF">
        <w:rPr>
          <w:rFonts w:ascii="Arial" w:hAnsi="Arial" w:cs="Arial"/>
          <w:iCs/>
        </w:rPr>
        <w:softHyphen/>
      </w:r>
      <w:r w:rsidRPr="00EE2AFF">
        <w:rPr>
          <w:rFonts w:ascii="Arial" w:hAnsi="Arial" w:cs="Arial"/>
          <w:iCs/>
        </w:rPr>
        <w:softHyphen/>
        <w:t xml:space="preserve">Bazaars and Found Objects. Thing Culture in Post-war Poland.” </w:t>
      </w:r>
      <w:r w:rsidRPr="00EE2AFF">
        <w:rPr>
          <w:rFonts w:ascii="Arial" w:hAnsi="Arial" w:cs="Arial"/>
          <w:i/>
          <w:iCs/>
        </w:rPr>
        <w:t xml:space="preserve">Fashion Theory </w:t>
      </w:r>
      <w:r w:rsidRPr="00EE2AFF">
        <w:rPr>
          <w:rFonts w:ascii="Arial" w:hAnsi="Arial" w:cs="Arial"/>
          <w:iCs/>
        </w:rPr>
        <w:t>21 (x): xxx-xxx.</w:t>
      </w:r>
    </w:p>
    <w:p w14:paraId="416B856A" w14:textId="77777777" w:rsidR="003745AB" w:rsidRPr="004537A8" w:rsidRDefault="003745AB" w:rsidP="003745AB">
      <w:pPr>
        <w:rPr>
          <w:rFonts w:ascii="Arial" w:hAnsi="Arial" w:cs="Arial"/>
          <w:iCs/>
        </w:rPr>
      </w:pPr>
    </w:p>
    <w:p w14:paraId="54E9FA8A" w14:textId="77777777" w:rsidR="003745AB" w:rsidRPr="00C02EF4" w:rsidRDefault="003745AB" w:rsidP="003745AB">
      <w:pPr>
        <w:widowControl w:val="0"/>
        <w:tabs>
          <w:tab w:val="left" w:pos="220"/>
          <w:tab w:val="left" w:pos="720"/>
        </w:tabs>
        <w:autoSpaceDE w:val="0"/>
        <w:autoSpaceDN w:val="0"/>
        <w:adjustRightInd w:val="0"/>
        <w:rPr>
          <w:rFonts w:asciiTheme="majorHAnsi" w:hAnsiTheme="majorHAnsi" w:cs="Verdana"/>
        </w:rPr>
      </w:pPr>
    </w:p>
    <w:p w14:paraId="6A96B5C4" w14:textId="77777777" w:rsidR="003745AB" w:rsidRDefault="003745AB" w:rsidP="002E15F4">
      <w:pPr>
        <w:spacing w:line="360" w:lineRule="auto"/>
        <w:rPr>
          <w:rFonts w:ascii="Arial" w:hAnsi="Arial" w:cs="Arial"/>
        </w:rPr>
      </w:pPr>
    </w:p>
    <w:p w14:paraId="0F131845" w14:textId="77777777" w:rsidR="003745AB" w:rsidRDefault="003745AB" w:rsidP="002E15F4">
      <w:pPr>
        <w:spacing w:line="360" w:lineRule="auto"/>
        <w:rPr>
          <w:rFonts w:ascii="Arial" w:hAnsi="Arial" w:cs="Arial"/>
        </w:rPr>
      </w:pPr>
    </w:p>
    <w:p w14:paraId="70B71570" w14:textId="77777777" w:rsidR="005F23DC" w:rsidRDefault="005F23DC" w:rsidP="002E15F4">
      <w:pPr>
        <w:spacing w:line="360" w:lineRule="auto"/>
        <w:rPr>
          <w:rFonts w:ascii="Arial" w:hAnsi="Arial" w:cs="Arial"/>
        </w:rPr>
      </w:pPr>
    </w:p>
    <w:p w14:paraId="3ABE4DB8" w14:textId="77777777" w:rsidR="005F23DC" w:rsidRPr="002E15F4" w:rsidRDefault="005F23DC" w:rsidP="002E15F4">
      <w:pPr>
        <w:spacing w:line="360" w:lineRule="auto"/>
        <w:rPr>
          <w:rFonts w:ascii="Arial" w:hAnsi="Arial" w:cs="Arial"/>
        </w:rPr>
      </w:pPr>
    </w:p>
    <w:p w14:paraId="169D1FB0" w14:textId="77777777" w:rsidR="00831130" w:rsidRPr="002E15F4" w:rsidRDefault="00831130" w:rsidP="002E15F4">
      <w:pPr>
        <w:spacing w:line="360" w:lineRule="auto"/>
        <w:rPr>
          <w:rFonts w:ascii="Arial" w:hAnsi="Arial" w:cs="Arial"/>
        </w:rPr>
      </w:pPr>
    </w:p>
    <w:sectPr w:rsidR="00831130" w:rsidRPr="002E15F4" w:rsidSect="002E15F4">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9BFA" w14:textId="77777777" w:rsidR="00034162" w:rsidRDefault="00034162" w:rsidP="0081493E">
      <w:r>
        <w:separator/>
      </w:r>
    </w:p>
  </w:endnote>
  <w:endnote w:type="continuationSeparator" w:id="0">
    <w:p w14:paraId="459670DC" w14:textId="77777777" w:rsidR="00034162" w:rsidRDefault="00034162" w:rsidP="0081493E">
      <w:r>
        <w:continuationSeparator/>
      </w:r>
    </w:p>
  </w:endnote>
  <w:endnote w:id="1">
    <w:p w14:paraId="75C50462" w14:textId="4AAE524F" w:rsidR="00034162" w:rsidRDefault="00034162" w:rsidP="00B70736">
      <w:pPr>
        <w:pStyle w:val="EndnoteText"/>
        <w:spacing w:line="360" w:lineRule="auto"/>
        <w:rPr>
          <w:rFonts w:ascii="Arial" w:hAnsi="Arial" w:cs="Arial"/>
        </w:rPr>
      </w:pPr>
      <w:r w:rsidRPr="006701EB">
        <w:rPr>
          <w:rStyle w:val="EndnoteReference"/>
          <w:rFonts w:ascii="Arial" w:hAnsi="Arial" w:cs="Arial"/>
        </w:rPr>
        <w:endnoteRef/>
      </w:r>
      <w:r w:rsidRPr="006701EB">
        <w:rPr>
          <w:rFonts w:ascii="Arial" w:hAnsi="Arial" w:cs="Arial"/>
        </w:rPr>
        <w:t xml:space="preserve"> </w:t>
      </w:r>
      <w:r>
        <w:rPr>
          <w:rFonts w:ascii="Arial" w:hAnsi="Arial" w:cs="Arial"/>
        </w:rPr>
        <w:t>Former</w:t>
      </w:r>
      <w:r w:rsidRPr="006701EB">
        <w:rPr>
          <w:rFonts w:ascii="Arial" w:hAnsi="Arial" w:cs="Arial"/>
        </w:rPr>
        <w:t xml:space="preserve"> Federal Reserve Chairman Alan Greenspan is reputed to have a different quirky clothing related economic indica</w:t>
      </w:r>
      <w:r>
        <w:rPr>
          <w:rFonts w:ascii="Arial" w:hAnsi="Arial" w:cs="Arial"/>
        </w:rPr>
        <w:t xml:space="preserve">tor, the Men’s Underwear Index. </w:t>
      </w:r>
      <w:r w:rsidRPr="006701EB">
        <w:rPr>
          <w:rFonts w:ascii="Arial" w:hAnsi="Arial" w:cs="Arial"/>
        </w:rPr>
        <w:t>While having superficial similarities to the Hemline Index, it is much easier to see the likely causal relationship</w:t>
      </w:r>
      <w:r>
        <w:rPr>
          <w:rFonts w:ascii="Arial" w:hAnsi="Arial" w:cs="Arial"/>
        </w:rPr>
        <w:t xml:space="preserve"> </w:t>
      </w:r>
      <w:r w:rsidRPr="006701EB">
        <w:rPr>
          <w:rFonts w:ascii="Arial" w:hAnsi="Arial" w:cs="Arial"/>
        </w:rPr>
        <w:t xml:space="preserve">– in hard times, new purchases are deferred, while an upturn in underwear purchasing may indicate an increase in discretionary expenditure </w:t>
      </w:r>
      <w:r>
        <w:rPr>
          <w:rFonts w:ascii="Arial" w:hAnsi="Arial" w:cs="Arial"/>
        </w:rPr>
        <w:t>marking</w:t>
      </w:r>
      <w:r w:rsidRPr="006701EB">
        <w:rPr>
          <w:rFonts w:ascii="Arial" w:hAnsi="Arial" w:cs="Arial"/>
        </w:rPr>
        <w:t xml:space="preserve"> economic </w:t>
      </w:r>
      <w:r>
        <w:rPr>
          <w:rFonts w:ascii="Arial" w:hAnsi="Arial" w:cs="Arial"/>
        </w:rPr>
        <w:t>recovery</w:t>
      </w:r>
      <w:r w:rsidRPr="006701EB">
        <w:rPr>
          <w:rFonts w:ascii="Arial" w:hAnsi="Arial" w:cs="Arial"/>
        </w:rPr>
        <w:t xml:space="preserve">.  </w:t>
      </w:r>
    </w:p>
    <w:p w14:paraId="2A77F753" w14:textId="77777777" w:rsidR="00034162" w:rsidRPr="006701EB" w:rsidRDefault="00034162" w:rsidP="00B70736">
      <w:pPr>
        <w:pStyle w:val="EndnoteText"/>
        <w:spacing w:line="360" w:lineRule="auto"/>
        <w:rPr>
          <w:rFonts w:ascii="Arial" w:hAnsi="Arial" w:cs="Arial"/>
        </w:rPr>
      </w:pPr>
    </w:p>
  </w:endnote>
  <w:endnote w:id="2">
    <w:p w14:paraId="46E576BE" w14:textId="3FC061D2" w:rsidR="00034162" w:rsidRDefault="00034162" w:rsidP="00B70736">
      <w:pPr>
        <w:pStyle w:val="EndnoteText"/>
        <w:spacing w:line="360" w:lineRule="auto"/>
        <w:rPr>
          <w:rFonts w:ascii="Arial" w:hAnsi="Arial" w:cs="Arial"/>
          <w:lang w:val="en-GB"/>
        </w:rPr>
      </w:pPr>
      <w:r w:rsidRPr="006701EB">
        <w:rPr>
          <w:rStyle w:val="EndnoteReference"/>
          <w:rFonts w:ascii="Arial" w:hAnsi="Arial" w:cs="Arial"/>
        </w:rPr>
        <w:endnoteRef/>
      </w:r>
      <w:r w:rsidRPr="006701EB">
        <w:rPr>
          <w:rFonts w:ascii="Arial" w:hAnsi="Arial" w:cs="Arial"/>
        </w:rPr>
        <w:t xml:space="preserve"> </w:t>
      </w:r>
      <w:r>
        <w:rPr>
          <w:rFonts w:ascii="Arial" w:hAnsi="Arial" w:cs="Arial"/>
          <w:lang w:val="en-GB"/>
        </w:rPr>
        <w:t xml:space="preserve">The </w:t>
      </w:r>
      <w:proofErr w:type="spellStart"/>
      <w:r>
        <w:rPr>
          <w:rFonts w:ascii="Arial" w:hAnsi="Arial" w:cs="Arial"/>
          <w:lang w:val="en-GB"/>
        </w:rPr>
        <w:t>recessionista</w:t>
      </w:r>
      <w:proofErr w:type="spellEnd"/>
      <w:r w:rsidRPr="006701EB">
        <w:rPr>
          <w:rFonts w:ascii="Arial" w:hAnsi="Arial" w:cs="Arial"/>
          <w:lang w:val="en-GB"/>
        </w:rPr>
        <w:t xml:space="preserve"> made her first appearance in Mary Hall’s blog in 2008 (see </w:t>
      </w:r>
      <w:hyperlink r:id="rId1" w:history="1">
        <w:r w:rsidRPr="006701EB">
          <w:rPr>
            <w:rStyle w:val="Hyperlink"/>
            <w:rFonts w:ascii="Arial" w:hAnsi="Arial" w:cs="Arial"/>
            <w:lang w:val="en-GB"/>
          </w:rPr>
          <w:t>http://www.therecessionista.com/about-recessionista/</w:t>
        </w:r>
      </w:hyperlink>
      <w:r>
        <w:rPr>
          <w:rFonts w:ascii="Arial" w:hAnsi="Arial" w:cs="Arial"/>
          <w:lang w:val="en-GB"/>
        </w:rPr>
        <w:t>).</w:t>
      </w:r>
      <w:r w:rsidRPr="006701EB">
        <w:rPr>
          <w:rFonts w:ascii="Arial" w:hAnsi="Arial" w:cs="Arial"/>
          <w:lang w:val="en-GB"/>
        </w:rPr>
        <w:t xml:space="preserve"> The term (appropriately) had a period of fashionable use in 2008 and 2009, appearing in many fashion magazines, newspaper supplements and online.</w:t>
      </w:r>
    </w:p>
    <w:p w14:paraId="0A057AEA" w14:textId="6C093DE6" w:rsidR="00034162" w:rsidRPr="006701EB" w:rsidRDefault="00034162" w:rsidP="00B70736">
      <w:pPr>
        <w:pStyle w:val="EndnoteText"/>
        <w:spacing w:line="360" w:lineRule="auto"/>
        <w:rPr>
          <w:rFonts w:ascii="Arial" w:hAnsi="Arial" w:cs="Arial"/>
          <w:lang w:val="en-GB"/>
        </w:rPr>
      </w:pPr>
      <w:r w:rsidRPr="006701EB">
        <w:rPr>
          <w:rFonts w:ascii="Arial" w:hAnsi="Arial" w:cs="Arial"/>
          <w:lang w:val="en-GB"/>
        </w:rPr>
        <w:t xml:space="preserve"> </w:t>
      </w:r>
    </w:p>
  </w:endnote>
  <w:endnote w:id="3">
    <w:p w14:paraId="0F490FE5" w14:textId="49F08054" w:rsidR="00034162" w:rsidRDefault="00034162" w:rsidP="00B70736">
      <w:pPr>
        <w:pStyle w:val="EndnoteText"/>
        <w:spacing w:line="360" w:lineRule="auto"/>
        <w:rPr>
          <w:rFonts w:ascii="Arial" w:hAnsi="Arial" w:cs="Arial"/>
          <w:lang w:val="en-GB"/>
        </w:rPr>
      </w:pPr>
      <w:r w:rsidRPr="006701EB">
        <w:rPr>
          <w:rStyle w:val="EndnoteReference"/>
          <w:rFonts w:ascii="Arial" w:hAnsi="Arial" w:cs="Arial"/>
        </w:rPr>
        <w:endnoteRef/>
      </w:r>
      <w:r w:rsidRPr="006701EB">
        <w:rPr>
          <w:rFonts w:ascii="Arial" w:hAnsi="Arial" w:cs="Arial"/>
        </w:rPr>
        <w:t xml:space="preserve"> </w:t>
      </w:r>
      <w:r w:rsidRPr="006701EB">
        <w:rPr>
          <w:rFonts w:ascii="Arial" w:hAnsi="Arial" w:cs="Arial"/>
          <w:lang w:val="en-GB"/>
        </w:rPr>
        <w:t>Miller’s examples of excellence in economic anthropology focused the poor in the global south, but the claim</w:t>
      </w:r>
      <w:r>
        <w:rPr>
          <w:rFonts w:ascii="Arial" w:hAnsi="Arial" w:cs="Arial"/>
          <w:lang w:val="en-GB"/>
        </w:rPr>
        <w:t>s</w:t>
      </w:r>
      <w:r w:rsidRPr="006701EB">
        <w:rPr>
          <w:rFonts w:ascii="Arial" w:hAnsi="Arial" w:cs="Arial"/>
          <w:lang w:val="en-GB"/>
        </w:rPr>
        <w:t xml:space="preserve"> for </w:t>
      </w:r>
      <w:r>
        <w:rPr>
          <w:rFonts w:ascii="Arial" w:hAnsi="Arial" w:cs="Arial"/>
          <w:lang w:val="en-GB"/>
        </w:rPr>
        <w:t>the</w:t>
      </w:r>
      <w:r w:rsidRPr="006701EB">
        <w:rPr>
          <w:rFonts w:ascii="Arial" w:hAnsi="Arial" w:cs="Arial"/>
          <w:lang w:val="en-GB"/>
        </w:rPr>
        <w:t xml:space="preserve"> approach can be extended to fashion consumption in economic downturns in other contexts.  </w:t>
      </w:r>
    </w:p>
    <w:p w14:paraId="7DFBFB52" w14:textId="77777777" w:rsidR="00034162" w:rsidRPr="006701EB" w:rsidRDefault="00034162" w:rsidP="00B70736">
      <w:pPr>
        <w:pStyle w:val="EndnoteText"/>
        <w:spacing w:line="360" w:lineRule="auto"/>
        <w:rPr>
          <w:rFonts w:ascii="Arial" w:hAnsi="Arial" w:cs="Arial"/>
          <w:lang w:val="en-GB"/>
        </w:rPr>
      </w:pPr>
    </w:p>
  </w:endnote>
  <w:endnote w:id="4">
    <w:p w14:paraId="224475A7" w14:textId="0067A180" w:rsidR="00034162" w:rsidRDefault="00034162" w:rsidP="009A4CB0">
      <w:pPr>
        <w:pStyle w:val="EndnoteText"/>
        <w:spacing w:line="360" w:lineRule="auto"/>
        <w:rPr>
          <w:rFonts w:ascii="Arial" w:hAnsi="Arial" w:cs="Arial"/>
          <w:lang w:val="en-GB"/>
        </w:rPr>
      </w:pPr>
      <w:r>
        <w:rPr>
          <w:rStyle w:val="EndnoteReference"/>
        </w:rPr>
        <w:endnoteRef/>
      </w:r>
      <w:r>
        <w:t xml:space="preserve"> </w:t>
      </w:r>
      <w:r w:rsidRPr="00D9178D">
        <w:rPr>
          <w:rFonts w:ascii="Arial" w:hAnsi="Arial" w:cs="Arial"/>
          <w:lang w:val="en-GB"/>
        </w:rPr>
        <w:t xml:space="preserve">There are some notable exceptions: for example </w:t>
      </w:r>
      <w:proofErr w:type="spellStart"/>
      <w:r w:rsidRPr="00D9178D">
        <w:rPr>
          <w:rFonts w:ascii="Arial" w:hAnsi="Arial" w:cs="Arial"/>
          <w:lang w:val="en-GB"/>
        </w:rPr>
        <w:t>Simona</w:t>
      </w:r>
      <w:proofErr w:type="spellEnd"/>
      <w:r w:rsidRPr="00D9178D">
        <w:rPr>
          <w:rFonts w:ascii="Arial" w:hAnsi="Arial" w:cs="Arial"/>
          <w:lang w:val="en-GB"/>
        </w:rPr>
        <w:t xml:space="preserve"> </w:t>
      </w:r>
      <w:proofErr w:type="spellStart"/>
      <w:r w:rsidRPr="00D9178D">
        <w:rPr>
          <w:rFonts w:ascii="Arial" w:hAnsi="Arial" w:cs="Arial"/>
          <w:lang w:val="en-GB"/>
        </w:rPr>
        <w:t>Seigre</w:t>
      </w:r>
      <w:proofErr w:type="spellEnd"/>
      <w:r w:rsidRPr="00D9178D">
        <w:rPr>
          <w:rFonts w:ascii="Arial" w:hAnsi="Arial" w:cs="Arial"/>
          <w:lang w:val="en-GB"/>
        </w:rPr>
        <w:t xml:space="preserve"> </w:t>
      </w:r>
      <w:proofErr w:type="spellStart"/>
      <w:r w:rsidRPr="00D9178D">
        <w:rPr>
          <w:rFonts w:ascii="Arial" w:hAnsi="Arial" w:cs="Arial"/>
          <w:lang w:val="en-GB"/>
        </w:rPr>
        <w:t>Reinach’s</w:t>
      </w:r>
      <w:proofErr w:type="spellEnd"/>
      <w:r w:rsidRPr="00D9178D">
        <w:rPr>
          <w:rFonts w:ascii="Arial" w:hAnsi="Arial" w:cs="Arial"/>
          <w:lang w:val="en-GB"/>
        </w:rPr>
        <w:t xml:space="preserve"> work (2005) on the interconnections of design forms and production in Italy and southern China, and Sally Weller’s work (2007) that connects the development of global production networks with the changing geographies of fashion knowledge, design and institutions.</w:t>
      </w:r>
    </w:p>
    <w:p w14:paraId="2D9E04BB" w14:textId="77777777" w:rsidR="00034162" w:rsidRDefault="00034162" w:rsidP="009A4CB0">
      <w:pPr>
        <w:pStyle w:val="EndnoteText"/>
        <w:spacing w:line="360" w:lineRule="auto"/>
      </w:pPr>
    </w:p>
  </w:endnote>
  <w:endnote w:id="5">
    <w:p w14:paraId="36473107" w14:textId="7F36C9C2" w:rsidR="00034162" w:rsidRDefault="00034162" w:rsidP="00B70736">
      <w:pPr>
        <w:pStyle w:val="EndnoteText"/>
        <w:spacing w:line="360" w:lineRule="auto"/>
        <w:rPr>
          <w:rFonts w:ascii="Arial" w:hAnsi="Arial" w:cs="Arial"/>
        </w:rPr>
      </w:pPr>
      <w:r w:rsidRPr="006701EB">
        <w:rPr>
          <w:rStyle w:val="EndnoteReference"/>
          <w:rFonts w:ascii="Arial" w:hAnsi="Arial" w:cs="Arial"/>
        </w:rPr>
        <w:endnoteRef/>
      </w:r>
      <w:r w:rsidR="00740337">
        <w:rPr>
          <w:rFonts w:ascii="Arial" w:hAnsi="Arial" w:cs="Arial"/>
        </w:rPr>
        <w:t xml:space="preserve"> White notes that the term “</w:t>
      </w:r>
      <w:r w:rsidRPr="006701EB">
        <w:rPr>
          <w:rFonts w:ascii="Arial" w:hAnsi="Arial" w:cs="Arial"/>
        </w:rPr>
        <w:t xml:space="preserve">poverty de </w:t>
      </w:r>
      <w:proofErr w:type="spellStart"/>
      <w:r w:rsidRPr="006701EB">
        <w:rPr>
          <w:rFonts w:ascii="Arial" w:hAnsi="Arial" w:cs="Arial"/>
        </w:rPr>
        <w:t>luxe</w:t>
      </w:r>
      <w:proofErr w:type="spellEnd"/>
      <w:r w:rsidR="00740337">
        <w:rPr>
          <w:rFonts w:ascii="Arial" w:hAnsi="Arial" w:cs="Arial"/>
        </w:rPr>
        <w:t>”</w:t>
      </w:r>
      <w:r w:rsidRPr="006701EB">
        <w:rPr>
          <w:rFonts w:ascii="Arial" w:hAnsi="Arial" w:cs="Arial"/>
        </w:rPr>
        <w:t xml:space="preserve"> was first used by Paul </w:t>
      </w:r>
      <w:proofErr w:type="spellStart"/>
      <w:r w:rsidRPr="006701EB">
        <w:rPr>
          <w:rFonts w:ascii="Arial" w:hAnsi="Arial" w:cs="Arial"/>
        </w:rPr>
        <w:t>Poiret</w:t>
      </w:r>
      <w:proofErr w:type="spellEnd"/>
      <w:r w:rsidRPr="006701EB">
        <w:rPr>
          <w:rFonts w:ascii="Arial" w:hAnsi="Arial" w:cs="Arial"/>
        </w:rPr>
        <w:t xml:space="preserve"> to descri</w:t>
      </w:r>
      <w:r w:rsidR="00740337">
        <w:rPr>
          <w:rFonts w:ascii="Arial" w:hAnsi="Arial" w:cs="Arial"/>
        </w:rPr>
        <w:t>be Chanel’s “Little Black Dress”</w:t>
      </w:r>
      <w:r w:rsidRPr="006701EB">
        <w:rPr>
          <w:rFonts w:ascii="Arial" w:hAnsi="Arial" w:cs="Arial"/>
        </w:rPr>
        <w:t xml:space="preserve"> of the 1920s.  </w:t>
      </w:r>
    </w:p>
    <w:p w14:paraId="4D731122" w14:textId="77777777" w:rsidR="00034162" w:rsidRPr="006701EB" w:rsidRDefault="00034162" w:rsidP="00B70736">
      <w:pPr>
        <w:pStyle w:val="EndnoteText"/>
        <w:spacing w:line="360" w:lineRule="auto"/>
        <w:rPr>
          <w:rFonts w:ascii="Arial" w:hAnsi="Arial" w:cs="Arial"/>
        </w:rPr>
      </w:pPr>
    </w:p>
  </w:endnote>
  <w:endnote w:id="6">
    <w:p w14:paraId="587ED8F3" w14:textId="0C9FC827" w:rsidR="00034162" w:rsidRPr="006701EB" w:rsidRDefault="00034162" w:rsidP="009D2D5D">
      <w:pPr>
        <w:pStyle w:val="EndnoteText"/>
        <w:spacing w:line="360" w:lineRule="auto"/>
        <w:rPr>
          <w:rFonts w:ascii="Arial" w:hAnsi="Arial" w:cs="Arial"/>
        </w:rPr>
      </w:pPr>
      <w:r w:rsidRPr="006701EB">
        <w:rPr>
          <w:rStyle w:val="EndnoteReference"/>
          <w:rFonts w:ascii="Arial" w:hAnsi="Arial" w:cs="Arial"/>
        </w:rPr>
        <w:endnoteRef/>
      </w:r>
      <w:r w:rsidRPr="006701EB">
        <w:rPr>
          <w:rFonts w:ascii="Arial" w:hAnsi="Arial" w:cs="Arial"/>
        </w:rPr>
        <w:t xml:space="preserve"> Elms’ contrast of Chic’s </w:t>
      </w:r>
      <w:r>
        <w:rPr>
          <w:rFonts w:ascii="Arial" w:hAnsi="Arial" w:cs="Arial"/>
        </w:rPr>
        <w:t>“</w:t>
      </w:r>
      <w:r w:rsidRPr="006701EB">
        <w:rPr>
          <w:rFonts w:ascii="Arial" w:hAnsi="Arial" w:cs="Arial"/>
        </w:rPr>
        <w:t>Good Times</w:t>
      </w:r>
      <w:r>
        <w:rPr>
          <w:rFonts w:ascii="Arial" w:hAnsi="Arial" w:cs="Arial"/>
        </w:rPr>
        <w:t>”</w:t>
      </w:r>
      <w:r w:rsidRPr="006701EB">
        <w:rPr>
          <w:rFonts w:ascii="Arial" w:hAnsi="Arial" w:cs="Arial"/>
        </w:rPr>
        <w:t xml:space="preserve"> with the Valentine Brothers’ </w:t>
      </w:r>
      <w:r>
        <w:rPr>
          <w:rFonts w:ascii="Arial" w:hAnsi="Arial" w:cs="Arial"/>
        </w:rPr>
        <w:t>“</w:t>
      </w:r>
      <w:r w:rsidRPr="006701EB">
        <w:rPr>
          <w:rFonts w:ascii="Arial" w:hAnsi="Arial" w:cs="Arial"/>
        </w:rPr>
        <w:t>Money’s too tight to mention</w:t>
      </w:r>
      <w:r>
        <w:rPr>
          <w:rFonts w:ascii="Arial" w:hAnsi="Arial" w:cs="Arial"/>
        </w:rPr>
        <w:t>”</w:t>
      </w:r>
      <w:r w:rsidRPr="006701EB">
        <w:rPr>
          <w:rFonts w:ascii="Arial" w:hAnsi="Arial" w:cs="Arial"/>
        </w:rPr>
        <w:t xml:space="preserve"> in </w:t>
      </w:r>
      <w:r w:rsidRPr="006701EB">
        <w:rPr>
          <w:rFonts w:ascii="Arial" w:hAnsi="Arial" w:cs="Arial"/>
          <w:i/>
        </w:rPr>
        <w:t xml:space="preserve">The </w:t>
      </w:r>
      <w:proofErr w:type="gramStart"/>
      <w:r w:rsidRPr="006701EB">
        <w:rPr>
          <w:rFonts w:ascii="Arial" w:hAnsi="Arial" w:cs="Arial"/>
          <w:i/>
        </w:rPr>
        <w:t xml:space="preserve">Face </w:t>
      </w:r>
      <w:r w:rsidRPr="006701EB">
        <w:rPr>
          <w:rFonts w:ascii="Arial" w:hAnsi="Arial" w:cs="Arial"/>
        </w:rPr>
        <w:t xml:space="preserve"> </w:t>
      </w:r>
      <w:r>
        <w:rPr>
          <w:rFonts w:ascii="Arial" w:hAnsi="Arial" w:cs="Arial"/>
        </w:rPr>
        <w:t>missed</w:t>
      </w:r>
      <w:proofErr w:type="gramEnd"/>
      <w:r w:rsidRPr="006701EB">
        <w:rPr>
          <w:rFonts w:ascii="Arial" w:hAnsi="Arial" w:cs="Arial"/>
        </w:rPr>
        <w:t xml:space="preserve"> that Rogers and Edwards</w:t>
      </w:r>
      <w:r>
        <w:rPr>
          <w:rFonts w:ascii="Arial" w:hAnsi="Arial" w:cs="Arial"/>
        </w:rPr>
        <w:t>’s</w:t>
      </w:r>
      <w:r w:rsidRPr="006701EB">
        <w:rPr>
          <w:rFonts w:ascii="Arial" w:hAnsi="Arial" w:cs="Arial"/>
        </w:rPr>
        <w:t xml:space="preserve"> disco anthem was rather precisely about making good times out of hard times, and perhaps has become a more lasting symbol of popular culture’s response </w:t>
      </w:r>
      <w:r>
        <w:rPr>
          <w:rFonts w:ascii="Arial" w:hAnsi="Arial" w:cs="Arial"/>
        </w:rPr>
        <w:t xml:space="preserve">to </w:t>
      </w:r>
      <w:r w:rsidRPr="006701EB">
        <w:rPr>
          <w:rFonts w:ascii="Arial" w:hAnsi="Arial" w:cs="Arial"/>
        </w:rPr>
        <w:t xml:space="preserve">the conditions of the </w:t>
      </w:r>
      <w:r>
        <w:rPr>
          <w:rFonts w:ascii="Arial" w:hAnsi="Arial" w:cs="Arial"/>
        </w:rPr>
        <w:t>period</w:t>
      </w:r>
      <w:r w:rsidRPr="006701EB">
        <w:rPr>
          <w:rFonts w:ascii="Arial" w:hAnsi="Arial" w:cs="Arial"/>
        </w:rPr>
        <w:t xml:space="preserve">. (Of course, the political force of </w:t>
      </w:r>
      <w:r>
        <w:rPr>
          <w:rFonts w:ascii="Arial" w:hAnsi="Arial" w:cs="Arial"/>
        </w:rPr>
        <w:t>“</w:t>
      </w:r>
      <w:r w:rsidRPr="006701EB">
        <w:rPr>
          <w:rFonts w:ascii="Arial" w:hAnsi="Arial" w:cs="Arial"/>
        </w:rPr>
        <w:t>Money’s too tight</w:t>
      </w:r>
      <w:r>
        <w:rPr>
          <w:rFonts w:ascii="Arial" w:hAnsi="Arial" w:cs="Arial"/>
        </w:rPr>
        <w:t xml:space="preserve">” also </w:t>
      </w:r>
      <w:r w:rsidRPr="006701EB">
        <w:rPr>
          <w:rFonts w:ascii="Arial" w:hAnsi="Arial" w:cs="Arial"/>
        </w:rPr>
        <w:t xml:space="preserve">wasn’t helped by Simply Red’s 1985 cover version)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283A5" w14:textId="77777777" w:rsidR="00034162" w:rsidRDefault="00034162" w:rsidP="0081493E">
      <w:r>
        <w:separator/>
      </w:r>
    </w:p>
  </w:footnote>
  <w:footnote w:type="continuationSeparator" w:id="0">
    <w:p w14:paraId="1A1C2E79" w14:textId="77777777" w:rsidR="00034162" w:rsidRDefault="00034162" w:rsidP="00814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61"/>
    <w:rsid w:val="00003643"/>
    <w:rsid w:val="00017979"/>
    <w:rsid w:val="0002325B"/>
    <w:rsid w:val="00023FD9"/>
    <w:rsid w:val="00030B08"/>
    <w:rsid w:val="00030B8A"/>
    <w:rsid w:val="00034162"/>
    <w:rsid w:val="00060EFF"/>
    <w:rsid w:val="000723DE"/>
    <w:rsid w:val="000803D9"/>
    <w:rsid w:val="0008323E"/>
    <w:rsid w:val="0009358E"/>
    <w:rsid w:val="000944DE"/>
    <w:rsid w:val="000A2423"/>
    <w:rsid w:val="000B17C7"/>
    <w:rsid w:val="000B5EB7"/>
    <w:rsid w:val="000B6FE7"/>
    <w:rsid w:val="000E23DD"/>
    <w:rsid w:val="000F0897"/>
    <w:rsid w:val="000F1B39"/>
    <w:rsid w:val="0010125E"/>
    <w:rsid w:val="0010626F"/>
    <w:rsid w:val="00110935"/>
    <w:rsid w:val="00120574"/>
    <w:rsid w:val="00125E91"/>
    <w:rsid w:val="001266EB"/>
    <w:rsid w:val="00126AA0"/>
    <w:rsid w:val="00130411"/>
    <w:rsid w:val="00146950"/>
    <w:rsid w:val="001476A6"/>
    <w:rsid w:val="00177AD2"/>
    <w:rsid w:val="00190FB4"/>
    <w:rsid w:val="001951BE"/>
    <w:rsid w:val="001A49E6"/>
    <w:rsid w:val="001B58FC"/>
    <w:rsid w:val="001C006A"/>
    <w:rsid w:val="001C59BA"/>
    <w:rsid w:val="001D1887"/>
    <w:rsid w:val="001D3140"/>
    <w:rsid w:val="001D75E2"/>
    <w:rsid w:val="001E5637"/>
    <w:rsid w:val="001E6BCF"/>
    <w:rsid w:val="001F4ED2"/>
    <w:rsid w:val="001F54DC"/>
    <w:rsid w:val="00204D95"/>
    <w:rsid w:val="00207E3A"/>
    <w:rsid w:val="00210DF1"/>
    <w:rsid w:val="0021228C"/>
    <w:rsid w:val="00212428"/>
    <w:rsid w:val="00213544"/>
    <w:rsid w:val="00216DD6"/>
    <w:rsid w:val="0022141E"/>
    <w:rsid w:val="00230ABF"/>
    <w:rsid w:val="002323EF"/>
    <w:rsid w:val="00235114"/>
    <w:rsid w:val="00242E08"/>
    <w:rsid w:val="002476BC"/>
    <w:rsid w:val="002557C7"/>
    <w:rsid w:val="002563D5"/>
    <w:rsid w:val="00256CA9"/>
    <w:rsid w:val="00260E24"/>
    <w:rsid w:val="002644EE"/>
    <w:rsid w:val="00270B2F"/>
    <w:rsid w:val="0027601C"/>
    <w:rsid w:val="0028036B"/>
    <w:rsid w:val="0028065E"/>
    <w:rsid w:val="0028494F"/>
    <w:rsid w:val="00292006"/>
    <w:rsid w:val="002931B6"/>
    <w:rsid w:val="002A0052"/>
    <w:rsid w:val="002E0716"/>
    <w:rsid w:val="002E15F4"/>
    <w:rsid w:val="002E3480"/>
    <w:rsid w:val="002E62B0"/>
    <w:rsid w:val="002F0361"/>
    <w:rsid w:val="002F652E"/>
    <w:rsid w:val="003152A0"/>
    <w:rsid w:val="00336FA5"/>
    <w:rsid w:val="003430D5"/>
    <w:rsid w:val="0035548C"/>
    <w:rsid w:val="0036059B"/>
    <w:rsid w:val="00366BBF"/>
    <w:rsid w:val="003745AB"/>
    <w:rsid w:val="00376BCA"/>
    <w:rsid w:val="00381E29"/>
    <w:rsid w:val="00381F9F"/>
    <w:rsid w:val="0038594C"/>
    <w:rsid w:val="00386EA1"/>
    <w:rsid w:val="00395751"/>
    <w:rsid w:val="003966A9"/>
    <w:rsid w:val="00396C8F"/>
    <w:rsid w:val="003B10E1"/>
    <w:rsid w:val="003B4B35"/>
    <w:rsid w:val="003B7CE3"/>
    <w:rsid w:val="003D02FF"/>
    <w:rsid w:val="003D3139"/>
    <w:rsid w:val="003E4033"/>
    <w:rsid w:val="003E6682"/>
    <w:rsid w:val="003E7572"/>
    <w:rsid w:val="003F1629"/>
    <w:rsid w:val="004045E8"/>
    <w:rsid w:val="004147C6"/>
    <w:rsid w:val="004153B9"/>
    <w:rsid w:val="00416403"/>
    <w:rsid w:val="00420365"/>
    <w:rsid w:val="00422763"/>
    <w:rsid w:val="00426CA6"/>
    <w:rsid w:val="00426D82"/>
    <w:rsid w:val="00430E4F"/>
    <w:rsid w:val="00435FD5"/>
    <w:rsid w:val="00442A91"/>
    <w:rsid w:val="00443916"/>
    <w:rsid w:val="00456DEE"/>
    <w:rsid w:val="004608CE"/>
    <w:rsid w:val="00460A2F"/>
    <w:rsid w:val="00462907"/>
    <w:rsid w:val="0046719A"/>
    <w:rsid w:val="00467C21"/>
    <w:rsid w:val="00471124"/>
    <w:rsid w:val="0047150C"/>
    <w:rsid w:val="00482D7A"/>
    <w:rsid w:val="0048588F"/>
    <w:rsid w:val="004868DC"/>
    <w:rsid w:val="00493207"/>
    <w:rsid w:val="004A3EFD"/>
    <w:rsid w:val="004A721B"/>
    <w:rsid w:val="004A7ACF"/>
    <w:rsid w:val="004D7F4A"/>
    <w:rsid w:val="004E7207"/>
    <w:rsid w:val="00502BA0"/>
    <w:rsid w:val="00502BDA"/>
    <w:rsid w:val="00503F37"/>
    <w:rsid w:val="005068DA"/>
    <w:rsid w:val="005138EA"/>
    <w:rsid w:val="00516CD0"/>
    <w:rsid w:val="0052504D"/>
    <w:rsid w:val="005258B0"/>
    <w:rsid w:val="00530042"/>
    <w:rsid w:val="005341AE"/>
    <w:rsid w:val="00537041"/>
    <w:rsid w:val="00541EA9"/>
    <w:rsid w:val="00546477"/>
    <w:rsid w:val="0055158F"/>
    <w:rsid w:val="00552541"/>
    <w:rsid w:val="0055391B"/>
    <w:rsid w:val="00565D07"/>
    <w:rsid w:val="00566D8E"/>
    <w:rsid w:val="00576625"/>
    <w:rsid w:val="0059740C"/>
    <w:rsid w:val="005A032E"/>
    <w:rsid w:val="005A48A8"/>
    <w:rsid w:val="005B3936"/>
    <w:rsid w:val="005C0859"/>
    <w:rsid w:val="005C5205"/>
    <w:rsid w:val="005C5B5C"/>
    <w:rsid w:val="005F23DC"/>
    <w:rsid w:val="00600583"/>
    <w:rsid w:val="0061165E"/>
    <w:rsid w:val="0062262A"/>
    <w:rsid w:val="00623028"/>
    <w:rsid w:val="006235EC"/>
    <w:rsid w:val="0064021D"/>
    <w:rsid w:val="0064348D"/>
    <w:rsid w:val="0064780B"/>
    <w:rsid w:val="00647C10"/>
    <w:rsid w:val="00652110"/>
    <w:rsid w:val="00663EB2"/>
    <w:rsid w:val="006658EA"/>
    <w:rsid w:val="006701EB"/>
    <w:rsid w:val="0067030E"/>
    <w:rsid w:val="00673141"/>
    <w:rsid w:val="00691E95"/>
    <w:rsid w:val="006A1EFA"/>
    <w:rsid w:val="006A4960"/>
    <w:rsid w:val="006B4084"/>
    <w:rsid w:val="006B79D6"/>
    <w:rsid w:val="006C12DD"/>
    <w:rsid w:val="006C5C68"/>
    <w:rsid w:val="006D0B19"/>
    <w:rsid w:val="006D3EEA"/>
    <w:rsid w:val="006E7951"/>
    <w:rsid w:val="006F1FD2"/>
    <w:rsid w:val="00707686"/>
    <w:rsid w:val="007215D7"/>
    <w:rsid w:val="00725758"/>
    <w:rsid w:val="00726A97"/>
    <w:rsid w:val="00740337"/>
    <w:rsid w:val="00742982"/>
    <w:rsid w:val="00745813"/>
    <w:rsid w:val="007474C3"/>
    <w:rsid w:val="00751835"/>
    <w:rsid w:val="007629DE"/>
    <w:rsid w:val="00763217"/>
    <w:rsid w:val="007733E9"/>
    <w:rsid w:val="00774D5A"/>
    <w:rsid w:val="00777B89"/>
    <w:rsid w:val="007845DF"/>
    <w:rsid w:val="00784A38"/>
    <w:rsid w:val="007A2C04"/>
    <w:rsid w:val="007A6C64"/>
    <w:rsid w:val="007B0EE0"/>
    <w:rsid w:val="007B3C5F"/>
    <w:rsid w:val="007C1EFC"/>
    <w:rsid w:val="007C4DFA"/>
    <w:rsid w:val="007C6E6C"/>
    <w:rsid w:val="007D43E5"/>
    <w:rsid w:val="007D489B"/>
    <w:rsid w:val="008021A6"/>
    <w:rsid w:val="008110B8"/>
    <w:rsid w:val="0081140A"/>
    <w:rsid w:val="008129AD"/>
    <w:rsid w:val="0081493E"/>
    <w:rsid w:val="00816563"/>
    <w:rsid w:val="00817B83"/>
    <w:rsid w:val="00826CC2"/>
    <w:rsid w:val="00831130"/>
    <w:rsid w:val="00831B21"/>
    <w:rsid w:val="00836D90"/>
    <w:rsid w:val="008371C3"/>
    <w:rsid w:val="00850955"/>
    <w:rsid w:val="00857C7E"/>
    <w:rsid w:val="0086223B"/>
    <w:rsid w:val="00877453"/>
    <w:rsid w:val="008878BB"/>
    <w:rsid w:val="00887D6A"/>
    <w:rsid w:val="00893A3F"/>
    <w:rsid w:val="00895B81"/>
    <w:rsid w:val="008A4782"/>
    <w:rsid w:val="008A79B2"/>
    <w:rsid w:val="008B2FC1"/>
    <w:rsid w:val="008B458A"/>
    <w:rsid w:val="008C4E15"/>
    <w:rsid w:val="008E0C56"/>
    <w:rsid w:val="008E375F"/>
    <w:rsid w:val="008E6B18"/>
    <w:rsid w:val="008F3716"/>
    <w:rsid w:val="0090205C"/>
    <w:rsid w:val="00915DD6"/>
    <w:rsid w:val="00917A22"/>
    <w:rsid w:val="009227B8"/>
    <w:rsid w:val="009271A7"/>
    <w:rsid w:val="00934D54"/>
    <w:rsid w:val="00941A54"/>
    <w:rsid w:val="00945E3E"/>
    <w:rsid w:val="00946D9F"/>
    <w:rsid w:val="009626E0"/>
    <w:rsid w:val="00974609"/>
    <w:rsid w:val="009807CB"/>
    <w:rsid w:val="00981F7C"/>
    <w:rsid w:val="00982AED"/>
    <w:rsid w:val="009834EC"/>
    <w:rsid w:val="00984B27"/>
    <w:rsid w:val="00985631"/>
    <w:rsid w:val="009A1044"/>
    <w:rsid w:val="009A4CB0"/>
    <w:rsid w:val="009A6B77"/>
    <w:rsid w:val="009B5DC8"/>
    <w:rsid w:val="009C7AD9"/>
    <w:rsid w:val="009D27EB"/>
    <w:rsid w:val="009D2D5D"/>
    <w:rsid w:val="009E696F"/>
    <w:rsid w:val="009E700B"/>
    <w:rsid w:val="009E7443"/>
    <w:rsid w:val="009F0092"/>
    <w:rsid w:val="009F0EB2"/>
    <w:rsid w:val="009F6885"/>
    <w:rsid w:val="00A00C4C"/>
    <w:rsid w:val="00A02674"/>
    <w:rsid w:val="00A04CC3"/>
    <w:rsid w:val="00A14449"/>
    <w:rsid w:val="00A27151"/>
    <w:rsid w:val="00A274C4"/>
    <w:rsid w:val="00A327AF"/>
    <w:rsid w:val="00A32F48"/>
    <w:rsid w:val="00A33AB6"/>
    <w:rsid w:val="00A41EF1"/>
    <w:rsid w:val="00A516AA"/>
    <w:rsid w:val="00A5354A"/>
    <w:rsid w:val="00A70501"/>
    <w:rsid w:val="00A84CC7"/>
    <w:rsid w:val="00A865C8"/>
    <w:rsid w:val="00AA5599"/>
    <w:rsid w:val="00AA69C6"/>
    <w:rsid w:val="00AB3DD7"/>
    <w:rsid w:val="00AB45A3"/>
    <w:rsid w:val="00AB708D"/>
    <w:rsid w:val="00AC23A5"/>
    <w:rsid w:val="00AC26D6"/>
    <w:rsid w:val="00AD7554"/>
    <w:rsid w:val="00AE50E3"/>
    <w:rsid w:val="00B04943"/>
    <w:rsid w:val="00B04CBF"/>
    <w:rsid w:val="00B14422"/>
    <w:rsid w:val="00B15583"/>
    <w:rsid w:val="00B16570"/>
    <w:rsid w:val="00B1715F"/>
    <w:rsid w:val="00B176EF"/>
    <w:rsid w:val="00B32ABE"/>
    <w:rsid w:val="00B403EB"/>
    <w:rsid w:val="00B50D57"/>
    <w:rsid w:val="00B5143D"/>
    <w:rsid w:val="00B572CD"/>
    <w:rsid w:val="00B70736"/>
    <w:rsid w:val="00B74C27"/>
    <w:rsid w:val="00B87290"/>
    <w:rsid w:val="00BA01DC"/>
    <w:rsid w:val="00BB2742"/>
    <w:rsid w:val="00BB51BA"/>
    <w:rsid w:val="00BB752D"/>
    <w:rsid w:val="00BC1E5F"/>
    <w:rsid w:val="00BD33C3"/>
    <w:rsid w:val="00BE2927"/>
    <w:rsid w:val="00BE5396"/>
    <w:rsid w:val="00BE549C"/>
    <w:rsid w:val="00BE5E98"/>
    <w:rsid w:val="00BE67D0"/>
    <w:rsid w:val="00C0183D"/>
    <w:rsid w:val="00C02F3E"/>
    <w:rsid w:val="00C054AC"/>
    <w:rsid w:val="00C40D93"/>
    <w:rsid w:val="00C46433"/>
    <w:rsid w:val="00C46A8B"/>
    <w:rsid w:val="00C6586F"/>
    <w:rsid w:val="00C70019"/>
    <w:rsid w:val="00C72190"/>
    <w:rsid w:val="00C744A7"/>
    <w:rsid w:val="00C756C6"/>
    <w:rsid w:val="00C8112E"/>
    <w:rsid w:val="00C875C8"/>
    <w:rsid w:val="00C964CE"/>
    <w:rsid w:val="00CA1005"/>
    <w:rsid w:val="00CB44B4"/>
    <w:rsid w:val="00CC790D"/>
    <w:rsid w:val="00CC7D76"/>
    <w:rsid w:val="00CD357F"/>
    <w:rsid w:val="00CE040A"/>
    <w:rsid w:val="00CE4801"/>
    <w:rsid w:val="00CE6584"/>
    <w:rsid w:val="00CE6A0A"/>
    <w:rsid w:val="00CF6F4D"/>
    <w:rsid w:val="00D06547"/>
    <w:rsid w:val="00D06FBD"/>
    <w:rsid w:val="00D236A4"/>
    <w:rsid w:val="00D33114"/>
    <w:rsid w:val="00D41A0D"/>
    <w:rsid w:val="00D46509"/>
    <w:rsid w:val="00D52236"/>
    <w:rsid w:val="00D55604"/>
    <w:rsid w:val="00D55730"/>
    <w:rsid w:val="00D558F5"/>
    <w:rsid w:val="00D67F46"/>
    <w:rsid w:val="00D71BA5"/>
    <w:rsid w:val="00D73ED8"/>
    <w:rsid w:val="00D77A8C"/>
    <w:rsid w:val="00D8313F"/>
    <w:rsid w:val="00D87AAF"/>
    <w:rsid w:val="00D9178D"/>
    <w:rsid w:val="00DA20C4"/>
    <w:rsid w:val="00DC4261"/>
    <w:rsid w:val="00DD47DB"/>
    <w:rsid w:val="00DD735E"/>
    <w:rsid w:val="00DE0FF4"/>
    <w:rsid w:val="00DE5241"/>
    <w:rsid w:val="00DF0CFA"/>
    <w:rsid w:val="00DF0D3A"/>
    <w:rsid w:val="00DF61AF"/>
    <w:rsid w:val="00E001D7"/>
    <w:rsid w:val="00E1116D"/>
    <w:rsid w:val="00E219F1"/>
    <w:rsid w:val="00E2741E"/>
    <w:rsid w:val="00E277FE"/>
    <w:rsid w:val="00E543D3"/>
    <w:rsid w:val="00E57643"/>
    <w:rsid w:val="00E60332"/>
    <w:rsid w:val="00E625F6"/>
    <w:rsid w:val="00E83066"/>
    <w:rsid w:val="00E8503F"/>
    <w:rsid w:val="00E933F7"/>
    <w:rsid w:val="00EA5E9D"/>
    <w:rsid w:val="00EA602E"/>
    <w:rsid w:val="00EB7609"/>
    <w:rsid w:val="00EC4CC6"/>
    <w:rsid w:val="00EC6DAC"/>
    <w:rsid w:val="00ED0A0C"/>
    <w:rsid w:val="00EE0739"/>
    <w:rsid w:val="00EF2BC9"/>
    <w:rsid w:val="00F0313D"/>
    <w:rsid w:val="00F03CB0"/>
    <w:rsid w:val="00F2094C"/>
    <w:rsid w:val="00F23B8E"/>
    <w:rsid w:val="00F25DC6"/>
    <w:rsid w:val="00F27F5F"/>
    <w:rsid w:val="00F34DE2"/>
    <w:rsid w:val="00F36487"/>
    <w:rsid w:val="00F57F4D"/>
    <w:rsid w:val="00F64C54"/>
    <w:rsid w:val="00F70F69"/>
    <w:rsid w:val="00F715DB"/>
    <w:rsid w:val="00F821CF"/>
    <w:rsid w:val="00F82CDA"/>
    <w:rsid w:val="00F85FDE"/>
    <w:rsid w:val="00F911E9"/>
    <w:rsid w:val="00F91819"/>
    <w:rsid w:val="00F935AC"/>
    <w:rsid w:val="00F94A18"/>
    <w:rsid w:val="00FA6B25"/>
    <w:rsid w:val="00FB0A65"/>
    <w:rsid w:val="00FB1646"/>
    <w:rsid w:val="00FB24C8"/>
    <w:rsid w:val="00FB58CE"/>
    <w:rsid w:val="00FB7A42"/>
    <w:rsid w:val="00FE72C3"/>
    <w:rsid w:val="00FF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26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1493E"/>
  </w:style>
  <w:style w:type="character" w:customStyle="1" w:styleId="EndnoteTextChar">
    <w:name w:val="Endnote Text Char"/>
    <w:basedOn w:val="DefaultParagraphFont"/>
    <w:link w:val="EndnoteText"/>
    <w:uiPriority w:val="99"/>
    <w:rsid w:val="0081493E"/>
  </w:style>
  <w:style w:type="character" w:styleId="EndnoteReference">
    <w:name w:val="endnote reference"/>
    <w:basedOn w:val="DefaultParagraphFont"/>
    <w:uiPriority w:val="99"/>
    <w:unhideWhenUsed/>
    <w:rsid w:val="0081493E"/>
    <w:rPr>
      <w:vertAlign w:val="superscript"/>
    </w:rPr>
  </w:style>
  <w:style w:type="character" w:styleId="Hyperlink">
    <w:name w:val="Hyperlink"/>
    <w:basedOn w:val="DefaultParagraphFont"/>
    <w:uiPriority w:val="99"/>
    <w:unhideWhenUsed/>
    <w:rsid w:val="00B04CBF"/>
    <w:rPr>
      <w:color w:val="0000FF" w:themeColor="hyperlink"/>
      <w:u w:val="single"/>
    </w:rPr>
  </w:style>
  <w:style w:type="paragraph" w:styleId="FootnoteText">
    <w:name w:val="footnote text"/>
    <w:basedOn w:val="Normal"/>
    <w:link w:val="FootnoteTextChar"/>
    <w:uiPriority w:val="99"/>
    <w:unhideWhenUsed/>
    <w:rsid w:val="003152A0"/>
  </w:style>
  <w:style w:type="character" w:customStyle="1" w:styleId="FootnoteTextChar">
    <w:name w:val="Footnote Text Char"/>
    <w:basedOn w:val="DefaultParagraphFont"/>
    <w:link w:val="FootnoteText"/>
    <w:uiPriority w:val="99"/>
    <w:rsid w:val="003152A0"/>
  </w:style>
  <w:style w:type="character" w:styleId="FootnoteReference">
    <w:name w:val="footnote reference"/>
    <w:basedOn w:val="DefaultParagraphFont"/>
    <w:uiPriority w:val="99"/>
    <w:unhideWhenUsed/>
    <w:rsid w:val="003152A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1493E"/>
  </w:style>
  <w:style w:type="character" w:customStyle="1" w:styleId="EndnoteTextChar">
    <w:name w:val="Endnote Text Char"/>
    <w:basedOn w:val="DefaultParagraphFont"/>
    <w:link w:val="EndnoteText"/>
    <w:uiPriority w:val="99"/>
    <w:rsid w:val="0081493E"/>
  </w:style>
  <w:style w:type="character" w:styleId="EndnoteReference">
    <w:name w:val="endnote reference"/>
    <w:basedOn w:val="DefaultParagraphFont"/>
    <w:uiPriority w:val="99"/>
    <w:unhideWhenUsed/>
    <w:rsid w:val="0081493E"/>
    <w:rPr>
      <w:vertAlign w:val="superscript"/>
    </w:rPr>
  </w:style>
  <w:style w:type="character" w:styleId="Hyperlink">
    <w:name w:val="Hyperlink"/>
    <w:basedOn w:val="DefaultParagraphFont"/>
    <w:uiPriority w:val="99"/>
    <w:unhideWhenUsed/>
    <w:rsid w:val="00B04CBF"/>
    <w:rPr>
      <w:color w:val="0000FF" w:themeColor="hyperlink"/>
      <w:u w:val="single"/>
    </w:rPr>
  </w:style>
  <w:style w:type="paragraph" w:styleId="FootnoteText">
    <w:name w:val="footnote text"/>
    <w:basedOn w:val="Normal"/>
    <w:link w:val="FootnoteTextChar"/>
    <w:uiPriority w:val="99"/>
    <w:unhideWhenUsed/>
    <w:rsid w:val="003152A0"/>
  </w:style>
  <w:style w:type="character" w:customStyle="1" w:styleId="FootnoteTextChar">
    <w:name w:val="Footnote Text Char"/>
    <w:basedOn w:val="DefaultParagraphFont"/>
    <w:link w:val="FootnoteText"/>
    <w:uiPriority w:val="99"/>
    <w:rsid w:val="003152A0"/>
  </w:style>
  <w:style w:type="character" w:styleId="FootnoteReference">
    <w:name w:val="footnote reference"/>
    <w:basedOn w:val="DefaultParagraphFont"/>
    <w:uiPriority w:val="99"/>
    <w:unhideWhenUsed/>
    <w:rsid w:val="00315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5129">
      <w:bodyDiv w:val="1"/>
      <w:marLeft w:val="0"/>
      <w:marRight w:val="0"/>
      <w:marTop w:val="0"/>
      <w:marBottom w:val="0"/>
      <w:divBdr>
        <w:top w:val="none" w:sz="0" w:space="0" w:color="auto"/>
        <w:left w:val="none" w:sz="0" w:space="0" w:color="auto"/>
        <w:bottom w:val="none" w:sz="0" w:space="0" w:color="auto"/>
        <w:right w:val="none" w:sz="0" w:space="0" w:color="auto"/>
      </w:divBdr>
      <w:divsChild>
        <w:div w:id="1262495174">
          <w:marLeft w:val="0"/>
          <w:marRight w:val="0"/>
          <w:marTop w:val="0"/>
          <w:marBottom w:val="0"/>
          <w:divBdr>
            <w:top w:val="none" w:sz="0" w:space="0" w:color="auto"/>
            <w:left w:val="none" w:sz="0" w:space="0" w:color="auto"/>
            <w:bottom w:val="none" w:sz="0" w:space="0" w:color="auto"/>
            <w:right w:val="none" w:sz="0" w:space="0" w:color="auto"/>
          </w:divBdr>
          <w:divsChild>
            <w:div w:id="812065299">
              <w:marLeft w:val="0"/>
              <w:marRight w:val="0"/>
              <w:marTop w:val="0"/>
              <w:marBottom w:val="0"/>
              <w:divBdr>
                <w:top w:val="none" w:sz="0" w:space="0" w:color="auto"/>
                <w:left w:val="none" w:sz="0" w:space="0" w:color="auto"/>
                <w:bottom w:val="none" w:sz="0" w:space="0" w:color="auto"/>
                <w:right w:val="none" w:sz="0" w:space="0" w:color="auto"/>
              </w:divBdr>
              <w:divsChild>
                <w:div w:id="116801235">
                  <w:marLeft w:val="0"/>
                  <w:marRight w:val="0"/>
                  <w:marTop w:val="0"/>
                  <w:marBottom w:val="0"/>
                  <w:divBdr>
                    <w:top w:val="none" w:sz="0" w:space="0" w:color="auto"/>
                    <w:left w:val="none" w:sz="0" w:space="0" w:color="auto"/>
                    <w:bottom w:val="none" w:sz="0" w:space="0" w:color="auto"/>
                    <w:right w:val="none" w:sz="0" w:space="0" w:color="auto"/>
                  </w:divBdr>
                  <w:divsChild>
                    <w:div w:id="15551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56297">
      <w:bodyDiv w:val="1"/>
      <w:marLeft w:val="0"/>
      <w:marRight w:val="0"/>
      <w:marTop w:val="0"/>
      <w:marBottom w:val="0"/>
      <w:divBdr>
        <w:top w:val="none" w:sz="0" w:space="0" w:color="auto"/>
        <w:left w:val="none" w:sz="0" w:space="0" w:color="auto"/>
        <w:bottom w:val="none" w:sz="0" w:space="0" w:color="auto"/>
        <w:right w:val="none" w:sz="0" w:space="0" w:color="auto"/>
      </w:divBdr>
      <w:divsChild>
        <w:div w:id="892157070">
          <w:marLeft w:val="0"/>
          <w:marRight w:val="0"/>
          <w:marTop w:val="0"/>
          <w:marBottom w:val="0"/>
          <w:divBdr>
            <w:top w:val="none" w:sz="0" w:space="0" w:color="auto"/>
            <w:left w:val="none" w:sz="0" w:space="0" w:color="auto"/>
            <w:bottom w:val="none" w:sz="0" w:space="0" w:color="auto"/>
            <w:right w:val="none" w:sz="0" w:space="0" w:color="auto"/>
          </w:divBdr>
          <w:divsChild>
            <w:div w:id="2024429846">
              <w:marLeft w:val="0"/>
              <w:marRight w:val="0"/>
              <w:marTop w:val="0"/>
              <w:marBottom w:val="0"/>
              <w:divBdr>
                <w:top w:val="none" w:sz="0" w:space="0" w:color="auto"/>
                <w:left w:val="none" w:sz="0" w:space="0" w:color="auto"/>
                <w:bottom w:val="none" w:sz="0" w:space="0" w:color="auto"/>
                <w:right w:val="none" w:sz="0" w:space="0" w:color="auto"/>
              </w:divBdr>
              <w:divsChild>
                <w:div w:id="632907723">
                  <w:marLeft w:val="0"/>
                  <w:marRight w:val="0"/>
                  <w:marTop w:val="0"/>
                  <w:marBottom w:val="0"/>
                  <w:divBdr>
                    <w:top w:val="none" w:sz="0" w:space="0" w:color="auto"/>
                    <w:left w:val="none" w:sz="0" w:space="0" w:color="auto"/>
                    <w:bottom w:val="none" w:sz="0" w:space="0" w:color="auto"/>
                    <w:right w:val="none" w:sz="0" w:space="0" w:color="auto"/>
                  </w:divBdr>
                  <w:divsChild>
                    <w:div w:id="4305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prints.lse.ac.uk/46297/1/Reading%20the%20riots(published).pdf" TargetMode="External"/><Relationship Id="rId8" Type="http://schemas.openxmlformats.org/officeDocument/2006/relationships/hyperlink" Target="https://www.theguardian.com/lifeandstyle/2013/aug/13/austerity-1940s-war-vintage-fashion" TargetMode="External"/><Relationship Id="rId9" Type="http://schemas.openxmlformats.org/officeDocument/2006/relationships/hyperlink" Target="http://www.independent.co.uk/life-style/fashion/features/less-is-more-the-new-minimalism-2236966.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therecessionista.com/about-recession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27</Pages>
  <Words>9643</Words>
  <Characters>54971</Characters>
  <Application>Microsoft Macintosh Word</Application>
  <DocSecurity>0</DocSecurity>
  <Lines>458</Lines>
  <Paragraphs>128</Paragraphs>
  <ScaleCrop>false</ScaleCrop>
  <Company/>
  <LinksUpToDate>false</LinksUpToDate>
  <CharactersWithSpaces>64486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Gilbert</dc:creator>
  <cp:keywords/>
  <dc:description/>
  <cp:lastModifiedBy>David Gilbert</cp:lastModifiedBy>
  <cp:revision>41</cp:revision>
  <dcterms:created xsi:type="dcterms:W3CDTF">2017-02-21T14:52:00Z</dcterms:created>
  <dcterms:modified xsi:type="dcterms:W3CDTF">2017-03-31T11:23:00Z</dcterms:modified>
</cp:coreProperties>
</file>