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F8E18" w14:textId="77777777" w:rsidR="005C03AD" w:rsidRPr="00D20D00" w:rsidRDefault="005C03AD" w:rsidP="005C03AD">
      <w:pPr>
        <w:pStyle w:val="NoSpacing"/>
        <w:spacing w:line="480" w:lineRule="auto"/>
        <w:jc w:val="center"/>
        <w:rPr>
          <w:rFonts w:ascii="Times New Roman" w:hAnsi="Times New Roman" w:cs="Times New Roman"/>
          <w:b/>
          <w:sz w:val="24"/>
          <w:lang w:val="en-GB"/>
        </w:rPr>
      </w:pPr>
      <w:bookmarkStart w:id="0" w:name="_GoBack"/>
      <w:bookmarkEnd w:id="0"/>
      <w:r w:rsidRPr="00D20D00">
        <w:rPr>
          <w:rFonts w:ascii="Times New Roman" w:hAnsi="Times New Roman" w:cs="Times New Roman"/>
          <w:b/>
          <w:sz w:val="24"/>
          <w:lang w:val="en-GB"/>
        </w:rPr>
        <w:t>Leocadia’s Miraculous Veil:</w:t>
      </w:r>
      <w:r>
        <w:rPr>
          <w:rFonts w:ascii="Times New Roman" w:hAnsi="Times New Roman" w:cs="Times New Roman"/>
          <w:b/>
          <w:sz w:val="24"/>
          <w:lang w:val="en-GB"/>
        </w:rPr>
        <w:t xml:space="preserve"> </w:t>
      </w:r>
      <w:r w:rsidRPr="00D20D00">
        <w:rPr>
          <w:rFonts w:ascii="Times New Roman" w:hAnsi="Times New Roman" w:cs="Times New Roman"/>
          <w:b/>
          <w:sz w:val="24"/>
          <w:lang w:val="en-GB"/>
        </w:rPr>
        <w:t>Witness and Testimony in Hernández, Lope de Vega, Valdivielso and Calderón</w:t>
      </w:r>
    </w:p>
    <w:p w14:paraId="4B5B1525" w14:textId="77777777" w:rsidR="005C03AD" w:rsidRPr="00D20D00" w:rsidRDefault="005C03AD" w:rsidP="005C03AD">
      <w:pPr>
        <w:pStyle w:val="NoSpacing"/>
        <w:spacing w:line="480" w:lineRule="auto"/>
        <w:jc w:val="center"/>
        <w:rPr>
          <w:rFonts w:ascii="Times New Roman" w:hAnsi="Times New Roman" w:cs="Times New Roman"/>
          <w:sz w:val="20"/>
          <w:lang w:val="en-GB"/>
        </w:rPr>
      </w:pPr>
    </w:p>
    <w:p w14:paraId="004711F9" w14:textId="77777777" w:rsidR="005C03AD" w:rsidRPr="00D20D00" w:rsidRDefault="005C03AD" w:rsidP="005C03AD">
      <w:pPr>
        <w:spacing w:line="480" w:lineRule="auto"/>
        <w:jc w:val="center"/>
        <w:rPr>
          <w:rFonts w:ascii="Times New Roman" w:hAnsi="Times New Roman" w:cs="Times New Roman"/>
          <w:sz w:val="24"/>
          <w:szCs w:val="28"/>
          <w:lang w:val="en-GB"/>
        </w:rPr>
      </w:pPr>
      <w:r w:rsidRPr="00D20D00">
        <w:rPr>
          <w:rFonts w:ascii="Times New Roman" w:hAnsi="Times New Roman" w:cs="Times New Roman"/>
          <w:sz w:val="24"/>
          <w:szCs w:val="28"/>
          <w:lang w:val="en-GB"/>
        </w:rPr>
        <w:t>Arantza Mayo</w:t>
      </w:r>
    </w:p>
    <w:p w14:paraId="418935A7" w14:textId="77777777" w:rsidR="005C03AD" w:rsidRPr="003611B7" w:rsidRDefault="005C03AD" w:rsidP="005C03AD">
      <w:pPr>
        <w:spacing w:line="480" w:lineRule="auto"/>
        <w:jc w:val="both"/>
        <w:rPr>
          <w:rFonts w:ascii="Times New Roman" w:hAnsi="Times New Roman" w:cs="Times New Roman"/>
          <w:b/>
          <w:sz w:val="24"/>
          <w:szCs w:val="24"/>
          <w:lang w:val="en-GB"/>
        </w:rPr>
      </w:pPr>
      <w:r w:rsidRPr="003611B7">
        <w:rPr>
          <w:rFonts w:ascii="Times New Roman" w:hAnsi="Times New Roman" w:cs="Times New Roman"/>
          <w:b/>
          <w:sz w:val="24"/>
          <w:szCs w:val="24"/>
          <w:lang w:val="en-GB"/>
        </w:rPr>
        <w:t>1 Introduction</w:t>
      </w:r>
      <w:r>
        <w:rPr>
          <w:rFonts w:ascii="Times New Roman" w:hAnsi="Times New Roman" w:cs="Times New Roman"/>
          <w:b/>
          <w:sz w:val="24"/>
          <w:szCs w:val="24"/>
          <w:lang w:val="en-GB"/>
        </w:rPr>
        <w:t>: Leocadia</w:t>
      </w:r>
    </w:p>
    <w:p w14:paraId="47DC2A5A" w14:textId="77777777" w:rsidR="005C03AD" w:rsidRPr="007A2E1A" w:rsidRDefault="005C03AD" w:rsidP="005C03AD">
      <w:pPr>
        <w:spacing w:line="480" w:lineRule="auto"/>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The term martyr, from the Greek </w:t>
      </w:r>
      <w:r w:rsidRPr="007A2E1A">
        <w:rPr>
          <w:rFonts w:ascii="Times New Roman" w:hAnsi="Times New Roman" w:cs="Times New Roman"/>
          <w:sz w:val="24"/>
          <w:szCs w:val="24"/>
        </w:rPr>
        <w:t>μάρτυς</w:t>
      </w:r>
      <w:r w:rsidRPr="007A2E1A">
        <w:rPr>
          <w:rFonts w:ascii="Times New Roman" w:hAnsi="Times New Roman" w:cs="Times New Roman"/>
          <w:sz w:val="24"/>
          <w:szCs w:val="24"/>
          <w:lang w:val="en-GB"/>
        </w:rPr>
        <w:t xml:space="preserve"> and literally meaning ‘witness’, came to identify a person’s</w:t>
      </w:r>
      <w:r>
        <w:rPr>
          <w:rFonts w:ascii="Times New Roman" w:hAnsi="Times New Roman" w:cs="Times New Roman"/>
          <w:sz w:val="24"/>
          <w:szCs w:val="24"/>
          <w:lang w:val="en-GB"/>
        </w:rPr>
        <w:t xml:space="preserve"> choice</w:t>
      </w:r>
      <w:r w:rsidRPr="007A2E1A">
        <w:rPr>
          <w:rFonts w:ascii="Times New Roman" w:hAnsi="Times New Roman" w:cs="Times New Roman"/>
          <w:sz w:val="24"/>
          <w:szCs w:val="24"/>
          <w:lang w:val="en-GB"/>
        </w:rPr>
        <w:t xml:space="preserve"> of an imposed death over the renunciation of faith in Jesus Christ in the Christianised west. Hagiographical narratives circulating during the medieval and early modern periods offered stories of gruesomely imaginative tortures embraced with delight by triumphant martyrs: early Christians torn apart by circus lions; Catherine of Alexandria and the breaking wheel to which she would lend her name; Lawrence slowly grilling to death; the gouging of Lucy’s eyes; Agatha’s breasts being removed with pincers. However, for a</w:t>
      </w:r>
      <w:r>
        <w:rPr>
          <w:rFonts w:ascii="Times New Roman" w:hAnsi="Times New Roman" w:cs="Times New Roman"/>
          <w:sz w:val="24"/>
          <w:szCs w:val="24"/>
          <w:lang w:val="en-GB"/>
        </w:rPr>
        <w:t xml:space="preserve">ll their sensational elements, </w:t>
      </w:r>
      <w:r w:rsidRPr="007A2E1A">
        <w:rPr>
          <w:rFonts w:ascii="Times New Roman" w:hAnsi="Times New Roman" w:cs="Times New Roman"/>
          <w:sz w:val="24"/>
          <w:szCs w:val="24"/>
          <w:lang w:val="en-GB"/>
        </w:rPr>
        <w:t>hagiographies</w:t>
      </w:r>
      <w:r>
        <w:rPr>
          <w:rFonts w:ascii="Times New Roman" w:hAnsi="Times New Roman" w:cs="Times New Roman"/>
          <w:sz w:val="24"/>
          <w:szCs w:val="24"/>
          <w:lang w:val="en-GB"/>
        </w:rPr>
        <w:t xml:space="preserve"> of martyrdom</w:t>
      </w:r>
      <w:r w:rsidRPr="007A2E1A">
        <w:rPr>
          <w:rFonts w:ascii="Times New Roman" w:hAnsi="Times New Roman" w:cs="Times New Roman"/>
          <w:sz w:val="24"/>
          <w:szCs w:val="24"/>
          <w:lang w:val="en-GB"/>
        </w:rPr>
        <w:t xml:space="preserve"> are above all testimonies of witness which, in turn, aim to engage their readership as witnesses of the protagonist’s faith.</w:t>
      </w:r>
      <w:r>
        <w:rPr>
          <w:rStyle w:val="FootnoteReference"/>
          <w:rFonts w:ascii="Times New Roman" w:hAnsi="Times New Roman" w:cs="Times New Roman"/>
          <w:sz w:val="24"/>
          <w:szCs w:val="24"/>
          <w:lang w:val="en-GB"/>
        </w:rPr>
        <w:footnoteReference w:id="1"/>
      </w:r>
      <w:r w:rsidRPr="007A2E1A">
        <w:rPr>
          <w:rFonts w:ascii="Times New Roman" w:hAnsi="Times New Roman" w:cs="Times New Roman"/>
          <w:sz w:val="24"/>
          <w:szCs w:val="24"/>
          <w:lang w:val="en-GB"/>
        </w:rPr>
        <w:t xml:space="preserve"> They are, in essence, narratives </w:t>
      </w:r>
      <w:r w:rsidRPr="007A2E1A">
        <w:rPr>
          <w:rFonts w:ascii="Times New Roman" w:hAnsi="Times New Roman" w:cs="Times New Roman"/>
          <w:i/>
          <w:sz w:val="24"/>
          <w:szCs w:val="24"/>
          <w:lang w:val="en-GB"/>
        </w:rPr>
        <w:t>about</w:t>
      </w:r>
      <w:r w:rsidRPr="007A2E1A">
        <w:rPr>
          <w:rFonts w:ascii="Times New Roman" w:hAnsi="Times New Roman" w:cs="Times New Roman"/>
          <w:sz w:val="24"/>
          <w:szCs w:val="24"/>
          <w:lang w:val="en-GB"/>
        </w:rPr>
        <w:t xml:space="preserve"> as well as </w:t>
      </w:r>
      <w:r w:rsidRPr="007A2E1A">
        <w:rPr>
          <w:rFonts w:ascii="Times New Roman" w:hAnsi="Times New Roman" w:cs="Times New Roman"/>
          <w:i/>
          <w:sz w:val="24"/>
          <w:szCs w:val="24"/>
          <w:lang w:val="en-GB"/>
        </w:rPr>
        <w:t>of</w:t>
      </w:r>
      <w:r w:rsidRPr="007A2E1A">
        <w:rPr>
          <w:rFonts w:ascii="Times New Roman" w:hAnsi="Times New Roman" w:cs="Times New Roman"/>
          <w:sz w:val="24"/>
          <w:szCs w:val="24"/>
          <w:lang w:val="en-GB"/>
        </w:rPr>
        <w:t xml:space="preserve"> testimony and rest upon a complex web of statement and belief which operates at religious and socio-political levels. Witnesses attest to events through testimony which, as Paul Ricoeur notes, transfers a lived experience into words in a ‘dual relation which involves the person who testifies and the one who hears the testimony’; as a consequence, testimonial narratives ‘occupy an intermediary position between a statement made by a person and a belief assumed by another on the faith of the testimony of the firs</w:t>
      </w:r>
      <w:r>
        <w:rPr>
          <w:rFonts w:ascii="Times New Roman" w:hAnsi="Times New Roman" w:cs="Times New Roman"/>
          <w:sz w:val="24"/>
          <w:szCs w:val="24"/>
          <w:lang w:val="en-GB"/>
        </w:rPr>
        <w:t>t</w:t>
      </w:r>
      <w:r w:rsidRPr="007A2E1A">
        <w:rPr>
          <w:rFonts w:ascii="Times New Roman" w:hAnsi="Times New Roman" w:cs="Times New Roman"/>
          <w:sz w:val="24"/>
          <w:szCs w:val="24"/>
          <w:lang w:val="en-GB"/>
        </w:rPr>
        <w:t>’</w:t>
      </w:r>
      <w:r>
        <w:rPr>
          <w:rFonts w:ascii="Times New Roman" w:hAnsi="Times New Roman" w:cs="Times New Roman"/>
          <w:sz w:val="24"/>
          <w:szCs w:val="24"/>
          <w:lang w:val="en-GB"/>
        </w:rPr>
        <w:t>.</w:t>
      </w:r>
      <w:r w:rsidRPr="007A2E1A">
        <w:rPr>
          <w:rStyle w:val="FootnoteReference"/>
          <w:rFonts w:ascii="Times New Roman" w:hAnsi="Times New Roman" w:cs="Times New Roman"/>
          <w:sz w:val="24"/>
          <w:szCs w:val="24"/>
          <w:lang w:val="en-GB"/>
        </w:rPr>
        <w:footnoteReference w:id="2"/>
      </w:r>
      <w:r w:rsidRPr="007A2E1A">
        <w:rPr>
          <w:rFonts w:ascii="Times New Roman" w:hAnsi="Times New Roman" w:cs="Times New Roman"/>
          <w:sz w:val="24"/>
          <w:szCs w:val="24"/>
          <w:lang w:val="en-GB"/>
        </w:rPr>
        <w:t xml:space="preserve"> </w:t>
      </w:r>
      <w:r w:rsidRPr="007A2E1A">
        <w:rPr>
          <w:rFonts w:ascii="Times New Roman" w:hAnsi="Times New Roman" w:cs="Times New Roman"/>
          <w:sz w:val="24"/>
          <w:szCs w:val="24"/>
          <w:lang w:val="en-GB"/>
        </w:rPr>
        <w:lastRenderedPageBreak/>
        <w:t>Te</w:t>
      </w:r>
      <w:r>
        <w:rPr>
          <w:rFonts w:ascii="Times New Roman" w:hAnsi="Times New Roman" w:cs="Times New Roman"/>
          <w:sz w:val="24"/>
          <w:szCs w:val="24"/>
          <w:lang w:val="en-GB"/>
        </w:rPr>
        <w:t xml:space="preserve">stimony, nonetheless, need not </w:t>
      </w:r>
      <w:r w:rsidRPr="007A2E1A">
        <w:rPr>
          <w:rFonts w:ascii="Times New Roman" w:hAnsi="Times New Roman" w:cs="Times New Roman"/>
          <w:sz w:val="24"/>
          <w:szCs w:val="24"/>
          <w:lang w:val="en-GB"/>
        </w:rPr>
        <w:t>be limited to words: objects and performative actions may also stand as evidence, playing a key role in the transmission of an event’s meaning.</w:t>
      </w:r>
    </w:p>
    <w:p w14:paraId="64518906"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Leocadia was a virtuous young woman ‘de noble linage, y estraordinaria hermosura’ born towards the end of the 3</w:t>
      </w:r>
      <w:r w:rsidRPr="007A2E1A">
        <w:rPr>
          <w:rFonts w:ascii="Times New Roman" w:hAnsi="Times New Roman" w:cs="Times New Roman"/>
          <w:sz w:val="24"/>
          <w:szCs w:val="24"/>
          <w:vertAlign w:val="superscript"/>
          <w:lang w:val="en-GB"/>
        </w:rPr>
        <w:t>rd</w:t>
      </w:r>
      <w:r w:rsidRPr="007A2E1A">
        <w:rPr>
          <w:rFonts w:ascii="Times New Roman" w:hAnsi="Times New Roman" w:cs="Times New Roman"/>
          <w:sz w:val="24"/>
          <w:szCs w:val="24"/>
          <w:lang w:val="en-GB"/>
        </w:rPr>
        <w:t xml:space="preserve"> century.</w:t>
      </w:r>
      <w:r w:rsidRPr="007A2E1A">
        <w:rPr>
          <w:rStyle w:val="FootnoteReference"/>
          <w:rFonts w:ascii="Times New Roman" w:hAnsi="Times New Roman" w:cs="Times New Roman"/>
          <w:sz w:val="24"/>
          <w:szCs w:val="24"/>
          <w:lang w:val="en-GB"/>
        </w:rPr>
        <w:footnoteReference w:id="3"/>
      </w:r>
      <w:r w:rsidRPr="007A2E1A">
        <w:rPr>
          <w:rFonts w:ascii="Times New Roman" w:hAnsi="Times New Roman" w:cs="Times New Roman"/>
          <w:sz w:val="24"/>
          <w:szCs w:val="24"/>
          <w:lang w:val="en-GB"/>
        </w:rPr>
        <w:t xml:space="preserve"> Her life, like that of many early saints, was poorly documented and much elaborated upon in later centuries.</w:t>
      </w:r>
      <w:r w:rsidRPr="007A2E1A">
        <w:rPr>
          <w:rStyle w:val="FootnoteReference"/>
          <w:rFonts w:ascii="Times New Roman" w:hAnsi="Times New Roman" w:cs="Times New Roman"/>
          <w:sz w:val="24"/>
          <w:szCs w:val="24"/>
          <w:lang w:val="en-GB"/>
        </w:rPr>
        <w:footnoteReference w:id="4"/>
      </w:r>
      <w:r w:rsidRPr="007A2E1A">
        <w:rPr>
          <w:rFonts w:ascii="Times New Roman" w:hAnsi="Times New Roman" w:cs="Times New Roman"/>
          <w:sz w:val="24"/>
          <w:szCs w:val="24"/>
          <w:lang w:val="en-GB"/>
        </w:rPr>
        <w:t xml:space="preserve"> Authors differ on the extent of physical torture she endured after refusing to recant her Christian beliefs but there is agreement that she was imprisoned as a result.</w:t>
      </w:r>
      <w:r w:rsidRPr="007A2E1A">
        <w:rPr>
          <w:rStyle w:val="FootnoteReference"/>
          <w:rFonts w:ascii="Times New Roman" w:hAnsi="Times New Roman" w:cs="Times New Roman"/>
          <w:sz w:val="24"/>
          <w:szCs w:val="24"/>
          <w:lang w:val="en-GB"/>
        </w:rPr>
        <w:footnoteReference w:id="5"/>
      </w:r>
      <w:r w:rsidRPr="007A2E1A">
        <w:rPr>
          <w:rFonts w:ascii="Times New Roman" w:hAnsi="Times New Roman" w:cs="Times New Roman"/>
          <w:sz w:val="24"/>
          <w:szCs w:val="24"/>
          <w:lang w:val="en-GB"/>
        </w:rPr>
        <w:t xml:space="preserve"> She is said to have</w:t>
      </w:r>
      <w:r>
        <w:rPr>
          <w:rFonts w:ascii="Times New Roman" w:hAnsi="Times New Roman" w:cs="Times New Roman"/>
          <w:sz w:val="24"/>
          <w:szCs w:val="24"/>
          <w:lang w:val="en-GB"/>
        </w:rPr>
        <w:t xml:space="preserve"> followed </w:t>
      </w:r>
      <w:r w:rsidRPr="007A2E1A">
        <w:rPr>
          <w:rFonts w:ascii="Times New Roman" w:hAnsi="Times New Roman" w:cs="Times New Roman"/>
          <w:sz w:val="24"/>
          <w:szCs w:val="24"/>
          <w:lang w:val="en-GB"/>
        </w:rPr>
        <w:t>a harsh, self-imposed fasting discipline during her incarceration and become distressed by the knowledge of the persecution and death of fellow Christians.</w:t>
      </w:r>
      <w:r w:rsidRPr="007A2E1A">
        <w:rPr>
          <w:rStyle w:val="FootnoteReference"/>
          <w:rFonts w:ascii="Times New Roman" w:hAnsi="Times New Roman" w:cs="Times New Roman"/>
          <w:sz w:val="24"/>
          <w:szCs w:val="24"/>
          <w:lang w:val="en-GB"/>
        </w:rPr>
        <w:footnoteReference w:id="6"/>
      </w:r>
      <w:r w:rsidRPr="007A2E1A">
        <w:rPr>
          <w:rFonts w:ascii="Times New Roman" w:hAnsi="Times New Roman" w:cs="Times New Roman"/>
          <w:sz w:val="24"/>
          <w:szCs w:val="24"/>
          <w:lang w:val="en-GB"/>
        </w:rPr>
        <w:t xml:space="preserve"> Physically weakened, she traced a cross upon a stone in her cell and died alone in contemplation. The date was recorded as 9 December 305 or 306.</w:t>
      </w:r>
      <w:r w:rsidRPr="007A2E1A">
        <w:rPr>
          <w:rStyle w:val="FootnoteReference"/>
          <w:rFonts w:ascii="Times New Roman" w:hAnsi="Times New Roman" w:cs="Times New Roman"/>
          <w:sz w:val="24"/>
          <w:szCs w:val="24"/>
          <w:lang w:val="en-GB"/>
        </w:rPr>
        <w:footnoteReference w:id="7"/>
      </w:r>
    </w:p>
    <w:p w14:paraId="27028C37" w14:textId="77777777" w:rsidR="005C03AD" w:rsidRPr="007A2E1A" w:rsidRDefault="005C03AD" w:rsidP="005C03AD">
      <w:pPr>
        <w:spacing w:line="480" w:lineRule="auto"/>
        <w:ind w:firstLine="720"/>
        <w:jc w:val="both"/>
        <w:rPr>
          <w:rFonts w:ascii="Times New Roman" w:hAnsi="Times New Roman" w:cs="Times New Roman"/>
          <w:color w:val="000000" w:themeColor="text1"/>
          <w:sz w:val="24"/>
          <w:szCs w:val="24"/>
          <w:lang w:val="en-GB"/>
        </w:rPr>
      </w:pPr>
      <w:r w:rsidRPr="007A2E1A">
        <w:rPr>
          <w:rFonts w:ascii="Times New Roman" w:hAnsi="Times New Roman" w:cs="Times New Roman"/>
          <w:color w:val="000000" w:themeColor="text1"/>
          <w:sz w:val="24"/>
          <w:szCs w:val="24"/>
          <w:lang w:val="en-GB"/>
        </w:rPr>
        <w:t xml:space="preserve">Testimonies of </w:t>
      </w:r>
      <w:r>
        <w:rPr>
          <w:rFonts w:ascii="Times New Roman" w:hAnsi="Times New Roman" w:cs="Times New Roman"/>
          <w:color w:val="000000" w:themeColor="text1"/>
          <w:sz w:val="24"/>
          <w:szCs w:val="24"/>
          <w:lang w:val="en-GB"/>
        </w:rPr>
        <w:t>martyrly</w:t>
      </w:r>
      <w:r w:rsidRPr="007A2E1A">
        <w:rPr>
          <w:rFonts w:ascii="Times New Roman" w:hAnsi="Times New Roman" w:cs="Times New Roman"/>
          <w:color w:val="000000" w:themeColor="text1"/>
          <w:sz w:val="24"/>
          <w:szCs w:val="24"/>
          <w:lang w:val="en-GB"/>
        </w:rPr>
        <w:t xml:space="preserve"> deaths in the early Christian milieu were visually gathered and orally transmitted within communities and, in the process, construed as history. The palm of martyrdom was generally confirmed at a later stage: an extant, incorrupt body and tradition, generally supported by a body of literature and visual works, carried the testimony through the centuries that followed. In Leocadia’s case, however, the first-hand testimony was never gathered because the act of witness that earned her the title of ‘martyr’ or, more accurately, </w:t>
      </w:r>
      <w:r w:rsidRPr="007A2E1A">
        <w:rPr>
          <w:rFonts w:ascii="Times New Roman" w:hAnsi="Times New Roman" w:cs="Times New Roman"/>
          <w:color w:val="000000" w:themeColor="text1"/>
          <w:sz w:val="24"/>
          <w:szCs w:val="24"/>
          <w:lang w:val="en-GB"/>
        </w:rPr>
        <w:lastRenderedPageBreak/>
        <w:t>‘confessor’, took place in the absence of any observers.</w:t>
      </w:r>
      <w:r w:rsidRPr="007A2E1A">
        <w:rPr>
          <w:rStyle w:val="FootnoteReference"/>
          <w:rFonts w:ascii="Times New Roman" w:hAnsi="Times New Roman" w:cs="Times New Roman"/>
          <w:sz w:val="24"/>
          <w:szCs w:val="24"/>
          <w:lang w:val="en-GB"/>
        </w:rPr>
        <w:footnoteReference w:id="8"/>
      </w:r>
      <w:r w:rsidRPr="007A2E1A">
        <w:rPr>
          <w:rFonts w:ascii="Times New Roman" w:hAnsi="Times New Roman" w:cs="Times New Roman"/>
          <w:sz w:val="24"/>
          <w:szCs w:val="24"/>
          <w:lang w:val="en-GB"/>
        </w:rPr>
        <w:t xml:space="preserve"> Although there was a church with her name in T</w:t>
      </w:r>
      <w:r>
        <w:rPr>
          <w:rFonts w:ascii="Times New Roman" w:hAnsi="Times New Roman" w:cs="Times New Roman"/>
          <w:sz w:val="24"/>
          <w:szCs w:val="24"/>
          <w:lang w:val="en-GB"/>
        </w:rPr>
        <w:t xml:space="preserve">oledo by the first half of the seventh </w:t>
      </w:r>
      <w:r w:rsidRPr="007A2E1A">
        <w:rPr>
          <w:rFonts w:ascii="Times New Roman" w:hAnsi="Times New Roman" w:cs="Times New Roman"/>
          <w:sz w:val="24"/>
          <w:szCs w:val="24"/>
          <w:lang w:val="en-GB"/>
        </w:rPr>
        <w:t>century, knowledge of her precise burial place had faded.</w:t>
      </w:r>
      <w:r w:rsidRPr="007A2E1A">
        <w:rPr>
          <w:rStyle w:val="FootnoteReference"/>
          <w:rFonts w:ascii="Times New Roman" w:hAnsi="Times New Roman" w:cs="Times New Roman"/>
          <w:sz w:val="24"/>
          <w:szCs w:val="24"/>
          <w:lang w:val="en-GB"/>
        </w:rPr>
        <w:footnoteReference w:id="9"/>
      </w:r>
      <w:r w:rsidRPr="007A2E1A">
        <w:rPr>
          <w:rFonts w:ascii="Times New Roman" w:hAnsi="Times New Roman" w:cs="Times New Roman"/>
          <w:sz w:val="24"/>
          <w:szCs w:val="24"/>
          <w:lang w:val="en-GB"/>
        </w:rPr>
        <w:t xml:space="preserve"> Toledo had a patron saint recognised by tradition but whose existence or indeed sanctity could not be illustrated through documents or remains.</w:t>
      </w:r>
      <w:r w:rsidRPr="007A2E1A">
        <w:rPr>
          <w:rFonts w:ascii="Times New Roman" w:hAnsi="Times New Roman" w:cs="Times New Roman"/>
          <w:color w:val="000000" w:themeColor="text1"/>
          <w:sz w:val="24"/>
          <w:szCs w:val="24"/>
          <w:lang w:val="en-GB"/>
        </w:rPr>
        <w:t xml:space="preserve"> </w:t>
      </w:r>
      <w:r w:rsidRPr="007A2E1A">
        <w:rPr>
          <w:rFonts w:ascii="Times New Roman" w:hAnsi="Times New Roman" w:cs="Times New Roman"/>
          <w:sz w:val="24"/>
          <w:szCs w:val="24"/>
          <w:lang w:val="en-GB"/>
        </w:rPr>
        <w:t xml:space="preserve">This absence of testimonial evidence changed in the late </w:t>
      </w:r>
      <w:r>
        <w:rPr>
          <w:rFonts w:ascii="Times New Roman" w:hAnsi="Times New Roman" w:cs="Times New Roman"/>
          <w:sz w:val="24"/>
          <w:szCs w:val="24"/>
          <w:lang w:val="en-GB"/>
        </w:rPr>
        <w:t>seventh</w:t>
      </w:r>
      <w:r w:rsidRPr="007A2E1A">
        <w:rPr>
          <w:rFonts w:ascii="Times New Roman" w:hAnsi="Times New Roman" w:cs="Times New Roman"/>
          <w:sz w:val="24"/>
          <w:szCs w:val="24"/>
          <w:lang w:val="en-GB"/>
        </w:rPr>
        <w:t xml:space="preserve"> century when, following a miraculous apparition, both her remains and texts referring to her death, including her introduction in the </w:t>
      </w:r>
      <w:r w:rsidRPr="007A2E1A">
        <w:rPr>
          <w:rFonts w:ascii="Times New Roman" w:hAnsi="Times New Roman" w:cs="Times New Roman"/>
          <w:i/>
          <w:sz w:val="24"/>
          <w:szCs w:val="24"/>
          <w:lang w:val="en-GB"/>
        </w:rPr>
        <w:t>Pasionario</w:t>
      </w:r>
      <w:r w:rsidRPr="007A2E1A">
        <w:rPr>
          <w:rFonts w:ascii="Times New Roman" w:hAnsi="Times New Roman" w:cs="Times New Roman"/>
          <w:sz w:val="24"/>
          <w:szCs w:val="24"/>
          <w:lang w:val="en-GB"/>
        </w:rPr>
        <w:t xml:space="preserve">, come to light. According to the hagiographical </w:t>
      </w:r>
      <w:r w:rsidRPr="007A2E1A">
        <w:rPr>
          <w:rFonts w:ascii="Times New Roman" w:hAnsi="Times New Roman" w:cs="Times New Roman"/>
          <w:i/>
          <w:sz w:val="24"/>
          <w:szCs w:val="24"/>
          <w:lang w:val="en-GB"/>
        </w:rPr>
        <w:t>Vita vel gesta sancti Ildefonsi</w:t>
      </w:r>
      <w:r w:rsidRPr="007A2E1A">
        <w:rPr>
          <w:rFonts w:ascii="Times New Roman" w:hAnsi="Times New Roman" w:cs="Times New Roman"/>
          <w:sz w:val="24"/>
          <w:szCs w:val="24"/>
          <w:lang w:val="en-GB"/>
        </w:rPr>
        <w:t>, the then-archbishop of Toledo, Ildephonsus, was joined by the Visigothic monarch Recesvindus to celebrate the ritual commemoration of Leocadia’s feast day.</w:t>
      </w:r>
      <w:r w:rsidRPr="007A2E1A">
        <w:rPr>
          <w:rStyle w:val="FootnoteReference"/>
          <w:rFonts w:ascii="Times New Roman" w:hAnsi="Times New Roman" w:cs="Times New Roman"/>
          <w:sz w:val="24"/>
          <w:szCs w:val="24"/>
          <w:lang w:val="en-GB"/>
        </w:rPr>
        <w:footnoteReference w:id="10"/>
      </w:r>
      <w:r w:rsidRPr="007A2E1A">
        <w:rPr>
          <w:rFonts w:ascii="Times New Roman" w:hAnsi="Times New Roman" w:cs="Times New Roman"/>
          <w:sz w:val="24"/>
          <w:szCs w:val="24"/>
          <w:lang w:val="en-GB"/>
        </w:rPr>
        <w:t xml:space="preserve"> Although there were tensions between king and archbishop, an extraordinary event in the course of the celebration would change the standing of the saint and, alongside it, that of the prelate, the king, their mutual relationship, and the city of Toledo itself.</w:t>
      </w:r>
      <w:r w:rsidRPr="007A2E1A">
        <w:rPr>
          <w:rStyle w:val="FootnoteReference"/>
          <w:rFonts w:ascii="Times New Roman" w:hAnsi="Times New Roman" w:cs="Times New Roman"/>
          <w:sz w:val="24"/>
          <w:szCs w:val="24"/>
          <w:lang w:val="en-GB"/>
        </w:rPr>
        <w:footnoteReference w:id="11"/>
      </w:r>
    </w:p>
    <w:p w14:paraId="27C9D613"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Although there are variations of and elaborations upon the narrative, the facts common to most accounts are that a tombstone slid open, allowing Leocadia to emerge from the ground. The saint revealed herself as a living person: her body and clothes, including a prominent veil, </w:t>
      </w:r>
      <w:r w:rsidRPr="007A2E1A">
        <w:rPr>
          <w:rFonts w:ascii="Times New Roman" w:hAnsi="Times New Roman" w:cs="Times New Roman"/>
          <w:sz w:val="24"/>
          <w:szCs w:val="24"/>
          <w:lang w:val="en-GB"/>
        </w:rPr>
        <w:lastRenderedPageBreak/>
        <w:t>were intact.</w:t>
      </w:r>
      <w:r w:rsidRPr="007A2E1A">
        <w:rPr>
          <w:rFonts w:ascii="Times New Roman" w:hAnsi="Times New Roman" w:cs="Times New Roman"/>
          <w:color w:val="002060"/>
          <w:sz w:val="24"/>
          <w:szCs w:val="24"/>
          <w:lang w:val="en-GB"/>
        </w:rPr>
        <w:t xml:space="preserve"> </w:t>
      </w:r>
      <w:r w:rsidRPr="007A2E1A">
        <w:rPr>
          <w:rFonts w:ascii="Times New Roman" w:hAnsi="Times New Roman" w:cs="Times New Roman"/>
          <w:sz w:val="24"/>
          <w:szCs w:val="24"/>
          <w:lang w:val="en-GB"/>
        </w:rPr>
        <w:t>Leocadia singled out Ildephonsus for her address, thanking him for his defence of the perpetual virginity of Mary, but her words were heard by all present. As she was about to retreat into her sepulchre, the archbishop took or was given a small dagger by the king and boldly cut a fragment from her veil before she disappeared back into her grave.</w:t>
      </w:r>
      <w:r w:rsidRPr="007A2E1A">
        <w:rPr>
          <w:rStyle w:val="FootnoteReference"/>
          <w:rFonts w:ascii="Times New Roman" w:hAnsi="Times New Roman" w:cs="Times New Roman"/>
          <w:sz w:val="24"/>
          <w:szCs w:val="24"/>
          <w:lang w:val="en-GB"/>
        </w:rPr>
        <w:footnoteReference w:id="12"/>
      </w:r>
      <w:r w:rsidRPr="007A2E1A">
        <w:rPr>
          <w:rFonts w:ascii="Times New Roman" w:hAnsi="Times New Roman" w:cs="Times New Roman"/>
          <w:sz w:val="24"/>
          <w:szCs w:val="24"/>
          <w:lang w:val="en-GB"/>
        </w:rPr>
        <w:t xml:space="preserve"> The piece of fabric was deposited alongside the knife in the </w:t>
      </w:r>
      <w:r w:rsidRPr="007A2E1A">
        <w:rPr>
          <w:rFonts w:ascii="Times New Roman" w:hAnsi="Times New Roman" w:cs="Times New Roman"/>
          <w:i/>
          <w:sz w:val="24"/>
          <w:szCs w:val="24"/>
          <w:lang w:val="en-GB"/>
        </w:rPr>
        <w:t>sacrarium</w:t>
      </w:r>
      <w:r w:rsidRPr="007A2E1A">
        <w:rPr>
          <w:rFonts w:ascii="Times New Roman" w:hAnsi="Times New Roman" w:cs="Times New Roman"/>
          <w:sz w:val="24"/>
          <w:szCs w:val="24"/>
          <w:lang w:val="en-GB"/>
        </w:rPr>
        <w:t xml:space="preserve"> of Toledo’s cathedral, where relics were held.</w:t>
      </w:r>
      <w:r w:rsidRPr="007A2E1A">
        <w:rPr>
          <w:rStyle w:val="FootnoteReference"/>
          <w:rFonts w:ascii="Times New Roman" w:hAnsi="Times New Roman" w:cs="Times New Roman"/>
          <w:sz w:val="24"/>
          <w:szCs w:val="24"/>
          <w:lang w:val="en-GB"/>
        </w:rPr>
        <w:footnoteReference w:id="13"/>
      </w:r>
      <w:r w:rsidRPr="007A2E1A">
        <w:rPr>
          <w:rFonts w:ascii="Times New Roman" w:hAnsi="Times New Roman" w:cs="Times New Roman"/>
          <w:sz w:val="24"/>
          <w:szCs w:val="24"/>
          <w:lang w:val="en-GB"/>
        </w:rPr>
        <w:t xml:space="preserve"> By contrast, Leocadia’s body was left undisturbed until the threat of Muslim rule prompted its removal to Oviedo around 714. From there, it was moved to Flanders in</w:t>
      </w:r>
      <w:r>
        <w:rPr>
          <w:rFonts w:ascii="Times New Roman" w:hAnsi="Times New Roman" w:cs="Times New Roman"/>
          <w:sz w:val="24"/>
          <w:szCs w:val="24"/>
          <w:lang w:val="en-GB"/>
        </w:rPr>
        <w:t xml:space="preserve"> the eleventh</w:t>
      </w:r>
      <w:r w:rsidRPr="007A2E1A">
        <w:rPr>
          <w:rFonts w:ascii="Times New Roman" w:hAnsi="Times New Roman" w:cs="Times New Roman"/>
          <w:sz w:val="24"/>
          <w:szCs w:val="24"/>
          <w:lang w:val="en-GB"/>
        </w:rPr>
        <w:t xml:space="preserve"> century. It was at the Flemish abbey of Saint Ghislain that Philip the Fair and Joana of Castile worshipped her and removed a tibia to take back to Toledo in 1502.</w:t>
      </w:r>
      <w:r w:rsidRPr="007A2E1A">
        <w:rPr>
          <w:rStyle w:val="FootnoteReference"/>
          <w:rFonts w:ascii="Times New Roman" w:hAnsi="Times New Roman" w:cs="Times New Roman"/>
          <w:sz w:val="24"/>
          <w:szCs w:val="24"/>
          <w:lang w:val="en-GB"/>
        </w:rPr>
        <w:footnoteReference w:id="14"/>
      </w:r>
      <w:r w:rsidRPr="007A2E1A">
        <w:rPr>
          <w:rFonts w:ascii="Times New Roman" w:hAnsi="Times New Roman" w:cs="Times New Roman"/>
          <w:sz w:val="24"/>
          <w:szCs w:val="24"/>
          <w:lang w:val="en-GB"/>
        </w:rPr>
        <w:t xml:space="preserve"> The remaining relics were visited by the </w:t>
      </w:r>
      <w:r>
        <w:rPr>
          <w:rFonts w:ascii="Times New Roman" w:hAnsi="Times New Roman" w:cs="Times New Roman"/>
          <w:sz w:val="24"/>
          <w:szCs w:val="24"/>
          <w:lang w:val="en-GB"/>
        </w:rPr>
        <w:t xml:space="preserve">third </w:t>
      </w:r>
      <w:r w:rsidRPr="007A2E1A">
        <w:rPr>
          <w:rFonts w:ascii="Times New Roman" w:hAnsi="Times New Roman" w:cs="Times New Roman"/>
          <w:sz w:val="24"/>
          <w:szCs w:val="24"/>
          <w:lang w:val="en-GB"/>
        </w:rPr>
        <w:t>Duke of Alba, to express gratitude following a victory against William of Orange at nearby Mons in 1572.</w:t>
      </w:r>
      <w:r w:rsidRPr="007A2E1A">
        <w:rPr>
          <w:rStyle w:val="FootnoteReference"/>
          <w:rFonts w:ascii="Times New Roman" w:hAnsi="Times New Roman" w:cs="Times New Roman"/>
          <w:sz w:val="24"/>
          <w:szCs w:val="24"/>
          <w:lang w:val="en-GB"/>
        </w:rPr>
        <w:footnoteReference w:id="15"/>
      </w:r>
      <w:r w:rsidRPr="007A2E1A">
        <w:rPr>
          <w:rFonts w:ascii="Times New Roman" w:hAnsi="Times New Roman" w:cs="Times New Roman"/>
          <w:sz w:val="24"/>
          <w:szCs w:val="24"/>
          <w:lang w:val="en-GB"/>
        </w:rPr>
        <w:t xml:space="preserve"> With the Protestant threat looming close, the Spanish Jesuit Miguel Hernández undertook the task of returning her bones to Toledo in a journey starting in 1583 and culminating in 1587, when Leocadia’s remains were formally, and grandly, welcomed back to her home town.</w:t>
      </w:r>
    </w:p>
    <w:p w14:paraId="0526644F" w14:textId="77777777" w:rsidR="005C03AD" w:rsidRPr="003611B7" w:rsidRDefault="005C03AD" w:rsidP="005C03AD">
      <w:pPr>
        <w:pStyle w:val="ListParagraph"/>
        <w:numPr>
          <w:ilvl w:val="0"/>
          <w:numId w:val="1"/>
        </w:numPr>
        <w:spacing w:line="480" w:lineRule="auto"/>
        <w:ind w:left="0" w:firstLine="0"/>
        <w:jc w:val="both"/>
        <w:rPr>
          <w:rFonts w:ascii="Times New Roman" w:hAnsi="Times New Roman" w:cs="Times New Roman"/>
          <w:b/>
          <w:sz w:val="24"/>
          <w:szCs w:val="24"/>
          <w:lang w:val="en-GB"/>
        </w:rPr>
      </w:pPr>
      <w:r w:rsidRPr="003611B7">
        <w:rPr>
          <w:rFonts w:ascii="Times New Roman" w:hAnsi="Times New Roman" w:cs="Times New Roman"/>
          <w:b/>
          <w:sz w:val="24"/>
          <w:szCs w:val="24"/>
          <w:lang w:val="en-GB"/>
        </w:rPr>
        <w:t>Hernández</w:t>
      </w:r>
    </w:p>
    <w:p w14:paraId="2CE2D02A" w14:textId="77777777" w:rsidR="005C03AD" w:rsidRPr="007A2E1A" w:rsidRDefault="005C03AD" w:rsidP="005C03AD">
      <w:pPr>
        <w:spacing w:line="480" w:lineRule="auto"/>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Miguel Hernández not only invested over four years in his epic journey carrying Leocadia’s relics but spent the following four years composing a lengthy work in the vernacular which recounts his expedition as well as the life story of the saint and a detailed ‘relación’ of the public and private ceremonies that surrounded the translation of her bones:</w:t>
      </w:r>
      <w:r w:rsidRPr="007A2E1A">
        <w:rPr>
          <w:rFonts w:ascii="Times New Roman" w:hAnsi="Times New Roman" w:cs="Times New Roman"/>
          <w:i/>
          <w:sz w:val="24"/>
          <w:szCs w:val="24"/>
          <w:lang w:val="en-GB"/>
        </w:rPr>
        <w:t xml:space="preserve"> Vida, martyrio y traslación de la gloriosa Virgen y martyr santa Leocadia</w:t>
      </w:r>
      <w:r w:rsidRPr="007A2E1A">
        <w:rPr>
          <w:rFonts w:ascii="Times New Roman" w:hAnsi="Times New Roman" w:cs="Times New Roman"/>
          <w:sz w:val="24"/>
          <w:szCs w:val="24"/>
          <w:lang w:val="en-GB"/>
        </w:rPr>
        <w:t xml:space="preserve"> (1591). The text is a miscellaneous </w:t>
      </w:r>
      <w:r w:rsidRPr="007A2E1A">
        <w:rPr>
          <w:rFonts w:ascii="Times New Roman" w:hAnsi="Times New Roman" w:cs="Times New Roman"/>
          <w:sz w:val="24"/>
          <w:szCs w:val="24"/>
          <w:lang w:val="en-GB"/>
        </w:rPr>
        <w:lastRenderedPageBreak/>
        <w:t>collection of hagiography, travel narrative, legal documents, ecclesiastical prayers, record of translation celebrations and literary texts submitted to the ‘justa’ organised to welcome her remains to Toledo in 1587.</w:t>
      </w:r>
    </w:p>
    <w:p w14:paraId="1458AE35"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Hernández’s diverse volume is held together by its consistent focus on the gathering and validating of witness and testimony around the saint’s figure.</w:t>
      </w:r>
      <w:r w:rsidRPr="007A2E1A">
        <w:rPr>
          <w:rFonts w:ascii="Times New Roman" w:hAnsi="Times New Roman" w:cs="Times New Roman"/>
          <w:b/>
          <w:sz w:val="24"/>
          <w:szCs w:val="24"/>
          <w:lang w:val="en-GB"/>
        </w:rPr>
        <w:t xml:space="preserve"> </w:t>
      </w:r>
      <w:r w:rsidRPr="007A2E1A">
        <w:rPr>
          <w:rFonts w:ascii="Times New Roman" w:hAnsi="Times New Roman" w:cs="Times New Roman"/>
          <w:sz w:val="24"/>
          <w:szCs w:val="24"/>
          <w:lang w:val="en-GB"/>
        </w:rPr>
        <w:t xml:space="preserve">Its hagiographical section is written with the authoritative tone of a first-hand account. The travel narrative records his role in bringing to an end the saint’s travels, a journey in which her body bears witness to the dismantling and refounding of Spanish Christian monarchies. Hernández’s verbatim inclusion of legal and ecclesiastical documents </w:t>
      </w:r>
      <w:r w:rsidRPr="007A2E1A">
        <w:rPr>
          <w:rFonts w:ascii="Times New Roman" w:hAnsi="Times New Roman" w:cs="Times New Roman"/>
          <w:sz w:val="24"/>
          <w:szCs w:val="24"/>
          <w:lang w:val="en-GB"/>
        </w:rPr>
        <w:softHyphen/>
      </w:r>
      <w:r w:rsidRPr="007A2E1A">
        <w:rPr>
          <w:rFonts w:ascii="Times New Roman" w:hAnsi="Times New Roman" w:cs="Times New Roman"/>
          <w:sz w:val="24"/>
          <w:szCs w:val="24"/>
          <w:lang w:val="en-GB"/>
        </w:rPr>
        <w:softHyphen/>
        <w:t xml:space="preserve"> underlines the importance of certified proof</w:t>
      </w:r>
      <w:r>
        <w:rPr>
          <w:rFonts w:ascii="Times New Roman" w:hAnsi="Times New Roman" w:cs="Times New Roman"/>
          <w:sz w:val="24"/>
          <w:szCs w:val="24"/>
          <w:lang w:val="en-GB"/>
        </w:rPr>
        <w:t>. Finally, paraphrasing S</w:t>
      </w:r>
      <w:r w:rsidRPr="007A2E1A">
        <w:rPr>
          <w:rFonts w:ascii="Times New Roman" w:hAnsi="Times New Roman" w:cs="Times New Roman"/>
          <w:sz w:val="24"/>
          <w:szCs w:val="24"/>
          <w:lang w:val="en-GB"/>
        </w:rPr>
        <w:t xml:space="preserve">aint Ambrose, Hernández writes of the massive attendance at the celebrations organised to welcome the body as a sign of public testimony: ‘dio este dia España vn firme testimonio de la verdad de la fe, en que entre todas las naciones tanto siempre se auentajó, y se auentaja’ (213r). </w:t>
      </w:r>
    </w:p>
    <w:p w14:paraId="291FDDA7" w14:textId="77777777" w:rsidR="005C03AD" w:rsidRPr="007A2E1A" w:rsidRDefault="005C03AD" w:rsidP="005C03AD">
      <w:pPr>
        <w:pStyle w:val="NoSpacing"/>
        <w:spacing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But let us</w:t>
      </w:r>
      <w:r w:rsidRPr="007A2E1A">
        <w:rPr>
          <w:rFonts w:ascii="Times New Roman" w:hAnsi="Times New Roman" w:cs="Times New Roman"/>
          <w:sz w:val="24"/>
          <w:szCs w:val="24"/>
          <w:lang w:val="en-GB"/>
        </w:rPr>
        <w:t xml:space="preserve"> not lose sight of the veil. The association of fabric and devotion was well established by the Middle Ages and would have seemed natural to Hernández’s early modern readership.</w:t>
      </w:r>
      <w:r>
        <w:rPr>
          <w:rStyle w:val="FootnoteReference"/>
          <w:rFonts w:ascii="Times New Roman" w:hAnsi="Times New Roman" w:cs="Times New Roman"/>
          <w:sz w:val="24"/>
          <w:szCs w:val="24"/>
          <w:lang w:val="en-GB"/>
        </w:rPr>
        <w:footnoteReference w:id="16"/>
      </w:r>
      <w:r w:rsidRPr="007A2E1A">
        <w:rPr>
          <w:rFonts w:ascii="Times New Roman" w:hAnsi="Times New Roman" w:cs="Times New Roman"/>
          <w:sz w:val="24"/>
          <w:szCs w:val="24"/>
          <w:lang w:val="en-GB"/>
        </w:rPr>
        <w:t xml:space="preserve"> Fabrics played a key role in religious practices, not only to delimit or decorate religious spaces and mark ceremonial roles or indeed</w:t>
      </w:r>
      <w:r>
        <w:rPr>
          <w:rFonts w:ascii="Times New Roman" w:hAnsi="Times New Roman" w:cs="Times New Roman"/>
          <w:sz w:val="24"/>
          <w:szCs w:val="24"/>
          <w:lang w:val="en-GB"/>
        </w:rPr>
        <w:t xml:space="preserve">, </w:t>
      </w:r>
      <w:r w:rsidRPr="007A2E1A">
        <w:rPr>
          <w:rFonts w:ascii="Times New Roman" w:hAnsi="Times New Roman" w:cs="Times New Roman"/>
          <w:sz w:val="24"/>
          <w:szCs w:val="24"/>
          <w:lang w:val="en-GB"/>
        </w:rPr>
        <w:t>the choice of a consecrated life</w:t>
      </w:r>
      <w:r>
        <w:rPr>
          <w:rFonts w:ascii="Times New Roman" w:hAnsi="Times New Roman" w:cs="Times New Roman"/>
          <w:sz w:val="24"/>
          <w:szCs w:val="24"/>
          <w:lang w:val="en-GB"/>
        </w:rPr>
        <w:t>,</w:t>
      </w:r>
      <w:r w:rsidRPr="007A2E1A">
        <w:rPr>
          <w:rFonts w:ascii="Times New Roman" w:hAnsi="Times New Roman" w:cs="Times New Roman"/>
          <w:sz w:val="24"/>
          <w:szCs w:val="24"/>
          <w:lang w:val="en-GB"/>
        </w:rPr>
        <w:t xml:space="preserve"> but also </w:t>
      </w:r>
      <w:r w:rsidRPr="007A2E1A">
        <w:rPr>
          <w:rFonts w:ascii="Times New Roman" w:hAnsi="Times New Roman" w:cs="Times New Roman"/>
          <w:sz w:val="24"/>
          <w:szCs w:val="24"/>
          <w:lang w:val="en-GB"/>
        </w:rPr>
        <w:lastRenderedPageBreak/>
        <w:t>as votive offerings and to clothe holy images or objects.</w:t>
      </w:r>
      <w:r w:rsidRPr="007A2E1A">
        <w:rPr>
          <w:rStyle w:val="FootnoteReference"/>
          <w:rFonts w:ascii="Times New Roman" w:hAnsi="Times New Roman" w:cs="Times New Roman"/>
          <w:sz w:val="24"/>
          <w:szCs w:val="24"/>
          <w:lang w:val="en-GB"/>
        </w:rPr>
        <w:footnoteReference w:id="17"/>
      </w:r>
      <w:r w:rsidRPr="007A2E1A">
        <w:rPr>
          <w:rFonts w:ascii="Times New Roman" w:hAnsi="Times New Roman" w:cs="Times New Roman"/>
          <w:sz w:val="24"/>
          <w:szCs w:val="24"/>
          <w:lang w:val="en-GB"/>
        </w:rPr>
        <w:t xml:space="preserve"> Garments which had touched holy bodies were sacralised. The bishop of Cambray’s testimony, dated 1180, which Hernández quotes verbatim, notes</w:t>
      </w:r>
      <w:r>
        <w:rPr>
          <w:rFonts w:ascii="Times New Roman" w:hAnsi="Times New Roman" w:cs="Times New Roman"/>
          <w:sz w:val="24"/>
          <w:szCs w:val="24"/>
          <w:lang w:val="en-GB"/>
        </w:rPr>
        <w:t xml:space="preserve"> </w:t>
      </w:r>
      <w:r w:rsidRPr="007A2E1A">
        <w:rPr>
          <w:rFonts w:ascii="Times New Roman" w:hAnsi="Times New Roman" w:cs="Times New Roman"/>
          <w:sz w:val="24"/>
          <w:szCs w:val="24"/>
          <w:lang w:val="en-GB"/>
        </w:rPr>
        <w:t xml:space="preserve">the fabrics found in Leocadia’s chest:  a ‘panno, quo inuolutum fuit corpus’ and a ‘velo’, which the Jesuit found upon opening the ‘arca’ (105r). </w:t>
      </w:r>
      <w:r w:rsidRPr="007A2E1A">
        <w:rPr>
          <w:rFonts w:ascii="Times New Roman" w:hAnsi="Times New Roman" w:cs="Times New Roman"/>
          <w:sz w:val="24"/>
          <w:szCs w:val="24"/>
        </w:rPr>
        <w:t xml:space="preserve">He agrees that the ‘paño’ was used as a ‘mortaja’ and elaborates upon the role of the veil: ‘vn lienço muy blanco, y delgado; y assi parecer ser algun velo, o toca de la santa, o el sudario, que le pondrían sobre el rostro, quando la sepultaron’ (107r). </w:t>
      </w:r>
      <w:r w:rsidRPr="007A2E1A">
        <w:rPr>
          <w:rFonts w:ascii="Times New Roman" w:hAnsi="Times New Roman" w:cs="Times New Roman"/>
          <w:sz w:val="24"/>
          <w:szCs w:val="24"/>
          <w:lang w:val="en-GB"/>
        </w:rPr>
        <w:t>The reading of the veil as a possible virginal ‘toca’, serves the Jesuit’s purpose of underscoring the fabric as a mark of holiness. It confirms her consecrated status, proof of commitment to bearing witness to the Christian faith, and would be considered by later authors as indication that the saint professed as a Carmelite nun.</w:t>
      </w:r>
      <w:r w:rsidRPr="007A2E1A">
        <w:rPr>
          <w:rStyle w:val="FootnoteReference"/>
          <w:rFonts w:ascii="Times New Roman" w:hAnsi="Times New Roman" w:cs="Times New Roman"/>
          <w:sz w:val="24"/>
          <w:szCs w:val="24"/>
          <w:lang w:val="en-GB"/>
        </w:rPr>
        <w:footnoteReference w:id="18"/>
      </w:r>
    </w:p>
    <w:p w14:paraId="46872490"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Hernández’s suggestion that the fabric could have been a ‘sudario’ ―a burial shroud which covers the face ―, underlines the relevance of the relic by implicitly linking it with elements of local tradition. The author, born and brought up in the nearby town of Mora, must have been aware of the narrative surrounding the </w:t>
      </w:r>
      <w:r w:rsidRPr="007A2E1A">
        <w:rPr>
          <w:rFonts w:ascii="Times New Roman" w:hAnsi="Times New Roman" w:cs="Times New Roman"/>
          <w:i/>
          <w:sz w:val="24"/>
          <w:szCs w:val="24"/>
          <w:lang w:val="en-GB"/>
        </w:rPr>
        <w:t>sudarium</w:t>
      </w:r>
      <w:r w:rsidRPr="007A2E1A">
        <w:rPr>
          <w:rFonts w:ascii="Times New Roman" w:hAnsi="Times New Roman" w:cs="Times New Roman"/>
          <w:sz w:val="24"/>
          <w:szCs w:val="24"/>
          <w:lang w:val="en-GB"/>
        </w:rPr>
        <w:t>, which covered Jesus’s face and had been kept at the cathedral of Toledo until the early 8</w:t>
      </w:r>
      <w:r w:rsidRPr="007A2E1A">
        <w:rPr>
          <w:rFonts w:ascii="Times New Roman" w:hAnsi="Times New Roman" w:cs="Times New Roman"/>
          <w:sz w:val="24"/>
          <w:szCs w:val="24"/>
          <w:vertAlign w:val="superscript"/>
          <w:lang w:val="en-GB"/>
        </w:rPr>
        <w:t>th</w:t>
      </w:r>
      <w:r w:rsidRPr="007A2E1A">
        <w:rPr>
          <w:rFonts w:ascii="Times New Roman" w:hAnsi="Times New Roman" w:cs="Times New Roman"/>
          <w:sz w:val="24"/>
          <w:szCs w:val="24"/>
          <w:lang w:val="en-GB"/>
        </w:rPr>
        <w:t xml:space="preserve"> century before being taken to Oviedo, like Leocadia’s body, for safe-keeping in the face of Muslim advances.</w:t>
      </w:r>
      <w:r w:rsidRPr="007A2E1A">
        <w:rPr>
          <w:rStyle w:val="FootnoteReference"/>
          <w:rFonts w:ascii="Times New Roman" w:hAnsi="Times New Roman" w:cs="Times New Roman"/>
          <w:sz w:val="24"/>
          <w:szCs w:val="24"/>
          <w:lang w:val="en-GB"/>
        </w:rPr>
        <w:footnoteReference w:id="19"/>
      </w:r>
      <w:r w:rsidRPr="007A2E1A">
        <w:rPr>
          <w:rFonts w:ascii="Times New Roman" w:hAnsi="Times New Roman" w:cs="Times New Roman"/>
          <w:sz w:val="24"/>
          <w:szCs w:val="24"/>
          <w:lang w:val="en-GB"/>
        </w:rPr>
        <w:t xml:space="preserve"> Christ’s </w:t>
      </w:r>
      <w:r w:rsidRPr="007A2E1A">
        <w:rPr>
          <w:rFonts w:ascii="Times New Roman" w:hAnsi="Times New Roman" w:cs="Times New Roman"/>
          <w:i/>
          <w:sz w:val="24"/>
          <w:szCs w:val="24"/>
          <w:lang w:val="en-GB"/>
        </w:rPr>
        <w:t>sudarium</w:t>
      </w:r>
      <w:r w:rsidRPr="007A2E1A">
        <w:rPr>
          <w:rFonts w:ascii="Times New Roman" w:hAnsi="Times New Roman" w:cs="Times New Roman"/>
          <w:sz w:val="24"/>
          <w:szCs w:val="24"/>
          <w:lang w:val="en-GB"/>
        </w:rPr>
        <w:t xml:space="preserve"> was allegedly brought to Toledo by Isidore of Seville, Ildephonsus’s tutor. The devotion </w:t>
      </w:r>
      <w:r w:rsidRPr="007A2E1A">
        <w:rPr>
          <w:rFonts w:ascii="Times New Roman" w:hAnsi="Times New Roman" w:cs="Times New Roman"/>
          <w:sz w:val="24"/>
          <w:szCs w:val="24"/>
          <w:lang w:val="en-GB"/>
        </w:rPr>
        <w:lastRenderedPageBreak/>
        <w:t>granted to this cloth would have served as a precedent for Toledans to welcome Leocadia’s veil; it might also explain the archbishop’s keenness to acquire a fragment from it.</w:t>
      </w:r>
      <w:r w:rsidRPr="007A2E1A">
        <w:rPr>
          <w:rStyle w:val="FootnoteReference"/>
          <w:rFonts w:ascii="Times New Roman" w:hAnsi="Times New Roman" w:cs="Times New Roman"/>
          <w:sz w:val="24"/>
          <w:szCs w:val="24"/>
          <w:lang w:val="en-GB"/>
        </w:rPr>
        <w:footnoteReference w:id="20"/>
      </w:r>
      <w:r w:rsidRPr="007A2E1A">
        <w:rPr>
          <w:rFonts w:ascii="Times New Roman" w:hAnsi="Times New Roman" w:cs="Times New Roman"/>
          <w:sz w:val="24"/>
          <w:szCs w:val="24"/>
          <w:lang w:val="en-GB"/>
        </w:rPr>
        <w:t xml:space="preserve"> </w:t>
      </w:r>
    </w:p>
    <w:p w14:paraId="49927A6F"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Hernández is slightly uneasy when describing Ildephonsus’s boldness in cutting the veil.</w:t>
      </w:r>
      <w:r w:rsidRPr="007A2E1A">
        <w:rPr>
          <w:rStyle w:val="FootnoteReference"/>
          <w:rFonts w:ascii="Times New Roman" w:hAnsi="Times New Roman" w:cs="Times New Roman"/>
          <w:sz w:val="24"/>
          <w:szCs w:val="24"/>
          <w:lang w:val="en-GB"/>
        </w:rPr>
        <w:footnoteReference w:id="21"/>
      </w:r>
      <w:r w:rsidRPr="007A2E1A">
        <w:rPr>
          <w:rFonts w:ascii="Times New Roman" w:hAnsi="Times New Roman" w:cs="Times New Roman"/>
          <w:sz w:val="24"/>
          <w:szCs w:val="24"/>
          <w:lang w:val="en-GB"/>
        </w:rPr>
        <w:t xml:space="preserve"> In the midst of the extraordinary event, the archbishop focuses on obtaining proof of the saint’s visit: ‘pedia con grande instancia el santo Pontifice, que le diessen con que cortar la parte del velo, que tenia entre las manos’ (35r). The Jesuit notes that the virgin moved her hands as in an offering to the archbishop ―‘al principio ella con ambas manos le extendió [el velo] hazia sant Illefonso’― and then retreated with it ‘para hazersele mas dessear, y estimar’ (35r). </w:t>
      </w:r>
      <w:r w:rsidRPr="007A2E1A">
        <w:rPr>
          <w:rFonts w:ascii="Times New Roman" w:hAnsi="Times New Roman" w:cs="Times New Roman"/>
          <w:sz w:val="24"/>
          <w:szCs w:val="24"/>
        </w:rPr>
        <w:t>The archbishop’s deed is legitimised by the king’s decisive action: ‘dexada la pompa, y autoridad Real, olvidado de la severidad, con que solia mirar a sant Illefonso</w:t>
      </w:r>
      <w:r>
        <w:rPr>
          <w:rFonts w:ascii="Times New Roman" w:hAnsi="Times New Roman" w:cs="Times New Roman"/>
          <w:sz w:val="24"/>
          <w:szCs w:val="24"/>
        </w:rPr>
        <w:t xml:space="preserve"> [</w:t>
      </w:r>
      <w:r w:rsidRPr="007A2E1A">
        <w:rPr>
          <w:rFonts w:ascii="Times New Roman" w:hAnsi="Times New Roman" w:cs="Times New Roman"/>
          <w:sz w:val="24"/>
          <w:szCs w:val="24"/>
        </w:rPr>
        <w:t>…</w:t>
      </w:r>
      <w:r>
        <w:rPr>
          <w:rFonts w:ascii="Times New Roman" w:hAnsi="Times New Roman" w:cs="Times New Roman"/>
          <w:sz w:val="24"/>
          <w:szCs w:val="24"/>
        </w:rPr>
        <w:t>]</w:t>
      </w:r>
      <w:r w:rsidRPr="007A2E1A">
        <w:rPr>
          <w:rFonts w:ascii="Times New Roman" w:hAnsi="Times New Roman" w:cs="Times New Roman"/>
          <w:sz w:val="24"/>
          <w:szCs w:val="24"/>
        </w:rPr>
        <w:t xml:space="preserve"> llorando le offrecio vn pequeno cuchillo, que consigo traya, y la cabeça inclinada, y las manos puestas rogaua, que se dignasse recebir, lo que con lagrimas le offrecia’ (35r). </w:t>
      </w:r>
      <w:r w:rsidRPr="007A2E1A">
        <w:rPr>
          <w:rFonts w:ascii="Times New Roman" w:hAnsi="Times New Roman" w:cs="Times New Roman"/>
          <w:sz w:val="24"/>
          <w:szCs w:val="24"/>
          <w:lang w:val="en-GB"/>
        </w:rPr>
        <w:t>Through this action, the king enables ecclesiastical agency while asserting his own authority.</w:t>
      </w:r>
    </w:p>
    <w:p w14:paraId="136FD12A"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The symbolic significance of the taking of the relic would not have escaped contemporary readers. Recesvindus’s offer of the knife bears parallels with the well-known interest with which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 pursued the acquisition of relics for El Escorial through emissaries across Europe. Despite Hernández’s insistence on the importance of returning Leocadia’s body to Toledo, he records how the ‘cuerpo tan entero’ was divided following royal wishes.</w:t>
      </w:r>
      <w:r w:rsidRPr="007A2E1A">
        <w:rPr>
          <w:rStyle w:val="FootnoteReference"/>
          <w:rFonts w:ascii="Times New Roman" w:hAnsi="Times New Roman" w:cs="Times New Roman"/>
          <w:sz w:val="24"/>
          <w:szCs w:val="24"/>
          <w:lang w:val="en-GB"/>
        </w:rPr>
        <w:footnoteReference w:id="22"/>
      </w:r>
      <w:r w:rsidRPr="007A2E1A">
        <w:rPr>
          <w:rFonts w:ascii="Times New Roman" w:hAnsi="Times New Roman" w:cs="Times New Roman"/>
          <w:sz w:val="24"/>
          <w:szCs w:val="24"/>
          <w:lang w:val="en-GB"/>
        </w:rPr>
        <w:t xml:space="preserve"> Leocadia’s remains were seen as ultimately belonging to the king, who customarily claimed a form of relic tax on these occasions.</w:t>
      </w:r>
      <w:r w:rsidRPr="007A2E1A">
        <w:rPr>
          <w:rStyle w:val="FootnoteReference"/>
          <w:rFonts w:ascii="Times New Roman" w:hAnsi="Times New Roman" w:cs="Times New Roman"/>
          <w:sz w:val="24"/>
          <w:szCs w:val="24"/>
          <w:lang w:val="en-GB"/>
        </w:rPr>
        <w:footnoteReference w:id="23"/>
      </w:r>
      <w:r w:rsidRPr="007A2E1A">
        <w:rPr>
          <w:rFonts w:ascii="Times New Roman" w:hAnsi="Times New Roman" w:cs="Times New Roman"/>
          <w:sz w:val="24"/>
          <w:szCs w:val="24"/>
          <w:lang w:val="en-GB"/>
        </w:rPr>
        <w:t xml:space="preserve"> Philip, ‘con su acostumbrada clemencia y benignidad’ </w:t>
      </w:r>
      <w:r w:rsidRPr="007A2E1A">
        <w:rPr>
          <w:rFonts w:ascii="Times New Roman" w:hAnsi="Times New Roman" w:cs="Times New Roman"/>
          <w:sz w:val="24"/>
          <w:szCs w:val="24"/>
          <w:lang w:val="en-GB"/>
        </w:rPr>
        <w:lastRenderedPageBreak/>
        <w:t xml:space="preserve">(248v), requested a bone for his personal collection and was granted a femur. In a symbolic illustration of hierarchy, a rib and a small bone were given to the Empress and to the future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III respectively while Hernández was rewarded with ‘la quixada baxa con vn diente’ (249r). The remaining bones and fabric were placed ‘en lo mas alto del Sagrario’ (261v): Leocadia literally and symbolically rose again in the presence of archbishop and monarch in an act which reinforced royal authority and its alliance with the Church.</w:t>
      </w:r>
    </w:p>
    <w:p w14:paraId="43B7EDC2"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Of course, it was not just Ildephonsus and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 who were interested in the possession of relics; disputes over holy vestiges were already common in medieval Europe.</w:t>
      </w:r>
      <w:r w:rsidRPr="007A2E1A">
        <w:rPr>
          <w:rStyle w:val="FootnoteReference"/>
          <w:rFonts w:ascii="Times New Roman" w:hAnsi="Times New Roman" w:cs="Times New Roman"/>
          <w:sz w:val="24"/>
          <w:szCs w:val="24"/>
          <w:lang w:val="en-GB"/>
        </w:rPr>
        <w:footnoteReference w:id="24"/>
      </w:r>
      <w:r w:rsidRPr="007A2E1A">
        <w:rPr>
          <w:rFonts w:ascii="Times New Roman" w:hAnsi="Times New Roman" w:cs="Times New Roman"/>
          <w:sz w:val="24"/>
          <w:szCs w:val="24"/>
          <w:lang w:val="en-GB"/>
        </w:rPr>
        <w:t xml:space="preserve"> An important relic would transform the fate of a church, its dioceses and its inhabitants, not just in terms of the perceived spiritual protection or the fostering of civic-devotional pride, identity and cohesion, but also in terms of the economic benefits it could generate in visits and donations. Owning a relic which attracted the devotion of a powerful figure could prove useful financially and in the exercise of political influence. Beyond these factors, Hernández’s book presents an insight on how Leocadia’s relics became the material signs of an unwritten contract, underpinned by a complex web of witness and testimony, which bonded Church, Monarchy and People. All contemporary events and actions described by the Jesuit acquire meaning through their association with the past which, in the process, is interpreted anew. Leocadia rises from her grave so that ecclesiastical and royal authorities, as well as the people, can bear joint witness to her sanctity, displayed through her incorrupt body and confirmed by the relic of the veil. Her presence, in turn, validates and valorises the devotion of her fellow citizens; she can attest to their enduring faith in heaven despite the previous lack of evidence and fulfil her role as saint patron and protector. She also testifies to Ildephonsus’s sanctity, with all that would </w:t>
      </w:r>
      <w:r w:rsidRPr="007A2E1A">
        <w:rPr>
          <w:rFonts w:ascii="Times New Roman" w:hAnsi="Times New Roman" w:cs="Times New Roman"/>
          <w:sz w:val="24"/>
          <w:szCs w:val="24"/>
          <w:lang w:val="en-GB"/>
        </w:rPr>
        <w:lastRenderedPageBreak/>
        <w:t>subsequently imply for the city’s and the Archdiocese’s status.</w:t>
      </w:r>
      <w:r w:rsidRPr="007A2E1A">
        <w:rPr>
          <w:rStyle w:val="FootnoteReference"/>
          <w:rFonts w:ascii="Times New Roman" w:hAnsi="Times New Roman" w:cs="Times New Roman"/>
          <w:sz w:val="24"/>
          <w:szCs w:val="24"/>
          <w:lang w:val="en-GB"/>
        </w:rPr>
        <w:footnoteReference w:id="25"/>
      </w:r>
      <w:r w:rsidRPr="007A2E1A">
        <w:rPr>
          <w:rFonts w:ascii="Times New Roman" w:hAnsi="Times New Roman" w:cs="Times New Roman"/>
          <w:sz w:val="24"/>
          <w:szCs w:val="24"/>
          <w:lang w:val="en-GB"/>
        </w:rPr>
        <w:t xml:space="preserve"> The king’s offer of the dagger bears testimony to the collaborative relationship between monarchical and ecclesiastical powers as well as to the royal recognition of the intermediary role of the Church: the monarch relies on the archbishop to obtain the relic. </w:t>
      </w:r>
    </w:p>
    <w:p w14:paraId="0228F97B" w14:textId="77777777" w:rsidR="005C03AD" w:rsidRPr="007A2E1A" w:rsidRDefault="005C03AD" w:rsidP="005C03AD">
      <w:pPr>
        <w:spacing w:line="480" w:lineRule="auto"/>
        <w:ind w:firstLine="720"/>
        <w:jc w:val="both"/>
        <w:rPr>
          <w:rFonts w:ascii="Times New Roman" w:hAnsi="Times New Roman" w:cs="Times New Roman"/>
          <w:b/>
          <w:sz w:val="24"/>
          <w:szCs w:val="24"/>
          <w:lang w:val="en-GB"/>
        </w:rPr>
      </w:pPr>
      <w:r w:rsidRPr="007A2E1A">
        <w:rPr>
          <w:rFonts w:ascii="Times New Roman" w:hAnsi="Times New Roman" w:cs="Times New Roman"/>
          <w:sz w:val="24"/>
          <w:szCs w:val="24"/>
          <w:lang w:val="en-GB"/>
        </w:rPr>
        <w:t>These actions are echoed in the arrival of Leocadia’s remains in Toledo in 1587. Their return, if the reader heeds the Jesuit’s description, is as miraculous as the saint’s original act of self-revelation. The processional entry of the bones, witnessed by archbishop, monarch and townspeople parallels the 7</w:t>
      </w:r>
      <w:r w:rsidRPr="007A2E1A">
        <w:rPr>
          <w:rFonts w:ascii="Times New Roman" w:hAnsi="Times New Roman" w:cs="Times New Roman"/>
          <w:sz w:val="24"/>
          <w:szCs w:val="24"/>
          <w:vertAlign w:val="superscript"/>
          <w:lang w:val="en-GB"/>
        </w:rPr>
        <w:t>th</w:t>
      </w:r>
      <w:r w:rsidRPr="007A2E1A">
        <w:rPr>
          <w:rFonts w:ascii="Times New Roman" w:hAnsi="Times New Roman" w:cs="Times New Roman"/>
          <w:sz w:val="24"/>
          <w:szCs w:val="24"/>
          <w:lang w:val="en-GB"/>
        </w:rPr>
        <w:t xml:space="preserve">-century miracle in that Leocadia can attest to the devotion of those present while, simultaneously, their faith in the holy incorruptibility of her body confirms the sanctity originally hailed by the veil. The delivery of the reliquary chest, first to Toledo by the Jesuit and then by archbishop Quiroga to the cathedral, both with the active sponsorship of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 and even his physical input as pallbearer of the reliquary chest, mirrors the concerted action which secured her veil for Toledo.</w:t>
      </w:r>
      <w:r w:rsidRPr="007A2E1A">
        <w:rPr>
          <w:rStyle w:val="FootnoteReference"/>
          <w:rFonts w:ascii="Times New Roman" w:hAnsi="Times New Roman" w:cs="Times New Roman"/>
          <w:sz w:val="24"/>
          <w:szCs w:val="24"/>
          <w:lang w:val="en-GB"/>
        </w:rPr>
        <w:footnoteReference w:id="26"/>
      </w:r>
      <w:r w:rsidRPr="007A2E1A">
        <w:rPr>
          <w:rFonts w:ascii="Times New Roman" w:hAnsi="Times New Roman" w:cs="Times New Roman"/>
          <w:sz w:val="24"/>
          <w:szCs w:val="24"/>
          <w:lang w:val="en-GB"/>
        </w:rPr>
        <w:t xml:space="preserve"> The original miracle is symbolically re-enacted and, in the process, the bonds between archbishop and monarch, saint and people are revitalised. Past and present are mutually legitimised.</w:t>
      </w:r>
    </w:p>
    <w:p w14:paraId="78F79A87" w14:textId="77777777" w:rsidR="005C03AD" w:rsidRPr="003611B7" w:rsidRDefault="005C03AD" w:rsidP="005C03AD">
      <w:pPr>
        <w:pStyle w:val="ListParagraph"/>
        <w:numPr>
          <w:ilvl w:val="0"/>
          <w:numId w:val="1"/>
        </w:numPr>
        <w:spacing w:line="480" w:lineRule="auto"/>
        <w:ind w:left="0" w:firstLine="0"/>
        <w:jc w:val="both"/>
        <w:rPr>
          <w:rFonts w:ascii="Times New Roman" w:hAnsi="Times New Roman" w:cs="Times New Roman"/>
          <w:b/>
          <w:sz w:val="24"/>
          <w:szCs w:val="24"/>
          <w:lang w:val="en-GB"/>
        </w:rPr>
      </w:pPr>
      <w:r w:rsidRPr="003611B7">
        <w:rPr>
          <w:rFonts w:ascii="Times New Roman" w:hAnsi="Times New Roman" w:cs="Times New Roman"/>
          <w:b/>
          <w:sz w:val="24"/>
          <w:szCs w:val="24"/>
          <w:lang w:val="en-GB"/>
        </w:rPr>
        <w:t>Lope, Valdivielso, Calderón</w:t>
      </w:r>
    </w:p>
    <w:p w14:paraId="4DF02BC0" w14:textId="77777777" w:rsidR="005C03AD" w:rsidRPr="007A2E1A" w:rsidRDefault="005C03AD" w:rsidP="005C03AD">
      <w:pPr>
        <w:spacing w:line="480" w:lineRule="auto"/>
        <w:jc w:val="both"/>
        <w:rPr>
          <w:rFonts w:ascii="Times New Roman" w:hAnsi="Times New Roman" w:cs="Times New Roman"/>
          <w:sz w:val="24"/>
          <w:szCs w:val="24"/>
        </w:rPr>
      </w:pPr>
      <w:r w:rsidRPr="007A2E1A">
        <w:rPr>
          <w:rFonts w:ascii="Times New Roman" w:hAnsi="Times New Roman" w:cs="Times New Roman"/>
          <w:sz w:val="24"/>
          <w:szCs w:val="24"/>
          <w:lang w:val="en-GB"/>
        </w:rPr>
        <w:t xml:space="preserve">Hernández’s account must have been known to Lope de Vega, José de Valdivielso and Pedro Calderón de la Barca, all of whom penned versions of the miracle of the veil over two decades later. </w:t>
      </w:r>
      <w:r w:rsidRPr="007A2E1A">
        <w:rPr>
          <w:rFonts w:ascii="Times New Roman" w:hAnsi="Times New Roman" w:cs="Times New Roman"/>
          <w:sz w:val="24"/>
          <w:szCs w:val="24"/>
        </w:rPr>
        <w:t xml:space="preserve">Lope includes it in his </w:t>
      </w:r>
      <w:r w:rsidRPr="007A2E1A">
        <w:rPr>
          <w:rFonts w:ascii="Times New Roman" w:hAnsi="Times New Roman" w:cs="Times New Roman"/>
          <w:i/>
          <w:sz w:val="24"/>
          <w:szCs w:val="24"/>
        </w:rPr>
        <w:t>El capellán de la Virgen</w:t>
      </w:r>
      <w:r w:rsidRPr="007A2E1A">
        <w:rPr>
          <w:rFonts w:ascii="Times New Roman" w:hAnsi="Times New Roman" w:cs="Times New Roman"/>
          <w:sz w:val="24"/>
          <w:szCs w:val="24"/>
        </w:rPr>
        <w:t>.</w:t>
      </w:r>
      <w:r w:rsidRPr="007A2E1A">
        <w:rPr>
          <w:rStyle w:val="FootnoteReference"/>
          <w:rFonts w:ascii="Times New Roman" w:hAnsi="Times New Roman" w:cs="Times New Roman"/>
          <w:sz w:val="24"/>
          <w:szCs w:val="24"/>
          <w:lang w:val="en-GB"/>
        </w:rPr>
        <w:footnoteReference w:id="27"/>
      </w:r>
      <w:r w:rsidRPr="007A2E1A">
        <w:rPr>
          <w:rFonts w:ascii="Times New Roman" w:hAnsi="Times New Roman" w:cs="Times New Roman"/>
          <w:sz w:val="24"/>
          <w:szCs w:val="24"/>
        </w:rPr>
        <w:t xml:space="preserve"> It figures in </w:t>
      </w:r>
      <w:r w:rsidRPr="007A2E1A">
        <w:rPr>
          <w:rFonts w:ascii="Times New Roman" w:hAnsi="Times New Roman" w:cs="Times New Roman"/>
          <w:bCs/>
          <w:i/>
          <w:sz w:val="24"/>
          <w:szCs w:val="24"/>
        </w:rPr>
        <w:t xml:space="preserve">Auto famoso de la </w:t>
      </w:r>
      <w:r w:rsidRPr="007A2E1A">
        <w:rPr>
          <w:rFonts w:ascii="Times New Roman" w:hAnsi="Times New Roman" w:cs="Times New Roman"/>
          <w:bCs/>
          <w:i/>
          <w:sz w:val="24"/>
          <w:szCs w:val="24"/>
        </w:rPr>
        <w:lastRenderedPageBreak/>
        <w:t>descensión de nuestra Señora en la Santa Yglesia de Toledo</w:t>
      </w:r>
      <w:r w:rsidRPr="007A2E1A">
        <w:rPr>
          <w:rFonts w:ascii="Times New Roman" w:hAnsi="Times New Roman" w:cs="Times New Roman"/>
          <w:i/>
          <w:sz w:val="24"/>
          <w:szCs w:val="24"/>
        </w:rPr>
        <w:t xml:space="preserve">, </w:t>
      </w:r>
      <w:r w:rsidRPr="007A2E1A">
        <w:rPr>
          <w:rFonts w:ascii="Times New Roman" w:hAnsi="Times New Roman" w:cs="Times New Roman"/>
          <w:sz w:val="24"/>
          <w:szCs w:val="24"/>
        </w:rPr>
        <w:t>attributed to José de Valdivielso, ‘capellán mozárabe’ in Toledo.</w:t>
      </w:r>
      <w:r w:rsidRPr="007A2E1A">
        <w:rPr>
          <w:rStyle w:val="FootnoteReference"/>
          <w:rFonts w:ascii="Times New Roman" w:hAnsi="Times New Roman" w:cs="Times New Roman"/>
          <w:sz w:val="24"/>
          <w:szCs w:val="24"/>
        </w:rPr>
        <w:footnoteReference w:id="28"/>
      </w:r>
      <w:r w:rsidRPr="007A2E1A">
        <w:rPr>
          <w:rFonts w:ascii="Times New Roman" w:hAnsi="Times New Roman" w:cs="Times New Roman"/>
          <w:sz w:val="24"/>
          <w:szCs w:val="24"/>
        </w:rPr>
        <w:t xml:space="preserve"> The episode is also present in Calderón’s, </w:t>
      </w:r>
      <w:r w:rsidRPr="007A2E1A">
        <w:rPr>
          <w:rFonts w:ascii="Times New Roman" w:hAnsi="Times New Roman" w:cs="Times New Roman"/>
          <w:i/>
          <w:sz w:val="24"/>
          <w:szCs w:val="24"/>
        </w:rPr>
        <w:t>Origen, pérdida y restauración de la virgen del Sagrario</w:t>
      </w:r>
      <w:r w:rsidRPr="007A2E1A">
        <w:rPr>
          <w:rFonts w:ascii="Times New Roman" w:hAnsi="Times New Roman" w:cs="Times New Roman"/>
          <w:sz w:val="24"/>
          <w:szCs w:val="24"/>
        </w:rPr>
        <w:t>.</w:t>
      </w:r>
      <w:r w:rsidRPr="007A2E1A">
        <w:rPr>
          <w:rStyle w:val="FootnoteReference"/>
          <w:rFonts w:ascii="Times New Roman" w:hAnsi="Times New Roman" w:cs="Times New Roman"/>
          <w:sz w:val="24"/>
          <w:szCs w:val="24"/>
        </w:rPr>
        <w:footnoteReference w:id="29"/>
      </w:r>
      <w:r w:rsidRPr="007A2E1A">
        <w:rPr>
          <w:rFonts w:ascii="Times New Roman" w:hAnsi="Times New Roman" w:cs="Times New Roman"/>
          <w:sz w:val="24"/>
          <w:szCs w:val="24"/>
        </w:rPr>
        <w:t xml:space="preserve"> </w:t>
      </w:r>
    </w:p>
    <w:p w14:paraId="11CB3527" w14:textId="74531FB6" w:rsidR="005C03AD" w:rsidRPr="007A2E1A" w:rsidRDefault="005C03AD" w:rsidP="005C03AD">
      <w:pPr>
        <w:spacing w:line="480" w:lineRule="auto"/>
        <w:ind w:firstLine="720"/>
        <w:jc w:val="both"/>
        <w:rPr>
          <w:rFonts w:ascii="Times New Roman" w:hAnsi="Times New Roman" w:cs="Times New Roman"/>
          <w:color w:val="000000" w:themeColor="text1"/>
          <w:sz w:val="24"/>
          <w:szCs w:val="24"/>
          <w:lang w:val="en-GB"/>
        </w:rPr>
      </w:pPr>
      <w:r w:rsidRPr="007A2E1A">
        <w:rPr>
          <w:rFonts w:ascii="Times New Roman" w:hAnsi="Times New Roman" w:cs="Times New Roman"/>
          <w:color w:val="000000" w:themeColor="text1"/>
          <w:sz w:val="24"/>
          <w:szCs w:val="24"/>
          <w:lang w:val="en-GB"/>
        </w:rPr>
        <w:t xml:space="preserve">But why should Leocadia’s miracle become a popular subject </w:t>
      </w:r>
      <w:r w:rsidRPr="007A2E1A">
        <w:rPr>
          <w:rFonts w:ascii="Times New Roman" w:hAnsi="Times New Roman" w:cs="Times New Roman"/>
          <w:sz w:val="24"/>
          <w:szCs w:val="24"/>
          <w:lang w:val="en-GB"/>
        </w:rPr>
        <w:t>so many years after her return to Toledo? In fact, the works do not focus on her but on Ildephonsus and, crucially, on the ‘Virgen del Sagrario’, a miraculous image hidden during the Muslim occupation, then found and placed above the door of the Cathedral’s chapel of relics.</w:t>
      </w:r>
      <w:r w:rsidRPr="007A2E1A">
        <w:rPr>
          <w:rStyle w:val="FootnoteReference"/>
          <w:rFonts w:ascii="Times New Roman" w:hAnsi="Times New Roman" w:cs="Times New Roman"/>
          <w:sz w:val="24"/>
          <w:szCs w:val="24"/>
          <w:lang w:val="en-GB"/>
        </w:rPr>
        <w:footnoteReference w:id="30"/>
      </w:r>
      <w:r w:rsidRPr="007A2E1A">
        <w:rPr>
          <w:rFonts w:ascii="Times New Roman" w:hAnsi="Times New Roman" w:cs="Times New Roman"/>
          <w:sz w:val="24"/>
          <w:szCs w:val="24"/>
          <w:lang w:val="en-GB"/>
        </w:rPr>
        <w:t xml:space="preserve"> With Leocadia’s bones safely back in town, interest fell on Ildephonsus, whose chosen status had been proven by the virgin’s veil and confirmed by the miraculous imposition of a chasuble by the Virgin Mary but whose relics, removed to Zamora after 711, Toledo had failed to recover.</w:t>
      </w:r>
      <w:r w:rsidRPr="007A2E1A">
        <w:rPr>
          <w:rStyle w:val="FootnoteReference"/>
          <w:rFonts w:ascii="Times New Roman" w:hAnsi="Times New Roman" w:cs="Times New Roman"/>
          <w:sz w:val="24"/>
          <w:szCs w:val="24"/>
          <w:lang w:val="en-GB"/>
        </w:rPr>
        <w:footnoteReference w:id="31"/>
      </w:r>
      <w:r w:rsidRPr="007A2E1A">
        <w:rPr>
          <w:rFonts w:ascii="Times New Roman" w:hAnsi="Times New Roman" w:cs="Times New Roman"/>
          <w:sz w:val="24"/>
          <w:szCs w:val="24"/>
          <w:lang w:val="en-GB"/>
        </w:rPr>
        <w:t xml:space="preserve"> Leocadia’s apparition to the archbishop had now become a small, if important, piece of a larger stage on which the interactions between Toledan archbishops and the Crown continued to play</w:t>
      </w:r>
      <w:r w:rsidR="008E0A71">
        <w:rPr>
          <w:rFonts w:ascii="Times New Roman" w:hAnsi="Times New Roman" w:cs="Times New Roman"/>
          <w:sz w:val="24"/>
          <w:szCs w:val="24"/>
          <w:lang w:val="en-GB"/>
        </w:rPr>
        <w:t xml:space="preserve"> out</w:t>
      </w:r>
      <w:r w:rsidRPr="007A2E1A">
        <w:rPr>
          <w:rFonts w:ascii="Times New Roman" w:hAnsi="Times New Roman" w:cs="Times New Roman"/>
          <w:sz w:val="24"/>
          <w:szCs w:val="24"/>
          <w:lang w:val="en-GB"/>
        </w:rPr>
        <w:t>.</w:t>
      </w:r>
    </w:p>
    <w:p w14:paraId="3BC2C8D3"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While the dating of the texts is problematic, their composition must be related to the tenure of Bernardo de Sandoval y Rojas ―uncle of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III’s favourite, the Duke of Lerma―, </w:t>
      </w:r>
      <w:r w:rsidRPr="007A2E1A">
        <w:rPr>
          <w:rFonts w:ascii="Times New Roman" w:hAnsi="Times New Roman" w:cs="Times New Roman"/>
          <w:sz w:val="24"/>
          <w:szCs w:val="24"/>
          <w:lang w:val="en-GB"/>
        </w:rPr>
        <w:lastRenderedPageBreak/>
        <w:t>as archbishop of Toledo.</w:t>
      </w:r>
      <w:r w:rsidRPr="007A2E1A">
        <w:rPr>
          <w:rStyle w:val="FootnoteReference"/>
          <w:rFonts w:ascii="Times New Roman" w:hAnsi="Times New Roman" w:cs="Times New Roman"/>
          <w:sz w:val="24"/>
          <w:szCs w:val="24"/>
          <w:lang w:val="en-GB"/>
        </w:rPr>
        <w:footnoteReference w:id="32"/>
      </w:r>
      <w:r w:rsidRPr="007A2E1A">
        <w:rPr>
          <w:rFonts w:ascii="Times New Roman" w:hAnsi="Times New Roman" w:cs="Times New Roman"/>
          <w:sz w:val="24"/>
          <w:szCs w:val="24"/>
          <w:lang w:val="en-GB"/>
        </w:rPr>
        <w:t xml:space="preserve"> Sandoval, who sought to defend his archiepiscopal seat from claims that the primacy of Spain should be transferred to Santiago or Seville, was a keen patron of the arts and completed a lavish refurbishment of the Cathedral’s </w:t>
      </w:r>
      <w:r w:rsidRPr="007A2E1A">
        <w:rPr>
          <w:rFonts w:ascii="Times New Roman" w:hAnsi="Times New Roman" w:cs="Times New Roman"/>
          <w:i/>
          <w:sz w:val="24"/>
          <w:szCs w:val="24"/>
          <w:lang w:val="en-GB"/>
        </w:rPr>
        <w:t>sacrarium</w:t>
      </w:r>
      <w:r w:rsidRPr="007A2E1A">
        <w:rPr>
          <w:rFonts w:ascii="Times New Roman" w:hAnsi="Times New Roman" w:cs="Times New Roman"/>
          <w:sz w:val="24"/>
          <w:szCs w:val="24"/>
          <w:lang w:val="en-GB"/>
        </w:rPr>
        <w:t>, where he hoped the body of Ildephonsus would soon rest securing Toledo’s status.</w:t>
      </w:r>
      <w:r w:rsidRPr="007A2E1A">
        <w:rPr>
          <w:rStyle w:val="FootnoteReference"/>
          <w:rFonts w:ascii="Times New Roman" w:hAnsi="Times New Roman" w:cs="Times New Roman"/>
          <w:sz w:val="24"/>
          <w:szCs w:val="24"/>
          <w:lang w:val="en-GB"/>
        </w:rPr>
        <w:footnoteReference w:id="33"/>
      </w:r>
      <w:r w:rsidRPr="007A2E1A">
        <w:rPr>
          <w:rFonts w:ascii="Times New Roman" w:hAnsi="Times New Roman" w:cs="Times New Roman"/>
          <w:sz w:val="24"/>
          <w:szCs w:val="24"/>
          <w:lang w:val="en-GB"/>
        </w:rPr>
        <w:t xml:space="preserve"> </w:t>
      </w:r>
      <w:r w:rsidRPr="007A2E1A">
        <w:rPr>
          <w:rFonts w:ascii="Times New Roman" w:hAnsi="Times New Roman" w:cs="Times New Roman"/>
          <w:color w:val="000000" w:themeColor="text1"/>
          <w:sz w:val="24"/>
          <w:szCs w:val="24"/>
          <w:lang w:val="en-GB"/>
        </w:rPr>
        <w:t xml:space="preserve">The inauguration of the chapel in 1616 was celebrated with fourteen days of festivities, including a </w:t>
      </w:r>
      <w:r w:rsidRPr="007A2E1A">
        <w:rPr>
          <w:rFonts w:ascii="Times New Roman" w:hAnsi="Times New Roman" w:cs="Times New Roman"/>
          <w:sz w:val="24"/>
          <w:szCs w:val="24"/>
          <w:lang w:val="en-GB"/>
        </w:rPr>
        <w:t xml:space="preserve">famous ‘justa’ and </w:t>
      </w:r>
      <w:r w:rsidRPr="007A2E1A">
        <w:rPr>
          <w:rFonts w:ascii="Times New Roman" w:hAnsi="Times New Roman" w:cs="Times New Roman"/>
          <w:color w:val="000000" w:themeColor="text1"/>
          <w:sz w:val="24"/>
          <w:szCs w:val="24"/>
          <w:lang w:val="en-GB"/>
        </w:rPr>
        <w:t>the presence of Philip III.</w:t>
      </w:r>
      <w:r w:rsidRPr="007A2E1A">
        <w:rPr>
          <w:rStyle w:val="FootnoteReference"/>
          <w:rFonts w:ascii="Times New Roman" w:hAnsi="Times New Roman" w:cs="Times New Roman"/>
          <w:color w:val="000000" w:themeColor="text1"/>
          <w:sz w:val="24"/>
          <w:szCs w:val="24"/>
          <w:lang w:val="en-GB"/>
        </w:rPr>
        <w:footnoteReference w:id="34"/>
      </w:r>
      <w:r w:rsidRPr="007A2E1A">
        <w:rPr>
          <w:rFonts w:ascii="Times New Roman" w:hAnsi="Times New Roman" w:cs="Times New Roman"/>
          <w:color w:val="000000" w:themeColor="text1"/>
          <w:sz w:val="24"/>
          <w:szCs w:val="24"/>
          <w:lang w:val="en-GB"/>
        </w:rPr>
        <w:t xml:space="preserve"> </w:t>
      </w:r>
    </w:p>
    <w:p w14:paraId="3A9F0E36"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The three dramatic </w:t>
      </w:r>
      <w:r>
        <w:rPr>
          <w:rFonts w:ascii="Times New Roman" w:hAnsi="Times New Roman" w:cs="Times New Roman"/>
          <w:sz w:val="24"/>
          <w:szCs w:val="24"/>
          <w:lang w:val="en-GB"/>
        </w:rPr>
        <w:t>pieces agree o</w:t>
      </w:r>
      <w:r w:rsidRPr="007A2E1A">
        <w:rPr>
          <w:rFonts w:ascii="Times New Roman" w:hAnsi="Times New Roman" w:cs="Times New Roman"/>
          <w:sz w:val="24"/>
          <w:szCs w:val="24"/>
          <w:lang w:val="en-GB"/>
        </w:rPr>
        <w:t>n the basic detail of Leocadia’s miracle, which they present in brief scenes as a prefiguration of Mary’s later visitation to Ildephonsus. She emerges from her grave on her feast day, presided over by a Visigothic king and the local prelate; a piece of her veil is taken as proof of her visit. But although the miraculous core of the episode remains, what is most relevant in these plays for the purposes of this essay is how the actions of those involved in the procurement of the veil―archbishop and monarch— inform those of their successors.</w:t>
      </w:r>
    </w:p>
    <w:p w14:paraId="02F0F301"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In Lope’s </w:t>
      </w:r>
      <w:r w:rsidRPr="007A2E1A">
        <w:rPr>
          <w:rFonts w:ascii="Times New Roman" w:hAnsi="Times New Roman" w:cs="Times New Roman"/>
          <w:i/>
          <w:sz w:val="24"/>
          <w:szCs w:val="24"/>
          <w:lang w:val="en-GB"/>
        </w:rPr>
        <w:t>El capellán</w:t>
      </w:r>
      <w:r w:rsidRPr="007A2E1A">
        <w:rPr>
          <w:rFonts w:ascii="Times New Roman" w:hAnsi="Times New Roman" w:cs="Times New Roman"/>
          <w:sz w:val="24"/>
          <w:szCs w:val="24"/>
          <w:lang w:val="en-GB"/>
        </w:rPr>
        <w:t>, the burial place of Leocadia’s body is known to Ildephonsus prior to her miraculous appearance.</w:t>
      </w:r>
      <w:r w:rsidRPr="007A2E1A">
        <w:rPr>
          <w:rStyle w:val="FootnoteReference"/>
          <w:rFonts w:ascii="Times New Roman" w:hAnsi="Times New Roman" w:cs="Times New Roman"/>
          <w:sz w:val="24"/>
          <w:szCs w:val="24"/>
          <w:lang w:val="en-GB"/>
        </w:rPr>
        <w:footnoteReference w:id="35"/>
      </w:r>
      <w:r w:rsidRPr="007A2E1A">
        <w:rPr>
          <w:rFonts w:ascii="Times New Roman" w:hAnsi="Times New Roman" w:cs="Times New Roman"/>
          <w:sz w:val="24"/>
          <w:szCs w:val="24"/>
          <w:lang w:val="en-GB"/>
        </w:rPr>
        <w:t xml:space="preserve"> </w:t>
      </w:r>
      <w:r w:rsidRPr="007A2E1A">
        <w:rPr>
          <w:rFonts w:ascii="Times New Roman" w:hAnsi="Times New Roman" w:cs="Times New Roman"/>
          <w:sz w:val="24"/>
          <w:szCs w:val="24"/>
        </w:rPr>
        <w:t xml:space="preserve">After Ildephonsus gives a florid account of her ‘martyrdom’, a curtain is drawn revealing ‘el sepulcro de la santa con dos candeleros de plata, </w:t>
      </w:r>
      <w:r w:rsidRPr="007A2E1A">
        <w:rPr>
          <w:rFonts w:ascii="Times New Roman" w:hAnsi="Times New Roman" w:cs="Times New Roman"/>
          <w:sz w:val="24"/>
          <w:szCs w:val="24"/>
        </w:rPr>
        <w:lastRenderedPageBreak/>
        <w:t xml:space="preserve">y sus velas encendidas’ (153r). </w:t>
      </w:r>
      <w:r w:rsidRPr="007A2E1A">
        <w:rPr>
          <w:rFonts w:ascii="Times New Roman" w:hAnsi="Times New Roman" w:cs="Times New Roman"/>
          <w:sz w:val="24"/>
          <w:szCs w:val="24"/>
          <w:lang w:val="en-GB"/>
        </w:rPr>
        <w:t>The archbishop prostrates himself in front of it praying for Toledans and, immediately, Leocadia emerges, addressing herself to Ildephonsus over seven lines. The king reacts by wishing that the saint could be physically retained, to which the archbishop replies with a command ― ‘Dame Rey ese cuchillo’ (153) moving swiftly to cut the veil, uttering lines more fitting to a ‘galán’ than an archbishop:</w:t>
      </w:r>
    </w:p>
    <w:p w14:paraId="70A7287B" w14:textId="77777777" w:rsidR="005C03AD" w:rsidRPr="007A2E1A" w:rsidRDefault="005C03AD" w:rsidP="005C03AD">
      <w:pPr>
        <w:spacing w:after="0"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lang w:val="en-GB"/>
        </w:rPr>
        <w:tab/>
      </w:r>
      <w:r w:rsidRPr="007A2E1A">
        <w:rPr>
          <w:rFonts w:ascii="Times New Roman" w:hAnsi="Times New Roman" w:cs="Times New Roman"/>
          <w:sz w:val="24"/>
          <w:szCs w:val="24"/>
          <w:lang w:val="en-GB"/>
        </w:rPr>
        <w:tab/>
      </w:r>
      <w:r w:rsidRPr="007A2E1A">
        <w:rPr>
          <w:rFonts w:ascii="Times New Roman" w:hAnsi="Times New Roman" w:cs="Times New Roman"/>
          <w:sz w:val="24"/>
          <w:szCs w:val="24"/>
        </w:rPr>
        <w:t>Mi cielo,</w:t>
      </w:r>
    </w:p>
    <w:p w14:paraId="57C8DC96" w14:textId="77777777" w:rsidR="005C03AD" w:rsidRPr="007A2E1A" w:rsidRDefault="005C03AD" w:rsidP="005C03AD">
      <w:pPr>
        <w:spacing w:after="0" w:line="480" w:lineRule="auto"/>
        <w:ind w:left="1134"/>
        <w:jc w:val="both"/>
        <w:rPr>
          <w:rFonts w:ascii="Times New Roman" w:hAnsi="Times New Roman" w:cs="Times New Roman"/>
          <w:sz w:val="24"/>
          <w:szCs w:val="24"/>
          <w:lang w:val="es-ES_tradnl"/>
        </w:rPr>
      </w:pPr>
      <w:r w:rsidRPr="007A2E1A">
        <w:rPr>
          <w:rFonts w:ascii="Times New Roman" w:hAnsi="Times New Roman" w:cs="Times New Roman"/>
          <w:sz w:val="24"/>
          <w:szCs w:val="24"/>
        </w:rPr>
        <w:tab/>
      </w:r>
      <w:r w:rsidRPr="007A2E1A">
        <w:rPr>
          <w:rFonts w:ascii="Times New Roman" w:hAnsi="Times New Roman" w:cs="Times New Roman"/>
          <w:sz w:val="24"/>
          <w:szCs w:val="24"/>
        </w:rPr>
        <w:tab/>
      </w:r>
      <w:r w:rsidRPr="007A2E1A">
        <w:rPr>
          <w:rFonts w:ascii="Times New Roman" w:hAnsi="Times New Roman" w:cs="Times New Roman"/>
          <w:sz w:val="24"/>
          <w:szCs w:val="24"/>
          <w:lang w:val="es-ES_tradnl"/>
        </w:rPr>
        <w:t>perdona, Leocadia hermosa,</w:t>
      </w:r>
    </w:p>
    <w:p w14:paraId="4FC3589B" w14:textId="77777777" w:rsidR="005C03AD" w:rsidRPr="007A2E1A" w:rsidRDefault="005C03AD" w:rsidP="005C03AD">
      <w:pPr>
        <w:spacing w:after="0"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lang w:val="es-ES_tradnl"/>
        </w:rPr>
        <w:tab/>
      </w:r>
      <w:r w:rsidRPr="007A2E1A">
        <w:rPr>
          <w:rFonts w:ascii="Times New Roman" w:hAnsi="Times New Roman" w:cs="Times New Roman"/>
          <w:sz w:val="24"/>
          <w:szCs w:val="24"/>
          <w:lang w:val="es-ES_tradnl"/>
        </w:rPr>
        <w:tab/>
      </w:r>
      <w:r w:rsidRPr="007A2E1A">
        <w:rPr>
          <w:rFonts w:ascii="Times New Roman" w:hAnsi="Times New Roman" w:cs="Times New Roman"/>
          <w:sz w:val="24"/>
          <w:szCs w:val="24"/>
        </w:rPr>
        <w:t>que por memoria en el suelo,</w:t>
      </w:r>
    </w:p>
    <w:p w14:paraId="142B24A7" w14:textId="77777777" w:rsidR="005C03AD" w:rsidRPr="007A2E1A" w:rsidRDefault="005C03AD" w:rsidP="005C03AD">
      <w:pPr>
        <w:spacing w:after="0"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de hazaña tan prodigiosa,</w:t>
      </w:r>
    </w:p>
    <w:p w14:paraId="5629D530" w14:textId="77777777" w:rsidR="005C03AD" w:rsidRPr="007A2E1A" w:rsidRDefault="005C03AD" w:rsidP="005C03AD">
      <w:pPr>
        <w:spacing w:after="0" w:line="480" w:lineRule="auto"/>
        <w:ind w:left="1134"/>
        <w:jc w:val="both"/>
        <w:rPr>
          <w:rFonts w:ascii="Times New Roman" w:hAnsi="Times New Roman" w:cs="Times New Roman"/>
          <w:sz w:val="24"/>
          <w:szCs w:val="24"/>
          <w:lang w:val="en-GB"/>
        </w:rPr>
      </w:pPr>
      <w:r w:rsidRPr="007A2E1A">
        <w:rPr>
          <w:rFonts w:ascii="Times New Roman" w:hAnsi="Times New Roman" w:cs="Times New Roman"/>
          <w:sz w:val="24"/>
          <w:szCs w:val="24"/>
        </w:rPr>
        <w:tab/>
      </w:r>
      <w:r w:rsidRPr="007A2E1A">
        <w:rPr>
          <w:rFonts w:ascii="Times New Roman" w:hAnsi="Times New Roman" w:cs="Times New Roman"/>
          <w:sz w:val="24"/>
          <w:szCs w:val="24"/>
        </w:rPr>
        <w:tab/>
        <w:t xml:space="preserve">tengo de cortarte el velo. </w:t>
      </w:r>
      <w:r w:rsidRPr="007A2E1A">
        <w:rPr>
          <w:rFonts w:ascii="Times New Roman" w:hAnsi="Times New Roman" w:cs="Times New Roman"/>
          <w:sz w:val="24"/>
          <w:szCs w:val="24"/>
          <w:lang w:val="en-GB"/>
        </w:rPr>
        <w:t xml:space="preserve">(153r) </w:t>
      </w:r>
    </w:p>
    <w:p w14:paraId="1DE466F6" w14:textId="77777777" w:rsidR="005C03AD" w:rsidRPr="007A2E1A" w:rsidRDefault="005C03AD" w:rsidP="005C03AD">
      <w:pPr>
        <w:spacing w:after="0" w:line="480" w:lineRule="auto"/>
        <w:jc w:val="both"/>
        <w:rPr>
          <w:rFonts w:ascii="Times New Roman" w:hAnsi="Times New Roman" w:cs="Times New Roman"/>
          <w:sz w:val="24"/>
          <w:szCs w:val="24"/>
          <w:lang w:val="en-GB"/>
        </w:rPr>
      </w:pPr>
    </w:p>
    <w:p w14:paraId="5E4E9AA5" w14:textId="77777777" w:rsidR="005C03AD" w:rsidRPr="007A2E1A" w:rsidRDefault="005C03AD" w:rsidP="005C03AD">
      <w:pPr>
        <w:spacing w:line="480" w:lineRule="auto"/>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Leocadia vanishes to the sound of music as the king asks to kiss the relic. Ildephonsus rules that veil and knife be deposited in the Cathedral’s </w:t>
      </w:r>
      <w:r w:rsidRPr="007A2E1A">
        <w:rPr>
          <w:rFonts w:ascii="Times New Roman" w:hAnsi="Times New Roman" w:cs="Times New Roman"/>
          <w:i/>
          <w:sz w:val="24"/>
          <w:szCs w:val="24"/>
          <w:lang w:val="en-GB"/>
        </w:rPr>
        <w:t>sacrarium</w:t>
      </w:r>
      <w:r w:rsidRPr="007A2E1A">
        <w:rPr>
          <w:rFonts w:ascii="Times New Roman" w:hAnsi="Times New Roman" w:cs="Times New Roman"/>
          <w:sz w:val="24"/>
          <w:szCs w:val="24"/>
          <w:lang w:val="en-GB"/>
        </w:rPr>
        <w:t>, illustrating his desire to officialise, publicise and safeguard the evidence of both Leocadia’s sanctity and of his own newly-sanctioned status, while king Recisundo</w:t>
      </w:r>
      <w:r>
        <w:rPr>
          <w:rFonts w:ascii="Times New Roman" w:hAnsi="Times New Roman" w:cs="Times New Roman"/>
          <w:sz w:val="24"/>
          <w:szCs w:val="24"/>
          <w:lang w:val="en-GB"/>
        </w:rPr>
        <w:t xml:space="preserve"> </w:t>
      </w:r>
      <w:r w:rsidRPr="007A2E1A">
        <w:rPr>
          <w:rFonts w:ascii="Times New Roman" w:hAnsi="Times New Roman" w:cs="Times New Roman"/>
          <w:sz w:val="24"/>
          <w:szCs w:val="24"/>
          <w:lang w:val="en-GB"/>
        </w:rPr>
        <w:t xml:space="preserve">asks to accompany him to deposit the relics, ‘que bien puede un Rey seruir, / a quien el cielo corona’ (153v). </w:t>
      </w:r>
    </w:p>
    <w:p w14:paraId="088F9D63"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Through these characters, Lope succeeds in flattering Sandoval y Rojas almost at the expense of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III, although he is careful to preserve an element of royal agency in the detail of the knife, and records Recisundo as wishing to retain Leocadia in their midst (‘Quien pudiera detenella?’, 153r).</w:t>
      </w:r>
      <w:r w:rsidRPr="007A2E1A">
        <w:rPr>
          <w:rStyle w:val="FootnoteReference"/>
          <w:rFonts w:ascii="Times New Roman" w:hAnsi="Times New Roman" w:cs="Times New Roman"/>
          <w:sz w:val="24"/>
          <w:szCs w:val="24"/>
          <w:lang w:val="en-GB"/>
        </w:rPr>
        <w:footnoteReference w:id="36"/>
      </w:r>
      <w:r w:rsidRPr="007A2E1A">
        <w:rPr>
          <w:rFonts w:ascii="Times New Roman" w:hAnsi="Times New Roman" w:cs="Times New Roman"/>
          <w:sz w:val="24"/>
          <w:szCs w:val="24"/>
          <w:lang w:val="en-GB"/>
        </w:rPr>
        <w:t xml:space="preserve"> The archbishop’s prayers are answered by heaven; the king’s desires are, in turn, addressed by Ildephonsus when Recisundo endows him with the tools to fulfil them. Each action attests to their respective powers and performs, for all spectators to witness, the </w:t>
      </w:r>
      <w:r w:rsidRPr="007A2E1A">
        <w:rPr>
          <w:rFonts w:ascii="Times New Roman" w:hAnsi="Times New Roman" w:cs="Times New Roman"/>
          <w:sz w:val="24"/>
          <w:szCs w:val="24"/>
          <w:lang w:val="en-GB"/>
        </w:rPr>
        <w:lastRenderedPageBreak/>
        <w:t>interdependence of spiritual and political power. The archbishop’s central role would not have been lost on Sandoval.</w:t>
      </w:r>
    </w:p>
    <w:p w14:paraId="08959298"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 xml:space="preserve">A similar scene is developed by Valdivielso in his </w:t>
      </w:r>
      <w:r w:rsidRPr="007A2E1A">
        <w:rPr>
          <w:rFonts w:ascii="Times New Roman" w:hAnsi="Times New Roman" w:cs="Times New Roman"/>
          <w:i/>
          <w:sz w:val="24"/>
          <w:szCs w:val="24"/>
          <w:lang w:val="en-GB"/>
        </w:rPr>
        <w:t>Auto.</w:t>
      </w:r>
      <w:r w:rsidRPr="007A2E1A">
        <w:rPr>
          <w:rFonts w:ascii="Times New Roman" w:hAnsi="Times New Roman" w:cs="Times New Roman"/>
          <w:sz w:val="24"/>
          <w:szCs w:val="24"/>
          <w:lang w:val="en-GB"/>
        </w:rPr>
        <w:t xml:space="preserve"> </w:t>
      </w:r>
      <w:r w:rsidRPr="007A2E1A">
        <w:rPr>
          <w:rFonts w:ascii="Times New Roman" w:hAnsi="Times New Roman" w:cs="Times New Roman"/>
          <w:sz w:val="24"/>
          <w:szCs w:val="24"/>
        </w:rPr>
        <w:t>Leocadia’s saintliness is displayed through her attributes as she emerges covered by a ‘velo de plata, con una cruz en la mano derecha y en la otra una palma’ (8v).</w:t>
      </w:r>
      <w:r w:rsidRPr="007A2E1A">
        <w:rPr>
          <w:rStyle w:val="FootnoteReference"/>
          <w:rFonts w:ascii="Times New Roman" w:hAnsi="Times New Roman" w:cs="Times New Roman"/>
          <w:sz w:val="24"/>
          <w:szCs w:val="24"/>
          <w:lang w:val="en-GB"/>
        </w:rPr>
        <w:footnoteReference w:id="37"/>
      </w:r>
      <w:r w:rsidRPr="007A2E1A">
        <w:rPr>
          <w:rFonts w:ascii="Times New Roman" w:hAnsi="Times New Roman" w:cs="Times New Roman"/>
          <w:sz w:val="24"/>
          <w:szCs w:val="24"/>
        </w:rPr>
        <w:t xml:space="preserve"> </w:t>
      </w:r>
      <w:r w:rsidRPr="007A2E1A">
        <w:rPr>
          <w:rFonts w:ascii="Times New Roman" w:hAnsi="Times New Roman" w:cs="Times New Roman"/>
          <w:sz w:val="24"/>
          <w:szCs w:val="24"/>
          <w:lang w:val="en-GB"/>
        </w:rPr>
        <w:t xml:space="preserve">The archbishop’s saintly status, which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III cannot have failed to notice, is given particular relevance and his lavish praise is sung by Leocadia over ninety lines in a clear departure from her limited verbal role in Hernández’s and Lope’s texts.</w:t>
      </w:r>
      <w:r w:rsidRPr="007A2E1A">
        <w:rPr>
          <w:rStyle w:val="FootnoteReference"/>
          <w:rFonts w:ascii="Times New Roman" w:hAnsi="Times New Roman" w:cs="Times New Roman"/>
          <w:sz w:val="24"/>
          <w:szCs w:val="24"/>
          <w:lang w:val="en-GB"/>
        </w:rPr>
        <w:footnoteReference w:id="38"/>
      </w:r>
      <w:r w:rsidRPr="007A2E1A">
        <w:rPr>
          <w:rFonts w:ascii="Times New Roman" w:hAnsi="Times New Roman" w:cs="Times New Roman"/>
          <w:sz w:val="24"/>
          <w:szCs w:val="24"/>
          <w:lang w:val="en-GB"/>
        </w:rPr>
        <w:t xml:space="preserve"> The prelate</w:t>
      </w:r>
      <w:r>
        <w:rPr>
          <w:rFonts w:ascii="Times New Roman" w:hAnsi="Times New Roman" w:cs="Times New Roman"/>
          <w:sz w:val="24"/>
          <w:szCs w:val="24"/>
          <w:lang w:val="en-GB"/>
        </w:rPr>
        <w:t xml:space="preserve"> </w:t>
      </w:r>
      <w:r w:rsidRPr="007A2E1A">
        <w:rPr>
          <w:rFonts w:ascii="Times New Roman" w:hAnsi="Times New Roman" w:cs="Times New Roman"/>
          <w:sz w:val="24"/>
          <w:szCs w:val="24"/>
          <w:lang w:val="en-GB"/>
        </w:rPr>
        <w:t xml:space="preserve">kisses her feet and abruptly grabs the king’s ‘puñal, o daga’, prompting an on-looking ‘ereje’ to observe that ‘en caso tan admirable / las almas se vuelven locas’ (10r). Ildephonsus is mesmerised by the veil: he equates the fabric with a curtain ―in a possible link with the staging of </w:t>
      </w:r>
      <w:r w:rsidRPr="007A2E1A">
        <w:rPr>
          <w:rFonts w:ascii="Times New Roman" w:hAnsi="Times New Roman" w:cs="Times New Roman"/>
          <w:i/>
          <w:sz w:val="24"/>
          <w:szCs w:val="24"/>
          <w:lang w:val="en-GB"/>
        </w:rPr>
        <w:t>El capellán</w:t>
      </w:r>
      <w:r w:rsidRPr="007A2E1A">
        <w:rPr>
          <w:rFonts w:ascii="Times New Roman" w:hAnsi="Times New Roman" w:cs="Times New Roman"/>
          <w:sz w:val="24"/>
          <w:szCs w:val="24"/>
          <w:lang w:val="en-GB"/>
        </w:rPr>
        <w:t xml:space="preserve">― which prevents the sacred body from being profaned, also with </w:t>
      </w:r>
      <w:r>
        <w:rPr>
          <w:rFonts w:ascii="Times New Roman" w:hAnsi="Times New Roman" w:cs="Times New Roman"/>
          <w:sz w:val="24"/>
          <w:szCs w:val="24"/>
          <w:lang w:val="en-GB"/>
        </w:rPr>
        <w:t>a</w:t>
      </w:r>
      <w:r w:rsidRPr="007A2E1A">
        <w:rPr>
          <w:rFonts w:ascii="Times New Roman" w:hAnsi="Times New Roman" w:cs="Times New Roman"/>
          <w:sz w:val="24"/>
          <w:szCs w:val="24"/>
          <w:lang w:val="en-GB"/>
        </w:rPr>
        <w:t xml:space="preserve"> cloud that stops those witnessing the miracle from being blinded as well as with the glass which covers the host in a monstrance: </w:t>
      </w:r>
    </w:p>
    <w:p w14:paraId="6D258A76"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lang w:val="en-GB"/>
        </w:rPr>
        <w:tab/>
      </w:r>
      <w:r>
        <w:rPr>
          <w:rFonts w:ascii="Times New Roman" w:hAnsi="Times New Roman" w:cs="Times New Roman"/>
          <w:sz w:val="24"/>
          <w:szCs w:val="24"/>
          <w:lang w:val="en-GB"/>
        </w:rPr>
        <w:tab/>
      </w:r>
      <w:r w:rsidRPr="007A2E1A">
        <w:rPr>
          <w:rFonts w:ascii="Times New Roman" w:hAnsi="Times New Roman" w:cs="Times New Roman"/>
          <w:sz w:val="24"/>
          <w:szCs w:val="24"/>
        </w:rPr>
        <w:t>del cendal delgado hiciste</w:t>
      </w:r>
    </w:p>
    <w:p w14:paraId="543DC860"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viriles a la custodia</w:t>
      </w:r>
    </w:p>
    <w:p w14:paraId="613D0049"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que guarda un cuerpo de virgen</w:t>
      </w:r>
    </w:p>
    <w:p w14:paraId="7C40E28F"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tan entero que me asombra (10v)</w:t>
      </w:r>
      <w:r w:rsidRPr="007A2E1A">
        <w:rPr>
          <w:rStyle w:val="FootnoteReference"/>
          <w:rFonts w:ascii="Times New Roman" w:hAnsi="Times New Roman" w:cs="Times New Roman"/>
          <w:sz w:val="24"/>
          <w:szCs w:val="24"/>
          <w:lang w:val="en-GB"/>
        </w:rPr>
        <w:footnoteReference w:id="39"/>
      </w:r>
    </w:p>
    <w:p w14:paraId="60407352" w14:textId="77777777" w:rsidR="005C03AD" w:rsidRPr="007A2E1A" w:rsidRDefault="005C03AD" w:rsidP="005C03AD">
      <w:pPr>
        <w:pStyle w:val="NoSpacing"/>
        <w:spacing w:line="480" w:lineRule="auto"/>
        <w:jc w:val="both"/>
        <w:rPr>
          <w:rFonts w:ascii="Times New Roman" w:hAnsi="Times New Roman" w:cs="Times New Roman"/>
          <w:sz w:val="24"/>
          <w:szCs w:val="24"/>
        </w:rPr>
      </w:pPr>
    </w:p>
    <w:p w14:paraId="2394F5DF" w14:textId="77777777" w:rsidR="005C03AD" w:rsidRPr="007A2E1A" w:rsidRDefault="005C03AD" w:rsidP="005C03AD">
      <w:pPr>
        <w:spacing w:line="480" w:lineRule="auto"/>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lastRenderedPageBreak/>
        <w:t>By linking the sepulchre to a monstrance, Ildephonsus underlines the relevance of the object he has acquired</w:t>
      </w:r>
      <w:r>
        <w:rPr>
          <w:rFonts w:ascii="Times New Roman" w:hAnsi="Times New Roman" w:cs="Times New Roman"/>
          <w:sz w:val="24"/>
          <w:szCs w:val="24"/>
          <w:lang w:val="en-GB"/>
        </w:rPr>
        <w:t>,</w:t>
      </w:r>
      <w:r w:rsidRPr="007A2E1A">
        <w:rPr>
          <w:rFonts w:ascii="Times New Roman" w:hAnsi="Times New Roman" w:cs="Times New Roman"/>
          <w:sz w:val="24"/>
          <w:szCs w:val="24"/>
          <w:lang w:val="en-GB"/>
        </w:rPr>
        <w:t xml:space="preserve"> but it is the monarch, with more agency than in Lope’s play, who decides that knife and fabric be kept in the </w:t>
      </w:r>
      <w:r w:rsidRPr="007A2E1A">
        <w:rPr>
          <w:rFonts w:ascii="Times New Roman" w:hAnsi="Times New Roman" w:cs="Times New Roman"/>
          <w:i/>
          <w:sz w:val="24"/>
          <w:szCs w:val="24"/>
          <w:lang w:val="en-GB"/>
        </w:rPr>
        <w:t>sacrarium</w:t>
      </w:r>
      <w:r w:rsidRPr="007A2E1A">
        <w:rPr>
          <w:rFonts w:ascii="Times New Roman" w:hAnsi="Times New Roman" w:cs="Times New Roman"/>
          <w:sz w:val="24"/>
          <w:szCs w:val="24"/>
          <w:lang w:val="en-GB"/>
        </w:rPr>
        <w:t>. Royal action, nonetheless, is qualified by the context of the play’s representation: the 1616 inauguration of the new Sagrario chapel, commissioned by Sandoval.</w:t>
      </w:r>
    </w:p>
    <w:p w14:paraId="24A920C3"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Finally, in Calderón’s work, Leocadia also emerges from her sepulchre wearing attributes of sanctity: ‘vna cinta encarnada en la garganta, y en la mano</w:t>
      </w:r>
      <w:r w:rsidRPr="007A2E1A">
        <w:rPr>
          <w:rFonts w:ascii="Times New Roman" w:hAnsi="Times New Roman" w:cs="Times New Roman"/>
          <w:i/>
          <w:sz w:val="24"/>
          <w:szCs w:val="24"/>
          <w:lang w:val="en-GB"/>
        </w:rPr>
        <w:t xml:space="preserve"> </w:t>
      </w:r>
      <w:r w:rsidRPr="007A2E1A">
        <w:rPr>
          <w:rFonts w:ascii="Times New Roman" w:hAnsi="Times New Roman" w:cs="Times New Roman"/>
          <w:sz w:val="24"/>
          <w:szCs w:val="24"/>
          <w:lang w:val="en-GB"/>
        </w:rPr>
        <w:t>vna palma’ (249). In the course of a brief scene, she praises Ildephonsus for his defense of Mary’s virginity after which he tentatively grabs hold of her veil:</w:t>
      </w:r>
    </w:p>
    <w:p w14:paraId="075AADE3"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lang w:val="en-GB"/>
        </w:rPr>
        <w:tab/>
      </w:r>
      <w:r w:rsidRPr="007A2E1A">
        <w:rPr>
          <w:rFonts w:ascii="Times New Roman" w:hAnsi="Times New Roman" w:cs="Times New Roman"/>
          <w:sz w:val="24"/>
          <w:szCs w:val="24"/>
          <w:lang w:val="en-GB"/>
        </w:rPr>
        <w:tab/>
      </w:r>
      <w:r w:rsidRPr="007A2E1A">
        <w:rPr>
          <w:rFonts w:ascii="Times New Roman" w:hAnsi="Times New Roman" w:cs="Times New Roman"/>
          <w:sz w:val="24"/>
          <w:szCs w:val="24"/>
        </w:rPr>
        <w:t>Espera, Martyr hermosa,</w:t>
      </w:r>
    </w:p>
    <w:p w14:paraId="3CCD9729"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y si mi mano piadosa</w:t>
      </w:r>
    </w:p>
    <w:p w14:paraId="362CD47D"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se puede atrever al Cielo,</w:t>
      </w:r>
    </w:p>
    <w:p w14:paraId="70E09C05"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he de tenerte del velo,</w:t>
      </w:r>
    </w:p>
    <w:p w14:paraId="73CE5922" w14:textId="77777777" w:rsidR="005C03AD" w:rsidRPr="007A2E1A" w:rsidRDefault="005C03AD" w:rsidP="005C03AD">
      <w:pPr>
        <w:pStyle w:val="NoSpacing"/>
        <w:spacing w:line="480" w:lineRule="auto"/>
        <w:ind w:left="1134"/>
        <w:jc w:val="both"/>
        <w:rPr>
          <w:rFonts w:ascii="Times New Roman" w:hAnsi="Times New Roman" w:cs="Times New Roman"/>
          <w:sz w:val="24"/>
          <w:szCs w:val="24"/>
          <w:lang w:val="en-GB"/>
        </w:rPr>
      </w:pPr>
      <w:r w:rsidRPr="007A2E1A">
        <w:rPr>
          <w:rFonts w:ascii="Times New Roman" w:hAnsi="Times New Roman" w:cs="Times New Roman"/>
          <w:sz w:val="24"/>
          <w:szCs w:val="24"/>
        </w:rPr>
        <w:tab/>
      </w:r>
      <w:r w:rsidRPr="007A2E1A">
        <w:rPr>
          <w:rFonts w:ascii="Times New Roman" w:hAnsi="Times New Roman" w:cs="Times New Roman"/>
          <w:sz w:val="24"/>
          <w:szCs w:val="24"/>
        </w:rPr>
        <w:tab/>
      </w:r>
      <w:r w:rsidRPr="007A2E1A">
        <w:rPr>
          <w:rFonts w:ascii="Times New Roman" w:hAnsi="Times New Roman" w:cs="Times New Roman"/>
          <w:sz w:val="24"/>
          <w:szCs w:val="24"/>
          <w:lang w:val="en-GB"/>
        </w:rPr>
        <w:t>que vistes. (250)</w:t>
      </w:r>
    </w:p>
    <w:p w14:paraId="4E3E6E27" w14:textId="77777777" w:rsidR="005C03AD" w:rsidRPr="007A2E1A" w:rsidRDefault="005C03AD" w:rsidP="005C03AD">
      <w:pPr>
        <w:pStyle w:val="NoSpacing"/>
        <w:spacing w:line="480" w:lineRule="auto"/>
        <w:jc w:val="both"/>
        <w:rPr>
          <w:rFonts w:ascii="Times New Roman" w:hAnsi="Times New Roman" w:cs="Times New Roman"/>
          <w:sz w:val="24"/>
          <w:szCs w:val="24"/>
          <w:lang w:val="en-GB"/>
        </w:rPr>
      </w:pPr>
    </w:p>
    <w:p w14:paraId="4C14B14C" w14:textId="77777777" w:rsidR="005C03AD" w:rsidRPr="007A2E1A" w:rsidRDefault="005C03AD" w:rsidP="005C03AD">
      <w:pPr>
        <w:spacing w:line="480" w:lineRule="auto"/>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Significantly, and in distinct contrast with the other plays, it is not Ildephonsus who cuts the veil but the king himself:</w:t>
      </w:r>
    </w:p>
    <w:p w14:paraId="50E2965C"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lang w:val="en-GB"/>
        </w:rPr>
        <w:tab/>
      </w:r>
      <w:r w:rsidRPr="007A2E1A">
        <w:rPr>
          <w:rFonts w:ascii="Times New Roman" w:hAnsi="Times New Roman" w:cs="Times New Roman"/>
          <w:sz w:val="24"/>
          <w:szCs w:val="24"/>
          <w:lang w:val="en-GB"/>
        </w:rPr>
        <w:tab/>
      </w:r>
      <w:r w:rsidRPr="007A2E1A">
        <w:rPr>
          <w:rFonts w:ascii="Times New Roman" w:hAnsi="Times New Roman" w:cs="Times New Roman"/>
          <w:sz w:val="24"/>
          <w:szCs w:val="24"/>
        </w:rPr>
        <w:t xml:space="preserve">Por milagrosa </w:t>
      </w:r>
    </w:p>
    <w:p w14:paraId="1FAF3AE3"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Reliquia se ha de quedar</w:t>
      </w:r>
    </w:p>
    <w:p w14:paraId="2072ECC9"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con él; y aunque yo al Altar</w:t>
      </w:r>
    </w:p>
    <w:p w14:paraId="73F29815"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me atreva, con justo zelo,</w:t>
      </w:r>
    </w:p>
    <w:p w14:paraId="3CC15F41"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aquel milagroso velo</w:t>
      </w:r>
    </w:p>
    <w:p w14:paraId="617023BE"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con la daga he de cortar.</w:t>
      </w:r>
    </w:p>
    <w:p w14:paraId="261815C7"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Vn cuchillo se atrevió</w:t>
      </w:r>
    </w:p>
    <w:p w14:paraId="05084066"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lastRenderedPageBreak/>
        <w:tab/>
      </w:r>
      <w:r w:rsidRPr="007A2E1A">
        <w:rPr>
          <w:rFonts w:ascii="Times New Roman" w:hAnsi="Times New Roman" w:cs="Times New Roman"/>
          <w:sz w:val="24"/>
          <w:szCs w:val="24"/>
        </w:rPr>
        <w:tab/>
        <w:t>a esse marfil de tu cuello,</w:t>
      </w:r>
    </w:p>
    <w:p w14:paraId="289B3903"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quando con vida te vio;</w:t>
      </w:r>
    </w:p>
    <w:p w14:paraId="65E6E528"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y oy en espiritu bello</w:t>
      </w:r>
    </w:p>
    <w:p w14:paraId="65F20ACB"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r w:rsidRPr="007A2E1A">
        <w:rPr>
          <w:rFonts w:ascii="Times New Roman" w:hAnsi="Times New Roman" w:cs="Times New Roman"/>
          <w:sz w:val="24"/>
          <w:szCs w:val="24"/>
        </w:rPr>
        <w:tab/>
      </w:r>
      <w:r w:rsidRPr="007A2E1A">
        <w:rPr>
          <w:rFonts w:ascii="Times New Roman" w:hAnsi="Times New Roman" w:cs="Times New Roman"/>
          <w:sz w:val="24"/>
          <w:szCs w:val="24"/>
        </w:rPr>
        <w:tab/>
        <w:t>me atrevo al vestido yo.</w:t>
      </w:r>
    </w:p>
    <w:p w14:paraId="1194F0BB" w14:textId="77777777" w:rsidR="005C03AD" w:rsidRPr="007A2E1A" w:rsidRDefault="005C03AD" w:rsidP="005C03AD">
      <w:pPr>
        <w:pStyle w:val="NoSpacing"/>
        <w:spacing w:line="480" w:lineRule="auto"/>
        <w:ind w:left="1134"/>
        <w:jc w:val="both"/>
        <w:rPr>
          <w:rFonts w:ascii="Times New Roman" w:hAnsi="Times New Roman" w:cs="Times New Roman"/>
          <w:sz w:val="24"/>
          <w:szCs w:val="24"/>
        </w:rPr>
      </w:pPr>
    </w:p>
    <w:p w14:paraId="19E3E764" w14:textId="77777777" w:rsidR="005C03AD" w:rsidRPr="007A2E1A" w:rsidRDefault="005C03AD" w:rsidP="005C36AE">
      <w:pPr>
        <w:spacing w:line="480" w:lineRule="auto"/>
        <w:ind w:firstLine="720"/>
        <w:jc w:val="both"/>
        <w:rPr>
          <w:rFonts w:ascii="Times New Roman" w:hAnsi="Times New Roman" w:cs="Times New Roman"/>
          <w:sz w:val="24"/>
          <w:szCs w:val="24"/>
        </w:rPr>
      </w:pPr>
      <w:r w:rsidRPr="007A2E1A">
        <w:rPr>
          <w:rFonts w:ascii="Times New Roman" w:hAnsi="Times New Roman" w:cs="Times New Roman"/>
          <w:i/>
          <w:sz w:val="24"/>
          <w:szCs w:val="24"/>
        </w:rPr>
        <w:t xml:space="preserve">Cortale el bolante, y quedando el Rey con vn pedazo, y con otro Ildefonso </w:t>
      </w:r>
      <w:r w:rsidRPr="007A2E1A">
        <w:rPr>
          <w:rFonts w:ascii="Times New Roman" w:hAnsi="Times New Roman" w:cs="Times New Roman"/>
          <w:sz w:val="24"/>
          <w:szCs w:val="24"/>
        </w:rPr>
        <w:t>(250)</w:t>
      </w:r>
      <w:r w:rsidRPr="007A2E1A">
        <w:rPr>
          <w:rFonts w:ascii="Times New Roman" w:hAnsi="Times New Roman" w:cs="Times New Roman"/>
          <w:i/>
          <w:sz w:val="24"/>
          <w:szCs w:val="24"/>
        </w:rPr>
        <w:t xml:space="preserve"> </w:t>
      </w:r>
    </w:p>
    <w:p w14:paraId="5730964F" w14:textId="77777777" w:rsidR="005C03AD" w:rsidRPr="007A2E1A" w:rsidRDefault="005C03AD" w:rsidP="005C03AD">
      <w:pPr>
        <w:spacing w:line="480" w:lineRule="auto"/>
        <w:jc w:val="both"/>
        <w:rPr>
          <w:rFonts w:ascii="Times New Roman" w:hAnsi="Times New Roman" w:cs="Times New Roman"/>
          <w:sz w:val="24"/>
          <w:szCs w:val="24"/>
          <w:lang w:val="en-GB"/>
        </w:rPr>
      </w:pPr>
      <w:r w:rsidRPr="007A2E1A">
        <w:rPr>
          <w:rFonts w:ascii="Times New Roman" w:hAnsi="Times New Roman" w:cs="Times New Roman"/>
          <w:sz w:val="24"/>
          <w:szCs w:val="24"/>
        </w:rPr>
        <w:t>Recisundo acts decisively to procure the relic for the archbishop (‘se ha de quedar con él’) by daring (‘me atreva’) as Ildephonsus himself dares (‘si mi mano</w:t>
      </w:r>
      <w:r>
        <w:rPr>
          <w:rFonts w:ascii="Times New Roman" w:hAnsi="Times New Roman" w:cs="Times New Roman"/>
          <w:sz w:val="24"/>
          <w:szCs w:val="24"/>
        </w:rPr>
        <w:t xml:space="preserve"> [</w:t>
      </w:r>
      <w:r w:rsidRPr="007A2E1A">
        <w:rPr>
          <w:rFonts w:ascii="Times New Roman" w:hAnsi="Times New Roman" w:cs="Times New Roman"/>
          <w:sz w:val="24"/>
          <w:szCs w:val="24"/>
        </w:rPr>
        <w:t>…</w:t>
      </w:r>
      <w:r>
        <w:rPr>
          <w:rFonts w:ascii="Times New Roman" w:hAnsi="Times New Roman" w:cs="Times New Roman"/>
          <w:sz w:val="24"/>
          <w:szCs w:val="24"/>
        </w:rPr>
        <w:t>]</w:t>
      </w:r>
      <w:r w:rsidRPr="007A2E1A">
        <w:rPr>
          <w:rFonts w:ascii="Times New Roman" w:hAnsi="Times New Roman" w:cs="Times New Roman"/>
          <w:sz w:val="24"/>
          <w:szCs w:val="24"/>
        </w:rPr>
        <w:t xml:space="preserve"> se puede atrever’), to grab it. </w:t>
      </w:r>
      <w:r w:rsidRPr="007A2E1A">
        <w:rPr>
          <w:rFonts w:ascii="Times New Roman" w:hAnsi="Times New Roman" w:cs="Times New Roman"/>
          <w:sz w:val="24"/>
          <w:szCs w:val="24"/>
          <w:lang w:val="en-GB"/>
        </w:rPr>
        <w:t>The monarch makes a surprising if ultimately self-justifying link between the hand who, according to his interpretation, martyred Leocadia with a knife and his own action which was, unlike that of the pagan hand, inspired by an ‘espíritu bello’. In a powerful symbolic image, king and prelate each hold a fragment of Leocadia’s veil which Ildephonsus indicates will be placed in the virgin’s church (250). This reduced archiepiscopal agency and the</w:t>
      </w:r>
      <w:r w:rsidRPr="007A2E1A">
        <w:rPr>
          <w:rFonts w:ascii="Times New Roman" w:hAnsi="Times New Roman" w:cs="Times New Roman"/>
          <w:color w:val="00B050"/>
          <w:sz w:val="24"/>
          <w:szCs w:val="24"/>
          <w:lang w:val="en-GB"/>
        </w:rPr>
        <w:t xml:space="preserve"> </w:t>
      </w:r>
      <w:r w:rsidRPr="007A2E1A">
        <w:rPr>
          <w:rFonts w:ascii="Times New Roman" w:hAnsi="Times New Roman" w:cs="Times New Roman"/>
          <w:sz w:val="24"/>
          <w:szCs w:val="24"/>
          <w:lang w:val="en-GB"/>
        </w:rPr>
        <w:t xml:space="preserve">more cooperative relationship between monarch and prelate may be explained by the context in which Calderón produced the play. A post-1618 dating would explain the different treatment afforded to the scene in comparison to the plays by Lope and Valdivielso, who sought Sandoval y Rojas’s patronage and implicitly suggested links between the learned, decisive and saintly Ildephonsus and his eminent archiepiscopal successor. Sandoval, who died in 1618, was succeeded by the ten-year-old Ferdinand of Austria,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III’s son, the ‘Cardenal Infante’, who was not in a position to offer patronage to the young Calderón. The playwright was clearly keen on underlining royal agency on religious matters, a power which the appointment of the ‘infante’ to the primacy of Spain abundantly illustrated. Context demanded a rebalancing of focus in the telling of the miracle of the veil, underlining how the representation of past, even when it referred to holy events, was ultimately at the service of the present’s political needs.</w:t>
      </w:r>
    </w:p>
    <w:p w14:paraId="7E032A44" w14:textId="77777777" w:rsidR="005C03AD" w:rsidRPr="007A2E1A"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lastRenderedPageBreak/>
        <w:t>By watching the plays, as well as by attending the translation ceremonies or reading Hernández’s account, Toledans were reminded of the abundant presence of saints upon their soil, of how their ancestors bore testimony with their actions to the holiness of a local virgin as well as that of a Visigothic archbishop. They were also reminded of how the actions of their ecclesiastical and royal rulers, not least their securing of relics for the greater good of a city and its inhabitants, were informed by the testimonial actions of their predecessors. The dramatic representations, the processions and the ‘relaciones’ turned spectators and readers into witnesses: witnesses of Leocadia, of Ildephonsus, of the ecclesiastical and royal agency of past and present prelates and monarchs and of their institutions’ intimacy with the divine. Their shared witness enabled the saints and their relics to be valorised as such and become sources of a local identity, orchestrated and paternalistically preserved by Church and monarchic state and sustained by an unwritten contract between people and institutions.</w:t>
      </w:r>
      <w:r w:rsidRPr="007A2E1A">
        <w:rPr>
          <w:rStyle w:val="FootnoteReference"/>
          <w:rFonts w:ascii="Times New Roman" w:hAnsi="Times New Roman" w:cs="Times New Roman"/>
          <w:sz w:val="24"/>
          <w:szCs w:val="24"/>
          <w:lang w:val="en-GB"/>
        </w:rPr>
        <w:footnoteReference w:id="40"/>
      </w:r>
    </w:p>
    <w:p w14:paraId="5A795D2D" w14:textId="77777777" w:rsidR="005C03AD" w:rsidRDefault="005C03AD" w:rsidP="005C03AD">
      <w:pPr>
        <w:spacing w:line="480" w:lineRule="auto"/>
        <w:ind w:firstLine="720"/>
        <w:jc w:val="both"/>
        <w:rPr>
          <w:rFonts w:ascii="Times New Roman" w:hAnsi="Times New Roman" w:cs="Times New Roman"/>
          <w:sz w:val="24"/>
          <w:szCs w:val="24"/>
          <w:lang w:val="en-GB"/>
        </w:rPr>
      </w:pPr>
      <w:r w:rsidRPr="007A2E1A">
        <w:rPr>
          <w:rFonts w:ascii="Times New Roman" w:hAnsi="Times New Roman" w:cs="Times New Roman"/>
          <w:sz w:val="24"/>
          <w:szCs w:val="24"/>
          <w:lang w:val="en-GB"/>
        </w:rPr>
        <w:t>The various narratives of the miracle of the veil show that acquiring and possessing the sacred mattered as much, if not more, in 1587 and 1616 than</w:t>
      </w:r>
      <w:r>
        <w:rPr>
          <w:rFonts w:ascii="Times New Roman" w:hAnsi="Times New Roman" w:cs="Times New Roman"/>
          <w:sz w:val="24"/>
          <w:szCs w:val="24"/>
          <w:lang w:val="en-GB"/>
        </w:rPr>
        <w:t xml:space="preserve"> in the seventh</w:t>
      </w:r>
      <w:r w:rsidRPr="007A2E1A">
        <w:rPr>
          <w:rFonts w:ascii="Times New Roman" w:hAnsi="Times New Roman" w:cs="Times New Roman"/>
          <w:sz w:val="24"/>
          <w:szCs w:val="24"/>
          <w:lang w:val="en-GB"/>
        </w:rPr>
        <w:t xml:space="preserve"> century. The material was spiritual as well as political; it made the sacred tangible and it embodied divinely-sanctioned power. As Ildephonsus evidently realised when he came face to face with the resurrected virgin, as archbishops Quiroga and Sandoval as well as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 and </w:t>
      </w:r>
      <w:r>
        <w:rPr>
          <w:rFonts w:ascii="Times New Roman" w:hAnsi="Times New Roman" w:cs="Times New Roman"/>
          <w:sz w:val="24"/>
          <w:szCs w:val="24"/>
          <w:lang w:val="en-GB"/>
        </w:rPr>
        <w:t>Philip</w:t>
      </w:r>
      <w:r w:rsidRPr="007A2E1A">
        <w:rPr>
          <w:rFonts w:ascii="Times New Roman" w:hAnsi="Times New Roman" w:cs="Times New Roman"/>
          <w:sz w:val="24"/>
          <w:szCs w:val="24"/>
          <w:lang w:val="en-GB"/>
        </w:rPr>
        <w:t xml:space="preserve"> III were well aware and, indeed, as the young Leocadia of Cervantes’s </w:t>
      </w:r>
      <w:r w:rsidRPr="007A2E1A">
        <w:rPr>
          <w:rFonts w:ascii="Times New Roman" w:hAnsi="Times New Roman" w:cs="Times New Roman"/>
          <w:i/>
          <w:sz w:val="24"/>
          <w:szCs w:val="24"/>
          <w:lang w:val="en-GB"/>
        </w:rPr>
        <w:t>La fuerza de la sangre</w:t>
      </w:r>
      <w:r w:rsidRPr="007A2E1A">
        <w:rPr>
          <w:rFonts w:ascii="Times New Roman" w:hAnsi="Times New Roman" w:cs="Times New Roman"/>
          <w:sz w:val="24"/>
          <w:szCs w:val="24"/>
          <w:lang w:val="en-GB"/>
        </w:rPr>
        <w:t xml:space="preserve"> must have learnt in her native Toledo, when the extraordinary happens, grabbing hold of physical proof can determine your destiny.</w:t>
      </w:r>
      <w:r w:rsidRPr="007A2E1A">
        <w:rPr>
          <w:rStyle w:val="FootnoteReference"/>
          <w:rFonts w:ascii="Times New Roman" w:hAnsi="Times New Roman" w:cs="Times New Roman"/>
          <w:sz w:val="24"/>
          <w:szCs w:val="24"/>
          <w:lang w:val="en-GB"/>
        </w:rPr>
        <w:footnoteReference w:id="41"/>
      </w:r>
      <w:r w:rsidRPr="007A2E1A">
        <w:rPr>
          <w:rFonts w:ascii="Times New Roman" w:hAnsi="Times New Roman" w:cs="Times New Roman"/>
          <w:sz w:val="24"/>
          <w:szCs w:val="24"/>
          <w:lang w:val="en-GB"/>
        </w:rPr>
        <w:t xml:space="preserve"> Words, as the works of Hernández, Lope, Valdivielso and </w:t>
      </w:r>
      <w:r w:rsidRPr="007A2E1A">
        <w:rPr>
          <w:rFonts w:ascii="Times New Roman" w:hAnsi="Times New Roman" w:cs="Times New Roman"/>
          <w:sz w:val="24"/>
          <w:szCs w:val="24"/>
          <w:lang w:val="en-GB"/>
        </w:rPr>
        <w:lastRenderedPageBreak/>
        <w:t>Calderón prove, ensured that the testimony offered by Leocadia’s veil had its meaning and witnesses renewed and would continue to serve Toledo’s interests.</w:t>
      </w:r>
    </w:p>
    <w:p w14:paraId="7CF86587" w14:textId="77777777" w:rsidR="00771A96" w:rsidRPr="005C03AD" w:rsidRDefault="00771A96">
      <w:pPr>
        <w:rPr>
          <w:lang w:val="en-GB"/>
        </w:rPr>
      </w:pPr>
    </w:p>
    <w:sectPr w:rsidR="00771A96" w:rsidRPr="005C03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EB4A6" w14:textId="77777777" w:rsidR="00400B9C" w:rsidRDefault="00400B9C" w:rsidP="005C03AD">
      <w:pPr>
        <w:spacing w:after="0" w:line="240" w:lineRule="auto"/>
      </w:pPr>
      <w:r>
        <w:separator/>
      </w:r>
    </w:p>
  </w:endnote>
  <w:endnote w:type="continuationSeparator" w:id="0">
    <w:p w14:paraId="1CD8E6CF" w14:textId="77777777" w:rsidR="00400B9C" w:rsidRDefault="00400B9C" w:rsidP="005C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Garamond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A4F95" w14:textId="77777777" w:rsidR="00400B9C" w:rsidRDefault="00400B9C" w:rsidP="005C03AD">
      <w:pPr>
        <w:spacing w:after="0" w:line="240" w:lineRule="auto"/>
      </w:pPr>
      <w:r>
        <w:separator/>
      </w:r>
    </w:p>
  </w:footnote>
  <w:footnote w:type="continuationSeparator" w:id="0">
    <w:p w14:paraId="415577B3" w14:textId="77777777" w:rsidR="00400B9C" w:rsidRDefault="00400B9C" w:rsidP="005C03AD">
      <w:pPr>
        <w:spacing w:after="0" w:line="240" w:lineRule="auto"/>
      </w:pPr>
      <w:r>
        <w:continuationSeparator/>
      </w:r>
    </w:p>
  </w:footnote>
  <w:footnote w:id="1">
    <w:p w14:paraId="076B483B" w14:textId="33F47F6E" w:rsidR="005C03AD" w:rsidRPr="009A6B1F" w:rsidRDefault="005C03AD" w:rsidP="005C03AD">
      <w:pPr>
        <w:pStyle w:val="FootnoteText"/>
        <w:rPr>
          <w:rFonts w:ascii="Times New Roman" w:hAnsi="Times New Roman" w:cs="Times New Roman"/>
          <w:lang w:val="en-GB"/>
        </w:rPr>
      </w:pPr>
      <w:r>
        <w:rPr>
          <w:rStyle w:val="FootnoteReference"/>
        </w:rPr>
        <w:footnoteRef/>
      </w:r>
      <w:r>
        <w:rPr>
          <w:rFonts w:ascii="Times New Roman" w:hAnsi="Times New Roman" w:cs="Times New Roman"/>
          <w:lang w:val="en-GB"/>
        </w:rPr>
        <w:t xml:space="preserve"> For a general introduction to the literary lives of saints see A. Louth, ‘Hagiography’, </w:t>
      </w:r>
      <w:r>
        <w:rPr>
          <w:rFonts w:ascii="Times New Roman" w:hAnsi="Times New Roman" w:cs="Times New Roman"/>
          <w:i/>
          <w:lang w:val="en-GB"/>
        </w:rPr>
        <w:t xml:space="preserve">The Cambridge History of Early Christian Literature </w:t>
      </w:r>
      <w:r>
        <w:rPr>
          <w:rFonts w:ascii="Times New Roman" w:hAnsi="Times New Roman" w:cs="Times New Roman"/>
          <w:lang w:val="en-GB"/>
        </w:rPr>
        <w:t xml:space="preserve">(Cambridge: Cambridge University Press, 2004), 358-361. </w:t>
      </w:r>
      <w:r w:rsidRPr="00D92D0E">
        <w:rPr>
          <w:rFonts w:ascii="Times New Roman" w:hAnsi="Times New Roman" w:cs="Times New Roman"/>
        </w:rPr>
        <w:t>For a study of</w:t>
      </w:r>
      <w:r w:rsidRPr="009A6B1F">
        <w:rPr>
          <w:rFonts w:ascii="Times New Roman" w:hAnsi="Times New Roman" w:cs="Times New Roman"/>
        </w:rPr>
        <w:t xml:space="preserve"> </w:t>
      </w:r>
      <w:r w:rsidRPr="00D92D0E">
        <w:rPr>
          <w:rFonts w:ascii="Times New Roman" w:hAnsi="Times New Roman" w:cs="Times New Roman"/>
        </w:rPr>
        <w:t xml:space="preserve">the </w:t>
      </w:r>
      <w:r w:rsidRPr="009A6B1F">
        <w:rPr>
          <w:rFonts w:ascii="Times New Roman" w:hAnsi="Times New Roman" w:cs="Times New Roman"/>
        </w:rPr>
        <w:t>conventions of hagiographical texts in Spain see A. F. Baños Vallejo</w:t>
      </w:r>
      <w:r w:rsidRPr="009A6B1F">
        <w:rPr>
          <w:rFonts w:ascii="Times New Roman" w:hAnsi="Times New Roman" w:cs="Times New Roman"/>
          <w:i/>
        </w:rPr>
        <w:t xml:space="preserve">, La hagiografía como género literario en la Edad Media </w:t>
      </w:r>
      <w:r w:rsidRPr="009A6B1F">
        <w:rPr>
          <w:rFonts w:ascii="Times New Roman" w:hAnsi="Times New Roman" w:cs="Times New Roman"/>
        </w:rPr>
        <w:t>(Oviedo: Universidad de Oviedo, 1989)</w:t>
      </w:r>
      <w:r>
        <w:rPr>
          <w:rFonts w:ascii="Times New Roman" w:hAnsi="Times New Roman" w:cs="Times New Roman"/>
        </w:rPr>
        <w:t xml:space="preserve"> and </w:t>
      </w:r>
      <w:r>
        <w:rPr>
          <w:rFonts w:ascii="Times New Roman" w:hAnsi="Times New Roman" w:cs="Times New Roman"/>
          <w:i/>
        </w:rPr>
        <w:t xml:space="preserve">Las vidas de santos en la literatura medieval española </w:t>
      </w:r>
      <w:r>
        <w:rPr>
          <w:rFonts w:ascii="Times New Roman" w:hAnsi="Times New Roman" w:cs="Times New Roman"/>
        </w:rPr>
        <w:t xml:space="preserve">(Madrid: Ediciones del Laberinto, 2003). </w:t>
      </w:r>
      <w:r w:rsidRPr="009A6B1F">
        <w:rPr>
          <w:rFonts w:ascii="Times New Roman" w:hAnsi="Times New Roman" w:cs="Times New Roman"/>
          <w:lang w:val="en-GB"/>
        </w:rPr>
        <w:t xml:space="preserve">See also </w:t>
      </w:r>
      <w:r w:rsidRPr="009A6B1F">
        <w:rPr>
          <w:rFonts w:ascii="Times New Roman" w:hAnsi="Times New Roman" w:cs="Times New Roman"/>
          <w:i/>
          <w:lang w:val="en-GB"/>
        </w:rPr>
        <w:t>Saints and their Authors: Studies in Medieval Hispanic Hagiography</w:t>
      </w:r>
      <w:r>
        <w:rPr>
          <w:rFonts w:ascii="Times New Roman" w:hAnsi="Times New Roman" w:cs="Times New Roman"/>
          <w:i/>
          <w:lang w:val="en-GB"/>
        </w:rPr>
        <w:t xml:space="preserve"> in Honor of John K. Walsh</w:t>
      </w:r>
      <w:r w:rsidRPr="009A6B1F">
        <w:rPr>
          <w:rFonts w:ascii="Times New Roman" w:hAnsi="Times New Roman" w:cs="Times New Roman"/>
          <w:lang w:val="en-GB"/>
        </w:rPr>
        <w:t xml:space="preserve">, ed. </w:t>
      </w:r>
      <w:r>
        <w:rPr>
          <w:rFonts w:ascii="Times New Roman" w:hAnsi="Times New Roman" w:cs="Times New Roman"/>
          <w:lang w:val="en-GB"/>
        </w:rPr>
        <w:t xml:space="preserve">J. Connolly, A. Deyermond and B. Dutton (Madison: Hispanic Seminary of Medieval Studies, 1990) offers a varied range of approaches to lives of saints produced and/or circulated in Spain while C. Vincent-Cassy, </w:t>
      </w:r>
      <w:r w:rsidRPr="009A6B1F">
        <w:rPr>
          <w:rFonts w:ascii="Times New Roman" w:hAnsi="Times New Roman" w:cs="Times New Roman"/>
          <w:i/>
          <w:lang w:val="en-GB"/>
        </w:rPr>
        <w:t>Les saintes vierges et martyres dans l’Espagne du xviie siècle. Culte et image</w:t>
      </w:r>
      <w:r w:rsidRPr="009A6B1F">
        <w:rPr>
          <w:rFonts w:ascii="Times New Roman" w:hAnsi="Times New Roman" w:cs="Times New Roman"/>
          <w:lang w:val="en-GB"/>
        </w:rPr>
        <w:t xml:space="preserve"> (Madrid: </w:t>
      </w:r>
      <w:r w:rsidRPr="00B75181">
        <w:rPr>
          <w:rFonts w:ascii="Times New Roman" w:hAnsi="Times New Roman" w:cs="Times New Roman"/>
          <w:lang w:val="en-GB"/>
        </w:rPr>
        <w:t>Casa de Velázquez, 2011</w:t>
      </w:r>
      <w:r w:rsidRPr="009A6B1F">
        <w:rPr>
          <w:rFonts w:ascii="Times New Roman" w:hAnsi="Times New Roman" w:cs="Times New Roman"/>
          <w:lang w:val="en-GB"/>
        </w:rPr>
        <w:t>)</w:t>
      </w:r>
      <w:r>
        <w:rPr>
          <w:rFonts w:ascii="Times New Roman" w:hAnsi="Times New Roman" w:cs="Times New Roman"/>
          <w:lang w:val="en-GB"/>
        </w:rPr>
        <w:t xml:space="preserve"> considers aspects of ritual and representation</w:t>
      </w:r>
      <w:r w:rsidRPr="00B75181">
        <w:rPr>
          <w:rFonts w:ascii="Times New Roman" w:hAnsi="Times New Roman" w:cs="Times New Roman"/>
          <w:lang w:val="en-GB"/>
        </w:rPr>
        <w:t>.</w:t>
      </w:r>
    </w:p>
  </w:footnote>
  <w:footnote w:id="2">
    <w:p w14:paraId="39BEAC8B" w14:textId="77777777" w:rsidR="005C03AD" w:rsidRPr="00ED78E8"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7D1BA9">
        <w:rPr>
          <w:rFonts w:ascii="Times New Roman" w:hAnsi="Times New Roman" w:cs="Times New Roman"/>
          <w:sz w:val="20"/>
          <w:szCs w:val="20"/>
          <w:lang w:val="en-GB"/>
        </w:rPr>
        <w:t xml:space="preserve"> Paul Ricoeur, </w:t>
      </w:r>
      <w:r w:rsidRPr="007D1BA9">
        <w:rPr>
          <w:rFonts w:ascii="Times New Roman" w:hAnsi="Times New Roman" w:cs="Times New Roman"/>
          <w:i/>
          <w:sz w:val="20"/>
          <w:szCs w:val="20"/>
          <w:lang w:val="en-GB"/>
        </w:rPr>
        <w:t>Essays on Biblical Interpretation</w:t>
      </w:r>
      <w:r w:rsidRPr="007D1BA9">
        <w:rPr>
          <w:rFonts w:ascii="Times New Roman" w:hAnsi="Times New Roman" w:cs="Times New Roman"/>
          <w:sz w:val="20"/>
          <w:szCs w:val="20"/>
          <w:lang w:val="en-GB"/>
        </w:rPr>
        <w:t xml:space="preserve">, ed. </w:t>
      </w:r>
      <w:r w:rsidRPr="00522EC5">
        <w:rPr>
          <w:rFonts w:ascii="Times New Roman" w:hAnsi="Times New Roman" w:cs="Times New Roman"/>
          <w:sz w:val="20"/>
          <w:szCs w:val="20"/>
          <w:lang w:val="en-GB"/>
        </w:rPr>
        <w:t xml:space="preserve">L. S. Mudge </w:t>
      </w:r>
      <w:r w:rsidRPr="00ED78E8">
        <w:rPr>
          <w:rFonts w:ascii="Times New Roman" w:hAnsi="Times New Roman" w:cs="Times New Roman"/>
          <w:sz w:val="20"/>
          <w:szCs w:val="20"/>
          <w:lang w:val="en-GB"/>
        </w:rPr>
        <w:t>(London: SPCK, 1981), 122-24.</w:t>
      </w:r>
    </w:p>
  </w:footnote>
  <w:footnote w:id="3">
    <w:p w14:paraId="62EE114F" w14:textId="77777777" w:rsidR="005C03AD" w:rsidRPr="00522EC5" w:rsidRDefault="005C03AD" w:rsidP="005C03AD">
      <w:pPr>
        <w:pStyle w:val="NoSpacing"/>
        <w:contextualSpacing/>
        <w:jc w:val="both"/>
        <w:rPr>
          <w:rFonts w:ascii="Times New Roman" w:hAnsi="Times New Roman" w:cs="Times New Roman"/>
          <w:sz w:val="20"/>
          <w:szCs w:val="20"/>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F. de Pisa, </w:t>
      </w:r>
      <w:r w:rsidRPr="00522EC5">
        <w:rPr>
          <w:rFonts w:ascii="Times New Roman" w:hAnsi="Times New Roman" w:cs="Times New Roman"/>
          <w:i/>
          <w:sz w:val="20"/>
          <w:szCs w:val="20"/>
        </w:rPr>
        <w:t xml:space="preserve">Descripción de la Imperial ciudad de Toledo </w:t>
      </w:r>
      <w:r w:rsidRPr="00522EC5">
        <w:rPr>
          <w:rFonts w:ascii="Times New Roman" w:hAnsi="Times New Roman" w:cs="Times New Roman"/>
          <w:sz w:val="20"/>
          <w:szCs w:val="20"/>
        </w:rPr>
        <w:t>(Toledo: Pedro Rodriguez, 1605), 86v.</w:t>
      </w:r>
    </w:p>
  </w:footnote>
  <w:footnote w:id="4">
    <w:p w14:paraId="621AE21B" w14:textId="77777777" w:rsidR="005C03AD" w:rsidRPr="00522EC5" w:rsidRDefault="005C03AD" w:rsidP="005C03AD">
      <w:pPr>
        <w:pStyle w:val="NoSpacing"/>
        <w:contextualSpacing/>
        <w:jc w:val="both"/>
        <w:rPr>
          <w:rFonts w:ascii="Times New Roman" w:hAnsi="Times New Roman" w:cs="Times New Roman"/>
          <w:sz w:val="20"/>
          <w:szCs w:val="20"/>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‘solo ay la memoria que los Concilios Toledanos hazen de su nombre, y templo a el dedicados: no haziendo mencion de su vida, y martyrio.’ M. Hernández, </w:t>
      </w:r>
      <w:r w:rsidRPr="00522EC5">
        <w:rPr>
          <w:rFonts w:ascii="Times New Roman" w:hAnsi="Times New Roman" w:cs="Times New Roman"/>
          <w:i/>
          <w:sz w:val="20"/>
          <w:szCs w:val="20"/>
        </w:rPr>
        <w:t>Vida, martyrio y translacion de la gloriosa Virgen, y Martyr santa Leocadia</w:t>
      </w:r>
      <w:r w:rsidRPr="00522EC5">
        <w:rPr>
          <w:rFonts w:ascii="Times New Roman" w:hAnsi="Times New Roman" w:cs="Times New Roman"/>
          <w:sz w:val="20"/>
          <w:szCs w:val="20"/>
        </w:rPr>
        <w:t xml:space="preserve"> (Toledo: Pedro Rodríguez, 1591), 25 v.</w:t>
      </w:r>
      <w:r>
        <w:rPr>
          <w:rFonts w:ascii="Times New Roman" w:hAnsi="Times New Roman" w:cs="Times New Roman"/>
          <w:sz w:val="20"/>
          <w:szCs w:val="20"/>
        </w:rPr>
        <w:t xml:space="preserve"> References to Hernández’s text throughout will be given by folio number in parenthesis. </w:t>
      </w:r>
    </w:p>
  </w:footnote>
  <w:footnote w:id="5">
    <w:p w14:paraId="3C6120EB"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Hernández notes that she was ‘publicamente desnudada y cruelmente açotada’ (28v) and is critical of those who do not record her flogging (31v). Pisa concurs with the lashing in his </w:t>
      </w:r>
      <w:r w:rsidRPr="00522EC5">
        <w:rPr>
          <w:rFonts w:ascii="Times New Roman" w:hAnsi="Times New Roman" w:cs="Times New Roman"/>
          <w:i/>
          <w:sz w:val="20"/>
          <w:szCs w:val="20"/>
          <w:lang w:val="en-GB"/>
        </w:rPr>
        <w:t xml:space="preserve">Descripción </w:t>
      </w:r>
      <w:r w:rsidRPr="00522EC5">
        <w:rPr>
          <w:rFonts w:ascii="Times New Roman" w:hAnsi="Times New Roman" w:cs="Times New Roman"/>
          <w:sz w:val="20"/>
          <w:szCs w:val="20"/>
          <w:lang w:val="en-GB"/>
        </w:rPr>
        <w:t xml:space="preserve">(85r) and its appendix, </w:t>
      </w:r>
      <w:r w:rsidRPr="00522EC5">
        <w:rPr>
          <w:rFonts w:ascii="Times New Roman" w:hAnsi="Times New Roman" w:cs="Times New Roman"/>
          <w:i/>
          <w:sz w:val="20"/>
          <w:szCs w:val="20"/>
          <w:lang w:val="en-GB"/>
        </w:rPr>
        <w:t>Historia de la gloriosa virgen y martyr Santa Leocadia</w:t>
      </w:r>
      <w:r w:rsidRPr="00522EC5">
        <w:rPr>
          <w:rFonts w:ascii="Times New Roman" w:hAnsi="Times New Roman" w:cs="Times New Roman"/>
          <w:sz w:val="20"/>
          <w:szCs w:val="20"/>
          <w:lang w:val="en-GB"/>
        </w:rPr>
        <w:t xml:space="preserve">, where he cites the matins of St Ghislain and ‘Flos Sanctorum viejos’ as a source (6r). </w:t>
      </w:r>
      <w:r w:rsidRPr="0089167A">
        <w:rPr>
          <w:rFonts w:ascii="Times New Roman" w:hAnsi="Times New Roman" w:cs="Times New Roman"/>
          <w:sz w:val="20"/>
          <w:szCs w:val="20"/>
        </w:rPr>
        <w:t xml:space="preserve">Antonio de </w:t>
      </w:r>
      <w:r w:rsidRPr="00522EC5">
        <w:rPr>
          <w:rFonts w:ascii="Times New Roman" w:hAnsi="Times New Roman" w:cs="Times New Roman"/>
          <w:sz w:val="20"/>
          <w:szCs w:val="20"/>
        </w:rPr>
        <w:t xml:space="preserve">Quintanadueñas records it in his </w:t>
      </w:r>
      <w:r w:rsidRPr="00522EC5">
        <w:rPr>
          <w:rFonts w:ascii="Times New Roman" w:hAnsi="Times New Roman" w:cs="Times New Roman"/>
          <w:i/>
          <w:sz w:val="20"/>
          <w:szCs w:val="20"/>
        </w:rPr>
        <w:t>Santos de la imperial Ciudad de Toledo y su Arçobispado</w:t>
      </w:r>
      <w:r w:rsidRPr="00522EC5">
        <w:rPr>
          <w:rFonts w:ascii="Times New Roman" w:hAnsi="Times New Roman" w:cs="Times New Roman"/>
          <w:sz w:val="20"/>
          <w:szCs w:val="20"/>
        </w:rPr>
        <w:t xml:space="preserve"> (Madrid: Pablo de Val, 1651), 216-17.  </w:t>
      </w:r>
      <w:r w:rsidRPr="00522EC5">
        <w:rPr>
          <w:rFonts w:ascii="Times New Roman" w:hAnsi="Times New Roman" w:cs="Times New Roman"/>
          <w:sz w:val="20"/>
          <w:szCs w:val="20"/>
          <w:lang w:val="en-GB"/>
        </w:rPr>
        <w:t xml:space="preserve">By contrast, the </w:t>
      </w:r>
      <w:r w:rsidRPr="00522EC5">
        <w:rPr>
          <w:rFonts w:ascii="Times New Roman" w:hAnsi="Times New Roman" w:cs="Times New Roman"/>
          <w:i/>
          <w:sz w:val="20"/>
          <w:szCs w:val="20"/>
          <w:lang w:val="en-GB"/>
        </w:rPr>
        <w:t xml:space="preserve">passio </w:t>
      </w:r>
      <w:r w:rsidRPr="00522EC5">
        <w:rPr>
          <w:rFonts w:ascii="Times New Roman" w:hAnsi="Times New Roman" w:cs="Times New Roman"/>
          <w:sz w:val="20"/>
          <w:szCs w:val="20"/>
          <w:lang w:val="en-GB"/>
        </w:rPr>
        <w:t xml:space="preserve">of Leocadia, probably written in the seventh century, simply mentions that she was chained and imprisoned; Riesco Chueca, </w:t>
      </w:r>
      <w:r w:rsidRPr="00522EC5">
        <w:rPr>
          <w:rFonts w:ascii="Times New Roman" w:hAnsi="Times New Roman" w:cs="Times New Roman"/>
          <w:i/>
          <w:sz w:val="20"/>
          <w:szCs w:val="20"/>
          <w:lang w:val="en-GB"/>
        </w:rPr>
        <w:t>Pasionario hispánico</w:t>
      </w:r>
      <w:r w:rsidRPr="00522EC5">
        <w:rPr>
          <w:rFonts w:ascii="Times New Roman" w:hAnsi="Times New Roman" w:cs="Times New Roman"/>
          <w:sz w:val="20"/>
          <w:szCs w:val="20"/>
          <w:lang w:val="en-GB"/>
        </w:rPr>
        <w:t xml:space="preserve"> (Sevilla: Universidad de Sevilla, 1995), 46.</w:t>
      </w:r>
    </w:p>
  </w:footnote>
  <w:footnote w:id="6">
    <w:p w14:paraId="75389B8E"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Hernández affirms that she afflicted ‘su flaco cuerpo con asperos ayunos’ (30r). </w:t>
      </w:r>
      <w:r w:rsidRPr="00522EC5">
        <w:rPr>
          <w:rFonts w:ascii="Times New Roman" w:hAnsi="Times New Roman" w:cs="Times New Roman"/>
          <w:sz w:val="20"/>
          <w:szCs w:val="20"/>
          <w:lang w:val="en-GB"/>
        </w:rPr>
        <w:t>Pisa writes of her grief upon receiving the news of martyrdoms and her desire to become a martyr herself (</w:t>
      </w:r>
      <w:r w:rsidRPr="00522EC5">
        <w:rPr>
          <w:rFonts w:ascii="Times New Roman" w:hAnsi="Times New Roman" w:cs="Times New Roman"/>
          <w:i/>
          <w:sz w:val="20"/>
          <w:szCs w:val="20"/>
          <w:lang w:val="en-GB"/>
        </w:rPr>
        <w:t>Historia de la gloriosa virgen</w:t>
      </w:r>
      <w:r w:rsidRPr="00522EC5">
        <w:rPr>
          <w:rFonts w:ascii="Times New Roman" w:hAnsi="Times New Roman" w:cs="Times New Roman"/>
          <w:sz w:val="20"/>
          <w:szCs w:val="20"/>
          <w:lang w:val="en-GB"/>
        </w:rPr>
        <w:t xml:space="preserve"> 2v). The </w:t>
      </w:r>
      <w:r w:rsidRPr="00522EC5">
        <w:rPr>
          <w:rFonts w:ascii="Times New Roman" w:hAnsi="Times New Roman" w:cs="Times New Roman"/>
          <w:i/>
          <w:sz w:val="20"/>
          <w:szCs w:val="20"/>
          <w:lang w:val="en-GB"/>
        </w:rPr>
        <w:t>Pasionario hispánico</w:t>
      </w:r>
      <w:r w:rsidRPr="00522EC5">
        <w:rPr>
          <w:rFonts w:ascii="Times New Roman" w:hAnsi="Times New Roman" w:cs="Times New Roman"/>
          <w:sz w:val="20"/>
          <w:szCs w:val="20"/>
          <w:lang w:val="en-GB"/>
        </w:rPr>
        <w:t xml:space="preserve"> links her death with the receipt of the news of Eulalia’s martyrdom; Riesco Chueca, 46.</w:t>
      </w:r>
    </w:p>
  </w:footnote>
  <w:footnote w:id="7">
    <w:p w14:paraId="17B47BAB"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Hernández claims it was 305 (31v); Pisa notes 306; </w:t>
      </w:r>
      <w:r w:rsidRPr="00522EC5">
        <w:rPr>
          <w:rFonts w:ascii="Times New Roman" w:hAnsi="Times New Roman" w:cs="Times New Roman"/>
          <w:i/>
          <w:sz w:val="20"/>
          <w:szCs w:val="20"/>
          <w:lang w:val="en-GB"/>
        </w:rPr>
        <w:t>Descripción</w:t>
      </w:r>
      <w:r w:rsidRPr="00522EC5">
        <w:rPr>
          <w:rFonts w:ascii="Times New Roman" w:hAnsi="Times New Roman" w:cs="Times New Roman"/>
          <w:sz w:val="20"/>
          <w:szCs w:val="20"/>
          <w:lang w:val="en-GB"/>
        </w:rPr>
        <w:t>,</w:t>
      </w:r>
      <w:r w:rsidRPr="00522EC5">
        <w:rPr>
          <w:rFonts w:ascii="Times New Roman" w:hAnsi="Times New Roman" w:cs="Times New Roman"/>
          <w:i/>
          <w:sz w:val="20"/>
          <w:szCs w:val="20"/>
          <w:lang w:val="en-GB"/>
        </w:rPr>
        <w:t xml:space="preserve"> </w:t>
      </w:r>
      <w:r w:rsidRPr="00522EC5">
        <w:rPr>
          <w:rFonts w:ascii="Times New Roman" w:hAnsi="Times New Roman" w:cs="Times New Roman"/>
          <w:sz w:val="20"/>
          <w:szCs w:val="20"/>
          <w:lang w:val="en-GB"/>
        </w:rPr>
        <w:t>86 v.</w:t>
      </w:r>
    </w:p>
  </w:footnote>
  <w:footnote w:id="8">
    <w:p w14:paraId="01F903F3"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Pisa indicates that Leocadia should be considered a martyr as her suffering in prison w</w:t>
      </w:r>
      <w:r>
        <w:rPr>
          <w:rFonts w:ascii="Times New Roman" w:hAnsi="Times New Roman" w:cs="Times New Roman"/>
          <w:sz w:val="20"/>
          <w:szCs w:val="20"/>
          <w:lang w:val="en-GB"/>
        </w:rPr>
        <w:t>as an act of witness even if no-</w:t>
      </w:r>
      <w:r w:rsidRPr="00522EC5">
        <w:rPr>
          <w:rFonts w:ascii="Times New Roman" w:hAnsi="Times New Roman" w:cs="Times New Roman"/>
          <w:sz w:val="20"/>
          <w:szCs w:val="20"/>
          <w:lang w:val="en-GB"/>
        </w:rPr>
        <w:t>one was present at her death (</w:t>
      </w:r>
      <w:r w:rsidRPr="00522EC5">
        <w:rPr>
          <w:rFonts w:ascii="Times New Roman" w:hAnsi="Times New Roman" w:cs="Times New Roman"/>
          <w:i/>
          <w:sz w:val="20"/>
          <w:szCs w:val="20"/>
          <w:lang w:val="en-GB"/>
        </w:rPr>
        <w:t>Hist</w:t>
      </w:r>
      <w:r>
        <w:rPr>
          <w:rFonts w:ascii="Times New Roman" w:hAnsi="Times New Roman" w:cs="Times New Roman"/>
          <w:i/>
          <w:sz w:val="20"/>
          <w:szCs w:val="20"/>
          <w:lang w:val="en-GB"/>
        </w:rPr>
        <w:t>oria de la gloriosa virgin</w:t>
      </w:r>
      <w:r>
        <w:rPr>
          <w:rFonts w:ascii="Times New Roman" w:hAnsi="Times New Roman" w:cs="Times New Roman"/>
          <w:sz w:val="20"/>
          <w:szCs w:val="20"/>
          <w:lang w:val="en-GB"/>
        </w:rPr>
        <w:t>,</w:t>
      </w:r>
      <w:r w:rsidRPr="00522EC5">
        <w:rPr>
          <w:rFonts w:ascii="Times New Roman" w:hAnsi="Times New Roman" w:cs="Times New Roman"/>
          <w:sz w:val="20"/>
          <w:szCs w:val="20"/>
          <w:lang w:val="en-GB"/>
        </w:rPr>
        <w:t xml:space="preserve"> 6v). J. M. Ferrer Grenesche disagrees, explaining that the notion of a confessor martyr is atypical and, in the fourth century, the difference would have been clear; </w:t>
      </w:r>
      <w:r w:rsidRPr="00522EC5">
        <w:rPr>
          <w:rStyle w:val="fn"/>
          <w:rFonts w:ascii="Times New Roman" w:hAnsi="Times New Roman" w:cs="Times New Roman"/>
          <w:i/>
          <w:sz w:val="20"/>
          <w:szCs w:val="20"/>
          <w:lang w:val="en-GB"/>
        </w:rPr>
        <w:t>Contribución al estudio del oficio festivo de los santos en el rito hispánico</w:t>
      </w:r>
      <w:r w:rsidRPr="00522EC5">
        <w:rPr>
          <w:rFonts w:ascii="Times New Roman" w:hAnsi="Times New Roman" w:cs="Times New Roman"/>
          <w:i/>
          <w:sz w:val="20"/>
          <w:szCs w:val="20"/>
          <w:lang w:val="en-GB"/>
        </w:rPr>
        <w:t xml:space="preserve">: </w:t>
      </w:r>
      <w:r w:rsidRPr="00522EC5">
        <w:rPr>
          <w:rStyle w:val="Subtitle3"/>
          <w:rFonts w:ascii="Times New Roman" w:hAnsi="Times New Roman" w:cs="Times New Roman"/>
          <w:i/>
          <w:sz w:val="20"/>
          <w:szCs w:val="20"/>
          <w:lang w:val="en-GB"/>
        </w:rPr>
        <w:t xml:space="preserve">el ‘Corpus Leocadiae’ del oficio catedral hispánico </w:t>
      </w:r>
      <w:r w:rsidRPr="00522EC5">
        <w:rPr>
          <w:rStyle w:val="Subtitle3"/>
          <w:rFonts w:ascii="Times New Roman" w:hAnsi="Times New Roman" w:cs="Times New Roman"/>
          <w:sz w:val="20"/>
          <w:szCs w:val="20"/>
          <w:lang w:val="en-GB"/>
        </w:rPr>
        <w:t>(Toledo: Estudio Teológico San Ildefonso, 1993), 30-33.</w:t>
      </w:r>
    </w:p>
  </w:footnote>
  <w:footnote w:id="9">
    <w:p w14:paraId="491936ED"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The 4th Toledan council was held in a church with her name in 633; C. Codoñer Merino</w:t>
      </w:r>
      <w:r w:rsidRPr="00522EC5">
        <w:rPr>
          <w:rFonts w:ascii="Times New Roman" w:hAnsi="Times New Roman" w:cs="Times New Roman"/>
          <w:i/>
          <w:sz w:val="20"/>
          <w:szCs w:val="20"/>
        </w:rPr>
        <w:t>, La Hispania visigótica y mozárabe: dos épocas en su literatura</w:t>
      </w:r>
      <w:r w:rsidRPr="00522EC5">
        <w:rPr>
          <w:rFonts w:ascii="Times New Roman" w:hAnsi="Times New Roman" w:cs="Times New Roman"/>
          <w:sz w:val="20"/>
          <w:szCs w:val="20"/>
        </w:rPr>
        <w:t xml:space="preserve"> (Salamanca: Universidad de Salamanca, 2010), 306. </w:t>
      </w:r>
      <w:r w:rsidRPr="00522EC5">
        <w:rPr>
          <w:rFonts w:ascii="Times New Roman" w:hAnsi="Times New Roman" w:cs="Times New Roman"/>
          <w:sz w:val="20"/>
          <w:szCs w:val="20"/>
          <w:lang w:val="en-GB"/>
        </w:rPr>
        <w:t xml:space="preserve">Evidence of the belief in the existence of physical remains is, to the best of my knowledge, first provided by the 17th Council of Toledo (held in 694, after her apparition to Ildephonsus) in whose </w:t>
      </w:r>
      <w:r w:rsidRPr="00522EC5">
        <w:rPr>
          <w:rFonts w:ascii="Times New Roman" w:hAnsi="Times New Roman" w:cs="Times New Roman"/>
          <w:i/>
          <w:sz w:val="20"/>
          <w:szCs w:val="20"/>
          <w:lang w:val="en-GB"/>
        </w:rPr>
        <w:t>Constitutiones</w:t>
      </w:r>
      <w:r w:rsidRPr="00522EC5">
        <w:rPr>
          <w:rFonts w:ascii="Times New Roman" w:hAnsi="Times New Roman" w:cs="Times New Roman"/>
          <w:sz w:val="20"/>
          <w:szCs w:val="20"/>
          <w:lang w:val="en-GB"/>
        </w:rPr>
        <w:t xml:space="preserve"> it is stated that ‘in ecclesia gloriosae uirginis et confessoris Christi sanctae Leocadiae, quae est in suburbio Toletano, ubi sanctus eius corpus requiescit’; I. Velázquez  and G. Ripoll, ‘Toletum: la construcción de una urbs regia’ in </w:t>
      </w:r>
      <w:r w:rsidRPr="0089167A">
        <w:rPr>
          <w:rFonts w:ascii="Times New Roman" w:hAnsi="Times New Roman" w:cs="Times New Roman"/>
          <w:i/>
          <w:sz w:val="20"/>
          <w:szCs w:val="20"/>
          <w:lang w:val="en-GB"/>
        </w:rPr>
        <w:t>Sedes Regiae (Ann. 400-800)</w:t>
      </w:r>
      <w:r w:rsidRPr="0089167A">
        <w:rPr>
          <w:rFonts w:ascii="Times New Roman" w:hAnsi="Times New Roman" w:cs="Times New Roman"/>
          <w:sz w:val="20"/>
          <w:szCs w:val="20"/>
          <w:lang w:val="en-GB"/>
        </w:rPr>
        <w:t xml:space="preserve"> ed. </w:t>
      </w:r>
      <w:r w:rsidRPr="00ED78E8">
        <w:rPr>
          <w:rFonts w:ascii="Times New Roman" w:hAnsi="Times New Roman" w:cs="Times New Roman"/>
          <w:sz w:val="20"/>
          <w:szCs w:val="20"/>
        </w:rPr>
        <w:t xml:space="preserve">G. Ripoll and J. M. Gurt, </w:t>
      </w:r>
      <w:r w:rsidRPr="00522EC5">
        <w:rPr>
          <w:rFonts w:ascii="Times New Roman" w:hAnsi="Times New Roman" w:cs="Times New Roman"/>
          <w:sz w:val="20"/>
          <w:szCs w:val="20"/>
        </w:rPr>
        <w:t>(Barcelona: Reial Academ</w:t>
      </w:r>
      <w:r>
        <w:rPr>
          <w:rFonts w:ascii="Times New Roman" w:hAnsi="Times New Roman" w:cs="Times New Roman"/>
          <w:sz w:val="20"/>
          <w:szCs w:val="20"/>
        </w:rPr>
        <w:t>ia de Bones Lletres 2000), 521-</w:t>
      </w:r>
      <w:r w:rsidRPr="00522EC5">
        <w:rPr>
          <w:rFonts w:ascii="Times New Roman" w:hAnsi="Times New Roman" w:cs="Times New Roman"/>
          <w:sz w:val="20"/>
          <w:szCs w:val="20"/>
        </w:rPr>
        <w:t xml:space="preserve">78 (p. 554). </w:t>
      </w:r>
      <w:r w:rsidRPr="00522EC5">
        <w:rPr>
          <w:rFonts w:ascii="Times New Roman" w:hAnsi="Times New Roman" w:cs="Times New Roman"/>
          <w:sz w:val="20"/>
          <w:szCs w:val="20"/>
          <w:lang w:val="en-GB"/>
        </w:rPr>
        <w:t xml:space="preserve">The Codex Veronensis LXXXIX, a Visigothic prayer-book copied in Tarragona around 700, refers to an annual commemoration at her resting place and the Mozarabic Antiphonal from León’s Cathedral uses the formula ‘ad sepulchrum’ in the office dedicated to her; Ferrer Grenesche, 34. </w:t>
      </w:r>
    </w:p>
  </w:footnote>
  <w:footnote w:id="10">
    <w:p w14:paraId="675CFE09" w14:textId="77777777" w:rsidR="005C03AD" w:rsidRPr="00522EC5" w:rsidRDefault="005C03AD" w:rsidP="005C03AD">
      <w:pPr>
        <w:pStyle w:val="NoSpacing"/>
        <w:contextualSpacing/>
        <w:jc w:val="both"/>
        <w:rPr>
          <w:rFonts w:ascii="Times New Roman" w:eastAsia="AGaramondPro-Regular"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The </w:t>
      </w:r>
      <w:r w:rsidRPr="00522EC5">
        <w:rPr>
          <w:rFonts w:ascii="Times New Roman" w:hAnsi="Times New Roman" w:cs="Times New Roman"/>
          <w:i/>
          <w:sz w:val="20"/>
          <w:szCs w:val="20"/>
          <w:lang w:val="en-GB"/>
        </w:rPr>
        <w:t xml:space="preserve">Vita </w:t>
      </w:r>
      <w:r w:rsidRPr="00522EC5">
        <w:rPr>
          <w:rFonts w:ascii="Times New Roman" w:hAnsi="Times New Roman" w:cs="Times New Roman"/>
          <w:sz w:val="20"/>
          <w:szCs w:val="20"/>
          <w:lang w:val="en-GB"/>
        </w:rPr>
        <w:t xml:space="preserve">has been attributed </w:t>
      </w:r>
      <w:r>
        <w:rPr>
          <w:rFonts w:ascii="Times New Roman" w:hAnsi="Times New Roman" w:cs="Times New Roman"/>
          <w:sz w:val="20"/>
          <w:szCs w:val="20"/>
          <w:lang w:val="en-GB"/>
        </w:rPr>
        <w:t>to the eighth-</w:t>
      </w:r>
      <w:r w:rsidRPr="00522EC5">
        <w:rPr>
          <w:rFonts w:ascii="Times New Roman" w:hAnsi="Times New Roman" w:cs="Times New Roman"/>
          <w:sz w:val="20"/>
          <w:szCs w:val="20"/>
          <w:lang w:val="en-GB"/>
        </w:rPr>
        <w:t>century archbishop Cixila of Toledo although recent studies suggest a later date</w:t>
      </w:r>
      <w:r>
        <w:rPr>
          <w:rFonts w:ascii="Times New Roman" w:hAnsi="Times New Roman" w:cs="Times New Roman"/>
          <w:sz w:val="20"/>
          <w:szCs w:val="20"/>
          <w:lang w:val="en-GB"/>
        </w:rPr>
        <w:t xml:space="preserve"> of composition, probably the eleventh-</w:t>
      </w:r>
      <w:r w:rsidRPr="00522EC5">
        <w:rPr>
          <w:rFonts w:ascii="Times New Roman" w:hAnsi="Times New Roman" w:cs="Times New Roman"/>
          <w:sz w:val="20"/>
          <w:szCs w:val="20"/>
          <w:lang w:val="en-GB"/>
        </w:rPr>
        <w:t xml:space="preserve">century; V. Yarza Urquiola , ‘La </w:t>
      </w:r>
      <w:r w:rsidRPr="00522EC5">
        <w:rPr>
          <w:rFonts w:ascii="Times New Roman" w:hAnsi="Times New Roman" w:cs="Times New Roman"/>
          <w:i/>
          <w:sz w:val="20"/>
          <w:szCs w:val="20"/>
          <w:lang w:val="en-GB"/>
        </w:rPr>
        <w:t xml:space="preserve">Vita vel gesta sancti Ildefonsi </w:t>
      </w:r>
      <w:r w:rsidRPr="00522EC5">
        <w:rPr>
          <w:rFonts w:ascii="Times New Roman" w:hAnsi="Times New Roman" w:cs="Times New Roman"/>
          <w:sz w:val="20"/>
          <w:szCs w:val="20"/>
          <w:lang w:val="en-GB"/>
        </w:rPr>
        <w:t xml:space="preserve">de P. S. Eladio: estudio, edición, crítica y traducción’, </w:t>
      </w:r>
      <w:r w:rsidRPr="00522EC5">
        <w:rPr>
          <w:rFonts w:ascii="Times New Roman" w:hAnsi="Times New Roman" w:cs="Times New Roman"/>
          <w:i/>
          <w:sz w:val="20"/>
          <w:szCs w:val="20"/>
          <w:lang w:val="en-GB"/>
        </w:rPr>
        <w:t>Veleia</w:t>
      </w:r>
      <w:r w:rsidRPr="00522EC5">
        <w:rPr>
          <w:rFonts w:ascii="Times New Roman" w:hAnsi="Times New Roman" w:cs="Times New Roman"/>
          <w:sz w:val="20"/>
          <w:szCs w:val="20"/>
          <w:lang w:val="en-GB"/>
        </w:rPr>
        <w:t xml:space="preserve">, 23 (2006), 279-325 (p.285); A. Barcala Muñoz, </w:t>
      </w:r>
      <w:r w:rsidRPr="00522EC5">
        <w:rPr>
          <w:rFonts w:ascii="Times New Roman" w:hAnsi="Times New Roman" w:cs="Times New Roman"/>
          <w:i/>
          <w:sz w:val="20"/>
          <w:szCs w:val="20"/>
          <w:lang w:val="en-GB"/>
        </w:rPr>
        <w:t>Biblioteca antijudaica de los escritores eclesiásticos hispanos</w:t>
      </w:r>
      <w:r w:rsidRPr="00522EC5">
        <w:rPr>
          <w:rFonts w:ascii="Times New Roman" w:hAnsi="Times New Roman" w:cs="Times New Roman"/>
          <w:sz w:val="20"/>
          <w:szCs w:val="20"/>
          <w:lang w:val="en-GB"/>
        </w:rPr>
        <w:t>, 2 vols, (Aben Ezra, 2003), II, 477;  M. Ta</w:t>
      </w:r>
      <w:r>
        <w:rPr>
          <w:rFonts w:ascii="Times New Roman" w:hAnsi="Times New Roman" w:cs="Times New Roman"/>
          <w:sz w:val="20"/>
          <w:szCs w:val="20"/>
          <w:lang w:val="en-GB"/>
        </w:rPr>
        <w:t>usiet, ‘The Prodigious Garment’ in</w:t>
      </w:r>
      <w:r w:rsidRPr="00522EC5">
        <w:rPr>
          <w:rFonts w:ascii="Times New Roman" w:hAnsi="Times New Roman" w:cs="Times New Roman"/>
          <w:sz w:val="20"/>
          <w:szCs w:val="20"/>
          <w:lang w:val="en-GB"/>
        </w:rPr>
        <w:t xml:space="preserve"> </w:t>
      </w:r>
      <w:r w:rsidRPr="00522EC5">
        <w:rPr>
          <w:rFonts w:ascii="Times New Roman" w:hAnsi="Times New Roman" w:cs="Times New Roman"/>
          <w:i/>
          <w:sz w:val="20"/>
          <w:szCs w:val="20"/>
          <w:lang w:val="en-GB"/>
        </w:rPr>
        <w:t>Dying, Death, Burial and Commemoration in Reformation Europe</w:t>
      </w:r>
      <w:r w:rsidRPr="00522EC5">
        <w:rPr>
          <w:rFonts w:ascii="Times New Roman" w:hAnsi="Times New Roman" w:cs="Times New Roman"/>
          <w:sz w:val="20"/>
          <w:szCs w:val="20"/>
          <w:lang w:val="en-GB"/>
        </w:rPr>
        <w:t xml:space="preserve">, ed. </w:t>
      </w:r>
      <w:r w:rsidRPr="00522EC5">
        <w:rPr>
          <w:rFonts w:ascii="Times New Roman" w:eastAsia="Times New Roman" w:hAnsi="Times New Roman" w:cs="Times New Roman"/>
          <w:sz w:val="20"/>
          <w:szCs w:val="20"/>
          <w:lang w:val="en-GB" w:eastAsia="en-GB"/>
        </w:rPr>
        <w:t xml:space="preserve">J. Willis and E. C. Tingle  (Farnham: Ashgate, 2015), 199. </w:t>
      </w:r>
    </w:p>
  </w:footnote>
  <w:footnote w:id="11">
    <w:p w14:paraId="758A8B3D"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w:t>
      </w:r>
      <w:r w:rsidRPr="00522EC5">
        <w:rPr>
          <w:rFonts w:ascii="Times New Roman" w:eastAsia="AGaramondPro-Regular" w:hAnsi="Times New Roman" w:cs="Times New Roman"/>
          <w:sz w:val="20"/>
          <w:szCs w:val="20"/>
          <w:lang w:val="en-GB"/>
        </w:rPr>
        <w:t xml:space="preserve">For details of their relationship see </w:t>
      </w:r>
      <w:r w:rsidRPr="00522EC5">
        <w:rPr>
          <w:rFonts w:ascii="Times New Roman" w:hAnsi="Times New Roman" w:cs="Times New Roman"/>
          <w:sz w:val="20"/>
          <w:szCs w:val="20"/>
          <w:lang w:val="en-GB"/>
        </w:rPr>
        <w:t>Yarza Urquiola,</w:t>
      </w:r>
      <w:r w:rsidRPr="005D5798">
        <w:rPr>
          <w:rFonts w:ascii="Times New Roman" w:hAnsi="Times New Roman" w:cs="Times New Roman"/>
          <w:sz w:val="20"/>
          <w:szCs w:val="20"/>
          <w:lang w:val="en-GB"/>
        </w:rPr>
        <w:t xml:space="preserve"> </w:t>
      </w:r>
      <w:r w:rsidRPr="00522EC5">
        <w:rPr>
          <w:rFonts w:ascii="Times New Roman" w:hAnsi="Times New Roman" w:cs="Times New Roman"/>
          <w:sz w:val="20"/>
          <w:szCs w:val="20"/>
          <w:lang w:val="en-GB"/>
        </w:rPr>
        <w:t xml:space="preserve">‘La </w:t>
      </w:r>
      <w:r w:rsidRPr="00522EC5">
        <w:rPr>
          <w:rFonts w:ascii="Times New Roman" w:hAnsi="Times New Roman" w:cs="Times New Roman"/>
          <w:i/>
          <w:sz w:val="20"/>
          <w:szCs w:val="20"/>
          <w:lang w:val="en-GB"/>
        </w:rPr>
        <w:t>Vita</w:t>
      </w:r>
      <w:r>
        <w:rPr>
          <w:rFonts w:ascii="Times New Roman" w:hAnsi="Times New Roman" w:cs="Times New Roman"/>
          <w:i/>
          <w:sz w:val="20"/>
          <w:szCs w:val="20"/>
          <w:lang w:val="en-GB"/>
        </w:rPr>
        <w:t>’</w:t>
      </w:r>
      <w:r w:rsidRPr="005D5798">
        <w:rPr>
          <w:rFonts w:ascii="Times New Roman" w:hAnsi="Times New Roman" w:cs="Times New Roman"/>
          <w:sz w:val="20"/>
          <w:szCs w:val="20"/>
          <w:lang w:val="en-GB"/>
        </w:rPr>
        <w:t>,</w:t>
      </w:r>
      <w:r w:rsidRPr="00522EC5">
        <w:rPr>
          <w:rFonts w:ascii="Times New Roman" w:hAnsi="Times New Roman" w:cs="Times New Roman"/>
          <w:sz w:val="20"/>
          <w:szCs w:val="20"/>
          <w:lang w:val="en-GB"/>
        </w:rPr>
        <w:t xml:space="preserve"> 320.</w:t>
      </w:r>
    </w:p>
  </w:footnote>
  <w:footnote w:id="12">
    <w:p w14:paraId="5F0C998C"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Yarza Urquiola, La </w:t>
      </w:r>
      <w:r w:rsidRPr="00522EC5">
        <w:rPr>
          <w:rFonts w:ascii="Times New Roman" w:hAnsi="Times New Roman" w:cs="Times New Roman"/>
          <w:i/>
          <w:sz w:val="20"/>
          <w:szCs w:val="20"/>
          <w:lang w:val="en-GB"/>
        </w:rPr>
        <w:t>Vita</w:t>
      </w:r>
      <w:r>
        <w:rPr>
          <w:rFonts w:ascii="Times New Roman" w:hAnsi="Times New Roman" w:cs="Times New Roman"/>
          <w:i/>
          <w:sz w:val="20"/>
          <w:szCs w:val="20"/>
          <w:lang w:val="en-GB"/>
        </w:rPr>
        <w:t>’</w:t>
      </w:r>
      <w:r w:rsidRPr="005D5798">
        <w:rPr>
          <w:rFonts w:ascii="Times New Roman" w:hAnsi="Times New Roman" w:cs="Times New Roman"/>
          <w:sz w:val="20"/>
          <w:szCs w:val="20"/>
          <w:lang w:val="en-GB"/>
        </w:rPr>
        <w:t xml:space="preserve">, </w:t>
      </w:r>
      <w:r w:rsidRPr="00522EC5">
        <w:rPr>
          <w:rFonts w:ascii="Times New Roman" w:hAnsi="Times New Roman" w:cs="Times New Roman"/>
          <w:sz w:val="20"/>
          <w:szCs w:val="20"/>
          <w:lang w:val="en-GB"/>
        </w:rPr>
        <w:t xml:space="preserve">318-20. </w:t>
      </w:r>
    </w:p>
  </w:footnote>
  <w:footnote w:id="13">
    <w:p w14:paraId="016B6967"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Hernández indicates that veil and dagger remained in ‘el sagrario de la santa Iglesia de Toledo’ from the point of Leocadia’s appearance to the time of his writing (35v). This statement is problematic: the Visigothic cathedral was turned into a mosque and subsequently demolished to make room for the building familiar to Hernández. I have found no record of the fortunes of the reliquary which held the veil during Toledo’s Islamic era. </w:t>
      </w:r>
    </w:p>
  </w:footnote>
  <w:footnote w:id="14">
    <w:p w14:paraId="10B74A38" w14:textId="77777777" w:rsidR="005C03AD" w:rsidRPr="00522EC5" w:rsidRDefault="005C03AD" w:rsidP="005C03AD">
      <w:pPr>
        <w:pStyle w:val="NoSpacing"/>
        <w:contextualSpacing/>
        <w:jc w:val="both"/>
        <w:rPr>
          <w:rFonts w:ascii="Times New Roman" w:hAnsi="Times New Roman" w:cs="Times New Roman"/>
          <w:sz w:val="20"/>
          <w:szCs w:val="20"/>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Hernández,</w:t>
      </w:r>
      <w:r w:rsidRPr="007E1C73">
        <w:rPr>
          <w:rFonts w:ascii="Times New Roman" w:hAnsi="Times New Roman" w:cs="Times New Roman"/>
          <w:i/>
          <w:sz w:val="20"/>
          <w:szCs w:val="20"/>
        </w:rPr>
        <w:t xml:space="preserve"> </w:t>
      </w:r>
      <w:r w:rsidRPr="00522EC5">
        <w:rPr>
          <w:rFonts w:ascii="Times New Roman" w:hAnsi="Times New Roman" w:cs="Times New Roman"/>
          <w:sz w:val="20"/>
          <w:szCs w:val="20"/>
        </w:rPr>
        <w:t>67v.</w:t>
      </w:r>
    </w:p>
  </w:footnote>
  <w:footnote w:id="15">
    <w:p w14:paraId="62A709DB" w14:textId="77777777" w:rsidR="005C03AD" w:rsidRPr="00522EC5" w:rsidRDefault="005C03AD" w:rsidP="005C03AD">
      <w:pPr>
        <w:pStyle w:val="NoSpacing"/>
        <w:contextualSpacing/>
        <w:jc w:val="both"/>
        <w:rPr>
          <w:rFonts w:ascii="Times New Roman" w:hAnsi="Times New Roman" w:cs="Times New Roman"/>
          <w:sz w:val="20"/>
          <w:szCs w:val="20"/>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J. Vicente de Rustant, </w:t>
      </w:r>
      <w:r w:rsidRPr="00522EC5">
        <w:rPr>
          <w:rFonts w:ascii="Times New Roman" w:hAnsi="Times New Roman" w:cs="Times New Roman"/>
          <w:i/>
          <w:sz w:val="20"/>
          <w:szCs w:val="20"/>
        </w:rPr>
        <w:t>Historia de don Fernando Alvarez de Toledo</w:t>
      </w:r>
      <w:r w:rsidRPr="00522EC5">
        <w:rPr>
          <w:rFonts w:ascii="Times New Roman" w:hAnsi="Times New Roman" w:cs="Times New Roman"/>
          <w:sz w:val="20"/>
          <w:szCs w:val="20"/>
        </w:rPr>
        <w:t>, 2 vols (Madrid: Pedro Joseph Alonso y Padilla, 1751), II, 217.</w:t>
      </w:r>
    </w:p>
  </w:footnote>
  <w:footnote w:id="16">
    <w:p w14:paraId="3D31EECA" w14:textId="211391A1" w:rsidR="005C03AD" w:rsidRPr="009A6B1F" w:rsidRDefault="005C03AD" w:rsidP="005C03AD">
      <w:pPr>
        <w:pStyle w:val="FootnoteText"/>
        <w:rPr>
          <w:rFonts w:ascii="Times New Roman" w:hAnsi="Times New Roman" w:cs="Times New Roman"/>
        </w:rPr>
      </w:pPr>
      <w:r w:rsidRPr="009A6B1F">
        <w:rPr>
          <w:rStyle w:val="FootnoteReference"/>
          <w:rFonts w:ascii="Times New Roman" w:hAnsi="Times New Roman" w:cs="Times New Roman"/>
        </w:rPr>
        <w:footnoteRef/>
      </w:r>
      <w:r w:rsidRPr="009A6B1F">
        <w:rPr>
          <w:rFonts w:ascii="Times New Roman" w:hAnsi="Times New Roman" w:cs="Times New Roman"/>
          <w:lang w:val="en-GB"/>
        </w:rPr>
        <w:t xml:space="preserve"> The role of textiles in Christian religious practices across Europe is explored in </w:t>
      </w:r>
      <w:r w:rsidRPr="009A6B1F">
        <w:rPr>
          <w:rFonts w:ascii="Times New Roman" w:hAnsi="Times New Roman" w:cs="Times New Roman"/>
          <w:i/>
          <w:lang w:val="en-GB"/>
        </w:rPr>
        <w:t xml:space="preserve">Weaving, Veiling, and Dressing: Textiles and their Metaphors in the Late Middle </w:t>
      </w:r>
      <w:r w:rsidRPr="009A6B1F">
        <w:rPr>
          <w:rFonts w:ascii="Times New Roman" w:hAnsi="Times New Roman" w:cs="Times New Roman"/>
          <w:lang w:val="en-GB"/>
        </w:rPr>
        <w:t xml:space="preserve">Ages, </w:t>
      </w:r>
      <w:r>
        <w:rPr>
          <w:rFonts w:ascii="Times New Roman" w:hAnsi="Times New Roman" w:cs="Times New Roman"/>
          <w:lang w:val="en-GB"/>
        </w:rPr>
        <w:t xml:space="preserve">ed. </w:t>
      </w:r>
      <w:r w:rsidRPr="005A01AF">
        <w:rPr>
          <w:rFonts w:ascii="Times New Roman" w:hAnsi="Times New Roman" w:cs="Times New Roman"/>
          <w:lang w:val="en-GB"/>
        </w:rPr>
        <w:t>K. M. Rudy and B.</w:t>
      </w:r>
      <w:r w:rsidRPr="009A6B1F">
        <w:rPr>
          <w:rFonts w:ascii="Times New Roman" w:hAnsi="Times New Roman" w:cs="Times New Roman"/>
          <w:lang w:val="en-GB"/>
        </w:rPr>
        <w:t xml:space="preserve"> Baert (Turnhout: Brepols Publishers, 2007). Relics were generally wrapped in cloth (</w:t>
      </w:r>
      <w:r w:rsidRPr="005A01AF">
        <w:rPr>
          <w:rFonts w:ascii="Times New Roman" w:hAnsi="Times New Roman" w:cs="Times New Roman"/>
          <w:lang w:val="en-GB"/>
        </w:rPr>
        <w:t>see</w:t>
      </w:r>
      <w:r>
        <w:rPr>
          <w:rFonts w:ascii="Times New Roman" w:hAnsi="Times New Roman" w:cs="Times New Roman"/>
          <w:lang w:val="en-GB"/>
        </w:rPr>
        <w:t>, for instance,</w:t>
      </w:r>
      <w:r w:rsidRPr="005A01AF">
        <w:rPr>
          <w:rFonts w:ascii="Times New Roman" w:hAnsi="Times New Roman" w:cs="Times New Roman"/>
          <w:lang w:val="en-GB"/>
        </w:rPr>
        <w:t xml:space="preserve"> S.</w:t>
      </w:r>
      <w:r w:rsidRPr="009A6B1F">
        <w:rPr>
          <w:rFonts w:ascii="Times New Roman" w:hAnsi="Times New Roman" w:cs="Times New Roman"/>
          <w:lang w:val="en-GB"/>
        </w:rPr>
        <w:t xml:space="preserve"> </w:t>
      </w:r>
      <w:r w:rsidRPr="005A01AF">
        <w:rPr>
          <w:rFonts w:ascii="Times New Roman" w:hAnsi="Times New Roman" w:cs="Times New Roman"/>
          <w:lang w:val="en-GB"/>
        </w:rPr>
        <w:t>Kinoshita,</w:t>
      </w:r>
      <w:r w:rsidRPr="009A6B1F">
        <w:rPr>
          <w:rFonts w:ascii="Times New Roman" w:hAnsi="Times New Roman" w:cs="Times New Roman"/>
          <w:lang w:val="en-GB"/>
        </w:rPr>
        <w:t xml:space="preserve"> ‘Almería Silk and the French Feudal Imaginary’ in </w:t>
      </w:r>
      <w:r w:rsidRPr="009A6B1F">
        <w:rPr>
          <w:rFonts w:ascii="Times New Roman" w:hAnsi="Times New Roman" w:cs="Times New Roman"/>
          <w:i/>
          <w:lang w:val="en-GB"/>
        </w:rPr>
        <w:t>Medieval Fabrications: Dress, Textiles, Clothwork, and Other Cultural Imaginings</w:t>
      </w:r>
      <w:r>
        <w:rPr>
          <w:rFonts w:ascii="Times New Roman" w:hAnsi="Times New Roman" w:cs="Times New Roman"/>
          <w:lang w:val="en-GB"/>
        </w:rPr>
        <w:t>, ed.</w:t>
      </w:r>
      <w:r w:rsidRPr="005A01AF">
        <w:rPr>
          <w:rFonts w:ascii="Times New Roman" w:hAnsi="Times New Roman" w:cs="Times New Roman"/>
          <w:lang w:val="en-GB"/>
        </w:rPr>
        <w:t xml:space="preserve"> E. J</w:t>
      </w:r>
      <w:r>
        <w:rPr>
          <w:rFonts w:ascii="Times New Roman" w:hAnsi="Times New Roman" w:cs="Times New Roman"/>
          <w:lang w:val="en-GB"/>
        </w:rPr>
        <w:t>.</w:t>
      </w:r>
      <w:r w:rsidRPr="009A6B1F">
        <w:rPr>
          <w:rFonts w:ascii="Times New Roman" w:hAnsi="Times New Roman" w:cs="Times New Roman"/>
          <w:lang w:val="en-GB"/>
        </w:rPr>
        <w:t xml:space="preserve"> Burns, (New York and Basingstoke: Palgrave Macmillan, 2004), 165-176) and many were, as is </w:t>
      </w:r>
      <w:r w:rsidRPr="005A01AF">
        <w:rPr>
          <w:rFonts w:ascii="Times New Roman" w:hAnsi="Times New Roman" w:cs="Times New Roman"/>
          <w:lang w:val="en-GB"/>
        </w:rPr>
        <w:t>the case with</w:t>
      </w:r>
      <w:r w:rsidRPr="009A6B1F">
        <w:rPr>
          <w:rFonts w:ascii="Times New Roman" w:hAnsi="Times New Roman" w:cs="Times New Roman"/>
          <w:lang w:val="en-GB"/>
        </w:rPr>
        <w:t xml:space="preserve"> Leocadia’s veil, textile</w:t>
      </w:r>
      <w:r w:rsidRPr="00974895">
        <w:rPr>
          <w:rFonts w:ascii="Times New Roman" w:hAnsi="Times New Roman" w:cs="Times New Roman"/>
          <w:lang w:val="en-GB"/>
        </w:rPr>
        <w:t xml:space="preserve"> items</w:t>
      </w:r>
      <w:r>
        <w:rPr>
          <w:rFonts w:ascii="Times New Roman" w:hAnsi="Times New Roman" w:cs="Times New Roman"/>
          <w:lang w:val="en-GB"/>
        </w:rPr>
        <w:t xml:space="preserve"> associated with a holy person</w:t>
      </w:r>
      <w:r w:rsidRPr="009A6B1F">
        <w:rPr>
          <w:rFonts w:ascii="Times New Roman" w:hAnsi="Times New Roman" w:cs="Times New Roman"/>
          <w:lang w:val="en-GB"/>
        </w:rPr>
        <w:t xml:space="preserve"> (see, for example, </w:t>
      </w:r>
      <w:r w:rsidRPr="005A01AF">
        <w:rPr>
          <w:rFonts w:ascii="Times New Roman" w:hAnsi="Times New Roman" w:cs="Times New Roman"/>
          <w:lang w:val="en-GB"/>
        </w:rPr>
        <w:t>E. J.</w:t>
      </w:r>
      <w:r w:rsidRPr="009A6B1F">
        <w:rPr>
          <w:rFonts w:ascii="Times New Roman" w:hAnsi="Times New Roman" w:cs="Times New Roman"/>
          <w:lang w:val="en-GB"/>
        </w:rPr>
        <w:t xml:space="preserve"> Burns, ‘Saracen Silk and the Virgin's Chemise: Cultural Crossings in Cloth’, </w:t>
      </w:r>
      <w:r w:rsidRPr="009A6B1F">
        <w:rPr>
          <w:rFonts w:ascii="Times New Roman" w:hAnsi="Times New Roman" w:cs="Times New Roman"/>
          <w:i/>
          <w:lang w:val="en-GB"/>
        </w:rPr>
        <w:t>Speculum</w:t>
      </w:r>
      <w:r w:rsidRPr="007F415E">
        <w:rPr>
          <w:rFonts w:ascii="Times New Roman" w:hAnsi="Times New Roman" w:cs="Times New Roman"/>
          <w:lang w:val="en-GB"/>
        </w:rPr>
        <w:t xml:space="preserve">, 2006, </w:t>
      </w:r>
      <w:r w:rsidRPr="009A6B1F">
        <w:rPr>
          <w:rFonts w:ascii="Times New Roman" w:hAnsi="Times New Roman" w:cs="Times New Roman"/>
          <w:lang w:val="en-GB"/>
        </w:rPr>
        <w:t xml:space="preserve">81(2), 365-397). </w:t>
      </w:r>
      <w:r w:rsidRPr="005A01AF">
        <w:rPr>
          <w:rFonts w:ascii="Times New Roman" w:hAnsi="Times New Roman" w:cs="Times New Roman"/>
          <w:lang w:val="en-GB"/>
        </w:rPr>
        <w:t>Useful studies of textiles in Spanish religious contexts are:</w:t>
      </w:r>
      <w:r>
        <w:rPr>
          <w:rFonts w:ascii="Times New Roman" w:hAnsi="Times New Roman" w:cs="Times New Roman"/>
          <w:lang w:val="en-GB"/>
        </w:rPr>
        <w:t xml:space="preserve"> L. K. Twomey, </w:t>
      </w:r>
      <w:r w:rsidRPr="005A01AF">
        <w:rPr>
          <w:rFonts w:ascii="Times New Roman" w:hAnsi="Times New Roman" w:cs="Times New Roman"/>
          <w:i/>
          <w:lang w:val="en-GB"/>
        </w:rPr>
        <w:t xml:space="preserve">The Fabric of Marian Devotion in Isabel de Villena’s ‘Vita Christi’ </w:t>
      </w:r>
      <w:r w:rsidRPr="005A01AF">
        <w:rPr>
          <w:rFonts w:ascii="Times New Roman" w:hAnsi="Times New Roman" w:cs="Times New Roman"/>
          <w:lang w:val="en-GB"/>
        </w:rPr>
        <w:t>(Woodbridge: Tamesis, 2013), M. J. Feliciano, ‘Muslim Shrouds for Christian Kings? A Reassessment of Andalusi Textiles in Thirteenth-Century Castilian Life and Ritual’</w:t>
      </w:r>
      <w:r>
        <w:rPr>
          <w:rFonts w:ascii="Times New Roman" w:hAnsi="Times New Roman" w:cs="Times New Roman"/>
          <w:lang w:val="en-GB"/>
        </w:rPr>
        <w:t xml:space="preserve"> in</w:t>
      </w:r>
      <w:r w:rsidRPr="005A01AF">
        <w:rPr>
          <w:rFonts w:ascii="Times New Roman" w:hAnsi="Times New Roman" w:cs="Times New Roman"/>
          <w:lang w:val="en-GB"/>
        </w:rPr>
        <w:t xml:space="preserve"> </w:t>
      </w:r>
      <w:r w:rsidRPr="009A6B1F">
        <w:rPr>
          <w:rFonts w:ascii="Times New Roman" w:hAnsi="Times New Roman" w:cs="Times New Roman"/>
          <w:i/>
          <w:lang w:val="en-GB"/>
        </w:rPr>
        <w:t>Under the Influence: Questioning the Comparative in Medieval Castile</w:t>
      </w:r>
      <w:r w:rsidRPr="005A01AF">
        <w:rPr>
          <w:rFonts w:ascii="Times New Roman" w:hAnsi="Times New Roman" w:cs="Times New Roman"/>
          <w:i/>
          <w:lang w:val="en-GB"/>
        </w:rPr>
        <w:t xml:space="preserve">¸ </w:t>
      </w:r>
      <w:r>
        <w:rPr>
          <w:rFonts w:ascii="Times New Roman" w:hAnsi="Times New Roman" w:cs="Times New Roman"/>
          <w:lang w:val="en-GB"/>
        </w:rPr>
        <w:t xml:space="preserve">ed. </w:t>
      </w:r>
      <w:r w:rsidRPr="009A6B1F">
        <w:rPr>
          <w:rFonts w:ascii="Times New Roman" w:hAnsi="Times New Roman" w:cs="Times New Roman"/>
        </w:rPr>
        <w:t xml:space="preserve">C. Robinson </w:t>
      </w:r>
      <w:r>
        <w:rPr>
          <w:rFonts w:ascii="Times New Roman" w:hAnsi="Times New Roman" w:cs="Times New Roman"/>
        </w:rPr>
        <w:t>and L.</w:t>
      </w:r>
      <w:r w:rsidRPr="009A6B1F">
        <w:rPr>
          <w:rFonts w:ascii="Times New Roman" w:hAnsi="Times New Roman" w:cs="Times New Roman"/>
        </w:rPr>
        <w:t xml:space="preserve"> Rouhi (Leiden and Boston: Brill, 2004)</w:t>
      </w:r>
      <w:r>
        <w:rPr>
          <w:rFonts w:ascii="Times New Roman" w:hAnsi="Times New Roman" w:cs="Times New Roman"/>
        </w:rPr>
        <w:t>, 101-131</w:t>
      </w:r>
      <w:r w:rsidR="009653D3">
        <w:rPr>
          <w:rFonts w:ascii="Times New Roman" w:hAnsi="Times New Roman" w:cs="Times New Roman"/>
        </w:rPr>
        <w:t>,</w:t>
      </w:r>
      <w:r w:rsidRPr="009A6B1F">
        <w:rPr>
          <w:rFonts w:ascii="Times New Roman" w:hAnsi="Times New Roman" w:cs="Times New Roman"/>
        </w:rPr>
        <w:t xml:space="preserve"> and J. Yarza Luaces, </w:t>
      </w:r>
      <w:r w:rsidRPr="005A01AF">
        <w:rPr>
          <w:rFonts w:ascii="Times New Roman" w:hAnsi="Times New Roman" w:cs="Times New Roman"/>
          <w:i/>
        </w:rPr>
        <w:t>Vestiduras ricas</w:t>
      </w:r>
      <w:r w:rsidRPr="009A6B1F">
        <w:rPr>
          <w:rFonts w:ascii="Times New Roman" w:hAnsi="Times New Roman" w:cs="Times New Roman"/>
          <w:i/>
        </w:rPr>
        <w:t>: el Monasterio de las Huelgas y su época, 1170-1340</w:t>
      </w:r>
      <w:r w:rsidRPr="009A6B1F">
        <w:rPr>
          <w:rFonts w:ascii="Times New Roman" w:hAnsi="Times New Roman" w:cs="Times New Roman"/>
        </w:rPr>
        <w:t xml:space="preserve"> (Madrid: Patrimonio Nacional, 2005).</w:t>
      </w:r>
    </w:p>
  </w:footnote>
  <w:footnote w:id="17">
    <w:p w14:paraId="3FA27D78"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Hernández describes how a Toledan square was ‘colgada de muy rica tapicería de oro, y seda’ to welcome Leocadia’s body (225r). The reliquary chest was ‘guarnecido de baqueta negra, por defuera, y dentro de terciopelo carmesi, puesto en vna funda de terciopelo, assi mismo carmesi, guarnecida con vn liston de oro’ (254v). The </w:t>
      </w:r>
      <w:r w:rsidRPr="00522EC5">
        <w:rPr>
          <w:rFonts w:ascii="Times New Roman" w:hAnsi="Times New Roman" w:cs="Times New Roman"/>
          <w:i/>
          <w:sz w:val="20"/>
          <w:szCs w:val="20"/>
        </w:rPr>
        <w:t>sacrarium</w:t>
      </w:r>
      <w:r>
        <w:rPr>
          <w:rFonts w:ascii="Times New Roman" w:hAnsi="Times New Roman" w:cs="Times New Roman"/>
          <w:sz w:val="20"/>
          <w:szCs w:val="20"/>
        </w:rPr>
        <w:t xml:space="preserve"> </w:t>
      </w:r>
      <w:r w:rsidRPr="00522EC5">
        <w:rPr>
          <w:rFonts w:ascii="Times New Roman" w:hAnsi="Times New Roman" w:cs="Times New Roman"/>
          <w:sz w:val="20"/>
          <w:szCs w:val="20"/>
        </w:rPr>
        <w:t xml:space="preserve">was ‘colgado de muy ricos paños y el suelo cubierto de alhombras, y en medio hecho vn trono muy alto cubierto de brocados de tres altos’ to receive the ‘arca’ (260v). </w:t>
      </w:r>
      <w:r w:rsidRPr="00522EC5">
        <w:rPr>
          <w:rFonts w:ascii="Times New Roman" w:hAnsi="Times New Roman" w:cs="Times New Roman"/>
          <w:sz w:val="20"/>
          <w:szCs w:val="20"/>
          <w:lang w:val="en-GB"/>
        </w:rPr>
        <w:t xml:space="preserve">For an extensive study of fabrics in the devotional context, see L. K. Twomey’s </w:t>
      </w:r>
      <w:r w:rsidRPr="00522EC5">
        <w:rPr>
          <w:rFonts w:ascii="Times New Roman" w:hAnsi="Times New Roman" w:cs="Times New Roman"/>
          <w:i/>
          <w:sz w:val="20"/>
          <w:szCs w:val="20"/>
          <w:lang w:val="en-GB"/>
        </w:rPr>
        <w:t xml:space="preserve">The Fabric of Marian Devotion in Isabel de Villena’s ‘Vita Christi’ </w:t>
      </w:r>
      <w:r w:rsidRPr="00522EC5">
        <w:rPr>
          <w:rFonts w:ascii="Times New Roman" w:hAnsi="Times New Roman" w:cs="Times New Roman"/>
          <w:sz w:val="20"/>
          <w:szCs w:val="20"/>
          <w:lang w:val="en-GB"/>
        </w:rPr>
        <w:t xml:space="preserve">(Woodbridge: Tamesis, 2013). </w:t>
      </w:r>
    </w:p>
  </w:footnote>
  <w:footnote w:id="18">
    <w:p w14:paraId="57B44660"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Quintanadueñas,</w:t>
      </w:r>
      <w:r>
        <w:rPr>
          <w:rFonts w:ascii="Times New Roman" w:hAnsi="Times New Roman" w:cs="Times New Roman"/>
          <w:sz w:val="20"/>
          <w:szCs w:val="20"/>
          <w:lang w:val="en-GB"/>
        </w:rPr>
        <w:t xml:space="preserve"> </w:t>
      </w:r>
      <w:r w:rsidRPr="0089167A">
        <w:rPr>
          <w:rFonts w:ascii="Times New Roman" w:hAnsi="Times New Roman" w:cs="Times New Roman"/>
          <w:i/>
          <w:sz w:val="20"/>
          <w:szCs w:val="20"/>
          <w:shd w:val="clear" w:color="auto" w:fill="FFFFFF"/>
          <w:lang w:val="en-GB"/>
        </w:rPr>
        <w:t xml:space="preserve">Santos, </w:t>
      </w:r>
      <w:r w:rsidRPr="00522EC5">
        <w:rPr>
          <w:rFonts w:ascii="Times New Roman" w:hAnsi="Times New Roman" w:cs="Times New Roman"/>
          <w:sz w:val="20"/>
          <w:szCs w:val="20"/>
          <w:lang w:val="en-GB"/>
        </w:rPr>
        <w:t>223.</w:t>
      </w:r>
    </w:p>
  </w:footnote>
  <w:footnote w:id="19">
    <w:p w14:paraId="39FCAC4A" w14:textId="77777777" w:rsidR="005C03AD" w:rsidRPr="00522EC5" w:rsidRDefault="005C03AD" w:rsidP="005C03AD">
      <w:pPr>
        <w:pStyle w:val="NoSpacing"/>
        <w:contextualSpacing/>
        <w:jc w:val="both"/>
        <w:rPr>
          <w:rFonts w:ascii="Times New Roman" w:hAnsi="Times New Roman" w:cs="Times New Roman"/>
          <w:sz w:val="20"/>
          <w:szCs w:val="20"/>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Hernández, 252v. Toledo had a wealth of Christological textile relics: swaddling clothes, the towel with which he dried the feet of the disciples, the robes of the Passion, and a fragment from the shroud had been given to the Cathedral by Saint Louis of France in 1248; </w:t>
      </w:r>
      <w:r w:rsidRPr="00522EC5">
        <w:rPr>
          <w:rStyle w:val="addmd"/>
          <w:rFonts w:ascii="Times New Roman" w:hAnsi="Times New Roman" w:cs="Times New Roman"/>
          <w:sz w:val="20"/>
          <w:szCs w:val="20"/>
          <w:lang w:val="en-GB"/>
        </w:rPr>
        <w:t xml:space="preserve">S. Ramón Parro, </w:t>
      </w:r>
      <w:r w:rsidRPr="00522EC5">
        <w:rPr>
          <w:rStyle w:val="fn"/>
          <w:rFonts w:ascii="Times New Roman" w:hAnsi="Times New Roman" w:cs="Times New Roman"/>
          <w:i/>
          <w:sz w:val="20"/>
          <w:szCs w:val="20"/>
          <w:lang w:val="en-GB"/>
        </w:rPr>
        <w:t>Toledo en la mano</w:t>
      </w:r>
      <w:r w:rsidRPr="00522EC5">
        <w:rPr>
          <w:rFonts w:ascii="Times New Roman" w:hAnsi="Times New Roman" w:cs="Times New Roman"/>
          <w:sz w:val="20"/>
          <w:szCs w:val="20"/>
          <w:lang w:val="en-GB"/>
        </w:rPr>
        <w:t xml:space="preserve">: </w:t>
      </w:r>
      <w:r w:rsidRPr="00522EC5">
        <w:rPr>
          <w:rStyle w:val="Subtitle2"/>
          <w:rFonts w:ascii="Times New Roman" w:hAnsi="Times New Roman" w:cs="Times New Roman"/>
          <w:i/>
          <w:sz w:val="20"/>
          <w:szCs w:val="20"/>
          <w:lang w:val="en-GB"/>
        </w:rPr>
        <w:t>ó descripcion histórico-artística de la magnífica Catedral y de los demas célebres monumentos y cosas notables que encierra la famosa ciudad</w:t>
      </w:r>
      <w:r w:rsidRPr="00522EC5">
        <w:rPr>
          <w:rFonts w:ascii="Times New Roman" w:hAnsi="Times New Roman" w:cs="Times New Roman"/>
          <w:sz w:val="20"/>
          <w:szCs w:val="20"/>
          <w:lang w:val="en-GB"/>
        </w:rPr>
        <w:t xml:space="preserve"> (Toledo: S. Lopez Fando, 1857), 618. </w:t>
      </w:r>
      <w:r w:rsidRPr="00522EC5">
        <w:rPr>
          <w:rFonts w:ascii="Times New Roman" w:hAnsi="Times New Roman" w:cs="Times New Roman"/>
          <w:sz w:val="20"/>
          <w:szCs w:val="20"/>
        </w:rPr>
        <w:t xml:space="preserve">For details of the Toledan </w:t>
      </w:r>
      <w:r w:rsidRPr="00522EC5">
        <w:rPr>
          <w:rFonts w:ascii="Times New Roman" w:hAnsi="Times New Roman" w:cs="Times New Roman"/>
          <w:i/>
          <w:sz w:val="20"/>
          <w:szCs w:val="20"/>
        </w:rPr>
        <w:t xml:space="preserve">sudarium </w:t>
      </w:r>
      <w:r w:rsidRPr="00522EC5">
        <w:rPr>
          <w:rFonts w:ascii="Times New Roman" w:hAnsi="Times New Roman" w:cs="Times New Roman"/>
          <w:sz w:val="20"/>
          <w:szCs w:val="20"/>
        </w:rPr>
        <w:t xml:space="preserve">see </w:t>
      </w:r>
      <w:r w:rsidRPr="00522EC5">
        <w:rPr>
          <w:rStyle w:val="Subtitle2"/>
          <w:rFonts w:ascii="Times New Roman" w:hAnsi="Times New Roman" w:cs="Times New Roman"/>
          <w:sz w:val="20"/>
          <w:szCs w:val="20"/>
        </w:rPr>
        <w:t xml:space="preserve">P. Salazar de Mendoza, </w:t>
      </w:r>
      <w:r w:rsidRPr="00522EC5">
        <w:rPr>
          <w:rFonts w:ascii="Times New Roman" w:hAnsi="Times New Roman" w:cs="Times New Roman"/>
          <w:i/>
          <w:sz w:val="20"/>
          <w:szCs w:val="20"/>
        </w:rPr>
        <w:t xml:space="preserve">El glorioso doctor San Ildefonso, Arzobispo de Toledo, Primado de las Españas </w:t>
      </w:r>
      <w:r w:rsidRPr="00522EC5">
        <w:rPr>
          <w:rFonts w:ascii="Times New Roman" w:hAnsi="Times New Roman" w:cs="Times New Roman"/>
          <w:sz w:val="20"/>
          <w:szCs w:val="20"/>
        </w:rPr>
        <w:t xml:space="preserve">(Toledo: Diego Rodríguez, 1618), 189-90 and </w:t>
      </w:r>
      <w:hyperlink r:id="rId1" w:history="1">
        <w:r w:rsidRPr="00522EC5">
          <w:rPr>
            <w:rFonts w:ascii="Times New Roman" w:hAnsi="Times New Roman" w:cs="Times New Roman"/>
            <w:sz w:val="20"/>
            <w:szCs w:val="20"/>
          </w:rPr>
          <w:t>G. Gory</w:t>
        </w:r>
      </w:hyperlink>
      <w:r w:rsidRPr="00522EC5">
        <w:rPr>
          <w:rFonts w:ascii="Times New Roman" w:hAnsi="Times New Roman" w:cs="Times New Roman"/>
          <w:sz w:val="20"/>
          <w:szCs w:val="20"/>
        </w:rPr>
        <w:t xml:space="preserve">, </w:t>
      </w:r>
      <w:hyperlink r:id="rId2" w:history="1">
        <w:r w:rsidRPr="00522EC5">
          <w:rPr>
            <w:rFonts w:ascii="Times New Roman" w:hAnsi="Times New Roman" w:cs="Times New Roman"/>
            <w:sz w:val="20"/>
            <w:szCs w:val="20"/>
          </w:rPr>
          <w:t>J. Rosikon</w:t>
        </w:r>
      </w:hyperlink>
      <w:r w:rsidRPr="00522EC5">
        <w:rPr>
          <w:rFonts w:ascii="Times New Roman" w:hAnsi="Times New Roman" w:cs="Times New Roman"/>
          <w:sz w:val="20"/>
          <w:szCs w:val="20"/>
        </w:rPr>
        <w:t xml:space="preserve">, </w:t>
      </w:r>
      <w:r w:rsidRPr="00522EC5">
        <w:rPr>
          <w:rStyle w:val="fn"/>
          <w:rFonts w:ascii="Times New Roman" w:hAnsi="Times New Roman" w:cs="Times New Roman"/>
          <w:i/>
          <w:sz w:val="20"/>
          <w:szCs w:val="20"/>
        </w:rPr>
        <w:t>Testigos del misterio</w:t>
      </w:r>
      <w:r w:rsidRPr="00522EC5">
        <w:rPr>
          <w:rFonts w:ascii="Times New Roman" w:hAnsi="Times New Roman" w:cs="Times New Roman"/>
          <w:i/>
          <w:sz w:val="20"/>
          <w:szCs w:val="20"/>
        </w:rPr>
        <w:t xml:space="preserve">: </w:t>
      </w:r>
      <w:r w:rsidRPr="00522EC5">
        <w:rPr>
          <w:rStyle w:val="Subtitle2"/>
          <w:rFonts w:ascii="Times New Roman" w:hAnsi="Times New Roman" w:cs="Times New Roman"/>
          <w:i/>
          <w:sz w:val="20"/>
          <w:szCs w:val="20"/>
        </w:rPr>
        <w:t>investigaciones sobre las reliquias de Cristo</w:t>
      </w:r>
      <w:r w:rsidRPr="00522EC5">
        <w:rPr>
          <w:rStyle w:val="Subtitle2"/>
          <w:rFonts w:ascii="Times New Roman" w:hAnsi="Times New Roman" w:cs="Times New Roman"/>
          <w:sz w:val="20"/>
          <w:szCs w:val="20"/>
        </w:rPr>
        <w:t xml:space="preserve"> (Rialp, 2014), 150-1.</w:t>
      </w:r>
      <w:r w:rsidRPr="00522EC5">
        <w:rPr>
          <w:rFonts w:ascii="Times New Roman" w:hAnsi="Times New Roman" w:cs="Times New Roman"/>
          <w:i/>
          <w:sz w:val="20"/>
          <w:szCs w:val="20"/>
        </w:rPr>
        <w:t xml:space="preserve"> </w:t>
      </w:r>
    </w:p>
  </w:footnote>
  <w:footnote w:id="20">
    <w:p w14:paraId="2D6A5D70"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Hernández notes that the ‘velos’ were delivered to Toledo alongside Leocadia’s ‘santas reliquias’ but does not indicate whether they were mutilated, as Ildephonsus’s cut would suggest (246r).</w:t>
      </w:r>
    </w:p>
  </w:footnote>
  <w:footnote w:id="21">
    <w:p w14:paraId="648F6142"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This uneasiness can also be sensed in Hernández’s main source, the </w:t>
      </w:r>
      <w:r w:rsidRPr="00522EC5">
        <w:rPr>
          <w:rFonts w:ascii="Times New Roman" w:hAnsi="Times New Roman" w:cs="Times New Roman"/>
          <w:i/>
          <w:sz w:val="20"/>
          <w:szCs w:val="20"/>
          <w:lang w:val="en-GB"/>
        </w:rPr>
        <w:t>Vita vel gesta</w:t>
      </w:r>
      <w:r w:rsidRPr="00522EC5">
        <w:rPr>
          <w:rFonts w:ascii="Times New Roman" w:hAnsi="Times New Roman" w:cs="Times New Roman"/>
          <w:sz w:val="20"/>
          <w:szCs w:val="20"/>
          <w:lang w:val="en-GB"/>
        </w:rPr>
        <w:t>; Yaiza Urquiola,</w:t>
      </w:r>
      <w:r>
        <w:rPr>
          <w:rFonts w:ascii="Times New Roman" w:hAnsi="Times New Roman" w:cs="Times New Roman"/>
          <w:sz w:val="20"/>
          <w:szCs w:val="20"/>
          <w:lang w:val="en-GB"/>
        </w:rPr>
        <w:t xml:space="preserve"> </w:t>
      </w:r>
      <w:r w:rsidRPr="00522EC5">
        <w:rPr>
          <w:rFonts w:ascii="Times New Roman" w:hAnsi="Times New Roman" w:cs="Times New Roman"/>
          <w:sz w:val="20"/>
          <w:szCs w:val="20"/>
          <w:lang w:val="en-GB"/>
        </w:rPr>
        <w:t xml:space="preserve">‘La </w:t>
      </w:r>
      <w:r w:rsidRPr="00522EC5">
        <w:rPr>
          <w:rFonts w:ascii="Times New Roman" w:hAnsi="Times New Roman" w:cs="Times New Roman"/>
          <w:i/>
          <w:sz w:val="20"/>
          <w:szCs w:val="20"/>
          <w:lang w:val="en-GB"/>
        </w:rPr>
        <w:t>Vita</w:t>
      </w:r>
      <w:r>
        <w:rPr>
          <w:rFonts w:ascii="Times New Roman" w:hAnsi="Times New Roman" w:cs="Times New Roman"/>
          <w:sz w:val="20"/>
          <w:szCs w:val="20"/>
          <w:lang w:val="en-GB"/>
        </w:rPr>
        <w:t xml:space="preserve">’, </w:t>
      </w:r>
      <w:r w:rsidRPr="00522EC5">
        <w:rPr>
          <w:rFonts w:ascii="Times New Roman" w:hAnsi="Times New Roman" w:cs="Times New Roman"/>
          <w:sz w:val="20"/>
          <w:szCs w:val="20"/>
          <w:lang w:val="en-GB"/>
        </w:rPr>
        <w:t>230.</w:t>
      </w:r>
    </w:p>
  </w:footnote>
  <w:footnote w:id="22">
    <w:p w14:paraId="6B931D6E"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Hernández, 248r; 67v and 248v-249r.</w:t>
      </w:r>
    </w:p>
  </w:footnote>
  <w:footnote w:id="23">
    <w:p w14:paraId="05DCF9DA"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Gaspar de Quiroga y Vela, archbishop of Toledo at the time of the translation, replied to Philip II’s request of a relic by noting that ‘todo es de vuestra Magestad, tome lo que fuere seruido’; Hernández, 248v-r. Although the relics were given to Toledo’s cathedral, the king took with him one of the chest’s four keys, which guaranteed his access to what was considered his property; Hernández, 256v-57r. See G. Lazure’s ‘Possessing the Sacred: Monarchy and Identity in Philip II’s Relic Collection at the Escorial’, </w:t>
      </w:r>
      <w:r w:rsidRPr="00522EC5">
        <w:rPr>
          <w:rFonts w:ascii="Times New Roman" w:hAnsi="Times New Roman" w:cs="Times New Roman"/>
          <w:i/>
          <w:sz w:val="20"/>
          <w:szCs w:val="20"/>
          <w:lang w:val="en-GB"/>
        </w:rPr>
        <w:t>Renaissance Quarterly</w:t>
      </w:r>
      <w:r w:rsidRPr="00522EC5">
        <w:rPr>
          <w:rFonts w:ascii="Times New Roman" w:hAnsi="Times New Roman" w:cs="Times New Roman"/>
          <w:sz w:val="20"/>
          <w:szCs w:val="20"/>
          <w:lang w:val="en-GB"/>
        </w:rPr>
        <w:t>, 60:1 (Spring 2007), 58-93 (pp. 80-</w:t>
      </w:r>
      <w:r>
        <w:rPr>
          <w:rFonts w:ascii="Times New Roman" w:hAnsi="Times New Roman" w:cs="Times New Roman"/>
          <w:sz w:val="20"/>
          <w:szCs w:val="20"/>
          <w:lang w:val="en-GB"/>
        </w:rPr>
        <w:t>8</w:t>
      </w:r>
      <w:r w:rsidRPr="00522EC5">
        <w:rPr>
          <w:rFonts w:ascii="Times New Roman" w:hAnsi="Times New Roman" w:cs="Times New Roman"/>
          <w:sz w:val="20"/>
          <w:szCs w:val="20"/>
          <w:lang w:val="en-GB"/>
        </w:rPr>
        <w:t>1).</w:t>
      </w:r>
    </w:p>
  </w:footnote>
  <w:footnote w:id="24">
    <w:p w14:paraId="0969E176"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Lazure, </w:t>
      </w:r>
      <w:r>
        <w:rPr>
          <w:rFonts w:ascii="Times New Roman" w:hAnsi="Times New Roman" w:cs="Times New Roman"/>
          <w:sz w:val="20"/>
          <w:szCs w:val="20"/>
          <w:lang w:val="en-GB"/>
        </w:rPr>
        <w:t xml:space="preserve">‘Possessing the Sacred’, </w:t>
      </w:r>
      <w:r w:rsidRPr="00522EC5">
        <w:rPr>
          <w:rFonts w:ascii="Times New Roman" w:hAnsi="Times New Roman" w:cs="Times New Roman"/>
          <w:sz w:val="20"/>
          <w:szCs w:val="20"/>
          <w:lang w:val="en-GB"/>
        </w:rPr>
        <w:t>65-66.</w:t>
      </w:r>
    </w:p>
  </w:footnote>
  <w:footnote w:id="25">
    <w:p w14:paraId="3DFB275C"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Toledo was designated the peninsula</w:t>
      </w:r>
      <w:r>
        <w:rPr>
          <w:rFonts w:ascii="Times New Roman" w:hAnsi="Times New Roman" w:cs="Times New Roman"/>
          <w:sz w:val="20"/>
          <w:szCs w:val="20"/>
          <w:lang w:val="en-GB"/>
        </w:rPr>
        <w:t>’s leading metropolitan diocese</w:t>
      </w:r>
      <w:r w:rsidRPr="00522EC5">
        <w:rPr>
          <w:rFonts w:ascii="Times New Roman" w:hAnsi="Times New Roman" w:cs="Times New Roman"/>
          <w:sz w:val="20"/>
          <w:szCs w:val="20"/>
          <w:lang w:val="en-GB"/>
        </w:rPr>
        <w:t xml:space="preserve"> at the 3</w:t>
      </w:r>
      <w:r w:rsidRPr="00522EC5">
        <w:rPr>
          <w:rFonts w:ascii="Times New Roman" w:hAnsi="Times New Roman" w:cs="Times New Roman"/>
          <w:sz w:val="20"/>
          <w:szCs w:val="20"/>
          <w:vertAlign w:val="superscript"/>
          <w:lang w:val="en-GB"/>
        </w:rPr>
        <w:t>rd</w:t>
      </w:r>
      <w:r w:rsidRPr="00522EC5">
        <w:rPr>
          <w:rFonts w:ascii="Times New Roman" w:hAnsi="Times New Roman" w:cs="Times New Roman"/>
          <w:sz w:val="20"/>
          <w:szCs w:val="20"/>
          <w:lang w:val="en-GB"/>
        </w:rPr>
        <w:t xml:space="preserve"> Toledan Council in 589. Its cathedral would be granted the primacy of Spain by Alphonse VI in 1085; </w:t>
      </w:r>
      <w:r w:rsidRPr="00522EC5">
        <w:rPr>
          <w:rStyle w:val="addmd"/>
          <w:rFonts w:ascii="Times New Roman" w:hAnsi="Times New Roman" w:cs="Times New Roman"/>
          <w:sz w:val="20"/>
          <w:szCs w:val="20"/>
          <w:lang w:val="en-GB"/>
        </w:rPr>
        <w:t xml:space="preserve">L. M. F. Bosch, </w:t>
      </w:r>
      <w:r w:rsidRPr="00522EC5">
        <w:rPr>
          <w:rStyle w:val="fn"/>
          <w:rFonts w:ascii="Times New Roman" w:hAnsi="Times New Roman" w:cs="Times New Roman"/>
          <w:i/>
          <w:sz w:val="20"/>
          <w:szCs w:val="20"/>
          <w:lang w:val="en-GB"/>
        </w:rPr>
        <w:t>Art, Liturgy, and Legend in Renaissance Toledo</w:t>
      </w:r>
      <w:r w:rsidRPr="00522EC5">
        <w:rPr>
          <w:rFonts w:ascii="Times New Roman" w:hAnsi="Times New Roman" w:cs="Times New Roman"/>
          <w:i/>
          <w:sz w:val="20"/>
          <w:szCs w:val="20"/>
          <w:lang w:val="en-GB"/>
        </w:rPr>
        <w:t xml:space="preserve">: </w:t>
      </w:r>
      <w:r w:rsidRPr="00522EC5">
        <w:rPr>
          <w:rStyle w:val="Subtitle2"/>
          <w:rFonts w:ascii="Times New Roman" w:hAnsi="Times New Roman" w:cs="Times New Roman"/>
          <w:i/>
          <w:sz w:val="20"/>
          <w:szCs w:val="20"/>
          <w:lang w:val="en-GB"/>
        </w:rPr>
        <w:t xml:space="preserve">The Mendoza and the Iglesia Primada </w:t>
      </w:r>
      <w:r w:rsidRPr="00522EC5">
        <w:rPr>
          <w:rStyle w:val="Subtitle2"/>
          <w:rFonts w:ascii="Times New Roman" w:hAnsi="Times New Roman" w:cs="Times New Roman"/>
          <w:sz w:val="20"/>
          <w:szCs w:val="20"/>
          <w:lang w:val="en-GB"/>
        </w:rPr>
        <w:t>(</w:t>
      </w:r>
      <w:r>
        <w:rPr>
          <w:rStyle w:val="Subtitle2"/>
          <w:rFonts w:ascii="Times New Roman" w:hAnsi="Times New Roman" w:cs="Times New Roman"/>
          <w:sz w:val="20"/>
          <w:szCs w:val="20"/>
          <w:lang w:val="en-GB"/>
        </w:rPr>
        <w:t xml:space="preserve">Pennsylvania: </w:t>
      </w:r>
      <w:r w:rsidRPr="00522EC5">
        <w:rPr>
          <w:rStyle w:val="Subtitle2"/>
          <w:rFonts w:ascii="Times New Roman" w:hAnsi="Times New Roman" w:cs="Times New Roman"/>
          <w:sz w:val="20"/>
          <w:szCs w:val="20"/>
          <w:lang w:val="en-GB"/>
        </w:rPr>
        <w:t>Penn State Press, 2010), 24 and 30.</w:t>
      </w:r>
    </w:p>
  </w:footnote>
  <w:footnote w:id="26">
    <w:p w14:paraId="6721D6CD" w14:textId="77777777" w:rsidR="005C03AD" w:rsidRPr="00522EC5" w:rsidRDefault="005C03AD" w:rsidP="005C03AD">
      <w:pPr>
        <w:pStyle w:val="NoSpacing"/>
        <w:contextualSpacing/>
        <w:jc w:val="both"/>
        <w:rPr>
          <w:rFonts w:ascii="Times New Roman" w:hAnsi="Times New Roman" w:cs="Times New Roman"/>
          <w:sz w:val="20"/>
          <w:szCs w:val="20"/>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w:t>
      </w:r>
      <w:r>
        <w:rPr>
          <w:rFonts w:ascii="Times New Roman" w:hAnsi="Times New Roman" w:cs="Times New Roman"/>
          <w:sz w:val="20"/>
          <w:szCs w:val="20"/>
        </w:rPr>
        <w:t>Philip</w:t>
      </w:r>
      <w:r w:rsidRPr="00522EC5">
        <w:rPr>
          <w:rFonts w:ascii="Times New Roman" w:hAnsi="Times New Roman" w:cs="Times New Roman"/>
          <w:sz w:val="20"/>
          <w:szCs w:val="20"/>
        </w:rPr>
        <w:t xml:space="preserve"> II ensured that his heir was involved in the delivery of the relics to the Church: ‘Y porque el principe nuestro señor no podia llegar con sus ombros [a las andas que llevaban el arca], le mando su Magestad, que asiesse de las borlas de vn cordón, que para este effeto se puso en vn braço de las andas’; Hernández, 244v.</w:t>
      </w:r>
    </w:p>
  </w:footnote>
  <w:footnote w:id="27">
    <w:p w14:paraId="183A6345" w14:textId="77777777" w:rsidR="005C03AD" w:rsidRPr="00522EC5" w:rsidRDefault="005C03AD" w:rsidP="005C03AD">
      <w:pPr>
        <w:pStyle w:val="NoSpacing"/>
        <w:contextualSpacing/>
        <w:jc w:val="both"/>
        <w:rPr>
          <w:rFonts w:ascii="Times New Roman" w:hAnsi="Times New Roman" w:cs="Times New Roman"/>
          <w:sz w:val="20"/>
          <w:szCs w:val="20"/>
        </w:rPr>
      </w:pPr>
      <w:r w:rsidRPr="00522EC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Lope</w:t>
      </w:r>
      <w:r w:rsidRPr="00522EC5">
        <w:rPr>
          <w:rFonts w:ascii="Times New Roman" w:hAnsi="Times New Roman" w:cs="Times New Roman"/>
          <w:sz w:val="20"/>
          <w:szCs w:val="20"/>
        </w:rPr>
        <w:t xml:space="preserve"> de Vega, ‘El capellan de la Virgen’,</w:t>
      </w:r>
      <w:r>
        <w:rPr>
          <w:rFonts w:ascii="Times New Roman" w:hAnsi="Times New Roman" w:cs="Times New Roman"/>
          <w:sz w:val="20"/>
          <w:szCs w:val="20"/>
        </w:rPr>
        <w:t xml:space="preserve"> in</w:t>
      </w:r>
      <w:r w:rsidRPr="00522EC5">
        <w:rPr>
          <w:rFonts w:ascii="Times New Roman" w:hAnsi="Times New Roman" w:cs="Times New Roman"/>
          <w:sz w:val="20"/>
          <w:szCs w:val="20"/>
        </w:rPr>
        <w:t xml:space="preserve"> </w:t>
      </w:r>
      <w:r w:rsidRPr="00522EC5">
        <w:rPr>
          <w:rFonts w:ascii="Times New Roman" w:hAnsi="Times New Roman" w:cs="Times New Roman"/>
          <w:i/>
          <w:sz w:val="20"/>
          <w:szCs w:val="20"/>
        </w:rPr>
        <w:t>Decima octaua parte de las Comedias de Lope de Vega Carpio</w:t>
      </w:r>
      <w:r w:rsidRPr="00522EC5">
        <w:rPr>
          <w:rFonts w:ascii="Times New Roman" w:hAnsi="Times New Roman" w:cs="Times New Roman"/>
          <w:sz w:val="20"/>
          <w:szCs w:val="20"/>
        </w:rPr>
        <w:t xml:space="preserve"> (Madrid: Iuan Gonçalez a costa de Alonso Perez, 1622).</w:t>
      </w:r>
    </w:p>
  </w:footnote>
  <w:footnote w:id="28">
    <w:p w14:paraId="12FF1E05" w14:textId="77777777" w:rsidR="005C03AD" w:rsidRPr="00522EC5" w:rsidRDefault="005C03AD" w:rsidP="005C03AD">
      <w:pPr>
        <w:pStyle w:val="NoSpacing"/>
        <w:contextualSpacing/>
        <w:jc w:val="both"/>
        <w:rPr>
          <w:rFonts w:ascii="Times New Roman" w:hAnsi="Times New Roman" w:cs="Times New Roman"/>
          <w:bCs/>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Francisco de Rojas proposes the attribution in a 1643 MSS kept at the Biblioteca Nacional de España: </w:t>
      </w:r>
      <w:r w:rsidRPr="00522EC5">
        <w:rPr>
          <w:rFonts w:ascii="Times New Roman" w:hAnsi="Times New Roman" w:cs="Times New Roman"/>
          <w:i/>
          <w:sz w:val="20"/>
          <w:szCs w:val="20"/>
        </w:rPr>
        <w:t>Auto famoso de la Descension de Nta señora en la santa iglesia de Toledo</w:t>
      </w:r>
      <w:r w:rsidRPr="00522EC5">
        <w:rPr>
          <w:rFonts w:ascii="Times New Roman" w:hAnsi="Times New Roman" w:cs="Times New Roman"/>
          <w:sz w:val="20"/>
          <w:szCs w:val="20"/>
        </w:rPr>
        <w:t xml:space="preserve">; MSS RES/80. Rojas’ attribution is supported by J. T. Snow in his edition of the play: </w:t>
      </w:r>
      <w:r w:rsidRPr="00522EC5">
        <w:rPr>
          <w:rFonts w:ascii="Times New Roman" w:hAnsi="Times New Roman" w:cs="Times New Roman"/>
          <w:bCs/>
          <w:i/>
          <w:sz w:val="20"/>
          <w:szCs w:val="20"/>
        </w:rPr>
        <w:t>Auto famoso de la descensión de nuestra Señora en la Santa Iglesia de Toledo</w:t>
      </w:r>
      <w:r w:rsidRPr="00522EC5">
        <w:rPr>
          <w:rFonts w:ascii="Times New Roman" w:hAnsi="Times New Roman" w:cs="Times New Roman"/>
          <w:bCs/>
          <w:sz w:val="20"/>
          <w:szCs w:val="20"/>
        </w:rPr>
        <w:t xml:space="preserve"> (Exeter: University of Exeter, 1983). </w:t>
      </w:r>
      <w:r w:rsidRPr="00522EC5">
        <w:rPr>
          <w:rFonts w:ascii="Times New Roman" w:hAnsi="Times New Roman" w:cs="Times New Roman"/>
          <w:bCs/>
          <w:sz w:val="20"/>
          <w:szCs w:val="20"/>
          <w:lang w:val="en-GB"/>
        </w:rPr>
        <w:t xml:space="preserve">Valdivielso is the author of a long poem entitled </w:t>
      </w:r>
      <w:r w:rsidRPr="00522EC5">
        <w:rPr>
          <w:rFonts w:ascii="Times New Roman" w:hAnsi="Times New Roman" w:cs="Times New Roman"/>
          <w:bCs/>
          <w:i/>
          <w:sz w:val="20"/>
          <w:szCs w:val="20"/>
          <w:lang w:val="en-GB"/>
        </w:rPr>
        <w:t xml:space="preserve">Sagrario de Toledo: Poema heroico </w:t>
      </w:r>
      <w:r w:rsidRPr="00522EC5">
        <w:rPr>
          <w:rFonts w:ascii="Times New Roman" w:hAnsi="Times New Roman" w:cs="Times New Roman"/>
          <w:bCs/>
          <w:sz w:val="20"/>
          <w:szCs w:val="20"/>
          <w:lang w:val="en-GB"/>
        </w:rPr>
        <w:t>(Madrid: Luis Sánchez, 1616) which develops the same story as the attributed ‘auto’ over 2918 octavas.  The poem cannot be considered here due to limitations in space.</w:t>
      </w:r>
    </w:p>
  </w:footnote>
  <w:footnote w:id="29">
    <w:p w14:paraId="602F5206" w14:textId="77777777" w:rsidR="005C03AD" w:rsidRPr="00522EC5" w:rsidRDefault="005C03AD" w:rsidP="005C03AD">
      <w:pPr>
        <w:pStyle w:val="FootnoteText"/>
        <w:contextualSpacing/>
        <w:jc w:val="both"/>
        <w:rPr>
          <w:rFonts w:ascii="Times New Roman" w:hAnsi="Times New Roman" w:cs="Times New Roman"/>
        </w:rPr>
      </w:pPr>
      <w:r w:rsidRPr="00522EC5">
        <w:rPr>
          <w:rStyle w:val="FootnoteReference"/>
          <w:rFonts w:ascii="Times New Roman" w:hAnsi="Times New Roman" w:cs="Times New Roman"/>
        </w:rPr>
        <w:footnoteRef/>
      </w:r>
      <w:r>
        <w:rPr>
          <w:rFonts w:ascii="Times New Roman" w:hAnsi="Times New Roman" w:cs="Times New Roman"/>
        </w:rPr>
        <w:t xml:space="preserve"> Pedro</w:t>
      </w:r>
      <w:r w:rsidRPr="00522EC5">
        <w:rPr>
          <w:rFonts w:ascii="Times New Roman" w:hAnsi="Times New Roman" w:cs="Times New Roman"/>
        </w:rPr>
        <w:t xml:space="preserve"> Calderón de la Barca, </w:t>
      </w:r>
      <w:r w:rsidRPr="00522EC5">
        <w:rPr>
          <w:rFonts w:ascii="Times New Roman" w:hAnsi="Times New Roman" w:cs="Times New Roman"/>
          <w:i/>
        </w:rPr>
        <w:t xml:space="preserve">Parte segunda de comedias del celebre poeta español don Pedro Calderon de la Barca </w:t>
      </w:r>
      <w:r w:rsidRPr="00522EC5">
        <w:rPr>
          <w:rFonts w:ascii="Times New Roman" w:hAnsi="Times New Roman" w:cs="Times New Roman"/>
        </w:rPr>
        <w:t>[</w:t>
      </w:r>
      <w:r w:rsidRPr="00522EC5">
        <w:rPr>
          <w:rFonts w:ascii="Times New Roman" w:hAnsi="Times New Roman" w:cs="Times New Roman"/>
          <w:i/>
        </w:rPr>
        <w:t>...</w:t>
      </w:r>
      <w:r w:rsidRPr="00522EC5">
        <w:rPr>
          <w:rFonts w:ascii="Times New Roman" w:hAnsi="Times New Roman" w:cs="Times New Roman"/>
        </w:rPr>
        <w:t>]</w:t>
      </w:r>
      <w:r w:rsidRPr="00522EC5">
        <w:rPr>
          <w:rFonts w:ascii="Times New Roman" w:hAnsi="Times New Roman" w:cs="Times New Roman"/>
          <w:i/>
        </w:rPr>
        <w:t xml:space="preserve"> que nueuamente corregidas publica don Ivan de Vera Tassis y Villarroel </w:t>
      </w:r>
      <w:r w:rsidRPr="00522EC5">
        <w:rPr>
          <w:rFonts w:ascii="Times New Roman" w:hAnsi="Times New Roman" w:cs="Times New Roman"/>
        </w:rPr>
        <w:t>(Madr</w:t>
      </w:r>
      <w:r>
        <w:rPr>
          <w:rFonts w:ascii="Times New Roman" w:hAnsi="Times New Roman" w:cs="Times New Roman"/>
        </w:rPr>
        <w:t>id: Francisco Sanz, 1686), 243-</w:t>
      </w:r>
      <w:r w:rsidRPr="00522EC5">
        <w:rPr>
          <w:rFonts w:ascii="Times New Roman" w:hAnsi="Times New Roman" w:cs="Times New Roman"/>
        </w:rPr>
        <w:t>82; Valdivielso signed t</w:t>
      </w:r>
      <w:r>
        <w:rPr>
          <w:rFonts w:ascii="Times New Roman" w:hAnsi="Times New Roman" w:cs="Times New Roman"/>
        </w:rPr>
        <w:t>he ‘aprobación’ for this volume</w:t>
      </w:r>
      <w:r w:rsidRPr="00522EC5">
        <w:rPr>
          <w:rFonts w:ascii="Times New Roman" w:hAnsi="Times New Roman" w:cs="Times New Roman"/>
        </w:rPr>
        <w:t xml:space="preserve">. Critics agree that Calderón found inspiration in Valdivielso’s poem </w:t>
      </w:r>
      <w:r w:rsidRPr="00522EC5">
        <w:rPr>
          <w:rFonts w:ascii="Times New Roman" w:hAnsi="Times New Roman" w:cs="Times New Roman"/>
          <w:i/>
        </w:rPr>
        <w:t>Sagrario de Toledo</w:t>
      </w:r>
      <w:r w:rsidRPr="00522EC5">
        <w:rPr>
          <w:rFonts w:ascii="Times New Roman" w:hAnsi="Times New Roman" w:cs="Times New Roman"/>
        </w:rPr>
        <w:t xml:space="preserve">, with Menéndez Pelayo affirming that he was also familiar with Lope’s </w:t>
      </w:r>
      <w:r w:rsidRPr="00522EC5">
        <w:rPr>
          <w:rFonts w:ascii="Times New Roman" w:hAnsi="Times New Roman" w:cs="Times New Roman"/>
          <w:i/>
        </w:rPr>
        <w:t>El capellán</w:t>
      </w:r>
      <w:r w:rsidRPr="00522EC5">
        <w:rPr>
          <w:rFonts w:ascii="Times New Roman" w:hAnsi="Times New Roman" w:cs="Times New Roman"/>
        </w:rPr>
        <w:t xml:space="preserve">; </w:t>
      </w:r>
      <w:r w:rsidRPr="00522EC5">
        <w:rPr>
          <w:rFonts w:ascii="Times New Roman" w:hAnsi="Times New Roman" w:cs="Times New Roman"/>
          <w:i/>
        </w:rPr>
        <w:t xml:space="preserve">Estudios sobre el teatro de Lope de </w:t>
      </w:r>
      <w:r w:rsidRPr="00522EC5">
        <w:rPr>
          <w:rFonts w:ascii="Times New Roman" w:hAnsi="Times New Roman" w:cs="Times New Roman"/>
        </w:rPr>
        <w:t xml:space="preserve">Vega, </w:t>
      </w:r>
      <w:r>
        <w:rPr>
          <w:rFonts w:ascii="Times New Roman" w:hAnsi="Times New Roman" w:cs="Times New Roman"/>
        </w:rPr>
        <w:t xml:space="preserve">ed. </w:t>
      </w:r>
      <w:r w:rsidRPr="00522EC5">
        <w:rPr>
          <w:rFonts w:ascii="Times New Roman" w:hAnsi="Times New Roman" w:cs="Times New Roman"/>
        </w:rPr>
        <w:t xml:space="preserve">E. Sánchez Pérez, 6 vols (Santander: Aldus, 1949), II, 49. See also E. E. Marcello, ‘De Valdivielso a Calderón: </w:t>
      </w:r>
      <w:r w:rsidRPr="0055781E">
        <w:rPr>
          <w:rFonts w:ascii="Times New Roman" w:hAnsi="Times New Roman" w:cs="Times New Roman"/>
        </w:rPr>
        <w:t>Origen, pérdida y restauración de la Virgen del Sagrario</w:t>
      </w:r>
      <w:r w:rsidRPr="00522EC5">
        <w:rPr>
          <w:rFonts w:ascii="Times New Roman" w:hAnsi="Times New Roman" w:cs="Times New Roman"/>
        </w:rPr>
        <w:t xml:space="preserve">’, </w:t>
      </w:r>
      <w:r w:rsidRPr="00522EC5">
        <w:rPr>
          <w:rFonts w:ascii="Times New Roman" w:hAnsi="Times New Roman" w:cs="Times New Roman"/>
          <w:i/>
        </w:rPr>
        <w:t>Criticón,</w:t>
      </w:r>
      <w:r w:rsidRPr="00522EC5">
        <w:rPr>
          <w:rFonts w:ascii="Times New Roman" w:hAnsi="Times New Roman" w:cs="Times New Roman"/>
        </w:rPr>
        <w:t xml:space="preserve"> 91 (2004), 79-91 (p. 81). </w:t>
      </w:r>
    </w:p>
  </w:footnote>
  <w:footnote w:id="30">
    <w:p w14:paraId="126A9077" w14:textId="77777777" w:rsidR="005C03AD" w:rsidRPr="00522EC5" w:rsidRDefault="005C03AD" w:rsidP="005C03AD">
      <w:pPr>
        <w:pStyle w:val="NoSpacing"/>
        <w:contextualSpacing/>
        <w:jc w:val="both"/>
        <w:rPr>
          <w:rFonts w:ascii="Times New Roman" w:hAnsi="Times New Roman" w:cs="Times New Roman"/>
          <w:sz w:val="20"/>
          <w:szCs w:val="20"/>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Bosch, </w:t>
      </w:r>
      <w:r w:rsidRPr="00266170">
        <w:rPr>
          <w:rFonts w:ascii="Times New Roman" w:hAnsi="Times New Roman" w:cs="Times New Roman"/>
          <w:i/>
          <w:sz w:val="20"/>
          <w:szCs w:val="20"/>
        </w:rPr>
        <w:t>Art</w:t>
      </w:r>
      <w:r>
        <w:rPr>
          <w:rFonts w:ascii="Times New Roman" w:hAnsi="Times New Roman" w:cs="Times New Roman"/>
          <w:sz w:val="20"/>
          <w:szCs w:val="20"/>
        </w:rPr>
        <w:t xml:space="preserve">, </w:t>
      </w:r>
      <w:r w:rsidRPr="00522EC5">
        <w:rPr>
          <w:rFonts w:ascii="Times New Roman" w:hAnsi="Times New Roman" w:cs="Times New Roman"/>
          <w:sz w:val="20"/>
          <w:szCs w:val="20"/>
        </w:rPr>
        <w:t>44.</w:t>
      </w:r>
    </w:p>
  </w:footnote>
  <w:footnote w:id="31">
    <w:p w14:paraId="1D34E85E"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s-ES_tradnl"/>
        </w:rPr>
        <w:t xml:space="preserve"> The struggle between Toledo and Zamora for Ildephonsus’s relics illustrates the transcendent potential of the possession of holy remains for the status of a city; </w:t>
      </w:r>
      <w:r w:rsidRPr="00522EC5">
        <w:rPr>
          <w:rFonts w:ascii="Times New Roman" w:hAnsi="Times New Roman" w:cs="Times New Roman"/>
          <w:sz w:val="20"/>
          <w:szCs w:val="20"/>
        </w:rPr>
        <w:t xml:space="preserve">F. Martínez Gil, ‘Religión e identidad urbana en el Arzobispado de Toledo (siglos XVI-XVII)’, in </w:t>
      </w:r>
      <w:r w:rsidRPr="00522EC5">
        <w:rPr>
          <w:rFonts w:ascii="Times New Roman" w:hAnsi="Times New Roman" w:cs="Times New Roman"/>
          <w:i/>
          <w:sz w:val="20"/>
          <w:szCs w:val="20"/>
        </w:rPr>
        <w:t>Religiosidad popular y modelos de identidad en España y América</w:t>
      </w:r>
      <w:r w:rsidRPr="00522EC5">
        <w:rPr>
          <w:rFonts w:ascii="Times New Roman" w:hAnsi="Times New Roman" w:cs="Times New Roman"/>
          <w:sz w:val="20"/>
          <w:szCs w:val="20"/>
        </w:rPr>
        <w:t>, ed.</w:t>
      </w:r>
      <w:r w:rsidRPr="00522EC5">
        <w:rPr>
          <w:rStyle w:val="addmd"/>
          <w:rFonts w:ascii="Times New Roman" w:hAnsi="Times New Roman" w:cs="Times New Roman"/>
          <w:sz w:val="20"/>
          <w:szCs w:val="20"/>
        </w:rPr>
        <w:t xml:space="preserve"> J. Carlos Vizuete Mendoza and Palma Martínez-Burgos García (Cuenca: Universidad de Castilla-La Mancha, 2000), 15-58 (pp. 28-</w:t>
      </w:r>
      <w:r>
        <w:rPr>
          <w:rStyle w:val="addmd"/>
          <w:rFonts w:ascii="Times New Roman" w:hAnsi="Times New Roman" w:cs="Times New Roman"/>
          <w:sz w:val="20"/>
          <w:szCs w:val="20"/>
        </w:rPr>
        <w:t>2</w:t>
      </w:r>
      <w:r w:rsidRPr="00522EC5">
        <w:rPr>
          <w:rStyle w:val="addmd"/>
          <w:rFonts w:ascii="Times New Roman" w:hAnsi="Times New Roman" w:cs="Times New Roman"/>
          <w:sz w:val="20"/>
          <w:szCs w:val="20"/>
        </w:rPr>
        <w:t xml:space="preserve">9). </w:t>
      </w:r>
      <w:r w:rsidRPr="00522EC5">
        <w:rPr>
          <w:rStyle w:val="addmd"/>
          <w:rFonts w:ascii="Times New Roman" w:hAnsi="Times New Roman" w:cs="Times New Roman"/>
          <w:sz w:val="20"/>
          <w:szCs w:val="20"/>
          <w:lang w:val="en-GB"/>
        </w:rPr>
        <w:t xml:space="preserve">M. Tausiet writes about Ildephonsus’s chasuble as a relic as well as Toledo’s struggle to repatriate his remains in ‘The Prodigious Garment’ and </w:t>
      </w:r>
      <w:r w:rsidRPr="00522EC5">
        <w:rPr>
          <w:rStyle w:val="addmd"/>
          <w:rFonts w:ascii="Times New Roman" w:hAnsi="Times New Roman" w:cs="Times New Roman"/>
          <w:i/>
          <w:sz w:val="20"/>
          <w:szCs w:val="20"/>
          <w:lang w:val="en-GB"/>
        </w:rPr>
        <w:t xml:space="preserve">El dedo robado: reliquias imaginarias en la España moderna </w:t>
      </w:r>
      <w:r w:rsidRPr="00522EC5">
        <w:rPr>
          <w:rStyle w:val="addmd"/>
          <w:rFonts w:ascii="Times New Roman" w:hAnsi="Times New Roman" w:cs="Times New Roman"/>
          <w:sz w:val="20"/>
          <w:szCs w:val="20"/>
          <w:lang w:val="en-GB"/>
        </w:rPr>
        <w:t>(Madrid: Abada, 2013).</w:t>
      </w:r>
    </w:p>
  </w:footnote>
  <w:footnote w:id="32">
    <w:p w14:paraId="11C32E66"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89167A">
        <w:rPr>
          <w:rFonts w:ascii="Times New Roman" w:hAnsi="Times New Roman" w:cs="Times New Roman"/>
          <w:sz w:val="20"/>
          <w:szCs w:val="20"/>
          <w:lang w:val="en-GB"/>
        </w:rPr>
        <w:t xml:space="preserve"> Lope probably produced </w:t>
      </w:r>
      <w:r w:rsidRPr="0089167A">
        <w:rPr>
          <w:rFonts w:ascii="Times New Roman" w:hAnsi="Times New Roman" w:cs="Times New Roman"/>
          <w:i/>
          <w:sz w:val="20"/>
          <w:szCs w:val="20"/>
          <w:lang w:val="en-GB"/>
        </w:rPr>
        <w:t>El capellán</w:t>
      </w:r>
      <w:r w:rsidRPr="0089167A">
        <w:rPr>
          <w:rFonts w:ascii="Times New Roman" w:hAnsi="Times New Roman" w:cs="Times New Roman"/>
          <w:sz w:val="20"/>
          <w:szCs w:val="20"/>
          <w:lang w:val="en-GB"/>
        </w:rPr>
        <w:t xml:space="preserve"> between 1613-16 although it was published in 1623; M. Trambaioli, ‘Lope de Vega y la casa de Moncada’, </w:t>
      </w:r>
      <w:r w:rsidRPr="0089167A">
        <w:rPr>
          <w:rFonts w:ascii="Times New Roman" w:hAnsi="Times New Roman" w:cs="Times New Roman"/>
          <w:i/>
          <w:sz w:val="20"/>
          <w:szCs w:val="20"/>
          <w:lang w:val="en-GB"/>
        </w:rPr>
        <w:t>Criticón</w:t>
      </w:r>
      <w:r w:rsidRPr="0089167A">
        <w:rPr>
          <w:rFonts w:ascii="Times New Roman" w:hAnsi="Times New Roman" w:cs="Times New Roman"/>
          <w:sz w:val="20"/>
          <w:szCs w:val="20"/>
          <w:lang w:val="en-GB"/>
        </w:rPr>
        <w:t>, 106</w:t>
      </w:r>
      <w:r w:rsidRPr="0089167A">
        <w:rPr>
          <w:rFonts w:ascii="Times New Roman" w:hAnsi="Times New Roman" w:cs="Times New Roman"/>
          <w:i/>
          <w:sz w:val="20"/>
          <w:szCs w:val="20"/>
          <w:lang w:val="en-GB"/>
        </w:rPr>
        <w:t xml:space="preserve"> </w:t>
      </w:r>
      <w:r w:rsidRPr="0089167A">
        <w:rPr>
          <w:rFonts w:ascii="Times New Roman" w:hAnsi="Times New Roman" w:cs="Times New Roman"/>
          <w:sz w:val="20"/>
          <w:szCs w:val="20"/>
          <w:lang w:val="en-GB"/>
        </w:rPr>
        <w:t xml:space="preserve">(2009), 5-44 (p. 36). </w:t>
      </w:r>
      <w:r w:rsidRPr="00522EC5">
        <w:rPr>
          <w:rFonts w:ascii="Times New Roman" w:hAnsi="Times New Roman" w:cs="Times New Roman"/>
          <w:sz w:val="20"/>
          <w:szCs w:val="20"/>
          <w:lang w:val="en-GB"/>
        </w:rPr>
        <w:t xml:space="preserve">See also Snow, XXXII-XXXV. The </w:t>
      </w:r>
      <w:r w:rsidRPr="00522EC5">
        <w:rPr>
          <w:rFonts w:ascii="Times New Roman" w:hAnsi="Times New Roman" w:cs="Times New Roman"/>
          <w:i/>
          <w:sz w:val="20"/>
          <w:szCs w:val="20"/>
          <w:lang w:val="en-GB"/>
        </w:rPr>
        <w:t xml:space="preserve">Auto de la descensión </w:t>
      </w:r>
      <w:r w:rsidRPr="00522EC5">
        <w:rPr>
          <w:rFonts w:ascii="Times New Roman" w:hAnsi="Times New Roman" w:cs="Times New Roman"/>
          <w:sz w:val="20"/>
          <w:szCs w:val="20"/>
          <w:lang w:val="en-GB"/>
        </w:rPr>
        <w:t xml:space="preserve">was likely written for the 1616 celebrations organised by Sandoval y Rojas and is one of the two plays by Valdivielso performed in October in the king’s presence and mentioned by P. de Herrera in his </w:t>
      </w:r>
      <w:r w:rsidRPr="00522EC5">
        <w:rPr>
          <w:rFonts w:ascii="Times New Roman" w:hAnsi="Times New Roman" w:cs="Times New Roman"/>
          <w:i/>
          <w:sz w:val="20"/>
          <w:szCs w:val="20"/>
          <w:lang w:val="en-GB"/>
        </w:rPr>
        <w:t xml:space="preserve">Descripcion de la capilla de N. S. del Sagrario que erigio en la Sta. </w:t>
      </w:r>
      <w:r w:rsidRPr="00522EC5">
        <w:rPr>
          <w:rFonts w:ascii="Times New Roman" w:hAnsi="Times New Roman" w:cs="Times New Roman"/>
          <w:i/>
          <w:sz w:val="20"/>
          <w:szCs w:val="20"/>
        </w:rPr>
        <w:t>Iglesia D. Toledo el Illmo. Sor. Cardenal D. Bernardo de Sandoual y Rojas</w:t>
      </w:r>
      <w:r w:rsidRPr="00522EC5">
        <w:rPr>
          <w:rFonts w:ascii="Times New Roman" w:hAnsi="Times New Roman" w:cs="Times New Roman"/>
          <w:sz w:val="20"/>
          <w:szCs w:val="20"/>
        </w:rPr>
        <w:t xml:space="preserve"> </w:t>
      </w:r>
      <w:r w:rsidRPr="0089167A">
        <w:rPr>
          <w:rFonts w:ascii="Times New Roman" w:hAnsi="Times New Roman" w:cs="Times New Roman"/>
          <w:sz w:val="20"/>
          <w:szCs w:val="20"/>
        </w:rPr>
        <w:t xml:space="preserve">(Madrid: Luis Sanchez, 1617), 87v-88v. </w:t>
      </w:r>
      <w:r w:rsidRPr="00522EC5">
        <w:rPr>
          <w:rFonts w:ascii="Times New Roman" w:hAnsi="Times New Roman" w:cs="Times New Roman"/>
          <w:sz w:val="20"/>
          <w:szCs w:val="20"/>
          <w:lang w:val="en-GB"/>
        </w:rPr>
        <w:t xml:space="preserve">Calderón’s work has been variously dated 1617-1618 and 1629; Marcello, </w:t>
      </w:r>
      <w:r>
        <w:rPr>
          <w:rFonts w:ascii="Times New Roman" w:hAnsi="Times New Roman" w:cs="Times New Roman"/>
          <w:sz w:val="20"/>
          <w:szCs w:val="20"/>
          <w:lang w:val="en-GB"/>
        </w:rPr>
        <w:t xml:space="preserve">‘De Valdevielso’, </w:t>
      </w:r>
      <w:r w:rsidRPr="00522EC5">
        <w:rPr>
          <w:rFonts w:ascii="Times New Roman" w:hAnsi="Times New Roman" w:cs="Times New Roman"/>
          <w:sz w:val="20"/>
          <w:szCs w:val="20"/>
          <w:lang w:val="en-GB"/>
        </w:rPr>
        <w:t>81.</w:t>
      </w:r>
    </w:p>
  </w:footnote>
  <w:footnote w:id="33">
    <w:p w14:paraId="07D7C724" w14:textId="77777777" w:rsidR="005C03AD" w:rsidRPr="00522EC5" w:rsidRDefault="005C03AD" w:rsidP="005C03AD">
      <w:pPr>
        <w:pStyle w:val="NoSpacing"/>
        <w:contextualSpacing/>
        <w:jc w:val="both"/>
        <w:rPr>
          <w:rFonts w:ascii="Times New Roman" w:hAnsi="Times New Roman" w:cs="Times New Roman"/>
          <w:sz w:val="20"/>
          <w:szCs w:val="20"/>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M. Ratcliffe, ‘San Ildefonso de Toledo: modelos medievales y ejemplos aúreos’, </w:t>
      </w:r>
      <w:r w:rsidRPr="00522EC5">
        <w:rPr>
          <w:rFonts w:ascii="Times New Roman" w:hAnsi="Times New Roman" w:cs="Times New Roman"/>
          <w:i/>
          <w:sz w:val="20"/>
          <w:szCs w:val="20"/>
        </w:rPr>
        <w:t>Teatro de palabras</w:t>
      </w:r>
      <w:r w:rsidRPr="00522EC5">
        <w:rPr>
          <w:rFonts w:ascii="Times New Roman" w:hAnsi="Times New Roman" w:cs="Times New Roman"/>
          <w:sz w:val="20"/>
          <w:szCs w:val="20"/>
        </w:rPr>
        <w:t xml:space="preserve">, 6 (2012), 83-107 (p. 93). R. López Torrijos, ‘Iconografía de San Ildefonso en el manuscrito Ashburham’, </w:t>
      </w:r>
      <w:r w:rsidRPr="00522EC5">
        <w:rPr>
          <w:rFonts w:ascii="Times New Roman" w:hAnsi="Times New Roman" w:cs="Times New Roman"/>
          <w:i/>
          <w:sz w:val="20"/>
          <w:szCs w:val="20"/>
        </w:rPr>
        <w:t>Anales Toledanos</w:t>
      </w:r>
      <w:r w:rsidRPr="00522EC5">
        <w:rPr>
          <w:rFonts w:ascii="Times New Roman" w:hAnsi="Times New Roman" w:cs="Times New Roman"/>
          <w:sz w:val="20"/>
          <w:szCs w:val="20"/>
        </w:rPr>
        <w:t xml:space="preserve">, 14 (1982), 7-20 (pp. 10-11). See also Snow, IX and XL. For details of Sandoval’s literary patronage see R. Laínez Alcalá, </w:t>
      </w:r>
      <w:r w:rsidRPr="008E0A71">
        <w:rPr>
          <w:rStyle w:val="Strong"/>
          <w:rFonts w:ascii="Times New Roman" w:hAnsi="Times New Roman" w:cs="Times New Roman"/>
          <w:b w:val="0"/>
          <w:i/>
          <w:sz w:val="20"/>
          <w:szCs w:val="20"/>
        </w:rPr>
        <w:t xml:space="preserve">Don Bernardo de Sandoval y Rojas, protector de Cervantes </w:t>
      </w:r>
      <w:r w:rsidRPr="008E0A71">
        <w:rPr>
          <w:rStyle w:val="Strong"/>
          <w:rFonts w:ascii="Times New Roman" w:hAnsi="Times New Roman" w:cs="Times New Roman"/>
          <w:b w:val="0"/>
          <w:sz w:val="20"/>
          <w:szCs w:val="20"/>
        </w:rPr>
        <w:t>(Salamanca: Anaya, 1958), 175-224.</w:t>
      </w:r>
    </w:p>
  </w:footnote>
  <w:footnote w:id="34">
    <w:p w14:paraId="7BFF5983" w14:textId="77777777" w:rsidR="005C03AD" w:rsidRPr="009A6B1F"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rPr>
        <w:t xml:space="preserve"> See Herrera, </w:t>
      </w:r>
      <w:r w:rsidRPr="00522EC5">
        <w:rPr>
          <w:rFonts w:ascii="Times New Roman" w:hAnsi="Times New Roman" w:cs="Times New Roman"/>
          <w:i/>
          <w:sz w:val="20"/>
          <w:szCs w:val="20"/>
        </w:rPr>
        <w:t>Descripcion de la capilla</w:t>
      </w:r>
      <w:r w:rsidRPr="00522EC5">
        <w:rPr>
          <w:rFonts w:ascii="Times New Roman" w:hAnsi="Times New Roman" w:cs="Times New Roman"/>
          <w:sz w:val="20"/>
          <w:szCs w:val="20"/>
        </w:rPr>
        <w:t xml:space="preserve">; Góngora wrote his ‘El favor que San Ildefonso recibió de Nuestra Señora’ and ‘Esta que admiras fábrica, esta prima’, for the ‘justa’; See </w:t>
      </w:r>
      <w:r w:rsidRPr="00522EC5">
        <w:rPr>
          <w:rFonts w:ascii="Times New Roman" w:hAnsi="Times New Roman" w:cs="Times New Roman"/>
          <w:i/>
          <w:sz w:val="20"/>
          <w:szCs w:val="20"/>
        </w:rPr>
        <w:t>Canciones y otros poemas de arte mayor</w:t>
      </w:r>
      <w:r w:rsidRPr="00522EC5">
        <w:rPr>
          <w:rFonts w:ascii="Times New Roman" w:hAnsi="Times New Roman" w:cs="Times New Roman"/>
          <w:sz w:val="20"/>
          <w:szCs w:val="20"/>
        </w:rPr>
        <w:t xml:space="preserve">, ed. </w:t>
      </w:r>
      <w:r w:rsidRPr="009A6B1F">
        <w:rPr>
          <w:rFonts w:ascii="Times New Roman" w:hAnsi="Times New Roman" w:cs="Times New Roman"/>
          <w:sz w:val="20"/>
          <w:szCs w:val="20"/>
          <w:lang w:val="en-GB"/>
        </w:rPr>
        <w:t>J. M. Micó (Madrid: Espasa Calpe, 1990), 235-45.</w:t>
      </w:r>
    </w:p>
  </w:footnote>
  <w:footnote w:id="35">
    <w:p w14:paraId="0E19E197" w14:textId="77777777" w:rsidR="005C03AD" w:rsidRPr="00522EC5" w:rsidRDefault="005C03AD" w:rsidP="005C03AD">
      <w:pPr>
        <w:pStyle w:val="NoSpacing"/>
        <w:contextualSpacing/>
        <w:jc w:val="both"/>
        <w:rPr>
          <w:rFonts w:ascii="Times New Roman" w:hAnsi="Times New Roman" w:cs="Times New Roman"/>
          <w:sz w:val="20"/>
          <w:szCs w:val="20"/>
          <w:highlight w:val="yellow"/>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Lope appears to confuse the ‘arca’ he may have seen in Toledo with Leocadia’s original grave: Duke Fabila, king Recisundo’s aid, notes that Ildephonsus is to show the monarch an ‘urna’ in which the saint’s remains rest. In the following scene, however, a sepulchre covered by a ‘losa’ is revealed (154r and 153r respectively; note error in pagination).</w:t>
      </w:r>
    </w:p>
  </w:footnote>
  <w:footnote w:id="36">
    <w:p w14:paraId="11F02005" w14:textId="77777777" w:rsidR="005C03AD" w:rsidRPr="00522EC5" w:rsidRDefault="005C03AD" w:rsidP="005C03AD">
      <w:pPr>
        <w:pStyle w:val="FootnoteText"/>
        <w:contextualSpacing/>
        <w:jc w:val="both"/>
        <w:rPr>
          <w:rFonts w:ascii="Times New Roman" w:hAnsi="Times New Roman" w:cs="Times New Roman"/>
          <w:lang w:val="en-GB"/>
        </w:rPr>
      </w:pPr>
      <w:r w:rsidRPr="00522EC5">
        <w:rPr>
          <w:rStyle w:val="FootnoteReference"/>
          <w:rFonts w:ascii="Times New Roman" w:hAnsi="Times New Roman" w:cs="Times New Roman"/>
        </w:rPr>
        <w:footnoteRef/>
      </w:r>
      <w:r w:rsidRPr="00522EC5">
        <w:rPr>
          <w:rFonts w:ascii="Times New Roman" w:hAnsi="Times New Roman" w:cs="Times New Roman"/>
          <w:lang w:val="en-GB"/>
        </w:rPr>
        <w:t xml:space="preserve"> The nature of Lope’s relationship with Sandoval is not clear. The archbishop was present at his taking of orders and Lope included a laudatory </w:t>
      </w:r>
      <w:r w:rsidRPr="00522EC5">
        <w:rPr>
          <w:rFonts w:ascii="Times New Roman" w:hAnsi="Times New Roman" w:cs="Times New Roman"/>
          <w:i/>
          <w:lang w:val="en-GB"/>
        </w:rPr>
        <w:t>canción</w:t>
      </w:r>
      <w:r w:rsidRPr="00522EC5">
        <w:rPr>
          <w:rFonts w:ascii="Times New Roman" w:hAnsi="Times New Roman" w:cs="Times New Roman"/>
          <w:lang w:val="en-GB"/>
        </w:rPr>
        <w:t xml:space="preserve"> to the prelate (‘Humillen a tu nombre soberano’) in his </w:t>
      </w:r>
      <w:r w:rsidRPr="00522EC5">
        <w:rPr>
          <w:rFonts w:ascii="Times New Roman" w:hAnsi="Times New Roman" w:cs="Times New Roman"/>
          <w:i/>
          <w:lang w:val="en-GB"/>
        </w:rPr>
        <w:t xml:space="preserve">Rimas sacras </w:t>
      </w:r>
      <w:r w:rsidRPr="00522EC5">
        <w:rPr>
          <w:rFonts w:ascii="Times New Roman" w:hAnsi="Times New Roman" w:cs="Times New Roman"/>
          <w:lang w:val="en-GB"/>
        </w:rPr>
        <w:t xml:space="preserve">(1614). The writer was nonetheless excluded from the 1616 ‘justa’. Snow argues that Lope wrote </w:t>
      </w:r>
      <w:r w:rsidRPr="00522EC5">
        <w:rPr>
          <w:rFonts w:ascii="Times New Roman" w:hAnsi="Times New Roman" w:cs="Times New Roman"/>
          <w:i/>
          <w:lang w:val="en-GB"/>
        </w:rPr>
        <w:t xml:space="preserve">El capellán </w:t>
      </w:r>
      <w:r w:rsidRPr="00522EC5">
        <w:rPr>
          <w:rFonts w:ascii="Times New Roman" w:hAnsi="Times New Roman" w:cs="Times New Roman"/>
          <w:lang w:val="en-GB"/>
        </w:rPr>
        <w:t>to improve his standing in the archbishop’s eyes; XXXV.</w:t>
      </w:r>
    </w:p>
  </w:footnote>
  <w:footnote w:id="37">
    <w:p w14:paraId="44092234" w14:textId="77777777"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Although the miracle is presented in a single scene, various characters, including some who had not been present, retell the action throughout the play illustrating how acts of witness can follow the production of testimony; fols. 12r, 14r, 15v, 16v and 18v.</w:t>
      </w:r>
    </w:p>
  </w:footnote>
  <w:footnote w:id="38">
    <w:p w14:paraId="2D71FC2F" w14:textId="77777777" w:rsidR="005C03AD" w:rsidRPr="00522EC5" w:rsidRDefault="005C03AD" w:rsidP="005C03AD">
      <w:pPr>
        <w:pStyle w:val="FootnoteText"/>
        <w:contextualSpacing/>
        <w:jc w:val="both"/>
        <w:rPr>
          <w:rFonts w:ascii="Times New Roman" w:hAnsi="Times New Roman" w:cs="Times New Roman"/>
          <w:lang w:val="en-GB"/>
        </w:rPr>
      </w:pPr>
      <w:r w:rsidRPr="00522EC5">
        <w:rPr>
          <w:rStyle w:val="FootnoteReference"/>
          <w:rFonts w:ascii="Times New Roman" w:hAnsi="Times New Roman" w:cs="Times New Roman"/>
        </w:rPr>
        <w:footnoteRef/>
      </w:r>
      <w:r w:rsidRPr="00522EC5">
        <w:rPr>
          <w:rFonts w:ascii="Times New Roman" w:hAnsi="Times New Roman" w:cs="Times New Roman"/>
          <w:lang w:val="en-GB"/>
        </w:rPr>
        <w:t xml:space="preserve"> Valdivielso served Sandoval as ‘capellán mozárabe’ from around 1604 to the prelate’s death in 1618.</w:t>
      </w:r>
    </w:p>
  </w:footnote>
  <w:footnote w:id="39">
    <w:p w14:paraId="08E46202" w14:textId="6C4A7193" w:rsidR="005C03AD" w:rsidRPr="00522EC5" w:rsidRDefault="005C03AD" w:rsidP="005C03AD">
      <w:pPr>
        <w:pStyle w:val="NoSpacing"/>
        <w:contextualSpacing/>
        <w:jc w:val="both"/>
        <w:rPr>
          <w:rFonts w:ascii="Times New Roman" w:hAnsi="Times New Roman" w:cs="Times New Roman"/>
          <w:sz w:val="20"/>
          <w:szCs w:val="20"/>
          <w:lang w:val="en-GB"/>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The bodies of martyrs were deemed by the Council Trent to be ‘temples of the Holy Ghost’, hence the author’s identification of the veil with a monstrance’s ‘viril’; </w:t>
      </w:r>
      <w:r w:rsidRPr="00522EC5">
        <w:rPr>
          <w:rFonts w:ascii="Times New Roman" w:hAnsi="Times New Roman" w:cs="Times New Roman"/>
          <w:i/>
          <w:sz w:val="20"/>
          <w:szCs w:val="20"/>
          <w:lang w:val="en-GB"/>
        </w:rPr>
        <w:t xml:space="preserve">The Canons and Decrees of the Sacred </w:t>
      </w:r>
      <w:r w:rsidRPr="00522EC5">
        <w:rPr>
          <w:rFonts w:ascii="Times New Roman" w:hAnsi="Times New Roman" w:cs="Times New Roman"/>
          <w:i/>
          <w:sz w:val="20"/>
          <w:szCs w:val="20"/>
          <w:lang w:val="en-GB"/>
        </w:rPr>
        <w:br/>
        <w:t>and Oecumenical Council of Trent,</w:t>
      </w:r>
      <w:r w:rsidRPr="00522EC5">
        <w:rPr>
          <w:rFonts w:ascii="Times New Roman" w:hAnsi="Times New Roman" w:cs="Times New Roman"/>
          <w:sz w:val="20"/>
          <w:szCs w:val="20"/>
          <w:lang w:val="en-GB"/>
        </w:rPr>
        <w:t xml:space="preserve"> J. Waterworth ed. and trans. (London: Dolman, 1848)</w:t>
      </w:r>
      <w:r>
        <w:rPr>
          <w:rFonts w:ascii="Times New Roman" w:hAnsi="Times New Roman" w:cs="Times New Roman"/>
          <w:sz w:val="20"/>
          <w:szCs w:val="20"/>
          <w:lang w:val="en-GB"/>
        </w:rPr>
        <w:t xml:space="preserve">, </w:t>
      </w:r>
      <w:r w:rsidRPr="00522EC5">
        <w:rPr>
          <w:rFonts w:ascii="Times New Roman" w:hAnsi="Times New Roman" w:cs="Times New Roman"/>
          <w:sz w:val="20"/>
          <w:szCs w:val="20"/>
          <w:lang w:val="en-GB"/>
        </w:rPr>
        <w:t>234. A converted heretic later explains that only Ildephonsus was allowed to see under the virgin’s veil ‘por su v</w:t>
      </w:r>
      <w:r>
        <w:rPr>
          <w:rFonts w:ascii="Times New Roman" w:hAnsi="Times New Roman" w:cs="Times New Roman"/>
          <w:sz w:val="20"/>
          <w:szCs w:val="20"/>
          <w:lang w:val="en-GB"/>
        </w:rPr>
        <w:t>irtud y pureza’</w:t>
      </w:r>
      <w:r w:rsidRPr="00522EC5">
        <w:rPr>
          <w:rFonts w:ascii="Times New Roman" w:hAnsi="Times New Roman" w:cs="Times New Roman"/>
          <w:sz w:val="20"/>
          <w:szCs w:val="20"/>
          <w:lang w:val="en-GB"/>
        </w:rPr>
        <w:t xml:space="preserve"> (11v). The surprise at the wholeness of the body echoes Hernández’s account of the response of king and prelate at the opening of the</w:t>
      </w:r>
      <w:r w:rsidR="00A41582">
        <w:rPr>
          <w:rFonts w:ascii="Times New Roman" w:hAnsi="Times New Roman" w:cs="Times New Roman"/>
          <w:sz w:val="20"/>
          <w:szCs w:val="20"/>
          <w:lang w:val="en-GB"/>
        </w:rPr>
        <w:t xml:space="preserve"> ‘arca’ in 1587; see footnote 22</w:t>
      </w:r>
      <w:r w:rsidRPr="00522EC5">
        <w:rPr>
          <w:rFonts w:ascii="Times New Roman" w:hAnsi="Times New Roman" w:cs="Times New Roman"/>
          <w:sz w:val="20"/>
          <w:szCs w:val="20"/>
          <w:lang w:val="en-GB"/>
        </w:rPr>
        <w:t xml:space="preserve"> above. </w:t>
      </w:r>
    </w:p>
  </w:footnote>
  <w:footnote w:id="40">
    <w:p w14:paraId="3C908C6B" w14:textId="77777777" w:rsidR="005C03AD" w:rsidRPr="00E20326" w:rsidRDefault="005C03AD" w:rsidP="005C03AD">
      <w:pPr>
        <w:pStyle w:val="FootnoteText"/>
        <w:contextualSpacing/>
        <w:jc w:val="both"/>
        <w:rPr>
          <w:rFonts w:ascii="Times New Roman" w:hAnsi="Times New Roman" w:cs="Times New Roman"/>
          <w:b/>
        </w:rPr>
      </w:pPr>
      <w:r w:rsidRPr="00522EC5">
        <w:rPr>
          <w:rStyle w:val="FootnoteReference"/>
          <w:rFonts w:ascii="Times New Roman" w:hAnsi="Times New Roman" w:cs="Times New Roman"/>
        </w:rPr>
        <w:footnoteRef/>
      </w:r>
      <w:r w:rsidRPr="00522EC5">
        <w:rPr>
          <w:rFonts w:ascii="Times New Roman" w:hAnsi="Times New Roman" w:cs="Times New Roman"/>
        </w:rPr>
        <w:t xml:space="preserve"> ‘la gente no cae en la cuenta de lo que deue a las cosas sagradas [reliquias], hasta que vee la reuerencia que les hazen las cabeças, y luego estos se esmeran en esta veneracion’; A. Cervera de la Torre</w:t>
      </w:r>
      <w:r w:rsidRPr="00E20326">
        <w:rPr>
          <w:rFonts w:ascii="Times New Roman" w:hAnsi="Times New Roman" w:cs="Times New Roman"/>
          <w:b/>
        </w:rPr>
        <w:t>,</w:t>
      </w:r>
      <w:r w:rsidRPr="00E20326">
        <w:rPr>
          <w:rFonts w:ascii="Times New Roman" w:hAnsi="Times New Roman" w:cs="Times New Roman"/>
          <w:b/>
          <w:i/>
        </w:rPr>
        <w:t xml:space="preserve"> </w:t>
      </w:r>
      <w:r w:rsidRPr="00E20326">
        <w:rPr>
          <w:rStyle w:val="Strong"/>
          <w:rFonts w:ascii="Times New Roman" w:hAnsi="Times New Roman" w:cs="Times New Roman"/>
          <w:b w:val="0"/>
          <w:i/>
        </w:rPr>
        <w:t xml:space="preserve">Testimonio autentico y verdadero de las cosas notables que passaron en la dichosa muerte del Rey N.S. don Felipe II </w:t>
      </w:r>
      <w:r w:rsidRPr="00E20326">
        <w:rPr>
          <w:rStyle w:val="Strong"/>
          <w:rFonts w:ascii="Times New Roman" w:hAnsi="Times New Roman" w:cs="Times New Roman"/>
          <w:b w:val="0"/>
        </w:rPr>
        <w:t>(Madrid: Luis Sanchez, 1600), 41.</w:t>
      </w:r>
    </w:p>
  </w:footnote>
  <w:footnote w:id="41">
    <w:p w14:paraId="1067A65D" w14:textId="77777777" w:rsidR="005C03AD" w:rsidRPr="00522EC5" w:rsidRDefault="005C03AD" w:rsidP="005C03AD">
      <w:pPr>
        <w:pStyle w:val="NoSpacing"/>
        <w:contextualSpacing/>
        <w:jc w:val="both"/>
        <w:rPr>
          <w:rFonts w:ascii="Times New Roman" w:hAnsi="Times New Roman" w:cs="Times New Roman"/>
          <w:sz w:val="20"/>
          <w:szCs w:val="20"/>
          <w:lang w:val="en-US"/>
        </w:rPr>
      </w:pPr>
      <w:r w:rsidRPr="00522EC5">
        <w:rPr>
          <w:rStyle w:val="FootnoteReference"/>
          <w:rFonts w:ascii="Times New Roman" w:hAnsi="Times New Roman" w:cs="Times New Roman"/>
          <w:sz w:val="20"/>
          <w:szCs w:val="20"/>
        </w:rPr>
        <w:footnoteRef/>
      </w:r>
      <w:r w:rsidRPr="00522EC5">
        <w:rPr>
          <w:rFonts w:ascii="Times New Roman" w:hAnsi="Times New Roman" w:cs="Times New Roman"/>
          <w:sz w:val="20"/>
          <w:szCs w:val="20"/>
          <w:lang w:val="en-GB"/>
        </w:rPr>
        <w:t xml:space="preserve"> C. Vincent-Cassy considers the possible links between Cervantes’s Leocadia and St Leocadia in her paper ‘</w:t>
      </w:r>
      <w:r w:rsidRPr="00522EC5">
        <w:rPr>
          <w:rFonts w:ascii="Times New Roman" w:hAnsi="Times New Roman" w:cs="Times New Roman"/>
          <w:i/>
          <w:sz w:val="20"/>
          <w:szCs w:val="20"/>
          <w:lang w:val="en-GB"/>
        </w:rPr>
        <w:t xml:space="preserve">La fuerza de la sangre </w:t>
      </w:r>
      <w:r w:rsidRPr="00522EC5">
        <w:rPr>
          <w:rFonts w:ascii="Times New Roman" w:hAnsi="Times New Roman" w:cs="Times New Roman"/>
          <w:sz w:val="20"/>
          <w:szCs w:val="20"/>
          <w:lang w:val="en-GB"/>
        </w:rPr>
        <w:t xml:space="preserve">and the hagiographic literature of the time’, read at the Renaissance Society of America’s 2013 conference.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D6BBB"/>
    <w:multiLevelType w:val="hybridMultilevel"/>
    <w:tmpl w:val="D2441A8E"/>
    <w:lvl w:ilvl="0" w:tplc="40A202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AD"/>
    <w:rsid w:val="00400B9C"/>
    <w:rsid w:val="005C03AD"/>
    <w:rsid w:val="005C36AE"/>
    <w:rsid w:val="005F6660"/>
    <w:rsid w:val="00771A96"/>
    <w:rsid w:val="008E0A71"/>
    <w:rsid w:val="009653D3"/>
    <w:rsid w:val="00A41582"/>
    <w:rsid w:val="00D356DC"/>
    <w:rsid w:val="00E20326"/>
    <w:rsid w:val="00F04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081D"/>
  <w15:chartTrackingRefBased/>
  <w15:docId w15:val="{5138C674-3FB2-4E03-87D3-53EC8951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AD"/>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5C03AD"/>
    <w:pPr>
      <w:spacing w:after="0" w:line="240" w:lineRule="auto"/>
    </w:pPr>
    <w:rPr>
      <w:sz w:val="20"/>
      <w:szCs w:val="20"/>
    </w:rPr>
  </w:style>
  <w:style w:type="character" w:customStyle="1" w:styleId="FootnoteTextChar">
    <w:name w:val="Footnote Text Char"/>
    <w:basedOn w:val="DefaultParagraphFont"/>
    <w:link w:val="FootnoteText"/>
    <w:rsid w:val="005C03AD"/>
    <w:rPr>
      <w:sz w:val="20"/>
      <w:szCs w:val="20"/>
      <w:lang w:val="es-ES"/>
    </w:rPr>
  </w:style>
  <w:style w:type="character" w:styleId="FootnoteReference">
    <w:name w:val="footnote reference"/>
    <w:basedOn w:val="DefaultParagraphFont"/>
    <w:unhideWhenUsed/>
    <w:rsid w:val="005C03AD"/>
    <w:rPr>
      <w:vertAlign w:val="superscript"/>
    </w:rPr>
  </w:style>
  <w:style w:type="paragraph" w:styleId="NoSpacing">
    <w:name w:val="No Spacing"/>
    <w:uiPriority w:val="1"/>
    <w:qFormat/>
    <w:rsid w:val="005C03AD"/>
    <w:pPr>
      <w:spacing w:after="0" w:line="240" w:lineRule="auto"/>
    </w:pPr>
    <w:rPr>
      <w:lang w:val="es-ES"/>
    </w:rPr>
  </w:style>
  <w:style w:type="character" w:customStyle="1" w:styleId="fn">
    <w:name w:val="fn"/>
    <w:basedOn w:val="DefaultParagraphFont"/>
    <w:rsid w:val="005C03AD"/>
  </w:style>
  <w:style w:type="character" w:customStyle="1" w:styleId="addmd">
    <w:name w:val="addmd"/>
    <w:basedOn w:val="DefaultParagraphFont"/>
    <w:rsid w:val="005C03AD"/>
  </w:style>
  <w:style w:type="character" w:customStyle="1" w:styleId="Subtitle2">
    <w:name w:val="Subtitle2"/>
    <w:basedOn w:val="DefaultParagraphFont"/>
    <w:rsid w:val="005C03AD"/>
  </w:style>
  <w:style w:type="character" w:styleId="CommentReference">
    <w:name w:val="annotation reference"/>
    <w:basedOn w:val="DefaultParagraphFont"/>
    <w:uiPriority w:val="99"/>
    <w:semiHidden/>
    <w:unhideWhenUsed/>
    <w:rsid w:val="005C03AD"/>
    <w:rPr>
      <w:sz w:val="16"/>
      <w:szCs w:val="16"/>
    </w:rPr>
  </w:style>
  <w:style w:type="paragraph" w:styleId="CommentText">
    <w:name w:val="annotation text"/>
    <w:basedOn w:val="Normal"/>
    <w:link w:val="CommentTextChar"/>
    <w:uiPriority w:val="99"/>
    <w:semiHidden/>
    <w:unhideWhenUsed/>
    <w:rsid w:val="005C03AD"/>
    <w:pPr>
      <w:spacing w:line="240" w:lineRule="auto"/>
    </w:pPr>
    <w:rPr>
      <w:sz w:val="20"/>
      <w:szCs w:val="20"/>
    </w:rPr>
  </w:style>
  <w:style w:type="character" w:customStyle="1" w:styleId="CommentTextChar">
    <w:name w:val="Comment Text Char"/>
    <w:basedOn w:val="DefaultParagraphFont"/>
    <w:link w:val="CommentText"/>
    <w:uiPriority w:val="99"/>
    <w:semiHidden/>
    <w:rsid w:val="005C03AD"/>
    <w:rPr>
      <w:sz w:val="20"/>
      <w:szCs w:val="20"/>
      <w:lang w:val="es-ES"/>
    </w:rPr>
  </w:style>
  <w:style w:type="character" w:customStyle="1" w:styleId="Subtitle3">
    <w:name w:val="Subtitle3"/>
    <w:basedOn w:val="DefaultParagraphFont"/>
    <w:rsid w:val="005C03AD"/>
  </w:style>
  <w:style w:type="character" w:styleId="Strong">
    <w:name w:val="Strong"/>
    <w:basedOn w:val="DefaultParagraphFont"/>
    <w:uiPriority w:val="22"/>
    <w:qFormat/>
    <w:rsid w:val="005C03AD"/>
    <w:rPr>
      <w:b/>
      <w:bCs/>
    </w:rPr>
  </w:style>
  <w:style w:type="paragraph" w:styleId="ListParagraph">
    <w:name w:val="List Paragraph"/>
    <w:basedOn w:val="Normal"/>
    <w:uiPriority w:val="34"/>
    <w:qFormat/>
    <w:rsid w:val="005C03AD"/>
    <w:pPr>
      <w:ind w:left="720"/>
      <w:contextualSpacing/>
    </w:pPr>
  </w:style>
  <w:style w:type="paragraph" w:styleId="BalloonText">
    <w:name w:val="Balloon Text"/>
    <w:basedOn w:val="Normal"/>
    <w:link w:val="BalloonTextChar"/>
    <w:uiPriority w:val="99"/>
    <w:semiHidden/>
    <w:unhideWhenUsed/>
    <w:rsid w:val="005C0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AD"/>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uk/search?tbo=p&amp;tbm=bks&amp;q=inauthor:%22Janusz+Rosikon%22" TargetMode="External"/><Relationship Id="rId1" Type="http://schemas.openxmlformats.org/officeDocument/2006/relationships/hyperlink" Target="https://www.google.co.uk/search?tbo=p&amp;tbm=bks&amp;q=inauthor:%22Grzegorz+Gory%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3714</Words>
  <Characters>21172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 Arantza</dc:creator>
  <cp:keywords/>
  <dc:description/>
  <cp:lastModifiedBy>Mayo, Arantza</cp:lastModifiedBy>
  <cp:revision>2</cp:revision>
  <dcterms:created xsi:type="dcterms:W3CDTF">2016-08-19T11:09:00Z</dcterms:created>
  <dcterms:modified xsi:type="dcterms:W3CDTF">2016-08-19T11:09:00Z</dcterms:modified>
</cp:coreProperties>
</file>