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B7" w:rsidRPr="008F67C6" w:rsidRDefault="004E34B7" w:rsidP="00847A79">
      <w:pPr>
        <w:spacing w:line="240" w:lineRule="auto"/>
        <w:rPr>
          <w:rFonts w:ascii="Raavi" w:hAnsi="Raavi" w:cs="Raavi"/>
        </w:rPr>
      </w:pPr>
    </w:p>
    <w:p w:rsidR="00ED3DD2" w:rsidRPr="008F67C6" w:rsidRDefault="00ED3DD2" w:rsidP="00847A79">
      <w:pPr>
        <w:spacing w:line="240" w:lineRule="auto"/>
        <w:rPr>
          <w:rFonts w:ascii="Raavi" w:hAnsi="Raavi" w:cs="Raavi"/>
          <w:sz w:val="24"/>
          <w:szCs w:val="24"/>
        </w:rPr>
      </w:pPr>
      <w:proofErr w:type="gramStart"/>
      <w:r w:rsidRPr="008F67C6">
        <w:rPr>
          <w:rFonts w:ascii="Raavi" w:hAnsi="Raavi" w:cs="Raavi"/>
          <w:sz w:val="24"/>
          <w:szCs w:val="24"/>
        </w:rPr>
        <w:t>Monday, 18-Nov-13.</w:t>
      </w:r>
      <w:proofErr w:type="gramEnd"/>
      <w:r w:rsidRPr="008F67C6">
        <w:rPr>
          <w:rFonts w:ascii="Raavi" w:hAnsi="Raavi" w:cs="Raavi"/>
          <w:sz w:val="24"/>
          <w:szCs w:val="24"/>
        </w:rPr>
        <w:t xml:space="preserve"> 19:30. </w:t>
      </w:r>
    </w:p>
    <w:p w:rsidR="00ED3DD2" w:rsidRPr="008F67C6" w:rsidRDefault="00ED3DD2" w:rsidP="00847A79">
      <w:pPr>
        <w:spacing w:line="240" w:lineRule="auto"/>
        <w:rPr>
          <w:rFonts w:ascii="Raavi" w:hAnsi="Raavi" w:cs="Raavi"/>
          <w:sz w:val="24"/>
          <w:szCs w:val="24"/>
        </w:rPr>
      </w:pPr>
      <w:r w:rsidRPr="008F67C6">
        <w:rPr>
          <w:rFonts w:ascii="Raavi" w:hAnsi="Raavi" w:cs="Raavi"/>
          <w:b/>
          <w:sz w:val="24"/>
          <w:szCs w:val="24"/>
        </w:rPr>
        <w:t>Barbican Centre: Hall</w:t>
      </w:r>
      <w:r w:rsidRPr="008F67C6">
        <w:rPr>
          <w:rFonts w:ascii="Raavi" w:hAnsi="Raavi" w:cs="Raavi"/>
          <w:sz w:val="24"/>
          <w:szCs w:val="24"/>
        </w:rPr>
        <w:t xml:space="preserve">. London. </w:t>
      </w:r>
    </w:p>
    <w:p w:rsidR="00ED3DD2" w:rsidRPr="008F67C6" w:rsidRDefault="00ED3DD2" w:rsidP="00847A79">
      <w:pPr>
        <w:spacing w:line="240" w:lineRule="auto"/>
        <w:rPr>
          <w:rFonts w:ascii="Raavi" w:hAnsi="Raavi" w:cs="Raavi"/>
          <w:sz w:val="24"/>
          <w:szCs w:val="24"/>
        </w:rPr>
      </w:pPr>
      <w:r w:rsidRPr="008F67C6">
        <w:rPr>
          <w:rFonts w:ascii="Raavi" w:hAnsi="Raavi" w:cs="Raavi"/>
          <w:sz w:val="24"/>
          <w:szCs w:val="24"/>
        </w:rPr>
        <w:t xml:space="preserve">Artist Spotlight: Maxim </w:t>
      </w:r>
      <w:proofErr w:type="spellStart"/>
      <w:r w:rsidRPr="008F67C6">
        <w:rPr>
          <w:rFonts w:ascii="Raavi" w:hAnsi="Raavi" w:cs="Raavi"/>
          <w:sz w:val="24"/>
          <w:szCs w:val="24"/>
        </w:rPr>
        <w:t>Vengerov</w:t>
      </w:r>
      <w:proofErr w:type="spellEnd"/>
      <w:r w:rsidRPr="008F67C6">
        <w:rPr>
          <w:rFonts w:ascii="Raavi" w:hAnsi="Raavi" w:cs="Raavi"/>
          <w:sz w:val="24"/>
          <w:szCs w:val="24"/>
        </w:rPr>
        <w:t xml:space="preserve"> / Polish Chamber Orchestra.</w:t>
      </w:r>
    </w:p>
    <w:p w:rsidR="00F6110A" w:rsidRPr="008F67C6" w:rsidRDefault="00580AB7" w:rsidP="00847A79">
      <w:pPr>
        <w:spacing w:line="240" w:lineRule="auto"/>
        <w:rPr>
          <w:rFonts w:ascii="Raavi" w:hAnsi="Raavi" w:cs="Raavi"/>
          <w:b/>
          <w:sz w:val="24"/>
          <w:szCs w:val="24"/>
        </w:rPr>
      </w:pPr>
      <w:r>
        <w:rPr>
          <w:noProof/>
          <w:lang w:eastAsia="en-GB"/>
        </w:rPr>
        <w:drawing>
          <wp:inline distT="0" distB="0" distL="0" distR="0" wp14:anchorId="4C8CFF97" wp14:editId="504BCA1F">
            <wp:extent cx="5731510" cy="3819096"/>
            <wp:effectExtent l="0" t="0" r="2540" b="0"/>
            <wp:docPr id="1" name="Picture 1" descr="http://stephane-felicite.net/images/portfolio/vengerov/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phane-felicite.net/images/portfolio/vengerov/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19096"/>
                    </a:xfrm>
                    <a:prstGeom prst="rect">
                      <a:avLst/>
                    </a:prstGeom>
                    <a:noFill/>
                    <a:ln>
                      <a:noFill/>
                    </a:ln>
                  </pic:spPr>
                </pic:pic>
              </a:graphicData>
            </a:graphic>
          </wp:inline>
        </w:drawing>
      </w:r>
    </w:p>
    <w:p w:rsidR="00ED3DD2" w:rsidRPr="008F67C6" w:rsidRDefault="00ED3DD2" w:rsidP="00847A79">
      <w:pPr>
        <w:spacing w:line="240" w:lineRule="auto"/>
        <w:rPr>
          <w:rFonts w:ascii="Raavi" w:hAnsi="Raavi" w:cs="Raavi"/>
          <w:sz w:val="24"/>
          <w:szCs w:val="24"/>
        </w:rPr>
      </w:pPr>
      <w:r w:rsidRPr="008F67C6">
        <w:rPr>
          <w:rFonts w:ascii="Raavi" w:hAnsi="Raavi" w:cs="Raavi"/>
          <w:b/>
          <w:sz w:val="24"/>
          <w:szCs w:val="24"/>
        </w:rPr>
        <w:t>Mozart</w:t>
      </w:r>
      <w:r w:rsidRPr="008F67C6">
        <w:rPr>
          <w:rFonts w:ascii="Raavi" w:hAnsi="Raavi" w:cs="Raavi"/>
          <w:sz w:val="24"/>
          <w:szCs w:val="24"/>
        </w:rPr>
        <w:t>, Violin Concerto No. 4 in D major (K. 218)</w:t>
      </w:r>
    </w:p>
    <w:p w:rsidR="00ED3DD2" w:rsidRPr="008F67C6" w:rsidRDefault="00ED3DD2" w:rsidP="00847A79">
      <w:pPr>
        <w:spacing w:line="240" w:lineRule="auto"/>
        <w:rPr>
          <w:rFonts w:ascii="Raavi" w:hAnsi="Raavi" w:cs="Raavi"/>
          <w:sz w:val="24"/>
          <w:szCs w:val="24"/>
        </w:rPr>
      </w:pPr>
      <w:r w:rsidRPr="008F67C6">
        <w:rPr>
          <w:rFonts w:ascii="Raavi" w:hAnsi="Raavi" w:cs="Raavi"/>
          <w:b/>
          <w:sz w:val="24"/>
          <w:szCs w:val="24"/>
        </w:rPr>
        <w:t>Mozart</w:t>
      </w:r>
      <w:r w:rsidRPr="008F67C6">
        <w:rPr>
          <w:rFonts w:ascii="Raavi" w:hAnsi="Raavi" w:cs="Raavi"/>
          <w:sz w:val="24"/>
          <w:szCs w:val="24"/>
        </w:rPr>
        <w:t>, Violin Concerto No. 5 in A major</w:t>
      </w:r>
      <w:proofErr w:type="gramStart"/>
      <w:r w:rsidRPr="008F67C6">
        <w:rPr>
          <w:rFonts w:ascii="Raavi" w:hAnsi="Raavi" w:cs="Raavi"/>
          <w:sz w:val="24"/>
          <w:szCs w:val="24"/>
        </w:rPr>
        <w:t>,  ‘Turkish’</w:t>
      </w:r>
      <w:proofErr w:type="gramEnd"/>
      <w:r w:rsidRPr="008F67C6">
        <w:rPr>
          <w:rFonts w:ascii="Raavi" w:hAnsi="Raavi" w:cs="Raavi"/>
          <w:sz w:val="24"/>
          <w:szCs w:val="24"/>
        </w:rPr>
        <w:t xml:space="preserve"> (K. 219)</w:t>
      </w:r>
    </w:p>
    <w:p w:rsidR="0021139F" w:rsidRPr="008F67C6" w:rsidRDefault="0021139F" w:rsidP="0021139F">
      <w:pPr>
        <w:spacing w:line="240" w:lineRule="auto"/>
        <w:rPr>
          <w:rFonts w:ascii="Raavi" w:hAnsi="Raavi" w:cs="Raavi"/>
          <w:sz w:val="24"/>
          <w:szCs w:val="24"/>
        </w:rPr>
      </w:pPr>
      <w:r w:rsidRPr="008F67C6">
        <w:rPr>
          <w:rFonts w:ascii="Raavi" w:hAnsi="Raavi" w:cs="Raavi"/>
          <w:b/>
          <w:sz w:val="24"/>
          <w:szCs w:val="24"/>
        </w:rPr>
        <w:t>Tchaikovsky</w:t>
      </w:r>
      <w:r w:rsidRPr="008F67C6">
        <w:rPr>
          <w:rFonts w:ascii="Raavi" w:hAnsi="Raavi" w:cs="Raavi"/>
          <w:sz w:val="24"/>
          <w:szCs w:val="24"/>
        </w:rPr>
        <w:t>,</w:t>
      </w:r>
      <w:r w:rsidRPr="008F67C6">
        <w:rPr>
          <w:rFonts w:ascii="Raavi" w:hAnsi="Raavi" w:cs="Raavi"/>
          <w:i/>
          <w:sz w:val="24"/>
          <w:szCs w:val="24"/>
        </w:rPr>
        <w:t xml:space="preserve"> </w:t>
      </w:r>
      <w:proofErr w:type="spellStart"/>
      <w:r w:rsidRPr="008F67C6">
        <w:rPr>
          <w:rFonts w:ascii="Raavi" w:hAnsi="Raavi" w:cs="Raavi"/>
          <w:i/>
          <w:sz w:val="24"/>
          <w:szCs w:val="24"/>
        </w:rPr>
        <w:t>Sérénade</w:t>
      </w:r>
      <w:proofErr w:type="spellEnd"/>
      <w:r w:rsidRPr="008F67C6">
        <w:rPr>
          <w:rFonts w:ascii="Raavi" w:hAnsi="Raavi" w:cs="Raavi"/>
          <w:i/>
          <w:sz w:val="24"/>
          <w:szCs w:val="24"/>
        </w:rPr>
        <w:t xml:space="preserve"> </w:t>
      </w:r>
      <w:proofErr w:type="spellStart"/>
      <w:r w:rsidRPr="008F67C6">
        <w:rPr>
          <w:rFonts w:ascii="Raavi" w:hAnsi="Raavi" w:cs="Raavi"/>
          <w:i/>
          <w:sz w:val="24"/>
          <w:szCs w:val="24"/>
        </w:rPr>
        <w:t>mélancholique</w:t>
      </w:r>
      <w:proofErr w:type="spellEnd"/>
      <w:r w:rsidRPr="008F67C6">
        <w:rPr>
          <w:rFonts w:ascii="Raavi" w:hAnsi="Raavi" w:cs="Raavi"/>
          <w:sz w:val="24"/>
          <w:szCs w:val="24"/>
        </w:rPr>
        <w:t xml:space="preserve"> in B flat minor for violin and orchestra, Op. 26 </w:t>
      </w:r>
    </w:p>
    <w:p w:rsidR="00353E31" w:rsidRPr="008F67C6" w:rsidRDefault="00353E31" w:rsidP="00353E31">
      <w:pPr>
        <w:spacing w:line="240" w:lineRule="auto"/>
        <w:rPr>
          <w:rFonts w:ascii="Raavi" w:hAnsi="Raavi" w:cs="Raavi"/>
          <w:sz w:val="24"/>
          <w:szCs w:val="24"/>
        </w:rPr>
      </w:pPr>
      <w:r w:rsidRPr="008F67C6">
        <w:rPr>
          <w:rFonts w:ascii="Raavi" w:hAnsi="Raavi" w:cs="Raavi"/>
          <w:b/>
          <w:sz w:val="24"/>
          <w:szCs w:val="24"/>
        </w:rPr>
        <w:t xml:space="preserve">Tchaikovsky, </w:t>
      </w:r>
      <w:r w:rsidRPr="008F67C6">
        <w:rPr>
          <w:rFonts w:ascii="Raavi" w:hAnsi="Raavi" w:cs="Raavi"/>
          <w:i/>
          <w:sz w:val="24"/>
          <w:szCs w:val="24"/>
        </w:rPr>
        <w:t xml:space="preserve">Souvenir d’un lieu </w:t>
      </w:r>
      <w:proofErr w:type="spellStart"/>
      <w:proofErr w:type="gramStart"/>
      <w:r w:rsidRPr="008F67C6">
        <w:rPr>
          <w:rFonts w:ascii="Raavi" w:hAnsi="Raavi" w:cs="Raavi"/>
          <w:i/>
          <w:sz w:val="24"/>
          <w:szCs w:val="24"/>
        </w:rPr>
        <w:t>cher</w:t>
      </w:r>
      <w:proofErr w:type="spellEnd"/>
      <w:proofErr w:type="gramEnd"/>
      <w:r w:rsidRPr="008F67C6">
        <w:rPr>
          <w:rFonts w:ascii="Raavi" w:hAnsi="Raavi" w:cs="Raavi"/>
          <w:sz w:val="24"/>
          <w:szCs w:val="24"/>
        </w:rPr>
        <w:t>, Op. 42</w:t>
      </w:r>
      <w:r w:rsidR="005D2A60" w:rsidRPr="008F67C6">
        <w:rPr>
          <w:rFonts w:ascii="Raavi" w:hAnsi="Raavi" w:cs="Raavi"/>
          <w:sz w:val="24"/>
          <w:szCs w:val="24"/>
        </w:rPr>
        <w:t xml:space="preserve"> (orch. D. Walter)</w:t>
      </w:r>
    </w:p>
    <w:p w:rsidR="00F6110A" w:rsidRPr="008F67C6" w:rsidRDefault="00F6110A" w:rsidP="00847A79">
      <w:pPr>
        <w:spacing w:line="240" w:lineRule="auto"/>
        <w:rPr>
          <w:rFonts w:ascii="Raavi" w:hAnsi="Raavi" w:cs="Raavi"/>
          <w:sz w:val="24"/>
          <w:szCs w:val="24"/>
        </w:rPr>
      </w:pPr>
      <w:r w:rsidRPr="008F67C6">
        <w:rPr>
          <w:rFonts w:ascii="Raavi" w:hAnsi="Raavi" w:cs="Raavi"/>
          <w:b/>
          <w:sz w:val="24"/>
          <w:szCs w:val="24"/>
        </w:rPr>
        <w:t>Tchaikovsky</w:t>
      </w:r>
      <w:r w:rsidRPr="008F67C6">
        <w:rPr>
          <w:rFonts w:ascii="Raavi" w:hAnsi="Raavi" w:cs="Raavi"/>
          <w:sz w:val="24"/>
          <w:szCs w:val="24"/>
        </w:rPr>
        <w:t xml:space="preserve">, </w:t>
      </w:r>
      <w:proofErr w:type="spellStart"/>
      <w:r w:rsidRPr="008F67C6">
        <w:rPr>
          <w:rFonts w:ascii="Raavi" w:hAnsi="Raavi" w:cs="Raavi"/>
          <w:i/>
          <w:sz w:val="24"/>
          <w:szCs w:val="24"/>
        </w:rPr>
        <w:t>Valse</w:t>
      </w:r>
      <w:proofErr w:type="spellEnd"/>
      <w:r w:rsidRPr="008F67C6">
        <w:rPr>
          <w:rFonts w:ascii="Raavi" w:hAnsi="Raavi" w:cs="Raavi"/>
          <w:i/>
          <w:sz w:val="24"/>
          <w:szCs w:val="24"/>
        </w:rPr>
        <w:t>-Scherzo</w:t>
      </w:r>
      <w:r w:rsidR="00E25A3D" w:rsidRPr="008F67C6">
        <w:rPr>
          <w:rFonts w:ascii="Raavi" w:hAnsi="Raavi" w:cs="Raavi"/>
          <w:sz w:val="24"/>
          <w:szCs w:val="24"/>
        </w:rPr>
        <w:t xml:space="preserve"> for violin and orchestra in C major, </w:t>
      </w:r>
      <w:r w:rsidRPr="008F67C6">
        <w:rPr>
          <w:rFonts w:ascii="Raavi" w:hAnsi="Raavi" w:cs="Raavi"/>
          <w:sz w:val="24"/>
          <w:szCs w:val="24"/>
        </w:rPr>
        <w:t>Op. 34</w:t>
      </w:r>
    </w:p>
    <w:p w:rsidR="00F6110A" w:rsidRPr="008F67C6" w:rsidRDefault="00F6110A" w:rsidP="00847A79">
      <w:pPr>
        <w:spacing w:line="240" w:lineRule="auto"/>
        <w:rPr>
          <w:rFonts w:ascii="Raavi" w:hAnsi="Raavi" w:cs="Raavi"/>
          <w:i/>
          <w:sz w:val="24"/>
          <w:szCs w:val="24"/>
        </w:rPr>
      </w:pPr>
    </w:p>
    <w:p w:rsidR="00F6110A" w:rsidRPr="008F67C6" w:rsidRDefault="00F6110A" w:rsidP="00847A79">
      <w:pPr>
        <w:spacing w:line="240" w:lineRule="auto"/>
        <w:rPr>
          <w:rFonts w:ascii="Raavi" w:hAnsi="Raavi" w:cs="Raavi"/>
          <w:b/>
          <w:sz w:val="24"/>
          <w:szCs w:val="24"/>
        </w:rPr>
      </w:pPr>
      <w:r w:rsidRPr="008F67C6">
        <w:rPr>
          <w:rFonts w:ascii="Raavi" w:hAnsi="Raavi" w:cs="Raavi"/>
          <w:b/>
          <w:sz w:val="24"/>
          <w:szCs w:val="24"/>
        </w:rPr>
        <w:t>Polish Chamber Orchestra</w:t>
      </w:r>
    </w:p>
    <w:p w:rsidR="00F6110A" w:rsidRPr="008F67C6" w:rsidRDefault="00F6110A" w:rsidP="00847A79">
      <w:pPr>
        <w:spacing w:line="240" w:lineRule="auto"/>
        <w:rPr>
          <w:rFonts w:ascii="Raavi" w:hAnsi="Raavi" w:cs="Raavi"/>
          <w:sz w:val="24"/>
          <w:szCs w:val="24"/>
        </w:rPr>
      </w:pPr>
      <w:r w:rsidRPr="008F67C6">
        <w:rPr>
          <w:rFonts w:ascii="Raavi" w:hAnsi="Raavi" w:cs="Raavi"/>
          <w:b/>
          <w:sz w:val="24"/>
          <w:szCs w:val="24"/>
        </w:rPr>
        <w:t xml:space="preserve">Maxim </w:t>
      </w:r>
      <w:proofErr w:type="spellStart"/>
      <w:proofErr w:type="gramStart"/>
      <w:r w:rsidRPr="008F67C6">
        <w:rPr>
          <w:rFonts w:ascii="Raavi" w:hAnsi="Raavi" w:cs="Raavi"/>
          <w:b/>
          <w:sz w:val="24"/>
          <w:szCs w:val="24"/>
        </w:rPr>
        <w:t>Vengerov</w:t>
      </w:r>
      <w:proofErr w:type="spellEnd"/>
      <w:r w:rsidRPr="008F67C6">
        <w:rPr>
          <w:rFonts w:ascii="Raavi" w:hAnsi="Raavi" w:cs="Raavi"/>
          <w:b/>
          <w:sz w:val="24"/>
          <w:szCs w:val="24"/>
        </w:rPr>
        <w:t xml:space="preserve"> </w:t>
      </w:r>
      <w:r w:rsidRPr="008F67C6">
        <w:rPr>
          <w:rFonts w:ascii="Raavi" w:hAnsi="Raavi" w:cs="Raavi"/>
          <w:sz w:val="24"/>
          <w:szCs w:val="24"/>
        </w:rPr>
        <w:t xml:space="preserve"> violin</w:t>
      </w:r>
      <w:proofErr w:type="gramEnd"/>
      <w:r w:rsidRPr="008F67C6">
        <w:rPr>
          <w:rFonts w:ascii="Raavi" w:hAnsi="Raavi" w:cs="Raavi"/>
          <w:sz w:val="24"/>
          <w:szCs w:val="24"/>
        </w:rPr>
        <w:t>/ director</w:t>
      </w:r>
    </w:p>
    <w:p w:rsidR="00F6110A" w:rsidRPr="008F67C6" w:rsidRDefault="00F6110A" w:rsidP="00064DD5">
      <w:pPr>
        <w:rPr>
          <w:rFonts w:ascii="Raavi" w:hAnsi="Raavi" w:cs="Raavi"/>
          <w:sz w:val="24"/>
          <w:szCs w:val="24"/>
        </w:rPr>
      </w:pPr>
    </w:p>
    <w:p w:rsidR="00D55CA4" w:rsidRPr="008F67C6" w:rsidRDefault="00353E31" w:rsidP="00D55CA4">
      <w:pPr>
        <w:rPr>
          <w:rFonts w:ascii="Raavi" w:hAnsi="Raavi" w:cs="Raavi"/>
          <w:sz w:val="24"/>
          <w:szCs w:val="24"/>
        </w:rPr>
      </w:pPr>
      <w:r w:rsidRPr="008F67C6">
        <w:rPr>
          <w:rFonts w:ascii="Raavi" w:hAnsi="Raavi" w:cs="Raavi"/>
          <w:sz w:val="24"/>
          <w:szCs w:val="24"/>
        </w:rPr>
        <w:t>T</w:t>
      </w:r>
      <w:r w:rsidR="00064DD5" w:rsidRPr="008F67C6">
        <w:rPr>
          <w:rFonts w:ascii="Raavi" w:hAnsi="Raavi" w:cs="Raavi"/>
          <w:sz w:val="24"/>
          <w:szCs w:val="24"/>
        </w:rPr>
        <w:t>he Barbican</w:t>
      </w:r>
      <w:r w:rsidRPr="008F67C6">
        <w:rPr>
          <w:rFonts w:ascii="Raavi" w:hAnsi="Raavi" w:cs="Raavi"/>
          <w:sz w:val="24"/>
          <w:szCs w:val="24"/>
        </w:rPr>
        <w:t xml:space="preserve"> Centre</w:t>
      </w:r>
      <w:r w:rsidR="00064DD5" w:rsidRPr="008F67C6">
        <w:rPr>
          <w:rFonts w:ascii="Raavi" w:hAnsi="Raavi" w:cs="Raavi"/>
          <w:sz w:val="24"/>
          <w:szCs w:val="24"/>
        </w:rPr>
        <w:t xml:space="preserve">, London was the eighth and penultimate venue in Maxim </w:t>
      </w:r>
      <w:proofErr w:type="spellStart"/>
      <w:r w:rsidR="00064DD5" w:rsidRPr="008F67C6">
        <w:rPr>
          <w:rFonts w:ascii="Raavi" w:hAnsi="Raavi" w:cs="Raavi"/>
          <w:sz w:val="24"/>
          <w:szCs w:val="24"/>
        </w:rPr>
        <w:t>Vengerov’s</w:t>
      </w:r>
      <w:proofErr w:type="spellEnd"/>
      <w:r w:rsidR="00064DD5" w:rsidRPr="008F67C6">
        <w:rPr>
          <w:rFonts w:ascii="Raavi" w:hAnsi="Raavi" w:cs="Raavi"/>
          <w:sz w:val="24"/>
          <w:szCs w:val="24"/>
        </w:rPr>
        <w:t xml:space="preserve"> nine-city European tour with the Polish Chamber Orchestra, playing </w:t>
      </w:r>
      <w:r w:rsidRPr="008F67C6">
        <w:rPr>
          <w:rFonts w:ascii="Raavi" w:hAnsi="Raavi" w:cs="Raavi"/>
          <w:sz w:val="24"/>
          <w:szCs w:val="24"/>
        </w:rPr>
        <w:t xml:space="preserve">and directing Violin Concertos Nos 4 and 5 by </w:t>
      </w:r>
      <w:r w:rsidR="00FE1C17" w:rsidRPr="008F67C6">
        <w:rPr>
          <w:rFonts w:ascii="Raavi" w:hAnsi="Raavi" w:cs="Raavi"/>
          <w:sz w:val="24"/>
          <w:szCs w:val="24"/>
        </w:rPr>
        <w:t>Mozart</w:t>
      </w:r>
      <w:r w:rsidR="00A328AA" w:rsidRPr="008F67C6">
        <w:rPr>
          <w:rFonts w:ascii="Raavi" w:hAnsi="Raavi" w:cs="Raavi"/>
          <w:sz w:val="24"/>
          <w:szCs w:val="24"/>
        </w:rPr>
        <w:t>,</w:t>
      </w:r>
      <w:r w:rsidR="00FE1C17" w:rsidRPr="008F67C6">
        <w:rPr>
          <w:rFonts w:ascii="Raavi" w:hAnsi="Raavi" w:cs="Raavi"/>
          <w:sz w:val="24"/>
          <w:szCs w:val="24"/>
        </w:rPr>
        <w:t xml:space="preserve"> </w:t>
      </w:r>
      <w:r w:rsidR="009F129B" w:rsidRPr="008F67C6">
        <w:rPr>
          <w:rFonts w:ascii="Raavi" w:hAnsi="Raavi" w:cs="Raavi"/>
          <w:sz w:val="24"/>
          <w:szCs w:val="24"/>
        </w:rPr>
        <w:t>both written</w:t>
      </w:r>
      <w:r w:rsidR="002E7343" w:rsidRPr="008F67C6">
        <w:rPr>
          <w:rFonts w:ascii="Raavi" w:hAnsi="Raavi" w:cs="Raavi"/>
          <w:sz w:val="24"/>
          <w:szCs w:val="24"/>
        </w:rPr>
        <w:t xml:space="preserve"> in 1775 in </w:t>
      </w:r>
      <w:r w:rsidRPr="008F67C6">
        <w:rPr>
          <w:rFonts w:ascii="Raavi" w:hAnsi="Raavi" w:cs="Raavi"/>
          <w:sz w:val="24"/>
          <w:szCs w:val="24"/>
        </w:rPr>
        <w:t>the composer’s</w:t>
      </w:r>
      <w:r w:rsidR="002E7343" w:rsidRPr="008F67C6">
        <w:rPr>
          <w:rFonts w:ascii="Raavi" w:hAnsi="Raavi" w:cs="Raavi"/>
          <w:sz w:val="24"/>
          <w:szCs w:val="24"/>
        </w:rPr>
        <w:t xml:space="preserve"> late teens;</w:t>
      </w:r>
      <w:r w:rsidR="009F129B" w:rsidRPr="008F67C6">
        <w:rPr>
          <w:rFonts w:ascii="Raavi" w:hAnsi="Raavi" w:cs="Raavi"/>
          <w:sz w:val="24"/>
          <w:szCs w:val="24"/>
        </w:rPr>
        <w:t xml:space="preserve"> </w:t>
      </w:r>
      <w:r w:rsidR="00FE1C17" w:rsidRPr="008F67C6">
        <w:rPr>
          <w:rFonts w:ascii="Raavi" w:hAnsi="Raavi" w:cs="Raavi"/>
          <w:sz w:val="24"/>
          <w:szCs w:val="24"/>
        </w:rPr>
        <w:t xml:space="preserve">and three pieces for violin by </w:t>
      </w:r>
      <w:r w:rsidR="00064DD5" w:rsidRPr="008F67C6">
        <w:rPr>
          <w:rFonts w:ascii="Raavi" w:hAnsi="Raavi" w:cs="Raavi"/>
          <w:sz w:val="24"/>
          <w:szCs w:val="24"/>
        </w:rPr>
        <w:t>Tchaikovsky</w:t>
      </w:r>
      <w:r w:rsidR="002E7343" w:rsidRPr="008F67C6">
        <w:rPr>
          <w:rFonts w:ascii="Raavi" w:hAnsi="Raavi" w:cs="Raavi"/>
          <w:sz w:val="24"/>
          <w:szCs w:val="24"/>
        </w:rPr>
        <w:t xml:space="preserve">: </w:t>
      </w:r>
      <w:proofErr w:type="spellStart"/>
      <w:r w:rsidR="0021139F" w:rsidRPr="008F67C6">
        <w:rPr>
          <w:rFonts w:ascii="Raavi" w:hAnsi="Raavi" w:cs="Raavi"/>
          <w:i/>
          <w:sz w:val="24"/>
          <w:szCs w:val="24"/>
        </w:rPr>
        <w:t>Sérénade</w:t>
      </w:r>
      <w:proofErr w:type="spellEnd"/>
      <w:r w:rsidR="0021139F" w:rsidRPr="008F67C6">
        <w:rPr>
          <w:rFonts w:ascii="Raavi" w:hAnsi="Raavi" w:cs="Raavi"/>
          <w:i/>
          <w:sz w:val="24"/>
          <w:szCs w:val="24"/>
        </w:rPr>
        <w:t xml:space="preserve"> </w:t>
      </w:r>
      <w:proofErr w:type="spellStart"/>
      <w:r w:rsidR="0021139F" w:rsidRPr="008F67C6">
        <w:rPr>
          <w:rFonts w:ascii="Raavi" w:hAnsi="Raavi" w:cs="Raavi"/>
          <w:i/>
          <w:sz w:val="24"/>
          <w:szCs w:val="24"/>
        </w:rPr>
        <w:t>mélancholique</w:t>
      </w:r>
      <w:proofErr w:type="spellEnd"/>
      <w:r w:rsidR="0021139F" w:rsidRPr="008F67C6">
        <w:rPr>
          <w:rFonts w:ascii="Raavi" w:hAnsi="Raavi" w:cs="Raavi"/>
          <w:i/>
          <w:sz w:val="24"/>
          <w:szCs w:val="24"/>
        </w:rPr>
        <w:t>,</w:t>
      </w:r>
      <w:r w:rsidR="0021139F" w:rsidRPr="008F67C6">
        <w:rPr>
          <w:rFonts w:ascii="Raavi" w:hAnsi="Raavi" w:cs="Raavi"/>
          <w:sz w:val="24"/>
          <w:szCs w:val="24"/>
        </w:rPr>
        <w:t xml:space="preserve">  </w:t>
      </w:r>
      <w:r w:rsidRPr="008F67C6">
        <w:rPr>
          <w:rFonts w:ascii="Raavi" w:hAnsi="Raavi" w:cs="Raavi"/>
          <w:i/>
          <w:sz w:val="24"/>
          <w:szCs w:val="24"/>
        </w:rPr>
        <w:t xml:space="preserve">Souvenir d’un lieu </w:t>
      </w:r>
      <w:proofErr w:type="spellStart"/>
      <w:r w:rsidRPr="008F67C6">
        <w:rPr>
          <w:rFonts w:ascii="Raavi" w:hAnsi="Raavi" w:cs="Raavi"/>
          <w:i/>
          <w:sz w:val="24"/>
          <w:szCs w:val="24"/>
        </w:rPr>
        <w:t>cher</w:t>
      </w:r>
      <w:proofErr w:type="spellEnd"/>
      <w:r w:rsidRPr="008F67C6">
        <w:rPr>
          <w:rFonts w:ascii="Raavi" w:hAnsi="Raavi" w:cs="Raavi"/>
          <w:sz w:val="24"/>
          <w:szCs w:val="24"/>
        </w:rPr>
        <w:t xml:space="preserve"> </w:t>
      </w:r>
      <w:r w:rsidRPr="008F67C6">
        <w:rPr>
          <w:rFonts w:ascii="Raavi" w:hAnsi="Raavi" w:cs="Raavi"/>
          <w:i/>
          <w:sz w:val="24"/>
          <w:szCs w:val="24"/>
        </w:rPr>
        <w:t xml:space="preserve"> </w:t>
      </w:r>
      <w:r w:rsidR="00D55CA4" w:rsidRPr="008F67C6">
        <w:rPr>
          <w:rFonts w:ascii="Raavi" w:hAnsi="Raavi" w:cs="Raavi"/>
          <w:sz w:val="24"/>
          <w:szCs w:val="24"/>
        </w:rPr>
        <w:t xml:space="preserve">and </w:t>
      </w:r>
      <w:proofErr w:type="spellStart"/>
      <w:r w:rsidR="00D55CA4" w:rsidRPr="008F67C6">
        <w:rPr>
          <w:rFonts w:ascii="Raavi" w:hAnsi="Raavi" w:cs="Raavi"/>
          <w:i/>
          <w:sz w:val="24"/>
          <w:szCs w:val="24"/>
        </w:rPr>
        <w:t>Valse</w:t>
      </w:r>
      <w:proofErr w:type="spellEnd"/>
      <w:r w:rsidR="00D55CA4" w:rsidRPr="008F67C6">
        <w:rPr>
          <w:rFonts w:ascii="Raavi" w:hAnsi="Raavi" w:cs="Raavi"/>
          <w:i/>
          <w:sz w:val="24"/>
          <w:szCs w:val="24"/>
        </w:rPr>
        <w:t>-Scherzo</w:t>
      </w:r>
      <w:r w:rsidR="00D55CA4" w:rsidRPr="008F67C6">
        <w:rPr>
          <w:rFonts w:ascii="Raavi" w:hAnsi="Raavi" w:cs="Raavi"/>
          <w:sz w:val="24"/>
          <w:szCs w:val="24"/>
        </w:rPr>
        <w:t>.</w:t>
      </w:r>
      <w:r w:rsidR="00465968" w:rsidRPr="008F67C6">
        <w:rPr>
          <w:rFonts w:ascii="Raavi" w:hAnsi="Raavi" w:cs="Raavi"/>
          <w:sz w:val="24"/>
          <w:szCs w:val="24"/>
        </w:rPr>
        <w:t xml:space="preserve"> The co</w:t>
      </w:r>
      <w:r w:rsidR="009450A8" w:rsidRPr="008F67C6">
        <w:rPr>
          <w:rFonts w:ascii="Raavi" w:hAnsi="Raavi" w:cs="Raavi"/>
          <w:sz w:val="24"/>
          <w:szCs w:val="24"/>
        </w:rPr>
        <w:t xml:space="preserve">ncert was the first of five in </w:t>
      </w:r>
      <w:proofErr w:type="spellStart"/>
      <w:r w:rsidR="009450A8" w:rsidRPr="008F67C6">
        <w:rPr>
          <w:rFonts w:ascii="Raavi" w:hAnsi="Raavi" w:cs="Raavi"/>
          <w:sz w:val="24"/>
          <w:szCs w:val="24"/>
        </w:rPr>
        <w:t>Vengerov’s</w:t>
      </w:r>
      <w:proofErr w:type="spellEnd"/>
      <w:r w:rsidR="00465968" w:rsidRPr="008F67C6">
        <w:rPr>
          <w:rFonts w:ascii="Raavi" w:hAnsi="Raavi" w:cs="Raavi"/>
          <w:sz w:val="24"/>
          <w:szCs w:val="24"/>
        </w:rPr>
        <w:t xml:space="preserve"> Barbican residency which will last until the end of February, 2014. </w:t>
      </w:r>
    </w:p>
    <w:p w:rsidR="00411B2F" w:rsidRPr="008F67C6" w:rsidRDefault="00353E31" w:rsidP="00F951C1">
      <w:pPr>
        <w:rPr>
          <w:rFonts w:ascii="Raavi" w:hAnsi="Raavi" w:cs="Raavi"/>
          <w:b/>
          <w:strike/>
          <w:sz w:val="24"/>
          <w:szCs w:val="24"/>
        </w:rPr>
      </w:pPr>
      <w:r w:rsidRPr="008F67C6">
        <w:rPr>
          <w:rFonts w:ascii="Raavi" w:hAnsi="Raavi" w:cs="Raavi"/>
          <w:sz w:val="24"/>
          <w:szCs w:val="24"/>
        </w:rPr>
        <w:t xml:space="preserve">Mozart’s </w:t>
      </w:r>
      <w:r w:rsidR="0011064F" w:rsidRPr="008F67C6">
        <w:rPr>
          <w:rFonts w:ascii="Raavi" w:hAnsi="Raavi" w:cs="Raavi"/>
          <w:sz w:val="24"/>
          <w:szCs w:val="24"/>
        </w:rPr>
        <w:t>C</w:t>
      </w:r>
      <w:r w:rsidRPr="008F67C6">
        <w:rPr>
          <w:rFonts w:ascii="Raavi" w:hAnsi="Raavi" w:cs="Raavi"/>
          <w:sz w:val="24"/>
          <w:szCs w:val="24"/>
        </w:rPr>
        <w:t xml:space="preserve">oncerto in D </w:t>
      </w:r>
      <w:r w:rsidR="00067ECE" w:rsidRPr="008F67C6">
        <w:rPr>
          <w:rFonts w:ascii="Raavi" w:hAnsi="Raavi" w:cs="Raavi"/>
          <w:sz w:val="24"/>
          <w:szCs w:val="24"/>
        </w:rPr>
        <w:t xml:space="preserve">with its </w:t>
      </w:r>
      <w:r w:rsidRPr="008F67C6">
        <w:rPr>
          <w:rFonts w:ascii="Raavi" w:hAnsi="Raavi" w:cs="Raavi"/>
          <w:sz w:val="24"/>
          <w:szCs w:val="24"/>
        </w:rPr>
        <w:t>good-humoured inter</w:t>
      </w:r>
      <w:r w:rsidR="005D2A60" w:rsidRPr="008F67C6">
        <w:rPr>
          <w:rFonts w:ascii="Raavi" w:hAnsi="Raavi" w:cs="Raavi"/>
          <w:sz w:val="24"/>
          <w:szCs w:val="24"/>
        </w:rPr>
        <w:t>action</w:t>
      </w:r>
      <w:r w:rsidR="00067ECE" w:rsidRPr="008F67C6">
        <w:rPr>
          <w:rFonts w:ascii="Raavi" w:hAnsi="Raavi" w:cs="Raavi"/>
          <w:sz w:val="24"/>
          <w:szCs w:val="24"/>
        </w:rPr>
        <w:t xml:space="preserve"> between soloist and orchestra famously opens</w:t>
      </w:r>
      <w:r w:rsidRPr="008F67C6">
        <w:rPr>
          <w:rFonts w:ascii="Raavi" w:hAnsi="Raavi" w:cs="Raavi"/>
          <w:sz w:val="24"/>
          <w:szCs w:val="24"/>
        </w:rPr>
        <w:t xml:space="preserve"> with a military-style ‘fanfare’ which is then repeated by the soloist, but </w:t>
      </w:r>
      <w:r w:rsidR="006B7ACC" w:rsidRPr="008F67C6">
        <w:rPr>
          <w:rFonts w:ascii="Raavi" w:hAnsi="Raavi" w:cs="Raavi"/>
          <w:sz w:val="24"/>
          <w:szCs w:val="24"/>
        </w:rPr>
        <w:t xml:space="preserve">transposed upwards, </w:t>
      </w:r>
      <w:r w:rsidRPr="008F67C6">
        <w:rPr>
          <w:rFonts w:ascii="Raavi" w:hAnsi="Raavi" w:cs="Raavi"/>
          <w:sz w:val="24"/>
          <w:szCs w:val="24"/>
        </w:rPr>
        <w:t>as if to poke fun at the orchestral heroics</w:t>
      </w:r>
      <w:r w:rsidR="004444FF" w:rsidRPr="008F67C6">
        <w:rPr>
          <w:rFonts w:ascii="Raavi" w:hAnsi="Raavi" w:cs="Raavi"/>
          <w:sz w:val="24"/>
          <w:szCs w:val="24"/>
        </w:rPr>
        <w:t>.</w:t>
      </w:r>
      <w:r w:rsidR="00BB02CD" w:rsidRPr="008F67C6">
        <w:rPr>
          <w:rFonts w:ascii="Raavi" w:hAnsi="Raavi" w:cs="Raavi"/>
          <w:sz w:val="24"/>
          <w:szCs w:val="24"/>
        </w:rPr>
        <w:t xml:space="preserve"> </w:t>
      </w:r>
      <w:r w:rsidR="00064DD5" w:rsidRPr="008F67C6">
        <w:rPr>
          <w:rFonts w:ascii="Raavi" w:hAnsi="Raavi" w:cs="Raavi"/>
          <w:sz w:val="24"/>
          <w:szCs w:val="24"/>
        </w:rPr>
        <w:t xml:space="preserve">The jokes continue to unfold as </w:t>
      </w:r>
      <w:r w:rsidR="00F951C1" w:rsidRPr="008F67C6">
        <w:rPr>
          <w:rFonts w:ascii="Raavi" w:hAnsi="Raavi" w:cs="Raavi"/>
          <w:sz w:val="24"/>
          <w:szCs w:val="24"/>
        </w:rPr>
        <w:t xml:space="preserve">when </w:t>
      </w:r>
      <w:r w:rsidR="00064DD5" w:rsidRPr="008F67C6">
        <w:rPr>
          <w:rFonts w:ascii="Raavi" w:hAnsi="Raavi" w:cs="Raavi"/>
          <w:sz w:val="24"/>
          <w:szCs w:val="24"/>
        </w:rPr>
        <w:t xml:space="preserve">the violin </w:t>
      </w:r>
      <w:r w:rsidR="00BB68CE" w:rsidRPr="008F67C6">
        <w:rPr>
          <w:rFonts w:ascii="Raavi" w:hAnsi="Raavi" w:cs="Raavi"/>
          <w:sz w:val="24"/>
          <w:szCs w:val="24"/>
        </w:rPr>
        <w:t xml:space="preserve">then </w:t>
      </w:r>
      <w:r w:rsidR="00196F74" w:rsidRPr="008F67C6">
        <w:rPr>
          <w:rFonts w:ascii="Raavi" w:hAnsi="Raavi" w:cs="Raavi"/>
          <w:sz w:val="24"/>
          <w:szCs w:val="24"/>
        </w:rPr>
        <w:t>moves jauntily to its lowest register to repeat the orchestra’s second, more graceful theme</w:t>
      </w:r>
      <w:r w:rsidR="00411B2F" w:rsidRPr="008F67C6">
        <w:rPr>
          <w:rFonts w:ascii="Raavi" w:hAnsi="Raavi" w:cs="Raavi"/>
          <w:sz w:val="24"/>
          <w:szCs w:val="24"/>
        </w:rPr>
        <w:t xml:space="preserve">. </w:t>
      </w:r>
      <w:r w:rsidR="00067ECE" w:rsidRPr="008F67C6">
        <w:rPr>
          <w:rFonts w:ascii="Raavi" w:hAnsi="Raavi" w:cs="Raavi"/>
          <w:sz w:val="24"/>
          <w:szCs w:val="24"/>
        </w:rPr>
        <w:t>Such</w:t>
      </w:r>
      <w:r w:rsidR="00411B2F" w:rsidRPr="008F67C6">
        <w:rPr>
          <w:rFonts w:ascii="Raavi" w:hAnsi="Raavi" w:cs="Raavi"/>
          <w:sz w:val="24"/>
          <w:szCs w:val="24"/>
        </w:rPr>
        <w:t xml:space="preserve"> </w:t>
      </w:r>
      <w:proofErr w:type="spellStart"/>
      <w:r w:rsidR="00411B2F" w:rsidRPr="008F67C6">
        <w:rPr>
          <w:rFonts w:ascii="Raavi" w:hAnsi="Raavi" w:cs="Raavi"/>
          <w:sz w:val="24"/>
          <w:szCs w:val="24"/>
        </w:rPr>
        <w:t>Mozartian</w:t>
      </w:r>
      <w:proofErr w:type="spellEnd"/>
      <w:r w:rsidR="00411B2F" w:rsidRPr="008F67C6">
        <w:rPr>
          <w:rFonts w:ascii="Raavi" w:hAnsi="Raavi" w:cs="Raavi"/>
          <w:sz w:val="24"/>
          <w:szCs w:val="24"/>
        </w:rPr>
        <w:t xml:space="preserve"> w</w:t>
      </w:r>
      <w:r w:rsidR="00CA2CB4" w:rsidRPr="008F67C6">
        <w:rPr>
          <w:rFonts w:ascii="Raavi" w:hAnsi="Raavi" w:cs="Raavi"/>
          <w:sz w:val="24"/>
          <w:szCs w:val="24"/>
        </w:rPr>
        <w:t xml:space="preserve">it and </w:t>
      </w:r>
      <w:r w:rsidR="00F56724" w:rsidRPr="008F67C6">
        <w:rPr>
          <w:rFonts w:ascii="Raavi" w:hAnsi="Raavi" w:cs="Raavi"/>
          <w:sz w:val="24"/>
          <w:szCs w:val="24"/>
        </w:rPr>
        <w:t xml:space="preserve">cheer </w:t>
      </w:r>
      <w:r w:rsidR="00411B2F" w:rsidRPr="008F67C6">
        <w:rPr>
          <w:rFonts w:ascii="Raavi" w:hAnsi="Raavi" w:cs="Raavi"/>
          <w:sz w:val="24"/>
          <w:szCs w:val="24"/>
        </w:rPr>
        <w:t xml:space="preserve">seemed slightly restrained </w:t>
      </w:r>
      <w:r w:rsidR="00067ECE" w:rsidRPr="008F67C6">
        <w:rPr>
          <w:rFonts w:ascii="Raavi" w:hAnsi="Raavi" w:cs="Raavi"/>
          <w:sz w:val="24"/>
          <w:szCs w:val="24"/>
        </w:rPr>
        <w:t xml:space="preserve">in the </w:t>
      </w:r>
      <w:r w:rsidR="00067ECE" w:rsidRPr="008F67C6">
        <w:rPr>
          <w:rFonts w:ascii="Raavi" w:hAnsi="Raavi" w:cs="Raavi"/>
          <w:i/>
          <w:sz w:val="24"/>
          <w:szCs w:val="24"/>
        </w:rPr>
        <w:t>Allegro</w:t>
      </w:r>
      <w:r w:rsidR="00067ECE" w:rsidRPr="008F67C6">
        <w:rPr>
          <w:rFonts w:ascii="Raavi" w:hAnsi="Raavi" w:cs="Raavi"/>
          <w:sz w:val="24"/>
          <w:szCs w:val="24"/>
        </w:rPr>
        <w:t xml:space="preserve">, </w:t>
      </w:r>
      <w:r w:rsidR="00411B2F" w:rsidRPr="008F67C6">
        <w:rPr>
          <w:rFonts w:ascii="Raavi" w:hAnsi="Raavi" w:cs="Raavi"/>
          <w:sz w:val="24"/>
          <w:szCs w:val="24"/>
        </w:rPr>
        <w:t xml:space="preserve">but then </w:t>
      </w:r>
      <w:r w:rsidR="00A328AA" w:rsidRPr="008F67C6">
        <w:rPr>
          <w:rFonts w:ascii="Raavi" w:hAnsi="Raavi" w:cs="Raavi"/>
          <w:sz w:val="24"/>
          <w:szCs w:val="24"/>
        </w:rPr>
        <w:t xml:space="preserve">in the </w:t>
      </w:r>
      <w:r w:rsidR="00A328AA" w:rsidRPr="008F67C6">
        <w:rPr>
          <w:rFonts w:ascii="Raavi" w:hAnsi="Raavi" w:cs="Raavi"/>
          <w:i/>
          <w:sz w:val="24"/>
          <w:szCs w:val="24"/>
        </w:rPr>
        <w:t>Andante cantabile</w:t>
      </w:r>
      <w:r w:rsidR="00A328AA" w:rsidRPr="008F67C6">
        <w:rPr>
          <w:rFonts w:ascii="Raavi" w:hAnsi="Raavi" w:cs="Raavi"/>
          <w:sz w:val="24"/>
          <w:szCs w:val="24"/>
        </w:rPr>
        <w:t xml:space="preserve"> </w:t>
      </w:r>
      <w:proofErr w:type="spellStart"/>
      <w:r w:rsidR="00A328AA" w:rsidRPr="008F67C6">
        <w:rPr>
          <w:rFonts w:ascii="Raavi" w:hAnsi="Raavi" w:cs="Raavi"/>
          <w:sz w:val="24"/>
          <w:szCs w:val="24"/>
        </w:rPr>
        <w:t>Vengerov</w:t>
      </w:r>
      <w:proofErr w:type="spellEnd"/>
      <w:r w:rsidR="00A328AA" w:rsidRPr="008F67C6">
        <w:rPr>
          <w:rFonts w:ascii="Raavi" w:hAnsi="Raavi" w:cs="Raavi"/>
          <w:sz w:val="24"/>
          <w:szCs w:val="24"/>
        </w:rPr>
        <w:t xml:space="preserve"> went on to </w:t>
      </w:r>
      <w:r w:rsidR="00064DD5" w:rsidRPr="008F67C6">
        <w:rPr>
          <w:rFonts w:ascii="Raavi" w:hAnsi="Raavi" w:cs="Raavi"/>
          <w:sz w:val="24"/>
          <w:szCs w:val="24"/>
        </w:rPr>
        <w:t xml:space="preserve">magnetize the audience with </w:t>
      </w:r>
      <w:r w:rsidR="00411B2F" w:rsidRPr="008F67C6">
        <w:rPr>
          <w:rFonts w:ascii="Raavi" w:hAnsi="Raavi" w:cs="Raavi"/>
          <w:sz w:val="24"/>
          <w:szCs w:val="24"/>
        </w:rPr>
        <w:t>his even, silky tone,</w:t>
      </w:r>
      <w:r w:rsidR="00064DD5" w:rsidRPr="008F67C6">
        <w:rPr>
          <w:rFonts w:ascii="Raavi" w:hAnsi="Raavi" w:cs="Raavi"/>
          <w:sz w:val="24"/>
          <w:szCs w:val="24"/>
        </w:rPr>
        <w:t xml:space="preserve"> before </w:t>
      </w:r>
      <w:r w:rsidR="00411B2F" w:rsidRPr="008F67C6">
        <w:rPr>
          <w:rFonts w:ascii="Raavi" w:hAnsi="Raavi" w:cs="Raavi"/>
          <w:sz w:val="24"/>
          <w:szCs w:val="24"/>
        </w:rPr>
        <w:t xml:space="preserve">dazzling us </w:t>
      </w:r>
      <w:r w:rsidR="00064DD5" w:rsidRPr="008F67C6">
        <w:rPr>
          <w:rFonts w:ascii="Raavi" w:hAnsi="Raavi" w:cs="Raavi"/>
          <w:sz w:val="24"/>
          <w:szCs w:val="24"/>
        </w:rPr>
        <w:t xml:space="preserve">with the exuberant virtuosity of the </w:t>
      </w:r>
      <w:r w:rsidR="00064DD5" w:rsidRPr="008F67C6">
        <w:rPr>
          <w:rFonts w:ascii="Raavi" w:hAnsi="Raavi" w:cs="Raavi"/>
          <w:i/>
          <w:sz w:val="24"/>
          <w:szCs w:val="24"/>
        </w:rPr>
        <w:t>Rondeau</w:t>
      </w:r>
      <w:r w:rsidR="00064DD5" w:rsidRPr="008F67C6">
        <w:rPr>
          <w:rFonts w:ascii="Raavi" w:hAnsi="Raavi" w:cs="Raavi"/>
          <w:sz w:val="24"/>
          <w:szCs w:val="24"/>
        </w:rPr>
        <w:t xml:space="preserve"> </w:t>
      </w:r>
      <w:r w:rsidR="00290BC3" w:rsidRPr="008F67C6">
        <w:rPr>
          <w:rFonts w:ascii="Raavi" w:hAnsi="Raavi" w:cs="Raavi"/>
          <w:sz w:val="24"/>
          <w:szCs w:val="24"/>
        </w:rPr>
        <w:t xml:space="preserve">(Mozart uses the French </w:t>
      </w:r>
      <w:r w:rsidR="00F762B1" w:rsidRPr="008F67C6">
        <w:rPr>
          <w:rFonts w:ascii="Raavi" w:hAnsi="Raavi" w:cs="Raavi"/>
          <w:sz w:val="24"/>
          <w:szCs w:val="24"/>
        </w:rPr>
        <w:t>spelling</w:t>
      </w:r>
      <w:r w:rsidR="00290BC3" w:rsidRPr="008F67C6">
        <w:rPr>
          <w:rFonts w:ascii="Raavi" w:hAnsi="Raavi" w:cs="Raavi"/>
          <w:sz w:val="24"/>
          <w:szCs w:val="24"/>
        </w:rPr>
        <w:t>)</w:t>
      </w:r>
      <w:r w:rsidR="00411B2F" w:rsidRPr="008F67C6">
        <w:rPr>
          <w:rFonts w:ascii="Raavi" w:hAnsi="Raavi" w:cs="Raavi"/>
          <w:sz w:val="24"/>
          <w:szCs w:val="24"/>
        </w:rPr>
        <w:t>. Here</w:t>
      </w:r>
      <w:r w:rsidR="00064DD5" w:rsidRPr="008F67C6">
        <w:rPr>
          <w:rFonts w:ascii="Raavi" w:hAnsi="Raavi" w:cs="Raavi"/>
          <w:sz w:val="24"/>
          <w:szCs w:val="24"/>
        </w:rPr>
        <w:t xml:space="preserve"> the music embraces a </w:t>
      </w:r>
      <w:r w:rsidR="00147518" w:rsidRPr="008F67C6">
        <w:rPr>
          <w:rFonts w:ascii="Raavi" w:hAnsi="Raavi" w:cs="Raavi"/>
          <w:sz w:val="24"/>
          <w:szCs w:val="24"/>
        </w:rPr>
        <w:t>potpourri</w:t>
      </w:r>
      <w:r w:rsidR="00064DD5" w:rsidRPr="008F67C6">
        <w:rPr>
          <w:rFonts w:ascii="Raavi" w:hAnsi="Raavi" w:cs="Raavi"/>
          <w:sz w:val="24"/>
          <w:szCs w:val="24"/>
        </w:rPr>
        <w:t xml:space="preserve"> of </w:t>
      </w:r>
      <w:r w:rsidR="00147518" w:rsidRPr="008F67C6">
        <w:rPr>
          <w:rFonts w:ascii="Raavi" w:hAnsi="Raavi" w:cs="Raavi"/>
          <w:sz w:val="24"/>
          <w:szCs w:val="24"/>
        </w:rPr>
        <w:t>themes and dance episodes</w:t>
      </w:r>
      <w:r w:rsidR="00064DD5" w:rsidRPr="008F67C6">
        <w:rPr>
          <w:rFonts w:ascii="Raavi" w:hAnsi="Raavi" w:cs="Raavi"/>
          <w:sz w:val="24"/>
          <w:szCs w:val="24"/>
        </w:rPr>
        <w:t xml:space="preserve"> in contrasting </w:t>
      </w:r>
      <w:r w:rsidR="00064DD5" w:rsidRPr="008F67C6">
        <w:rPr>
          <w:rFonts w:ascii="Raavi" w:hAnsi="Raavi" w:cs="Raavi"/>
          <w:i/>
          <w:sz w:val="24"/>
          <w:szCs w:val="24"/>
        </w:rPr>
        <w:t>tempi</w:t>
      </w:r>
      <w:r w:rsidR="00064DD5" w:rsidRPr="008F67C6">
        <w:rPr>
          <w:rFonts w:ascii="Raavi" w:hAnsi="Raavi" w:cs="Raavi"/>
          <w:sz w:val="24"/>
          <w:szCs w:val="24"/>
        </w:rPr>
        <w:t>, shifting between a light, well-mannered 2/4, a more energetic 6/8</w:t>
      </w:r>
      <w:r w:rsidR="00381926" w:rsidRPr="008F67C6">
        <w:rPr>
          <w:rFonts w:ascii="Raavi" w:hAnsi="Raavi" w:cs="Raavi"/>
          <w:sz w:val="24"/>
          <w:szCs w:val="24"/>
        </w:rPr>
        <w:t xml:space="preserve">, and a </w:t>
      </w:r>
      <w:r w:rsidR="00F951C1" w:rsidRPr="008F67C6">
        <w:rPr>
          <w:rFonts w:ascii="Raavi" w:hAnsi="Raavi" w:cs="Raavi"/>
          <w:sz w:val="24"/>
          <w:szCs w:val="24"/>
        </w:rPr>
        <w:t>g</w:t>
      </w:r>
      <w:r w:rsidR="00381926" w:rsidRPr="008F67C6">
        <w:rPr>
          <w:rFonts w:ascii="Raavi" w:hAnsi="Raavi" w:cs="Raavi"/>
          <w:sz w:val="24"/>
          <w:szCs w:val="24"/>
        </w:rPr>
        <w:t>avotte and</w:t>
      </w:r>
      <w:r w:rsidR="00F951C1" w:rsidRPr="008F67C6">
        <w:rPr>
          <w:rFonts w:ascii="Raavi" w:hAnsi="Raavi" w:cs="Raavi"/>
          <w:sz w:val="24"/>
          <w:szCs w:val="24"/>
        </w:rPr>
        <w:t xml:space="preserve"> m</w:t>
      </w:r>
      <w:r w:rsidR="00381926" w:rsidRPr="008F67C6">
        <w:rPr>
          <w:rFonts w:ascii="Raavi" w:hAnsi="Raavi" w:cs="Raavi"/>
          <w:sz w:val="24"/>
          <w:szCs w:val="24"/>
        </w:rPr>
        <w:t>usette</w:t>
      </w:r>
      <w:r w:rsidR="00CA2CB4" w:rsidRPr="008F67C6">
        <w:rPr>
          <w:rFonts w:ascii="Raavi" w:hAnsi="Raavi" w:cs="Raavi"/>
          <w:sz w:val="24"/>
          <w:szCs w:val="24"/>
        </w:rPr>
        <w:t xml:space="preserve"> </w:t>
      </w:r>
      <w:r w:rsidR="00411B2F" w:rsidRPr="008F67C6">
        <w:rPr>
          <w:rFonts w:ascii="Raavi" w:hAnsi="Raavi" w:cs="Raavi"/>
          <w:sz w:val="24"/>
          <w:szCs w:val="24"/>
        </w:rPr>
        <w:t xml:space="preserve">(the latter </w:t>
      </w:r>
      <w:r w:rsidR="00221409" w:rsidRPr="008F67C6">
        <w:rPr>
          <w:rFonts w:ascii="Raavi" w:hAnsi="Raavi" w:cs="Raavi"/>
          <w:sz w:val="24"/>
          <w:szCs w:val="24"/>
        </w:rPr>
        <w:t xml:space="preserve">apparently </w:t>
      </w:r>
      <w:r w:rsidR="00411B2F" w:rsidRPr="008F67C6">
        <w:rPr>
          <w:rFonts w:ascii="Raavi" w:hAnsi="Raavi" w:cs="Raavi"/>
          <w:sz w:val="24"/>
          <w:szCs w:val="24"/>
        </w:rPr>
        <w:t>modelled on a musette entitled ‘</w:t>
      </w:r>
      <w:proofErr w:type="spellStart"/>
      <w:r w:rsidR="00411B2F" w:rsidRPr="008F67C6">
        <w:rPr>
          <w:rFonts w:ascii="Raavi" w:hAnsi="Raavi" w:cs="Raavi"/>
          <w:sz w:val="24"/>
          <w:szCs w:val="24"/>
        </w:rPr>
        <w:t>Ballo</w:t>
      </w:r>
      <w:proofErr w:type="spellEnd"/>
      <w:r w:rsidR="00411B2F" w:rsidRPr="008F67C6">
        <w:rPr>
          <w:rFonts w:ascii="Raavi" w:hAnsi="Raavi" w:cs="Raavi"/>
          <w:sz w:val="24"/>
          <w:szCs w:val="24"/>
        </w:rPr>
        <w:t xml:space="preserve"> </w:t>
      </w:r>
      <w:proofErr w:type="spellStart"/>
      <w:r w:rsidR="00411B2F" w:rsidRPr="008F67C6">
        <w:rPr>
          <w:rFonts w:ascii="Raavi" w:hAnsi="Raavi" w:cs="Raavi"/>
          <w:sz w:val="24"/>
          <w:szCs w:val="24"/>
        </w:rPr>
        <w:t>Strasburghese</w:t>
      </w:r>
      <w:proofErr w:type="spellEnd"/>
      <w:r w:rsidR="00411B2F" w:rsidRPr="008F67C6">
        <w:rPr>
          <w:rFonts w:ascii="Raavi" w:hAnsi="Raavi" w:cs="Raavi"/>
          <w:sz w:val="24"/>
          <w:szCs w:val="24"/>
        </w:rPr>
        <w:t xml:space="preserve">’ in a symphony by Mozart’s friend, Dittersdorf) </w:t>
      </w:r>
      <w:r w:rsidR="00CA2CB4" w:rsidRPr="008F67C6">
        <w:rPr>
          <w:rFonts w:ascii="Raavi" w:hAnsi="Raavi" w:cs="Raavi"/>
          <w:sz w:val="24"/>
          <w:szCs w:val="24"/>
        </w:rPr>
        <w:t>where the soloist provides a drone bass on the G string</w:t>
      </w:r>
      <w:r w:rsidR="00F951C1" w:rsidRPr="008F67C6">
        <w:rPr>
          <w:rFonts w:ascii="Raavi" w:hAnsi="Raavi" w:cs="Raavi"/>
          <w:sz w:val="24"/>
          <w:szCs w:val="24"/>
        </w:rPr>
        <w:t xml:space="preserve"> to accompany the folk dance</w:t>
      </w:r>
      <w:r w:rsidR="00F951C1" w:rsidRPr="008F67C6">
        <w:rPr>
          <w:rFonts w:ascii="Raavi" w:hAnsi="Raavi" w:cs="Raavi"/>
          <w:b/>
          <w:sz w:val="24"/>
          <w:szCs w:val="24"/>
        </w:rPr>
        <w:t xml:space="preserve">. </w:t>
      </w:r>
    </w:p>
    <w:p w:rsidR="00064DD5" w:rsidRPr="008F67C6" w:rsidRDefault="00064DD5" w:rsidP="00064DD5">
      <w:pPr>
        <w:rPr>
          <w:rFonts w:ascii="Raavi" w:hAnsi="Raavi" w:cs="Raavi"/>
          <w:sz w:val="24"/>
          <w:szCs w:val="24"/>
        </w:rPr>
      </w:pPr>
      <w:r w:rsidRPr="008F67C6">
        <w:rPr>
          <w:rFonts w:ascii="Raavi" w:hAnsi="Raavi" w:cs="Raavi"/>
          <w:sz w:val="24"/>
          <w:szCs w:val="24"/>
        </w:rPr>
        <w:t xml:space="preserve">In keeping with </w:t>
      </w:r>
      <w:r w:rsidR="005B2718" w:rsidRPr="008F67C6">
        <w:rPr>
          <w:rFonts w:ascii="Raavi" w:hAnsi="Raavi" w:cs="Raavi"/>
          <w:sz w:val="24"/>
          <w:szCs w:val="24"/>
        </w:rPr>
        <w:t>the composer’s</w:t>
      </w:r>
      <w:r w:rsidRPr="008F67C6">
        <w:rPr>
          <w:rFonts w:ascii="Raavi" w:hAnsi="Raavi" w:cs="Raavi"/>
          <w:sz w:val="24"/>
          <w:szCs w:val="24"/>
        </w:rPr>
        <w:t xml:space="preserve"> unusual marking ‘Allegro </w:t>
      </w:r>
      <w:proofErr w:type="spellStart"/>
      <w:r w:rsidRPr="008F67C6">
        <w:rPr>
          <w:rFonts w:ascii="Raavi" w:hAnsi="Raavi" w:cs="Raavi"/>
          <w:i/>
          <w:sz w:val="24"/>
          <w:szCs w:val="24"/>
        </w:rPr>
        <w:t>Aperto</w:t>
      </w:r>
      <w:proofErr w:type="spellEnd"/>
      <w:r w:rsidRPr="008F67C6">
        <w:rPr>
          <w:rFonts w:ascii="Raavi" w:hAnsi="Raavi" w:cs="Raavi"/>
          <w:sz w:val="24"/>
          <w:szCs w:val="24"/>
        </w:rPr>
        <w:t xml:space="preserve">’ (my italics), the orchestral exposition of the A Major Concerto was expansive as well as brisk. When the solo violin appears, its first two notes are exposed against a background of silence before the orchestra joins in, </w:t>
      </w:r>
      <w:r w:rsidR="00BB68CE" w:rsidRPr="008F67C6">
        <w:rPr>
          <w:rFonts w:ascii="Raavi" w:hAnsi="Raavi" w:cs="Raavi"/>
          <w:sz w:val="24"/>
          <w:szCs w:val="24"/>
        </w:rPr>
        <w:t xml:space="preserve">murmuring </w:t>
      </w:r>
      <w:r w:rsidRPr="008F67C6">
        <w:rPr>
          <w:rFonts w:ascii="Raavi" w:hAnsi="Raavi" w:cs="Raavi"/>
          <w:sz w:val="24"/>
          <w:szCs w:val="24"/>
        </w:rPr>
        <w:t xml:space="preserve">below. It is a magical moment which </w:t>
      </w:r>
      <w:proofErr w:type="spellStart"/>
      <w:r w:rsidRPr="008F67C6">
        <w:rPr>
          <w:rFonts w:ascii="Raavi" w:hAnsi="Raavi" w:cs="Raavi"/>
          <w:sz w:val="24"/>
          <w:szCs w:val="24"/>
        </w:rPr>
        <w:t>Vengerov</w:t>
      </w:r>
      <w:proofErr w:type="spellEnd"/>
      <w:r w:rsidRPr="008F67C6">
        <w:rPr>
          <w:rFonts w:ascii="Raavi" w:hAnsi="Raavi" w:cs="Raavi"/>
          <w:sz w:val="24"/>
          <w:szCs w:val="24"/>
        </w:rPr>
        <w:t xml:space="preserve"> executed with </w:t>
      </w:r>
      <w:r w:rsidR="00067ECE" w:rsidRPr="008F67C6">
        <w:rPr>
          <w:rFonts w:ascii="Raavi" w:hAnsi="Raavi" w:cs="Raavi"/>
          <w:sz w:val="24"/>
          <w:szCs w:val="24"/>
        </w:rPr>
        <w:t>poise</w:t>
      </w:r>
      <w:r w:rsidR="00BB68CE" w:rsidRPr="008F67C6">
        <w:rPr>
          <w:rFonts w:ascii="Raavi" w:hAnsi="Raavi" w:cs="Raavi"/>
          <w:sz w:val="24"/>
          <w:szCs w:val="24"/>
        </w:rPr>
        <w:t xml:space="preserve"> </w:t>
      </w:r>
      <w:r w:rsidRPr="008F67C6">
        <w:rPr>
          <w:rFonts w:ascii="Raavi" w:hAnsi="Raavi" w:cs="Raavi"/>
          <w:sz w:val="24"/>
          <w:szCs w:val="24"/>
        </w:rPr>
        <w:t xml:space="preserve">before launching into the </w:t>
      </w:r>
      <w:r w:rsidR="00756C19" w:rsidRPr="008F67C6">
        <w:rPr>
          <w:rFonts w:ascii="Raavi" w:hAnsi="Raavi" w:cs="Raavi"/>
          <w:sz w:val="24"/>
          <w:szCs w:val="24"/>
        </w:rPr>
        <w:t xml:space="preserve">pyrotechnical display in </w:t>
      </w:r>
      <w:r w:rsidRPr="008F67C6">
        <w:rPr>
          <w:rFonts w:ascii="Raavi" w:hAnsi="Raavi" w:cs="Raavi"/>
          <w:sz w:val="24"/>
          <w:szCs w:val="24"/>
        </w:rPr>
        <w:t xml:space="preserve">the soloist’s own version of the </w:t>
      </w:r>
      <w:r w:rsidRPr="008F67C6">
        <w:rPr>
          <w:rFonts w:ascii="Raavi" w:hAnsi="Raavi" w:cs="Raavi"/>
          <w:i/>
          <w:sz w:val="24"/>
          <w:szCs w:val="24"/>
        </w:rPr>
        <w:t xml:space="preserve">Allegro </w:t>
      </w:r>
      <w:proofErr w:type="spellStart"/>
      <w:r w:rsidRPr="008F67C6">
        <w:rPr>
          <w:rFonts w:ascii="Raavi" w:hAnsi="Raavi" w:cs="Raavi"/>
          <w:i/>
          <w:sz w:val="24"/>
          <w:szCs w:val="24"/>
        </w:rPr>
        <w:t>Aperto</w:t>
      </w:r>
      <w:proofErr w:type="spellEnd"/>
      <w:r w:rsidRPr="008F67C6">
        <w:rPr>
          <w:rFonts w:ascii="Raavi" w:hAnsi="Raavi" w:cs="Raavi"/>
          <w:sz w:val="24"/>
          <w:szCs w:val="24"/>
        </w:rPr>
        <w:t>.</w:t>
      </w:r>
      <w:r w:rsidR="00076DA4" w:rsidRPr="008F67C6">
        <w:rPr>
          <w:rFonts w:ascii="Raavi" w:hAnsi="Raavi" w:cs="Raavi"/>
          <w:sz w:val="24"/>
          <w:szCs w:val="24"/>
        </w:rPr>
        <w:t xml:space="preserve"> </w:t>
      </w:r>
      <w:r w:rsidR="00147518" w:rsidRPr="008F67C6">
        <w:rPr>
          <w:rFonts w:ascii="Raavi" w:hAnsi="Raavi" w:cs="Raavi"/>
          <w:sz w:val="24"/>
          <w:szCs w:val="24"/>
        </w:rPr>
        <w:t xml:space="preserve">The </w:t>
      </w:r>
      <w:r w:rsidR="00DD0C60" w:rsidRPr="008F67C6">
        <w:rPr>
          <w:rFonts w:ascii="Raavi" w:hAnsi="Raavi" w:cs="Raavi"/>
          <w:i/>
          <w:sz w:val="24"/>
          <w:szCs w:val="24"/>
        </w:rPr>
        <w:t>Andante</w:t>
      </w:r>
      <w:r w:rsidR="00076DA4" w:rsidRPr="008F67C6">
        <w:rPr>
          <w:rFonts w:ascii="Raavi" w:hAnsi="Raavi" w:cs="Raavi"/>
          <w:i/>
          <w:sz w:val="24"/>
          <w:szCs w:val="24"/>
        </w:rPr>
        <w:t xml:space="preserve"> </w:t>
      </w:r>
      <w:r w:rsidR="00076DA4" w:rsidRPr="008F67C6">
        <w:rPr>
          <w:rFonts w:ascii="Raavi" w:hAnsi="Raavi" w:cs="Raavi"/>
          <w:sz w:val="24"/>
          <w:szCs w:val="24"/>
        </w:rPr>
        <w:t xml:space="preserve">which followed flowed like a pastoral </w:t>
      </w:r>
      <w:r w:rsidR="00076DA4" w:rsidRPr="008F67C6">
        <w:rPr>
          <w:rFonts w:ascii="Raavi" w:hAnsi="Raavi" w:cs="Raavi"/>
          <w:i/>
          <w:sz w:val="24"/>
          <w:szCs w:val="24"/>
        </w:rPr>
        <w:t>arioso</w:t>
      </w:r>
      <w:r w:rsidR="00076DA4" w:rsidRPr="008F67C6">
        <w:rPr>
          <w:rFonts w:ascii="Raavi" w:hAnsi="Raavi" w:cs="Raavi"/>
          <w:sz w:val="24"/>
          <w:szCs w:val="24"/>
        </w:rPr>
        <w:t xml:space="preserve">, its </w:t>
      </w:r>
      <w:r w:rsidR="00221409" w:rsidRPr="008F67C6">
        <w:rPr>
          <w:rFonts w:ascii="Raavi" w:hAnsi="Raavi" w:cs="Raavi"/>
          <w:sz w:val="24"/>
          <w:szCs w:val="24"/>
        </w:rPr>
        <w:t>‘uninterrupted song, an avowal of love’ (A</w:t>
      </w:r>
      <w:r w:rsidR="00067ECE" w:rsidRPr="008F67C6">
        <w:rPr>
          <w:rFonts w:ascii="Raavi" w:hAnsi="Raavi" w:cs="Raavi"/>
          <w:sz w:val="24"/>
          <w:szCs w:val="24"/>
        </w:rPr>
        <w:t>lfred</w:t>
      </w:r>
      <w:r w:rsidR="00221409" w:rsidRPr="008F67C6">
        <w:rPr>
          <w:rFonts w:ascii="Raavi" w:hAnsi="Raavi" w:cs="Raavi"/>
          <w:sz w:val="24"/>
          <w:szCs w:val="24"/>
        </w:rPr>
        <w:t xml:space="preserve"> Einstein) </w:t>
      </w:r>
      <w:r w:rsidR="00076DA4" w:rsidRPr="008F67C6">
        <w:rPr>
          <w:rFonts w:ascii="Raavi" w:hAnsi="Raavi" w:cs="Raavi"/>
          <w:sz w:val="24"/>
          <w:szCs w:val="24"/>
        </w:rPr>
        <w:t xml:space="preserve">gently reiterated with transformations and new embellishments (the latter prompting </w:t>
      </w:r>
      <w:r w:rsidR="001E47D9" w:rsidRPr="008F67C6">
        <w:rPr>
          <w:rFonts w:ascii="Raavi" w:hAnsi="Raavi" w:cs="Raavi"/>
          <w:sz w:val="24"/>
          <w:szCs w:val="24"/>
        </w:rPr>
        <w:t>Antonio Brunetti, Mozart’s successor as concert</w:t>
      </w:r>
      <w:r w:rsidR="00F56724" w:rsidRPr="008F67C6">
        <w:rPr>
          <w:rFonts w:ascii="Raavi" w:hAnsi="Raavi" w:cs="Raavi"/>
          <w:sz w:val="24"/>
          <w:szCs w:val="24"/>
        </w:rPr>
        <w:t>-</w:t>
      </w:r>
      <w:r w:rsidR="001E47D9" w:rsidRPr="008F67C6">
        <w:rPr>
          <w:rFonts w:ascii="Raavi" w:hAnsi="Raavi" w:cs="Raavi"/>
          <w:sz w:val="24"/>
          <w:szCs w:val="24"/>
        </w:rPr>
        <w:lastRenderedPageBreak/>
        <w:t xml:space="preserve">master of the Salzburg orchestra, </w:t>
      </w:r>
      <w:r w:rsidR="00076DA4" w:rsidRPr="008F67C6">
        <w:rPr>
          <w:rFonts w:ascii="Raavi" w:hAnsi="Raavi" w:cs="Raavi"/>
          <w:sz w:val="24"/>
          <w:szCs w:val="24"/>
        </w:rPr>
        <w:t xml:space="preserve">to describe this movement </w:t>
      </w:r>
      <w:r w:rsidR="001E47D9" w:rsidRPr="008F67C6">
        <w:rPr>
          <w:rFonts w:ascii="Raavi" w:hAnsi="Raavi" w:cs="Raavi"/>
          <w:sz w:val="24"/>
          <w:szCs w:val="24"/>
        </w:rPr>
        <w:t>as ‘too studied’</w:t>
      </w:r>
      <w:r w:rsidR="00076DA4" w:rsidRPr="008F67C6">
        <w:rPr>
          <w:rFonts w:ascii="Raavi" w:hAnsi="Raavi" w:cs="Raavi"/>
          <w:sz w:val="24"/>
          <w:szCs w:val="24"/>
        </w:rPr>
        <w:t xml:space="preserve">). </w:t>
      </w:r>
      <w:r w:rsidR="001E47D9" w:rsidRPr="008F67C6">
        <w:rPr>
          <w:rFonts w:ascii="Raavi" w:hAnsi="Raavi" w:cs="Raavi"/>
          <w:sz w:val="24"/>
          <w:szCs w:val="24"/>
        </w:rPr>
        <w:t xml:space="preserve"> </w:t>
      </w:r>
      <w:r w:rsidR="00076DA4" w:rsidRPr="008F67C6">
        <w:rPr>
          <w:rFonts w:ascii="Raavi" w:hAnsi="Raavi" w:cs="Raavi"/>
          <w:sz w:val="24"/>
          <w:szCs w:val="24"/>
        </w:rPr>
        <w:t xml:space="preserve">It is the </w:t>
      </w:r>
      <w:r w:rsidR="00076DA4" w:rsidRPr="008F67C6">
        <w:rPr>
          <w:rFonts w:ascii="Raavi" w:hAnsi="Raavi" w:cs="Raavi"/>
          <w:i/>
          <w:sz w:val="24"/>
          <w:szCs w:val="24"/>
        </w:rPr>
        <w:t>Rondo finale</w:t>
      </w:r>
      <w:r w:rsidR="00DD2775" w:rsidRPr="008F67C6">
        <w:rPr>
          <w:rFonts w:ascii="Raavi" w:hAnsi="Raavi" w:cs="Raavi"/>
          <w:sz w:val="24"/>
          <w:szCs w:val="24"/>
        </w:rPr>
        <w:t xml:space="preserve"> </w:t>
      </w:r>
      <w:r w:rsidR="00076DA4" w:rsidRPr="008F67C6">
        <w:rPr>
          <w:rFonts w:ascii="Raavi" w:hAnsi="Raavi" w:cs="Raavi"/>
          <w:sz w:val="24"/>
          <w:szCs w:val="24"/>
        </w:rPr>
        <w:t>for which t</w:t>
      </w:r>
      <w:r w:rsidR="00DC1108" w:rsidRPr="008F67C6">
        <w:rPr>
          <w:rFonts w:ascii="Raavi" w:hAnsi="Raavi" w:cs="Raavi"/>
          <w:sz w:val="24"/>
          <w:szCs w:val="24"/>
        </w:rPr>
        <w:t xml:space="preserve">he </w:t>
      </w:r>
      <w:r w:rsidRPr="008F67C6">
        <w:rPr>
          <w:rFonts w:ascii="Raavi" w:hAnsi="Raavi" w:cs="Raavi"/>
          <w:sz w:val="24"/>
          <w:szCs w:val="24"/>
        </w:rPr>
        <w:t>fifth concerto is most famous</w:t>
      </w:r>
      <w:r w:rsidR="00076DA4" w:rsidRPr="008F67C6">
        <w:rPr>
          <w:rFonts w:ascii="Raavi" w:hAnsi="Raavi" w:cs="Raavi"/>
          <w:sz w:val="24"/>
          <w:szCs w:val="24"/>
        </w:rPr>
        <w:t xml:space="preserve">: </w:t>
      </w:r>
      <w:r w:rsidRPr="008F67C6">
        <w:rPr>
          <w:rFonts w:ascii="Raavi" w:hAnsi="Raavi" w:cs="Raavi"/>
          <w:sz w:val="24"/>
          <w:szCs w:val="24"/>
        </w:rPr>
        <w:t xml:space="preserve">in the middle of </w:t>
      </w:r>
      <w:r w:rsidR="00076DA4" w:rsidRPr="008F67C6">
        <w:rPr>
          <w:rFonts w:ascii="Raavi" w:hAnsi="Raavi" w:cs="Raavi"/>
          <w:sz w:val="24"/>
          <w:szCs w:val="24"/>
        </w:rPr>
        <w:t>it</w:t>
      </w:r>
      <w:r w:rsidRPr="008F67C6">
        <w:rPr>
          <w:rFonts w:ascii="Raavi" w:hAnsi="Raavi" w:cs="Raavi"/>
          <w:sz w:val="24"/>
          <w:szCs w:val="24"/>
        </w:rPr>
        <w:t xml:space="preserve">, together with a shift to </w:t>
      </w:r>
      <w:proofErr w:type="gramStart"/>
      <w:r w:rsidRPr="008F67C6">
        <w:rPr>
          <w:rFonts w:ascii="Raavi" w:hAnsi="Raavi" w:cs="Raavi"/>
          <w:sz w:val="24"/>
          <w:szCs w:val="24"/>
        </w:rPr>
        <w:t>A</w:t>
      </w:r>
      <w:proofErr w:type="gramEnd"/>
      <w:r w:rsidRPr="008F67C6">
        <w:rPr>
          <w:rFonts w:ascii="Raavi" w:hAnsi="Raavi" w:cs="Raavi"/>
          <w:sz w:val="24"/>
          <w:szCs w:val="24"/>
        </w:rPr>
        <w:t xml:space="preserve"> minor, the tempo switches from 3/4 to 2/4 and we witness an example of what passed for ‘Turkish’ music in Austria in the late 1700s, thereby giving the concerto its nickname</w:t>
      </w:r>
      <w:r w:rsidR="00A328AA" w:rsidRPr="008F67C6">
        <w:rPr>
          <w:rFonts w:ascii="Raavi" w:hAnsi="Raavi" w:cs="Raavi"/>
          <w:sz w:val="24"/>
          <w:szCs w:val="24"/>
        </w:rPr>
        <w:t>,</w:t>
      </w:r>
      <w:r w:rsidRPr="008F67C6">
        <w:rPr>
          <w:rFonts w:ascii="Raavi" w:hAnsi="Raavi" w:cs="Raavi"/>
          <w:sz w:val="24"/>
          <w:szCs w:val="24"/>
        </w:rPr>
        <w:t xml:space="preserve"> ‘The Turkish</w:t>
      </w:r>
      <w:r w:rsidR="00147518" w:rsidRPr="008F67C6">
        <w:rPr>
          <w:rFonts w:ascii="Raavi" w:hAnsi="Raavi" w:cs="Raavi"/>
          <w:sz w:val="24"/>
          <w:szCs w:val="24"/>
        </w:rPr>
        <w:t>’</w:t>
      </w:r>
      <w:r w:rsidRPr="008F67C6">
        <w:rPr>
          <w:rFonts w:ascii="Raavi" w:hAnsi="Raavi" w:cs="Raavi"/>
          <w:sz w:val="24"/>
          <w:szCs w:val="24"/>
        </w:rPr>
        <w:t xml:space="preserve">. </w:t>
      </w:r>
      <w:r w:rsidR="000B49C3" w:rsidRPr="008F67C6">
        <w:rPr>
          <w:rFonts w:ascii="Raavi" w:hAnsi="Raavi" w:cs="Raavi"/>
          <w:sz w:val="24"/>
          <w:szCs w:val="24"/>
        </w:rPr>
        <w:t xml:space="preserve">Everything now suddenly </w:t>
      </w:r>
      <w:r w:rsidR="007565CB" w:rsidRPr="008F67C6">
        <w:rPr>
          <w:rFonts w:ascii="Raavi" w:hAnsi="Raavi" w:cs="Raavi"/>
          <w:sz w:val="24"/>
          <w:szCs w:val="24"/>
        </w:rPr>
        <w:t>came to life, and t</w:t>
      </w:r>
      <w:r w:rsidRPr="008F67C6">
        <w:rPr>
          <w:rFonts w:ascii="Raavi" w:hAnsi="Raavi" w:cs="Raavi"/>
          <w:sz w:val="24"/>
          <w:szCs w:val="24"/>
        </w:rPr>
        <w:t>he</w:t>
      </w:r>
      <w:r w:rsidR="000E4205" w:rsidRPr="008F67C6">
        <w:rPr>
          <w:rFonts w:ascii="Raavi" w:hAnsi="Raavi" w:cs="Raavi"/>
          <w:sz w:val="24"/>
          <w:szCs w:val="24"/>
        </w:rPr>
        <w:t xml:space="preserve"> </w:t>
      </w:r>
      <w:r w:rsidR="00F335DD" w:rsidRPr="008F67C6">
        <w:rPr>
          <w:rFonts w:ascii="Raavi" w:hAnsi="Raavi" w:cs="Raavi"/>
          <w:sz w:val="24"/>
          <w:szCs w:val="24"/>
        </w:rPr>
        <w:t xml:space="preserve">stage was animated with </w:t>
      </w:r>
      <w:r w:rsidR="000E4205" w:rsidRPr="008F67C6">
        <w:rPr>
          <w:rFonts w:ascii="Raavi" w:hAnsi="Raavi" w:cs="Raavi"/>
          <w:sz w:val="24"/>
          <w:szCs w:val="24"/>
        </w:rPr>
        <w:t>a</w:t>
      </w:r>
      <w:r w:rsidR="00DD2775" w:rsidRPr="008F67C6">
        <w:rPr>
          <w:rFonts w:ascii="Raavi" w:hAnsi="Raavi" w:cs="Raavi"/>
          <w:sz w:val="24"/>
          <w:szCs w:val="24"/>
        </w:rPr>
        <w:t xml:space="preserve"> very vibrant sense of fun</w:t>
      </w:r>
      <w:r w:rsidR="000E4205" w:rsidRPr="008F67C6">
        <w:rPr>
          <w:rFonts w:ascii="Raavi" w:hAnsi="Raavi" w:cs="Raavi"/>
          <w:sz w:val="24"/>
          <w:szCs w:val="24"/>
        </w:rPr>
        <w:t xml:space="preserve"> in the chromatic </w:t>
      </w:r>
      <w:r w:rsidR="000E4205" w:rsidRPr="008F67C6">
        <w:rPr>
          <w:rFonts w:ascii="Raavi" w:hAnsi="Raavi" w:cs="Raavi"/>
          <w:i/>
          <w:sz w:val="24"/>
          <w:szCs w:val="24"/>
        </w:rPr>
        <w:t>crescendo</w:t>
      </w:r>
      <w:r w:rsidR="000E4205" w:rsidRPr="008F67C6">
        <w:rPr>
          <w:rFonts w:ascii="Raavi" w:hAnsi="Raavi" w:cs="Raavi"/>
          <w:sz w:val="24"/>
          <w:szCs w:val="24"/>
        </w:rPr>
        <w:t>s,</w:t>
      </w:r>
      <w:r w:rsidRPr="008F67C6">
        <w:rPr>
          <w:rFonts w:ascii="Raavi" w:hAnsi="Raavi" w:cs="Raavi"/>
          <w:sz w:val="24"/>
          <w:szCs w:val="24"/>
        </w:rPr>
        <w:t xml:space="preserve"> </w:t>
      </w:r>
      <w:r w:rsidR="000E4205" w:rsidRPr="008F67C6">
        <w:rPr>
          <w:rFonts w:ascii="Raavi" w:hAnsi="Raavi" w:cs="Raavi"/>
          <w:sz w:val="24"/>
          <w:szCs w:val="24"/>
        </w:rPr>
        <w:t xml:space="preserve">the wide leaps, the short repeats and the </w:t>
      </w:r>
      <w:r w:rsidRPr="008F67C6">
        <w:rPr>
          <w:rFonts w:ascii="Raavi" w:hAnsi="Raavi" w:cs="Raavi"/>
          <w:i/>
          <w:sz w:val="24"/>
          <w:szCs w:val="24"/>
        </w:rPr>
        <w:t xml:space="preserve">col </w:t>
      </w:r>
      <w:proofErr w:type="spellStart"/>
      <w:r w:rsidRPr="008F67C6">
        <w:rPr>
          <w:rFonts w:ascii="Raavi" w:hAnsi="Raavi" w:cs="Raavi"/>
          <w:i/>
          <w:sz w:val="24"/>
          <w:szCs w:val="24"/>
        </w:rPr>
        <w:t>legno</w:t>
      </w:r>
      <w:proofErr w:type="spellEnd"/>
      <w:r w:rsidRPr="008F67C6">
        <w:rPr>
          <w:rFonts w:ascii="Raavi" w:hAnsi="Raavi" w:cs="Raavi"/>
          <w:sz w:val="24"/>
          <w:szCs w:val="24"/>
        </w:rPr>
        <w:t xml:space="preserve"> passages </w:t>
      </w:r>
      <w:r w:rsidR="00BB68CE" w:rsidRPr="008F67C6">
        <w:rPr>
          <w:rFonts w:ascii="Raavi" w:hAnsi="Raavi" w:cs="Raavi"/>
          <w:sz w:val="24"/>
          <w:szCs w:val="24"/>
        </w:rPr>
        <w:t>in the cellos and double basses</w:t>
      </w:r>
      <w:r w:rsidR="000E4205" w:rsidRPr="008F67C6">
        <w:rPr>
          <w:rFonts w:ascii="Raavi" w:hAnsi="Raavi" w:cs="Raavi"/>
          <w:sz w:val="24"/>
          <w:szCs w:val="24"/>
        </w:rPr>
        <w:t xml:space="preserve">. </w:t>
      </w:r>
      <w:r w:rsidRPr="008F67C6">
        <w:rPr>
          <w:rFonts w:ascii="Raavi" w:hAnsi="Raavi" w:cs="Raavi"/>
          <w:sz w:val="24"/>
          <w:szCs w:val="24"/>
        </w:rPr>
        <w:t xml:space="preserve"> </w:t>
      </w:r>
    </w:p>
    <w:p w:rsidR="00374535" w:rsidRPr="008F67C6" w:rsidRDefault="00374535" w:rsidP="00374535">
      <w:pPr>
        <w:rPr>
          <w:rFonts w:ascii="Raavi" w:hAnsi="Raavi" w:cs="Raavi"/>
          <w:sz w:val="24"/>
          <w:szCs w:val="24"/>
        </w:rPr>
      </w:pPr>
      <w:r w:rsidRPr="008F67C6">
        <w:rPr>
          <w:rFonts w:ascii="Raavi" w:hAnsi="Raavi" w:cs="Raavi"/>
          <w:sz w:val="24"/>
          <w:szCs w:val="24"/>
        </w:rPr>
        <w:t xml:space="preserve">After the interval we moved to the more soulful palette of Tchaikovsky’s </w:t>
      </w:r>
      <w:proofErr w:type="spellStart"/>
      <w:r w:rsidR="000E14FE" w:rsidRPr="008F67C6">
        <w:rPr>
          <w:rFonts w:ascii="Raavi" w:hAnsi="Raavi" w:cs="Raavi"/>
          <w:i/>
          <w:sz w:val="24"/>
          <w:szCs w:val="24"/>
        </w:rPr>
        <w:t>Sérénade</w:t>
      </w:r>
      <w:proofErr w:type="spellEnd"/>
      <w:r w:rsidR="000E14FE" w:rsidRPr="008F67C6">
        <w:rPr>
          <w:rFonts w:ascii="Raavi" w:hAnsi="Raavi" w:cs="Raavi"/>
          <w:i/>
          <w:sz w:val="24"/>
          <w:szCs w:val="24"/>
        </w:rPr>
        <w:t xml:space="preserve"> </w:t>
      </w:r>
      <w:proofErr w:type="spellStart"/>
      <w:proofErr w:type="gramStart"/>
      <w:r w:rsidR="000E14FE" w:rsidRPr="008F67C6">
        <w:rPr>
          <w:rFonts w:ascii="Raavi" w:hAnsi="Raavi" w:cs="Raavi"/>
          <w:i/>
          <w:sz w:val="24"/>
          <w:szCs w:val="24"/>
        </w:rPr>
        <w:t>mélancholique</w:t>
      </w:r>
      <w:proofErr w:type="spellEnd"/>
      <w:r w:rsidR="000E14FE" w:rsidRPr="008F67C6">
        <w:rPr>
          <w:rFonts w:ascii="Raavi" w:hAnsi="Raavi" w:cs="Raavi"/>
          <w:sz w:val="24"/>
          <w:szCs w:val="24"/>
        </w:rPr>
        <w:t xml:space="preserve">  </w:t>
      </w:r>
      <w:r w:rsidRPr="008F67C6">
        <w:rPr>
          <w:rFonts w:ascii="Raavi" w:hAnsi="Raavi" w:cs="Raavi"/>
          <w:sz w:val="24"/>
          <w:szCs w:val="24"/>
        </w:rPr>
        <w:t>(</w:t>
      </w:r>
      <w:proofErr w:type="gramEnd"/>
      <w:r w:rsidRPr="008F67C6">
        <w:rPr>
          <w:rFonts w:ascii="Raavi" w:hAnsi="Raavi" w:cs="Raavi"/>
          <w:sz w:val="24"/>
          <w:szCs w:val="24"/>
        </w:rPr>
        <w:t xml:space="preserve">1875), the composer’s first work for violin and orchestra. It was originally written for the Hungarian violinist, Leopold Auer who performed it in November 1876. But when in 1878, Auer criticised the composer’s Violin Concerto, claiming he would ‘do himself a mischief’ if he attempted the solo part as it stood,  Tchaikovsky withdrew the dedication, although it was impossible to remove Auer’s name from the edition then being published by </w:t>
      </w:r>
      <w:proofErr w:type="spellStart"/>
      <w:r w:rsidRPr="008F67C6">
        <w:rPr>
          <w:rFonts w:ascii="Raavi" w:hAnsi="Raavi" w:cs="Raavi"/>
          <w:sz w:val="24"/>
          <w:szCs w:val="24"/>
        </w:rPr>
        <w:t>Jurgenson</w:t>
      </w:r>
      <w:proofErr w:type="spellEnd"/>
      <w:r w:rsidRPr="008F67C6">
        <w:rPr>
          <w:rFonts w:ascii="Raavi" w:hAnsi="Raavi" w:cs="Raavi"/>
          <w:sz w:val="24"/>
          <w:szCs w:val="24"/>
        </w:rPr>
        <w:t xml:space="preserve">. What the piece needs more than virtuosity is a soul, preferably a Russian one, and </w:t>
      </w:r>
      <w:proofErr w:type="spellStart"/>
      <w:r w:rsidRPr="008F67C6">
        <w:rPr>
          <w:rFonts w:ascii="Raavi" w:hAnsi="Raavi" w:cs="Raavi"/>
          <w:sz w:val="24"/>
          <w:szCs w:val="24"/>
        </w:rPr>
        <w:t>Vengerov</w:t>
      </w:r>
      <w:proofErr w:type="spellEnd"/>
      <w:r w:rsidRPr="008F67C6">
        <w:rPr>
          <w:rFonts w:ascii="Raavi" w:hAnsi="Raavi" w:cs="Raavi"/>
          <w:sz w:val="24"/>
          <w:szCs w:val="24"/>
        </w:rPr>
        <w:t xml:space="preserve">, a master of colour and mood, gave voice to the mingled sadness and graciousness of its melody with a rich, sumptuous tone.  The climactic double stops in the more restless central section (the piece is in ternary form, A-B-A), and the trilling against the solo cello which takes over the melody near the conclusion (in lieu of the clarinet in a full orchestra) were moments of great beauty. </w:t>
      </w:r>
    </w:p>
    <w:p w:rsidR="00381BA1" w:rsidRPr="008F67C6" w:rsidRDefault="00FD53D0" w:rsidP="00064DD5">
      <w:pPr>
        <w:rPr>
          <w:rFonts w:ascii="Raavi" w:hAnsi="Raavi" w:cs="Raavi"/>
          <w:sz w:val="24"/>
          <w:szCs w:val="24"/>
        </w:rPr>
      </w:pPr>
      <w:r w:rsidRPr="008F67C6">
        <w:rPr>
          <w:rFonts w:ascii="Raavi" w:hAnsi="Raavi" w:cs="Raavi"/>
          <w:sz w:val="24"/>
          <w:szCs w:val="24"/>
        </w:rPr>
        <w:t>The</w:t>
      </w:r>
      <w:r w:rsidR="00D00469" w:rsidRPr="008F67C6">
        <w:rPr>
          <w:rFonts w:ascii="Raavi" w:hAnsi="Raavi" w:cs="Raavi"/>
          <w:sz w:val="24"/>
          <w:szCs w:val="24"/>
        </w:rPr>
        <w:t xml:space="preserve"> titular ‘dear place’ of </w:t>
      </w:r>
      <w:r w:rsidRPr="008F67C6">
        <w:rPr>
          <w:rFonts w:ascii="Raavi" w:hAnsi="Raavi" w:cs="Raavi"/>
          <w:sz w:val="24"/>
          <w:szCs w:val="24"/>
        </w:rPr>
        <w:t xml:space="preserve">Tchaikovsky’s triptych </w:t>
      </w:r>
      <w:r w:rsidRPr="008F67C6">
        <w:rPr>
          <w:rFonts w:ascii="Raavi" w:hAnsi="Raavi" w:cs="Raavi"/>
          <w:i/>
          <w:sz w:val="24"/>
          <w:szCs w:val="24"/>
        </w:rPr>
        <w:t xml:space="preserve">Souvenir d’un lieu </w:t>
      </w:r>
      <w:proofErr w:type="spellStart"/>
      <w:r w:rsidRPr="008F67C6">
        <w:rPr>
          <w:rFonts w:ascii="Raavi" w:hAnsi="Raavi" w:cs="Raavi"/>
          <w:i/>
          <w:sz w:val="24"/>
          <w:szCs w:val="24"/>
        </w:rPr>
        <w:t>cher</w:t>
      </w:r>
      <w:proofErr w:type="spellEnd"/>
      <w:r w:rsidRPr="008F67C6">
        <w:rPr>
          <w:rFonts w:ascii="Raavi" w:hAnsi="Raavi" w:cs="Raavi"/>
          <w:sz w:val="24"/>
          <w:szCs w:val="24"/>
        </w:rPr>
        <w:t xml:space="preserve"> (1878), </w:t>
      </w:r>
      <w:r w:rsidR="00A21836" w:rsidRPr="008F67C6">
        <w:rPr>
          <w:rFonts w:ascii="Raavi" w:hAnsi="Raavi" w:cs="Raavi"/>
          <w:sz w:val="24"/>
          <w:szCs w:val="24"/>
        </w:rPr>
        <w:t xml:space="preserve">refers to the Ukrainian country estate, </w:t>
      </w:r>
      <w:proofErr w:type="spellStart"/>
      <w:r w:rsidR="00A21836" w:rsidRPr="008F67C6">
        <w:rPr>
          <w:rFonts w:ascii="Raavi" w:hAnsi="Raavi" w:cs="Raavi"/>
          <w:sz w:val="24"/>
          <w:szCs w:val="24"/>
        </w:rPr>
        <w:t>Brailovo</w:t>
      </w:r>
      <w:proofErr w:type="spellEnd"/>
      <w:r w:rsidR="00A21836" w:rsidRPr="008F67C6">
        <w:rPr>
          <w:rFonts w:ascii="Raavi" w:hAnsi="Raavi" w:cs="Raavi"/>
          <w:sz w:val="24"/>
          <w:szCs w:val="24"/>
        </w:rPr>
        <w:t xml:space="preserve">, which belonged to the wealthy widow, </w:t>
      </w:r>
      <w:proofErr w:type="spellStart"/>
      <w:r w:rsidR="00A21836" w:rsidRPr="008F67C6">
        <w:rPr>
          <w:rFonts w:ascii="Raavi" w:hAnsi="Raavi" w:cs="Raavi"/>
          <w:sz w:val="24"/>
          <w:szCs w:val="24"/>
        </w:rPr>
        <w:t>Nadezhda</w:t>
      </w:r>
      <w:proofErr w:type="spellEnd"/>
      <w:r w:rsidR="00A21836" w:rsidRPr="008F67C6">
        <w:rPr>
          <w:rFonts w:ascii="Raavi" w:hAnsi="Raavi" w:cs="Raavi"/>
          <w:sz w:val="24"/>
          <w:szCs w:val="24"/>
        </w:rPr>
        <w:t xml:space="preserve"> von </w:t>
      </w:r>
      <w:proofErr w:type="spellStart"/>
      <w:r w:rsidR="00A21836" w:rsidRPr="008F67C6">
        <w:rPr>
          <w:rFonts w:ascii="Raavi" w:hAnsi="Raavi" w:cs="Raavi"/>
          <w:sz w:val="24"/>
          <w:szCs w:val="24"/>
        </w:rPr>
        <w:t>Meck</w:t>
      </w:r>
      <w:proofErr w:type="spellEnd"/>
      <w:r w:rsidR="00A21836" w:rsidRPr="008F67C6">
        <w:rPr>
          <w:rFonts w:ascii="Raavi" w:hAnsi="Raavi" w:cs="Raavi"/>
          <w:sz w:val="24"/>
          <w:szCs w:val="24"/>
        </w:rPr>
        <w:t xml:space="preserve">, who in 1877 had become Tchaikovsky’s patroness on the understanding that she and the composer would never meet. Tchaikovsky completed the </w:t>
      </w:r>
      <w:r w:rsidR="00A21836" w:rsidRPr="008F67C6">
        <w:rPr>
          <w:rFonts w:ascii="Raavi" w:hAnsi="Raavi" w:cs="Raavi"/>
          <w:i/>
          <w:sz w:val="24"/>
          <w:szCs w:val="24"/>
        </w:rPr>
        <w:t>Souvenir</w:t>
      </w:r>
      <w:r w:rsidR="00A21836" w:rsidRPr="008F67C6">
        <w:rPr>
          <w:rFonts w:ascii="Raavi" w:hAnsi="Raavi" w:cs="Raavi"/>
          <w:sz w:val="24"/>
          <w:szCs w:val="24"/>
        </w:rPr>
        <w:t xml:space="preserve"> on a six-day holiday at </w:t>
      </w:r>
      <w:proofErr w:type="spellStart"/>
      <w:r w:rsidR="00A21836" w:rsidRPr="008F67C6">
        <w:rPr>
          <w:rFonts w:ascii="Raavi" w:hAnsi="Raavi" w:cs="Raavi"/>
          <w:sz w:val="24"/>
          <w:szCs w:val="24"/>
        </w:rPr>
        <w:t>Brailovo</w:t>
      </w:r>
      <w:proofErr w:type="spellEnd"/>
      <w:r w:rsidR="00A21836" w:rsidRPr="008F67C6">
        <w:rPr>
          <w:rFonts w:ascii="Raavi" w:hAnsi="Raavi" w:cs="Raavi"/>
          <w:sz w:val="24"/>
          <w:szCs w:val="24"/>
        </w:rPr>
        <w:t xml:space="preserve"> in May 1878, entrusting the piece on his departure to Mme von </w:t>
      </w:r>
      <w:proofErr w:type="spellStart"/>
      <w:r w:rsidR="00A21836" w:rsidRPr="008F67C6">
        <w:rPr>
          <w:rFonts w:ascii="Raavi" w:hAnsi="Raavi" w:cs="Raavi"/>
          <w:sz w:val="24"/>
          <w:szCs w:val="24"/>
        </w:rPr>
        <w:t>Meck’s</w:t>
      </w:r>
      <w:proofErr w:type="spellEnd"/>
      <w:r w:rsidR="00A21836" w:rsidRPr="008F67C6">
        <w:rPr>
          <w:rFonts w:ascii="Raavi" w:hAnsi="Raavi" w:cs="Raavi"/>
          <w:sz w:val="24"/>
          <w:szCs w:val="24"/>
        </w:rPr>
        <w:t xml:space="preserve"> chief servant to be presented to her as a token of thanks for her hospitality. </w:t>
      </w:r>
      <w:r w:rsidR="00D00469" w:rsidRPr="008F67C6">
        <w:rPr>
          <w:rFonts w:ascii="Raavi" w:hAnsi="Raavi" w:cs="Raavi"/>
          <w:sz w:val="24"/>
          <w:szCs w:val="24"/>
        </w:rPr>
        <w:t xml:space="preserve">The orchestral arrangement </w:t>
      </w:r>
      <w:r w:rsidR="00381BA1" w:rsidRPr="008F67C6">
        <w:rPr>
          <w:rFonts w:ascii="Raavi" w:hAnsi="Raavi" w:cs="Raavi"/>
          <w:sz w:val="24"/>
          <w:szCs w:val="24"/>
        </w:rPr>
        <w:t xml:space="preserve">used for </w:t>
      </w:r>
      <w:r w:rsidR="00D00469" w:rsidRPr="008F67C6">
        <w:rPr>
          <w:rFonts w:ascii="Raavi" w:hAnsi="Raavi" w:cs="Raavi"/>
          <w:sz w:val="24"/>
          <w:szCs w:val="24"/>
        </w:rPr>
        <w:t xml:space="preserve">the </w:t>
      </w:r>
      <w:r w:rsidR="00D00469" w:rsidRPr="008F67C6">
        <w:rPr>
          <w:rFonts w:ascii="Raavi" w:hAnsi="Raavi" w:cs="Raavi"/>
          <w:i/>
          <w:sz w:val="24"/>
          <w:szCs w:val="24"/>
        </w:rPr>
        <w:t>Souvenir</w:t>
      </w:r>
      <w:r w:rsidR="00D00469" w:rsidRPr="008F67C6">
        <w:rPr>
          <w:rFonts w:ascii="Raavi" w:hAnsi="Raavi" w:cs="Raavi"/>
          <w:sz w:val="24"/>
          <w:szCs w:val="24"/>
        </w:rPr>
        <w:t xml:space="preserve"> (originally composed for violin and piano) was by David Walter, and </w:t>
      </w:r>
      <w:proofErr w:type="spellStart"/>
      <w:r w:rsidR="00A21836" w:rsidRPr="008F67C6">
        <w:rPr>
          <w:rFonts w:ascii="Raavi" w:hAnsi="Raavi" w:cs="Raavi"/>
          <w:sz w:val="24"/>
          <w:szCs w:val="24"/>
        </w:rPr>
        <w:t>Vengerov</w:t>
      </w:r>
      <w:proofErr w:type="spellEnd"/>
      <w:r w:rsidR="00A21836" w:rsidRPr="008F67C6">
        <w:rPr>
          <w:rFonts w:ascii="Raavi" w:hAnsi="Raavi" w:cs="Raavi"/>
          <w:sz w:val="24"/>
          <w:szCs w:val="24"/>
        </w:rPr>
        <w:t xml:space="preserve"> chose to alter the </w:t>
      </w:r>
      <w:r w:rsidR="00C50C59" w:rsidRPr="008F67C6">
        <w:rPr>
          <w:rFonts w:ascii="Raavi" w:hAnsi="Raavi" w:cs="Raavi"/>
          <w:sz w:val="24"/>
          <w:szCs w:val="24"/>
        </w:rPr>
        <w:t>normal</w:t>
      </w:r>
      <w:r w:rsidR="00381BA1" w:rsidRPr="008F67C6">
        <w:rPr>
          <w:rFonts w:ascii="Raavi" w:hAnsi="Raavi" w:cs="Raavi"/>
          <w:sz w:val="24"/>
          <w:szCs w:val="24"/>
        </w:rPr>
        <w:t xml:space="preserve"> </w:t>
      </w:r>
      <w:r w:rsidR="00A21836" w:rsidRPr="008F67C6">
        <w:rPr>
          <w:rFonts w:ascii="Raavi" w:hAnsi="Raavi" w:cs="Raavi"/>
          <w:sz w:val="24"/>
          <w:szCs w:val="24"/>
        </w:rPr>
        <w:t xml:space="preserve">order of the three pieces in the triptych, </w:t>
      </w:r>
      <w:r w:rsidRPr="008F67C6">
        <w:rPr>
          <w:rFonts w:ascii="Raavi" w:hAnsi="Raavi" w:cs="Raavi"/>
          <w:sz w:val="24"/>
          <w:szCs w:val="24"/>
        </w:rPr>
        <w:lastRenderedPageBreak/>
        <w:t xml:space="preserve">starting with the second, the </w:t>
      </w:r>
      <w:r w:rsidRPr="008F67C6">
        <w:rPr>
          <w:rFonts w:ascii="Raavi" w:hAnsi="Raavi" w:cs="Raavi"/>
          <w:i/>
          <w:sz w:val="24"/>
          <w:szCs w:val="24"/>
        </w:rPr>
        <w:t>Scherzo</w:t>
      </w:r>
      <w:r w:rsidRPr="008F67C6">
        <w:rPr>
          <w:rFonts w:ascii="Raavi" w:hAnsi="Raavi" w:cs="Raavi"/>
          <w:sz w:val="24"/>
          <w:szCs w:val="24"/>
        </w:rPr>
        <w:t xml:space="preserve"> in C Minor, </w:t>
      </w:r>
      <w:r w:rsidR="00A21836" w:rsidRPr="008F67C6">
        <w:rPr>
          <w:rFonts w:ascii="Raavi" w:hAnsi="Raavi" w:cs="Raavi"/>
          <w:sz w:val="24"/>
          <w:szCs w:val="24"/>
        </w:rPr>
        <w:t xml:space="preserve">where the </w:t>
      </w:r>
      <w:r w:rsidR="005B2B1C" w:rsidRPr="008F67C6">
        <w:rPr>
          <w:rFonts w:ascii="Raavi" w:hAnsi="Raavi" w:cs="Raavi"/>
          <w:sz w:val="24"/>
          <w:szCs w:val="24"/>
        </w:rPr>
        <w:t xml:space="preserve">perpetual motion </w:t>
      </w:r>
      <w:r w:rsidR="005B2B1C" w:rsidRPr="008F67C6">
        <w:rPr>
          <w:rFonts w:ascii="Raavi" w:hAnsi="Raavi" w:cs="Raavi"/>
          <w:i/>
          <w:sz w:val="24"/>
          <w:szCs w:val="24"/>
        </w:rPr>
        <w:t>presto</w:t>
      </w:r>
      <w:r w:rsidR="005B2B1C" w:rsidRPr="008F67C6">
        <w:rPr>
          <w:rFonts w:ascii="Raavi" w:hAnsi="Raavi" w:cs="Raavi"/>
          <w:sz w:val="24"/>
          <w:szCs w:val="24"/>
        </w:rPr>
        <w:t xml:space="preserve"> together with its </w:t>
      </w:r>
      <w:r w:rsidR="00805E5A" w:rsidRPr="008F67C6">
        <w:rPr>
          <w:rFonts w:ascii="Raavi" w:hAnsi="Raavi" w:cs="Raavi"/>
          <w:i/>
          <w:sz w:val="24"/>
          <w:szCs w:val="24"/>
        </w:rPr>
        <w:t>pizzicato</w:t>
      </w:r>
      <w:r w:rsidR="00D00469" w:rsidRPr="008F67C6">
        <w:rPr>
          <w:rFonts w:ascii="Raavi" w:hAnsi="Raavi" w:cs="Raavi"/>
          <w:i/>
          <w:sz w:val="24"/>
          <w:szCs w:val="24"/>
        </w:rPr>
        <w:t xml:space="preserve"> </w:t>
      </w:r>
      <w:r w:rsidR="005B2B1C" w:rsidRPr="008F67C6">
        <w:rPr>
          <w:rFonts w:ascii="Raavi" w:hAnsi="Raavi" w:cs="Raavi"/>
          <w:sz w:val="24"/>
          <w:szCs w:val="24"/>
        </w:rPr>
        <w:t>chords</w:t>
      </w:r>
      <w:r w:rsidR="00A21836" w:rsidRPr="008F67C6">
        <w:rPr>
          <w:rFonts w:ascii="Raavi" w:hAnsi="Raavi" w:cs="Raavi"/>
          <w:sz w:val="24"/>
          <w:szCs w:val="24"/>
        </w:rPr>
        <w:t xml:space="preserve"> were tossed off with nonchalant ease; moving on to the third, the mellifluous  </w:t>
      </w:r>
      <w:proofErr w:type="spellStart"/>
      <w:r w:rsidR="00A21836" w:rsidRPr="008F67C6">
        <w:rPr>
          <w:rFonts w:ascii="Raavi" w:hAnsi="Raavi" w:cs="Raavi"/>
          <w:i/>
          <w:sz w:val="24"/>
          <w:szCs w:val="24"/>
        </w:rPr>
        <w:t>Mélodie</w:t>
      </w:r>
      <w:proofErr w:type="spellEnd"/>
      <w:r w:rsidR="00A21836" w:rsidRPr="008F67C6">
        <w:rPr>
          <w:rFonts w:ascii="Raavi" w:hAnsi="Raavi" w:cs="Raavi"/>
          <w:sz w:val="24"/>
          <w:szCs w:val="24"/>
        </w:rPr>
        <w:t xml:space="preserve"> in E-flat major which Tchaikovsky himself described as a ‘chant sans paroles’; and </w:t>
      </w:r>
      <w:r w:rsidRPr="008F67C6">
        <w:rPr>
          <w:rFonts w:ascii="Raavi" w:hAnsi="Raavi" w:cs="Raavi"/>
          <w:sz w:val="24"/>
          <w:szCs w:val="24"/>
        </w:rPr>
        <w:t xml:space="preserve">ending with the first, the </w:t>
      </w:r>
      <w:proofErr w:type="spellStart"/>
      <w:r w:rsidR="0038365D" w:rsidRPr="008F67C6">
        <w:rPr>
          <w:rFonts w:ascii="Raavi" w:hAnsi="Raavi" w:cs="Raavi"/>
          <w:i/>
          <w:sz w:val="24"/>
          <w:szCs w:val="24"/>
        </w:rPr>
        <w:t>Méditation</w:t>
      </w:r>
      <w:proofErr w:type="spellEnd"/>
      <w:r w:rsidR="0038365D" w:rsidRPr="008F67C6">
        <w:rPr>
          <w:rFonts w:ascii="Raavi" w:hAnsi="Raavi" w:cs="Raavi"/>
          <w:sz w:val="24"/>
          <w:szCs w:val="24"/>
        </w:rPr>
        <w:t xml:space="preserve"> </w:t>
      </w:r>
      <w:r w:rsidRPr="008F67C6">
        <w:rPr>
          <w:rFonts w:ascii="Raavi" w:hAnsi="Raavi" w:cs="Raavi"/>
          <w:sz w:val="24"/>
          <w:szCs w:val="24"/>
        </w:rPr>
        <w:t>in D Minor</w:t>
      </w:r>
      <w:r w:rsidR="0038365D" w:rsidRPr="008F67C6">
        <w:rPr>
          <w:rFonts w:ascii="Raavi" w:hAnsi="Raavi" w:cs="Raavi"/>
          <w:sz w:val="24"/>
          <w:szCs w:val="24"/>
        </w:rPr>
        <w:t>.</w:t>
      </w:r>
      <w:r w:rsidRPr="008F67C6">
        <w:rPr>
          <w:rFonts w:ascii="Raavi" w:hAnsi="Raavi" w:cs="Raavi"/>
          <w:sz w:val="24"/>
          <w:szCs w:val="24"/>
        </w:rPr>
        <w:t xml:space="preserve"> This </w:t>
      </w:r>
      <w:r w:rsidR="00D00469" w:rsidRPr="008F67C6">
        <w:rPr>
          <w:rFonts w:ascii="Raavi" w:hAnsi="Raavi" w:cs="Raavi"/>
          <w:sz w:val="24"/>
          <w:szCs w:val="24"/>
        </w:rPr>
        <w:t xml:space="preserve">rearrangement </w:t>
      </w:r>
      <w:r w:rsidRPr="008F67C6">
        <w:rPr>
          <w:rFonts w:ascii="Raavi" w:hAnsi="Raavi" w:cs="Raavi"/>
          <w:sz w:val="24"/>
          <w:szCs w:val="24"/>
        </w:rPr>
        <w:t xml:space="preserve">was obviously </w:t>
      </w:r>
      <w:r w:rsidR="005B2B1C" w:rsidRPr="008F67C6">
        <w:rPr>
          <w:rFonts w:ascii="Raavi" w:hAnsi="Raavi" w:cs="Raavi"/>
          <w:sz w:val="24"/>
          <w:szCs w:val="24"/>
        </w:rPr>
        <w:t xml:space="preserve">made </w:t>
      </w:r>
      <w:r w:rsidR="00C50C59" w:rsidRPr="008F67C6">
        <w:rPr>
          <w:rFonts w:ascii="Raavi" w:hAnsi="Raavi" w:cs="Raavi"/>
          <w:sz w:val="24"/>
          <w:szCs w:val="24"/>
        </w:rPr>
        <w:t xml:space="preserve">to avoid placing the angst-ridden </w:t>
      </w:r>
      <w:proofErr w:type="spellStart"/>
      <w:r w:rsidR="0038365D" w:rsidRPr="008F67C6">
        <w:rPr>
          <w:rFonts w:ascii="Raavi" w:hAnsi="Raavi" w:cs="Raavi"/>
          <w:i/>
          <w:sz w:val="24"/>
          <w:szCs w:val="24"/>
        </w:rPr>
        <w:t>Sérénade</w:t>
      </w:r>
      <w:proofErr w:type="spellEnd"/>
      <w:r w:rsidR="0038365D" w:rsidRPr="008F67C6">
        <w:rPr>
          <w:rFonts w:ascii="Raavi" w:hAnsi="Raavi" w:cs="Raavi"/>
          <w:i/>
          <w:sz w:val="24"/>
          <w:szCs w:val="24"/>
        </w:rPr>
        <w:t xml:space="preserve"> </w:t>
      </w:r>
      <w:proofErr w:type="spellStart"/>
      <w:r w:rsidR="0038365D" w:rsidRPr="008F67C6">
        <w:rPr>
          <w:rFonts w:ascii="Raavi" w:hAnsi="Raavi" w:cs="Raavi"/>
          <w:i/>
          <w:sz w:val="24"/>
          <w:szCs w:val="24"/>
        </w:rPr>
        <w:t>mélancholique</w:t>
      </w:r>
      <w:proofErr w:type="spellEnd"/>
      <w:r w:rsidR="0038365D" w:rsidRPr="008F67C6">
        <w:rPr>
          <w:rFonts w:ascii="Raavi" w:hAnsi="Raavi" w:cs="Raavi"/>
          <w:sz w:val="24"/>
          <w:szCs w:val="24"/>
        </w:rPr>
        <w:t xml:space="preserve"> and </w:t>
      </w:r>
      <w:proofErr w:type="spellStart"/>
      <w:r w:rsidR="0038365D" w:rsidRPr="008F67C6">
        <w:rPr>
          <w:rFonts w:ascii="Raavi" w:hAnsi="Raavi" w:cs="Raavi"/>
          <w:i/>
          <w:sz w:val="24"/>
          <w:szCs w:val="24"/>
        </w:rPr>
        <w:t>Méditation</w:t>
      </w:r>
      <w:proofErr w:type="spellEnd"/>
      <w:r w:rsidR="00C50C59" w:rsidRPr="008F67C6">
        <w:rPr>
          <w:rFonts w:ascii="Raavi" w:hAnsi="Raavi" w:cs="Raavi"/>
          <w:i/>
          <w:sz w:val="24"/>
          <w:szCs w:val="24"/>
        </w:rPr>
        <w:t xml:space="preserve"> </w:t>
      </w:r>
      <w:r w:rsidR="005B2B1C" w:rsidRPr="008F67C6">
        <w:rPr>
          <w:rFonts w:ascii="Raavi" w:hAnsi="Raavi" w:cs="Raavi"/>
          <w:sz w:val="24"/>
          <w:szCs w:val="24"/>
        </w:rPr>
        <w:t>in succession</w:t>
      </w:r>
      <w:r w:rsidR="00381BA1" w:rsidRPr="008F67C6">
        <w:rPr>
          <w:rFonts w:ascii="Raavi" w:hAnsi="Raavi" w:cs="Raavi"/>
          <w:sz w:val="24"/>
          <w:szCs w:val="24"/>
        </w:rPr>
        <w:t xml:space="preserve">, and further justified by the fact that, as well as being published together, the three movements were also published separately. </w:t>
      </w:r>
    </w:p>
    <w:p w:rsidR="00A21836" w:rsidRPr="008F67C6" w:rsidRDefault="005B3A42" w:rsidP="00064DD5">
      <w:pPr>
        <w:rPr>
          <w:rFonts w:ascii="Raavi" w:hAnsi="Raavi" w:cs="Raavi"/>
          <w:sz w:val="24"/>
          <w:szCs w:val="24"/>
        </w:rPr>
      </w:pPr>
      <w:r w:rsidRPr="008F67C6">
        <w:rPr>
          <w:rFonts w:ascii="Raavi" w:hAnsi="Raavi" w:cs="Raavi"/>
          <w:sz w:val="24"/>
          <w:szCs w:val="24"/>
        </w:rPr>
        <w:t xml:space="preserve">The </w:t>
      </w:r>
      <w:proofErr w:type="spellStart"/>
      <w:r w:rsidRPr="008F67C6">
        <w:rPr>
          <w:rFonts w:ascii="Raavi" w:hAnsi="Raavi" w:cs="Raavi"/>
          <w:i/>
          <w:sz w:val="24"/>
          <w:szCs w:val="24"/>
        </w:rPr>
        <w:t>Méditation</w:t>
      </w:r>
      <w:proofErr w:type="spellEnd"/>
      <w:r w:rsidR="005B2B1C" w:rsidRPr="008F67C6">
        <w:rPr>
          <w:rFonts w:ascii="Raavi" w:hAnsi="Raavi" w:cs="Raavi"/>
          <w:sz w:val="24"/>
          <w:szCs w:val="24"/>
        </w:rPr>
        <w:t>,</w:t>
      </w:r>
      <w:r w:rsidRPr="008F67C6">
        <w:rPr>
          <w:rFonts w:ascii="Raavi" w:hAnsi="Raavi" w:cs="Raavi"/>
          <w:sz w:val="24"/>
          <w:szCs w:val="24"/>
        </w:rPr>
        <w:t xml:space="preserve"> o</w:t>
      </w:r>
      <w:r w:rsidR="00A21836" w:rsidRPr="008F67C6">
        <w:rPr>
          <w:rFonts w:ascii="Raavi" w:hAnsi="Raavi" w:cs="Raavi"/>
          <w:sz w:val="24"/>
          <w:szCs w:val="24"/>
        </w:rPr>
        <w:t xml:space="preserve">riginally intended as the slow movement of Tchaikovsky’s Violin Concerto, but revised as part of the </w:t>
      </w:r>
      <w:r w:rsidR="00A21836" w:rsidRPr="008F67C6">
        <w:rPr>
          <w:rFonts w:ascii="Raavi" w:hAnsi="Raavi" w:cs="Raavi"/>
          <w:i/>
          <w:sz w:val="24"/>
          <w:szCs w:val="24"/>
        </w:rPr>
        <w:t>Souvenir</w:t>
      </w:r>
      <w:r w:rsidR="00A21836" w:rsidRPr="008F67C6">
        <w:rPr>
          <w:rFonts w:ascii="Raavi" w:hAnsi="Raavi" w:cs="Raavi"/>
          <w:sz w:val="24"/>
          <w:szCs w:val="24"/>
        </w:rPr>
        <w:t xml:space="preserve">, </w:t>
      </w:r>
      <w:r w:rsidRPr="008F67C6">
        <w:rPr>
          <w:rFonts w:ascii="Raavi" w:hAnsi="Raavi" w:cs="Raavi"/>
          <w:sz w:val="24"/>
          <w:szCs w:val="24"/>
        </w:rPr>
        <w:t xml:space="preserve">has been </w:t>
      </w:r>
      <w:r w:rsidR="00A21836" w:rsidRPr="008F67C6">
        <w:rPr>
          <w:rFonts w:ascii="Raavi" w:hAnsi="Raavi" w:cs="Raavi"/>
          <w:sz w:val="24"/>
          <w:szCs w:val="24"/>
        </w:rPr>
        <w:t>frequently decried in m</w:t>
      </w:r>
      <w:r w:rsidR="000E4205" w:rsidRPr="008F67C6">
        <w:rPr>
          <w:rFonts w:ascii="Raavi" w:hAnsi="Raavi" w:cs="Raavi"/>
          <w:sz w:val="24"/>
          <w:szCs w:val="24"/>
        </w:rPr>
        <w:t>usical criticism</w:t>
      </w:r>
      <w:r w:rsidR="00A21836" w:rsidRPr="008F67C6">
        <w:rPr>
          <w:rFonts w:ascii="Raavi" w:hAnsi="Raavi" w:cs="Raavi"/>
          <w:sz w:val="24"/>
          <w:szCs w:val="24"/>
        </w:rPr>
        <w:t>.</w:t>
      </w:r>
      <w:r w:rsidR="000E4205" w:rsidRPr="008F67C6">
        <w:rPr>
          <w:rFonts w:ascii="Raavi" w:hAnsi="Raavi" w:cs="Raavi"/>
          <w:sz w:val="24"/>
          <w:szCs w:val="24"/>
        </w:rPr>
        <w:t xml:space="preserve"> </w:t>
      </w:r>
      <w:r w:rsidR="00064DD5" w:rsidRPr="008F67C6">
        <w:rPr>
          <w:rFonts w:ascii="Raavi" w:hAnsi="Raavi" w:cs="Raavi"/>
          <w:sz w:val="24"/>
          <w:szCs w:val="24"/>
        </w:rPr>
        <w:t xml:space="preserve">Eric </w:t>
      </w:r>
      <w:proofErr w:type="spellStart"/>
      <w:r w:rsidR="00064DD5" w:rsidRPr="008F67C6">
        <w:rPr>
          <w:rFonts w:ascii="Raavi" w:hAnsi="Raavi" w:cs="Raavi"/>
          <w:sz w:val="24"/>
          <w:szCs w:val="24"/>
        </w:rPr>
        <w:t>Blom</w:t>
      </w:r>
      <w:proofErr w:type="spellEnd"/>
      <w:r w:rsidR="006D7E8A" w:rsidRPr="008F67C6">
        <w:rPr>
          <w:rFonts w:ascii="Raavi" w:hAnsi="Raavi" w:cs="Raavi"/>
          <w:sz w:val="24"/>
          <w:szCs w:val="24"/>
        </w:rPr>
        <w:t>, for example,</w:t>
      </w:r>
      <w:r w:rsidR="00064DD5" w:rsidRPr="008F67C6">
        <w:rPr>
          <w:rFonts w:ascii="Raavi" w:hAnsi="Raavi" w:cs="Raavi"/>
          <w:sz w:val="24"/>
          <w:szCs w:val="24"/>
        </w:rPr>
        <w:t xml:space="preserve"> in a symposium of studies edited by G. Abraham calls </w:t>
      </w:r>
      <w:r w:rsidR="00A21836" w:rsidRPr="008F67C6">
        <w:rPr>
          <w:rFonts w:ascii="Raavi" w:hAnsi="Raavi" w:cs="Raavi"/>
          <w:sz w:val="24"/>
          <w:szCs w:val="24"/>
        </w:rPr>
        <w:t>it</w:t>
      </w:r>
      <w:r w:rsidR="0038365D" w:rsidRPr="008F67C6">
        <w:rPr>
          <w:rFonts w:ascii="Raavi" w:hAnsi="Raavi" w:cs="Raavi"/>
          <w:sz w:val="24"/>
          <w:szCs w:val="24"/>
        </w:rPr>
        <w:t xml:space="preserve"> ‘</w:t>
      </w:r>
      <w:r w:rsidR="00064DD5" w:rsidRPr="008F67C6">
        <w:rPr>
          <w:rFonts w:ascii="Raavi" w:hAnsi="Raavi" w:cs="Raavi"/>
          <w:sz w:val="24"/>
          <w:szCs w:val="24"/>
        </w:rPr>
        <w:t>dull and mechanical’, lacking in ‘melodic distinction’ and having an ‘uneventful progress’</w:t>
      </w:r>
      <w:r w:rsidR="006D7E8A" w:rsidRPr="008F67C6">
        <w:rPr>
          <w:rFonts w:ascii="Raavi" w:hAnsi="Raavi" w:cs="Raavi"/>
          <w:sz w:val="24"/>
          <w:szCs w:val="24"/>
        </w:rPr>
        <w:t xml:space="preserve">. Listening to </w:t>
      </w:r>
      <w:proofErr w:type="spellStart"/>
      <w:r w:rsidR="006D7E8A" w:rsidRPr="008F67C6">
        <w:rPr>
          <w:rFonts w:ascii="Raavi" w:hAnsi="Raavi" w:cs="Raavi"/>
          <w:sz w:val="24"/>
          <w:szCs w:val="24"/>
        </w:rPr>
        <w:t>Vengerov</w:t>
      </w:r>
      <w:proofErr w:type="spellEnd"/>
      <w:r w:rsidR="00064DD5" w:rsidRPr="008F67C6">
        <w:rPr>
          <w:rFonts w:ascii="Raavi" w:hAnsi="Raavi" w:cs="Raavi"/>
          <w:sz w:val="24"/>
          <w:szCs w:val="24"/>
        </w:rPr>
        <w:t xml:space="preserve">, I </w:t>
      </w:r>
      <w:r w:rsidR="006D7E8A" w:rsidRPr="008F67C6">
        <w:rPr>
          <w:rFonts w:ascii="Raavi" w:hAnsi="Raavi" w:cs="Raavi"/>
          <w:sz w:val="24"/>
          <w:szCs w:val="24"/>
        </w:rPr>
        <w:t xml:space="preserve">found myself </w:t>
      </w:r>
      <w:r w:rsidR="00064DD5" w:rsidRPr="008F67C6">
        <w:rPr>
          <w:rFonts w:ascii="Raavi" w:hAnsi="Raavi" w:cs="Raavi"/>
          <w:sz w:val="24"/>
          <w:szCs w:val="24"/>
        </w:rPr>
        <w:t>wonder</w:t>
      </w:r>
      <w:r w:rsidR="006D7E8A" w:rsidRPr="008F67C6">
        <w:rPr>
          <w:rFonts w:ascii="Raavi" w:hAnsi="Raavi" w:cs="Raavi"/>
          <w:sz w:val="24"/>
          <w:szCs w:val="24"/>
        </w:rPr>
        <w:t>ing</w:t>
      </w:r>
      <w:r w:rsidR="00064DD5" w:rsidRPr="008F67C6">
        <w:rPr>
          <w:rFonts w:ascii="Raavi" w:hAnsi="Raavi" w:cs="Raavi"/>
          <w:sz w:val="24"/>
          <w:szCs w:val="24"/>
        </w:rPr>
        <w:t xml:space="preserve"> whether </w:t>
      </w:r>
      <w:proofErr w:type="spellStart"/>
      <w:r w:rsidR="00064DD5" w:rsidRPr="008F67C6">
        <w:rPr>
          <w:rFonts w:ascii="Raavi" w:hAnsi="Raavi" w:cs="Raavi"/>
          <w:sz w:val="24"/>
          <w:szCs w:val="24"/>
        </w:rPr>
        <w:t>Blom</w:t>
      </w:r>
      <w:proofErr w:type="spellEnd"/>
      <w:r w:rsidR="00064DD5" w:rsidRPr="008F67C6">
        <w:rPr>
          <w:rFonts w:ascii="Raavi" w:hAnsi="Raavi" w:cs="Raavi"/>
          <w:sz w:val="24"/>
          <w:szCs w:val="24"/>
        </w:rPr>
        <w:t xml:space="preserve"> would have revised his opinions had he been in the audience</w:t>
      </w:r>
      <w:r w:rsidR="006D7E8A" w:rsidRPr="008F67C6">
        <w:rPr>
          <w:rFonts w:ascii="Raavi" w:hAnsi="Raavi" w:cs="Raavi"/>
          <w:sz w:val="24"/>
          <w:szCs w:val="24"/>
        </w:rPr>
        <w:t xml:space="preserve">: </w:t>
      </w:r>
      <w:r w:rsidR="007565CB" w:rsidRPr="008F67C6">
        <w:rPr>
          <w:rFonts w:ascii="Raavi" w:hAnsi="Raavi" w:cs="Raavi"/>
          <w:sz w:val="24"/>
          <w:szCs w:val="24"/>
        </w:rPr>
        <w:t xml:space="preserve">the pace was slightly </w:t>
      </w:r>
      <w:r w:rsidR="00774953" w:rsidRPr="008F67C6">
        <w:rPr>
          <w:rFonts w:ascii="Raavi" w:hAnsi="Raavi" w:cs="Raavi"/>
          <w:sz w:val="24"/>
          <w:szCs w:val="24"/>
        </w:rPr>
        <w:t xml:space="preserve">leaden, but </w:t>
      </w:r>
      <w:r w:rsidR="006D7E8A" w:rsidRPr="008F67C6">
        <w:rPr>
          <w:rFonts w:ascii="Raavi" w:hAnsi="Raavi" w:cs="Raavi"/>
          <w:sz w:val="24"/>
          <w:szCs w:val="24"/>
        </w:rPr>
        <w:t xml:space="preserve">the </w:t>
      </w:r>
      <w:r w:rsidR="00B6350D" w:rsidRPr="008F67C6">
        <w:rPr>
          <w:rFonts w:ascii="Raavi" w:hAnsi="Raavi" w:cs="Raavi"/>
          <w:sz w:val="24"/>
          <w:szCs w:val="24"/>
        </w:rPr>
        <w:t xml:space="preserve">‘distinctive’ and </w:t>
      </w:r>
      <w:r w:rsidR="006D7E8A" w:rsidRPr="008F67C6">
        <w:rPr>
          <w:rFonts w:ascii="Raavi" w:hAnsi="Raavi" w:cs="Raavi"/>
          <w:sz w:val="24"/>
          <w:szCs w:val="24"/>
        </w:rPr>
        <w:t>memorable theme</w:t>
      </w:r>
      <w:r w:rsidR="000E4205" w:rsidRPr="008F67C6">
        <w:rPr>
          <w:rFonts w:ascii="Raavi" w:hAnsi="Raavi" w:cs="Raavi"/>
          <w:sz w:val="24"/>
          <w:szCs w:val="24"/>
        </w:rPr>
        <w:t>,</w:t>
      </w:r>
      <w:r w:rsidR="006D7E8A" w:rsidRPr="008F67C6">
        <w:rPr>
          <w:rFonts w:ascii="Raavi" w:hAnsi="Raavi" w:cs="Raavi"/>
          <w:sz w:val="24"/>
          <w:szCs w:val="24"/>
        </w:rPr>
        <w:t xml:space="preserve"> </w:t>
      </w:r>
      <w:r w:rsidR="004210BA" w:rsidRPr="008F67C6">
        <w:rPr>
          <w:rFonts w:ascii="Raavi" w:hAnsi="Raavi" w:cs="Raavi"/>
          <w:sz w:val="24"/>
          <w:szCs w:val="24"/>
        </w:rPr>
        <w:t xml:space="preserve">whose </w:t>
      </w:r>
      <w:r w:rsidR="00297557" w:rsidRPr="008F67C6">
        <w:rPr>
          <w:rFonts w:ascii="Raavi" w:hAnsi="Raavi" w:cs="Raavi"/>
          <w:sz w:val="24"/>
          <w:szCs w:val="24"/>
        </w:rPr>
        <w:t xml:space="preserve">poignancy </w:t>
      </w:r>
      <w:proofErr w:type="spellStart"/>
      <w:r w:rsidR="00297557" w:rsidRPr="008F67C6">
        <w:rPr>
          <w:rFonts w:ascii="Raavi" w:hAnsi="Raavi" w:cs="Raavi"/>
          <w:sz w:val="24"/>
          <w:szCs w:val="24"/>
        </w:rPr>
        <w:t>Vengerov</w:t>
      </w:r>
      <w:proofErr w:type="spellEnd"/>
      <w:r w:rsidR="00297557" w:rsidRPr="008F67C6">
        <w:rPr>
          <w:rFonts w:ascii="Raavi" w:hAnsi="Raavi" w:cs="Raavi"/>
          <w:sz w:val="24"/>
          <w:szCs w:val="24"/>
        </w:rPr>
        <w:t xml:space="preserve"> increased in intensity on each new appearance, </w:t>
      </w:r>
      <w:r w:rsidR="005B2B1C" w:rsidRPr="008F67C6">
        <w:rPr>
          <w:rFonts w:ascii="Raavi" w:hAnsi="Raavi" w:cs="Raavi"/>
          <w:sz w:val="24"/>
          <w:szCs w:val="24"/>
        </w:rPr>
        <w:t>is</w:t>
      </w:r>
      <w:r w:rsidR="00297557" w:rsidRPr="008F67C6">
        <w:rPr>
          <w:rFonts w:ascii="Raavi" w:hAnsi="Raavi" w:cs="Raavi"/>
          <w:sz w:val="24"/>
          <w:szCs w:val="24"/>
        </w:rPr>
        <w:t xml:space="preserve"> inconsistent with </w:t>
      </w:r>
      <w:r w:rsidR="008A48DB" w:rsidRPr="008F67C6">
        <w:rPr>
          <w:rFonts w:ascii="Raavi" w:hAnsi="Raavi" w:cs="Raavi"/>
          <w:sz w:val="24"/>
          <w:szCs w:val="24"/>
        </w:rPr>
        <w:t xml:space="preserve">notions of lifelessness, and a rather </w:t>
      </w:r>
      <w:r w:rsidR="00F26A08" w:rsidRPr="008F67C6">
        <w:rPr>
          <w:rFonts w:ascii="Raavi" w:hAnsi="Raavi" w:cs="Raavi"/>
          <w:sz w:val="24"/>
          <w:szCs w:val="24"/>
        </w:rPr>
        <w:t xml:space="preserve"> ‘eventful’ climax is </w:t>
      </w:r>
      <w:r w:rsidR="002C2085" w:rsidRPr="008F67C6">
        <w:rPr>
          <w:rFonts w:ascii="Raavi" w:hAnsi="Raavi" w:cs="Raavi"/>
          <w:sz w:val="24"/>
          <w:szCs w:val="24"/>
        </w:rPr>
        <w:t xml:space="preserve">in fact </w:t>
      </w:r>
      <w:r w:rsidR="00F26A08" w:rsidRPr="008F67C6">
        <w:rPr>
          <w:rFonts w:ascii="Raavi" w:hAnsi="Raavi" w:cs="Raavi"/>
          <w:sz w:val="24"/>
          <w:szCs w:val="24"/>
        </w:rPr>
        <w:t xml:space="preserve">reached </w:t>
      </w:r>
      <w:r w:rsidR="004444FF" w:rsidRPr="008F67C6">
        <w:rPr>
          <w:rFonts w:ascii="Raavi" w:hAnsi="Raavi" w:cs="Raavi"/>
          <w:sz w:val="24"/>
          <w:szCs w:val="24"/>
        </w:rPr>
        <w:t xml:space="preserve">at the end of the piece </w:t>
      </w:r>
      <w:r w:rsidR="00F26A08" w:rsidRPr="008F67C6">
        <w:rPr>
          <w:rFonts w:ascii="Raavi" w:hAnsi="Raavi" w:cs="Raavi"/>
          <w:sz w:val="24"/>
          <w:szCs w:val="24"/>
        </w:rPr>
        <w:t>with repeated phrases</w:t>
      </w:r>
      <w:r w:rsidR="000A6AB4" w:rsidRPr="008F67C6">
        <w:rPr>
          <w:rFonts w:ascii="Raavi" w:hAnsi="Raavi" w:cs="Raavi"/>
          <w:sz w:val="24"/>
          <w:szCs w:val="24"/>
        </w:rPr>
        <w:t xml:space="preserve"> </w:t>
      </w:r>
      <w:r w:rsidR="00B21A97" w:rsidRPr="008F67C6">
        <w:rPr>
          <w:rFonts w:ascii="Raavi" w:hAnsi="Raavi" w:cs="Raavi"/>
          <w:sz w:val="24"/>
          <w:szCs w:val="24"/>
        </w:rPr>
        <w:t xml:space="preserve">climbing </w:t>
      </w:r>
      <w:r w:rsidR="00642D31" w:rsidRPr="008F67C6">
        <w:rPr>
          <w:rFonts w:ascii="Raavi" w:hAnsi="Raavi" w:cs="Raavi"/>
          <w:sz w:val="24"/>
          <w:szCs w:val="24"/>
        </w:rPr>
        <w:t xml:space="preserve">systematically </w:t>
      </w:r>
      <w:r w:rsidR="00B21A97" w:rsidRPr="008F67C6">
        <w:rPr>
          <w:rFonts w:ascii="Raavi" w:hAnsi="Raavi" w:cs="Raavi"/>
          <w:sz w:val="24"/>
          <w:szCs w:val="24"/>
        </w:rPr>
        <w:t xml:space="preserve">into the violin’s highest registers and ending on a </w:t>
      </w:r>
      <w:r w:rsidR="00D57D80" w:rsidRPr="008F67C6">
        <w:rPr>
          <w:rFonts w:ascii="Raavi" w:hAnsi="Raavi" w:cs="Raavi"/>
          <w:sz w:val="24"/>
          <w:szCs w:val="24"/>
        </w:rPr>
        <w:t xml:space="preserve">sustained and </w:t>
      </w:r>
      <w:r w:rsidR="00B6350D" w:rsidRPr="008F67C6">
        <w:rPr>
          <w:rFonts w:ascii="Raavi" w:hAnsi="Raavi" w:cs="Raavi"/>
          <w:sz w:val="24"/>
          <w:szCs w:val="24"/>
        </w:rPr>
        <w:t xml:space="preserve">feverishly </w:t>
      </w:r>
      <w:r w:rsidR="00E4248F" w:rsidRPr="008F67C6">
        <w:rPr>
          <w:rFonts w:ascii="Raavi" w:hAnsi="Raavi" w:cs="Raavi"/>
          <w:sz w:val="24"/>
          <w:szCs w:val="24"/>
        </w:rPr>
        <w:t xml:space="preserve">high </w:t>
      </w:r>
      <w:r w:rsidR="00B6350D" w:rsidRPr="008F67C6">
        <w:rPr>
          <w:rFonts w:ascii="Raavi" w:hAnsi="Raavi" w:cs="Raavi"/>
          <w:sz w:val="24"/>
          <w:szCs w:val="24"/>
        </w:rPr>
        <w:t xml:space="preserve">pitched </w:t>
      </w:r>
      <w:r w:rsidR="00B21A97" w:rsidRPr="008F67C6">
        <w:rPr>
          <w:rFonts w:ascii="Raavi" w:hAnsi="Raavi" w:cs="Raavi"/>
          <w:sz w:val="24"/>
          <w:szCs w:val="24"/>
        </w:rPr>
        <w:t xml:space="preserve">‘d’ </w:t>
      </w:r>
      <w:r w:rsidR="00F26A08" w:rsidRPr="008F67C6">
        <w:rPr>
          <w:rFonts w:ascii="Raavi" w:hAnsi="Raavi" w:cs="Raavi"/>
          <w:sz w:val="24"/>
          <w:szCs w:val="24"/>
        </w:rPr>
        <w:t xml:space="preserve">, </w:t>
      </w:r>
      <w:r w:rsidR="00937655" w:rsidRPr="008F67C6">
        <w:rPr>
          <w:rFonts w:ascii="Raavi" w:hAnsi="Raavi" w:cs="Raavi"/>
          <w:sz w:val="24"/>
          <w:szCs w:val="24"/>
        </w:rPr>
        <w:t xml:space="preserve">right at the top of the fingerboard! </w:t>
      </w:r>
      <w:r w:rsidR="00064DD5" w:rsidRPr="008F67C6">
        <w:rPr>
          <w:rFonts w:ascii="Raavi" w:hAnsi="Raavi" w:cs="Raavi"/>
          <w:sz w:val="24"/>
          <w:szCs w:val="24"/>
        </w:rPr>
        <w:t xml:space="preserve"> </w:t>
      </w:r>
      <w:proofErr w:type="spellStart"/>
      <w:r w:rsidR="00064DD5" w:rsidRPr="008F67C6">
        <w:rPr>
          <w:rFonts w:ascii="Raavi" w:hAnsi="Raavi" w:cs="Raavi"/>
          <w:sz w:val="24"/>
          <w:szCs w:val="24"/>
        </w:rPr>
        <w:t>Vengerov’s</w:t>
      </w:r>
      <w:proofErr w:type="spellEnd"/>
      <w:r w:rsidR="00064DD5" w:rsidRPr="008F67C6">
        <w:rPr>
          <w:rFonts w:ascii="Raavi" w:hAnsi="Raavi" w:cs="Raavi"/>
          <w:sz w:val="24"/>
          <w:szCs w:val="24"/>
        </w:rPr>
        <w:t xml:space="preserve"> </w:t>
      </w:r>
      <w:r w:rsidR="00F26A08" w:rsidRPr="008F67C6">
        <w:rPr>
          <w:rFonts w:ascii="Raavi" w:hAnsi="Raavi" w:cs="Raavi"/>
          <w:sz w:val="24"/>
          <w:szCs w:val="24"/>
        </w:rPr>
        <w:t>rendering</w:t>
      </w:r>
      <w:r w:rsidR="00064DD5" w:rsidRPr="008F67C6">
        <w:rPr>
          <w:rFonts w:ascii="Raavi" w:hAnsi="Raavi" w:cs="Raavi"/>
          <w:sz w:val="24"/>
          <w:szCs w:val="24"/>
        </w:rPr>
        <w:t>, with his natural feel for these</w:t>
      </w:r>
      <w:r w:rsidR="00FF09FE" w:rsidRPr="008F67C6">
        <w:rPr>
          <w:rFonts w:ascii="Raavi" w:hAnsi="Raavi" w:cs="Raavi"/>
          <w:sz w:val="24"/>
          <w:szCs w:val="24"/>
        </w:rPr>
        <w:t xml:space="preserve"> passionate</w:t>
      </w:r>
      <w:r w:rsidR="001532B9" w:rsidRPr="008F67C6">
        <w:rPr>
          <w:rFonts w:ascii="Raavi" w:hAnsi="Raavi" w:cs="Raavi"/>
          <w:sz w:val="24"/>
          <w:szCs w:val="24"/>
        </w:rPr>
        <w:t xml:space="preserve">, </w:t>
      </w:r>
      <w:r w:rsidR="00064DD5" w:rsidRPr="008F67C6">
        <w:rPr>
          <w:rFonts w:ascii="Raavi" w:hAnsi="Raavi" w:cs="Raavi"/>
          <w:sz w:val="24"/>
          <w:szCs w:val="24"/>
        </w:rPr>
        <w:t xml:space="preserve">Russian melodies, was sumptuous, and he had this audience entranced and in the palm of his hand. </w:t>
      </w:r>
    </w:p>
    <w:p w:rsidR="00BB68CE" w:rsidRPr="008F67C6" w:rsidRDefault="00064DD5" w:rsidP="00064DD5">
      <w:pPr>
        <w:rPr>
          <w:rFonts w:ascii="Raavi" w:hAnsi="Raavi" w:cs="Raavi"/>
          <w:sz w:val="24"/>
          <w:szCs w:val="24"/>
        </w:rPr>
      </w:pPr>
      <w:r w:rsidRPr="008F67C6">
        <w:rPr>
          <w:rFonts w:ascii="Raavi" w:hAnsi="Raavi" w:cs="Raavi"/>
          <w:sz w:val="24"/>
          <w:szCs w:val="24"/>
        </w:rPr>
        <w:t xml:space="preserve">The </w:t>
      </w:r>
      <w:r w:rsidR="003B5B2C" w:rsidRPr="008F67C6">
        <w:rPr>
          <w:rFonts w:ascii="Raavi" w:hAnsi="Raavi" w:cs="Raavi"/>
          <w:sz w:val="24"/>
          <w:szCs w:val="24"/>
        </w:rPr>
        <w:t xml:space="preserve">programme </w:t>
      </w:r>
      <w:r w:rsidRPr="008F67C6">
        <w:rPr>
          <w:rFonts w:ascii="Raavi" w:hAnsi="Raavi" w:cs="Raavi"/>
          <w:sz w:val="24"/>
          <w:szCs w:val="24"/>
        </w:rPr>
        <w:t xml:space="preserve">ended with the effervescent </w:t>
      </w:r>
      <w:proofErr w:type="spellStart"/>
      <w:r w:rsidRPr="008F67C6">
        <w:rPr>
          <w:rFonts w:ascii="Raavi" w:hAnsi="Raavi" w:cs="Raavi"/>
          <w:i/>
          <w:sz w:val="24"/>
          <w:szCs w:val="24"/>
        </w:rPr>
        <w:t>Valse</w:t>
      </w:r>
      <w:proofErr w:type="spellEnd"/>
      <w:r w:rsidRPr="008F67C6">
        <w:rPr>
          <w:rFonts w:ascii="Raavi" w:hAnsi="Raavi" w:cs="Raavi"/>
          <w:i/>
          <w:sz w:val="24"/>
          <w:szCs w:val="24"/>
        </w:rPr>
        <w:t>-Scherzo</w:t>
      </w:r>
      <w:r w:rsidRPr="008F67C6">
        <w:rPr>
          <w:rFonts w:ascii="Raavi" w:hAnsi="Raavi" w:cs="Raavi"/>
          <w:sz w:val="24"/>
          <w:szCs w:val="24"/>
        </w:rPr>
        <w:t xml:space="preserve">.  In spite of having been written in 1877, the year of Tchaikovsky’s disastrous marriage, this is a buoyant piece whose light-heartedness conceals huge technical demands, particularly in the </w:t>
      </w:r>
      <w:r w:rsidRPr="008F67C6">
        <w:rPr>
          <w:rFonts w:ascii="Raavi" w:hAnsi="Raavi" w:cs="Raavi"/>
          <w:i/>
          <w:sz w:val="24"/>
          <w:szCs w:val="24"/>
        </w:rPr>
        <w:t>bravura</w:t>
      </w:r>
      <w:r w:rsidR="00C50C59" w:rsidRPr="008F67C6">
        <w:rPr>
          <w:rFonts w:ascii="Raavi" w:hAnsi="Raavi" w:cs="Raavi"/>
          <w:sz w:val="24"/>
          <w:szCs w:val="24"/>
        </w:rPr>
        <w:t xml:space="preserve"> cadenza. </w:t>
      </w:r>
      <w:proofErr w:type="spellStart"/>
      <w:r w:rsidR="00C50C59" w:rsidRPr="008F67C6">
        <w:rPr>
          <w:rFonts w:ascii="Raavi" w:hAnsi="Raavi" w:cs="Raavi"/>
          <w:sz w:val="24"/>
          <w:szCs w:val="24"/>
        </w:rPr>
        <w:t>Vengerov</w:t>
      </w:r>
      <w:proofErr w:type="spellEnd"/>
      <w:r w:rsidR="00534B88" w:rsidRPr="008F67C6">
        <w:rPr>
          <w:rFonts w:ascii="Raavi" w:hAnsi="Raavi" w:cs="Raavi"/>
          <w:sz w:val="24"/>
          <w:szCs w:val="24"/>
        </w:rPr>
        <w:t xml:space="preserve"> </w:t>
      </w:r>
      <w:r w:rsidRPr="008F67C6">
        <w:rPr>
          <w:rFonts w:ascii="Raavi" w:hAnsi="Raavi" w:cs="Raavi"/>
          <w:sz w:val="24"/>
          <w:szCs w:val="24"/>
        </w:rPr>
        <w:t xml:space="preserve">nailed it all with sparkle and flair. His </w:t>
      </w:r>
      <w:r w:rsidR="0076437C" w:rsidRPr="008F67C6">
        <w:rPr>
          <w:rFonts w:ascii="Raavi" w:hAnsi="Raavi" w:cs="Raavi"/>
          <w:sz w:val="24"/>
          <w:szCs w:val="24"/>
        </w:rPr>
        <w:t xml:space="preserve">two </w:t>
      </w:r>
      <w:r w:rsidR="00573A8D" w:rsidRPr="008F67C6">
        <w:rPr>
          <w:rFonts w:ascii="Raavi" w:hAnsi="Raavi" w:cs="Raavi"/>
          <w:sz w:val="24"/>
          <w:szCs w:val="24"/>
        </w:rPr>
        <w:t xml:space="preserve">substantial </w:t>
      </w:r>
      <w:r w:rsidR="0076437C" w:rsidRPr="008F67C6">
        <w:rPr>
          <w:rFonts w:ascii="Raavi" w:hAnsi="Raavi" w:cs="Raavi"/>
          <w:sz w:val="24"/>
          <w:szCs w:val="24"/>
        </w:rPr>
        <w:t>encores – Saint-S</w:t>
      </w:r>
      <w:r w:rsidR="008102E7" w:rsidRPr="008F67C6">
        <w:rPr>
          <w:rFonts w:ascii="Raavi" w:hAnsi="Raavi" w:cs="Raavi"/>
          <w:sz w:val="24"/>
          <w:szCs w:val="24"/>
        </w:rPr>
        <w:t xml:space="preserve">aëns’ </w:t>
      </w:r>
      <w:proofErr w:type="spellStart"/>
      <w:r w:rsidR="008102E7" w:rsidRPr="008F67C6">
        <w:rPr>
          <w:rFonts w:ascii="Raavi" w:hAnsi="Raavi" w:cs="Raavi"/>
          <w:i/>
          <w:sz w:val="24"/>
          <w:szCs w:val="24"/>
        </w:rPr>
        <w:t>Havanaise</w:t>
      </w:r>
      <w:proofErr w:type="spellEnd"/>
      <w:r w:rsidR="008102E7" w:rsidRPr="008F67C6">
        <w:rPr>
          <w:rFonts w:ascii="Raavi" w:hAnsi="Raavi" w:cs="Raavi"/>
          <w:sz w:val="24"/>
          <w:szCs w:val="24"/>
        </w:rPr>
        <w:t xml:space="preserve"> and the </w:t>
      </w:r>
      <w:r w:rsidR="008102E7" w:rsidRPr="008F67C6">
        <w:rPr>
          <w:rFonts w:ascii="Raavi" w:hAnsi="Raavi" w:cs="Raavi"/>
          <w:i/>
          <w:sz w:val="24"/>
          <w:szCs w:val="24"/>
        </w:rPr>
        <w:t xml:space="preserve">Introduction and Rondo Capriccioso </w:t>
      </w:r>
      <w:proofErr w:type="gramStart"/>
      <w:r w:rsidR="008102E7" w:rsidRPr="008F67C6">
        <w:rPr>
          <w:rFonts w:ascii="Raavi" w:hAnsi="Raavi" w:cs="Raavi"/>
          <w:sz w:val="24"/>
          <w:szCs w:val="24"/>
        </w:rPr>
        <w:t xml:space="preserve">- </w:t>
      </w:r>
      <w:r w:rsidRPr="008F67C6">
        <w:rPr>
          <w:rFonts w:ascii="Raavi" w:hAnsi="Raavi" w:cs="Raavi"/>
          <w:sz w:val="24"/>
          <w:szCs w:val="24"/>
        </w:rPr>
        <w:t xml:space="preserve"> w</w:t>
      </w:r>
      <w:r w:rsidR="0076437C" w:rsidRPr="008F67C6">
        <w:rPr>
          <w:rFonts w:ascii="Raavi" w:hAnsi="Raavi" w:cs="Raavi"/>
          <w:sz w:val="24"/>
          <w:szCs w:val="24"/>
        </w:rPr>
        <w:t>ere</w:t>
      </w:r>
      <w:proofErr w:type="gramEnd"/>
      <w:r w:rsidRPr="008F67C6">
        <w:rPr>
          <w:rFonts w:ascii="Raavi" w:hAnsi="Raavi" w:cs="Raavi"/>
          <w:sz w:val="24"/>
          <w:szCs w:val="24"/>
        </w:rPr>
        <w:t xml:space="preserve"> </w:t>
      </w:r>
      <w:r w:rsidR="00D57D80" w:rsidRPr="008F67C6">
        <w:rPr>
          <w:rFonts w:ascii="Raavi" w:hAnsi="Raavi" w:cs="Raavi"/>
          <w:sz w:val="24"/>
          <w:szCs w:val="24"/>
        </w:rPr>
        <w:t>also</w:t>
      </w:r>
      <w:r w:rsidR="00B6350D" w:rsidRPr="008F67C6">
        <w:rPr>
          <w:rFonts w:ascii="Raavi" w:hAnsi="Raavi" w:cs="Raavi"/>
          <w:sz w:val="24"/>
          <w:szCs w:val="24"/>
        </w:rPr>
        <w:t xml:space="preserve"> </w:t>
      </w:r>
      <w:r w:rsidR="00C3582F" w:rsidRPr="008F67C6">
        <w:rPr>
          <w:rFonts w:ascii="Raavi" w:hAnsi="Raavi" w:cs="Raavi"/>
          <w:sz w:val="24"/>
          <w:szCs w:val="24"/>
        </w:rPr>
        <w:t>exhilaratingly done</w:t>
      </w:r>
      <w:r w:rsidR="00573A8D" w:rsidRPr="008F67C6">
        <w:rPr>
          <w:rFonts w:ascii="Raavi" w:hAnsi="Raavi" w:cs="Raavi"/>
          <w:sz w:val="24"/>
          <w:szCs w:val="24"/>
        </w:rPr>
        <w:t xml:space="preserve"> and demonstrated a generosity of spirit which brought the Barbican audience to </w:t>
      </w:r>
      <w:r w:rsidR="00E4248F" w:rsidRPr="008F67C6">
        <w:rPr>
          <w:rFonts w:ascii="Raavi" w:hAnsi="Raavi" w:cs="Raavi"/>
          <w:sz w:val="24"/>
          <w:szCs w:val="24"/>
        </w:rPr>
        <w:t>its</w:t>
      </w:r>
      <w:r w:rsidR="00573A8D" w:rsidRPr="008F67C6">
        <w:rPr>
          <w:rFonts w:ascii="Raavi" w:hAnsi="Raavi" w:cs="Raavi"/>
          <w:sz w:val="24"/>
          <w:szCs w:val="24"/>
        </w:rPr>
        <w:t xml:space="preserve"> feet. </w:t>
      </w:r>
      <w:r w:rsidR="00B6350D" w:rsidRPr="008F67C6">
        <w:rPr>
          <w:rFonts w:ascii="Raavi" w:hAnsi="Raavi" w:cs="Raavi"/>
          <w:sz w:val="24"/>
          <w:szCs w:val="24"/>
        </w:rPr>
        <w:t xml:space="preserve"> </w:t>
      </w:r>
      <w:r w:rsidR="00C3582F" w:rsidRPr="008F67C6">
        <w:rPr>
          <w:rFonts w:ascii="Raavi" w:hAnsi="Raavi" w:cs="Raavi"/>
          <w:sz w:val="24"/>
          <w:szCs w:val="24"/>
        </w:rPr>
        <w:t xml:space="preserve"> </w:t>
      </w:r>
    </w:p>
    <w:p w:rsidR="00E4248F" w:rsidRPr="008F67C6" w:rsidRDefault="00E4248F" w:rsidP="00064DD5">
      <w:pPr>
        <w:rPr>
          <w:rFonts w:ascii="Raavi" w:hAnsi="Raavi" w:cs="Raavi"/>
          <w:sz w:val="24"/>
          <w:szCs w:val="24"/>
        </w:rPr>
      </w:pPr>
      <w:bookmarkStart w:id="0" w:name="_GoBack"/>
      <w:bookmarkEnd w:id="0"/>
      <w:r w:rsidRPr="008F67C6">
        <w:rPr>
          <w:rFonts w:ascii="Raavi" w:hAnsi="Raavi" w:cs="Raavi"/>
          <w:sz w:val="24"/>
          <w:szCs w:val="24"/>
        </w:rPr>
        <w:t xml:space="preserve">Professor Vivienne </w:t>
      </w:r>
      <w:proofErr w:type="spellStart"/>
      <w:r w:rsidRPr="008F67C6">
        <w:rPr>
          <w:rFonts w:ascii="Raavi" w:hAnsi="Raavi" w:cs="Raavi"/>
          <w:sz w:val="24"/>
          <w:szCs w:val="24"/>
        </w:rPr>
        <w:t>Suvini</w:t>
      </w:r>
      <w:proofErr w:type="spellEnd"/>
      <w:r w:rsidRPr="008F67C6">
        <w:rPr>
          <w:rFonts w:ascii="Raavi" w:hAnsi="Raavi" w:cs="Raavi"/>
          <w:sz w:val="24"/>
          <w:szCs w:val="24"/>
        </w:rPr>
        <w:t xml:space="preserve">-Hand. </w:t>
      </w:r>
    </w:p>
    <w:p w:rsidR="00E4248F" w:rsidRPr="008F67C6" w:rsidRDefault="00E4248F" w:rsidP="00064DD5">
      <w:pPr>
        <w:rPr>
          <w:rFonts w:asciiTheme="majorHAnsi" w:hAnsiTheme="majorHAnsi"/>
          <w:sz w:val="24"/>
          <w:szCs w:val="24"/>
        </w:rPr>
      </w:pPr>
    </w:p>
    <w:p w:rsidR="00BB68CE" w:rsidRPr="008F67C6" w:rsidRDefault="00BB68CE" w:rsidP="00064DD5">
      <w:pPr>
        <w:rPr>
          <w:rFonts w:asciiTheme="majorHAnsi" w:hAnsiTheme="majorHAnsi"/>
          <w:sz w:val="24"/>
          <w:szCs w:val="24"/>
        </w:rPr>
      </w:pPr>
    </w:p>
    <w:p w:rsidR="001B2EBF" w:rsidRPr="008F67C6" w:rsidRDefault="001B2EBF">
      <w:pPr>
        <w:rPr>
          <w:rFonts w:asciiTheme="majorHAnsi" w:hAnsiTheme="majorHAnsi"/>
          <w:sz w:val="24"/>
          <w:szCs w:val="24"/>
        </w:rPr>
      </w:pPr>
    </w:p>
    <w:sectPr w:rsidR="001B2EBF" w:rsidRPr="008F6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D5"/>
    <w:rsid w:val="000449DE"/>
    <w:rsid w:val="00064DD5"/>
    <w:rsid w:val="00067ECE"/>
    <w:rsid w:val="00075A17"/>
    <w:rsid w:val="00076DA4"/>
    <w:rsid w:val="000A1D50"/>
    <w:rsid w:val="000A6AB4"/>
    <w:rsid w:val="000B49C3"/>
    <w:rsid w:val="000D01E9"/>
    <w:rsid w:val="000E14FE"/>
    <w:rsid w:val="000E4205"/>
    <w:rsid w:val="00103ED7"/>
    <w:rsid w:val="0011064F"/>
    <w:rsid w:val="00147518"/>
    <w:rsid w:val="001532B9"/>
    <w:rsid w:val="0015779C"/>
    <w:rsid w:val="00196F74"/>
    <w:rsid w:val="001B2EBF"/>
    <w:rsid w:val="001D19C1"/>
    <w:rsid w:val="001E0ED3"/>
    <w:rsid w:val="001E47D9"/>
    <w:rsid w:val="0021139F"/>
    <w:rsid w:val="00213977"/>
    <w:rsid w:val="00221409"/>
    <w:rsid w:val="00290BC3"/>
    <w:rsid w:val="00297557"/>
    <w:rsid w:val="002C2085"/>
    <w:rsid w:val="002E3B5C"/>
    <w:rsid w:val="002E7343"/>
    <w:rsid w:val="00304075"/>
    <w:rsid w:val="003143C2"/>
    <w:rsid w:val="00333B1A"/>
    <w:rsid w:val="00353E31"/>
    <w:rsid w:val="00374535"/>
    <w:rsid w:val="00381926"/>
    <w:rsid w:val="00381BA1"/>
    <w:rsid w:val="0038365D"/>
    <w:rsid w:val="003B5B2C"/>
    <w:rsid w:val="003E4136"/>
    <w:rsid w:val="00411B2F"/>
    <w:rsid w:val="004210BA"/>
    <w:rsid w:val="004444FF"/>
    <w:rsid w:val="00465968"/>
    <w:rsid w:val="00487EB5"/>
    <w:rsid w:val="004964CF"/>
    <w:rsid w:val="004C234D"/>
    <w:rsid w:val="004D1402"/>
    <w:rsid w:val="004E34B7"/>
    <w:rsid w:val="00525C41"/>
    <w:rsid w:val="00534B88"/>
    <w:rsid w:val="00573A8D"/>
    <w:rsid w:val="00580AB7"/>
    <w:rsid w:val="005B2718"/>
    <w:rsid w:val="005B2B1C"/>
    <w:rsid w:val="005B3A42"/>
    <w:rsid w:val="005D2A60"/>
    <w:rsid w:val="005D5629"/>
    <w:rsid w:val="00623938"/>
    <w:rsid w:val="00642D31"/>
    <w:rsid w:val="006B2BD8"/>
    <w:rsid w:val="006B7ACC"/>
    <w:rsid w:val="006D7E8A"/>
    <w:rsid w:val="00754D22"/>
    <w:rsid w:val="007565CB"/>
    <w:rsid w:val="00756C19"/>
    <w:rsid w:val="007615C3"/>
    <w:rsid w:val="0076437C"/>
    <w:rsid w:val="00774953"/>
    <w:rsid w:val="00792B83"/>
    <w:rsid w:val="007D3C24"/>
    <w:rsid w:val="0080567C"/>
    <w:rsid w:val="00805E5A"/>
    <w:rsid w:val="008102E7"/>
    <w:rsid w:val="00847A79"/>
    <w:rsid w:val="00870960"/>
    <w:rsid w:val="008A48DB"/>
    <w:rsid w:val="008C3A7D"/>
    <w:rsid w:val="008F67C6"/>
    <w:rsid w:val="009022D2"/>
    <w:rsid w:val="00912431"/>
    <w:rsid w:val="0091752F"/>
    <w:rsid w:val="00925CB0"/>
    <w:rsid w:val="00937655"/>
    <w:rsid w:val="009450A8"/>
    <w:rsid w:val="009F129B"/>
    <w:rsid w:val="00A15209"/>
    <w:rsid w:val="00A21836"/>
    <w:rsid w:val="00A328AA"/>
    <w:rsid w:val="00A87168"/>
    <w:rsid w:val="00AB394B"/>
    <w:rsid w:val="00B00F04"/>
    <w:rsid w:val="00B21A97"/>
    <w:rsid w:val="00B6350D"/>
    <w:rsid w:val="00B67CCF"/>
    <w:rsid w:val="00B7162F"/>
    <w:rsid w:val="00B75BFA"/>
    <w:rsid w:val="00B82E02"/>
    <w:rsid w:val="00BB02CD"/>
    <w:rsid w:val="00BB68CE"/>
    <w:rsid w:val="00BD5C6D"/>
    <w:rsid w:val="00C3582F"/>
    <w:rsid w:val="00C50C59"/>
    <w:rsid w:val="00C6143A"/>
    <w:rsid w:val="00CA2CB4"/>
    <w:rsid w:val="00D00469"/>
    <w:rsid w:val="00D26F09"/>
    <w:rsid w:val="00D55CA4"/>
    <w:rsid w:val="00D57D80"/>
    <w:rsid w:val="00DC1108"/>
    <w:rsid w:val="00DD0C60"/>
    <w:rsid w:val="00DD139B"/>
    <w:rsid w:val="00DD2775"/>
    <w:rsid w:val="00DE7DA1"/>
    <w:rsid w:val="00DF784E"/>
    <w:rsid w:val="00E25A3D"/>
    <w:rsid w:val="00E4248F"/>
    <w:rsid w:val="00E85558"/>
    <w:rsid w:val="00EA6539"/>
    <w:rsid w:val="00ED3CFC"/>
    <w:rsid w:val="00ED3DD2"/>
    <w:rsid w:val="00F26A08"/>
    <w:rsid w:val="00F335DD"/>
    <w:rsid w:val="00F423DC"/>
    <w:rsid w:val="00F56724"/>
    <w:rsid w:val="00F6110A"/>
    <w:rsid w:val="00F6549A"/>
    <w:rsid w:val="00F762B1"/>
    <w:rsid w:val="00F951C1"/>
    <w:rsid w:val="00FD53D0"/>
    <w:rsid w:val="00FE1C17"/>
    <w:rsid w:val="00FF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B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B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dc:creator>
  <cp:lastModifiedBy>Vivienne</cp:lastModifiedBy>
  <cp:revision>2</cp:revision>
  <cp:lastPrinted>2013-11-19T21:13:00Z</cp:lastPrinted>
  <dcterms:created xsi:type="dcterms:W3CDTF">2015-10-21T15:19:00Z</dcterms:created>
  <dcterms:modified xsi:type="dcterms:W3CDTF">2015-10-21T15:19:00Z</dcterms:modified>
</cp:coreProperties>
</file>