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60" w:rsidRPr="00C31437" w:rsidRDefault="00B16060" w:rsidP="00B16060">
      <w:pPr>
        <w:spacing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 xml:space="preserve">Running head: </w:t>
      </w:r>
      <w:r w:rsidR="001A510A" w:rsidRPr="00C31437">
        <w:rPr>
          <w:rFonts w:ascii="Times New Roman" w:hAnsi="Times New Roman" w:cs="Times New Roman"/>
          <w:sz w:val="24"/>
          <w:szCs w:val="24"/>
          <w:lang w:val="en-US"/>
        </w:rPr>
        <w:t xml:space="preserve">VERBAL REWARD SALIENCE </w:t>
      </w:r>
      <w:r w:rsidRPr="00C31437">
        <w:rPr>
          <w:rFonts w:ascii="Times New Roman" w:hAnsi="Times New Roman" w:cs="Times New Roman"/>
          <w:sz w:val="24"/>
          <w:szCs w:val="24"/>
          <w:lang w:val="en-US"/>
        </w:rPr>
        <w:t xml:space="preserve">AND MOTIVATION </w:t>
      </w:r>
    </w:p>
    <w:p w:rsidR="00B16060" w:rsidRPr="00C31437" w:rsidRDefault="00B16060" w:rsidP="00B16060">
      <w:pPr>
        <w:spacing w:line="480" w:lineRule="auto"/>
        <w:rPr>
          <w:rFonts w:ascii="Times New Roman" w:hAnsi="Times New Roman" w:cs="Times New Roman"/>
          <w:b/>
          <w:sz w:val="24"/>
          <w:szCs w:val="24"/>
          <w:lang w:val="en-US"/>
        </w:rPr>
      </w:pPr>
    </w:p>
    <w:p w:rsidR="00B16060" w:rsidRPr="00C31437" w:rsidRDefault="00B16060" w:rsidP="00B16060">
      <w:pPr>
        <w:spacing w:line="480" w:lineRule="auto"/>
        <w:rPr>
          <w:rFonts w:ascii="Times New Roman" w:hAnsi="Times New Roman" w:cs="Times New Roman"/>
          <w:b/>
          <w:sz w:val="24"/>
          <w:szCs w:val="24"/>
          <w:lang w:val="en-US"/>
        </w:rPr>
      </w:pPr>
    </w:p>
    <w:p w:rsidR="00B16060" w:rsidRPr="00C31437" w:rsidRDefault="00B16060" w:rsidP="00B16060">
      <w:pPr>
        <w:spacing w:line="480" w:lineRule="auto"/>
        <w:rPr>
          <w:rFonts w:ascii="Times New Roman" w:hAnsi="Times New Roman" w:cs="Times New Roman"/>
          <w:b/>
          <w:sz w:val="24"/>
          <w:szCs w:val="24"/>
          <w:lang w:val="en-US"/>
        </w:rPr>
      </w:pPr>
    </w:p>
    <w:p w:rsidR="00B16060" w:rsidRPr="00C31437" w:rsidRDefault="00B16060" w:rsidP="00B16060">
      <w:pPr>
        <w:spacing w:line="480" w:lineRule="auto"/>
        <w:rPr>
          <w:rFonts w:ascii="Times New Roman" w:hAnsi="Times New Roman" w:cs="Times New Roman"/>
          <w:b/>
          <w:sz w:val="24"/>
          <w:szCs w:val="24"/>
          <w:lang w:val="en-US"/>
        </w:rPr>
      </w:pPr>
    </w:p>
    <w:p w:rsidR="00B16060" w:rsidRPr="00C31437" w:rsidRDefault="00B16060" w:rsidP="00B16060">
      <w:pPr>
        <w:spacing w:line="480" w:lineRule="auto"/>
        <w:rPr>
          <w:rFonts w:ascii="Times New Roman" w:hAnsi="Times New Roman" w:cs="Times New Roman"/>
          <w:b/>
          <w:sz w:val="24"/>
          <w:szCs w:val="24"/>
          <w:lang w:val="en-US"/>
        </w:rPr>
      </w:pPr>
    </w:p>
    <w:p w:rsidR="00B16060" w:rsidRPr="00C31437" w:rsidRDefault="00940A36" w:rsidP="00B16060">
      <w:pPr>
        <w:spacing w:line="480" w:lineRule="auto"/>
        <w:jc w:val="center"/>
        <w:rPr>
          <w:rFonts w:ascii="Times New Roman" w:hAnsi="Times New Roman" w:cs="Times New Roman"/>
          <w:sz w:val="24"/>
          <w:szCs w:val="24"/>
          <w:lang w:val="en-US"/>
        </w:rPr>
      </w:pPr>
      <w:r w:rsidRPr="00C31437">
        <w:rPr>
          <w:rFonts w:ascii="Times New Roman" w:hAnsi="Times New Roman" w:cs="Times New Roman"/>
          <w:sz w:val="24"/>
          <w:szCs w:val="24"/>
          <w:lang w:val="en-US"/>
        </w:rPr>
        <w:t xml:space="preserve">The Undermining Effect Revisited: </w:t>
      </w:r>
      <w:r w:rsidR="00B16060" w:rsidRPr="00C31437">
        <w:rPr>
          <w:rFonts w:ascii="Times New Roman" w:hAnsi="Times New Roman" w:cs="Times New Roman"/>
          <w:sz w:val="24"/>
          <w:szCs w:val="24"/>
          <w:lang w:val="en-US"/>
        </w:rPr>
        <w:t xml:space="preserve">The Salience of Everyday </w:t>
      </w:r>
      <w:r w:rsidR="001A510A" w:rsidRPr="00C31437">
        <w:rPr>
          <w:rFonts w:ascii="Times New Roman" w:hAnsi="Times New Roman" w:cs="Times New Roman"/>
          <w:sz w:val="24"/>
          <w:szCs w:val="24"/>
          <w:lang w:val="en-US"/>
        </w:rPr>
        <w:t>Verbal Rewards</w:t>
      </w:r>
      <w:r w:rsidR="003C336F">
        <w:rPr>
          <w:rFonts w:ascii="Times New Roman" w:hAnsi="Times New Roman" w:cs="Times New Roman"/>
          <w:sz w:val="24"/>
          <w:szCs w:val="24"/>
          <w:lang w:val="en-US"/>
        </w:rPr>
        <w:t xml:space="preserve"> </w:t>
      </w:r>
      <w:r w:rsidR="00B16060" w:rsidRPr="00C31437">
        <w:rPr>
          <w:rFonts w:ascii="Times New Roman" w:hAnsi="Times New Roman" w:cs="Times New Roman"/>
          <w:sz w:val="24"/>
          <w:szCs w:val="24"/>
          <w:lang w:val="en-US"/>
        </w:rPr>
        <w:t xml:space="preserve">and </w:t>
      </w:r>
      <w:r w:rsidR="00842149" w:rsidRPr="00C31437">
        <w:rPr>
          <w:rFonts w:ascii="Times New Roman" w:hAnsi="Times New Roman" w:cs="Times New Roman"/>
          <w:sz w:val="24"/>
          <w:szCs w:val="24"/>
          <w:lang w:val="en-US"/>
        </w:rPr>
        <w:t xml:space="preserve">Self-Determined </w:t>
      </w:r>
      <w:r w:rsidR="00B16060" w:rsidRPr="00C31437">
        <w:rPr>
          <w:rFonts w:ascii="Times New Roman" w:hAnsi="Times New Roman" w:cs="Times New Roman"/>
          <w:sz w:val="24"/>
          <w:szCs w:val="24"/>
          <w:lang w:val="en-US"/>
        </w:rPr>
        <w:t>Motivation</w:t>
      </w:r>
    </w:p>
    <w:p w:rsidR="00B16060" w:rsidRPr="00C31437" w:rsidRDefault="00B16060" w:rsidP="00B16060">
      <w:pPr>
        <w:spacing w:line="480" w:lineRule="auto"/>
        <w:jc w:val="center"/>
        <w:rPr>
          <w:rFonts w:ascii="Times New Roman" w:hAnsi="Times New Roman" w:cs="Times New Roman"/>
          <w:sz w:val="24"/>
          <w:szCs w:val="24"/>
          <w:lang w:val="en-US"/>
        </w:rPr>
      </w:pPr>
    </w:p>
    <w:p w:rsidR="00B16060" w:rsidRPr="00C31437" w:rsidRDefault="00B16060" w:rsidP="00B16060">
      <w:pPr>
        <w:spacing w:line="480" w:lineRule="auto"/>
        <w:jc w:val="center"/>
        <w:rPr>
          <w:rFonts w:ascii="Times New Roman" w:hAnsi="Times New Roman" w:cs="Times New Roman"/>
          <w:b/>
          <w:sz w:val="24"/>
          <w:szCs w:val="24"/>
          <w:lang w:val="en-US"/>
        </w:rPr>
      </w:pPr>
    </w:p>
    <w:p w:rsidR="00D158B4" w:rsidRPr="00C31437" w:rsidRDefault="00D158B4" w:rsidP="00D158B4">
      <w:pPr>
        <w:spacing w:after="200" w:line="480" w:lineRule="auto"/>
        <w:rPr>
          <w:rFonts w:ascii="Times New Roman" w:hAnsi="Times New Roman" w:cs="Times New Roman"/>
          <w:b/>
          <w:sz w:val="24"/>
          <w:szCs w:val="24"/>
          <w:lang w:val="en-US"/>
        </w:rPr>
      </w:pPr>
      <w:r w:rsidRPr="00C31437">
        <w:rPr>
          <w:rFonts w:ascii="Times New Roman" w:hAnsi="Times New Roman" w:cs="Times New Roman"/>
          <w:b/>
          <w:sz w:val="24"/>
          <w:szCs w:val="24"/>
          <w:lang w:val="en-US"/>
        </w:rPr>
        <w:t>Keywords:</w:t>
      </w:r>
    </w:p>
    <w:p w:rsidR="00D158B4" w:rsidRDefault="00D158B4" w:rsidP="00D158B4">
      <w:pPr>
        <w:spacing w:after="200" w:line="480" w:lineRule="auto"/>
        <w:rPr>
          <w:rFonts w:ascii="Times New Roman" w:hAnsi="Times New Roman" w:cs="Times New Roman"/>
          <w:sz w:val="24"/>
          <w:szCs w:val="24"/>
          <w:lang w:val="en-US"/>
        </w:rPr>
      </w:pPr>
      <w:proofErr w:type="gramStart"/>
      <w:r w:rsidRPr="00C31437">
        <w:rPr>
          <w:rFonts w:ascii="Times New Roman" w:hAnsi="Times New Roman" w:cs="Times New Roman"/>
          <w:sz w:val="24"/>
          <w:szCs w:val="24"/>
          <w:lang w:val="en-US"/>
        </w:rPr>
        <w:t xml:space="preserve">Self-determination theory; </w:t>
      </w:r>
      <w:r w:rsidR="00936F6E">
        <w:rPr>
          <w:rFonts w:ascii="Times New Roman" w:hAnsi="Times New Roman" w:cs="Times New Roman"/>
          <w:sz w:val="24"/>
          <w:szCs w:val="24"/>
          <w:lang w:val="en-US"/>
        </w:rPr>
        <w:t>task complexity</w:t>
      </w:r>
      <w:r w:rsidRPr="00C31437">
        <w:rPr>
          <w:rFonts w:ascii="Times New Roman" w:hAnsi="Times New Roman" w:cs="Times New Roman"/>
          <w:sz w:val="24"/>
          <w:szCs w:val="24"/>
          <w:lang w:val="en-US"/>
        </w:rPr>
        <w:t>; undermining effect</w:t>
      </w:r>
      <w:r w:rsidR="001A510A" w:rsidRPr="00C31437">
        <w:rPr>
          <w:rFonts w:ascii="Times New Roman" w:hAnsi="Times New Roman" w:cs="Times New Roman"/>
          <w:sz w:val="24"/>
          <w:szCs w:val="24"/>
          <w:lang w:val="en-US"/>
        </w:rPr>
        <w:t>; verbal rewards</w:t>
      </w:r>
      <w:r w:rsidR="0005771B" w:rsidRPr="00C31437">
        <w:rPr>
          <w:rFonts w:ascii="Times New Roman" w:hAnsi="Times New Roman" w:cs="Times New Roman"/>
          <w:sz w:val="24"/>
          <w:szCs w:val="24"/>
          <w:lang w:val="en-US"/>
        </w:rPr>
        <w:t>;</w:t>
      </w:r>
      <w:r w:rsidRPr="00C31437">
        <w:rPr>
          <w:rFonts w:ascii="Times New Roman" w:hAnsi="Times New Roman" w:cs="Times New Roman"/>
          <w:sz w:val="24"/>
          <w:szCs w:val="24"/>
          <w:lang w:val="en-US"/>
        </w:rPr>
        <w:t xml:space="preserve"> </w:t>
      </w:r>
      <w:r w:rsidR="0005771B" w:rsidRPr="00C31437">
        <w:rPr>
          <w:rFonts w:ascii="Times New Roman" w:hAnsi="Times New Roman" w:cs="Times New Roman"/>
          <w:sz w:val="24"/>
          <w:szCs w:val="24"/>
          <w:lang w:val="en-US"/>
        </w:rPr>
        <w:t>diary study.</w:t>
      </w:r>
      <w:proofErr w:type="gramEnd"/>
    </w:p>
    <w:p w:rsidR="004A0265" w:rsidRDefault="004A0265" w:rsidP="00D158B4">
      <w:pPr>
        <w:spacing w:after="200" w:line="480" w:lineRule="auto"/>
        <w:rPr>
          <w:rFonts w:ascii="Times New Roman" w:hAnsi="Times New Roman" w:cs="Times New Roman"/>
          <w:sz w:val="24"/>
          <w:szCs w:val="24"/>
          <w:lang w:val="en-US"/>
        </w:rPr>
      </w:pPr>
    </w:p>
    <w:p w:rsidR="004A0265" w:rsidRDefault="003B7582" w:rsidP="00D158B4">
      <w:pPr>
        <w:spacing w:after="200" w:line="48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3B7582">
        <w:rPr>
          <w:rFonts w:ascii="Times New Roman" w:hAnsi="Times New Roman" w:cs="Times New Roman"/>
          <w:sz w:val="24"/>
          <w:szCs w:val="24"/>
          <w:lang w:val="en-US"/>
        </w:rPr>
        <w:t xml:space="preserve">uthor’s accepted manuscript </w:t>
      </w:r>
      <w:r>
        <w:rPr>
          <w:rFonts w:ascii="Times New Roman" w:hAnsi="Times New Roman" w:cs="Times New Roman"/>
          <w:sz w:val="24"/>
          <w:szCs w:val="24"/>
          <w:lang w:val="en-US"/>
        </w:rPr>
        <w:t>published</w:t>
      </w:r>
      <w:bookmarkStart w:id="0" w:name="_GoBack"/>
      <w:bookmarkEnd w:id="0"/>
      <w:r w:rsidR="004A0265" w:rsidRPr="004A0265">
        <w:rPr>
          <w:rFonts w:ascii="Times New Roman" w:hAnsi="Times New Roman" w:cs="Times New Roman"/>
          <w:sz w:val="24"/>
          <w:szCs w:val="24"/>
          <w:lang w:val="en-US"/>
        </w:rPr>
        <w:t xml:space="preserve"> in </w:t>
      </w:r>
      <w:r w:rsidR="004A0265">
        <w:rPr>
          <w:rFonts w:ascii="Times New Roman" w:hAnsi="Times New Roman" w:cs="Times New Roman"/>
          <w:sz w:val="24"/>
          <w:szCs w:val="24"/>
          <w:lang w:val="en-US"/>
        </w:rPr>
        <w:t xml:space="preserve">the </w:t>
      </w:r>
      <w:r w:rsidR="004A0265" w:rsidRPr="004A0265">
        <w:rPr>
          <w:rFonts w:ascii="Times New Roman" w:hAnsi="Times New Roman" w:cs="Times New Roman"/>
          <w:i/>
          <w:sz w:val="24"/>
          <w:szCs w:val="24"/>
          <w:lang w:val="en-US"/>
        </w:rPr>
        <w:t>Journal</w:t>
      </w:r>
      <w:r w:rsidR="004A0265">
        <w:rPr>
          <w:rFonts w:ascii="Times New Roman" w:hAnsi="Times New Roman" w:cs="Times New Roman"/>
          <w:sz w:val="24"/>
          <w:szCs w:val="24"/>
          <w:lang w:val="en-US"/>
        </w:rPr>
        <w:t xml:space="preserve"> </w:t>
      </w:r>
      <w:r w:rsidR="004A0265" w:rsidRPr="004A0265">
        <w:rPr>
          <w:rFonts w:ascii="Times New Roman" w:hAnsi="Times New Roman" w:cs="Times New Roman"/>
          <w:i/>
          <w:sz w:val="24"/>
          <w:szCs w:val="24"/>
          <w:lang w:val="en-US"/>
        </w:rPr>
        <w:t>of Organizational Behavior</w:t>
      </w:r>
      <w:r w:rsidR="004A0265">
        <w:rPr>
          <w:rFonts w:ascii="Times New Roman" w:hAnsi="Times New Roman" w:cs="Times New Roman"/>
          <w:sz w:val="24"/>
          <w:szCs w:val="24"/>
          <w:lang w:val="en-US"/>
        </w:rPr>
        <w:t>.</w:t>
      </w:r>
    </w:p>
    <w:p w:rsidR="00B16060" w:rsidRPr="00C31437" w:rsidRDefault="00B16060" w:rsidP="00B16060">
      <w:pPr>
        <w:spacing w:line="480" w:lineRule="auto"/>
        <w:ind w:firstLine="720"/>
        <w:rPr>
          <w:rFonts w:ascii="Times New Roman" w:hAnsi="Times New Roman" w:cs="Times New Roman"/>
          <w:sz w:val="24"/>
          <w:szCs w:val="24"/>
          <w:lang w:val="en-US"/>
        </w:rPr>
      </w:pPr>
    </w:p>
    <w:p w:rsidR="00792913" w:rsidRPr="00C31437" w:rsidRDefault="00792913">
      <w:pPr>
        <w:rPr>
          <w:rFonts w:ascii="Times New Roman" w:hAnsi="Times New Roman" w:cs="Times New Roman"/>
          <w:b/>
          <w:sz w:val="24"/>
          <w:szCs w:val="24"/>
          <w:lang w:val="en-US"/>
        </w:rPr>
      </w:pPr>
      <w:r w:rsidRPr="00C31437">
        <w:rPr>
          <w:rFonts w:ascii="Times New Roman" w:hAnsi="Times New Roman" w:cs="Times New Roman"/>
          <w:b/>
          <w:sz w:val="24"/>
          <w:szCs w:val="24"/>
          <w:lang w:val="en-US"/>
        </w:rPr>
        <w:br w:type="page"/>
      </w:r>
    </w:p>
    <w:p w:rsidR="00293BAA" w:rsidRPr="00C31437" w:rsidRDefault="009A72EC" w:rsidP="00A10383">
      <w:pPr>
        <w:spacing w:after="200" w:line="480" w:lineRule="auto"/>
        <w:jc w:val="center"/>
        <w:rPr>
          <w:rFonts w:ascii="Times New Roman" w:hAnsi="Times New Roman" w:cs="Times New Roman"/>
          <w:b/>
          <w:sz w:val="24"/>
          <w:szCs w:val="24"/>
          <w:lang w:val="en-US"/>
        </w:rPr>
      </w:pPr>
      <w:r w:rsidRPr="00C31437">
        <w:rPr>
          <w:rFonts w:ascii="Times New Roman" w:hAnsi="Times New Roman" w:cs="Times New Roman"/>
          <w:b/>
          <w:sz w:val="24"/>
          <w:szCs w:val="24"/>
          <w:lang w:val="en-US"/>
        </w:rPr>
        <w:lastRenderedPageBreak/>
        <w:t>ABSTRACT</w:t>
      </w:r>
    </w:p>
    <w:p w:rsidR="00CF2370" w:rsidRPr="00C253E7" w:rsidRDefault="00EA0155" w:rsidP="00AD21C7">
      <w:pPr>
        <w:spacing w:after="200" w:line="480" w:lineRule="auto"/>
        <w:rPr>
          <w:rFonts w:ascii="Times New Roman" w:hAnsi="Times New Roman" w:cs="Times New Roman"/>
          <w:b/>
          <w:sz w:val="24"/>
          <w:szCs w:val="24"/>
          <w:lang w:val="en-US"/>
        </w:rPr>
      </w:pPr>
      <w:r w:rsidRPr="00C253E7">
        <w:rPr>
          <w:rFonts w:ascii="Times New Roman" w:hAnsi="Times New Roman" w:cs="Times New Roman"/>
          <w:sz w:val="24"/>
          <w:szCs w:val="24"/>
          <w:lang w:val="en-US"/>
        </w:rPr>
        <w:t xml:space="preserve">Self-determination theory suggests that some </w:t>
      </w:r>
      <w:r w:rsidR="00A8484C" w:rsidRPr="00C253E7">
        <w:rPr>
          <w:rFonts w:ascii="Times New Roman" w:hAnsi="Times New Roman" w:cs="Times New Roman"/>
          <w:sz w:val="24"/>
          <w:szCs w:val="24"/>
          <w:lang w:val="en-US"/>
        </w:rPr>
        <w:t xml:space="preserve">rewards </w:t>
      </w:r>
      <w:r w:rsidRPr="00C253E7">
        <w:rPr>
          <w:rFonts w:ascii="Times New Roman" w:hAnsi="Times New Roman" w:cs="Times New Roman"/>
          <w:sz w:val="24"/>
          <w:szCs w:val="24"/>
          <w:lang w:val="en-US"/>
        </w:rPr>
        <w:t xml:space="preserve">can undermine autonomous motivation and related positive outcomes. Key to this undermining is the extent to which </w:t>
      </w:r>
      <w:r w:rsidR="00A8484C" w:rsidRPr="00C253E7">
        <w:rPr>
          <w:rFonts w:ascii="Times New Roman" w:hAnsi="Times New Roman" w:cs="Times New Roman"/>
          <w:sz w:val="24"/>
          <w:szCs w:val="24"/>
          <w:lang w:val="en-US"/>
        </w:rPr>
        <w:t xml:space="preserve">rewards </w:t>
      </w:r>
      <w:r w:rsidRPr="00C253E7">
        <w:rPr>
          <w:rFonts w:ascii="Times New Roman" w:hAnsi="Times New Roman" w:cs="Times New Roman"/>
          <w:sz w:val="24"/>
          <w:szCs w:val="24"/>
          <w:lang w:val="en-US"/>
        </w:rPr>
        <w:t xml:space="preserve">are perceived as salient in a given situation; when this is the case individuals tend to attribute their behavior to the incentive and the intrinsic value of the task is undermined. The role of salience has yet to be explicitly tested with respect to work </w:t>
      </w:r>
      <w:r w:rsidR="00054FC9">
        <w:rPr>
          <w:rFonts w:ascii="Times New Roman" w:hAnsi="Times New Roman" w:cs="Times New Roman"/>
          <w:sz w:val="24"/>
          <w:szCs w:val="24"/>
          <w:lang w:val="en-US"/>
        </w:rPr>
        <w:t xml:space="preserve">motivation; </w:t>
      </w:r>
      <w:r w:rsidRPr="00C253E7">
        <w:rPr>
          <w:rFonts w:ascii="Times New Roman" w:hAnsi="Times New Roman" w:cs="Times New Roman"/>
          <w:sz w:val="24"/>
          <w:szCs w:val="24"/>
          <w:lang w:val="en-US"/>
        </w:rPr>
        <w:t xml:space="preserve">we know little about whether </w:t>
      </w:r>
      <w:r w:rsidR="00A8484C" w:rsidRPr="00C253E7">
        <w:rPr>
          <w:rFonts w:ascii="Times New Roman" w:hAnsi="Times New Roman" w:cs="Times New Roman"/>
          <w:sz w:val="24"/>
          <w:szCs w:val="24"/>
          <w:lang w:val="en-US"/>
        </w:rPr>
        <w:t>undermining occurs</w:t>
      </w:r>
      <w:r w:rsidRPr="00C253E7">
        <w:rPr>
          <w:rFonts w:ascii="Times New Roman" w:hAnsi="Times New Roman" w:cs="Times New Roman"/>
          <w:sz w:val="24"/>
          <w:szCs w:val="24"/>
          <w:lang w:val="en-US"/>
        </w:rPr>
        <w:t xml:space="preserve"> in</w:t>
      </w:r>
      <w:r w:rsidR="00A8484C" w:rsidRPr="00C253E7">
        <w:rPr>
          <w:rFonts w:ascii="Times New Roman" w:hAnsi="Times New Roman" w:cs="Times New Roman"/>
          <w:sz w:val="24"/>
          <w:szCs w:val="24"/>
          <w:lang w:val="en-US"/>
        </w:rPr>
        <w:t xml:space="preserve"> relation to verbal rewards, which characteri</w:t>
      </w:r>
      <w:r w:rsidR="00FF55E0">
        <w:rPr>
          <w:rFonts w:ascii="Times New Roman" w:hAnsi="Times New Roman" w:cs="Times New Roman"/>
          <w:sz w:val="24"/>
          <w:szCs w:val="24"/>
          <w:lang w:val="en-US"/>
        </w:rPr>
        <w:t>ze</w:t>
      </w:r>
      <w:r w:rsidRPr="00C253E7">
        <w:rPr>
          <w:rFonts w:ascii="Times New Roman" w:hAnsi="Times New Roman" w:cs="Times New Roman"/>
          <w:sz w:val="24"/>
          <w:szCs w:val="24"/>
          <w:lang w:val="en-US"/>
        </w:rPr>
        <w:t xml:space="preserve"> everyday work. We </w:t>
      </w:r>
      <w:r w:rsidR="00A8484C" w:rsidRPr="00C253E7">
        <w:rPr>
          <w:rFonts w:ascii="Times New Roman" w:hAnsi="Times New Roman" w:cs="Times New Roman"/>
          <w:sz w:val="24"/>
          <w:szCs w:val="24"/>
          <w:lang w:val="en-US"/>
        </w:rPr>
        <w:t>examine this</w:t>
      </w:r>
      <w:r w:rsidRPr="00C253E7">
        <w:rPr>
          <w:rFonts w:ascii="Times New Roman" w:hAnsi="Times New Roman" w:cs="Times New Roman"/>
          <w:sz w:val="24"/>
          <w:szCs w:val="24"/>
          <w:lang w:val="en-US"/>
        </w:rPr>
        <w:t xml:space="preserve"> in a field-based quantitative diary study of </w:t>
      </w:r>
      <w:r w:rsidR="00637E77">
        <w:rPr>
          <w:rFonts w:ascii="Times New Roman" w:hAnsi="Times New Roman" w:cs="Times New Roman"/>
          <w:sz w:val="24"/>
          <w:szCs w:val="24"/>
          <w:lang w:val="en-US"/>
        </w:rPr>
        <w:t>58</w:t>
      </w:r>
      <w:r w:rsidR="00A8484C" w:rsidRPr="00C253E7">
        <w:rPr>
          <w:rFonts w:ascii="Times New Roman" w:hAnsi="Times New Roman" w:cs="Times New Roman"/>
          <w:sz w:val="24"/>
          <w:szCs w:val="24"/>
          <w:lang w:val="en-US"/>
        </w:rPr>
        <w:t xml:space="preserve"> </w:t>
      </w:r>
      <w:r w:rsidRPr="00C253E7">
        <w:rPr>
          <w:rFonts w:ascii="Times New Roman" w:hAnsi="Times New Roman" w:cs="Times New Roman"/>
          <w:sz w:val="24"/>
          <w:szCs w:val="24"/>
          <w:lang w:val="en-US"/>
        </w:rPr>
        <w:t>employees</w:t>
      </w:r>
      <w:r w:rsidRPr="00C253E7">
        <w:rPr>
          <w:lang w:val="en-US"/>
        </w:rPr>
        <w:t xml:space="preserve"> </w:t>
      </w:r>
      <w:r w:rsidR="00FF55E0">
        <w:rPr>
          <w:rFonts w:ascii="Times New Roman" w:hAnsi="Times New Roman" w:cs="Times New Roman"/>
          <w:sz w:val="24"/>
          <w:szCs w:val="24"/>
          <w:lang w:val="en-US"/>
        </w:rPr>
        <w:t>reporting</w:t>
      </w:r>
      <w:r w:rsidR="00FF55E0" w:rsidRPr="00C253E7">
        <w:rPr>
          <w:rFonts w:ascii="Times New Roman" w:hAnsi="Times New Roman" w:cs="Times New Roman"/>
          <w:sz w:val="24"/>
          <w:szCs w:val="24"/>
          <w:lang w:val="en-US"/>
        </w:rPr>
        <w:t xml:space="preserve"> </w:t>
      </w:r>
      <w:r w:rsidR="00637E77">
        <w:rPr>
          <w:rFonts w:ascii="Times New Roman" w:hAnsi="Times New Roman" w:cs="Times New Roman"/>
          <w:sz w:val="24"/>
          <w:szCs w:val="24"/>
          <w:lang w:val="en-US"/>
        </w:rPr>
        <w:t>28</w:t>
      </w:r>
      <w:r w:rsidR="001F33DD">
        <w:rPr>
          <w:rFonts w:ascii="Times New Roman" w:hAnsi="Times New Roman" w:cs="Times New Roman"/>
          <w:sz w:val="24"/>
          <w:szCs w:val="24"/>
          <w:lang w:val="en-US"/>
        </w:rPr>
        <w:t>7</w:t>
      </w:r>
      <w:r w:rsidR="001F33DD" w:rsidRPr="00C253E7">
        <w:rPr>
          <w:rFonts w:ascii="Times New Roman" w:hAnsi="Times New Roman" w:cs="Times New Roman"/>
          <w:sz w:val="24"/>
          <w:szCs w:val="24"/>
          <w:lang w:val="en-US"/>
        </w:rPr>
        <w:t xml:space="preserve"> </w:t>
      </w:r>
      <w:r w:rsidRPr="00C253E7">
        <w:rPr>
          <w:rFonts w:ascii="Times New Roman" w:hAnsi="Times New Roman" w:cs="Times New Roman"/>
          <w:sz w:val="24"/>
          <w:szCs w:val="24"/>
          <w:lang w:val="en-US"/>
        </w:rPr>
        <w:t>critical incidents of motivated behavior. When considering simple direct effects, the undermining effect was not supported</w:t>
      </w:r>
      <w:r w:rsidR="00A8484C" w:rsidRPr="00C253E7">
        <w:rPr>
          <w:rFonts w:ascii="Times New Roman" w:hAnsi="Times New Roman" w:cs="Times New Roman"/>
          <w:sz w:val="24"/>
          <w:szCs w:val="24"/>
          <w:lang w:val="en-US"/>
        </w:rPr>
        <w:t xml:space="preserve">; </w:t>
      </w:r>
      <w:r w:rsidR="00177177" w:rsidRPr="00177177">
        <w:rPr>
          <w:rFonts w:ascii="Times New Roman" w:hAnsi="Times New Roman" w:cs="Times New Roman"/>
          <w:sz w:val="24"/>
          <w:szCs w:val="24"/>
          <w:lang w:val="en-US"/>
        </w:rPr>
        <w:t>highly salient verbal rewards associated positively with introjected and external motivation</w:t>
      </w:r>
      <w:r w:rsidRPr="00C253E7">
        <w:rPr>
          <w:rFonts w:ascii="Times New Roman" w:hAnsi="Times New Roman" w:cs="Times New Roman"/>
          <w:sz w:val="24"/>
          <w:szCs w:val="24"/>
          <w:lang w:val="en-US"/>
        </w:rPr>
        <w:t xml:space="preserve">, but at no cost to autonomous motivation. However, moderator analysis found support for the undermining effect for </w:t>
      </w:r>
      <w:r w:rsidR="00936F6E">
        <w:rPr>
          <w:rFonts w:ascii="Times New Roman" w:hAnsi="Times New Roman" w:cs="Times New Roman"/>
          <w:sz w:val="24"/>
          <w:szCs w:val="24"/>
          <w:lang w:val="en-US"/>
        </w:rPr>
        <w:t>complex</w:t>
      </w:r>
      <w:r w:rsidR="00936F6E" w:rsidRPr="00C253E7">
        <w:rPr>
          <w:rFonts w:ascii="Times New Roman" w:hAnsi="Times New Roman" w:cs="Times New Roman"/>
          <w:sz w:val="24"/>
          <w:szCs w:val="24"/>
          <w:lang w:val="en-US"/>
        </w:rPr>
        <w:t xml:space="preserve"> </w:t>
      </w:r>
      <w:r w:rsidRPr="00C253E7">
        <w:rPr>
          <w:rFonts w:ascii="Times New Roman" w:hAnsi="Times New Roman" w:cs="Times New Roman"/>
          <w:sz w:val="24"/>
          <w:szCs w:val="24"/>
          <w:lang w:val="en-US"/>
        </w:rPr>
        <w:t>tasks</w:t>
      </w:r>
      <w:r w:rsidR="00A8484C" w:rsidRPr="00C253E7">
        <w:rPr>
          <w:rFonts w:ascii="Times New Roman" w:hAnsi="Times New Roman" w:cs="Times New Roman"/>
          <w:sz w:val="24"/>
          <w:szCs w:val="24"/>
          <w:lang w:val="en-US"/>
        </w:rPr>
        <w:t xml:space="preserve">; </w:t>
      </w:r>
      <w:r w:rsidRPr="00C253E7">
        <w:rPr>
          <w:rFonts w:ascii="Times New Roman" w:hAnsi="Times New Roman" w:cs="Times New Roman"/>
          <w:sz w:val="24"/>
          <w:szCs w:val="24"/>
          <w:lang w:val="en-US"/>
        </w:rPr>
        <w:t xml:space="preserve">highly salient </w:t>
      </w:r>
      <w:r w:rsidR="00A36830">
        <w:rPr>
          <w:rFonts w:ascii="Times New Roman" w:hAnsi="Times New Roman" w:cs="Times New Roman"/>
          <w:sz w:val="24"/>
          <w:szCs w:val="24"/>
          <w:lang w:val="en-US"/>
        </w:rPr>
        <w:t xml:space="preserve">verbal </w:t>
      </w:r>
      <w:r w:rsidR="00A8484C" w:rsidRPr="00C253E7">
        <w:rPr>
          <w:rFonts w:ascii="Times New Roman" w:hAnsi="Times New Roman" w:cs="Times New Roman"/>
          <w:sz w:val="24"/>
          <w:szCs w:val="24"/>
          <w:lang w:val="en-US"/>
        </w:rPr>
        <w:t xml:space="preserve">rewards </w:t>
      </w:r>
      <w:r w:rsidR="00177177">
        <w:rPr>
          <w:rFonts w:ascii="Times New Roman" w:hAnsi="Times New Roman" w:cs="Times New Roman"/>
          <w:sz w:val="24"/>
          <w:szCs w:val="24"/>
          <w:lang w:val="en-US"/>
        </w:rPr>
        <w:t>associated positively with</w:t>
      </w:r>
      <w:r w:rsidR="00177177" w:rsidRPr="00C253E7">
        <w:rPr>
          <w:rFonts w:ascii="Times New Roman" w:hAnsi="Times New Roman" w:cs="Times New Roman"/>
          <w:sz w:val="24"/>
          <w:szCs w:val="24"/>
          <w:lang w:val="en-US"/>
        </w:rPr>
        <w:t xml:space="preserve"> </w:t>
      </w:r>
      <w:r w:rsidRPr="00C253E7">
        <w:rPr>
          <w:rFonts w:ascii="Times New Roman" w:hAnsi="Times New Roman" w:cs="Times New Roman"/>
          <w:sz w:val="24"/>
          <w:szCs w:val="24"/>
          <w:lang w:val="en-US"/>
        </w:rPr>
        <w:t xml:space="preserve">external motivation while </w:t>
      </w:r>
      <w:r w:rsidR="00177177">
        <w:rPr>
          <w:rFonts w:ascii="Times New Roman" w:hAnsi="Times New Roman" w:cs="Times New Roman"/>
          <w:sz w:val="24"/>
          <w:szCs w:val="24"/>
          <w:lang w:val="en-US"/>
        </w:rPr>
        <w:t>associating negatively with</w:t>
      </w:r>
      <w:r w:rsidR="00177177" w:rsidRPr="00C253E7">
        <w:rPr>
          <w:rFonts w:ascii="Times New Roman" w:hAnsi="Times New Roman" w:cs="Times New Roman"/>
          <w:sz w:val="24"/>
          <w:szCs w:val="24"/>
          <w:lang w:val="en-US"/>
        </w:rPr>
        <w:t xml:space="preserve"> </w:t>
      </w:r>
      <w:r w:rsidR="00791906">
        <w:rPr>
          <w:rFonts w:ascii="Times New Roman" w:hAnsi="Times New Roman" w:cs="Times New Roman"/>
          <w:sz w:val="24"/>
          <w:szCs w:val="24"/>
          <w:lang w:val="en-US"/>
        </w:rPr>
        <w:t>intrinsic</w:t>
      </w:r>
      <w:r w:rsidR="00791906" w:rsidRPr="00C253E7">
        <w:rPr>
          <w:rFonts w:ascii="Times New Roman" w:hAnsi="Times New Roman" w:cs="Times New Roman"/>
          <w:sz w:val="24"/>
          <w:szCs w:val="24"/>
          <w:lang w:val="en-US"/>
        </w:rPr>
        <w:t xml:space="preserve"> </w:t>
      </w:r>
      <w:r w:rsidR="00791906">
        <w:rPr>
          <w:rFonts w:ascii="Times New Roman" w:hAnsi="Times New Roman" w:cs="Times New Roman"/>
          <w:sz w:val="24"/>
          <w:szCs w:val="24"/>
          <w:lang w:val="en-US"/>
        </w:rPr>
        <w:t xml:space="preserve">and </w:t>
      </w:r>
      <w:r w:rsidRPr="00C253E7">
        <w:rPr>
          <w:rFonts w:ascii="Times New Roman" w:hAnsi="Times New Roman" w:cs="Times New Roman"/>
          <w:sz w:val="24"/>
          <w:szCs w:val="24"/>
          <w:lang w:val="en-US"/>
        </w:rPr>
        <w:t xml:space="preserve">identified motivation. The findings suggest that </w:t>
      </w:r>
      <w:r w:rsidR="00A36830">
        <w:rPr>
          <w:rFonts w:ascii="Times New Roman" w:hAnsi="Times New Roman" w:cs="Times New Roman"/>
          <w:sz w:val="24"/>
          <w:szCs w:val="24"/>
          <w:lang w:val="en-US"/>
        </w:rPr>
        <w:t xml:space="preserve">verbal </w:t>
      </w:r>
      <w:r w:rsidR="00A8484C" w:rsidRPr="00C253E7">
        <w:rPr>
          <w:rFonts w:ascii="Times New Roman" w:hAnsi="Times New Roman" w:cs="Times New Roman"/>
          <w:sz w:val="24"/>
          <w:szCs w:val="24"/>
          <w:lang w:val="en-US"/>
        </w:rPr>
        <w:t xml:space="preserve">reward </w:t>
      </w:r>
      <w:r w:rsidRPr="00C253E7">
        <w:rPr>
          <w:rFonts w:ascii="Times New Roman" w:hAnsi="Times New Roman" w:cs="Times New Roman"/>
          <w:sz w:val="24"/>
          <w:szCs w:val="24"/>
          <w:lang w:val="en-US"/>
        </w:rPr>
        <w:t xml:space="preserve">salience is an important characteristic of </w:t>
      </w:r>
      <w:r w:rsidR="00A36830">
        <w:rPr>
          <w:rFonts w:ascii="Times New Roman" w:hAnsi="Times New Roman" w:cs="Times New Roman"/>
          <w:sz w:val="24"/>
          <w:szCs w:val="24"/>
          <w:lang w:val="en-US"/>
        </w:rPr>
        <w:t xml:space="preserve">verbal </w:t>
      </w:r>
      <w:r w:rsidRPr="00C253E7">
        <w:rPr>
          <w:rFonts w:ascii="Times New Roman" w:hAnsi="Times New Roman" w:cs="Times New Roman"/>
          <w:sz w:val="24"/>
          <w:szCs w:val="24"/>
          <w:lang w:val="en-US"/>
        </w:rPr>
        <w:t xml:space="preserve">reward perceptions and </w:t>
      </w:r>
      <w:proofErr w:type="gramStart"/>
      <w:r w:rsidRPr="00C253E7">
        <w:rPr>
          <w:rFonts w:ascii="Times New Roman" w:hAnsi="Times New Roman" w:cs="Times New Roman"/>
          <w:sz w:val="24"/>
          <w:szCs w:val="24"/>
          <w:lang w:val="en-US"/>
        </w:rPr>
        <w:t xml:space="preserve">that salient </w:t>
      </w:r>
      <w:r w:rsidR="00A36830">
        <w:rPr>
          <w:rFonts w:ascii="Times New Roman" w:hAnsi="Times New Roman" w:cs="Times New Roman"/>
          <w:sz w:val="24"/>
          <w:szCs w:val="24"/>
          <w:lang w:val="en-US"/>
        </w:rPr>
        <w:t>verbal</w:t>
      </w:r>
      <w:r w:rsidR="006F0291">
        <w:rPr>
          <w:rFonts w:ascii="Times New Roman" w:hAnsi="Times New Roman" w:cs="Times New Roman"/>
          <w:sz w:val="24"/>
          <w:szCs w:val="24"/>
          <w:lang w:val="en-US"/>
        </w:rPr>
        <w:t xml:space="preserve"> </w:t>
      </w:r>
      <w:r w:rsidR="00A8484C" w:rsidRPr="00C253E7">
        <w:rPr>
          <w:rFonts w:ascii="Times New Roman" w:hAnsi="Times New Roman" w:cs="Times New Roman"/>
          <w:sz w:val="24"/>
          <w:szCs w:val="24"/>
          <w:lang w:val="en-US"/>
        </w:rPr>
        <w:t>rewards</w:t>
      </w:r>
      <w:proofErr w:type="gramEnd"/>
      <w:r w:rsidR="00A8484C" w:rsidRPr="00C253E7">
        <w:rPr>
          <w:rFonts w:ascii="Times New Roman" w:hAnsi="Times New Roman" w:cs="Times New Roman"/>
          <w:sz w:val="24"/>
          <w:szCs w:val="24"/>
          <w:lang w:val="en-US"/>
        </w:rPr>
        <w:t xml:space="preserve"> </w:t>
      </w:r>
      <w:r w:rsidRPr="00C253E7">
        <w:rPr>
          <w:rFonts w:ascii="Times New Roman" w:hAnsi="Times New Roman" w:cs="Times New Roman"/>
          <w:sz w:val="24"/>
          <w:szCs w:val="24"/>
          <w:lang w:val="en-US"/>
        </w:rPr>
        <w:t>are not advisable for more complex tasks but can have a valuable motivational impact for simple tasks.</w:t>
      </w:r>
    </w:p>
    <w:p w:rsidR="00293BAA" w:rsidRPr="00C31437" w:rsidRDefault="00293BAA" w:rsidP="00AD21C7">
      <w:pPr>
        <w:spacing w:after="200" w:line="480" w:lineRule="auto"/>
        <w:rPr>
          <w:rFonts w:ascii="Times New Roman" w:hAnsi="Times New Roman" w:cs="Times New Roman"/>
          <w:b/>
          <w:sz w:val="24"/>
          <w:szCs w:val="24"/>
          <w:lang w:val="en-US"/>
        </w:rPr>
      </w:pPr>
    </w:p>
    <w:p w:rsidR="001B32E6" w:rsidRPr="00C31437" w:rsidRDefault="001B32E6">
      <w:pPr>
        <w:rPr>
          <w:rFonts w:ascii="Times New Roman" w:hAnsi="Times New Roman" w:cs="Times New Roman"/>
          <w:b/>
          <w:sz w:val="24"/>
          <w:szCs w:val="24"/>
          <w:lang w:val="en-US"/>
        </w:rPr>
      </w:pPr>
      <w:r w:rsidRPr="00C31437">
        <w:rPr>
          <w:rFonts w:ascii="Times New Roman" w:hAnsi="Times New Roman" w:cs="Times New Roman"/>
          <w:b/>
          <w:sz w:val="24"/>
          <w:szCs w:val="24"/>
          <w:lang w:val="en-US"/>
        </w:rPr>
        <w:br w:type="page"/>
      </w:r>
    </w:p>
    <w:p w:rsidR="007845EE" w:rsidRPr="00C31437" w:rsidRDefault="0001063C">
      <w:pPr>
        <w:spacing w:after="200" w:line="480" w:lineRule="auto"/>
        <w:jc w:val="center"/>
        <w:rPr>
          <w:rFonts w:ascii="Times New Roman" w:hAnsi="Times New Roman" w:cs="Times New Roman"/>
          <w:sz w:val="24"/>
          <w:szCs w:val="24"/>
          <w:lang w:val="en-US"/>
        </w:rPr>
      </w:pPr>
      <w:r w:rsidRPr="00C31437">
        <w:rPr>
          <w:rFonts w:ascii="Times New Roman" w:hAnsi="Times New Roman" w:cs="Times New Roman"/>
          <w:b/>
          <w:sz w:val="24"/>
          <w:szCs w:val="24"/>
          <w:lang w:val="en-US"/>
        </w:rPr>
        <w:lastRenderedPageBreak/>
        <w:t>Introduction</w:t>
      </w:r>
    </w:p>
    <w:p w:rsidR="00A36830" w:rsidRDefault="00252896" w:rsidP="00252896">
      <w:pPr>
        <w:spacing w:line="480" w:lineRule="auto"/>
        <w:ind w:firstLine="720"/>
        <w:rPr>
          <w:rFonts w:ascii="Times New Roman" w:hAnsi="Times New Roman" w:cs="Times New Roman"/>
          <w:sz w:val="24"/>
          <w:szCs w:val="24"/>
          <w:lang w:val="en-US"/>
        </w:rPr>
      </w:pPr>
      <w:r w:rsidRPr="00C31437">
        <w:rPr>
          <w:rFonts w:ascii="Times New Roman" w:hAnsi="Times New Roman" w:cs="Times New Roman"/>
          <w:sz w:val="24"/>
          <w:szCs w:val="24"/>
          <w:lang w:val="en-US"/>
        </w:rPr>
        <w:t xml:space="preserve">The relationship between rewards and motivation has long been a point of heated debate </w:t>
      </w:r>
      <w:r w:rsidR="00351645">
        <w:rPr>
          <w:rFonts w:ascii="Times New Roman" w:hAnsi="Times New Roman" w:cs="Times New Roman"/>
          <w:sz w:val="24"/>
          <w:szCs w:val="24"/>
          <w:lang w:val="en-US"/>
        </w:rPr>
        <w:t xml:space="preserve">(Fall &amp; </w:t>
      </w:r>
      <w:proofErr w:type="spellStart"/>
      <w:r w:rsidR="00351645">
        <w:rPr>
          <w:rFonts w:ascii="Times New Roman" w:hAnsi="Times New Roman" w:cs="Times New Roman"/>
          <w:sz w:val="24"/>
          <w:szCs w:val="24"/>
          <w:lang w:val="en-US"/>
        </w:rPr>
        <w:t>Roussel</w:t>
      </w:r>
      <w:proofErr w:type="spellEnd"/>
      <w:r w:rsidR="00351645">
        <w:rPr>
          <w:rFonts w:ascii="Times New Roman" w:hAnsi="Times New Roman" w:cs="Times New Roman"/>
          <w:sz w:val="24"/>
          <w:szCs w:val="24"/>
          <w:lang w:val="en-US"/>
        </w:rPr>
        <w:t>, 2014)</w:t>
      </w:r>
      <w:r w:rsidRPr="00C31437">
        <w:rPr>
          <w:rFonts w:ascii="Times New Roman" w:hAnsi="Times New Roman" w:cs="Times New Roman"/>
          <w:sz w:val="24"/>
          <w:szCs w:val="24"/>
          <w:lang w:val="en-US"/>
        </w:rPr>
        <w:t xml:space="preserve">. In particular, there have been mixed findings in relation to the impact of reward on more autonomous types of motivation (particularly intrinsic motivation) </w:t>
      </w:r>
      <w:r w:rsidR="006E1AAE">
        <w:rPr>
          <w:rFonts w:ascii="Times New Roman" w:hAnsi="Times New Roman" w:cs="Times New Roman"/>
          <w:sz w:val="24"/>
          <w:szCs w:val="24"/>
          <w:lang w:val="en-US"/>
        </w:rPr>
        <w:t>(</w:t>
      </w:r>
      <w:proofErr w:type="spellStart"/>
      <w:r w:rsidR="006E1AAE">
        <w:rPr>
          <w:rFonts w:ascii="Times New Roman" w:hAnsi="Times New Roman" w:cs="Times New Roman"/>
          <w:sz w:val="24"/>
          <w:szCs w:val="24"/>
          <w:lang w:val="en-US"/>
        </w:rPr>
        <w:t>Lepper</w:t>
      </w:r>
      <w:proofErr w:type="spellEnd"/>
      <w:r w:rsidR="006E1AAE">
        <w:rPr>
          <w:rFonts w:ascii="Times New Roman" w:hAnsi="Times New Roman" w:cs="Times New Roman"/>
          <w:sz w:val="24"/>
          <w:szCs w:val="24"/>
          <w:lang w:val="en-US"/>
        </w:rPr>
        <w:t xml:space="preserve"> &amp; Greene, 1979)</w:t>
      </w:r>
      <w:r w:rsidRPr="00C31437">
        <w:rPr>
          <w:rFonts w:ascii="Times New Roman" w:hAnsi="Times New Roman" w:cs="Times New Roman"/>
          <w:sz w:val="24"/>
          <w:szCs w:val="24"/>
          <w:lang w:val="en-US"/>
        </w:rPr>
        <w:t xml:space="preserve">. </w:t>
      </w:r>
      <w:r w:rsidR="002B56C9" w:rsidRPr="00C31437">
        <w:rPr>
          <w:rFonts w:ascii="Times New Roman" w:hAnsi="Times New Roman" w:cs="Times New Roman"/>
          <w:sz w:val="24"/>
          <w:szCs w:val="24"/>
          <w:lang w:val="en-US"/>
        </w:rPr>
        <w:t xml:space="preserve">Self-determination theory </w:t>
      </w:r>
      <w:r w:rsidR="002B56C9">
        <w:rPr>
          <w:rFonts w:ascii="Times New Roman" w:hAnsi="Times New Roman" w:cs="Times New Roman"/>
          <w:sz w:val="24"/>
          <w:szCs w:val="24"/>
          <w:lang w:val="en-US"/>
        </w:rPr>
        <w:t>(</w:t>
      </w:r>
      <w:r w:rsidRPr="00C31437">
        <w:rPr>
          <w:rFonts w:ascii="Times New Roman" w:hAnsi="Times New Roman" w:cs="Times New Roman"/>
          <w:sz w:val="24"/>
          <w:szCs w:val="24"/>
          <w:lang w:val="en-US"/>
        </w:rPr>
        <w:t>SDT</w:t>
      </w:r>
      <w:r w:rsidR="002B56C9">
        <w:rPr>
          <w:rFonts w:ascii="Times New Roman" w:hAnsi="Times New Roman" w:cs="Times New Roman"/>
          <w:sz w:val="24"/>
          <w:szCs w:val="24"/>
          <w:lang w:val="en-US"/>
        </w:rPr>
        <w:t>)</w:t>
      </w:r>
      <w:r w:rsidRPr="00C31437">
        <w:rPr>
          <w:rFonts w:ascii="Times New Roman" w:hAnsi="Times New Roman" w:cs="Times New Roman"/>
          <w:sz w:val="24"/>
          <w:szCs w:val="24"/>
          <w:lang w:val="en-US"/>
        </w:rPr>
        <w:t xml:space="preserve"> proposes that some rewards can undermine autonomous motivation</w:t>
      </w:r>
      <w:r w:rsidR="00F062F9" w:rsidRPr="00C31437">
        <w:rPr>
          <w:rFonts w:ascii="Times New Roman" w:hAnsi="Times New Roman" w:cs="Times New Roman"/>
          <w:sz w:val="24"/>
          <w:szCs w:val="24"/>
          <w:lang w:val="en-US"/>
        </w:rPr>
        <w:t xml:space="preserve"> – referred to as the </w:t>
      </w:r>
      <w:r w:rsidR="00F062F9" w:rsidRPr="00C31437">
        <w:rPr>
          <w:rFonts w:ascii="Times New Roman" w:hAnsi="Times New Roman" w:cs="Times New Roman"/>
          <w:i/>
          <w:sz w:val="24"/>
          <w:szCs w:val="24"/>
          <w:lang w:val="en-US"/>
        </w:rPr>
        <w:t>undermining effect</w:t>
      </w:r>
      <w:r w:rsidR="00F062F9" w:rsidRPr="00C31437">
        <w:rPr>
          <w:rFonts w:ascii="Times New Roman" w:hAnsi="Times New Roman" w:cs="Times New Roman"/>
          <w:sz w:val="24"/>
          <w:szCs w:val="24"/>
          <w:lang w:val="en-US"/>
        </w:rPr>
        <w:t xml:space="preserve"> – </w:t>
      </w:r>
      <w:r w:rsidRPr="00C31437">
        <w:rPr>
          <w:rFonts w:ascii="Times New Roman" w:hAnsi="Times New Roman" w:cs="Times New Roman"/>
          <w:sz w:val="24"/>
          <w:szCs w:val="24"/>
          <w:lang w:val="en-US"/>
        </w:rPr>
        <w:t xml:space="preserve">and are therefore associated with less positive outcomes </w:t>
      </w:r>
      <w:r w:rsidRPr="00C31437">
        <w:rPr>
          <w:rFonts w:ascii="Times New Roman" w:hAnsi="Times New Roman" w:cs="Times New Roman"/>
          <w:sz w:val="24"/>
          <w:lang w:val="en-US"/>
        </w:rPr>
        <w:t>(Deci &amp; Ryan, 1985)</w:t>
      </w:r>
      <w:r w:rsidRPr="00C31437">
        <w:rPr>
          <w:rFonts w:ascii="Times New Roman" w:hAnsi="Times New Roman" w:cs="Times New Roman"/>
          <w:sz w:val="24"/>
          <w:szCs w:val="24"/>
          <w:lang w:val="en-US"/>
        </w:rPr>
        <w:t>. This is because extrinsic rewards can be experienced as controlling, particularly when they are contingent upon achieving a certain level of performance (</w:t>
      </w:r>
      <w:r w:rsidR="00DD3CE7">
        <w:rPr>
          <w:rFonts w:ascii="Times New Roman" w:hAnsi="Times New Roman" w:cs="Times New Roman"/>
          <w:sz w:val="24"/>
          <w:szCs w:val="24"/>
          <w:lang w:val="en-US"/>
        </w:rPr>
        <w:t xml:space="preserve">Ryan, Mims &amp; </w:t>
      </w:r>
      <w:proofErr w:type="spellStart"/>
      <w:r w:rsidR="00DD3CE7">
        <w:rPr>
          <w:rFonts w:ascii="Times New Roman" w:hAnsi="Times New Roman" w:cs="Times New Roman"/>
          <w:sz w:val="24"/>
          <w:szCs w:val="24"/>
          <w:lang w:val="en-US"/>
        </w:rPr>
        <w:t>Koestner</w:t>
      </w:r>
      <w:proofErr w:type="spellEnd"/>
      <w:r w:rsidR="00DD3CE7">
        <w:rPr>
          <w:rFonts w:ascii="Times New Roman" w:hAnsi="Times New Roman" w:cs="Times New Roman"/>
          <w:sz w:val="24"/>
          <w:szCs w:val="24"/>
          <w:lang w:val="en-US"/>
        </w:rPr>
        <w:t>, 1983</w:t>
      </w:r>
      <w:r w:rsidRPr="00C31437">
        <w:rPr>
          <w:rFonts w:ascii="Times New Roman" w:hAnsi="Times New Roman" w:cs="Times New Roman"/>
          <w:sz w:val="24"/>
          <w:szCs w:val="24"/>
          <w:lang w:val="en-US"/>
        </w:rPr>
        <w:t xml:space="preserve">), and therefore thwart the satisfaction of individuals’ natural psychological need for autonomy </w:t>
      </w:r>
      <w:r w:rsidRPr="00C31437">
        <w:rPr>
          <w:rFonts w:ascii="Times New Roman" w:hAnsi="Times New Roman" w:cs="Times New Roman"/>
          <w:sz w:val="24"/>
          <w:lang w:val="en-US"/>
        </w:rPr>
        <w:t>(Deci, 1971)</w:t>
      </w:r>
      <w:r w:rsidRPr="00C31437">
        <w:rPr>
          <w:rFonts w:ascii="Times New Roman" w:hAnsi="Times New Roman" w:cs="Times New Roman"/>
          <w:sz w:val="24"/>
          <w:szCs w:val="24"/>
          <w:lang w:val="en-US"/>
        </w:rPr>
        <w:t>. However, research</w:t>
      </w:r>
      <w:r w:rsidR="00D20B1D" w:rsidRPr="00C31437">
        <w:rPr>
          <w:rFonts w:ascii="Times New Roman" w:hAnsi="Times New Roman" w:cs="Times New Roman"/>
          <w:sz w:val="24"/>
          <w:szCs w:val="24"/>
          <w:lang w:val="en-US"/>
        </w:rPr>
        <w:t xml:space="preserve"> on the undermining effect</w:t>
      </w:r>
      <w:r w:rsidRPr="00C31437">
        <w:rPr>
          <w:rFonts w:ascii="Times New Roman" w:hAnsi="Times New Roman" w:cs="Times New Roman"/>
          <w:sz w:val="24"/>
          <w:szCs w:val="24"/>
          <w:lang w:val="en-US"/>
        </w:rPr>
        <w:t xml:space="preserve"> has largely focused on tangible, financial rewards (Deci, </w:t>
      </w:r>
      <w:proofErr w:type="spellStart"/>
      <w:r w:rsidRPr="00C31437">
        <w:rPr>
          <w:rFonts w:ascii="Times New Roman" w:hAnsi="Times New Roman" w:cs="Times New Roman"/>
          <w:sz w:val="24"/>
          <w:szCs w:val="24"/>
          <w:lang w:val="en-US"/>
        </w:rPr>
        <w:t>Koestner</w:t>
      </w:r>
      <w:proofErr w:type="spellEnd"/>
      <w:r w:rsidRPr="00C31437">
        <w:rPr>
          <w:rFonts w:ascii="Times New Roman" w:hAnsi="Times New Roman" w:cs="Times New Roman"/>
          <w:sz w:val="24"/>
          <w:szCs w:val="24"/>
          <w:lang w:val="en-US"/>
        </w:rPr>
        <w:t xml:space="preserve"> &amp; Ryan, 1999</w:t>
      </w:r>
      <w:r w:rsidR="00A9289C">
        <w:rPr>
          <w:rFonts w:ascii="Times New Roman" w:hAnsi="Times New Roman" w:cs="Times New Roman"/>
          <w:sz w:val="24"/>
          <w:szCs w:val="24"/>
          <w:lang w:val="en-US"/>
        </w:rPr>
        <w:t>a</w:t>
      </w:r>
      <w:r w:rsidRPr="00C31437">
        <w:rPr>
          <w:rFonts w:ascii="Times New Roman" w:hAnsi="Times New Roman" w:cs="Times New Roman"/>
          <w:sz w:val="24"/>
          <w:szCs w:val="24"/>
          <w:lang w:val="en-US"/>
        </w:rPr>
        <w:t>). While these are clearly an essential component of workplace incentive structures, short term performance incentives in everyday work are also likely to be characterized by verbal</w:t>
      </w:r>
      <w:r w:rsidR="00413B69">
        <w:rPr>
          <w:rFonts w:ascii="Times New Roman" w:hAnsi="Times New Roman" w:cs="Times New Roman"/>
          <w:sz w:val="24"/>
          <w:szCs w:val="24"/>
          <w:lang w:val="en-US"/>
        </w:rPr>
        <w:t xml:space="preserve"> rewards</w:t>
      </w:r>
      <w:r w:rsidR="000F56BA">
        <w:rPr>
          <w:rFonts w:ascii="Times New Roman" w:hAnsi="Times New Roman" w:cs="Times New Roman"/>
          <w:sz w:val="24"/>
          <w:szCs w:val="24"/>
          <w:lang w:val="en-US"/>
        </w:rPr>
        <w:t>.</w:t>
      </w:r>
      <w:r w:rsidR="00413B69">
        <w:rPr>
          <w:rFonts w:ascii="Times New Roman" w:hAnsi="Times New Roman" w:cs="Times New Roman"/>
          <w:sz w:val="24"/>
          <w:szCs w:val="24"/>
          <w:lang w:val="en-US"/>
        </w:rPr>
        <w:t xml:space="preserve"> </w:t>
      </w:r>
      <w:r w:rsidR="000F56BA">
        <w:rPr>
          <w:rFonts w:ascii="Times New Roman" w:hAnsi="Times New Roman" w:cs="Times New Roman"/>
          <w:sz w:val="24"/>
          <w:szCs w:val="24"/>
          <w:lang w:val="en-US"/>
        </w:rPr>
        <w:t xml:space="preserve">Verbal rewards are social recognition or praise, </w:t>
      </w:r>
      <w:r w:rsidR="00413B69">
        <w:rPr>
          <w:rFonts w:ascii="Times New Roman" w:hAnsi="Times New Roman" w:cs="Times New Roman"/>
          <w:sz w:val="24"/>
          <w:szCs w:val="24"/>
          <w:lang w:val="en-US"/>
        </w:rPr>
        <w:t>which can be in oral</w:t>
      </w:r>
      <w:r w:rsidRPr="00C31437">
        <w:rPr>
          <w:rFonts w:ascii="Times New Roman" w:hAnsi="Times New Roman" w:cs="Times New Roman"/>
          <w:sz w:val="24"/>
          <w:szCs w:val="24"/>
          <w:lang w:val="en-US"/>
        </w:rPr>
        <w:t xml:space="preserve"> </w:t>
      </w:r>
      <w:r w:rsidR="006E1AAE">
        <w:rPr>
          <w:rFonts w:ascii="Times New Roman" w:hAnsi="Times New Roman" w:cs="Times New Roman"/>
          <w:sz w:val="24"/>
          <w:szCs w:val="24"/>
          <w:lang w:val="en-US"/>
        </w:rPr>
        <w:t xml:space="preserve">or written </w:t>
      </w:r>
      <w:r w:rsidR="00413B69">
        <w:rPr>
          <w:rFonts w:ascii="Times New Roman" w:hAnsi="Times New Roman" w:cs="Times New Roman"/>
          <w:sz w:val="24"/>
          <w:szCs w:val="24"/>
          <w:lang w:val="en-US"/>
        </w:rPr>
        <w:t>form</w:t>
      </w:r>
      <w:r w:rsidR="002F377B">
        <w:rPr>
          <w:rFonts w:ascii="Times New Roman" w:hAnsi="Times New Roman" w:cs="Times New Roman"/>
          <w:sz w:val="24"/>
          <w:szCs w:val="24"/>
          <w:lang w:val="en-US"/>
        </w:rPr>
        <w:t xml:space="preserve"> </w:t>
      </w:r>
      <w:r w:rsidR="002F377B" w:rsidRPr="00C31437">
        <w:rPr>
          <w:rFonts w:ascii="Times New Roman" w:hAnsi="Times New Roman" w:cs="Times New Roman"/>
          <w:sz w:val="24"/>
          <w:szCs w:val="24"/>
          <w:lang w:val="en-US"/>
        </w:rPr>
        <w:t>(</w:t>
      </w:r>
      <w:proofErr w:type="spellStart"/>
      <w:r w:rsidR="002F377B" w:rsidRPr="00C253E7">
        <w:rPr>
          <w:rFonts w:ascii="Times New Roman" w:hAnsi="Times New Roman" w:cs="Times New Roman"/>
          <w:sz w:val="24"/>
          <w:lang w:val="en-US"/>
        </w:rPr>
        <w:t>Bareket-Bojmel</w:t>
      </w:r>
      <w:proofErr w:type="spellEnd"/>
      <w:r w:rsidR="002F377B" w:rsidRPr="00C253E7">
        <w:rPr>
          <w:rFonts w:ascii="Times New Roman" w:hAnsi="Times New Roman" w:cs="Times New Roman"/>
          <w:sz w:val="24"/>
          <w:lang w:val="en-US"/>
        </w:rPr>
        <w:t xml:space="preserve">, Hochman, &amp; </w:t>
      </w:r>
      <w:proofErr w:type="spellStart"/>
      <w:r w:rsidR="002F377B" w:rsidRPr="00C253E7">
        <w:rPr>
          <w:rFonts w:ascii="Times New Roman" w:hAnsi="Times New Roman" w:cs="Times New Roman"/>
          <w:sz w:val="24"/>
          <w:lang w:val="en-US"/>
        </w:rPr>
        <w:t>Ariely</w:t>
      </w:r>
      <w:proofErr w:type="spellEnd"/>
      <w:r w:rsidR="002F377B" w:rsidRPr="00C31437">
        <w:rPr>
          <w:rFonts w:ascii="Times New Roman" w:hAnsi="Times New Roman" w:cs="Times New Roman"/>
          <w:sz w:val="24"/>
          <w:szCs w:val="24"/>
          <w:lang w:val="en-US"/>
        </w:rPr>
        <w:t>, 2014)</w:t>
      </w:r>
      <w:r w:rsidRPr="00C31437">
        <w:rPr>
          <w:rFonts w:ascii="Times New Roman" w:hAnsi="Times New Roman" w:cs="Times New Roman"/>
          <w:sz w:val="24"/>
          <w:szCs w:val="24"/>
          <w:lang w:val="en-US"/>
        </w:rPr>
        <w:t xml:space="preserve">. </w:t>
      </w:r>
    </w:p>
    <w:p w:rsidR="00252896" w:rsidRPr="00C31437" w:rsidRDefault="00252896" w:rsidP="00252896">
      <w:pPr>
        <w:spacing w:line="480" w:lineRule="auto"/>
        <w:ind w:firstLine="720"/>
        <w:rPr>
          <w:rFonts w:ascii="Times New Roman" w:hAnsi="Times New Roman" w:cs="Times New Roman"/>
          <w:sz w:val="24"/>
          <w:szCs w:val="24"/>
          <w:lang w:val="en-US"/>
        </w:rPr>
      </w:pPr>
      <w:r w:rsidRPr="00C31437">
        <w:rPr>
          <w:rFonts w:ascii="Times New Roman" w:hAnsi="Times New Roman" w:cs="Times New Roman"/>
          <w:sz w:val="24"/>
          <w:szCs w:val="24"/>
          <w:lang w:val="en-US"/>
        </w:rPr>
        <w:t>Meta-analytic evidence suggests that while verbal rewards have been found, on the whole, to have a more positive impact on autonomous motivation than tangible rewards</w:t>
      </w:r>
      <w:r w:rsidR="00646CFF" w:rsidRPr="00C31437">
        <w:rPr>
          <w:rFonts w:ascii="Times New Roman" w:hAnsi="Times New Roman" w:cs="Times New Roman"/>
          <w:sz w:val="24"/>
          <w:szCs w:val="24"/>
          <w:lang w:val="en-US"/>
        </w:rPr>
        <w:t>,</w:t>
      </w:r>
      <w:r w:rsidRPr="00C31437">
        <w:rPr>
          <w:rFonts w:ascii="Times New Roman" w:hAnsi="Times New Roman" w:cs="Times New Roman"/>
          <w:sz w:val="24"/>
          <w:szCs w:val="24"/>
          <w:lang w:val="en-US"/>
        </w:rPr>
        <w:t xml:space="preserve"> the impact of verbal rewards on motivation is dependent on the nature of the reward (Deci, </w:t>
      </w:r>
      <w:proofErr w:type="spellStart"/>
      <w:r w:rsidRPr="00C31437">
        <w:rPr>
          <w:rFonts w:ascii="Times New Roman" w:hAnsi="Times New Roman" w:cs="Times New Roman"/>
          <w:sz w:val="24"/>
          <w:szCs w:val="24"/>
          <w:lang w:val="en-US"/>
        </w:rPr>
        <w:t>Koestner</w:t>
      </w:r>
      <w:proofErr w:type="spellEnd"/>
      <w:r w:rsidRPr="00C31437">
        <w:rPr>
          <w:rFonts w:ascii="Times New Roman" w:hAnsi="Times New Roman" w:cs="Times New Roman"/>
          <w:sz w:val="24"/>
          <w:szCs w:val="24"/>
          <w:lang w:val="en-US"/>
        </w:rPr>
        <w:t xml:space="preserve"> &amp; Ryan, 2001). </w:t>
      </w:r>
      <w:r w:rsidR="002D48C1">
        <w:rPr>
          <w:rFonts w:ascii="Times New Roman" w:hAnsi="Times New Roman" w:cs="Times New Roman"/>
          <w:sz w:val="24"/>
          <w:szCs w:val="24"/>
          <w:lang w:val="en-US"/>
        </w:rPr>
        <w:t xml:space="preserve">We make the distinction between </w:t>
      </w:r>
      <w:r w:rsidR="004B3ABD" w:rsidRPr="004B3ABD">
        <w:rPr>
          <w:rFonts w:ascii="Times New Roman" w:hAnsi="Times New Roman" w:cs="Times New Roman"/>
          <w:sz w:val="24"/>
          <w:szCs w:val="24"/>
          <w:lang w:val="en-US"/>
        </w:rPr>
        <w:t>feedback which provides information about one's progress towards goals</w:t>
      </w:r>
      <w:r w:rsidR="004B3ABD">
        <w:rPr>
          <w:rFonts w:ascii="Times New Roman" w:hAnsi="Times New Roman" w:cs="Times New Roman"/>
          <w:sz w:val="24"/>
          <w:szCs w:val="24"/>
          <w:lang w:val="en-US"/>
        </w:rPr>
        <w:t xml:space="preserve"> </w:t>
      </w:r>
      <w:r w:rsidR="004B3ABD" w:rsidRPr="004B3ABD">
        <w:rPr>
          <w:rFonts w:ascii="Times New Roman" w:hAnsi="Times New Roman" w:cs="Times New Roman"/>
          <w:sz w:val="24"/>
          <w:szCs w:val="24"/>
          <w:lang w:val="en-US"/>
        </w:rPr>
        <w:t>(and tends to relate positively to autonomous motivation)</w:t>
      </w:r>
      <w:r w:rsidR="002D48C1">
        <w:rPr>
          <w:rFonts w:ascii="Times New Roman" w:hAnsi="Times New Roman" w:cs="Times New Roman"/>
          <w:sz w:val="24"/>
          <w:szCs w:val="24"/>
          <w:lang w:val="en-US"/>
        </w:rPr>
        <w:t xml:space="preserve">, and verbal rewards, which </w:t>
      </w:r>
      <w:r w:rsidRPr="00C31437">
        <w:rPr>
          <w:rFonts w:ascii="Times New Roman" w:hAnsi="Times New Roman" w:cs="Times New Roman"/>
          <w:sz w:val="24"/>
          <w:szCs w:val="24"/>
          <w:lang w:val="en-US"/>
        </w:rPr>
        <w:t>can have a significant controlling effect when they are administered in a controlling way</w:t>
      </w:r>
      <w:r w:rsidR="00D21121">
        <w:rPr>
          <w:rFonts w:ascii="Times New Roman" w:hAnsi="Times New Roman" w:cs="Times New Roman"/>
          <w:sz w:val="24"/>
          <w:szCs w:val="24"/>
          <w:lang w:val="en-US"/>
        </w:rPr>
        <w:t xml:space="preserve"> </w:t>
      </w:r>
      <w:r w:rsidR="00D21121" w:rsidRPr="00C31437">
        <w:rPr>
          <w:rFonts w:ascii="Times New Roman" w:hAnsi="Times New Roman" w:cs="Times New Roman"/>
          <w:sz w:val="24"/>
          <w:szCs w:val="24"/>
          <w:lang w:val="en-US"/>
        </w:rPr>
        <w:t>(</w:t>
      </w:r>
      <w:r w:rsidR="00DD3CE7" w:rsidRPr="00C31437">
        <w:rPr>
          <w:rFonts w:ascii="Times New Roman" w:hAnsi="Times New Roman" w:cs="Times New Roman"/>
          <w:sz w:val="24"/>
          <w:szCs w:val="24"/>
          <w:lang w:val="en-US"/>
        </w:rPr>
        <w:t>Ryan et al, 1983</w:t>
      </w:r>
      <w:r w:rsidR="00D21121" w:rsidRPr="00C31437">
        <w:rPr>
          <w:rFonts w:ascii="Times New Roman" w:hAnsi="Times New Roman" w:cs="Times New Roman"/>
          <w:sz w:val="24"/>
          <w:szCs w:val="24"/>
          <w:lang w:val="en-US"/>
        </w:rPr>
        <w:t>)</w:t>
      </w:r>
      <w:r w:rsidR="001445D5">
        <w:rPr>
          <w:rFonts w:ascii="Times New Roman" w:hAnsi="Times New Roman" w:cs="Times New Roman"/>
          <w:sz w:val="24"/>
          <w:szCs w:val="24"/>
          <w:lang w:val="en-US"/>
        </w:rPr>
        <w:t xml:space="preserve">. </w:t>
      </w:r>
      <w:r w:rsidR="00873368" w:rsidRPr="00873368">
        <w:rPr>
          <w:rFonts w:ascii="Times New Roman" w:hAnsi="Times New Roman" w:cs="Times New Roman"/>
          <w:sz w:val="24"/>
          <w:szCs w:val="24"/>
          <w:lang w:val="en-US"/>
        </w:rPr>
        <w:t xml:space="preserve">Verbal rewards can, therefore, undermine autonomous motivation </w:t>
      </w:r>
      <w:r w:rsidR="00D20B1D" w:rsidRPr="00C31437">
        <w:rPr>
          <w:rFonts w:ascii="Times New Roman" w:hAnsi="Times New Roman" w:cs="Times New Roman"/>
          <w:sz w:val="24"/>
          <w:szCs w:val="24"/>
          <w:lang w:val="en-US"/>
        </w:rPr>
        <w:t>(</w:t>
      </w:r>
      <w:r w:rsidR="00D21121">
        <w:rPr>
          <w:rFonts w:ascii="Times New Roman" w:hAnsi="Times New Roman" w:cs="Times New Roman"/>
          <w:sz w:val="24"/>
          <w:szCs w:val="24"/>
          <w:lang w:val="en-US"/>
        </w:rPr>
        <w:t>Deci</w:t>
      </w:r>
      <w:r w:rsidR="00DD3CE7">
        <w:rPr>
          <w:rFonts w:ascii="Times New Roman" w:hAnsi="Times New Roman" w:cs="Times New Roman"/>
          <w:sz w:val="24"/>
          <w:szCs w:val="24"/>
          <w:lang w:val="en-US"/>
        </w:rPr>
        <w:t xml:space="preserve"> et al.</w:t>
      </w:r>
      <w:r w:rsidR="00FA3643">
        <w:rPr>
          <w:rFonts w:ascii="Times New Roman" w:hAnsi="Times New Roman" w:cs="Times New Roman"/>
          <w:sz w:val="24"/>
          <w:szCs w:val="24"/>
          <w:lang w:val="en-US"/>
        </w:rPr>
        <w:t xml:space="preserve">, </w:t>
      </w:r>
      <w:r w:rsidR="00D21121">
        <w:rPr>
          <w:rFonts w:ascii="Times New Roman" w:hAnsi="Times New Roman" w:cs="Times New Roman"/>
          <w:sz w:val="24"/>
          <w:szCs w:val="24"/>
          <w:lang w:val="en-US"/>
        </w:rPr>
        <w:t>2001</w:t>
      </w:r>
      <w:r w:rsidR="00D20B1D" w:rsidRPr="00C31437">
        <w:rPr>
          <w:rFonts w:ascii="Times New Roman" w:hAnsi="Times New Roman" w:cs="Times New Roman"/>
          <w:sz w:val="24"/>
          <w:szCs w:val="24"/>
          <w:lang w:val="en-US"/>
        </w:rPr>
        <w:t>)</w:t>
      </w:r>
      <w:r w:rsidRPr="00C31437">
        <w:rPr>
          <w:rFonts w:ascii="Times New Roman" w:hAnsi="Times New Roman" w:cs="Times New Roman"/>
          <w:sz w:val="24"/>
          <w:szCs w:val="24"/>
          <w:lang w:val="en-US"/>
        </w:rPr>
        <w:t xml:space="preserve">. One of the particular characteristics about rewards which </w:t>
      </w:r>
      <w:r w:rsidR="00BB159F">
        <w:rPr>
          <w:rFonts w:ascii="Times New Roman" w:hAnsi="Times New Roman" w:cs="Times New Roman"/>
          <w:sz w:val="24"/>
          <w:szCs w:val="24"/>
          <w:lang w:val="en-US"/>
        </w:rPr>
        <w:t xml:space="preserve">theoretically </w:t>
      </w:r>
      <w:proofErr w:type="gramStart"/>
      <w:r w:rsidRPr="00C31437">
        <w:rPr>
          <w:rFonts w:ascii="Times New Roman" w:hAnsi="Times New Roman" w:cs="Times New Roman"/>
          <w:sz w:val="24"/>
          <w:szCs w:val="24"/>
          <w:lang w:val="en-US"/>
        </w:rPr>
        <w:t>define</w:t>
      </w:r>
      <w:r w:rsidR="00BB159F">
        <w:rPr>
          <w:rFonts w:ascii="Times New Roman" w:hAnsi="Times New Roman" w:cs="Times New Roman"/>
          <w:sz w:val="24"/>
          <w:szCs w:val="24"/>
          <w:lang w:val="en-US"/>
        </w:rPr>
        <w:t>s</w:t>
      </w:r>
      <w:proofErr w:type="gramEnd"/>
      <w:r w:rsidRPr="00C31437">
        <w:rPr>
          <w:rFonts w:ascii="Times New Roman" w:hAnsi="Times New Roman" w:cs="Times New Roman"/>
          <w:sz w:val="24"/>
          <w:szCs w:val="24"/>
          <w:lang w:val="en-US"/>
        </w:rPr>
        <w:t xml:space="preserve"> this motivational impact is </w:t>
      </w:r>
      <w:r w:rsidR="00FF55E0">
        <w:rPr>
          <w:rFonts w:ascii="Times New Roman" w:hAnsi="Times New Roman" w:cs="Times New Roman"/>
          <w:sz w:val="24"/>
          <w:szCs w:val="24"/>
          <w:lang w:val="en-US"/>
        </w:rPr>
        <w:t xml:space="preserve">whether </w:t>
      </w:r>
      <w:r w:rsidRPr="00C31437">
        <w:rPr>
          <w:rFonts w:ascii="Times New Roman" w:hAnsi="Times New Roman" w:cs="Times New Roman"/>
          <w:sz w:val="24"/>
          <w:szCs w:val="24"/>
          <w:lang w:val="en-US"/>
        </w:rPr>
        <w:t xml:space="preserve">the reward is salient whilst the task is being performed </w:t>
      </w:r>
      <w:r w:rsidRPr="00C253E7">
        <w:rPr>
          <w:rFonts w:ascii="Times New Roman" w:hAnsi="Times New Roman" w:cs="Times New Roman"/>
          <w:sz w:val="24"/>
          <w:lang w:val="en-US"/>
        </w:rPr>
        <w:t xml:space="preserve">(Ross, 1975). </w:t>
      </w:r>
      <w:r w:rsidR="00FC4D35">
        <w:rPr>
          <w:rFonts w:ascii="Times New Roman" w:hAnsi="Times New Roman" w:cs="Times New Roman"/>
          <w:sz w:val="24"/>
          <w:lang w:val="en-US"/>
        </w:rPr>
        <w:t>K</w:t>
      </w:r>
      <w:r w:rsidR="00FF55E0">
        <w:rPr>
          <w:rFonts w:ascii="Times New Roman" w:hAnsi="Times New Roman" w:cs="Times New Roman"/>
          <w:sz w:val="24"/>
          <w:lang w:val="en-US"/>
        </w:rPr>
        <w:t>ey c</w:t>
      </w:r>
      <w:r w:rsidRPr="00C253E7">
        <w:rPr>
          <w:rFonts w:ascii="Times New Roman" w:hAnsi="Times New Roman" w:cs="Times New Roman"/>
          <w:sz w:val="24"/>
          <w:lang w:val="en-US"/>
        </w:rPr>
        <w:t>haracteristic</w:t>
      </w:r>
      <w:r w:rsidR="00FC4D35">
        <w:rPr>
          <w:rFonts w:ascii="Times New Roman" w:hAnsi="Times New Roman" w:cs="Times New Roman"/>
          <w:sz w:val="24"/>
          <w:lang w:val="en-US"/>
        </w:rPr>
        <w:t>s</w:t>
      </w:r>
      <w:r w:rsidRPr="00C253E7">
        <w:rPr>
          <w:rFonts w:ascii="Times New Roman" w:hAnsi="Times New Roman" w:cs="Times New Roman"/>
          <w:sz w:val="24"/>
          <w:lang w:val="en-US"/>
        </w:rPr>
        <w:t xml:space="preserve"> of salience include </w:t>
      </w:r>
      <w:r w:rsidRPr="00C253E7">
        <w:rPr>
          <w:rFonts w:ascii="Times New Roman" w:hAnsi="Times New Roman" w:cs="Times New Roman"/>
          <w:sz w:val="24"/>
          <w:lang w:val="en-US"/>
        </w:rPr>
        <w:lastRenderedPageBreak/>
        <w:t>the extent to which the reward is expected (</w:t>
      </w:r>
      <w:proofErr w:type="spellStart"/>
      <w:r w:rsidRPr="00C253E7">
        <w:rPr>
          <w:rFonts w:ascii="Times New Roman" w:hAnsi="Times New Roman" w:cs="Times New Roman"/>
          <w:sz w:val="24"/>
          <w:lang w:val="en-US"/>
        </w:rPr>
        <w:t>Lepper</w:t>
      </w:r>
      <w:proofErr w:type="spellEnd"/>
      <w:r w:rsidRPr="00C253E7">
        <w:rPr>
          <w:rFonts w:ascii="Times New Roman" w:hAnsi="Times New Roman" w:cs="Times New Roman"/>
          <w:sz w:val="24"/>
          <w:lang w:val="en-US"/>
        </w:rPr>
        <w:t xml:space="preserve"> &amp; Greene, 1979) or conspicuous </w:t>
      </w:r>
      <w:r w:rsidRPr="00C31437">
        <w:rPr>
          <w:rFonts w:ascii="Times New Roman" w:hAnsi="Times New Roman" w:cs="Times New Roman"/>
          <w:sz w:val="24"/>
          <w:szCs w:val="24"/>
          <w:lang w:val="en-US"/>
        </w:rPr>
        <w:t>(</w:t>
      </w:r>
      <w:proofErr w:type="spellStart"/>
      <w:r w:rsidRPr="00C31437">
        <w:rPr>
          <w:rFonts w:ascii="Times New Roman" w:hAnsi="Times New Roman" w:cs="Times New Roman"/>
          <w:sz w:val="24"/>
          <w:szCs w:val="24"/>
          <w:lang w:val="en-US"/>
        </w:rPr>
        <w:t>Eisenberger</w:t>
      </w:r>
      <w:proofErr w:type="spellEnd"/>
      <w:r w:rsidRPr="00C31437">
        <w:rPr>
          <w:rFonts w:ascii="Times New Roman" w:hAnsi="Times New Roman" w:cs="Times New Roman"/>
          <w:sz w:val="24"/>
          <w:szCs w:val="24"/>
          <w:lang w:val="en-US"/>
        </w:rPr>
        <w:t xml:space="preserve"> &amp; </w:t>
      </w:r>
      <w:proofErr w:type="spellStart"/>
      <w:r w:rsidRPr="00C31437">
        <w:rPr>
          <w:rFonts w:ascii="Times New Roman" w:hAnsi="Times New Roman" w:cs="Times New Roman"/>
          <w:sz w:val="24"/>
          <w:szCs w:val="24"/>
          <w:lang w:val="en-US"/>
        </w:rPr>
        <w:t>Selbst</w:t>
      </w:r>
      <w:proofErr w:type="spellEnd"/>
      <w:r w:rsidRPr="00C31437">
        <w:rPr>
          <w:rFonts w:ascii="Times New Roman" w:hAnsi="Times New Roman" w:cs="Times New Roman"/>
          <w:sz w:val="24"/>
          <w:szCs w:val="24"/>
          <w:lang w:val="en-US"/>
        </w:rPr>
        <w:t>, 1994)</w:t>
      </w:r>
      <w:r w:rsidRPr="00C253E7">
        <w:rPr>
          <w:rFonts w:ascii="Times New Roman" w:hAnsi="Times New Roman" w:cs="Times New Roman"/>
          <w:sz w:val="24"/>
          <w:lang w:val="en-US"/>
        </w:rPr>
        <w:t xml:space="preserve"> whilst the task is being performed. More salient rewards emphasize the </w:t>
      </w:r>
      <w:r w:rsidRPr="00C31437">
        <w:rPr>
          <w:rFonts w:ascii="Times New Roman" w:hAnsi="Times New Roman" w:cs="Times New Roman"/>
          <w:sz w:val="24"/>
          <w:szCs w:val="24"/>
          <w:lang w:val="en-US"/>
        </w:rPr>
        <w:t xml:space="preserve">contingency </w:t>
      </w:r>
      <w:r w:rsidRPr="00C253E7">
        <w:rPr>
          <w:rFonts w:ascii="Times New Roman" w:hAnsi="Times New Roman" w:cs="Times New Roman"/>
          <w:sz w:val="24"/>
          <w:lang w:val="en-US"/>
        </w:rPr>
        <w:t>of the reward and when greater contingency exists, the undermining effect is expected to occur</w:t>
      </w:r>
      <w:r w:rsidRPr="00C31437">
        <w:rPr>
          <w:rFonts w:ascii="Times New Roman" w:hAnsi="Times New Roman" w:cs="Times New Roman"/>
          <w:sz w:val="24"/>
          <w:szCs w:val="24"/>
          <w:lang w:val="en-US"/>
        </w:rPr>
        <w:t xml:space="preserve"> (Deci</w:t>
      </w:r>
      <w:r w:rsidR="00DD3CE7">
        <w:rPr>
          <w:rFonts w:ascii="Times New Roman" w:hAnsi="Times New Roman" w:cs="Times New Roman"/>
          <w:sz w:val="24"/>
          <w:szCs w:val="24"/>
          <w:lang w:val="en-US"/>
        </w:rPr>
        <w:t xml:space="preserve"> et al.</w:t>
      </w:r>
      <w:r w:rsidRPr="00C31437">
        <w:rPr>
          <w:rFonts w:ascii="Times New Roman" w:hAnsi="Times New Roman" w:cs="Times New Roman"/>
          <w:sz w:val="24"/>
          <w:szCs w:val="24"/>
          <w:lang w:val="en-US"/>
        </w:rPr>
        <w:t xml:space="preserve">, 2001). Despite the centrality of perceived salience to the undermining effect, it is </w:t>
      </w:r>
      <w:r w:rsidR="00177177">
        <w:rPr>
          <w:rFonts w:ascii="Times New Roman" w:hAnsi="Times New Roman" w:cs="Times New Roman"/>
          <w:sz w:val="24"/>
          <w:szCs w:val="24"/>
          <w:lang w:val="en-US"/>
        </w:rPr>
        <w:t xml:space="preserve">rarely measured explicitly </w:t>
      </w:r>
      <w:r w:rsidRPr="00C31437">
        <w:rPr>
          <w:rFonts w:ascii="Times New Roman" w:hAnsi="Times New Roman" w:cs="Times New Roman"/>
          <w:sz w:val="24"/>
          <w:szCs w:val="24"/>
          <w:lang w:val="en-US"/>
        </w:rPr>
        <w:t xml:space="preserve">and is </w:t>
      </w:r>
      <w:r w:rsidR="00177177">
        <w:rPr>
          <w:rFonts w:ascii="Times New Roman" w:hAnsi="Times New Roman" w:cs="Times New Roman"/>
          <w:sz w:val="24"/>
          <w:szCs w:val="24"/>
          <w:lang w:val="en-US"/>
        </w:rPr>
        <w:t>rather</w:t>
      </w:r>
      <w:r w:rsidR="00177177" w:rsidRPr="00C31437">
        <w:rPr>
          <w:rFonts w:ascii="Times New Roman" w:hAnsi="Times New Roman" w:cs="Times New Roman"/>
          <w:sz w:val="24"/>
          <w:szCs w:val="24"/>
          <w:lang w:val="en-US"/>
        </w:rPr>
        <w:t xml:space="preserve"> </w:t>
      </w:r>
      <w:r w:rsidRPr="00C31437">
        <w:rPr>
          <w:rFonts w:ascii="Times New Roman" w:hAnsi="Times New Roman" w:cs="Times New Roman"/>
          <w:sz w:val="24"/>
          <w:szCs w:val="24"/>
          <w:lang w:val="en-US"/>
        </w:rPr>
        <w:t xml:space="preserve">inferred as a theoretical explanation </w:t>
      </w:r>
      <w:r w:rsidR="00177177">
        <w:rPr>
          <w:rFonts w:ascii="Times New Roman" w:hAnsi="Times New Roman" w:cs="Times New Roman"/>
          <w:sz w:val="24"/>
          <w:szCs w:val="24"/>
          <w:lang w:val="en-US"/>
        </w:rPr>
        <w:t xml:space="preserve">for why extrinsic rewards </w:t>
      </w:r>
      <w:r w:rsidR="00635BB0">
        <w:rPr>
          <w:rFonts w:ascii="Times New Roman" w:hAnsi="Times New Roman" w:cs="Times New Roman"/>
          <w:sz w:val="24"/>
          <w:szCs w:val="24"/>
          <w:lang w:val="en-US"/>
        </w:rPr>
        <w:t>predict</w:t>
      </w:r>
      <w:r w:rsidR="00177177">
        <w:rPr>
          <w:rFonts w:ascii="Times New Roman" w:hAnsi="Times New Roman" w:cs="Times New Roman"/>
          <w:sz w:val="24"/>
          <w:szCs w:val="24"/>
          <w:lang w:val="en-US"/>
        </w:rPr>
        <w:t xml:space="preserve"> reduced intrinsic motivation</w:t>
      </w:r>
      <w:r w:rsidRPr="00C31437">
        <w:rPr>
          <w:rFonts w:ascii="Times New Roman" w:hAnsi="Times New Roman" w:cs="Times New Roman"/>
          <w:sz w:val="24"/>
          <w:szCs w:val="24"/>
          <w:lang w:val="en-US"/>
        </w:rPr>
        <w:t xml:space="preserve"> </w:t>
      </w:r>
      <w:r w:rsidRPr="00C31437">
        <w:rPr>
          <w:rFonts w:ascii="Times New Roman" w:hAnsi="Times New Roman" w:cs="Times New Roman"/>
          <w:sz w:val="24"/>
          <w:lang w:val="en-US"/>
        </w:rPr>
        <w:t>(</w:t>
      </w:r>
      <w:proofErr w:type="spellStart"/>
      <w:r w:rsidRPr="00C31437">
        <w:rPr>
          <w:rFonts w:ascii="Times New Roman" w:hAnsi="Times New Roman" w:cs="Times New Roman"/>
          <w:sz w:val="24"/>
          <w:lang w:val="en-US"/>
        </w:rPr>
        <w:t>Lepper</w:t>
      </w:r>
      <w:proofErr w:type="spellEnd"/>
      <w:r w:rsidRPr="00C31437">
        <w:rPr>
          <w:rFonts w:ascii="Times New Roman" w:hAnsi="Times New Roman" w:cs="Times New Roman"/>
          <w:sz w:val="24"/>
          <w:lang w:val="en-US"/>
        </w:rPr>
        <w:t xml:space="preserve">, </w:t>
      </w:r>
      <w:proofErr w:type="spellStart"/>
      <w:r w:rsidRPr="00C31437">
        <w:rPr>
          <w:rFonts w:ascii="Times New Roman" w:hAnsi="Times New Roman" w:cs="Times New Roman"/>
          <w:sz w:val="24"/>
          <w:lang w:val="en-US"/>
        </w:rPr>
        <w:t>Henderlong</w:t>
      </w:r>
      <w:proofErr w:type="spellEnd"/>
      <w:r w:rsidRPr="00C31437">
        <w:rPr>
          <w:rFonts w:ascii="Times New Roman" w:hAnsi="Times New Roman" w:cs="Times New Roman"/>
          <w:sz w:val="24"/>
          <w:lang w:val="en-US"/>
        </w:rPr>
        <w:t xml:space="preserve">, &amp; </w:t>
      </w:r>
      <w:proofErr w:type="spellStart"/>
      <w:r w:rsidRPr="00C31437">
        <w:rPr>
          <w:rFonts w:ascii="Times New Roman" w:hAnsi="Times New Roman" w:cs="Times New Roman"/>
          <w:sz w:val="24"/>
          <w:lang w:val="en-US"/>
        </w:rPr>
        <w:t>Gingras</w:t>
      </w:r>
      <w:proofErr w:type="spellEnd"/>
      <w:r w:rsidRPr="00C31437">
        <w:rPr>
          <w:rFonts w:ascii="Times New Roman" w:hAnsi="Times New Roman" w:cs="Times New Roman"/>
          <w:sz w:val="24"/>
          <w:lang w:val="en-US"/>
        </w:rPr>
        <w:t>, 1999)</w:t>
      </w:r>
      <w:r w:rsidRPr="00C31437">
        <w:rPr>
          <w:rFonts w:ascii="Times New Roman" w:hAnsi="Times New Roman" w:cs="Times New Roman"/>
          <w:sz w:val="24"/>
          <w:szCs w:val="24"/>
          <w:lang w:val="en-US"/>
        </w:rPr>
        <w:t>. We know little</w:t>
      </w:r>
      <w:r w:rsidR="00FF55E0">
        <w:rPr>
          <w:rFonts w:ascii="Times New Roman" w:hAnsi="Times New Roman" w:cs="Times New Roman"/>
          <w:sz w:val="24"/>
          <w:szCs w:val="24"/>
          <w:lang w:val="en-US"/>
        </w:rPr>
        <w:t xml:space="preserve"> </w:t>
      </w:r>
      <w:r w:rsidRPr="00C31437">
        <w:rPr>
          <w:rFonts w:ascii="Times New Roman" w:hAnsi="Times New Roman" w:cs="Times New Roman"/>
          <w:sz w:val="24"/>
          <w:szCs w:val="24"/>
          <w:lang w:val="en-US"/>
        </w:rPr>
        <w:t xml:space="preserve">about the impact of the salience of everyday verbal rewards on motivation. </w:t>
      </w:r>
    </w:p>
    <w:p w:rsidR="00A36830" w:rsidRDefault="003740F1" w:rsidP="009D3C4B">
      <w:pPr>
        <w:spacing w:line="480" w:lineRule="auto"/>
        <w:ind w:firstLine="720"/>
        <w:rPr>
          <w:rFonts w:ascii="Times New Roman" w:hAnsi="Times New Roman" w:cs="Times New Roman"/>
          <w:sz w:val="24"/>
          <w:szCs w:val="24"/>
          <w:lang w:val="en-US"/>
        </w:rPr>
      </w:pPr>
      <w:r w:rsidRPr="00C31437">
        <w:rPr>
          <w:rFonts w:ascii="Times New Roman" w:hAnsi="Times New Roman" w:cs="Times New Roman"/>
          <w:sz w:val="24"/>
          <w:szCs w:val="24"/>
          <w:lang w:val="en-US"/>
        </w:rPr>
        <w:t>This paper</w:t>
      </w:r>
      <w:r w:rsidR="009D3C4B" w:rsidRPr="00C31437">
        <w:rPr>
          <w:rFonts w:ascii="Times New Roman" w:hAnsi="Times New Roman" w:cs="Times New Roman"/>
          <w:sz w:val="24"/>
          <w:szCs w:val="24"/>
          <w:lang w:val="en-US"/>
        </w:rPr>
        <w:t xml:space="preserve"> </w:t>
      </w:r>
      <w:r w:rsidR="000C1E8C" w:rsidRPr="00C31437">
        <w:rPr>
          <w:rFonts w:ascii="Times New Roman" w:hAnsi="Times New Roman" w:cs="Times New Roman"/>
          <w:sz w:val="24"/>
          <w:szCs w:val="24"/>
          <w:lang w:val="en-US"/>
        </w:rPr>
        <w:t xml:space="preserve">therefore </w:t>
      </w:r>
      <w:r w:rsidR="009D3C4B" w:rsidRPr="00C31437">
        <w:rPr>
          <w:rFonts w:ascii="Times New Roman" w:hAnsi="Times New Roman" w:cs="Times New Roman"/>
          <w:sz w:val="24"/>
          <w:szCs w:val="24"/>
          <w:lang w:val="en-US"/>
        </w:rPr>
        <w:t xml:space="preserve">contributes to </w:t>
      </w:r>
      <w:r w:rsidR="001D71EB" w:rsidRPr="00C31437">
        <w:rPr>
          <w:rFonts w:ascii="Times New Roman" w:hAnsi="Times New Roman" w:cs="Times New Roman"/>
          <w:sz w:val="24"/>
          <w:szCs w:val="24"/>
          <w:lang w:val="en-US"/>
        </w:rPr>
        <w:t xml:space="preserve">work motivation </w:t>
      </w:r>
      <w:r w:rsidR="009D3C4B" w:rsidRPr="00C31437">
        <w:rPr>
          <w:rFonts w:ascii="Times New Roman" w:hAnsi="Times New Roman" w:cs="Times New Roman"/>
          <w:sz w:val="24"/>
          <w:szCs w:val="24"/>
          <w:lang w:val="en-US"/>
        </w:rPr>
        <w:t>research and more specifically to better understanding the undermining effect</w:t>
      </w:r>
      <w:r w:rsidR="001C52F2" w:rsidRPr="00C31437">
        <w:rPr>
          <w:rFonts w:ascii="Times New Roman" w:hAnsi="Times New Roman" w:cs="Times New Roman"/>
          <w:sz w:val="24"/>
          <w:szCs w:val="24"/>
          <w:lang w:val="en-US"/>
        </w:rPr>
        <w:t xml:space="preserve"> proposed by SDT</w:t>
      </w:r>
      <w:r w:rsidR="009D3C4B" w:rsidRPr="00C31437">
        <w:rPr>
          <w:rFonts w:ascii="Times New Roman" w:hAnsi="Times New Roman" w:cs="Times New Roman"/>
          <w:sz w:val="24"/>
          <w:szCs w:val="24"/>
          <w:lang w:val="en-US"/>
        </w:rPr>
        <w:t xml:space="preserve"> </w:t>
      </w:r>
      <w:r w:rsidR="00A36830">
        <w:rPr>
          <w:rFonts w:ascii="Times New Roman" w:hAnsi="Times New Roman" w:cs="Times New Roman"/>
          <w:sz w:val="24"/>
          <w:szCs w:val="24"/>
          <w:lang w:val="en-US"/>
        </w:rPr>
        <w:t xml:space="preserve">in relation to verbal rewards </w:t>
      </w:r>
      <w:r w:rsidRPr="00C31437">
        <w:rPr>
          <w:rFonts w:ascii="Times New Roman" w:hAnsi="Times New Roman" w:cs="Times New Roman"/>
          <w:sz w:val="24"/>
          <w:szCs w:val="24"/>
          <w:lang w:val="en-US"/>
        </w:rPr>
        <w:t>by</w:t>
      </w:r>
      <w:r w:rsidR="009D3C4B" w:rsidRPr="00C31437">
        <w:rPr>
          <w:rFonts w:ascii="Times New Roman" w:hAnsi="Times New Roman" w:cs="Times New Roman"/>
          <w:sz w:val="24"/>
          <w:szCs w:val="24"/>
          <w:lang w:val="en-US"/>
        </w:rPr>
        <w:t>, firstly,</w:t>
      </w:r>
      <w:r w:rsidRPr="00C31437">
        <w:rPr>
          <w:rFonts w:ascii="Times New Roman" w:hAnsi="Times New Roman" w:cs="Times New Roman"/>
          <w:sz w:val="24"/>
          <w:szCs w:val="24"/>
          <w:lang w:val="en-US"/>
        </w:rPr>
        <w:t xml:space="preserve"> explicitly testing </w:t>
      </w:r>
      <w:r w:rsidR="009D3C4B" w:rsidRPr="00C31437">
        <w:rPr>
          <w:rFonts w:ascii="Times New Roman" w:hAnsi="Times New Roman" w:cs="Times New Roman"/>
          <w:sz w:val="24"/>
          <w:szCs w:val="24"/>
          <w:lang w:val="en-US"/>
        </w:rPr>
        <w:t xml:space="preserve">the role of </w:t>
      </w:r>
      <w:r w:rsidRPr="00C31437">
        <w:rPr>
          <w:rFonts w:ascii="Times New Roman" w:hAnsi="Times New Roman" w:cs="Times New Roman"/>
          <w:sz w:val="24"/>
          <w:szCs w:val="24"/>
          <w:lang w:val="en-US"/>
        </w:rPr>
        <w:t>perceived salience.</w:t>
      </w:r>
      <w:r w:rsidR="009D3C4B" w:rsidRPr="00C31437">
        <w:rPr>
          <w:rFonts w:ascii="Times New Roman" w:hAnsi="Times New Roman" w:cs="Times New Roman"/>
          <w:sz w:val="24"/>
          <w:szCs w:val="24"/>
          <w:lang w:val="en-US"/>
        </w:rPr>
        <w:t xml:space="preserve"> Despite it being recognized as an important concept within psychological research (Taylor &amp; Fiske, 1978), there appears to be no previous field-based research examin</w:t>
      </w:r>
      <w:r w:rsidR="00FF55E0">
        <w:rPr>
          <w:rFonts w:ascii="Times New Roman" w:hAnsi="Times New Roman" w:cs="Times New Roman"/>
          <w:sz w:val="24"/>
          <w:szCs w:val="24"/>
          <w:lang w:val="en-US"/>
        </w:rPr>
        <w:t>ing</w:t>
      </w:r>
      <w:r w:rsidR="009D3C4B" w:rsidRPr="00C31437">
        <w:rPr>
          <w:rFonts w:ascii="Times New Roman" w:hAnsi="Times New Roman" w:cs="Times New Roman"/>
          <w:sz w:val="24"/>
          <w:szCs w:val="24"/>
          <w:lang w:val="en-US"/>
        </w:rPr>
        <w:t xml:space="preserve"> the role of the perceived salience of incentives on individuals’ motivation attributions. </w:t>
      </w:r>
    </w:p>
    <w:p w:rsidR="00A36830" w:rsidRDefault="009D3C4B" w:rsidP="009D3C4B">
      <w:pPr>
        <w:spacing w:line="480" w:lineRule="auto"/>
        <w:ind w:firstLine="720"/>
        <w:rPr>
          <w:rFonts w:ascii="Times New Roman" w:hAnsi="Times New Roman" w:cs="Times New Roman"/>
          <w:sz w:val="24"/>
          <w:szCs w:val="24"/>
          <w:lang w:val="en-US"/>
        </w:rPr>
      </w:pPr>
      <w:r w:rsidRPr="00C31437">
        <w:rPr>
          <w:rFonts w:ascii="Times New Roman" w:hAnsi="Times New Roman" w:cs="Times New Roman"/>
          <w:sz w:val="24"/>
          <w:szCs w:val="24"/>
          <w:lang w:val="en-US"/>
        </w:rPr>
        <w:t>Second</w:t>
      </w:r>
      <w:r w:rsidR="004B3B8C" w:rsidRPr="00C31437">
        <w:rPr>
          <w:rFonts w:ascii="Times New Roman" w:hAnsi="Times New Roman" w:cs="Times New Roman"/>
          <w:sz w:val="24"/>
          <w:szCs w:val="24"/>
          <w:lang w:val="en-US"/>
        </w:rPr>
        <w:t xml:space="preserve">ly, </w:t>
      </w:r>
      <w:r w:rsidR="00030CFE" w:rsidRPr="00C31437">
        <w:rPr>
          <w:rFonts w:ascii="Times New Roman" w:hAnsi="Times New Roman" w:cs="Times New Roman"/>
          <w:sz w:val="24"/>
          <w:szCs w:val="24"/>
          <w:lang w:val="en-US"/>
        </w:rPr>
        <w:t>while periodic financial rewards are clearly important</w:t>
      </w:r>
      <w:r w:rsidR="00DA6558" w:rsidRPr="00C31437">
        <w:rPr>
          <w:rFonts w:ascii="Times New Roman" w:hAnsi="Times New Roman" w:cs="Times New Roman"/>
          <w:sz w:val="24"/>
          <w:szCs w:val="24"/>
          <w:lang w:val="en-US"/>
        </w:rPr>
        <w:t xml:space="preserve"> </w:t>
      </w:r>
      <w:r w:rsidR="00030CFE" w:rsidRPr="00C31437">
        <w:rPr>
          <w:rFonts w:ascii="Times New Roman" w:hAnsi="Times New Roman" w:cs="Times New Roman"/>
          <w:sz w:val="24"/>
          <w:szCs w:val="24"/>
          <w:lang w:val="en-US"/>
        </w:rPr>
        <w:t xml:space="preserve">in </w:t>
      </w:r>
      <w:r w:rsidR="00646CFF" w:rsidRPr="00C31437">
        <w:rPr>
          <w:rFonts w:ascii="Times New Roman" w:hAnsi="Times New Roman" w:cs="Times New Roman"/>
          <w:sz w:val="24"/>
          <w:szCs w:val="24"/>
          <w:lang w:val="en-US"/>
        </w:rPr>
        <w:t>the work environment,</w:t>
      </w:r>
      <w:r w:rsidR="00030CFE" w:rsidRPr="00C31437">
        <w:rPr>
          <w:rFonts w:ascii="Times New Roman" w:hAnsi="Times New Roman" w:cs="Times New Roman"/>
          <w:sz w:val="24"/>
          <w:szCs w:val="24"/>
          <w:lang w:val="en-US"/>
        </w:rPr>
        <w:t xml:space="preserve"> </w:t>
      </w:r>
      <w:r w:rsidR="00DA6558" w:rsidRPr="00C31437">
        <w:rPr>
          <w:rFonts w:ascii="Times New Roman" w:hAnsi="Times New Roman" w:cs="Times New Roman"/>
          <w:sz w:val="24"/>
          <w:szCs w:val="24"/>
          <w:lang w:val="en-US"/>
        </w:rPr>
        <w:t xml:space="preserve">performance-related incentives </w:t>
      </w:r>
      <w:r w:rsidR="00FF55E0">
        <w:rPr>
          <w:rFonts w:ascii="Times New Roman" w:hAnsi="Times New Roman" w:cs="Times New Roman"/>
          <w:sz w:val="24"/>
          <w:szCs w:val="24"/>
          <w:lang w:val="en-US"/>
        </w:rPr>
        <w:t xml:space="preserve">typically </w:t>
      </w:r>
      <w:r w:rsidR="00DA6558" w:rsidRPr="00C31437">
        <w:rPr>
          <w:rFonts w:ascii="Times New Roman" w:hAnsi="Times New Roman" w:cs="Times New Roman"/>
          <w:sz w:val="24"/>
          <w:szCs w:val="24"/>
          <w:lang w:val="en-US"/>
        </w:rPr>
        <w:t xml:space="preserve">vary infrequently, perhaps only annually, unless the workplace operates </w:t>
      </w:r>
      <w:r w:rsidR="00030CFE" w:rsidRPr="00C31437">
        <w:rPr>
          <w:rFonts w:ascii="Times New Roman" w:hAnsi="Times New Roman" w:cs="Times New Roman"/>
          <w:sz w:val="24"/>
          <w:szCs w:val="24"/>
          <w:lang w:val="en-US"/>
        </w:rPr>
        <w:t>piece-rate or commission-based pay (</w:t>
      </w:r>
      <w:proofErr w:type="spellStart"/>
      <w:r w:rsidR="00030CFE" w:rsidRPr="00C31437">
        <w:rPr>
          <w:rFonts w:ascii="Times New Roman" w:hAnsi="Times New Roman" w:cs="Times New Roman"/>
          <w:sz w:val="24"/>
          <w:szCs w:val="24"/>
          <w:lang w:val="en-US"/>
        </w:rPr>
        <w:t>Rynes</w:t>
      </w:r>
      <w:proofErr w:type="spellEnd"/>
      <w:r w:rsidR="00030CFE" w:rsidRPr="00C31437">
        <w:rPr>
          <w:rFonts w:ascii="Times New Roman" w:hAnsi="Times New Roman" w:cs="Times New Roman"/>
          <w:sz w:val="24"/>
          <w:szCs w:val="24"/>
          <w:lang w:val="en-US"/>
        </w:rPr>
        <w:t>, Gerhart, &amp; Parks, 2005). Instead</w:t>
      </w:r>
      <w:r w:rsidR="00C21EC3" w:rsidRPr="00C31437">
        <w:rPr>
          <w:rFonts w:ascii="Times New Roman" w:hAnsi="Times New Roman" w:cs="Times New Roman"/>
          <w:sz w:val="24"/>
          <w:szCs w:val="24"/>
          <w:lang w:val="en-US"/>
        </w:rPr>
        <w:t>,</w:t>
      </w:r>
      <w:r w:rsidR="00030CFE" w:rsidRPr="00C31437">
        <w:rPr>
          <w:rFonts w:ascii="Times New Roman" w:hAnsi="Times New Roman" w:cs="Times New Roman"/>
          <w:sz w:val="24"/>
          <w:szCs w:val="24"/>
          <w:lang w:val="en-US"/>
        </w:rPr>
        <w:t xml:space="preserve"> verbal rewards</w:t>
      </w:r>
      <w:r w:rsidR="00FF55E0">
        <w:rPr>
          <w:rFonts w:ascii="Times New Roman" w:hAnsi="Times New Roman" w:cs="Times New Roman"/>
          <w:sz w:val="24"/>
          <w:szCs w:val="24"/>
          <w:lang w:val="en-US"/>
        </w:rPr>
        <w:t xml:space="preserve"> </w:t>
      </w:r>
      <w:r w:rsidR="00503D69">
        <w:rPr>
          <w:rFonts w:ascii="Times New Roman" w:hAnsi="Times New Roman" w:cs="Times New Roman"/>
          <w:sz w:val="24"/>
          <w:szCs w:val="24"/>
          <w:lang w:val="en-US"/>
        </w:rPr>
        <w:t xml:space="preserve">(e.g. gratitude spoken or by email) </w:t>
      </w:r>
      <w:r w:rsidR="00030CFE" w:rsidRPr="00C31437">
        <w:rPr>
          <w:rFonts w:ascii="Times New Roman" w:hAnsi="Times New Roman" w:cs="Times New Roman"/>
          <w:sz w:val="24"/>
          <w:szCs w:val="24"/>
          <w:lang w:val="en-US"/>
        </w:rPr>
        <w:t>fluctuate on a daily basis</w:t>
      </w:r>
      <w:r w:rsidR="00FF55E0">
        <w:rPr>
          <w:rFonts w:ascii="Times New Roman" w:hAnsi="Times New Roman" w:cs="Times New Roman"/>
          <w:sz w:val="24"/>
          <w:szCs w:val="24"/>
          <w:lang w:val="en-US"/>
        </w:rPr>
        <w:t>, are a vital part of everyday management rewards</w:t>
      </w:r>
      <w:r w:rsidR="00030CFE" w:rsidRPr="00C31437">
        <w:rPr>
          <w:rFonts w:ascii="Times New Roman" w:hAnsi="Times New Roman" w:cs="Times New Roman"/>
          <w:sz w:val="24"/>
          <w:szCs w:val="24"/>
          <w:lang w:val="en-US"/>
        </w:rPr>
        <w:t xml:space="preserve">, and consistent with motivation definitions that </w:t>
      </w:r>
      <w:r w:rsidR="00FC4D35">
        <w:rPr>
          <w:rFonts w:ascii="Times New Roman" w:hAnsi="Times New Roman" w:cs="Times New Roman"/>
          <w:sz w:val="24"/>
          <w:szCs w:val="24"/>
          <w:lang w:val="en-US"/>
        </w:rPr>
        <w:t>see</w:t>
      </w:r>
      <w:r w:rsidR="00FC4D35" w:rsidRPr="00C31437">
        <w:rPr>
          <w:rFonts w:ascii="Times New Roman" w:hAnsi="Times New Roman" w:cs="Times New Roman"/>
          <w:sz w:val="24"/>
          <w:szCs w:val="24"/>
          <w:lang w:val="en-US"/>
        </w:rPr>
        <w:t xml:space="preserve"> </w:t>
      </w:r>
      <w:r w:rsidR="00030CFE" w:rsidRPr="00C31437">
        <w:rPr>
          <w:rFonts w:ascii="Times New Roman" w:hAnsi="Times New Roman" w:cs="Times New Roman"/>
          <w:sz w:val="24"/>
          <w:szCs w:val="24"/>
          <w:lang w:val="en-US"/>
        </w:rPr>
        <w:t xml:space="preserve">motivation as highly dynamic </w:t>
      </w:r>
      <w:r w:rsidR="005821BC" w:rsidRPr="00C31437">
        <w:rPr>
          <w:rFonts w:ascii="Times New Roman" w:hAnsi="Times New Roman" w:cs="Times New Roman"/>
          <w:sz w:val="24"/>
          <w:szCs w:val="24"/>
          <w:lang w:val="en-US"/>
        </w:rPr>
        <w:t xml:space="preserve">(Lord, </w:t>
      </w:r>
      <w:proofErr w:type="spellStart"/>
      <w:r w:rsidR="005821BC" w:rsidRPr="00C31437">
        <w:rPr>
          <w:rFonts w:ascii="Times New Roman" w:hAnsi="Times New Roman" w:cs="Times New Roman"/>
          <w:sz w:val="24"/>
          <w:szCs w:val="24"/>
          <w:lang w:val="en-US"/>
        </w:rPr>
        <w:t>Diefendorff</w:t>
      </w:r>
      <w:proofErr w:type="spellEnd"/>
      <w:r w:rsidR="00AD02C7" w:rsidRPr="00C31437">
        <w:rPr>
          <w:rFonts w:ascii="Times New Roman" w:hAnsi="Times New Roman" w:cs="Times New Roman"/>
          <w:sz w:val="24"/>
          <w:szCs w:val="24"/>
          <w:lang w:val="en-US"/>
        </w:rPr>
        <w:t xml:space="preserve">, </w:t>
      </w:r>
      <w:r w:rsidR="005821BC" w:rsidRPr="00C31437">
        <w:rPr>
          <w:rFonts w:ascii="Times New Roman" w:hAnsi="Times New Roman" w:cs="Times New Roman"/>
          <w:sz w:val="24"/>
          <w:szCs w:val="24"/>
          <w:lang w:val="en-US"/>
        </w:rPr>
        <w:t>Schmidt</w:t>
      </w:r>
      <w:r w:rsidR="00AD02C7" w:rsidRPr="00C31437">
        <w:rPr>
          <w:rFonts w:ascii="Times New Roman" w:hAnsi="Times New Roman" w:cs="Times New Roman"/>
          <w:sz w:val="24"/>
          <w:szCs w:val="24"/>
          <w:lang w:val="en-US"/>
        </w:rPr>
        <w:t xml:space="preserve"> &amp; Hall</w:t>
      </w:r>
      <w:r w:rsidR="005821BC" w:rsidRPr="00C31437">
        <w:rPr>
          <w:rFonts w:ascii="Times New Roman" w:hAnsi="Times New Roman" w:cs="Times New Roman"/>
          <w:sz w:val="24"/>
          <w:szCs w:val="24"/>
          <w:lang w:val="en-US"/>
        </w:rPr>
        <w:t>, 2010)</w:t>
      </w:r>
      <w:r w:rsidR="00030CFE" w:rsidRPr="00C31437">
        <w:rPr>
          <w:rFonts w:ascii="Times New Roman" w:hAnsi="Times New Roman" w:cs="Times New Roman"/>
          <w:sz w:val="24"/>
          <w:szCs w:val="24"/>
          <w:lang w:val="en-US"/>
        </w:rPr>
        <w:t xml:space="preserve">. </w:t>
      </w:r>
      <w:r w:rsidR="009C21B0" w:rsidRPr="00C31437">
        <w:rPr>
          <w:rFonts w:ascii="Times New Roman" w:hAnsi="Times New Roman" w:cs="Times New Roman"/>
          <w:sz w:val="24"/>
          <w:szCs w:val="24"/>
          <w:lang w:val="en-US"/>
        </w:rPr>
        <w:t>D</w:t>
      </w:r>
      <w:r w:rsidR="000C1E8C" w:rsidRPr="00C31437">
        <w:rPr>
          <w:rFonts w:ascii="Times New Roman" w:hAnsi="Times New Roman" w:cs="Times New Roman"/>
          <w:sz w:val="24"/>
          <w:szCs w:val="24"/>
          <w:lang w:val="en-US"/>
        </w:rPr>
        <w:t>espite the fact that verbal rewards are an integral part of working life (</w:t>
      </w:r>
      <w:proofErr w:type="spellStart"/>
      <w:r w:rsidR="000C1E8C" w:rsidRPr="00C253E7">
        <w:rPr>
          <w:rFonts w:ascii="Times New Roman" w:hAnsi="Times New Roman" w:cs="Times New Roman"/>
          <w:sz w:val="24"/>
          <w:lang w:val="en-US"/>
        </w:rPr>
        <w:t>Bareket-Bojmel</w:t>
      </w:r>
      <w:proofErr w:type="spellEnd"/>
      <w:r w:rsidR="003B7A94">
        <w:rPr>
          <w:rFonts w:ascii="Times New Roman" w:hAnsi="Times New Roman" w:cs="Times New Roman"/>
          <w:sz w:val="24"/>
          <w:lang w:val="en-US"/>
        </w:rPr>
        <w:t xml:space="preserve"> et al.</w:t>
      </w:r>
      <w:r w:rsidR="000C1E8C" w:rsidRPr="00C31437">
        <w:rPr>
          <w:rFonts w:ascii="Times New Roman" w:hAnsi="Times New Roman" w:cs="Times New Roman"/>
          <w:sz w:val="24"/>
          <w:szCs w:val="24"/>
          <w:lang w:val="en-US"/>
        </w:rPr>
        <w:t>, 2014)</w:t>
      </w:r>
      <w:r w:rsidR="00030CFE" w:rsidRPr="00C31437">
        <w:rPr>
          <w:rFonts w:ascii="Times New Roman" w:hAnsi="Times New Roman" w:cs="Times New Roman"/>
          <w:sz w:val="24"/>
          <w:szCs w:val="24"/>
          <w:lang w:val="en-US"/>
        </w:rPr>
        <w:t xml:space="preserve"> we know little about</w:t>
      </w:r>
      <w:r w:rsidR="009C21B0" w:rsidRPr="00C31437">
        <w:rPr>
          <w:rFonts w:ascii="Times New Roman" w:hAnsi="Times New Roman" w:cs="Times New Roman"/>
          <w:sz w:val="24"/>
          <w:szCs w:val="24"/>
          <w:lang w:val="en-US"/>
        </w:rPr>
        <w:t xml:space="preserve"> the</w:t>
      </w:r>
      <w:r w:rsidR="00DA6558" w:rsidRPr="00C31437">
        <w:rPr>
          <w:rFonts w:ascii="Times New Roman" w:hAnsi="Times New Roman" w:cs="Times New Roman"/>
          <w:sz w:val="24"/>
          <w:szCs w:val="24"/>
          <w:lang w:val="en-US"/>
        </w:rPr>
        <w:t>ir</w:t>
      </w:r>
      <w:r w:rsidR="009C21B0" w:rsidRPr="00C31437">
        <w:rPr>
          <w:rFonts w:ascii="Times New Roman" w:hAnsi="Times New Roman" w:cs="Times New Roman"/>
          <w:sz w:val="24"/>
          <w:szCs w:val="24"/>
          <w:lang w:val="en-US"/>
        </w:rPr>
        <w:t xml:space="preserve"> impact on motivation</w:t>
      </w:r>
      <w:r w:rsidR="00030CFE" w:rsidRPr="00C31437">
        <w:rPr>
          <w:rFonts w:ascii="Times New Roman" w:hAnsi="Times New Roman" w:cs="Times New Roman"/>
          <w:sz w:val="24"/>
          <w:szCs w:val="24"/>
          <w:lang w:val="en-US"/>
        </w:rPr>
        <w:t xml:space="preserve">. </w:t>
      </w:r>
    </w:p>
    <w:p w:rsidR="007845EE" w:rsidRPr="00C31437" w:rsidRDefault="006C1CA5" w:rsidP="009D3C4B">
      <w:pPr>
        <w:spacing w:line="480" w:lineRule="auto"/>
        <w:ind w:firstLine="720"/>
        <w:rPr>
          <w:rFonts w:ascii="Times New Roman" w:hAnsi="Times New Roman" w:cs="Times New Roman"/>
          <w:sz w:val="24"/>
          <w:szCs w:val="24"/>
          <w:lang w:val="en-US"/>
        </w:rPr>
      </w:pPr>
      <w:r w:rsidRPr="00C31437">
        <w:rPr>
          <w:rFonts w:ascii="Times New Roman" w:hAnsi="Times New Roman" w:cs="Times New Roman"/>
          <w:sz w:val="24"/>
          <w:szCs w:val="24"/>
          <w:lang w:val="en-US"/>
        </w:rPr>
        <w:t xml:space="preserve">Finally, </w:t>
      </w:r>
      <w:r w:rsidR="00310B7D" w:rsidRPr="00C31437">
        <w:rPr>
          <w:rFonts w:ascii="Times New Roman" w:hAnsi="Times New Roman" w:cs="Times New Roman"/>
          <w:sz w:val="24"/>
          <w:szCs w:val="24"/>
          <w:lang w:val="en-US"/>
        </w:rPr>
        <w:t xml:space="preserve">reward </w:t>
      </w:r>
      <w:r w:rsidRPr="00C31437">
        <w:rPr>
          <w:rFonts w:ascii="Times New Roman" w:hAnsi="Times New Roman" w:cs="Times New Roman"/>
          <w:sz w:val="24"/>
          <w:szCs w:val="24"/>
          <w:lang w:val="en-US"/>
        </w:rPr>
        <w:t xml:space="preserve">research is dominated by </w:t>
      </w:r>
      <w:r w:rsidR="008E4B85" w:rsidRPr="00C31437">
        <w:rPr>
          <w:rFonts w:ascii="Times New Roman" w:hAnsi="Times New Roman" w:cs="Times New Roman"/>
          <w:sz w:val="24"/>
          <w:szCs w:val="24"/>
          <w:lang w:val="en-US"/>
        </w:rPr>
        <w:t>studies which focus on</w:t>
      </w:r>
      <w:r w:rsidRPr="00C31437">
        <w:rPr>
          <w:rFonts w:ascii="Times New Roman" w:hAnsi="Times New Roman" w:cs="Times New Roman"/>
          <w:sz w:val="24"/>
          <w:szCs w:val="24"/>
          <w:lang w:val="en-US"/>
        </w:rPr>
        <w:t xml:space="preserve"> simple, algorithmic tasks (Gerhart &amp; Fang, 2014) and the extent to which task complexity moderates the motivational impact of </w:t>
      </w:r>
      <w:r w:rsidR="001C52F2" w:rsidRPr="00C31437">
        <w:rPr>
          <w:rFonts w:ascii="Times New Roman" w:hAnsi="Times New Roman" w:cs="Times New Roman"/>
          <w:sz w:val="24"/>
          <w:szCs w:val="24"/>
          <w:lang w:val="en-US"/>
        </w:rPr>
        <w:t xml:space="preserve">rewards </w:t>
      </w:r>
      <w:r w:rsidRPr="00C31437">
        <w:rPr>
          <w:rFonts w:ascii="Times New Roman" w:hAnsi="Times New Roman" w:cs="Times New Roman"/>
          <w:sz w:val="24"/>
          <w:szCs w:val="24"/>
          <w:lang w:val="en-US"/>
        </w:rPr>
        <w:t>has therefore been neglected (</w:t>
      </w:r>
      <w:proofErr w:type="spellStart"/>
      <w:r w:rsidRPr="00C31437">
        <w:rPr>
          <w:rFonts w:ascii="Times New Roman" w:hAnsi="Times New Roman" w:cs="Times New Roman"/>
          <w:sz w:val="24"/>
          <w:szCs w:val="24"/>
          <w:lang w:val="en-US"/>
        </w:rPr>
        <w:t>Gagné</w:t>
      </w:r>
      <w:proofErr w:type="spellEnd"/>
      <w:r w:rsidRPr="00C31437">
        <w:rPr>
          <w:rFonts w:ascii="Times New Roman" w:hAnsi="Times New Roman" w:cs="Times New Roman"/>
          <w:sz w:val="24"/>
          <w:szCs w:val="24"/>
          <w:lang w:val="en-US"/>
        </w:rPr>
        <w:t xml:space="preserve"> &amp; Forest, 2008).</w:t>
      </w:r>
      <w:r w:rsidR="00310B7D" w:rsidRPr="00C31437">
        <w:rPr>
          <w:rFonts w:ascii="Times New Roman" w:hAnsi="Times New Roman" w:cs="Times New Roman"/>
          <w:sz w:val="24"/>
          <w:szCs w:val="24"/>
          <w:lang w:val="en-US"/>
        </w:rPr>
        <w:t xml:space="preserve"> This is </w:t>
      </w:r>
      <w:r w:rsidR="00310B7D" w:rsidRPr="00C31437">
        <w:rPr>
          <w:rFonts w:ascii="Times New Roman" w:hAnsi="Times New Roman" w:cs="Times New Roman"/>
          <w:sz w:val="24"/>
          <w:szCs w:val="24"/>
          <w:lang w:val="en-US"/>
        </w:rPr>
        <w:lastRenderedPageBreak/>
        <w:t xml:space="preserve">important because relatively simple tasks are less likely to be autonomously motivated </w:t>
      </w:r>
      <w:r w:rsidR="00996823" w:rsidRPr="00C31437">
        <w:rPr>
          <w:rFonts w:ascii="Times New Roman" w:hAnsi="Times New Roman" w:cs="Times New Roman"/>
          <w:sz w:val="24"/>
          <w:szCs w:val="24"/>
          <w:lang w:val="en-US"/>
        </w:rPr>
        <w:t xml:space="preserve">(because they have less inherent interest or perceived importance) </w:t>
      </w:r>
      <w:r w:rsidR="00310B7D" w:rsidRPr="00C31437">
        <w:rPr>
          <w:rFonts w:ascii="Times New Roman" w:hAnsi="Times New Roman" w:cs="Times New Roman"/>
          <w:sz w:val="24"/>
          <w:szCs w:val="24"/>
          <w:lang w:val="en-US"/>
        </w:rPr>
        <w:t xml:space="preserve">meaning that the so-called undermining effect will be </w:t>
      </w:r>
      <w:r w:rsidR="00FA70AE" w:rsidRPr="00C31437">
        <w:rPr>
          <w:rFonts w:ascii="Times New Roman" w:hAnsi="Times New Roman" w:cs="Times New Roman"/>
          <w:sz w:val="24"/>
          <w:szCs w:val="24"/>
          <w:lang w:val="en-US"/>
        </w:rPr>
        <w:t xml:space="preserve">less </w:t>
      </w:r>
      <w:r w:rsidR="00310B7D" w:rsidRPr="00C31437">
        <w:rPr>
          <w:rFonts w:ascii="Times New Roman" w:hAnsi="Times New Roman" w:cs="Times New Roman"/>
          <w:sz w:val="24"/>
          <w:szCs w:val="24"/>
          <w:lang w:val="en-US"/>
        </w:rPr>
        <w:t>relevant</w:t>
      </w:r>
      <w:r w:rsidR="005144A5" w:rsidRPr="00C31437">
        <w:rPr>
          <w:rFonts w:ascii="Times New Roman" w:hAnsi="Times New Roman" w:cs="Times New Roman"/>
          <w:sz w:val="24"/>
          <w:szCs w:val="24"/>
          <w:lang w:val="en-US"/>
        </w:rPr>
        <w:t xml:space="preserve"> </w:t>
      </w:r>
      <w:r w:rsidR="005144A5" w:rsidRPr="00C31437">
        <w:rPr>
          <w:rFonts w:ascii="Times New Roman" w:hAnsi="Times New Roman" w:cs="Times New Roman"/>
          <w:sz w:val="24"/>
          <w:lang w:val="en-US"/>
        </w:rPr>
        <w:t>(Deci et al., 1999a)</w:t>
      </w:r>
      <w:r w:rsidR="00310B7D" w:rsidRPr="00C31437">
        <w:rPr>
          <w:rFonts w:ascii="Times New Roman" w:hAnsi="Times New Roman" w:cs="Times New Roman"/>
          <w:sz w:val="24"/>
          <w:szCs w:val="24"/>
          <w:lang w:val="en-US"/>
        </w:rPr>
        <w:t xml:space="preserve">. There are also questions about whether research based on simple tasks is generalizable to more complex jobs </w:t>
      </w:r>
      <w:r w:rsidR="00AF1A3D" w:rsidRPr="00C253E7">
        <w:rPr>
          <w:rFonts w:ascii="Times New Roman" w:hAnsi="Times New Roman" w:cs="Times New Roman"/>
          <w:sz w:val="24"/>
          <w:lang w:val="en-US"/>
        </w:rPr>
        <w:t xml:space="preserve">(Gerhart &amp; </w:t>
      </w:r>
      <w:r w:rsidR="00BF4870">
        <w:rPr>
          <w:rFonts w:ascii="Times New Roman" w:hAnsi="Times New Roman" w:cs="Times New Roman"/>
          <w:sz w:val="24"/>
          <w:lang w:val="en-US"/>
        </w:rPr>
        <w:t>Fang, 2014</w:t>
      </w:r>
      <w:r w:rsidR="00AF1A3D" w:rsidRPr="00C253E7">
        <w:rPr>
          <w:rFonts w:ascii="Times New Roman" w:hAnsi="Times New Roman" w:cs="Times New Roman"/>
          <w:sz w:val="24"/>
          <w:lang w:val="en-US"/>
        </w:rPr>
        <w:t>)</w:t>
      </w:r>
      <w:r w:rsidR="00310B7D" w:rsidRPr="00C31437">
        <w:rPr>
          <w:rFonts w:ascii="Times New Roman" w:hAnsi="Times New Roman" w:cs="Times New Roman"/>
          <w:sz w:val="24"/>
          <w:szCs w:val="24"/>
          <w:lang w:val="en-US"/>
        </w:rPr>
        <w:t xml:space="preserve">, which are a characteristic of knowledge work. </w:t>
      </w:r>
      <w:r w:rsidR="00DA52EA" w:rsidRPr="00C31437">
        <w:rPr>
          <w:rFonts w:ascii="Times New Roman" w:hAnsi="Times New Roman" w:cs="Times New Roman"/>
          <w:sz w:val="24"/>
          <w:szCs w:val="24"/>
          <w:lang w:val="en-US"/>
        </w:rPr>
        <w:t xml:space="preserve">This research therefore aims to build our understanding of the motivational impact of everyday </w:t>
      </w:r>
      <w:r w:rsidR="001C52F2" w:rsidRPr="00C31437">
        <w:rPr>
          <w:rFonts w:ascii="Times New Roman" w:hAnsi="Times New Roman" w:cs="Times New Roman"/>
          <w:sz w:val="24"/>
          <w:szCs w:val="24"/>
          <w:lang w:val="en-US"/>
        </w:rPr>
        <w:t xml:space="preserve">verbal rewards </w:t>
      </w:r>
      <w:r w:rsidR="00DA52EA" w:rsidRPr="00C31437">
        <w:rPr>
          <w:rFonts w:ascii="Times New Roman" w:hAnsi="Times New Roman" w:cs="Times New Roman"/>
          <w:sz w:val="24"/>
          <w:szCs w:val="24"/>
          <w:lang w:val="en-US"/>
        </w:rPr>
        <w:t xml:space="preserve">by examining the </w:t>
      </w:r>
      <w:r w:rsidR="00815735" w:rsidRPr="00C31437">
        <w:rPr>
          <w:rFonts w:ascii="Times New Roman" w:hAnsi="Times New Roman" w:cs="Times New Roman"/>
          <w:sz w:val="24"/>
          <w:szCs w:val="24"/>
          <w:lang w:val="en-US"/>
        </w:rPr>
        <w:t xml:space="preserve">relationship between </w:t>
      </w:r>
      <w:r w:rsidR="00DA52EA" w:rsidRPr="00C31437">
        <w:rPr>
          <w:rFonts w:ascii="Times New Roman" w:hAnsi="Times New Roman" w:cs="Times New Roman"/>
          <w:sz w:val="24"/>
          <w:szCs w:val="24"/>
          <w:lang w:val="en-US"/>
        </w:rPr>
        <w:t xml:space="preserve">individuals’ perceived </w:t>
      </w:r>
      <w:r w:rsidR="001C52F2" w:rsidRPr="00C31437">
        <w:rPr>
          <w:rFonts w:ascii="Times New Roman" w:hAnsi="Times New Roman" w:cs="Times New Roman"/>
          <w:sz w:val="24"/>
          <w:szCs w:val="24"/>
          <w:lang w:val="en-US"/>
        </w:rPr>
        <w:t xml:space="preserve">reward </w:t>
      </w:r>
      <w:r w:rsidR="00DA52EA" w:rsidRPr="00C31437">
        <w:rPr>
          <w:rFonts w:ascii="Times New Roman" w:hAnsi="Times New Roman" w:cs="Times New Roman"/>
          <w:sz w:val="24"/>
          <w:szCs w:val="24"/>
          <w:lang w:val="en-US"/>
        </w:rPr>
        <w:t xml:space="preserve">salience </w:t>
      </w:r>
      <w:r w:rsidR="00815735" w:rsidRPr="00C31437">
        <w:rPr>
          <w:rFonts w:ascii="Times New Roman" w:hAnsi="Times New Roman" w:cs="Times New Roman"/>
          <w:sz w:val="24"/>
          <w:szCs w:val="24"/>
          <w:lang w:val="en-US"/>
        </w:rPr>
        <w:t>and</w:t>
      </w:r>
      <w:r w:rsidR="00DA52EA" w:rsidRPr="00C31437">
        <w:rPr>
          <w:rFonts w:ascii="Times New Roman" w:hAnsi="Times New Roman" w:cs="Times New Roman"/>
          <w:sz w:val="24"/>
          <w:szCs w:val="24"/>
          <w:lang w:val="en-US"/>
        </w:rPr>
        <w:t xml:space="preserve"> their motivation attributions</w:t>
      </w:r>
      <w:r w:rsidR="00BD2EEC" w:rsidRPr="00C31437">
        <w:rPr>
          <w:rFonts w:ascii="Times New Roman" w:hAnsi="Times New Roman" w:cs="Times New Roman"/>
          <w:sz w:val="24"/>
          <w:szCs w:val="24"/>
          <w:lang w:val="en-US"/>
        </w:rPr>
        <w:t>, as well as the moderating role of task complexity</w:t>
      </w:r>
      <w:r w:rsidR="00DA52EA" w:rsidRPr="00C31437">
        <w:rPr>
          <w:rFonts w:ascii="Times New Roman" w:hAnsi="Times New Roman" w:cs="Times New Roman"/>
          <w:sz w:val="24"/>
          <w:szCs w:val="24"/>
          <w:lang w:val="en-US"/>
        </w:rPr>
        <w:t xml:space="preserve">. </w:t>
      </w:r>
    </w:p>
    <w:p w:rsidR="0010118E" w:rsidRPr="00C31437" w:rsidRDefault="0010118E" w:rsidP="004501FB">
      <w:pPr>
        <w:spacing w:after="200" w:line="480" w:lineRule="auto"/>
        <w:ind w:firstLine="720"/>
        <w:rPr>
          <w:rFonts w:ascii="Times New Roman" w:hAnsi="Times New Roman" w:cs="Times New Roman"/>
          <w:sz w:val="24"/>
          <w:szCs w:val="24"/>
          <w:lang w:val="en-US"/>
        </w:rPr>
      </w:pPr>
    </w:p>
    <w:p w:rsidR="00A10383" w:rsidRPr="00C31437" w:rsidRDefault="0001063C" w:rsidP="004501FB">
      <w:pPr>
        <w:spacing w:before="200" w:line="480" w:lineRule="auto"/>
        <w:jc w:val="center"/>
        <w:rPr>
          <w:rFonts w:ascii="Times New Roman" w:hAnsi="Times New Roman" w:cs="Times New Roman"/>
          <w:b/>
          <w:sz w:val="24"/>
          <w:szCs w:val="24"/>
          <w:lang w:val="en-US"/>
        </w:rPr>
      </w:pPr>
      <w:r w:rsidRPr="00C31437">
        <w:rPr>
          <w:rFonts w:ascii="Times New Roman" w:hAnsi="Times New Roman" w:cs="Times New Roman"/>
          <w:b/>
          <w:sz w:val="24"/>
          <w:szCs w:val="24"/>
          <w:lang w:val="en-US"/>
        </w:rPr>
        <w:t xml:space="preserve">Self-determination theory and the motivation </w:t>
      </w:r>
      <w:r w:rsidR="00980CDB" w:rsidRPr="00C31437">
        <w:rPr>
          <w:rFonts w:ascii="Times New Roman" w:hAnsi="Times New Roman" w:cs="Times New Roman"/>
          <w:b/>
          <w:sz w:val="24"/>
          <w:szCs w:val="24"/>
          <w:lang w:val="en-US"/>
        </w:rPr>
        <w:t>types</w:t>
      </w:r>
    </w:p>
    <w:p w:rsidR="00410CAB" w:rsidRPr="00410CAB" w:rsidRDefault="005235E4" w:rsidP="00254340">
      <w:pPr>
        <w:spacing w:line="480" w:lineRule="auto"/>
        <w:rPr>
          <w:rFonts w:ascii="Times New Roman" w:hAnsi="Times New Roman" w:cs="Times New Roman"/>
          <w:sz w:val="24"/>
          <w:szCs w:val="24"/>
          <w:lang w:val="en-US"/>
        </w:rPr>
      </w:pPr>
      <w:r w:rsidRPr="005235E4">
        <w:rPr>
          <w:rFonts w:ascii="Times New Roman" w:hAnsi="Times New Roman" w:cs="Times New Roman"/>
          <w:sz w:val="24"/>
          <w:szCs w:val="24"/>
          <w:lang w:val="en-US"/>
        </w:rPr>
        <w:t xml:space="preserve">Central to SDT are four different types of motivation, which vary in the extent to which they are experienced as more autonomous or more controlled (Deci &amp; Ryan, 1985; </w:t>
      </w:r>
      <w:proofErr w:type="spellStart"/>
      <w:r w:rsidRPr="005235E4">
        <w:rPr>
          <w:rFonts w:ascii="Times New Roman" w:hAnsi="Times New Roman" w:cs="Times New Roman"/>
          <w:sz w:val="24"/>
          <w:szCs w:val="24"/>
          <w:lang w:val="en-US"/>
        </w:rPr>
        <w:t>Gagné</w:t>
      </w:r>
      <w:proofErr w:type="spellEnd"/>
      <w:r w:rsidRPr="005235E4">
        <w:rPr>
          <w:rFonts w:ascii="Times New Roman" w:hAnsi="Times New Roman" w:cs="Times New Roman"/>
          <w:sz w:val="24"/>
          <w:szCs w:val="24"/>
          <w:lang w:val="en-US"/>
        </w:rPr>
        <w:t xml:space="preserve"> &amp; Deci, 2005; </w:t>
      </w:r>
      <w:proofErr w:type="spellStart"/>
      <w:r w:rsidRPr="005235E4">
        <w:rPr>
          <w:rFonts w:ascii="Times New Roman" w:hAnsi="Times New Roman" w:cs="Times New Roman"/>
          <w:sz w:val="24"/>
          <w:szCs w:val="24"/>
          <w:lang w:val="en-US"/>
        </w:rPr>
        <w:t>Chemolli</w:t>
      </w:r>
      <w:proofErr w:type="spellEnd"/>
      <w:r w:rsidRPr="005235E4">
        <w:rPr>
          <w:rFonts w:ascii="Times New Roman" w:hAnsi="Times New Roman" w:cs="Times New Roman"/>
          <w:sz w:val="24"/>
          <w:szCs w:val="24"/>
          <w:lang w:val="en-US"/>
        </w:rPr>
        <w:t xml:space="preserve"> and </w:t>
      </w:r>
      <w:proofErr w:type="spellStart"/>
      <w:r w:rsidRPr="005235E4">
        <w:rPr>
          <w:rFonts w:ascii="Times New Roman" w:hAnsi="Times New Roman" w:cs="Times New Roman"/>
          <w:sz w:val="24"/>
          <w:szCs w:val="24"/>
          <w:lang w:val="en-US"/>
        </w:rPr>
        <w:t>Gagné</w:t>
      </w:r>
      <w:proofErr w:type="spellEnd"/>
      <w:r w:rsidRPr="005235E4">
        <w:rPr>
          <w:rFonts w:ascii="Times New Roman" w:hAnsi="Times New Roman" w:cs="Times New Roman"/>
          <w:sz w:val="24"/>
          <w:szCs w:val="24"/>
          <w:lang w:val="en-US"/>
        </w:rPr>
        <w:t>, 2014).</w:t>
      </w:r>
      <w:r w:rsidR="00A36830">
        <w:rPr>
          <w:rFonts w:ascii="Times New Roman" w:hAnsi="Times New Roman" w:cs="Times New Roman"/>
          <w:sz w:val="24"/>
          <w:szCs w:val="24"/>
          <w:lang w:val="en-US"/>
        </w:rPr>
        <w:t xml:space="preserve"> </w:t>
      </w:r>
      <w:r w:rsidR="00410CAB">
        <w:rPr>
          <w:rFonts w:ascii="Times New Roman" w:hAnsi="Times New Roman" w:cs="Times New Roman"/>
          <w:sz w:val="24"/>
          <w:szCs w:val="24"/>
          <w:lang w:val="en-US"/>
        </w:rPr>
        <w:t xml:space="preserve">The first type, </w:t>
      </w:r>
      <w:r w:rsidR="001E29D2" w:rsidRPr="00C31437">
        <w:rPr>
          <w:rFonts w:ascii="Times New Roman" w:hAnsi="Times New Roman" w:cs="Times New Roman"/>
          <w:i/>
          <w:sz w:val="24"/>
          <w:szCs w:val="24"/>
          <w:lang w:val="en-US"/>
        </w:rPr>
        <w:t>i</w:t>
      </w:r>
      <w:r w:rsidR="00A10383" w:rsidRPr="00C31437">
        <w:rPr>
          <w:rFonts w:ascii="Times New Roman" w:hAnsi="Times New Roman" w:cs="Times New Roman"/>
          <w:i/>
          <w:sz w:val="24"/>
          <w:szCs w:val="24"/>
          <w:lang w:val="en-US"/>
        </w:rPr>
        <w:t xml:space="preserve">ntrinsic </w:t>
      </w:r>
      <w:r w:rsidR="00A10383" w:rsidRPr="00DF7750">
        <w:rPr>
          <w:rFonts w:ascii="Times New Roman" w:hAnsi="Times New Roman" w:cs="Times New Roman"/>
          <w:sz w:val="24"/>
          <w:szCs w:val="24"/>
          <w:lang w:val="en-US"/>
        </w:rPr>
        <w:t>motivation</w:t>
      </w:r>
      <w:r w:rsidR="00A10383" w:rsidRPr="00C31437">
        <w:rPr>
          <w:rFonts w:ascii="Times New Roman" w:hAnsi="Times New Roman" w:cs="Times New Roman"/>
          <w:sz w:val="24"/>
          <w:szCs w:val="24"/>
          <w:lang w:val="en-US"/>
        </w:rPr>
        <w:t xml:space="preserve">, is driven by </w:t>
      </w:r>
      <w:r w:rsidR="000605FC" w:rsidRPr="00C31437">
        <w:rPr>
          <w:rFonts w:ascii="Times New Roman" w:hAnsi="Times New Roman" w:cs="Times New Roman"/>
          <w:sz w:val="24"/>
          <w:szCs w:val="24"/>
          <w:lang w:val="en-US"/>
        </w:rPr>
        <w:t xml:space="preserve">a person developing an </w:t>
      </w:r>
      <w:r w:rsidR="00A10383" w:rsidRPr="00C31437">
        <w:rPr>
          <w:rFonts w:ascii="Times New Roman" w:hAnsi="Times New Roman" w:cs="Times New Roman"/>
          <w:sz w:val="24"/>
          <w:szCs w:val="24"/>
          <w:lang w:val="en-US"/>
        </w:rPr>
        <w:t>interest</w:t>
      </w:r>
      <w:r w:rsidR="00DE2445" w:rsidRPr="00C31437">
        <w:rPr>
          <w:rFonts w:ascii="Times New Roman" w:hAnsi="Times New Roman" w:cs="Times New Roman"/>
          <w:sz w:val="24"/>
          <w:szCs w:val="24"/>
          <w:lang w:val="en-US"/>
        </w:rPr>
        <w:t xml:space="preserve"> </w:t>
      </w:r>
      <w:r w:rsidR="000605FC" w:rsidRPr="00C31437">
        <w:rPr>
          <w:rFonts w:ascii="Times New Roman" w:hAnsi="Times New Roman" w:cs="Times New Roman"/>
          <w:sz w:val="24"/>
          <w:szCs w:val="24"/>
          <w:lang w:val="en-US"/>
        </w:rPr>
        <w:t>and therefore</w:t>
      </w:r>
      <w:r w:rsidR="00DE2445" w:rsidRPr="00C31437">
        <w:rPr>
          <w:rFonts w:ascii="Times New Roman" w:hAnsi="Times New Roman" w:cs="Times New Roman"/>
          <w:sz w:val="24"/>
          <w:szCs w:val="24"/>
          <w:lang w:val="en-US"/>
        </w:rPr>
        <w:t xml:space="preserve"> enjoyment</w:t>
      </w:r>
      <w:r w:rsidR="00A10383" w:rsidRPr="00C31437">
        <w:rPr>
          <w:rFonts w:ascii="Times New Roman" w:hAnsi="Times New Roman" w:cs="Times New Roman"/>
          <w:sz w:val="24"/>
          <w:szCs w:val="24"/>
          <w:lang w:val="en-US"/>
        </w:rPr>
        <w:t xml:space="preserve"> in the task itself </w:t>
      </w:r>
      <w:r w:rsidR="000605FC" w:rsidRPr="00C31437">
        <w:rPr>
          <w:rFonts w:ascii="Times New Roman" w:hAnsi="Times New Roman" w:cs="Times New Roman"/>
          <w:sz w:val="24"/>
          <w:szCs w:val="24"/>
          <w:lang w:val="en-US"/>
        </w:rPr>
        <w:t xml:space="preserve">(e.g. I enjoy analyzing data) </w:t>
      </w:r>
      <w:r w:rsidR="00A10383" w:rsidRPr="00C31437">
        <w:rPr>
          <w:rFonts w:ascii="Times New Roman" w:hAnsi="Times New Roman" w:cs="Times New Roman"/>
          <w:sz w:val="24"/>
          <w:szCs w:val="24"/>
          <w:lang w:val="en-US"/>
        </w:rPr>
        <w:t xml:space="preserve">and </w:t>
      </w:r>
      <w:r w:rsidR="00634C2D" w:rsidRPr="00C31437">
        <w:rPr>
          <w:rFonts w:ascii="Times New Roman" w:hAnsi="Times New Roman" w:cs="Times New Roman"/>
          <w:sz w:val="24"/>
          <w:szCs w:val="24"/>
          <w:lang w:val="en-US"/>
        </w:rPr>
        <w:t xml:space="preserve">is characterized by an internal </w:t>
      </w:r>
      <w:r w:rsidR="00A36830">
        <w:rPr>
          <w:rFonts w:ascii="Times New Roman" w:hAnsi="Times New Roman" w:cs="Times New Roman"/>
          <w:sz w:val="24"/>
          <w:szCs w:val="24"/>
          <w:lang w:val="en-US"/>
        </w:rPr>
        <w:t>perceived locus of causality (</w:t>
      </w:r>
      <w:r w:rsidR="00634C2D" w:rsidRPr="00C31437">
        <w:rPr>
          <w:rFonts w:ascii="Times New Roman" w:hAnsi="Times New Roman" w:cs="Times New Roman"/>
          <w:sz w:val="24"/>
          <w:szCs w:val="24"/>
          <w:lang w:val="en-US"/>
        </w:rPr>
        <w:t>PLOC</w:t>
      </w:r>
      <w:r w:rsidR="00E115E0">
        <w:rPr>
          <w:rFonts w:ascii="Times New Roman" w:hAnsi="Times New Roman" w:cs="Times New Roman"/>
          <w:sz w:val="24"/>
          <w:szCs w:val="24"/>
          <w:lang w:val="en-US"/>
        </w:rPr>
        <w:t xml:space="preserve">; </w:t>
      </w:r>
      <w:proofErr w:type="spellStart"/>
      <w:r w:rsidR="00E115E0">
        <w:rPr>
          <w:rFonts w:ascii="Times New Roman" w:hAnsi="Times New Roman" w:cs="Times New Roman"/>
          <w:sz w:val="24"/>
          <w:szCs w:val="24"/>
          <w:lang w:val="en-US"/>
        </w:rPr>
        <w:t>deCharms</w:t>
      </w:r>
      <w:proofErr w:type="spellEnd"/>
      <w:r w:rsidR="00E115E0">
        <w:rPr>
          <w:rFonts w:ascii="Times New Roman" w:hAnsi="Times New Roman" w:cs="Times New Roman"/>
          <w:sz w:val="24"/>
          <w:szCs w:val="24"/>
          <w:lang w:val="en-US"/>
        </w:rPr>
        <w:t>, 1968</w:t>
      </w:r>
      <w:r w:rsidR="00A36830">
        <w:rPr>
          <w:rFonts w:ascii="Times New Roman" w:hAnsi="Times New Roman" w:cs="Times New Roman"/>
          <w:sz w:val="24"/>
          <w:szCs w:val="24"/>
          <w:lang w:val="en-US"/>
        </w:rPr>
        <w:t>)</w:t>
      </w:r>
      <w:r w:rsidR="00A10383" w:rsidRPr="00C31437">
        <w:rPr>
          <w:rFonts w:ascii="Times New Roman" w:hAnsi="Times New Roman" w:cs="Times New Roman"/>
          <w:sz w:val="24"/>
          <w:szCs w:val="24"/>
          <w:lang w:val="en-US"/>
        </w:rPr>
        <w:t xml:space="preserve">. </w:t>
      </w:r>
      <w:r w:rsidR="00410CAB">
        <w:rPr>
          <w:rFonts w:ascii="Times New Roman" w:hAnsi="Times New Roman" w:cs="Times New Roman"/>
          <w:sz w:val="24"/>
          <w:szCs w:val="24"/>
          <w:lang w:val="en-US"/>
        </w:rPr>
        <w:t xml:space="preserve">Intrinsic motivation is seen as autonomous in that individuals experience volition in performing intrinsically motivating activities. </w:t>
      </w:r>
      <w:r w:rsidR="00980CDB" w:rsidRPr="00C31437">
        <w:rPr>
          <w:rFonts w:ascii="Times New Roman" w:hAnsi="Times New Roman" w:cs="Times New Roman"/>
          <w:sz w:val="24"/>
          <w:szCs w:val="24"/>
          <w:lang w:val="en-US"/>
        </w:rPr>
        <w:t xml:space="preserve">The second type of autonomous motivation is </w:t>
      </w:r>
      <w:r w:rsidR="00980CDB" w:rsidRPr="00C31437">
        <w:rPr>
          <w:rFonts w:ascii="Times New Roman" w:hAnsi="Times New Roman" w:cs="Times New Roman"/>
          <w:i/>
          <w:iCs/>
          <w:sz w:val="24"/>
          <w:szCs w:val="24"/>
          <w:lang w:val="en-US"/>
        </w:rPr>
        <w:t xml:space="preserve">identified </w:t>
      </w:r>
      <w:r w:rsidR="00980CDB" w:rsidRPr="00C31437">
        <w:rPr>
          <w:rFonts w:ascii="Times New Roman" w:hAnsi="Times New Roman" w:cs="Times New Roman"/>
          <w:sz w:val="24"/>
          <w:szCs w:val="24"/>
          <w:lang w:val="en-US"/>
        </w:rPr>
        <w:t xml:space="preserve">motivation. </w:t>
      </w:r>
      <w:r w:rsidR="00A10383" w:rsidRPr="00C31437">
        <w:rPr>
          <w:rFonts w:ascii="Times New Roman" w:hAnsi="Times New Roman" w:cs="Times New Roman"/>
          <w:sz w:val="24"/>
          <w:szCs w:val="24"/>
          <w:lang w:val="en-US"/>
        </w:rPr>
        <w:t>I</w:t>
      </w:r>
      <w:r w:rsidR="00980CDB" w:rsidRPr="00C31437">
        <w:rPr>
          <w:rFonts w:ascii="Times New Roman" w:hAnsi="Times New Roman" w:cs="Times New Roman"/>
          <w:sz w:val="24"/>
          <w:szCs w:val="24"/>
          <w:lang w:val="en-US"/>
        </w:rPr>
        <w:t xml:space="preserve">ndividuals who are </w:t>
      </w:r>
      <w:r w:rsidR="00A10383" w:rsidRPr="00C31437">
        <w:rPr>
          <w:rFonts w:ascii="Times New Roman" w:hAnsi="Times New Roman" w:cs="Times New Roman"/>
          <w:sz w:val="24"/>
          <w:szCs w:val="24"/>
          <w:lang w:val="en-US"/>
        </w:rPr>
        <w:t xml:space="preserve">motivated because they identify with the importance or </w:t>
      </w:r>
      <w:r w:rsidR="00980CDB" w:rsidRPr="00C31437">
        <w:rPr>
          <w:rFonts w:ascii="Times New Roman" w:hAnsi="Times New Roman" w:cs="Times New Roman"/>
          <w:sz w:val="24"/>
          <w:szCs w:val="24"/>
          <w:lang w:val="en-US"/>
        </w:rPr>
        <w:t xml:space="preserve">personal value </w:t>
      </w:r>
      <w:r w:rsidR="00A10383" w:rsidRPr="00C31437">
        <w:rPr>
          <w:rFonts w:ascii="Times New Roman" w:hAnsi="Times New Roman" w:cs="Times New Roman"/>
          <w:sz w:val="24"/>
          <w:szCs w:val="24"/>
          <w:lang w:val="en-US"/>
        </w:rPr>
        <w:t>of the task</w:t>
      </w:r>
      <w:r w:rsidR="00980CDB" w:rsidRPr="00C31437">
        <w:rPr>
          <w:rFonts w:ascii="Times New Roman" w:hAnsi="Times New Roman" w:cs="Times New Roman"/>
          <w:sz w:val="24"/>
          <w:szCs w:val="24"/>
          <w:lang w:val="en-US"/>
        </w:rPr>
        <w:t xml:space="preserve"> </w:t>
      </w:r>
      <w:r w:rsidR="000605FC" w:rsidRPr="00C31437">
        <w:rPr>
          <w:rFonts w:ascii="Times New Roman" w:hAnsi="Times New Roman" w:cs="Times New Roman"/>
          <w:sz w:val="24"/>
          <w:szCs w:val="24"/>
          <w:lang w:val="en-US"/>
        </w:rPr>
        <w:t xml:space="preserve">(e.g. I analyze data because my research is important) </w:t>
      </w:r>
      <w:r w:rsidR="00980CDB" w:rsidRPr="00C31437">
        <w:rPr>
          <w:rFonts w:ascii="Times New Roman" w:hAnsi="Times New Roman" w:cs="Times New Roman"/>
          <w:sz w:val="24"/>
          <w:szCs w:val="24"/>
          <w:lang w:val="en-US"/>
        </w:rPr>
        <w:t xml:space="preserve">also experience </w:t>
      </w:r>
      <w:r w:rsidR="00C21EC3" w:rsidRPr="00C31437">
        <w:rPr>
          <w:rFonts w:ascii="Times New Roman" w:hAnsi="Times New Roman" w:cs="Times New Roman"/>
          <w:sz w:val="24"/>
          <w:szCs w:val="24"/>
          <w:lang w:val="en-US"/>
        </w:rPr>
        <w:t xml:space="preserve">a </w:t>
      </w:r>
      <w:r w:rsidR="00980CDB" w:rsidRPr="00C31437">
        <w:rPr>
          <w:rFonts w:ascii="Times New Roman" w:hAnsi="Times New Roman" w:cs="Times New Roman"/>
          <w:sz w:val="24"/>
          <w:szCs w:val="24"/>
          <w:lang w:val="en-US"/>
        </w:rPr>
        <w:t>sense of volition and internal PLOC for their behavior (</w:t>
      </w:r>
      <w:proofErr w:type="spellStart"/>
      <w:r w:rsidR="00980CDB" w:rsidRPr="00C31437">
        <w:rPr>
          <w:rFonts w:ascii="Times New Roman" w:hAnsi="Times New Roman" w:cs="Times New Roman"/>
          <w:sz w:val="24"/>
          <w:szCs w:val="24"/>
          <w:lang w:val="en-US"/>
        </w:rPr>
        <w:t>Koestner</w:t>
      </w:r>
      <w:proofErr w:type="spellEnd"/>
      <w:r w:rsidR="00980CDB" w:rsidRPr="00C31437">
        <w:rPr>
          <w:rFonts w:ascii="Times New Roman" w:hAnsi="Times New Roman" w:cs="Times New Roman"/>
          <w:sz w:val="24"/>
          <w:szCs w:val="24"/>
          <w:lang w:val="en-US"/>
        </w:rPr>
        <w:t xml:space="preserve"> &amp; </w:t>
      </w:r>
      <w:proofErr w:type="spellStart"/>
      <w:r w:rsidR="00980CDB" w:rsidRPr="00C31437">
        <w:rPr>
          <w:rFonts w:ascii="Times New Roman" w:hAnsi="Times New Roman" w:cs="Times New Roman"/>
          <w:sz w:val="24"/>
          <w:szCs w:val="24"/>
          <w:lang w:val="en-US"/>
        </w:rPr>
        <w:t>Losier</w:t>
      </w:r>
      <w:proofErr w:type="spellEnd"/>
      <w:r w:rsidR="00980CDB" w:rsidRPr="00C31437">
        <w:rPr>
          <w:rFonts w:ascii="Times New Roman" w:hAnsi="Times New Roman" w:cs="Times New Roman"/>
          <w:sz w:val="24"/>
          <w:szCs w:val="24"/>
          <w:lang w:val="en-US"/>
        </w:rPr>
        <w:t>, 2002)</w:t>
      </w:r>
      <w:r w:rsidR="00A10383" w:rsidRPr="00C31437">
        <w:rPr>
          <w:rFonts w:ascii="Times New Roman" w:hAnsi="Times New Roman" w:cs="Times New Roman"/>
          <w:sz w:val="24"/>
          <w:szCs w:val="24"/>
          <w:lang w:val="en-US"/>
        </w:rPr>
        <w:t>.</w:t>
      </w:r>
      <w:r w:rsidR="0085228B" w:rsidRPr="00C31437">
        <w:rPr>
          <w:rFonts w:ascii="Times New Roman" w:hAnsi="Times New Roman" w:cs="Times New Roman"/>
          <w:sz w:val="24"/>
          <w:szCs w:val="24"/>
          <w:lang w:val="en-US"/>
        </w:rPr>
        <w:t xml:space="preserve"> </w:t>
      </w:r>
      <w:r w:rsidR="006F42CA" w:rsidRPr="00C31437">
        <w:rPr>
          <w:rFonts w:ascii="Times New Roman" w:hAnsi="Times New Roman" w:cs="Times New Roman"/>
          <w:sz w:val="24"/>
          <w:szCs w:val="24"/>
          <w:lang w:val="en-US"/>
        </w:rPr>
        <w:t xml:space="preserve">The third type is </w:t>
      </w:r>
      <w:r w:rsidR="006F42CA" w:rsidRPr="00C31437">
        <w:rPr>
          <w:rFonts w:ascii="Times New Roman" w:hAnsi="Times New Roman" w:cs="Times New Roman"/>
          <w:i/>
          <w:iCs/>
          <w:sz w:val="24"/>
          <w:szCs w:val="24"/>
          <w:lang w:val="en-US"/>
        </w:rPr>
        <w:t>i</w:t>
      </w:r>
      <w:r w:rsidR="00A10383" w:rsidRPr="00C31437">
        <w:rPr>
          <w:rFonts w:ascii="Times New Roman" w:hAnsi="Times New Roman" w:cs="Times New Roman"/>
          <w:i/>
          <w:iCs/>
          <w:sz w:val="24"/>
          <w:szCs w:val="24"/>
          <w:lang w:val="en-US"/>
        </w:rPr>
        <w:t xml:space="preserve">ntrojected </w:t>
      </w:r>
      <w:r w:rsidR="00A10383" w:rsidRPr="00C31437">
        <w:rPr>
          <w:rFonts w:ascii="Times New Roman" w:hAnsi="Times New Roman" w:cs="Times New Roman"/>
          <w:sz w:val="24"/>
          <w:szCs w:val="24"/>
          <w:lang w:val="en-US"/>
        </w:rPr>
        <w:t xml:space="preserve">motivation, where self-worth is contingent upon performance of the task but the value of the task has not been accepted as one’s own </w:t>
      </w:r>
      <w:r w:rsidR="00C35787" w:rsidRPr="00C31437">
        <w:rPr>
          <w:rFonts w:ascii="Times New Roman" w:hAnsi="Times New Roman" w:cs="Times New Roman"/>
          <w:sz w:val="24"/>
          <w:lang w:val="en-US"/>
        </w:rPr>
        <w:t>(</w:t>
      </w:r>
      <w:r w:rsidR="00A10383" w:rsidRPr="00C31437">
        <w:rPr>
          <w:rFonts w:ascii="Times New Roman" w:hAnsi="Times New Roman" w:cs="Times New Roman"/>
          <w:sz w:val="24"/>
          <w:lang w:val="en-US"/>
        </w:rPr>
        <w:t>Deci et al., 1994)</w:t>
      </w:r>
      <w:r w:rsidR="00A10383" w:rsidRPr="00C31437">
        <w:rPr>
          <w:rFonts w:ascii="Times New Roman" w:hAnsi="Times New Roman" w:cs="Times New Roman"/>
          <w:sz w:val="24"/>
          <w:szCs w:val="24"/>
          <w:lang w:val="en-US"/>
        </w:rPr>
        <w:t xml:space="preserve">. </w:t>
      </w:r>
      <w:r w:rsidR="00A15542" w:rsidRPr="00C31437">
        <w:rPr>
          <w:rFonts w:ascii="Times New Roman" w:hAnsi="Times New Roman" w:cs="Times New Roman"/>
          <w:sz w:val="24"/>
          <w:szCs w:val="24"/>
          <w:lang w:val="en-US"/>
        </w:rPr>
        <w:t xml:space="preserve">This is therefore characterized by a sense of internal pressure </w:t>
      </w:r>
      <w:r w:rsidR="004F1B42" w:rsidRPr="00C31437">
        <w:rPr>
          <w:rFonts w:ascii="Times New Roman" w:hAnsi="Times New Roman" w:cs="Times New Roman"/>
          <w:sz w:val="24"/>
          <w:szCs w:val="24"/>
          <w:lang w:val="en-US"/>
        </w:rPr>
        <w:t xml:space="preserve">to seek approval or to avoid feelings of guilt </w:t>
      </w:r>
      <w:r w:rsidR="00A15542" w:rsidRPr="00C31437">
        <w:rPr>
          <w:rFonts w:ascii="Times New Roman" w:hAnsi="Times New Roman" w:cs="Times New Roman"/>
          <w:sz w:val="24"/>
          <w:szCs w:val="24"/>
          <w:lang w:val="en-US"/>
        </w:rPr>
        <w:t>(e.g. I have to analyze th</w:t>
      </w:r>
      <w:r w:rsidR="00FC4D35">
        <w:rPr>
          <w:rFonts w:ascii="Times New Roman" w:hAnsi="Times New Roman" w:cs="Times New Roman"/>
          <w:sz w:val="24"/>
          <w:szCs w:val="24"/>
          <w:lang w:val="en-US"/>
        </w:rPr>
        <w:t>e</w:t>
      </w:r>
      <w:r w:rsidR="00A15542" w:rsidRPr="00C31437">
        <w:rPr>
          <w:rFonts w:ascii="Times New Roman" w:hAnsi="Times New Roman" w:cs="Times New Roman"/>
          <w:sz w:val="24"/>
          <w:szCs w:val="24"/>
          <w:lang w:val="en-US"/>
        </w:rPr>
        <w:t>s</w:t>
      </w:r>
      <w:r w:rsidR="00FC4D35">
        <w:rPr>
          <w:rFonts w:ascii="Times New Roman" w:hAnsi="Times New Roman" w:cs="Times New Roman"/>
          <w:sz w:val="24"/>
          <w:szCs w:val="24"/>
          <w:lang w:val="en-US"/>
        </w:rPr>
        <w:t>e</w:t>
      </w:r>
      <w:r w:rsidR="00A15542" w:rsidRPr="00C31437">
        <w:rPr>
          <w:rFonts w:ascii="Times New Roman" w:hAnsi="Times New Roman" w:cs="Times New Roman"/>
          <w:sz w:val="24"/>
          <w:szCs w:val="24"/>
          <w:lang w:val="en-US"/>
        </w:rPr>
        <w:t xml:space="preserve"> data to be a </w:t>
      </w:r>
      <w:r w:rsidR="001C52F2" w:rsidRPr="00C31437">
        <w:rPr>
          <w:rFonts w:ascii="Times New Roman" w:hAnsi="Times New Roman" w:cs="Times New Roman"/>
          <w:sz w:val="24"/>
          <w:szCs w:val="24"/>
          <w:lang w:val="en-US"/>
        </w:rPr>
        <w:t>good</w:t>
      </w:r>
      <w:r w:rsidR="00A15542" w:rsidRPr="00C31437">
        <w:rPr>
          <w:rFonts w:ascii="Times New Roman" w:hAnsi="Times New Roman" w:cs="Times New Roman"/>
          <w:sz w:val="24"/>
          <w:szCs w:val="24"/>
          <w:lang w:val="en-US"/>
        </w:rPr>
        <w:t xml:space="preserve"> researcher) so is internalized into the sense of self but is not autonomous (</w:t>
      </w:r>
      <w:proofErr w:type="spellStart"/>
      <w:r w:rsidR="00A15542" w:rsidRPr="00C31437">
        <w:rPr>
          <w:rFonts w:ascii="Times New Roman" w:hAnsi="Times New Roman" w:cs="Times New Roman"/>
          <w:sz w:val="24"/>
          <w:szCs w:val="24"/>
          <w:lang w:val="en-US"/>
        </w:rPr>
        <w:t>Chemolli</w:t>
      </w:r>
      <w:proofErr w:type="spellEnd"/>
      <w:r w:rsidR="00A15542" w:rsidRPr="00C31437">
        <w:rPr>
          <w:rFonts w:ascii="Times New Roman" w:hAnsi="Times New Roman" w:cs="Times New Roman"/>
          <w:sz w:val="24"/>
          <w:szCs w:val="24"/>
          <w:lang w:val="en-US"/>
        </w:rPr>
        <w:t xml:space="preserve"> and </w:t>
      </w:r>
      <w:proofErr w:type="spellStart"/>
      <w:r w:rsidR="00A15542" w:rsidRPr="00C31437">
        <w:rPr>
          <w:rFonts w:ascii="Times New Roman" w:hAnsi="Times New Roman" w:cs="Times New Roman"/>
          <w:sz w:val="24"/>
          <w:szCs w:val="24"/>
          <w:lang w:val="en-US"/>
        </w:rPr>
        <w:t>Gagné</w:t>
      </w:r>
      <w:proofErr w:type="spellEnd"/>
      <w:r w:rsidR="00A15542" w:rsidRPr="00C31437">
        <w:rPr>
          <w:rFonts w:ascii="Times New Roman" w:hAnsi="Times New Roman" w:cs="Times New Roman"/>
          <w:sz w:val="24"/>
          <w:szCs w:val="24"/>
          <w:lang w:val="en-US"/>
        </w:rPr>
        <w:t xml:space="preserve">, 2014). </w:t>
      </w:r>
      <w:r w:rsidR="000C2DE8" w:rsidRPr="00C31437">
        <w:rPr>
          <w:rFonts w:ascii="Times New Roman" w:hAnsi="Times New Roman" w:cs="Times New Roman"/>
          <w:sz w:val="24"/>
          <w:szCs w:val="24"/>
          <w:lang w:val="en-US"/>
        </w:rPr>
        <w:t xml:space="preserve">Finally, </w:t>
      </w:r>
      <w:r w:rsidR="000C2DE8" w:rsidRPr="00C31437">
        <w:rPr>
          <w:rFonts w:ascii="Times New Roman" w:hAnsi="Times New Roman" w:cs="Times New Roman"/>
          <w:sz w:val="24"/>
          <w:szCs w:val="24"/>
          <w:lang w:val="en-US"/>
        </w:rPr>
        <w:lastRenderedPageBreak/>
        <w:t>b</w:t>
      </w:r>
      <w:r w:rsidR="009F2E59" w:rsidRPr="00C31437">
        <w:rPr>
          <w:rFonts w:ascii="Times New Roman" w:hAnsi="Times New Roman" w:cs="Times New Roman"/>
          <w:sz w:val="24"/>
          <w:szCs w:val="24"/>
          <w:lang w:val="en-US"/>
        </w:rPr>
        <w:t>ehavior</w:t>
      </w:r>
      <w:r w:rsidR="00A10383" w:rsidRPr="00C31437">
        <w:rPr>
          <w:rFonts w:ascii="Times New Roman" w:hAnsi="Times New Roman" w:cs="Times New Roman"/>
          <w:sz w:val="24"/>
          <w:szCs w:val="24"/>
          <w:lang w:val="en-US"/>
        </w:rPr>
        <w:t xml:space="preserve"> that is </w:t>
      </w:r>
      <w:r w:rsidR="00A10383" w:rsidRPr="00C31437">
        <w:rPr>
          <w:rFonts w:ascii="Times New Roman" w:hAnsi="Times New Roman" w:cs="Times New Roman"/>
          <w:i/>
          <w:iCs/>
          <w:sz w:val="24"/>
          <w:szCs w:val="24"/>
          <w:lang w:val="en-US"/>
        </w:rPr>
        <w:t xml:space="preserve">externally </w:t>
      </w:r>
      <w:r w:rsidR="00A10383" w:rsidRPr="00C31437">
        <w:rPr>
          <w:rFonts w:ascii="Times New Roman" w:hAnsi="Times New Roman" w:cs="Times New Roman"/>
          <w:sz w:val="24"/>
          <w:szCs w:val="24"/>
          <w:lang w:val="en-US"/>
        </w:rPr>
        <w:t>motivated relies on some kind of external contingency</w:t>
      </w:r>
      <w:r w:rsidR="00263DDB" w:rsidRPr="00C31437">
        <w:rPr>
          <w:rFonts w:ascii="Times New Roman" w:hAnsi="Times New Roman" w:cs="Times New Roman"/>
          <w:sz w:val="24"/>
          <w:szCs w:val="24"/>
          <w:lang w:val="en-US"/>
        </w:rPr>
        <w:t>,</w:t>
      </w:r>
      <w:r w:rsidR="00A10383" w:rsidRPr="00C31437">
        <w:rPr>
          <w:rFonts w:ascii="Times New Roman" w:hAnsi="Times New Roman" w:cs="Times New Roman"/>
          <w:sz w:val="24"/>
          <w:szCs w:val="24"/>
          <w:lang w:val="en-US"/>
        </w:rPr>
        <w:t xml:space="preserve"> which the individual seeks to obtain or avoid, such as tangible reward or punishment </w:t>
      </w:r>
      <w:r w:rsidR="00953CE8" w:rsidRPr="00C31437">
        <w:rPr>
          <w:rFonts w:ascii="Times New Roman" w:hAnsi="Times New Roman" w:cs="Times New Roman"/>
          <w:sz w:val="24"/>
          <w:szCs w:val="24"/>
          <w:lang w:val="en-US"/>
        </w:rPr>
        <w:t xml:space="preserve">(Deci &amp; Ryan, 2008; </w:t>
      </w:r>
      <w:proofErr w:type="spellStart"/>
      <w:r w:rsidR="00953CE8" w:rsidRPr="00C31437">
        <w:rPr>
          <w:rFonts w:ascii="Times New Roman" w:hAnsi="Times New Roman" w:cs="Times New Roman"/>
          <w:sz w:val="24"/>
          <w:szCs w:val="24"/>
          <w:lang w:val="en-US"/>
        </w:rPr>
        <w:t>Gagné</w:t>
      </w:r>
      <w:proofErr w:type="spellEnd"/>
      <w:r w:rsidR="00953CE8" w:rsidRPr="00C31437">
        <w:rPr>
          <w:rFonts w:ascii="Times New Roman" w:hAnsi="Times New Roman" w:cs="Times New Roman"/>
          <w:sz w:val="24"/>
          <w:szCs w:val="24"/>
          <w:lang w:val="en-US"/>
        </w:rPr>
        <w:t xml:space="preserve"> &amp; Deci, 2005; Ryan &amp; Deci, 2000)</w:t>
      </w:r>
      <w:r w:rsidR="00A10383" w:rsidRPr="00C31437">
        <w:rPr>
          <w:rFonts w:ascii="Times New Roman" w:hAnsi="Times New Roman" w:cs="Times New Roman"/>
          <w:sz w:val="24"/>
          <w:szCs w:val="24"/>
          <w:lang w:val="en-US"/>
        </w:rPr>
        <w:t>.</w:t>
      </w:r>
      <w:r w:rsidR="00634C2D" w:rsidRPr="00C31437">
        <w:rPr>
          <w:rFonts w:ascii="Times New Roman" w:hAnsi="Times New Roman" w:cs="Times New Roman"/>
          <w:sz w:val="24"/>
          <w:szCs w:val="24"/>
          <w:lang w:val="en-US"/>
        </w:rPr>
        <w:t xml:space="preserve"> </w:t>
      </w:r>
      <w:r w:rsidR="00263DDB" w:rsidRPr="00C31437">
        <w:rPr>
          <w:rFonts w:ascii="Times New Roman" w:hAnsi="Times New Roman" w:cs="Times New Roman"/>
          <w:sz w:val="24"/>
          <w:szCs w:val="24"/>
          <w:lang w:val="en-US"/>
        </w:rPr>
        <w:t xml:space="preserve">Such </w:t>
      </w:r>
      <w:r w:rsidR="00334F1E" w:rsidRPr="00C31437">
        <w:rPr>
          <w:rFonts w:ascii="Times New Roman" w:hAnsi="Times New Roman" w:cs="Times New Roman"/>
          <w:sz w:val="24"/>
          <w:szCs w:val="24"/>
          <w:lang w:val="en-US"/>
        </w:rPr>
        <w:t xml:space="preserve">motivation </w:t>
      </w:r>
      <w:r w:rsidR="000C2DE8" w:rsidRPr="00C31437">
        <w:rPr>
          <w:rFonts w:ascii="Times New Roman" w:hAnsi="Times New Roman" w:cs="Times New Roman"/>
          <w:sz w:val="24"/>
          <w:szCs w:val="24"/>
          <w:lang w:val="en-US"/>
        </w:rPr>
        <w:t xml:space="preserve">has not been internalized and </w:t>
      </w:r>
      <w:r w:rsidR="00334F1E" w:rsidRPr="00C31437">
        <w:rPr>
          <w:rFonts w:ascii="Times New Roman" w:hAnsi="Times New Roman" w:cs="Times New Roman"/>
          <w:sz w:val="24"/>
          <w:szCs w:val="24"/>
          <w:lang w:val="en-US"/>
        </w:rPr>
        <w:t>is</w:t>
      </w:r>
      <w:r w:rsidR="00263DDB" w:rsidRPr="00C31437">
        <w:rPr>
          <w:rFonts w:ascii="Times New Roman" w:hAnsi="Times New Roman" w:cs="Times New Roman"/>
          <w:sz w:val="24"/>
          <w:szCs w:val="24"/>
          <w:lang w:val="en-US"/>
        </w:rPr>
        <w:t xml:space="preserve"> </w:t>
      </w:r>
      <w:r w:rsidR="000C2DE8" w:rsidRPr="00410CAB">
        <w:rPr>
          <w:rFonts w:ascii="Times New Roman" w:hAnsi="Times New Roman" w:cs="Times New Roman"/>
          <w:sz w:val="24"/>
          <w:szCs w:val="24"/>
          <w:lang w:val="en-US"/>
        </w:rPr>
        <w:t xml:space="preserve">therefore </w:t>
      </w:r>
      <w:r w:rsidR="00634C2D" w:rsidRPr="00410CAB">
        <w:rPr>
          <w:rFonts w:ascii="Times New Roman" w:hAnsi="Times New Roman" w:cs="Times New Roman"/>
          <w:sz w:val="24"/>
          <w:szCs w:val="24"/>
          <w:lang w:val="en-US"/>
        </w:rPr>
        <w:t>characterized by an external PLOC</w:t>
      </w:r>
      <w:r w:rsidR="000C2DE8" w:rsidRPr="00410CAB">
        <w:rPr>
          <w:rFonts w:ascii="Times New Roman" w:hAnsi="Times New Roman" w:cs="Times New Roman"/>
          <w:sz w:val="24"/>
          <w:szCs w:val="24"/>
          <w:lang w:val="en-US"/>
        </w:rPr>
        <w:t xml:space="preserve"> (e.g. I need to publish research in order to gain </w:t>
      </w:r>
      <w:r w:rsidR="00D25526" w:rsidRPr="00410CAB">
        <w:rPr>
          <w:rFonts w:ascii="Times New Roman" w:hAnsi="Times New Roman" w:cs="Times New Roman"/>
          <w:sz w:val="24"/>
          <w:szCs w:val="24"/>
          <w:lang w:val="en-US"/>
        </w:rPr>
        <w:t>tenure</w:t>
      </w:r>
      <w:r w:rsidR="000C2DE8" w:rsidRPr="00410CAB">
        <w:rPr>
          <w:rFonts w:ascii="Times New Roman" w:hAnsi="Times New Roman" w:cs="Times New Roman"/>
          <w:sz w:val="24"/>
          <w:szCs w:val="24"/>
          <w:lang w:val="en-US"/>
        </w:rPr>
        <w:t>)</w:t>
      </w:r>
      <w:r w:rsidR="00634C2D" w:rsidRPr="0097678A">
        <w:rPr>
          <w:rFonts w:ascii="Times New Roman" w:hAnsi="Times New Roman" w:cs="Times New Roman"/>
          <w:sz w:val="24"/>
          <w:szCs w:val="24"/>
          <w:lang w:val="en-US"/>
        </w:rPr>
        <w:t>.</w:t>
      </w:r>
      <w:r w:rsidR="00A10383" w:rsidRPr="0097678A">
        <w:rPr>
          <w:rFonts w:ascii="Times New Roman" w:hAnsi="Times New Roman" w:cs="Times New Roman"/>
          <w:sz w:val="24"/>
          <w:szCs w:val="24"/>
          <w:lang w:val="en-US"/>
        </w:rPr>
        <w:t xml:space="preserve"> </w:t>
      </w:r>
      <w:r w:rsidR="00410CAB">
        <w:rPr>
          <w:rFonts w:ascii="Times New Roman" w:hAnsi="Times New Roman" w:cs="Times New Roman"/>
          <w:sz w:val="24"/>
          <w:szCs w:val="24"/>
          <w:lang w:val="en-US"/>
        </w:rPr>
        <w:tab/>
      </w:r>
    </w:p>
    <w:p w:rsidR="0073792A" w:rsidRPr="00E72CDC" w:rsidRDefault="00410CAB" w:rsidP="0025434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C799B" w:rsidRPr="0097678A">
        <w:rPr>
          <w:rFonts w:ascii="Times New Roman" w:hAnsi="Times New Roman" w:cs="Times New Roman"/>
          <w:sz w:val="24"/>
          <w:szCs w:val="24"/>
          <w:lang w:val="en-US"/>
        </w:rPr>
        <w:t xml:space="preserve">The distinction </w:t>
      </w:r>
      <w:r w:rsidR="0079764B" w:rsidRPr="0097678A">
        <w:rPr>
          <w:rFonts w:ascii="Times New Roman" w:hAnsi="Times New Roman" w:cs="Times New Roman"/>
          <w:sz w:val="24"/>
          <w:szCs w:val="24"/>
          <w:lang w:val="en-US"/>
        </w:rPr>
        <w:t xml:space="preserve">between </w:t>
      </w:r>
      <w:r w:rsidR="00DB21E0" w:rsidRPr="0097678A">
        <w:rPr>
          <w:rFonts w:ascii="Times New Roman" w:hAnsi="Times New Roman" w:cs="Times New Roman"/>
          <w:sz w:val="24"/>
          <w:szCs w:val="24"/>
          <w:lang w:val="en-US"/>
        </w:rPr>
        <w:t xml:space="preserve">the individual </w:t>
      </w:r>
      <w:r w:rsidR="0079764B" w:rsidRPr="00C7119A">
        <w:rPr>
          <w:rFonts w:ascii="Times New Roman" w:hAnsi="Times New Roman" w:cs="Times New Roman"/>
          <w:sz w:val="24"/>
          <w:szCs w:val="24"/>
          <w:lang w:val="en-US"/>
        </w:rPr>
        <w:t xml:space="preserve">motivation types </w:t>
      </w:r>
      <w:r w:rsidR="004C799B" w:rsidRPr="00C7119A">
        <w:rPr>
          <w:rFonts w:ascii="Times New Roman" w:hAnsi="Times New Roman" w:cs="Times New Roman"/>
          <w:sz w:val="24"/>
          <w:szCs w:val="24"/>
          <w:lang w:val="en-US"/>
        </w:rPr>
        <w:t>is important because, i</w:t>
      </w:r>
      <w:r w:rsidR="00A10383" w:rsidRPr="00C7119A">
        <w:rPr>
          <w:rFonts w:ascii="Times New Roman" w:hAnsi="Times New Roman" w:cs="Times New Roman"/>
          <w:sz w:val="24"/>
          <w:szCs w:val="24"/>
          <w:lang w:val="en-US"/>
        </w:rPr>
        <w:t>n the work environmen</w:t>
      </w:r>
      <w:r w:rsidR="00A10383" w:rsidRPr="00410CAB">
        <w:rPr>
          <w:rFonts w:ascii="Times New Roman" w:hAnsi="Times New Roman" w:cs="Times New Roman"/>
          <w:sz w:val="24"/>
          <w:szCs w:val="24"/>
          <w:lang w:val="en-US"/>
        </w:rPr>
        <w:t>t, autonomous motivation (i.e. intrinsic</w:t>
      </w:r>
      <w:r w:rsidR="00D230E5" w:rsidRPr="00410CAB">
        <w:rPr>
          <w:rFonts w:ascii="Times New Roman" w:hAnsi="Times New Roman" w:cs="Times New Roman"/>
          <w:sz w:val="24"/>
          <w:szCs w:val="24"/>
          <w:lang w:val="en-US"/>
        </w:rPr>
        <w:t xml:space="preserve"> </w:t>
      </w:r>
      <w:r w:rsidR="00A10383" w:rsidRPr="00410CAB">
        <w:rPr>
          <w:rFonts w:ascii="Times New Roman" w:hAnsi="Times New Roman" w:cs="Times New Roman"/>
          <w:sz w:val="24"/>
          <w:szCs w:val="24"/>
          <w:lang w:val="en-US"/>
        </w:rPr>
        <w:t xml:space="preserve">or identified) has been shown to be more conducive than controlled motivation (i.e. introjected and external) to outcomes such as job satisfaction, affective commitment and acceptance for </w:t>
      </w:r>
      <w:r w:rsidR="009F2E59" w:rsidRPr="00410CAB">
        <w:rPr>
          <w:rFonts w:ascii="Times New Roman" w:hAnsi="Times New Roman" w:cs="Times New Roman"/>
          <w:sz w:val="24"/>
          <w:szCs w:val="24"/>
          <w:lang w:val="en-US"/>
        </w:rPr>
        <w:t>organizational</w:t>
      </w:r>
      <w:r w:rsidR="00A10383" w:rsidRPr="00410CAB">
        <w:rPr>
          <w:rFonts w:ascii="Times New Roman" w:hAnsi="Times New Roman" w:cs="Times New Roman"/>
          <w:sz w:val="24"/>
          <w:szCs w:val="24"/>
          <w:lang w:val="en-US"/>
        </w:rPr>
        <w:t xml:space="preserve"> change (</w:t>
      </w:r>
      <w:proofErr w:type="spellStart"/>
      <w:r w:rsidR="00A10383" w:rsidRPr="00410CAB">
        <w:rPr>
          <w:rFonts w:ascii="Times New Roman" w:hAnsi="Times New Roman" w:cs="Times New Roman"/>
          <w:sz w:val="24"/>
          <w:szCs w:val="24"/>
          <w:lang w:val="en-US"/>
        </w:rPr>
        <w:t>Gagné</w:t>
      </w:r>
      <w:proofErr w:type="spellEnd"/>
      <w:r w:rsidR="00A10383" w:rsidRPr="00410CAB">
        <w:rPr>
          <w:rFonts w:ascii="Times New Roman" w:hAnsi="Times New Roman" w:cs="Times New Roman"/>
          <w:sz w:val="24"/>
          <w:szCs w:val="24"/>
          <w:lang w:val="en-US"/>
        </w:rPr>
        <w:t xml:space="preserve">, </w:t>
      </w:r>
      <w:proofErr w:type="spellStart"/>
      <w:r w:rsidR="00A10383" w:rsidRPr="00410CAB">
        <w:rPr>
          <w:rFonts w:ascii="Times New Roman" w:hAnsi="Times New Roman" w:cs="Times New Roman"/>
          <w:sz w:val="24"/>
          <w:szCs w:val="24"/>
          <w:lang w:val="en-US"/>
        </w:rPr>
        <w:t>Koestner</w:t>
      </w:r>
      <w:proofErr w:type="spellEnd"/>
      <w:r w:rsidR="00A10383" w:rsidRPr="00410CAB">
        <w:rPr>
          <w:rFonts w:ascii="Times New Roman" w:hAnsi="Times New Roman" w:cs="Times New Roman"/>
          <w:sz w:val="24"/>
          <w:szCs w:val="24"/>
          <w:lang w:val="en-US"/>
        </w:rPr>
        <w:t>, &amp; Zuckerman, 2000; Richer, Blanchard, &amp; Vallerand, 2002).</w:t>
      </w:r>
      <w:r w:rsidR="00A10383" w:rsidRPr="00C31437">
        <w:rPr>
          <w:rFonts w:ascii="Times New Roman" w:hAnsi="Times New Roman" w:cs="Times New Roman"/>
          <w:sz w:val="24"/>
          <w:szCs w:val="24"/>
          <w:lang w:val="en-US"/>
        </w:rPr>
        <w:t xml:space="preserve"> </w:t>
      </w:r>
    </w:p>
    <w:p w:rsidR="0073792A" w:rsidRPr="00C31437" w:rsidRDefault="0073792A" w:rsidP="00C253E7">
      <w:pPr>
        <w:spacing w:line="480" w:lineRule="auto"/>
        <w:rPr>
          <w:rFonts w:ascii="Times New Roman" w:hAnsi="Times New Roman" w:cs="Times New Roman"/>
          <w:sz w:val="24"/>
          <w:szCs w:val="24"/>
          <w:lang w:val="en-US"/>
        </w:rPr>
      </w:pPr>
    </w:p>
    <w:p w:rsidR="00A10383" w:rsidRPr="00C31437" w:rsidRDefault="007A1C70" w:rsidP="00C253E7">
      <w:pPr>
        <w:spacing w:line="480" w:lineRule="auto"/>
        <w:jc w:val="center"/>
        <w:rPr>
          <w:rFonts w:ascii="Times New Roman" w:hAnsi="Times New Roman" w:cs="Times New Roman"/>
          <w:b/>
          <w:sz w:val="24"/>
          <w:szCs w:val="24"/>
          <w:lang w:val="en-US"/>
        </w:rPr>
      </w:pPr>
      <w:r w:rsidRPr="00C31437">
        <w:rPr>
          <w:rFonts w:ascii="Times New Roman" w:hAnsi="Times New Roman" w:cs="Times New Roman"/>
          <w:b/>
          <w:sz w:val="24"/>
          <w:szCs w:val="24"/>
          <w:lang w:val="en-US"/>
        </w:rPr>
        <w:t>Verbal r</w:t>
      </w:r>
      <w:r w:rsidR="00775C35" w:rsidRPr="00C31437">
        <w:rPr>
          <w:rFonts w:ascii="Times New Roman" w:hAnsi="Times New Roman" w:cs="Times New Roman"/>
          <w:b/>
          <w:sz w:val="24"/>
          <w:szCs w:val="24"/>
          <w:lang w:val="en-US"/>
        </w:rPr>
        <w:t>ewards</w:t>
      </w:r>
      <w:r w:rsidR="00DB21E0">
        <w:rPr>
          <w:rFonts w:ascii="Times New Roman" w:hAnsi="Times New Roman" w:cs="Times New Roman"/>
          <w:b/>
          <w:sz w:val="24"/>
          <w:szCs w:val="24"/>
          <w:lang w:val="en-US"/>
        </w:rPr>
        <w:t xml:space="preserve"> </w:t>
      </w:r>
      <w:r w:rsidR="00BE393C" w:rsidRPr="00C31437">
        <w:rPr>
          <w:rFonts w:ascii="Times New Roman" w:hAnsi="Times New Roman" w:cs="Times New Roman"/>
          <w:b/>
          <w:sz w:val="24"/>
          <w:szCs w:val="24"/>
          <w:lang w:val="en-US"/>
        </w:rPr>
        <w:t>and the undermining effect</w:t>
      </w:r>
    </w:p>
    <w:p w:rsidR="00BD7F89" w:rsidRDefault="00BD7F89" w:rsidP="00BD7F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Workplace</w:t>
      </w:r>
      <w:r w:rsidRPr="00C31437">
        <w:rPr>
          <w:rFonts w:ascii="Times New Roman" w:hAnsi="Times New Roman" w:cs="Times New Roman"/>
          <w:sz w:val="24"/>
          <w:szCs w:val="24"/>
          <w:lang w:val="en-US"/>
        </w:rPr>
        <w:t xml:space="preserve"> rewards can include “money, prizes, desirable activities or outcomes, praise, or recognition” (Byron &amp; </w:t>
      </w:r>
      <w:proofErr w:type="spellStart"/>
      <w:r w:rsidRPr="00C31437">
        <w:rPr>
          <w:rFonts w:ascii="Times New Roman" w:hAnsi="Times New Roman" w:cs="Times New Roman"/>
          <w:sz w:val="24"/>
          <w:szCs w:val="24"/>
          <w:lang w:val="en-US"/>
        </w:rPr>
        <w:t>Khazanchi</w:t>
      </w:r>
      <w:proofErr w:type="spellEnd"/>
      <w:r w:rsidRPr="00C31437">
        <w:rPr>
          <w:rFonts w:ascii="Times New Roman" w:hAnsi="Times New Roman" w:cs="Times New Roman"/>
          <w:sz w:val="24"/>
          <w:szCs w:val="24"/>
          <w:lang w:val="en-US"/>
        </w:rPr>
        <w:t xml:space="preserve">, 2012, p.810) which can therefore take a number of forms. </w:t>
      </w:r>
      <w:r>
        <w:rPr>
          <w:rFonts w:ascii="Times New Roman" w:hAnsi="Times New Roman" w:cs="Times New Roman"/>
          <w:sz w:val="24"/>
          <w:szCs w:val="24"/>
          <w:lang w:val="en-US"/>
        </w:rPr>
        <w:t>I</w:t>
      </w:r>
      <w:r w:rsidRPr="00C31437">
        <w:rPr>
          <w:rFonts w:ascii="Times New Roman" w:hAnsi="Times New Roman" w:cs="Times New Roman"/>
          <w:sz w:val="24"/>
          <w:szCs w:val="24"/>
          <w:lang w:val="en-US"/>
        </w:rPr>
        <w:t xml:space="preserve">n many workplaces everyday work is characterized </w:t>
      </w:r>
      <w:r w:rsidR="009F1673" w:rsidRPr="00C31437">
        <w:rPr>
          <w:rFonts w:ascii="Times New Roman" w:hAnsi="Times New Roman" w:cs="Times New Roman"/>
          <w:sz w:val="24"/>
          <w:szCs w:val="24"/>
          <w:lang w:val="en-US"/>
        </w:rPr>
        <w:t xml:space="preserve">less </w:t>
      </w:r>
      <w:r w:rsidRPr="00C31437">
        <w:rPr>
          <w:rFonts w:ascii="Times New Roman" w:hAnsi="Times New Roman" w:cs="Times New Roman"/>
          <w:sz w:val="24"/>
          <w:szCs w:val="24"/>
          <w:lang w:val="en-US"/>
        </w:rPr>
        <w:t>by rewards governed by formal structures (e.g. bonuses) than by informal, psychological rewards (e.g. verbal recognition)</w:t>
      </w:r>
      <w:r>
        <w:rPr>
          <w:rFonts w:ascii="Times New Roman" w:hAnsi="Times New Roman" w:cs="Times New Roman"/>
          <w:sz w:val="24"/>
          <w:szCs w:val="24"/>
          <w:lang w:val="en-US"/>
        </w:rPr>
        <w:t xml:space="preserve"> (Long &amp; Shields, 2010)</w:t>
      </w:r>
      <w:r w:rsidRPr="00C3143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Verbal rewards can be seen as </w:t>
      </w:r>
      <w:r w:rsidRPr="00C31437">
        <w:rPr>
          <w:rFonts w:ascii="Times New Roman" w:hAnsi="Times New Roman" w:cs="Times New Roman"/>
          <w:sz w:val="24"/>
          <w:szCs w:val="24"/>
          <w:lang w:val="en-US"/>
        </w:rPr>
        <w:t xml:space="preserve">verbal recognition or praise as opposed to tangible rewards which are financial or symbolic, such as </w:t>
      </w:r>
      <w:r w:rsidR="00DC5149">
        <w:rPr>
          <w:rFonts w:ascii="Times New Roman" w:hAnsi="Times New Roman" w:cs="Times New Roman"/>
          <w:sz w:val="24"/>
          <w:szCs w:val="24"/>
          <w:lang w:val="en-US"/>
        </w:rPr>
        <w:t>award</w:t>
      </w:r>
      <w:r w:rsidR="000F26FA">
        <w:rPr>
          <w:rFonts w:ascii="Times New Roman" w:hAnsi="Times New Roman" w:cs="Times New Roman"/>
          <w:sz w:val="24"/>
          <w:szCs w:val="24"/>
          <w:lang w:val="en-US"/>
        </w:rPr>
        <w:t xml:space="preserve">s </w:t>
      </w:r>
      <w:r w:rsidR="00DC5149">
        <w:rPr>
          <w:rFonts w:ascii="Times New Roman" w:hAnsi="Times New Roman" w:cs="Times New Roman"/>
          <w:sz w:val="24"/>
          <w:szCs w:val="24"/>
          <w:lang w:val="en-US"/>
        </w:rPr>
        <w:t xml:space="preserve">or gift certificates </w:t>
      </w:r>
      <w:r w:rsidRPr="00C31437">
        <w:rPr>
          <w:rFonts w:ascii="Times New Roman" w:hAnsi="Times New Roman" w:cs="Times New Roman"/>
          <w:sz w:val="24"/>
          <w:szCs w:val="24"/>
          <w:lang w:val="en-US"/>
        </w:rPr>
        <w:t>(Deci et al, 2001; Cameron</w:t>
      </w:r>
      <w:r w:rsidR="00984291">
        <w:rPr>
          <w:rFonts w:ascii="Times New Roman" w:hAnsi="Times New Roman" w:cs="Times New Roman"/>
          <w:sz w:val="24"/>
          <w:szCs w:val="24"/>
          <w:lang w:val="en-US"/>
        </w:rPr>
        <w:t xml:space="preserve"> &amp; Pierce</w:t>
      </w:r>
      <w:r w:rsidRPr="00C31437">
        <w:rPr>
          <w:rFonts w:ascii="Times New Roman" w:hAnsi="Times New Roman" w:cs="Times New Roman"/>
          <w:sz w:val="24"/>
          <w:szCs w:val="24"/>
          <w:lang w:val="en-US"/>
        </w:rPr>
        <w:t xml:space="preserve">, </w:t>
      </w:r>
      <w:r w:rsidR="00984291">
        <w:rPr>
          <w:rFonts w:ascii="Times New Roman" w:hAnsi="Times New Roman" w:cs="Times New Roman"/>
          <w:sz w:val="24"/>
          <w:szCs w:val="24"/>
          <w:lang w:val="en-US"/>
        </w:rPr>
        <w:t>1994</w:t>
      </w:r>
      <w:r w:rsidRPr="00C31437">
        <w:rPr>
          <w:rFonts w:ascii="Times New Roman" w:hAnsi="Times New Roman" w:cs="Times New Roman"/>
          <w:sz w:val="24"/>
          <w:szCs w:val="24"/>
          <w:lang w:val="en-US"/>
        </w:rPr>
        <w:t>)</w:t>
      </w:r>
      <w:r>
        <w:rPr>
          <w:rFonts w:ascii="Times New Roman" w:hAnsi="Times New Roman" w:cs="Times New Roman"/>
          <w:sz w:val="24"/>
          <w:szCs w:val="24"/>
          <w:lang w:val="en-US"/>
        </w:rPr>
        <w:t>. W</w:t>
      </w:r>
      <w:r w:rsidRPr="00C31437">
        <w:rPr>
          <w:rFonts w:ascii="Times New Roman" w:hAnsi="Times New Roman" w:cs="Times New Roman"/>
          <w:sz w:val="24"/>
          <w:szCs w:val="24"/>
          <w:lang w:val="en-US"/>
        </w:rPr>
        <w:t xml:space="preserve">e expand the definition of verbal rewards to include both </w:t>
      </w:r>
      <w:r>
        <w:rPr>
          <w:rFonts w:ascii="Times New Roman" w:hAnsi="Times New Roman" w:cs="Times New Roman"/>
          <w:sz w:val="24"/>
          <w:szCs w:val="24"/>
          <w:lang w:val="en-US"/>
        </w:rPr>
        <w:t>oral</w:t>
      </w:r>
      <w:r w:rsidRPr="00C31437">
        <w:rPr>
          <w:rFonts w:ascii="Times New Roman" w:hAnsi="Times New Roman" w:cs="Times New Roman"/>
          <w:sz w:val="24"/>
          <w:szCs w:val="24"/>
          <w:lang w:val="en-US"/>
        </w:rPr>
        <w:t xml:space="preserve"> and written rewards on the basis that everyday workplace rewards are often delivered by email in the 21</w:t>
      </w:r>
      <w:r w:rsidRPr="00C253E7">
        <w:rPr>
          <w:rFonts w:ascii="Times New Roman" w:hAnsi="Times New Roman" w:cs="Times New Roman"/>
          <w:sz w:val="24"/>
          <w:szCs w:val="24"/>
          <w:vertAlign w:val="superscript"/>
          <w:lang w:val="en-US"/>
        </w:rPr>
        <w:t>st</w:t>
      </w:r>
      <w:r w:rsidRPr="00C31437">
        <w:rPr>
          <w:rFonts w:ascii="Times New Roman" w:hAnsi="Times New Roman" w:cs="Times New Roman"/>
          <w:sz w:val="24"/>
          <w:szCs w:val="24"/>
          <w:lang w:val="en-US"/>
        </w:rPr>
        <w:t xml:space="preserve"> century. An example can be seen in the manipulation from </w:t>
      </w:r>
      <w:proofErr w:type="spellStart"/>
      <w:r w:rsidRPr="00C253E7">
        <w:rPr>
          <w:rFonts w:ascii="Times New Roman" w:hAnsi="Times New Roman" w:cs="Times New Roman"/>
          <w:sz w:val="24"/>
          <w:lang w:val="en-US"/>
        </w:rPr>
        <w:t>Bareket-Bojmel</w:t>
      </w:r>
      <w:proofErr w:type="spellEnd"/>
      <w:r w:rsidRPr="00C253E7">
        <w:rPr>
          <w:rFonts w:ascii="Times New Roman" w:hAnsi="Times New Roman" w:cs="Times New Roman"/>
          <w:sz w:val="24"/>
          <w:lang w:val="en-US"/>
        </w:rPr>
        <w:t xml:space="preserve"> et al (2014)</w:t>
      </w:r>
      <w:r w:rsidRPr="00C31437">
        <w:rPr>
          <w:rFonts w:ascii="Times New Roman" w:hAnsi="Times New Roman" w:cs="Times New Roman"/>
          <w:sz w:val="24"/>
          <w:szCs w:val="24"/>
          <w:lang w:val="en-US"/>
        </w:rPr>
        <w:t xml:space="preserve"> who administered a “special thank you note from the departmental manager” (p. 9) which said; “Dear [Name of employee], </w:t>
      </w:r>
      <w:r>
        <w:rPr>
          <w:rFonts w:ascii="Times New Roman" w:hAnsi="Times New Roman" w:cs="Times New Roman"/>
          <w:sz w:val="24"/>
          <w:szCs w:val="24"/>
          <w:lang w:val="en-US"/>
        </w:rPr>
        <w:t>t</w:t>
      </w:r>
      <w:r w:rsidRPr="00C31437">
        <w:rPr>
          <w:rFonts w:ascii="Times New Roman" w:hAnsi="Times New Roman" w:cs="Times New Roman"/>
          <w:sz w:val="24"/>
          <w:szCs w:val="24"/>
          <w:lang w:val="en-US"/>
        </w:rPr>
        <w:t xml:space="preserve">hank you for your hard work and great achievements in yesterday’s shift, I appreciate your effort very much” </w:t>
      </w:r>
      <w:r w:rsidRPr="00C253E7">
        <w:rPr>
          <w:rFonts w:ascii="Times New Roman" w:hAnsi="Times New Roman" w:cs="Times New Roman"/>
          <w:sz w:val="24"/>
          <w:lang w:val="en-US"/>
        </w:rPr>
        <w:t>(p. 8)</w:t>
      </w:r>
      <w:r w:rsidRPr="00C31437">
        <w:rPr>
          <w:rFonts w:ascii="Times New Roman" w:hAnsi="Times New Roman" w:cs="Times New Roman"/>
          <w:sz w:val="24"/>
          <w:szCs w:val="24"/>
          <w:lang w:val="en-US"/>
        </w:rPr>
        <w:t xml:space="preserve">. These verbal rewards effectively serve as the interim incentive between </w:t>
      </w:r>
      <w:r w:rsidRPr="00C31437">
        <w:rPr>
          <w:rFonts w:ascii="Times New Roman" w:hAnsi="Times New Roman" w:cs="Times New Roman"/>
          <w:sz w:val="24"/>
          <w:szCs w:val="24"/>
          <w:lang w:val="en-US"/>
        </w:rPr>
        <w:lastRenderedPageBreak/>
        <w:t xml:space="preserve">periodic, tangible rewards to direct behavior </w:t>
      </w:r>
      <w:r w:rsidRPr="00C253E7">
        <w:rPr>
          <w:rFonts w:ascii="Times New Roman" w:hAnsi="Times New Roman" w:cs="Times New Roman"/>
          <w:sz w:val="24"/>
          <w:lang w:val="en-US"/>
        </w:rPr>
        <w:t>(</w:t>
      </w:r>
      <w:proofErr w:type="spellStart"/>
      <w:r w:rsidRPr="00C253E7">
        <w:rPr>
          <w:rFonts w:ascii="Times New Roman" w:hAnsi="Times New Roman" w:cs="Times New Roman"/>
          <w:sz w:val="24"/>
          <w:lang w:val="en-US"/>
        </w:rPr>
        <w:t>Ellingsen</w:t>
      </w:r>
      <w:proofErr w:type="spellEnd"/>
      <w:r w:rsidRPr="00C253E7">
        <w:rPr>
          <w:rFonts w:ascii="Times New Roman" w:hAnsi="Times New Roman" w:cs="Times New Roman"/>
          <w:sz w:val="24"/>
          <w:lang w:val="en-US"/>
        </w:rPr>
        <w:t xml:space="preserve"> &amp; </w:t>
      </w:r>
      <w:proofErr w:type="spellStart"/>
      <w:r w:rsidRPr="00C253E7">
        <w:rPr>
          <w:rFonts w:ascii="Times New Roman" w:hAnsi="Times New Roman" w:cs="Times New Roman"/>
          <w:sz w:val="24"/>
          <w:lang w:val="en-US"/>
        </w:rPr>
        <w:t>Johannesson</w:t>
      </w:r>
      <w:proofErr w:type="spellEnd"/>
      <w:r w:rsidRPr="00C253E7">
        <w:rPr>
          <w:rFonts w:ascii="Times New Roman" w:hAnsi="Times New Roman" w:cs="Times New Roman"/>
          <w:sz w:val="24"/>
          <w:lang w:val="en-US"/>
        </w:rPr>
        <w:t xml:space="preserve">, 2008; </w:t>
      </w:r>
      <w:proofErr w:type="spellStart"/>
      <w:r w:rsidRPr="00C253E7">
        <w:rPr>
          <w:rFonts w:ascii="Times New Roman" w:hAnsi="Times New Roman" w:cs="Times New Roman"/>
          <w:sz w:val="24"/>
          <w:lang w:val="en-US"/>
        </w:rPr>
        <w:t>Ilgen</w:t>
      </w:r>
      <w:proofErr w:type="spellEnd"/>
      <w:r w:rsidRPr="00C253E7">
        <w:rPr>
          <w:rFonts w:ascii="Times New Roman" w:hAnsi="Times New Roman" w:cs="Times New Roman"/>
          <w:sz w:val="24"/>
          <w:lang w:val="en-US"/>
        </w:rPr>
        <w:t>, Fisher, &amp; Taylor, 1979)</w:t>
      </w:r>
      <w:r w:rsidRPr="00C31437">
        <w:rPr>
          <w:rFonts w:ascii="Times New Roman" w:hAnsi="Times New Roman" w:cs="Times New Roman"/>
          <w:sz w:val="24"/>
          <w:szCs w:val="24"/>
          <w:lang w:val="en-US"/>
        </w:rPr>
        <w:t xml:space="preserve">. </w:t>
      </w:r>
    </w:p>
    <w:p w:rsidR="00BD7F89" w:rsidRPr="00C31437" w:rsidRDefault="00BD7F89" w:rsidP="00BD7F89">
      <w:pPr>
        <w:spacing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ab/>
        <w:t xml:space="preserve">In support of the </w:t>
      </w:r>
      <w:r>
        <w:rPr>
          <w:rFonts w:ascii="Times New Roman" w:hAnsi="Times New Roman" w:cs="Times New Roman"/>
          <w:sz w:val="24"/>
          <w:szCs w:val="24"/>
          <w:lang w:val="en-US"/>
        </w:rPr>
        <w:t>incentive</w:t>
      </w:r>
      <w:r w:rsidRPr="00C31437">
        <w:rPr>
          <w:rFonts w:ascii="Times New Roman" w:hAnsi="Times New Roman" w:cs="Times New Roman"/>
          <w:sz w:val="24"/>
          <w:szCs w:val="24"/>
          <w:lang w:val="en-US"/>
        </w:rPr>
        <w:t xml:space="preserve"> effect of verbal rewards, studies from neuroscience have demonstrated that verbal rewards activate the neural structures constituting the human reward system </w:t>
      </w:r>
      <w:r w:rsidRPr="00C253E7">
        <w:rPr>
          <w:rFonts w:ascii="Times New Roman" w:hAnsi="Times New Roman" w:cs="Times New Roman"/>
          <w:sz w:val="24"/>
          <w:lang w:val="en-US"/>
        </w:rPr>
        <w:t>(</w:t>
      </w:r>
      <w:r w:rsidR="00750FBF">
        <w:rPr>
          <w:rFonts w:ascii="Times New Roman" w:hAnsi="Times New Roman" w:cs="Times New Roman"/>
          <w:sz w:val="24"/>
          <w:lang w:val="en-US"/>
        </w:rPr>
        <w:t xml:space="preserve">e.g. </w:t>
      </w:r>
      <w:proofErr w:type="spellStart"/>
      <w:r w:rsidRPr="00C253E7">
        <w:rPr>
          <w:rFonts w:ascii="Times New Roman" w:hAnsi="Times New Roman" w:cs="Times New Roman"/>
          <w:sz w:val="24"/>
          <w:lang w:val="en-US"/>
        </w:rPr>
        <w:t>Spreckelmeyer</w:t>
      </w:r>
      <w:proofErr w:type="spellEnd"/>
      <w:r w:rsidRPr="00C253E7">
        <w:rPr>
          <w:rFonts w:ascii="Times New Roman" w:hAnsi="Times New Roman" w:cs="Times New Roman"/>
          <w:sz w:val="24"/>
          <w:lang w:val="en-US"/>
        </w:rPr>
        <w:t xml:space="preserve"> et al., 2009)</w:t>
      </w:r>
      <w:r w:rsidRPr="00C31437">
        <w:rPr>
          <w:rFonts w:ascii="Times New Roman" w:hAnsi="Times New Roman" w:cs="Times New Roman"/>
          <w:sz w:val="24"/>
          <w:szCs w:val="24"/>
          <w:lang w:val="en-US"/>
        </w:rPr>
        <w:t xml:space="preserve">. In the work environment, verbal rewards </w:t>
      </w:r>
      <w:r>
        <w:rPr>
          <w:rFonts w:ascii="Times New Roman" w:hAnsi="Times New Roman" w:cs="Times New Roman"/>
          <w:sz w:val="24"/>
          <w:szCs w:val="24"/>
          <w:lang w:val="en-US"/>
        </w:rPr>
        <w:t xml:space="preserve">such as praise or public recognition </w:t>
      </w:r>
      <w:r w:rsidRPr="00C31437">
        <w:rPr>
          <w:rFonts w:ascii="Times New Roman" w:hAnsi="Times New Roman" w:cs="Times New Roman"/>
          <w:sz w:val="24"/>
          <w:szCs w:val="24"/>
          <w:lang w:val="en-US"/>
        </w:rPr>
        <w:t>have been found to motivate specific behaviors</w:t>
      </w:r>
      <w:r>
        <w:rPr>
          <w:rFonts w:ascii="Times New Roman" w:hAnsi="Times New Roman" w:cs="Times New Roman"/>
          <w:sz w:val="24"/>
          <w:szCs w:val="24"/>
          <w:lang w:val="en-US"/>
        </w:rPr>
        <w:t xml:space="preserve"> including reduced </w:t>
      </w:r>
      <w:r w:rsidRPr="00C31437">
        <w:rPr>
          <w:rFonts w:ascii="Times New Roman" w:hAnsi="Times New Roman" w:cs="Times New Roman"/>
          <w:sz w:val="24"/>
          <w:szCs w:val="24"/>
          <w:lang w:val="en-US"/>
        </w:rPr>
        <w:t>absenteeism</w:t>
      </w:r>
      <w:r>
        <w:rPr>
          <w:rFonts w:ascii="Times New Roman" w:hAnsi="Times New Roman" w:cs="Times New Roman"/>
          <w:sz w:val="24"/>
          <w:szCs w:val="24"/>
          <w:lang w:val="en-US"/>
        </w:rPr>
        <w:t xml:space="preserve"> </w:t>
      </w:r>
      <w:r w:rsidRPr="000F56BA">
        <w:rPr>
          <w:rFonts w:ascii="Times New Roman" w:hAnsi="Times New Roman" w:cs="Times New Roman"/>
          <w:sz w:val="24"/>
        </w:rPr>
        <w:t>(Markham, Scott, &amp; McKee, 2002)</w:t>
      </w:r>
      <w:r>
        <w:rPr>
          <w:rFonts w:ascii="Times New Roman" w:hAnsi="Times New Roman" w:cs="Times New Roman"/>
          <w:sz w:val="24"/>
          <w:szCs w:val="24"/>
          <w:lang w:val="en-US"/>
        </w:rPr>
        <w:t>, and</w:t>
      </w:r>
      <w:r w:rsidRPr="00C31437">
        <w:rPr>
          <w:rFonts w:ascii="Times New Roman" w:hAnsi="Times New Roman" w:cs="Times New Roman"/>
          <w:sz w:val="24"/>
          <w:szCs w:val="24"/>
          <w:lang w:val="en-US"/>
        </w:rPr>
        <w:t xml:space="preserve"> higher levels of unit </w:t>
      </w:r>
      <w:r w:rsidRPr="00092CD6">
        <w:rPr>
          <w:rFonts w:ascii="Times New Roman" w:hAnsi="Times New Roman" w:cs="Times New Roman"/>
          <w:sz w:val="24"/>
        </w:rPr>
        <w:t xml:space="preserve">(Peterson &amp; </w:t>
      </w:r>
      <w:proofErr w:type="spellStart"/>
      <w:r w:rsidRPr="00092CD6">
        <w:rPr>
          <w:rFonts w:ascii="Times New Roman" w:hAnsi="Times New Roman" w:cs="Times New Roman"/>
          <w:sz w:val="24"/>
        </w:rPr>
        <w:t>Luthans</w:t>
      </w:r>
      <w:proofErr w:type="spellEnd"/>
      <w:r w:rsidRPr="00092CD6">
        <w:rPr>
          <w:rFonts w:ascii="Times New Roman" w:hAnsi="Times New Roman" w:cs="Times New Roman"/>
          <w:sz w:val="24"/>
        </w:rPr>
        <w:t>, 2006)</w:t>
      </w:r>
      <w:r w:rsidRPr="00C3143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or individual </w:t>
      </w:r>
      <w:r w:rsidRPr="00C31437">
        <w:rPr>
          <w:rFonts w:ascii="Times New Roman" w:hAnsi="Times New Roman" w:cs="Times New Roman"/>
          <w:sz w:val="24"/>
          <w:szCs w:val="24"/>
          <w:lang w:val="en-US"/>
        </w:rPr>
        <w:t>performance</w:t>
      </w:r>
      <w:r>
        <w:rPr>
          <w:rFonts w:ascii="Times New Roman" w:hAnsi="Times New Roman" w:cs="Times New Roman"/>
          <w:sz w:val="24"/>
          <w:szCs w:val="24"/>
          <w:lang w:val="en-US"/>
        </w:rPr>
        <w:t xml:space="preserve"> (</w:t>
      </w:r>
      <w:proofErr w:type="spellStart"/>
      <w:r w:rsidRPr="00C253E7">
        <w:rPr>
          <w:rFonts w:ascii="Times New Roman" w:hAnsi="Times New Roman" w:cs="Times New Roman"/>
          <w:sz w:val="24"/>
          <w:lang w:val="en-US"/>
        </w:rPr>
        <w:t>Bareket-Bojmel</w:t>
      </w:r>
      <w:proofErr w:type="spellEnd"/>
      <w:r w:rsidR="003B7A94">
        <w:rPr>
          <w:rFonts w:ascii="Times New Roman" w:hAnsi="Times New Roman" w:cs="Times New Roman"/>
          <w:sz w:val="24"/>
          <w:lang w:val="en-US"/>
        </w:rPr>
        <w:t xml:space="preserve"> et al.</w:t>
      </w:r>
      <w:r>
        <w:rPr>
          <w:rFonts w:ascii="Times New Roman" w:hAnsi="Times New Roman" w:cs="Times New Roman"/>
          <w:sz w:val="24"/>
          <w:szCs w:val="24"/>
          <w:lang w:val="en-US"/>
        </w:rPr>
        <w:t xml:space="preserve">, </w:t>
      </w:r>
      <w:r w:rsidRPr="00C31437">
        <w:rPr>
          <w:rFonts w:ascii="Times New Roman" w:hAnsi="Times New Roman" w:cs="Times New Roman"/>
          <w:sz w:val="24"/>
          <w:szCs w:val="24"/>
          <w:lang w:val="en-US"/>
        </w:rPr>
        <w:t>2014)</w:t>
      </w:r>
      <w:r>
        <w:rPr>
          <w:rFonts w:ascii="Times New Roman" w:hAnsi="Times New Roman" w:cs="Times New Roman"/>
          <w:sz w:val="24"/>
          <w:szCs w:val="24"/>
          <w:lang w:val="en-US"/>
        </w:rPr>
        <w:t>.</w:t>
      </w:r>
      <w:r w:rsidRPr="00C31437">
        <w:rPr>
          <w:rFonts w:ascii="Times New Roman" w:hAnsi="Times New Roman" w:cs="Times New Roman"/>
          <w:sz w:val="24"/>
          <w:szCs w:val="24"/>
          <w:lang w:val="en-US"/>
        </w:rPr>
        <w:t xml:space="preserve">  </w:t>
      </w:r>
      <w:r w:rsidR="00750FBF">
        <w:rPr>
          <w:rFonts w:ascii="Times New Roman" w:hAnsi="Times New Roman" w:cs="Times New Roman"/>
          <w:sz w:val="24"/>
          <w:szCs w:val="24"/>
          <w:lang w:val="en-US"/>
        </w:rPr>
        <w:t xml:space="preserve">Verbal rewards are </w:t>
      </w:r>
      <w:r w:rsidR="00750FBF" w:rsidRPr="00750FBF">
        <w:rPr>
          <w:rFonts w:ascii="Times New Roman" w:hAnsi="Times New Roman" w:cs="Times New Roman"/>
          <w:sz w:val="24"/>
          <w:szCs w:val="24"/>
          <w:lang w:val="en-US"/>
        </w:rPr>
        <w:t>therefore</w:t>
      </w:r>
      <w:r w:rsidRPr="00C31437">
        <w:rPr>
          <w:rFonts w:ascii="Times New Roman" w:hAnsi="Times New Roman" w:cs="Times New Roman"/>
          <w:sz w:val="24"/>
          <w:szCs w:val="24"/>
          <w:lang w:val="en-US"/>
        </w:rPr>
        <w:t xml:space="preserve"> an important motivator of work-related behaviors. These studies do not, however, tell us whether verbal rewards enhance controlled motivation at the expense of autonomous motivation (i.e. the undermining effect). </w:t>
      </w:r>
    </w:p>
    <w:p w:rsidR="00A10383" w:rsidRPr="00C31437" w:rsidRDefault="00BD7F89" w:rsidP="00A1038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0B09AC" w:rsidRPr="00C31437">
        <w:rPr>
          <w:rFonts w:ascii="Times New Roman" w:hAnsi="Times New Roman" w:cs="Times New Roman"/>
          <w:sz w:val="24"/>
          <w:szCs w:val="24"/>
          <w:lang w:val="en-US"/>
        </w:rPr>
        <w:t>SDT</w:t>
      </w:r>
      <w:r w:rsidR="007A71B8">
        <w:rPr>
          <w:rFonts w:ascii="Times New Roman" w:hAnsi="Times New Roman" w:cs="Times New Roman"/>
          <w:sz w:val="24"/>
          <w:szCs w:val="24"/>
          <w:lang w:val="en-US"/>
        </w:rPr>
        <w:t xml:space="preserve"> suggests that some forms of reward can </w:t>
      </w:r>
      <w:r w:rsidR="00BC360A">
        <w:rPr>
          <w:rFonts w:ascii="Times New Roman" w:hAnsi="Times New Roman" w:cs="Times New Roman"/>
          <w:sz w:val="24"/>
          <w:szCs w:val="24"/>
          <w:lang w:val="en-US"/>
        </w:rPr>
        <w:t>reduce levels of</w:t>
      </w:r>
      <w:r w:rsidR="007A71B8">
        <w:rPr>
          <w:rFonts w:ascii="Times New Roman" w:hAnsi="Times New Roman" w:cs="Times New Roman"/>
          <w:sz w:val="24"/>
          <w:szCs w:val="24"/>
          <w:lang w:val="en-US"/>
        </w:rPr>
        <w:t xml:space="preserve"> autonomous motivation such that the reward </w:t>
      </w:r>
      <w:r w:rsidR="00C75CB8" w:rsidRPr="00C31437">
        <w:rPr>
          <w:rFonts w:ascii="Times New Roman" w:hAnsi="Times New Roman" w:cs="Times New Roman"/>
          <w:sz w:val="24"/>
          <w:szCs w:val="24"/>
          <w:lang w:val="en-US"/>
        </w:rPr>
        <w:t xml:space="preserve">will undermine the satisfaction of their basic psychological need for autonomy. This is because it creates a sense of pressure (“I have to complete this task”) rather than volition (“I want to complete this task”) </w:t>
      </w:r>
      <w:r w:rsidR="007A1C70" w:rsidRPr="00C31437">
        <w:rPr>
          <w:rFonts w:ascii="Times New Roman" w:hAnsi="Times New Roman" w:cs="Times New Roman"/>
          <w:sz w:val="24"/>
          <w:szCs w:val="24"/>
          <w:lang w:val="en-US"/>
        </w:rPr>
        <w:t>(Deci &amp; Ryan, 1985; 2000)</w:t>
      </w:r>
      <w:r w:rsidR="00C75CB8" w:rsidRPr="00C31437">
        <w:rPr>
          <w:rFonts w:ascii="Times New Roman" w:hAnsi="Times New Roman" w:cs="Times New Roman"/>
          <w:sz w:val="24"/>
          <w:szCs w:val="24"/>
          <w:lang w:val="en-US"/>
        </w:rPr>
        <w:t xml:space="preserve">. Individuals are therefore </w:t>
      </w:r>
      <w:r w:rsidR="00A10383" w:rsidRPr="00C31437">
        <w:rPr>
          <w:rFonts w:ascii="Times New Roman" w:hAnsi="Times New Roman" w:cs="Times New Roman"/>
          <w:sz w:val="24"/>
          <w:szCs w:val="24"/>
          <w:lang w:val="en-US"/>
        </w:rPr>
        <w:t xml:space="preserve">likely to attribute their </w:t>
      </w:r>
      <w:r w:rsidR="009F2E59" w:rsidRPr="00C31437">
        <w:rPr>
          <w:rFonts w:ascii="Times New Roman" w:hAnsi="Times New Roman" w:cs="Times New Roman"/>
          <w:sz w:val="24"/>
          <w:szCs w:val="24"/>
          <w:lang w:val="en-US"/>
        </w:rPr>
        <w:t>behavior</w:t>
      </w:r>
      <w:r w:rsidR="00A10383" w:rsidRPr="00C31437">
        <w:rPr>
          <w:rFonts w:ascii="Times New Roman" w:hAnsi="Times New Roman" w:cs="Times New Roman"/>
          <w:sz w:val="24"/>
          <w:szCs w:val="24"/>
          <w:lang w:val="en-US"/>
        </w:rPr>
        <w:t xml:space="preserve"> to the </w:t>
      </w:r>
      <w:r w:rsidR="00283C73" w:rsidRPr="00C31437">
        <w:rPr>
          <w:rFonts w:ascii="Times New Roman" w:hAnsi="Times New Roman" w:cs="Times New Roman"/>
          <w:sz w:val="24"/>
          <w:szCs w:val="24"/>
          <w:lang w:val="en-US"/>
        </w:rPr>
        <w:t>reward</w:t>
      </w:r>
      <w:r w:rsidR="00A10383" w:rsidRPr="00C31437">
        <w:rPr>
          <w:rFonts w:ascii="Times New Roman" w:hAnsi="Times New Roman" w:cs="Times New Roman"/>
          <w:sz w:val="24"/>
          <w:szCs w:val="24"/>
          <w:lang w:val="en-US"/>
        </w:rPr>
        <w:t xml:space="preserve"> and not to the interest in the task itself, </w:t>
      </w:r>
      <w:r w:rsidR="005F08D2" w:rsidRPr="00C31437">
        <w:rPr>
          <w:rFonts w:ascii="Times New Roman" w:hAnsi="Times New Roman" w:cs="Times New Roman"/>
          <w:sz w:val="24"/>
          <w:szCs w:val="24"/>
          <w:lang w:val="en-US"/>
        </w:rPr>
        <w:t>resulting in a more</w:t>
      </w:r>
      <w:r w:rsidR="00A10383" w:rsidRPr="00C31437">
        <w:rPr>
          <w:rFonts w:ascii="Times New Roman" w:hAnsi="Times New Roman" w:cs="Times New Roman"/>
          <w:sz w:val="24"/>
          <w:szCs w:val="24"/>
          <w:lang w:val="en-US"/>
        </w:rPr>
        <w:t xml:space="preserve"> </w:t>
      </w:r>
      <w:r w:rsidR="007C716A" w:rsidRPr="00C31437">
        <w:rPr>
          <w:rFonts w:ascii="Times New Roman" w:hAnsi="Times New Roman" w:cs="Times New Roman"/>
          <w:sz w:val="24"/>
          <w:szCs w:val="24"/>
          <w:lang w:val="en-US"/>
        </w:rPr>
        <w:t xml:space="preserve">external (extrinsic) </w:t>
      </w:r>
      <w:r w:rsidR="005F08D2" w:rsidRPr="00C31437">
        <w:rPr>
          <w:rFonts w:ascii="Times New Roman" w:hAnsi="Times New Roman" w:cs="Times New Roman"/>
          <w:sz w:val="24"/>
          <w:szCs w:val="24"/>
          <w:lang w:val="en-US"/>
        </w:rPr>
        <w:t xml:space="preserve">than </w:t>
      </w:r>
      <w:r w:rsidR="007C716A" w:rsidRPr="00C31437">
        <w:rPr>
          <w:rFonts w:ascii="Times New Roman" w:hAnsi="Times New Roman" w:cs="Times New Roman"/>
          <w:sz w:val="24"/>
          <w:szCs w:val="24"/>
          <w:lang w:val="en-US"/>
        </w:rPr>
        <w:t xml:space="preserve">internal (intrinsic) </w:t>
      </w:r>
      <w:r w:rsidR="005F08D2" w:rsidRPr="00C31437">
        <w:rPr>
          <w:rFonts w:ascii="Times New Roman" w:hAnsi="Times New Roman" w:cs="Times New Roman"/>
          <w:sz w:val="24"/>
          <w:szCs w:val="24"/>
          <w:lang w:val="en-US"/>
        </w:rPr>
        <w:t xml:space="preserve">PLOC </w:t>
      </w:r>
      <w:r w:rsidR="00F7735E" w:rsidRPr="00C31437">
        <w:rPr>
          <w:rFonts w:ascii="Times New Roman" w:hAnsi="Times New Roman" w:cs="Times New Roman"/>
          <w:sz w:val="24"/>
          <w:szCs w:val="24"/>
          <w:lang w:val="en-US"/>
        </w:rPr>
        <w:t>(Deci</w:t>
      </w:r>
      <w:r w:rsidR="008E29D9" w:rsidRPr="00C31437">
        <w:rPr>
          <w:rFonts w:ascii="Times New Roman" w:hAnsi="Times New Roman" w:cs="Times New Roman"/>
          <w:sz w:val="24"/>
          <w:szCs w:val="24"/>
          <w:lang w:val="en-US"/>
        </w:rPr>
        <w:t xml:space="preserve"> &amp; </w:t>
      </w:r>
      <w:proofErr w:type="spellStart"/>
      <w:r w:rsidR="008E29D9" w:rsidRPr="00C31437">
        <w:rPr>
          <w:rFonts w:ascii="Times New Roman" w:hAnsi="Times New Roman" w:cs="Times New Roman"/>
          <w:sz w:val="24"/>
          <w:szCs w:val="24"/>
          <w:lang w:val="en-US"/>
        </w:rPr>
        <w:t>Porac</w:t>
      </w:r>
      <w:proofErr w:type="spellEnd"/>
      <w:r w:rsidR="00F7735E" w:rsidRPr="00C31437">
        <w:rPr>
          <w:rFonts w:ascii="Times New Roman" w:hAnsi="Times New Roman" w:cs="Times New Roman"/>
          <w:sz w:val="24"/>
          <w:szCs w:val="24"/>
          <w:lang w:val="en-US"/>
        </w:rPr>
        <w:t>, 197</w:t>
      </w:r>
      <w:r w:rsidR="008E29D9" w:rsidRPr="00C31437">
        <w:rPr>
          <w:rFonts w:ascii="Times New Roman" w:hAnsi="Times New Roman" w:cs="Times New Roman"/>
          <w:sz w:val="24"/>
          <w:szCs w:val="24"/>
          <w:lang w:val="en-US"/>
        </w:rPr>
        <w:t>9</w:t>
      </w:r>
      <w:r w:rsidR="00F7735E" w:rsidRPr="00C31437">
        <w:rPr>
          <w:rFonts w:ascii="Times New Roman" w:hAnsi="Times New Roman" w:cs="Times New Roman"/>
          <w:sz w:val="24"/>
          <w:szCs w:val="24"/>
          <w:lang w:val="en-US"/>
        </w:rPr>
        <w:t>)</w:t>
      </w:r>
      <w:r w:rsidR="00A10383" w:rsidRPr="00C31437">
        <w:rPr>
          <w:rFonts w:ascii="Times New Roman" w:hAnsi="Times New Roman" w:cs="Times New Roman"/>
          <w:sz w:val="24"/>
          <w:szCs w:val="24"/>
          <w:lang w:val="en-US"/>
        </w:rPr>
        <w:t>. It is important to note, therefore, that SDT does not propose that reward</w:t>
      </w:r>
      <w:r w:rsidR="00C7119A">
        <w:rPr>
          <w:rFonts w:ascii="Times New Roman" w:hAnsi="Times New Roman" w:cs="Times New Roman"/>
          <w:sz w:val="24"/>
          <w:szCs w:val="24"/>
          <w:lang w:val="en-US"/>
        </w:rPr>
        <w:t>s are</w:t>
      </w:r>
      <w:r w:rsidR="00A10383" w:rsidRPr="00C31437">
        <w:rPr>
          <w:rFonts w:ascii="Times New Roman" w:hAnsi="Times New Roman" w:cs="Times New Roman"/>
          <w:sz w:val="24"/>
          <w:szCs w:val="24"/>
          <w:lang w:val="en-US"/>
        </w:rPr>
        <w:t xml:space="preserve"> not motivating. Rather, that motivation focused on </w:t>
      </w:r>
      <w:r w:rsidR="0053014B" w:rsidRPr="00C31437">
        <w:rPr>
          <w:rFonts w:ascii="Times New Roman" w:hAnsi="Times New Roman" w:cs="Times New Roman"/>
          <w:sz w:val="24"/>
          <w:szCs w:val="24"/>
          <w:lang w:val="en-US"/>
        </w:rPr>
        <w:t xml:space="preserve">the </w:t>
      </w:r>
      <w:r w:rsidR="00283C73" w:rsidRPr="00C31437">
        <w:rPr>
          <w:rFonts w:ascii="Times New Roman" w:hAnsi="Times New Roman" w:cs="Times New Roman"/>
          <w:sz w:val="24"/>
          <w:szCs w:val="24"/>
          <w:lang w:val="en-US"/>
        </w:rPr>
        <w:t>reward</w:t>
      </w:r>
      <w:r w:rsidR="00C7119A">
        <w:rPr>
          <w:rFonts w:ascii="Times New Roman" w:hAnsi="Times New Roman" w:cs="Times New Roman"/>
          <w:sz w:val="24"/>
          <w:szCs w:val="24"/>
          <w:lang w:val="en-US"/>
        </w:rPr>
        <w:t>s</w:t>
      </w:r>
      <w:r w:rsidR="00283C73" w:rsidRPr="00C31437">
        <w:rPr>
          <w:rFonts w:ascii="Times New Roman" w:hAnsi="Times New Roman" w:cs="Times New Roman"/>
          <w:sz w:val="24"/>
          <w:szCs w:val="24"/>
          <w:lang w:val="en-US"/>
        </w:rPr>
        <w:t xml:space="preserve"> </w:t>
      </w:r>
      <w:r w:rsidR="00A10383" w:rsidRPr="00C31437">
        <w:rPr>
          <w:rFonts w:ascii="Times New Roman" w:hAnsi="Times New Roman" w:cs="Times New Roman"/>
          <w:sz w:val="24"/>
          <w:szCs w:val="24"/>
          <w:lang w:val="en-US"/>
        </w:rPr>
        <w:t>rather than on the activity itself</w:t>
      </w:r>
      <w:r w:rsidR="000F56BA">
        <w:rPr>
          <w:rFonts w:ascii="Times New Roman" w:hAnsi="Times New Roman" w:cs="Times New Roman"/>
          <w:sz w:val="24"/>
          <w:szCs w:val="24"/>
          <w:lang w:val="en-US"/>
        </w:rPr>
        <w:t>,</w:t>
      </w:r>
      <w:r w:rsidR="00A10383" w:rsidRPr="00C31437">
        <w:rPr>
          <w:rFonts w:ascii="Times New Roman" w:hAnsi="Times New Roman" w:cs="Times New Roman"/>
          <w:sz w:val="24"/>
          <w:szCs w:val="24"/>
          <w:lang w:val="en-US"/>
        </w:rPr>
        <w:t xml:space="preserve"> or </w:t>
      </w:r>
      <w:r w:rsidR="000F56BA">
        <w:rPr>
          <w:rFonts w:ascii="Times New Roman" w:hAnsi="Times New Roman" w:cs="Times New Roman"/>
          <w:sz w:val="24"/>
          <w:szCs w:val="24"/>
          <w:lang w:val="en-US"/>
        </w:rPr>
        <w:t xml:space="preserve">on </w:t>
      </w:r>
      <w:r w:rsidR="00A10383" w:rsidRPr="00C31437">
        <w:rPr>
          <w:rFonts w:ascii="Times New Roman" w:hAnsi="Times New Roman" w:cs="Times New Roman"/>
          <w:sz w:val="24"/>
          <w:szCs w:val="24"/>
          <w:lang w:val="en-US"/>
        </w:rPr>
        <w:t xml:space="preserve">the </w:t>
      </w:r>
      <w:r w:rsidR="009F2E59" w:rsidRPr="00C31437">
        <w:rPr>
          <w:rFonts w:ascii="Times New Roman" w:hAnsi="Times New Roman" w:cs="Times New Roman"/>
          <w:sz w:val="24"/>
          <w:szCs w:val="24"/>
          <w:lang w:val="en-US"/>
        </w:rPr>
        <w:t>internalized</w:t>
      </w:r>
      <w:r w:rsidR="00A10383" w:rsidRPr="00C31437">
        <w:rPr>
          <w:rFonts w:ascii="Times New Roman" w:hAnsi="Times New Roman" w:cs="Times New Roman"/>
          <w:sz w:val="24"/>
          <w:szCs w:val="24"/>
          <w:lang w:val="en-US"/>
        </w:rPr>
        <w:t xml:space="preserve"> value of the activity, is poorer quality and therefore related to </w:t>
      </w:r>
      <w:r w:rsidR="002C22F7" w:rsidRPr="00C31437">
        <w:rPr>
          <w:rFonts w:ascii="Times New Roman" w:hAnsi="Times New Roman" w:cs="Times New Roman"/>
          <w:sz w:val="24"/>
          <w:szCs w:val="24"/>
          <w:lang w:val="en-US"/>
        </w:rPr>
        <w:t>sub-optimal functioning</w:t>
      </w:r>
      <w:r w:rsidR="00E927C3" w:rsidRPr="00C31437">
        <w:rPr>
          <w:rFonts w:ascii="Times New Roman" w:hAnsi="Times New Roman" w:cs="Times New Roman"/>
          <w:sz w:val="24"/>
          <w:szCs w:val="24"/>
          <w:lang w:val="en-US"/>
        </w:rPr>
        <w:t xml:space="preserve"> </w:t>
      </w:r>
      <w:r w:rsidR="00D66B7D" w:rsidRPr="00C31437">
        <w:rPr>
          <w:rFonts w:ascii="Times New Roman" w:hAnsi="Times New Roman" w:cs="Times New Roman"/>
          <w:sz w:val="24"/>
          <w:szCs w:val="24"/>
          <w:lang w:val="en-US"/>
        </w:rPr>
        <w:t xml:space="preserve">(e.g. </w:t>
      </w:r>
      <w:proofErr w:type="spellStart"/>
      <w:r w:rsidR="00D66B7D" w:rsidRPr="00C31437">
        <w:rPr>
          <w:rFonts w:ascii="Times New Roman" w:hAnsi="Times New Roman" w:cs="Times New Roman"/>
          <w:sz w:val="24"/>
          <w:szCs w:val="24"/>
          <w:lang w:val="en-US"/>
        </w:rPr>
        <w:t>Houlfort</w:t>
      </w:r>
      <w:proofErr w:type="spellEnd"/>
      <w:r w:rsidR="00D66B7D" w:rsidRPr="00C31437">
        <w:rPr>
          <w:rFonts w:ascii="Times New Roman" w:hAnsi="Times New Roman" w:cs="Times New Roman"/>
          <w:sz w:val="24"/>
          <w:szCs w:val="24"/>
          <w:lang w:val="en-US"/>
        </w:rPr>
        <w:t xml:space="preserve">, </w:t>
      </w:r>
      <w:proofErr w:type="spellStart"/>
      <w:r w:rsidR="00D66B7D" w:rsidRPr="00C31437">
        <w:rPr>
          <w:rFonts w:ascii="Times New Roman" w:hAnsi="Times New Roman" w:cs="Times New Roman"/>
          <w:sz w:val="24"/>
          <w:szCs w:val="24"/>
          <w:lang w:val="en-US"/>
        </w:rPr>
        <w:t>Koestner</w:t>
      </w:r>
      <w:proofErr w:type="spellEnd"/>
      <w:r w:rsidR="00D66B7D" w:rsidRPr="00C31437">
        <w:rPr>
          <w:rFonts w:ascii="Times New Roman" w:hAnsi="Times New Roman" w:cs="Times New Roman"/>
          <w:sz w:val="24"/>
          <w:szCs w:val="24"/>
          <w:lang w:val="en-US"/>
        </w:rPr>
        <w:t xml:space="preserve">, </w:t>
      </w:r>
      <w:proofErr w:type="spellStart"/>
      <w:r w:rsidR="00D66B7D" w:rsidRPr="00C31437">
        <w:rPr>
          <w:rFonts w:ascii="Times New Roman" w:hAnsi="Times New Roman" w:cs="Times New Roman"/>
          <w:sz w:val="24"/>
          <w:szCs w:val="24"/>
          <w:lang w:val="en-US"/>
        </w:rPr>
        <w:t>Joussemet</w:t>
      </w:r>
      <w:proofErr w:type="spellEnd"/>
      <w:r w:rsidR="00D66B7D" w:rsidRPr="00C31437">
        <w:rPr>
          <w:rFonts w:ascii="Times New Roman" w:hAnsi="Times New Roman" w:cs="Times New Roman"/>
          <w:sz w:val="24"/>
          <w:szCs w:val="24"/>
          <w:lang w:val="en-US"/>
        </w:rPr>
        <w:t xml:space="preserve">, </w:t>
      </w:r>
      <w:proofErr w:type="spellStart"/>
      <w:r w:rsidR="00D66B7D" w:rsidRPr="00C31437">
        <w:rPr>
          <w:rFonts w:ascii="Times New Roman" w:hAnsi="Times New Roman" w:cs="Times New Roman"/>
          <w:sz w:val="24"/>
          <w:szCs w:val="24"/>
          <w:lang w:val="en-US"/>
        </w:rPr>
        <w:t>Nantel-Vivier</w:t>
      </w:r>
      <w:proofErr w:type="spellEnd"/>
      <w:r w:rsidR="00D66B7D" w:rsidRPr="00C31437">
        <w:rPr>
          <w:rFonts w:ascii="Times New Roman" w:hAnsi="Times New Roman" w:cs="Times New Roman"/>
          <w:sz w:val="24"/>
          <w:szCs w:val="24"/>
          <w:lang w:val="en-US"/>
        </w:rPr>
        <w:t xml:space="preserve">, &amp; </w:t>
      </w:r>
      <w:proofErr w:type="spellStart"/>
      <w:r w:rsidR="00D66B7D" w:rsidRPr="00C31437">
        <w:rPr>
          <w:rFonts w:ascii="Times New Roman" w:hAnsi="Times New Roman" w:cs="Times New Roman"/>
          <w:sz w:val="24"/>
          <w:szCs w:val="24"/>
          <w:lang w:val="en-US"/>
        </w:rPr>
        <w:t>Lekes</w:t>
      </w:r>
      <w:proofErr w:type="spellEnd"/>
      <w:r w:rsidR="00D66B7D" w:rsidRPr="00C31437">
        <w:rPr>
          <w:rFonts w:ascii="Times New Roman" w:hAnsi="Times New Roman" w:cs="Times New Roman"/>
          <w:sz w:val="24"/>
          <w:szCs w:val="24"/>
          <w:lang w:val="en-US"/>
        </w:rPr>
        <w:t>, 2002)</w:t>
      </w:r>
      <w:r w:rsidR="00A10383" w:rsidRPr="00C31437">
        <w:rPr>
          <w:rFonts w:ascii="Times New Roman" w:hAnsi="Times New Roman" w:cs="Times New Roman"/>
          <w:sz w:val="24"/>
          <w:szCs w:val="24"/>
          <w:lang w:val="en-US"/>
        </w:rPr>
        <w:t xml:space="preserve">. </w:t>
      </w:r>
    </w:p>
    <w:p w:rsidR="00382744" w:rsidRPr="00C31437" w:rsidRDefault="007A1C70" w:rsidP="00D91FE2">
      <w:pPr>
        <w:spacing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ab/>
      </w:r>
      <w:r w:rsidR="00E746BE" w:rsidRPr="00C31437">
        <w:rPr>
          <w:rFonts w:ascii="Times New Roman" w:hAnsi="Times New Roman" w:cs="Times New Roman"/>
          <w:sz w:val="24"/>
          <w:szCs w:val="24"/>
          <w:lang w:val="en-US"/>
        </w:rPr>
        <w:t xml:space="preserve"> </w:t>
      </w:r>
      <w:r w:rsidR="00D91FE2">
        <w:rPr>
          <w:rFonts w:ascii="Times New Roman" w:hAnsi="Times New Roman" w:cs="Times New Roman"/>
          <w:sz w:val="24"/>
          <w:szCs w:val="24"/>
          <w:lang w:val="en-US"/>
        </w:rPr>
        <w:t>A number of</w:t>
      </w:r>
      <w:r w:rsidR="00582ADE" w:rsidRPr="00C31437">
        <w:rPr>
          <w:rFonts w:ascii="Times New Roman" w:hAnsi="Times New Roman" w:cs="Times New Roman"/>
          <w:sz w:val="24"/>
          <w:szCs w:val="24"/>
          <w:lang w:val="en-US"/>
        </w:rPr>
        <w:t xml:space="preserve"> meta-analyses conducted in the late 1990s/early 2000s concluded that verbal rewards predicted </w:t>
      </w:r>
      <w:r w:rsidR="00582ADE" w:rsidRPr="00C253E7">
        <w:rPr>
          <w:rFonts w:ascii="Times New Roman" w:hAnsi="Times New Roman" w:cs="Times New Roman"/>
          <w:i/>
          <w:sz w:val="24"/>
          <w:szCs w:val="24"/>
          <w:lang w:val="en-US"/>
        </w:rPr>
        <w:t>increased</w:t>
      </w:r>
      <w:r w:rsidR="00582ADE" w:rsidRPr="00C31437">
        <w:rPr>
          <w:rFonts w:ascii="Times New Roman" w:hAnsi="Times New Roman" w:cs="Times New Roman"/>
          <w:sz w:val="24"/>
          <w:szCs w:val="24"/>
          <w:lang w:val="en-US"/>
        </w:rPr>
        <w:t xml:space="preserve"> intrinsic motivation (</w:t>
      </w:r>
      <w:r w:rsidR="00582ADE" w:rsidRPr="00C31437">
        <w:rPr>
          <w:rFonts w:ascii="Times New Roman" w:hAnsi="Times New Roman" w:cs="Times New Roman"/>
          <w:sz w:val="24"/>
          <w:lang w:val="en-US"/>
        </w:rPr>
        <w:t xml:space="preserve">Cameron &amp; Pierce, 1994; Deci et al, 1999a, 1999b, 2001; </w:t>
      </w:r>
      <w:proofErr w:type="spellStart"/>
      <w:r w:rsidR="00582ADE" w:rsidRPr="00C31437">
        <w:rPr>
          <w:rFonts w:ascii="Times New Roman" w:hAnsi="Times New Roman" w:cs="Times New Roman"/>
          <w:sz w:val="24"/>
          <w:lang w:val="en-US"/>
        </w:rPr>
        <w:t>Eisenberger</w:t>
      </w:r>
      <w:proofErr w:type="spellEnd"/>
      <w:r w:rsidR="00582ADE" w:rsidRPr="00C31437">
        <w:rPr>
          <w:rFonts w:ascii="Times New Roman" w:hAnsi="Times New Roman" w:cs="Times New Roman"/>
          <w:sz w:val="24"/>
          <w:lang w:val="en-US"/>
        </w:rPr>
        <w:t xml:space="preserve"> &amp; Cameron, 1996; Tang &amp; Hall, 1995)</w:t>
      </w:r>
      <w:r w:rsidR="00582ADE" w:rsidRPr="00C31437">
        <w:rPr>
          <w:rFonts w:ascii="Times New Roman" w:hAnsi="Times New Roman" w:cs="Times New Roman"/>
          <w:sz w:val="24"/>
          <w:szCs w:val="24"/>
          <w:lang w:val="en-US"/>
        </w:rPr>
        <w:t xml:space="preserve">. The theoretical explanation for the positive relationship between verbal rewards and intrinsic motivation is </w:t>
      </w:r>
      <w:r w:rsidR="00582ADE" w:rsidRPr="00C31437">
        <w:rPr>
          <w:rFonts w:ascii="Times New Roman" w:hAnsi="Times New Roman" w:cs="Times New Roman"/>
          <w:sz w:val="24"/>
          <w:szCs w:val="24"/>
          <w:lang w:val="en-US"/>
        </w:rPr>
        <w:lastRenderedPageBreak/>
        <w:t xml:space="preserve">that verbal rewards </w:t>
      </w:r>
      <w:r w:rsidR="00936F6E">
        <w:rPr>
          <w:rFonts w:ascii="Times New Roman" w:hAnsi="Times New Roman" w:cs="Times New Roman"/>
          <w:sz w:val="24"/>
          <w:szCs w:val="24"/>
          <w:lang w:val="en-US"/>
        </w:rPr>
        <w:t xml:space="preserve">often communicate information about </w:t>
      </w:r>
      <w:r w:rsidR="00582ADE" w:rsidRPr="00C31437">
        <w:rPr>
          <w:rFonts w:ascii="Times New Roman" w:hAnsi="Times New Roman" w:cs="Times New Roman"/>
          <w:sz w:val="24"/>
          <w:szCs w:val="24"/>
          <w:lang w:val="en-US"/>
        </w:rPr>
        <w:t xml:space="preserve">performance and </w:t>
      </w:r>
      <w:r w:rsidR="00936F6E">
        <w:rPr>
          <w:rFonts w:ascii="Times New Roman" w:hAnsi="Times New Roman" w:cs="Times New Roman"/>
          <w:sz w:val="24"/>
          <w:szCs w:val="24"/>
          <w:lang w:val="en-US"/>
        </w:rPr>
        <w:t xml:space="preserve">can </w:t>
      </w:r>
      <w:r w:rsidR="00582ADE" w:rsidRPr="00C31437">
        <w:rPr>
          <w:rFonts w:ascii="Times New Roman" w:hAnsi="Times New Roman" w:cs="Times New Roman"/>
          <w:sz w:val="24"/>
          <w:szCs w:val="24"/>
          <w:lang w:val="en-US"/>
        </w:rPr>
        <w:t>therefore enhance individuals’ basic psychological need for competence, which in turn predicts more autonomous motivation (Deci et al</w:t>
      </w:r>
      <w:r w:rsidR="006A00E4">
        <w:rPr>
          <w:rFonts w:ascii="Times New Roman" w:hAnsi="Times New Roman" w:cs="Times New Roman"/>
          <w:sz w:val="24"/>
          <w:szCs w:val="24"/>
          <w:lang w:val="en-US"/>
        </w:rPr>
        <w:t>.</w:t>
      </w:r>
      <w:r w:rsidR="00582ADE" w:rsidRPr="00C31437">
        <w:rPr>
          <w:rFonts w:ascii="Times New Roman" w:hAnsi="Times New Roman" w:cs="Times New Roman"/>
          <w:sz w:val="24"/>
          <w:szCs w:val="24"/>
          <w:lang w:val="en-US"/>
        </w:rPr>
        <w:t xml:space="preserve">, 2001). However, a key distinction </w:t>
      </w:r>
      <w:r w:rsidR="00936F6E">
        <w:rPr>
          <w:rFonts w:ascii="Times New Roman" w:hAnsi="Times New Roman" w:cs="Times New Roman"/>
          <w:sz w:val="24"/>
          <w:szCs w:val="24"/>
          <w:lang w:val="en-US"/>
        </w:rPr>
        <w:t xml:space="preserve">can be made between </w:t>
      </w:r>
      <w:r w:rsidR="002E2C3B" w:rsidRPr="00C31437">
        <w:rPr>
          <w:rFonts w:ascii="Times New Roman" w:hAnsi="Times New Roman" w:cs="Times New Roman"/>
          <w:sz w:val="24"/>
          <w:szCs w:val="24"/>
          <w:lang w:val="en-US"/>
        </w:rPr>
        <w:t>rewards</w:t>
      </w:r>
      <w:r w:rsidR="00936F6E">
        <w:rPr>
          <w:rFonts w:ascii="Times New Roman" w:hAnsi="Times New Roman" w:cs="Times New Roman"/>
          <w:sz w:val="24"/>
          <w:szCs w:val="24"/>
          <w:lang w:val="en-US"/>
        </w:rPr>
        <w:t xml:space="preserve"> that are</w:t>
      </w:r>
      <w:r w:rsidR="002E2C3B" w:rsidRPr="00C31437">
        <w:rPr>
          <w:rFonts w:ascii="Times New Roman" w:hAnsi="Times New Roman" w:cs="Times New Roman"/>
          <w:sz w:val="24"/>
          <w:szCs w:val="24"/>
          <w:lang w:val="en-US"/>
        </w:rPr>
        <w:t xml:space="preserve"> </w:t>
      </w:r>
      <w:r w:rsidR="00582ADE" w:rsidRPr="00C31437">
        <w:rPr>
          <w:rFonts w:ascii="Times New Roman" w:hAnsi="Times New Roman" w:cs="Times New Roman"/>
          <w:sz w:val="24"/>
          <w:szCs w:val="24"/>
          <w:lang w:val="en-US"/>
        </w:rPr>
        <w:t xml:space="preserve">expected </w:t>
      </w:r>
      <w:r w:rsidR="00936F6E">
        <w:rPr>
          <w:rFonts w:ascii="Times New Roman" w:hAnsi="Times New Roman" w:cs="Times New Roman"/>
          <w:sz w:val="24"/>
          <w:szCs w:val="24"/>
          <w:lang w:val="en-US"/>
        </w:rPr>
        <w:t xml:space="preserve">while the task is being performed </w:t>
      </w:r>
      <w:r w:rsidR="00582ADE" w:rsidRPr="00C31437">
        <w:rPr>
          <w:rFonts w:ascii="Times New Roman" w:hAnsi="Times New Roman" w:cs="Times New Roman"/>
          <w:sz w:val="24"/>
          <w:szCs w:val="24"/>
          <w:lang w:val="en-US"/>
        </w:rPr>
        <w:t>versus those that are unexpected</w:t>
      </w:r>
      <w:r w:rsidR="00936F6E">
        <w:rPr>
          <w:rFonts w:ascii="Times New Roman" w:hAnsi="Times New Roman" w:cs="Times New Roman"/>
          <w:sz w:val="24"/>
          <w:szCs w:val="24"/>
          <w:lang w:val="en-US"/>
        </w:rPr>
        <w:t xml:space="preserve"> (</w:t>
      </w:r>
      <w:proofErr w:type="spellStart"/>
      <w:r w:rsidR="00936F6E">
        <w:rPr>
          <w:rFonts w:ascii="Times New Roman" w:hAnsi="Times New Roman" w:cs="Times New Roman"/>
          <w:sz w:val="24"/>
          <w:szCs w:val="24"/>
          <w:lang w:val="en-US"/>
        </w:rPr>
        <w:t>Ilgen</w:t>
      </w:r>
      <w:proofErr w:type="spellEnd"/>
      <w:r w:rsidR="00936F6E">
        <w:rPr>
          <w:rFonts w:ascii="Times New Roman" w:hAnsi="Times New Roman" w:cs="Times New Roman"/>
          <w:sz w:val="24"/>
          <w:szCs w:val="24"/>
          <w:lang w:val="en-US"/>
        </w:rPr>
        <w:t xml:space="preserve"> et al., 1979)</w:t>
      </w:r>
      <w:r w:rsidR="00582ADE" w:rsidRPr="00C31437">
        <w:rPr>
          <w:rFonts w:ascii="Times New Roman" w:hAnsi="Times New Roman" w:cs="Times New Roman"/>
          <w:sz w:val="24"/>
          <w:szCs w:val="24"/>
          <w:lang w:val="en-US"/>
        </w:rPr>
        <w:t xml:space="preserve">. </w:t>
      </w:r>
      <w:r w:rsidR="00EC72A0">
        <w:rPr>
          <w:rFonts w:ascii="Times New Roman" w:hAnsi="Times New Roman" w:cs="Times New Roman"/>
          <w:sz w:val="24"/>
          <w:szCs w:val="24"/>
          <w:lang w:val="en-US"/>
        </w:rPr>
        <w:t>For example, i</w:t>
      </w:r>
      <w:r w:rsidR="00582ADE" w:rsidRPr="00C31437">
        <w:rPr>
          <w:rFonts w:ascii="Times New Roman" w:hAnsi="Times New Roman" w:cs="Times New Roman"/>
          <w:sz w:val="24"/>
          <w:szCs w:val="24"/>
          <w:lang w:val="en-US"/>
        </w:rPr>
        <w:t xml:space="preserve">n </w:t>
      </w:r>
      <w:r w:rsidR="00EC72A0">
        <w:rPr>
          <w:rFonts w:ascii="Times New Roman" w:hAnsi="Times New Roman" w:cs="Times New Roman"/>
          <w:sz w:val="24"/>
          <w:szCs w:val="24"/>
          <w:lang w:val="en-US"/>
        </w:rPr>
        <w:t xml:space="preserve">their </w:t>
      </w:r>
      <w:r w:rsidR="00EC72A0" w:rsidRPr="00C31437">
        <w:rPr>
          <w:rFonts w:ascii="Times New Roman" w:hAnsi="Times New Roman" w:cs="Times New Roman"/>
          <w:sz w:val="24"/>
          <w:szCs w:val="24"/>
          <w:lang w:val="en-US"/>
        </w:rPr>
        <w:t>meta-analyses (1999a, 2001)</w:t>
      </w:r>
      <w:r w:rsidR="00EC72A0">
        <w:rPr>
          <w:rFonts w:ascii="Times New Roman" w:hAnsi="Times New Roman" w:cs="Times New Roman"/>
          <w:sz w:val="24"/>
          <w:szCs w:val="24"/>
          <w:lang w:val="en-US"/>
        </w:rPr>
        <w:t xml:space="preserve"> </w:t>
      </w:r>
      <w:r w:rsidR="00582ADE" w:rsidRPr="00C31437">
        <w:rPr>
          <w:rFonts w:ascii="Times New Roman" w:hAnsi="Times New Roman" w:cs="Times New Roman"/>
          <w:sz w:val="24"/>
          <w:szCs w:val="24"/>
          <w:lang w:val="en-US"/>
        </w:rPr>
        <w:t>Deci et al</w:t>
      </w:r>
      <w:r w:rsidR="006A00E4">
        <w:rPr>
          <w:rFonts w:ascii="Times New Roman" w:hAnsi="Times New Roman" w:cs="Times New Roman"/>
          <w:sz w:val="24"/>
          <w:szCs w:val="24"/>
          <w:lang w:val="en-US"/>
        </w:rPr>
        <w:t>.</w:t>
      </w:r>
      <w:r w:rsidR="00EC72A0">
        <w:rPr>
          <w:rFonts w:ascii="Times New Roman" w:hAnsi="Times New Roman" w:cs="Times New Roman"/>
          <w:sz w:val="24"/>
          <w:szCs w:val="24"/>
          <w:lang w:val="en-US"/>
        </w:rPr>
        <w:t xml:space="preserve"> </w:t>
      </w:r>
      <w:r w:rsidR="00582ADE" w:rsidRPr="00C31437">
        <w:rPr>
          <w:rFonts w:ascii="Times New Roman" w:hAnsi="Times New Roman" w:cs="Times New Roman"/>
          <w:sz w:val="24"/>
          <w:szCs w:val="24"/>
          <w:lang w:val="en-US"/>
        </w:rPr>
        <w:t>found that expected financial rewards did undermine intrinsic motivation, but not unexpected financial rewards</w:t>
      </w:r>
      <w:r w:rsidR="00B92909">
        <w:rPr>
          <w:rFonts w:ascii="Times New Roman" w:hAnsi="Times New Roman" w:cs="Times New Roman"/>
          <w:sz w:val="24"/>
          <w:szCs w:val="24"/>
          <w:lang w:val="en-US"/>
        </w:rPr>
        <w:t>.</w:t>
      </w:r>
      <w:r w:rsidR="00B839EC">
        <w:rPr>
          <w:rFonts w:ascii="Times New Roman" w:hAnsi="Times New Roman" w:cs="Times New Roman"/>
          <w:sz w:val="24"/>
          <w:szCs w:val="24"/>
          <w:lang w:val="en-US"/>
        </w:rPr>
        <w:t xml:space="preserve"> </w:t>
      </w:r>
      <w:r w:rsidR="00B92909">
        <w:rPr>
          <w:rFonts w:ascii="Times New Roman" w:hAnsi="Times New Roman" w:cs="Times New Roman"/>
          <w:sz w:val="24"/>
          <w:szCs w:val="24"/>
          <w:lang w:val="en-US"/>
        </w:rPr>
        <w:t xml:space="preserve">This is </w:t>
      </w:r>
      <w:r w:rsidR="00B839EC">
        <w:rPr>
          <w:rFonts w:ascii="Times New Roman" w:hAnsi="Times New Roman" w:cs="Times New Roman"/>
          <w:sz w:val="24"/>
          <w:szCs w:val="24"/>
          <w:lang w:val="en-US"/>
        </w:rPr>
        <w:t xml:space="preserve">because </w:t>
      </w:r>
      <w:r w:rsidR="00B839EC" w:rsidRPr="00B839EC">
        <w:rPr>
          <w:rFonts w:ascii="Times New Roman" w:hAnsi="Times New Roman" w:cs="Times New Roman"/>
          <w:sz w:val="24"/>
          <w:szCs w:val="24"/>
          <w:lang w:val="en-US"/>
        </w:rPr>
        <w:t xml:space="preserve">any </w:t>
      </w:r>
      <w:r w:rsidR="00B839EC">
        <w:rPr>
          <w:rFonts w:ascii="Times New Roman" w:hAnsi="Times New Roman" w:cs="Times New Roman"/>
          <w:sz w:val="24"/>
          <w:szCs w:val="24"/>
          <w:lang w:val="en-US"/>
        </w:rPr>
        <w:t xml:space="preserve">positive effect </w:t>
      </w:r>
      <w:r w:rsidR="00B92909">
        <w:rPr>
          <w:rFonts w:ascii="Times New Roman" w:hAnsi="Times New Roman" w:cs="Times New Roman"/>
          <w:sz w:val="24"/>
          <w:szCs w:val="24"/>
          <w:lang w:val="en-US"/>
        </w:rPr>
        <w:t xml:space="preserve">of </w:t>
      </w:r>
      <w:r w:rsidR="00B92909" w:rsidRPr="00B839EC">
        <w:rPr>
          <w:rFonts w:ascii="Times New Roman" w:hAnsi="Times New Roman" w:cs="Times New Roman"/>
          <w:sz w:val="24"/>
          <w:szCs w:val="24"/>
          <w:lang w:val="en-US"/>
        </w:rPr>
        <w:t>expected</w:t>
      </w:r>
      <w:r w:rsidR="00B92909">
        <w:rPr>
          <w:rFonts w:ascii="Times New Roman" w:hAnsi="Times New Roman" w:cs="Times New Roman"/>
          <w:sz w:val="24"/>
          <w:szCs w:val="24"/>
          <w:lang w:val="en-US"/>
        </w:rPr>
        <w:t xml:space="preserve"> financial </w:t>
      </w:r>
      <w:r w:rsidR="00B92909" w:rsidRPr="00B839EC">
        <w:rPr>
          <w:rFonts w:ascii="Times New Roman" w:hAnsi="Times New Roman" w:cs="Times New Roman"/>
          <w:sz w:val="24"/>
          <w:szCs w:val="24"/>
          <w:lang w:val="en-US"/>
        </w:rPr>
        <w:t xml:space="preserve">rewards </w:t>
      </w:r>
      <w:r w:rsidR="00B839EC">
        <w:rPr>
          <w:rFonts w:ascii="Times New Roman" w:hAnsi="Times New Roman" w:cs="Times New Roman"/>
          <w:sz w:val="24"/>
          <w:szCs w:val="24"/>
          <w:lang w:val="en-US"/>
        </w:rPr>
        <w:t>o</w:t>
      </w:r>
      <w:r w:rsidR="00B839EC" w:rsidRPr="00B839EC">
        <w:rPr>
          <w:rFonts w:ascii="Times New Roman" w:hAnsi="Times New Roman" w:cs="Times New Roman"/>
          <w:sz w:val="24"/>
          <w:szCs w:val="24"/>
          <w:lang w:val="en-US"/>
        </w:rPr>
        <w:t>n intrinsic motivation as a result of fulfilling competency needs is outweighed by undermining</w:t>
      </w:r>
      <w:r w:rsidR="00B92909">
        <w:rPr>
          <w:rFonts w:ascii="Times New Roman" w:hAnsi="Times New Roman" w:cs="Times New Roman"/>
          <w:sz w:val="24"/>
          <w:szCs w:val="24"/>
          <w:lang w:val="en-US"/>
        </w:rPr>
        <w:t xml:space="preserve"> the need for</w:t>
      </w:r>
      <w:r w:rsidR="00B839EC" w:rsidRPr="00B839EC">
        <w:rPr>
          <w:rFonts w:ascii="Times New Roman" w:hAnsi="Times New Roman" w:cs="Times New Roman"/>
          <w:sz w:val="24"/>
          <w:szCs w:val="24"/>
          <w:lang w:val="en-US"/>
        </w:rPr>
        <w:t xml:space="preserve"> autonomy and so the net effect on intrinsic motivation is negative</w:t>
      </w:r>
      <w:r w:rsidR="00936F6E">
        <w:rPr>
          <w:rFonts w:ascii="Times New Roman" w:hAnsi="Times New Roman" w:cs="Times New Roman"/>
          <w:sz w:val="24"/>
          <w:szCs w:val="24"/>
          <w:lang w:val="en-US"/>
        </w:rPr>
        <w:t xml:space="preserve"> (</w:t>
      </w:r>
      <w:proofErr w:type="spellStart"/>
      <w:r w:rsidR="00936F6E">
        <w:rPr>
          <w:rFonts w:ascii="Times New Roman" w:hAnsi="Times New Roman" w:cs="Times New Roman"/>
          <w:sz w:val="24"/>
          <w:szCs w:val="24"/>
          <w:lang w:val="en-US"/>
        </w:rPr>
        <w:t>Gagné</w:t>
      </w:r>
      <w:proofErr w:type="spellEnd"/>
      <w:r w:rsidR="00936F6E">
        <w:rPr>
          <w:rFonts w:ascii="Times New Roman" w:hAnsi="Times New Roman" w:cs="Times New Roman"/>
          <w:sz w:val="24"/>
          <w:szCs w:val="24"/>
          <w:lang w:val="en-US"/>
        </w:rPr>
        <w:t xml:space="preserve"> &amp; Forest, 2008)</w:t>
      </w:r>
      <w:r w:rsidR="00582ADE" w:rsidRPr="00C31437">
        <w:rPr>
          <w:rFonts w:ascii="Times New Roman" w:hAnsi="Times New Roman" w:cs="Times New Roman"/>
          <w:sz w:val="24"/>
          <w:szCs w:val="24"/>
          <w:lang w:val="en-US"/>
        </w:rPr>
        <w:t xml:space="preserve">. With respect to verbal rewards, however, this distinction has not been made. </w:t>
      </w:r>
      <w:r w:rsidR="0030116E" w:rsidRPr="00C31437">
        <w:rPr>
          <w:rFonts w:ascii="Times New Roman" w:hAnsi="Times New Roman" w:cs="Times New Roman"/>
          <w:sz w:val="24"/>
          <w:szCs w:val="24"/>
          <w:lang w:val="en-US"/>
        </w:rPr>
        <w:t xml:space="preserve">This is important because the expectation of the reward can be seen as an indicator of the extent to which the reward is salient. </w:t>
      </w:r>
      <w:r w:rsidR="006E54C9" w:rsidRPr="00C31437">
        <w:rPr>
          <w:rFonts w:ascii="Times New Roman" w:hAnsi="Times New Roman" w:cs="Times New Roman"/>
          <w:sz w:val="24"/>
          <w:szCs w:val="24"/>
          <w:lang w:val="en-US"/>
        </w:rPr>
        <w:t>The</w:t>
      </w:r>
      <w:r w:rsidR="00C63A7A" w:rsidRPr="00C31437">
        <w:rPr>
          <w:rFonts w:ascii="Times New Roman" w:hAnsi="Times New Roman" w:cs="Times New Roman"/>
          <w:sz w:val="24"/>
          <w:szCs w:val="24"/>
          <w:lang w:val="en-US"/>
        </w:rPr>
        <w:t xml:space="preserve"> basis of the undermining effect is</w:t>
      </w:r>
      <w:r w:rsidR="002B1BBF" w:rsidRPr="00C31437">
        <w:rPr>
          <w:rFonts w:ascii="Times New Roman" w:hAnsi="Times New Roman" w:cs="Times New Roman"/>
          <w:sz w:val="24"/>
          <w:szCs w:val="24"/>
          <w:lang w:val="en-US"/>
        </w:rPr>
        <w:t xml:space="preserve"> </w:t>
      </w:r>
      <w:r w:rsidR="00C63A7A" w:rsidRPr="00C31437">
        <w:rPr>
          <w:rFonts w:ascii="Times New Roman" w:hAnsi="Times New Roman" w:cs="Times New Roman"/>
          <w:sz w:val="24"/>
          <w:szCs w:val="24"/>
          <w:lang w:val="en-US"/>
        </w:rPr>
        <w:t xml:space="preserve">that incentives are likely to be experienced as controlling (and therefore detrimental to autonomous motivation) only when they are particularly salient </w:t>
      </w:r>
      <w:r w:rsidR="00C63A7A" w:rsidRPr="00C253E7">
        <w:rPr>
          <w:rFonts w:ascii="Times New Roman" w:hAnsi="Times New Roman" w:cs="Times New Roman"/>
          <w:sz w:val="24"/>
          <w:lang w:val="en-US"/>
        </w:rPr>
        <w:t xml:space="preserve">(Deci &amp; </w:t>
      </w:r>
      <w:proofErr w:type="spellStart"/>
      <w:r w:rsidR="00C63A7A" w:rsidRPr="00C253E7">
        <w:rPr>
          <w:rFonts w:ascii="Times New Roman" w:hAnsi="Times New Roman" w:cs="Times New Roman"/>
          <w:sz w:val="24"/>
          <w:lang w:val="en-US"/>
        </w:rPr>
        <w:t>Porac</w:t>
      </w:r>
      <w:proofErr w:type="spellEnd"/>
      <w:r w:rsidR="00C63A7A" w:rsidRPr="00C253E7">
        <w:rPr>
          <w:rFonts w:ascii="Times New Roman" w:hAnsi="Times New Roman" w:cs="Times New Roman"/>
          <w:sz w:val="24"/>
          <w:lang w:val="en-US"/>
        </w:rPr>
        <w:t>, 1979; Ross, 1975)</w:t>
      </w:r>
      <w:r w:rsidR="00C63A7A" w:rsidRPr="00C31437">
        <w:rPr>
          <w:rFonts w:ascii="Times New Roman" w:hAnsi="Times New Roman" w:cs="Times New Roman"/>
          <w:sz w:val="24"/>
          <w:szCs w:val="24"/>
          <w:lang w:val="en-US"/>
        </w:rPr>
        <w:t xml:space="preserve"> but this characteristic has not been explicitly examined.</w:t>
      </w:r>
    </w:p>
    <w:p w:rsidR="00D91FE2" w:rsidRPr="00C31437" w:rsidRDefault="00D91FE2" w:rsidP="00C253E7">
      <w:pPr>
        <w:spacing w:after="200" w:line="480" w:lineRule="auto"/>
        <w:jc w:val="center"/>
        <w:rPr>
          <w:rFonts w:ascii="Times New Roman" w:hAnsi="Times New Roman" w:cs="Times New Roman"/>
          <w:b/>
          <w:sz w:val="24"/>
          <w:szCs w:val="24"/>
          <w:lang w:val="en-US"/>
        </w:rPr>
      </w:pPr>
    </w:p>
    <w:p w:rsidR="00FD1C45" w:rsidRPr="00C31437" w:rsidRDefault="00FD1C45" w:rsidP="00C253E7">
      <w:pPr>
        <w:spacing w:after="200" w:line="480" w:lineRule="auto"/>
        <w:jc w:val="center"/>
        <w:rPr>
          <w:rFonts w:ascii="Times New Roman" w:hAnsi="Times New Roman" w:cs="Times New Roman"/>
          <w:b/>
          <w:sz w:val="24"/>
          <w:szCs w:val="24"/>
          <w:lang w:val="en-US"/>
        </w:rPr>
      </w:pPr>
      <w:r w:rsidRPr="00C31437">
        <w:rPr>
          <w:rFonts w:ascii="Times New Roman" w:hAnsi="Times New Roman" w:cs="Times New Roman"/>
          <w:b/>
          <w:sz w:val="24"/>
          <w:szCs w:val="24"/>
          <w:lang w:val="en-US"/>
        </w:rPr>
        <w:t>The salience of rewards</w:t>
      </w:r>
      <w:r w:rsidR="009F7BC6" w:rsidRPr="00C31437">
        <w:rPr>
          <w:rFonts w:ascii="Times New Roman" w:hAnsi="Times New Roman" w:cs="Times New Roman"/>
          <w:b/>
          <w:sz w:val="24"/>
          <w:szCs w:val="24"/>
          <w:lang w:val="en-US"/>
        </w:rPr>
        <w:t xml:space="preserve"> and the undermining effect</w:t>
      </w:r>
    </w:p>
    <w:p w:rsidR="002A30E7" w:rsidRPr="00C31437" w:rsidRDefault="002B1BBF" w:rsidP="008F0AAA">
      <w:pPr>
        <w:spacing w:line="480" w:lineRule="auto"/>
        <w:ind w:firstLine="720"/>
        <w:rPr>
          <w:rFonts w:ascii="Times New Roman" w:hAnsi="Times New Roman" w:cs="Times New Roman"/>
          <w:sz w:val="24"/>
          <w:szCs w:val="24"/>
          <w:lang w:val="en-US"/>
        </w:rPr>
      </w:pPr>
      <w:r w:rsidRPr="00C31437">
        <w:rPr>
          <w:rFonts w:ascii="Times New Roman" w:hAnsi="Times New Roman" w:cs="Times New Roman"/>
          <w:sz w:val="24"/>
          <w:szCs w:val="24"/>
          <w:lang w:val="en-US"/>
        </w:rPr>
        <w:t xml:space="preserve">The role of salience originates from attribution theory </w:t>
      </w:r>
      <w:r w:rsidRPr="00C31437">
        <w:rPr>
          <w:rFonts w:ascii="Times New Roman" w:hAnsi="Times New Roman" w:cs="Times New Roman"/>
          <w:sz w:val="24"/>
          <w:lang w:val="en-US"/>
        </w:rPr>
        <w:t>(</w:t>
      </w:r>
      <w:proofErr w:type="spellStart"/>
      <w:r w:rsidRPr="00C31437">
        <w:rPr>
          <w:rFonts w:ascii="Times New Roman" w:hAnsi="Times New Roman" w:cs="Times New Roman"/>
          <w:sz w:val="24"/>
          <w:lang w:val="en-US"/>
        </w:rPr>
        <w:t>Heider</w:t>
      </w:r>
      <w:proofErr w:type="spellEnd"/>
      <w:r w:rsidRPr="00C31437">
        <w:rPr>
          <w:rFonts w:ascii="Times New Roman" w:hAnsi="Times New Roman" w:cs="Times New Roman"/>
          <w:sz w:val="24"/>
          <w:lang w:val="en-US"/>
        </w:rPr>
        <w:t>, 1958),</w:t>
      </w:r>
      <w:r w:rsidRPr="00C31437">
        <w:rPr>
          <w:rFonts w:ascii="Times New Roman" w:hAnsi="Times New Roman" w:cs="Times New Roman"/>
          <w:sz w:val="24"/>
          <w:szCs w:val="24"/>
          <w:lang w:val="en-US"/>
        </w:rPr>
        <w:t xml:space="preserve"> which states that individuals make causal inference based on salient aspects of their environment, which could be seen as reasons for behavior (Kelley, 1973). In psychological research, the salience of stimuli has been found to influence perceptions of causality </w:t>
      </w:r>
      <w:r w:rsidRPr="00C31437">
        <w:rPr>
          <w:rFonts w:ascii="Times New Roman" w:hAnsi="Times New Roman" w:cs="Times New Roman"/>
          <w:sz w:val="24"/>
          <w:lang w:val="en-US"/>
        </w:rPr>
        <w:t>(Taylor &amp; Fiske, 1978)</w:t>
      </w:r>
      <w:r w:rsidRPr="00C31437">
        <w:rPr>
          <w:rFonts w:ascii="Times New Roman" w:hAnsi="Times New Roman" w:cs="Times New Roman"/>
          <w:sz w:val="24"/>
          <w:szCs w:val="24"/>
          <w:lang w:val="en-US"/>
        </w:rPr>
        <w:t>. In other words, individuals are more likely to attribute the reasons for their actions to stimuli that are more salient</w:t>
      </w:r>
      <w:r w:rsidR="003942B9">
        <w:rPr>
          <w:rFonts w:ascii="Times New Roman" w:hAnsi="Times New Roman" w:cs="Times New Roman"/>
          <w:sz w:val="24"/>
          <w:szCs w:val="24"/>
          <w:lang w:val="en-US"/>
        </w:rPr>
        <w:t xml:space="preserve"> (i.e., salient stimuli are controlling)</w:t>
      </w:r>
      <w:r w:rsidRPr="00C31437">
        <w:rPr>
          <w:rFonts w:ascii="Times New Roman" w:hAnsi="Times New Roman" w:cs="Times New Roman"/>
          <w:sz w:val="24"/>
          <w:szCs w:val="24"/>
          <w:lang w:val="en-US"/>
        </w:rPr>
        <w:t xml:space="preserve">. In this case, then, when verbal rewards are more salient they will draw causal attribution </w:t>
      </w:r>
      <w:r w:rsidR="00CE5547" w:rsidRPr="00C31437">
        <w:rPr>
          <w:rFonts w:ascii="Times New Roman" w:hAnsi="Times New Roman" w:cs="Times New Roman"/>
          <w:sz w:val="24"/>
          <w:szCs w:val="24"/>
          <w:lang w:val="en-US"/>
        </w:rPr>
        <w:t xml:space="preserve">to the reward, therefore undermining autonomous motivation, </w:t>
      </w:r>
      <w:r w:rsidRPr="00C31437">
        <w:rPr>
          <w:rFonts w:ascii="Times New Roman" w:hAnsi="Times New Roman" w:cs="Times New Roman"/>
          <w:sz w:val="24"/>
          <w:szCs w:val="24"/>
          <w:lang w:val="en-US"/>
        </w:rPr>
        <w:t xml:space="preserve">because the contingency of the reward on the task is more salient. </w:t>
      </w:r>
      <w:r w:rsidR="000701F2" w:rsidRPr="00C31437">
        <w:rPr>
          <w:rFonts w:ascii="Times New Roman" w:hAnsi="Times New Roman" w:cs="Times New Roman"/>
          <w:sz w:val="24"/>
          <w:szCs w:val="24"/>
          <w:lang w:val="en-US"/>
        </w:rPr>
        <w:lastRenderedPageBreak/>
        <w:t xml:space="preserve">The concept of salience has been applied, in a small number of studies, to understand the impact of rewards on behavior. </w:t>
      </w:r>
    </w:p>
    <w:p w:rsidR="00691FA4" w:rsidRPr="00C31437" w:rsidRDefault="002B1BBF" w:rsidP="00C253E7">
      <w:pPr>
        <w:tabs>
          <w:tab w:val="left" w:pos="1633"/>
        </w:tabs>
        <w:spacing w:line="480" w:lineRule="auto"/>
        <w:ind w:firstLine="720"/>
        <w:rPr>
          <w:rFonts w:ascii="Times New Roman" w:hAnsi="Times New Roman" w:cs="Times New Roman"/>
          <w:sz w:val="24"/>
          <w:szCs w:val="24"/>
          <w:lang w:val="en-US"/>
        </w:rPr>
      </w:pPr>
      <w:r w:rsidRPr="00C31437">
        <w:rPr>
          <w:rFonts w:ascii="Times New Roman" w:hAnsi="Times New Roman" w:cs="Times New Roman"/>
          <w:sz w:val="24"/>
          <w:szCs w:val="24"/>
          <w:lang w:val="en-US"/>
        </w:rPr>
        <w:t>As a result of the dominance of experimental methods there is no clear operationalization of incentive salience outside of controlled conditions</w:t>
      </w:r>
      <w:r w:rsidR="00CE5547" w:rsidRPr="00C31437">
        <w:rPr>
          <w:rFonts w:ascii="Times New Roman" w:hAnsi="Times New Roman" w:cs="Times New Roman"/>
          <w:sz w:val="24"/>
          <w:szCs w:val="24"/>
          <w:lang w:val="en-US"/>
        </w:rPr>
        <w:t>,</w:t>
      </w:r>
      <w:r w:rsidRPr="00C31437">
        <w:rPr>
          <w:rFonts w:ascii="Times New Roman" w:hAnsi="Times New Roman" w:cs="Times New Roman"/>
          <w:sz w:val="24"/>
          <w:szCs w:val="24"/>
          <w:lang w:val="en-US"/>
        </w:rPr>
        <w:t xml:space="preserve"> and the term has not been clearly defined. Based on a review of theory and experimental studies </w:t>
      </w:r>
      <w:r w:rsidRPr="00C31437">
        <w:rPr>
          <w:rFonts w:ascii="Times New Roman" w:hAnsi="Times New Roman" w:cs="Times New Roman"/>
          <w:sz w:val="24"/>
          <w:lang w:val="en-US"/>
        </w:rPr>
        <w:t xml:space="preserve">(e.g. </w:t>
      </w:r>
      <w:proofErr w:type="spellStart"/>
      <w:r w:rsidRPr="00C31437">
        <w:rPr>
          <w:rFonts w:ascii="Times New Roman" w:hAnsi="Times New Roman" w:cs="Times New Roman"/>
          <w:sz w:val="24"/>
          <w:lang w:val="en-US"/>
        </w:rPr>
        <w:t>Eisenberger</w:t>
      </w:r>
      <w:proofErr w:type="spellEnd"/>
      <w:r w:rsidRPr="00C31437">
        <w:rPr>
          <w:rFonts w:ascii="Times New Roman" w:hAnsi="Times New Roman" w:cs="Times New Roman"/>
          <w:sz w:val="24"/>
          <w:lang w:val="en-US"/>
        </w:rPr>
        <w:t xml:space="preserve"> &amp; </w:t>
      </w:r>
      <w:proofErr w:type="spellStart"/>
      <w:r w:rsidRPr="00C31437">
        <w:rPr>
          <w:rFonts w:ascii="Times New Roman" w:hAnsi="Times New Roman" w:cs="Times New Roman"/>
          <w:sz w:val="24"/>
          <w:lang w:val="en-US"/>
        </w:rPr>
        <w:t>Selbst</w:t>
      </w:r>
      <w:proofErr w:type="spellEnd"/>
      <w:r w:rsidRPr="00C31437">
        <w:rPr>
          <w:rFonts w:ascii="Times New Roman" w:hAnsi="Times New Roman" w:cs="Times New Roman"/>
          <w:sz w:val="24"/>
          <w:lang w:val="en-US"/>
        </w:rPr>
        <w:t xml:space="preserve">, 1994; </w:t>
      </w:r>
      <w:proofErr w:type="spellStart"/>
      <w:r w:rsidRPr="00C31437">
        <w:rPr>
          <w:rFonts w:ascii="Times New Roman" w:hAnsi="Times New Roman" w:cs="Times New Roman"/>
          <w:sz w:val="24"/>
          <w:lang w:val="en-US"/>
        </w:rPr>
        <w:t>Lepper</w:t>
      </w:r>
      <w:proofErr w:type="spellEnd"/>
      <w:r w:rsidRPr="00C31437">
        <w:rPr>
          <w:rFonts w:ascii="Times New Roman" w:hAnsi="Times New Roman" w:cs="Times New Roman"/>
          <w:sz w:val="24"/>
          <w:lang w:val="en-US"/>
        </w:rPr>
        <w:t xml:space="preserve"> et al., 1973; Ross, 1975) </w:t>
      </w:r>
      <w:r w:rsidRPr="00C31437">
        <w:rPr>
          <w:rFonts w:ascii="Times New Roman" w:hAnsi="Times New Roman" w:cs="Times New Roman"/>
          <w:sz w:val="24"/>
          <w:szCs w:val="24"/>
          <w:lang w:val="en-US"/>
        </w:rPr>
        <w:t>we suggest here that salience can be operationalized as the expectation and conspicuousness of the reward while the task is being performed. We discuss each characteristic in turn</w:t>
      </w:r>
      <w:r w:rsidR="00F83291">
        <w:rPr>
          <w:rFonts w:ascii="Times New Roman" w:hAnsi="Times New Roman" w:cs="Times New Roman"/>
          <w:sz w:val="24"/>
          <w:szCs w:val="24"/>
          <w:lang w:val="en-US"/>
        </w:rPr>
        <w:t xml:space="preserve"> and how they can be controlling</w:t>
      </w:r>
      <w:r w:rsidRPr="00C31437">
        <w:rPr>
          <w:rFonts w:ascii="Times New Roman" w:hAnsi="Times New Roman" w:cs="Times New Roman"/>
          <w:sz w:val="24"/>
          <w:szCs w:val="24"/>
          <w:lang w:val="en-US"/>
        </w:rPr>
        <w:t xml:space="preserve">. </w:t>
      </w:r>
    </w:p>
    <w:p w:rsidR="007C7462" w:rsidRPr="00C31437" w:rsidRDefault="00CE5547" w:rsidP="003D0121">
      <w:pPr>
        <w:spacing w:line="480" w:lineRule="auto"/>
        <w:ind w:firstLine="720"/>
        <w:rPr>
          <w:rFonts w:ascii="Times New Roman" w:hAnsi="Times New Roman" w:cs="Times New Roman"/>
          <w:sz w:val="24"/>
          <w:szCs w:val="24"/>
          <w:lang w:val="en-US"/>
        </w:rPr>
      </w:pPr>
      <w:r w:rsidRPr="00C31437">
        <w:rPr>
          <w:rFonts w:ascii="Times New Roman" w:hAnsi="Times New Roman" w:cs="Times New Roman"/>
          <w:sz w:val="24"/>
          <w:szCs w:val="24"/>
          <w:lang w:val="en-US"/>
        </w:rPr>
        <w:t>Beginning with the expectation of rewards</w:t>
      </w:r>
      <w:r w:rsidR="00691FA4" w:rsidRPr="00C31437">
        <w:rPr>
          <w:rFonts w:ascii="Times New Roman" w:hAnsi="Times New Roman" w:cs="Times New Roman"/>
          <w:sz w:val="24"/>
          <w:szCs w:val="24"/>
          <w:lang w:val="en-US"/>
        </w:rPr>
        <w:t xml:space="preserve">, the </w:t>
      </w:r>
      <w:r w:rsidR="00A2599C" w:rsidRPr="00C31437">
        <w:rPr>
          <w:rFonts w:ascii="Times New Roman" w:hAnsi="Times New Roman" w:cs="Times New Roman"/>
          <w:sz w:val="24"/>
          <w:szCs w:val="24"/>
          <w:lang w:val="en-US"/>
        </w:rPr>
        <w:t xml:space="preserve">distinction </w:t>
      </w:r>
      <w:r w:rsidR="00FB1CFD" w:rsidRPr="00C31437">
        <w:rPr>
          <w:rFonts w:ascii="Times New Roman" w:hAnsi="Times New Roman" w:cs="Times New Roman"/>
          <w:sz w:val="24"/>
          <w:szCs w:val="24"/>
          <w:lang w:val="en-US"/>
        </w:rPr>
        <w:t xml:space="preserve">between expected and unexpected verbal rewards </w:t>
      </w:r>
      <w:r w:rsidR="00A2599C" w:rsidRPr="00C31437">
        <w:rPr>
          <w:rFonts w:ascii="Times New Roman" w:hAnsi="Times New Roman" w:cs="Times New Roman"/>
          <w:sz w:val="24"/>
          <w:szCs w:val="24"/>
          <w:lang w:val="en-US"/>
        </w:rPr>
        <w:t>is</w:t>
      </w:r>
      <w:r w:rsidR="006329D1" w:rsidRPr="00C31437">
        <w:rPr>
          <w:rFonts w:ascii="Times New Roman" w:hAnsi="Times New Roman" w:cs="Times New Roman"/>
          <w:sz w:val="24"/>
          <w:szCs w:val="24"/>
          <w:lang w:val="en-US"/>
        </w:rPr>
        <w:t xml:space="preserve"> particularly</w:t>
      </w:r>
      <w:r w:rsidR="00BC3124" w:rsidRPr="00C31437">
        <w:rPr>
          <w:rFonts w:ascii="Times New Roman" w:hAnsi="Times New Roman" w:cs="Times New Roman"/>
          <w:sz w:val="24"/>
          <w:szCs w:val="24"/>
          <w:lang w:val="en-US"/>
        </w:rPr>
        <w:t xml:space="preserve"> important because</w:t>
      </w:r>
      <w:r w:rsidR="00A2599C" w:rsidRPr="00C31437">
        <w:rPr>
          <w:rFonts w:ascii="Times New Roman" w:hAnsi="Times New Roman" w:cs="Times New Roman"/>
          <w:sz w:val="24"/>
          <w:szCs w:val="24"/>
          <w:lang w:val="en-US"/>
        </w:rPr>
        <w:t xml:space="preserve"> </w:t>
      </w:r>
      <w:r w:rsidR="006329D1" w:rsidRPr="00C31437">
        <w:rPr>
          <w:rFonts w:ascii="Times New Roman" w:hAnsi="Times New Roman" w:cs="Times New Roman"/>
          <w:sz w:val="24"/>
          <w:szCs w:val="24"/>
          <w:lang w:val="en-US"/>
        </w:rPr>
        <w:t xml:space="preserve">they </w:t>
      </w:r>
      <w:r w:rsidR="00A2599C" w:rsidRPr="00C31437">
        <w:rPr>
          <w:rFonts w:ascii="Times New Roman" w:hAnsi="Times New Roman" w:cs="Times New Roman"/>
          <w:sz w:val="24"/>
          <w:szCs w:val="24"/>
          <w:lang w:val="en-US"/>
        </w:rPr>
        <w:t xml:space="preserve">have different reward effects. </w:t>
      </w:r>
      <w:proofErr w:type="spellStart"/>
      <w:r w:rsidR="00A2599C" w:rsidRPr="00C31437">
        <w:rPr>
          <w:rFonts w:ascii="Times New Roman" w:hAnsi="Times New Roman" w:cs="Times New Roman"/>
          <w:sz w:val="24"/>
          <w:szCs w:val="24"/>
          <w:lang w:val="en-US"/>
        </w:rPr>
        <w:t>Ilgen</w:t>
      </w:r>
      <w:proofErr w:type="spellEnd"/>
      <w:r w:rsidR="00A2599C" w:rsidRPr="00C31437">
        <w:rPr>
          <w:rFonts w:ascii="Times New Roman" w:hAnsi="Times New Roman" w:cs="Times New Roman"/>
          <w:sz w:val="24"/>
          <w:szCs w:val="24"/>
          <w:lang w:val="en-US"/>
        </w:rPr>
        <w:t xml:space="preserve"> and colleagues </w:t>
      </w:r>
      <w:r w:rsidR="00A2599C" w:rsidRPr="00C31437">
        <w:rPr>
          <w:rFonts w:ascii="Times New Roman" w:hAnsi="Times New Roman" w:cs="Times New Roman"/>
          <w:sz w:val="24"/>
          <w:lang w:val="en-US"/>
        </w:rPr>
        <w:t>(1979)</w:t>
      </w:r>
      <w:r w:rsidR="00A2599C" w:rsidRPr="00C31437">
        <w:rPr>
          <w:rFonts w:ascii="Times New Roman" w:hAnsi="Times New Roman" w:cs="Times New Roman"/>
          <w:sz w:val="24"/>
          <w:szCs w:val="24"/>
          <w:lang w:val="en-US"/>
        </w:rPr>
        <w:t xml:space="preserve"> draw the distinction between incentives and reinforcements on the basis of the temporal location of the reward to the task. Rewards act as incentives when they are expected while performing a task or activity, rather than a reinforcement which is not expected but delivered after the task is completed. With respect to verbal rewards, </w:t>
      </w:r>
      <w:r w:rsidR="008763DC" w:rsidRPr="00C31437">
        <w:rPr>
          <w:rFonts w:ascii="Times New Roman" w:hAnsi="Times New Roman" w:cs="Times New Roman"/>
          <w:sz w:val="24"/>
          <w:szCs w:val="24"/>
          <w:lang w:val="en-US"/>
        </w:rPr>
        <w:t xml:space="preserve">Deci, </w:t>
      </w:r>
      <w:proofErr w:type="spellStart"/>
      <w:r w:rsidR="008763DC" w:rsidRPr="00C31437">
        <w:rPr>
          <w:rFonts w:ascii="Times New Roman" w:hAnsi="Times New Roman" w:cs="Times New Roman"/>
          <w:sz w:val="24"/>
          <w:szCs w:val="24"/>
          <w:lang w:val="en-US"/>
        </w:rPr>
        <w:t>Koestner</w:t>
      </w:r>
      <w:proofErr w:type="spellEnd"/>
      <w:r w:rsidR="008763DC" w:rsidRPr="00C31437">
        <w:rPr>
          <w:rFonts w:ascii="Times New Roman" w:hAnsi="Times New Roman" w:cs="Times New Roman"/>
          <w:sz w:val="24"/>
          <w:szCs w:val="24"/>
          <w:lang w:val="en-US"/>
        </w:rPr>
        <w:t xml:space="preserve"> and Ryan (2001, pp. 3–4) suggest that the undermining effect should apply to expected verbal rewards which “can have a significant controlling aspect leading people to engage in behaviors specifically to gain praise, so</w:t>
      </w:r>
      <w:r w:rsidR="00FB0CEA" w:rsidRPr="00C31437">
        <w:rPr>
          <w:rFonts w:ascii="Times New Roman" w:hAnsi="Times New Roman" w:cs="Times New Roman"/>
          <w:sz w:val="24"/>
          <w:szCs w:val="24"/>
          <w:lang w:val="en-US"/>
        </w:rPr>
        <w:t xml:space="preserve"> verbal rewards </w:t>
      </w:r>
      <w:r w:rsidR="008763DC" w:rsidRPr="00C31437">
        <w:rPr>
          <w:rFonts w:ascii="Times New Roman" w:hAnsi="Times New Roman" w:cs="Times New Roman"/>
          <w:sz w:val="24"/>
          <w:szCs w:val="24"/>
          <w:lang w:val="en-US"/>
        </w:rPr>
        <w:t>have the potential to undermine intrinsic motivation”.</w:t>
      </w:r>
      <w:r w:rsidR="007C7462" w:rsidRPr="00C31437">
        <w:rPr>
          <w:rFonts w:ascii="Times New Roman" w:hAnsi="Times New Roman" w:cs="Times New Roman"/>
          <w:sz w:val="24"/>
          <w:szCs w:val="24"/>
          <w:lang w:val="en-US"/>
        </w:rPr>
        <w:t xml:space="preserve"> In this respect, expected verbal rewards </w:t>
      </w:r>
      <w:r w:rsidR="00565FD1" w:rsidRPr="00C31437">
        <w:rPr>
          <w:rFonts w:ascii="Times New Roman" w:hAnsi="Times New Roman" w:cs="Times New Roman"/>
          <w:sz w:val="24"/>
          <w:szCs w:val="24"/>
          <w:lang w:val="en-US"/>
        </w:rPr>
        <w:t xml:space="preserve">make the contingency of the reward particularly salient (Ross, 1975). </w:t>
      </w:r>
    </w:p>
    <w:p w:rsidR="008763DC" w:rsidRPr="00C31437" w:rsidRDefault="007C7462" w:rsidP="008257AF">
      <w:pPr>
        <w:spacing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ab/>
        <w:t>The</w:t>
      </w:r>
      <w:r w:rsidR="00B038DC" w:rsidRPr="00C31437">
        <w:rPr>
          <w:rFonts w:ascii="Times New Roman" w:hAnsi="Times New Roman" w:cs="Times New Roman"/>
          <w:sz w:val="24"/>
          <w:szCs w:val="24"/>
          <w:lang w:val="en-US"/>
        </w:rPr>
        <w:t xml:space="preserve"> evidence in relation to </w:t>
      </w:r>
      <w:r w:rsidR="00422986" w:rsidRPr="00C31437">
        <w:rPr>
          <w:rFonts w:ascii="Times New Roman" w:hAnsi="Times New Roman" w:cs="Times New Roman"/>
          <w:sz w:val="24"/>
          <w:szCs w:val="24"/>
          <w:lang w:val="en-US"/>
        </w:rPr>
        <w:t>expected verbal rewards</w:t>
      </w:r>
      <w:r w:rsidR="00B171D0" w:rsidRPr="00C31437">
        <w:rPr>
          <w:rFonts w:ascii="Times New Roman" w:hAnsi="Times New Roman" w:cs="Times New Roman"/>
          <w:sz w:val="24"/>
          <w:szCs w:val="24"/>
          <w:lang w:val="en-US"/>
        </w:rPr>
        <w:t xml:space="preserve"> with respect to an undermining effect</w:t>
      </w:r>
      <w:r w:rsidR="00B038DC" w:rsidRPr="00C31437">
        <w:rPr>
          <w:rFonts w:ascii="Times New Roman" w:hAnsi="Times New Roman" w:cs="Times New Roman"/>
          <w:sz w:val="24"/>
          <w:szCs w:val="24"/>
          <w:lang w:val="en-US"/>
        </w:rPr>
        <w:t xml:space="preserve"> is mixed</w:t>
      </w:r>
      <w:r w:rsidRPr="00C31437">
        <w:rPr>
          <w:rFonts w:ascii="Times New Roman" w:hAnsi="Times New Roman" w:cs="Times New Roman"/>
          <w:sz w:val="24"/>
          <w:szCs w:val="24"/>
          <w:lang w:val="en-US"/>
        </w:rPr>
        <w:t>.</w:t>
      </w:r>
      <w:r w:rsidR="008257AF">
        <w:rPr>
          <w:rFonts w:ascii="Times New Roman" w:hAnsi="Times New Roman" w:cs="Times New Roman"/>
          <w:sz w:val="24"/>
          <w:szCs w:val="24"/>
          <w:lang w:val="en-US"/>
        </w:rPr>
        <w:t xml:space="preserve"> In the following studies, expectation is manipulated simply by making participants aware that they will receive the verbal reward following the task.</w:t>
      </w:r>
      <w:r w:rsidRPr="00C31437">
        <w:rPr>
          <w:rFonts w:ascii="Times New Roman" w:hAnsi="Times New Roman" w:cs="Times New Roman"/>
          <w:sz w:val="24"/>
          <w:szCs w:val="24"/>
          <w:lang w:val="en-US"/>
        </w:rPr>
        <w:t xml:space="preserve"> </w:t>
      </w:r>
      <w:r w:rsidR="008257AF">
        <w:rPr>
          <w:rFonts w:ascii="Times New Roman" w:hAnsi="Times New Roman" w:cs="Times New Roman"/>
          <w:sz w:val="24"/>
          <w:szCs w:val="24"/>
          <w:lang w:val="en-US"/>
        </w:rPr>
        <w:t xml:space="preserve">For example </w:t>
      </w:r>
      <w:proofErr w:type="spellStart"/>
      <w:r w:rsidR="008257AF" w:rsidRPr="00C253E7">
        <w:rPr>
          <w:rFonts w:ascii="Times New Roman" w:hAnsi="Times New Roman" w:cs="Times New Roman"/>
          <w:sz w:val="24"/>
          <w:lang w:val="en-US"/>
        </w:rPr>
        <w:t>Harackiewicz</w:t>
      </w:r>
      <w:proofErr w:type="spellEnd"/>
      <w:r w:rsidR="008257AF" w:rsidRPr="00C253E7">
        <w:rPr>
          <w:rFonts w:ascii="Times New Roman" w:hAnsi="Times New Roman" w:cs="Times New Roman"/>
          <w:sz w:val="24"/>
          <w:lang w:val="en-US"/>
        </w:rPr>
        <w:t xml:space="preserve">, Abrahams, &amp; </w:t>
      </w:r>
      <w:proofErr w:type="spellStart"/>
      <w:r w:rsidR="008257AF" w:rsidRPr="00C253E7">
        <w:rPr>
          <w:rFonts w:ascii="Times New Roman" w:hAnsi="Times New Roman" w:cs="Times New Roman"/>
          <w:sz w:val="24"/>
          <w:lang w:val="en-US"/>
        </w:rPr>
        <w:t>Wageman</w:t>
      </w:r>
      <w:proofErr w:type="spellEnd"/>
      <w:r w:rsidR="008257AF" w:rsidRPr="00C31437">
        <w:rPr>
          <w:rFonts w:ascii="Times New Roman" w:hAnsi="Times New Roman" w:cs="Times New Roman"/>
          <w:sz w:val="24"/>
          <w:szCs w:val="24"/>
          <w:lang w:val="en-US"/>
        </w:rPr>
        <w:t xml:space="preserve"> </w:t>
      </w:r>
      <w:r w:rsidR="008257AF" w:rsidRPr="00C253E7">
        <w:rPr>
          <w:rFonts w:ascii="Times New Roman" w:hAnsi="Times New Roman" w:cs="Times New Roman"/>
          <w:sz w:val="24"/>
          <w:lang w:val="en-US"/>
        </w:rPr>
        <w:t>(1987</w:t>
      </w:r>
      <w:r w:rsidR="00307189">
        <w:rPr>
          <w:rFonts w:ascii="Times New Roman" w:hAnsi="Times New Roman" w:cs="Times New Roman"/>
          <w:sz w:val="24"/>
          <w:lang w:val="en-US"/>
        </w:rPr>
        <w:t>, p.1018</w:t>
      </w:r>
      <w:r w:rsidR="008257AF" w:rsidRPr="00C253E7">
        <w:rPr>
          <w:rFonts w:ascii="Times New Roman" w:hAnsi="Times New Roman" w:cs="Times New Roman"/>
          <w:sz w:val="24"/>
          <w:lang w:val="en-US"/>
        </w:rPr>
        <w:t>)</w:t>
      </w:r>
      <w:r w:rsidR="008257AF">
        <w:rPr>
          <w:rFonts w:ascii="Times New Roman" w:hAnsi="Times New Roman" w:cs="Times New Roman"/>
          <w:sz w:val="24"/>
          <w:lang w:val="en-US"/>
        </w:rPr>
        <w:t xml:space="preserve"> told high school participants; </w:t>
      </w:r>
      <w:r w:rsidR="008257AF" w:rsidRPr="008257AF">
        <w:rPr>
          <w:rFonts w:ascii="Times New Roman" w:hAnsi="Times New Roman" w:cs="Times New Roman"/>
          <w:sz w:val="24"/>
          <w:lang w:val="en-US"/>
        </w:rPr>
        <w:t>“Later you will be shown whether the number of words you found</w:t>
      </w:r>
      <w:r w:rsidR="008257AF" w:rsidRPr="000E393D">
        <w:rPr>
          <w:rFonts w:ascii="Times New Roman" w:hAnsi="Times New Roman" w:cs="Times New Roman"/>
          <w:sz w:val="24"/>
          <w:lang w:val="en-US"/>
        </w:rPr>
        <w:t xml:space="preserve"> is better or worse than the average number of words found on these very same puzzles by other New Jersey high school </w:t>
      </w:r>
      <w:r w:rsidR="008257AF" w:rsidRPr="000E393D">
        <w:rPr>
          <w:rFonts w:ascii="Times New Roman" w:hAnsi="Times New Roman" w:cs="Times New Roman"/>
          <w:sz w:val="24"/>
          <w:lang w:val="en-US"/>
        </w:rPr>
        <w:lastRenderedPageBreak/>
        <w:t>students.”</w:t>
      </w:r>
      <w:r w:rsidR="008257AF">
        <w:rPr>
          <w:rFonts w:ascii="Times New Roman" w:hAnsi="Times New Roman" w:cs="Times New Roman"/>
          <w:sz w:val="24"/>
          <w:lang w:val="en-US"/>
        </w:rPr>
        <w:t xml:space="preserve"> </w:t>
      </w:r>
      <w:r w:rsidR="00B92909" w:rsidRPr="00B92909">
        <w:rPr>
          <w:rFonts w:ascii="Times New Roman" w:hAnsi="Times New Roman" w:cs="Times New Roman"/>
          <w:sz w:val="24"/>
        </w:rPr>
        <w:t xml:space="preserve">Such a command serves to </w:t>
      </w:r>
      <w:r w:rsidR="00B92909">
        <w:rPr>
          <w:rFonts w:ascii="Times New Roman" w:hAnsi="Times New Roman" w:cs="Times New Roman"/>
          <w:sz w:val="24"/>
        </w:rPr>
        <w:t>direct the recipient’s</w:t>
      </w:r>
      <w:r w:rsidR="00B92909" w:rsidRPr="00B92909">
        <w:rPr>
          <w:rFonts w:ascii="Times New Roman" w:hAnsi="Times New Roman" w:cs="Times New Roman"/>
          <w:sz w:val="24"/>
        </w:rPr>
        <w:t xml:space="preserve"> attention toward an expected evaluation</w:t>
      </w:r>
      <w:r w:rsidR="00B92909">
        <w:rPr>
          <w:rFonts w:ascii="Times New Roman" w:hAnsi="Times New Roman" w:cs="Times New Roman"/>
          <w:sz w:val="24"/>
        </w:rPr>
        <w:t>, thereby making it salient</w:t>
      </w:r>
      <w:r w:rsidR="00B92909" w:rsidRPr="00B92909">
        <w:rPr>
          <w:rFonts w:ascii="Times New Roman" w:hAnsi="Times New Roman" w:cs="Times New Roman"/>
          <w:sz w:val="24"/>
        </w:rPr>
        <w:t>.</w:t>
      </w:r>
      <w:r w:rsidR="00B92909">
        <w:rPr>
          <w:rFonts w:ascii="Times New Roman" w:hAnsi="Times New Roman" w:cs="Times New Roman"/>
          <w:sz w:val="24"/>
        </w:rPr>
        <w:t xml:space="preserve"> </w:t>
      </w:r>
      <w:r w:rsidR="00B038DC" w:rsidRPr="00C31437">
        <w:rPr>
          <w:rFonts w:ascii="Times New Roman" w:hAnsi="Times New Roman" w:cs="Times New Roman"/>
          <w:sz w:val="24"/>
          <w:szCs w:val="24"/>
          <w:lang w:val="en-US"/>
        </w:rPr>
        <w:t xml:space="preserve">In support of the undermining effect, </w:t>
      </w:r>
      <w:r w:rsidR="008257AF">
        <w:rPr>
          <w:rFonts w:ascii="Times New Roman" w:hAnsi="Times New Roman" w:cs="Times New Roman"/>
          <w:sz w:val="24"/>
          <w:lang w:val="en-US"/>
        </w:rPr>
        <w:t>these authors</w:t>
      </w:r>
      <w:r w:rsidR="006329D1" w:rsidRPr="00C31437">
        <w:rPr>
          <w:rFonts w:ascii="Times New Roman" w:hAnsi="Times New Roman" w:cs="Times New Roman"/>
          <w:sz w:val="24"/>
          <w:szCs w:val="24"/>
          <w:lang w:val="en-US"/>
        </w:rPr>
        <w:t xml:space="preserve"> </w:t>
      </w:r>
      <w:r w:rsidRPr="00C31437">
        <w:rPr>
          <w:rFonts w:ascii="Times New Roman" w:hAnsi="Times New Roman" w:cs="Times New Roman"/>
          <w:sz w:val="24"/>
          <w:szCs w:val="24"/>
          <w:lang w:val="en-US"/>
        </w:rPr>
        <w:t xml:space="preserve">found that anticipated </w:t>
      </w:r>
      <w:r w:rsidR="00484533">
        <w:rPr>
          <w:rFonts w:ascii="Times New Roman" w:hAnsi="Times New Roman" w:cs="Times New Roman"/>
          <w:sz w:val="24"/>
          <w:szCs w:val="24"/>
          <w:lang w:val="en-US"/>
        </w:rPr>
        <w:t>normative performance</w:t>
      </w:r>
      <w:r w:rsidR="00484533" w:rsidRPr="00C31437">
        <w:rPr>
          <w:rFonts w:ascii="Times New Roman" w:hAnsi="Times New Roman" w:cs="Times New Roman"/>
          <w:sz w:val="24"/>
          <w:szCs w:val="24"/>
          <w:lang w:val="en-US"/>
        </w:rPr>
        <w:t xml:space="preserve"> </w:t>
      </w:r>
      <w:r w:rsidR="00263573">
        <w:rPr>
          <w:rFonts w:ascii="Times New Roman" w:hAnsi="Times New Roman" w:cs="Times New Roman"/>
          <w:sz w:val="24"/>
          <w:szCs w:val="24"/>
          <w:lang w:val="en-US"/>
        </w:rPr>
        <w:t>evaluation</w:t>
      </w:r>
      <w:r w:rsidR="00A10055" w:rsidRPr="00C31437">
        <w:rPr>
          <w:rFonts w:ascii="Times New Roman" w:hAnsi="Times New Roman" w:cs="Times New Roman"/>
          <w:sz w:val="24"/>
          <w:szCs w:val="24"/>
          <w:lang w:val="en-US"/>
        </w:rPr>
        <w:t xml:space="preserve"> </w:t>
      </w:r>
      <w:r w:rsidRPr="00C31437">
        <w:rPr>
          <w:rFonts w:ascii="Times New Roman" w:hAnsi="Times New Roman" w:cs="Times New Roman"/>
          <w:sz w:val="24"/>
          <w:szCs w:val="24"/>
          <w:lang w:val="en-US"/>
        </w:rPr>
        <w:t xml:space="preserve">reduced intrinsic interest in adolescents. Likewise, </w:t>
      </w:r>
      <w:proofErr w:type="spellStart"/>
      <w:r w:rsidRPr="00C31437">
        <w:rPr>
          <w:rFonts w:ascii="Times New Roman" w:hAnsi="Times New Roman" w:cs="Times New Roman"/>
          <w:sz w:val="24"/>
          <w:szCs w:val="24"/>
          <w:lang w:val="en-US"/>
        </w:rPr>
        <w:t>Pekrun</w:t>
      </w:r>
      <w:proofErr w:type="spellEnd"/>
      <w:r w:rsidRPr="00C31437">
        <w:rPr>
          <w:rFonts w:ascii="Times New Roman" w:hAnsi="Times New Roman" w:cs="Times New Roman"/>
          <w:sz w:val="24"/>
          <w:szCs w:val="24"/>
          <w:lang w:val="en-US"/>
        </w:rPr>
        <w:t xml:space="preserve"> and colleagues </w:t>
      </w:r>
      <w:r w:rsidRPr="00C253E7">
        <w:rPr>
          <w:rFonts w:ascii="Times New Roman" w:hAnsi="Times New Roman" w:cs="Times New Roman"/>
          <w:sz w:val="24"/>
          <w:lang w:val="en-US"/>
        </w:rPr>
        <w:t>(2014)</w:t>
      </w:r>
      <w:r w:rsidRPr="00C31437">
        <w:rPr>
          <w:rFonts w:ascii="Times New Roman" w:hAnsi="Times New Roman" w:cs="Times New Roman"/>
          <w:sz w:val="24"/>
          <w:szCs w:val="24"/>
          <w:lang w:val="en-US"/>
        </w:rPr>
        <w:t xml:space="preserve"> found that anticipated normative </w:t>
      </w:r>
      <w:r w:rsidR="00484533">
        <w:rPr>
          <w:rFonts w:ascii="Times New Roman" w:hAnsi="Times New Roman" w:cs="Times New Roman"/>
          <w:sz w:val="24"/>
          <w:szCs w:val="24"/>
          <w:lang w:val="en-US"/>
        </w:rPr>
        <w:t>evaluation</w:t>
      </w:r>
      <w:r w:rsidR="00484533" w:rsidRPr="00C31437">
        <w:rPr>
          <w:rFonts w:ascii="Times New Roman" w:hAnsi="Times New Roman" w:cs="Times New Roman"/>
          <w:sz w:val="24"/>
          <w:szCs w:val="24"/>
          <w:lang w:val="en-US"/>
        </w:rPr>
        <w:t xml:space="preserve"> </w:t>
      </w:r>
      <w:r w:rsidRPr="00C31437">
        <w:rPr>
          <w:rFonts w:ascii="Times New Roman" w:hAnsi="Times New Roman" w:cs="Times New Roman"/>
          <w:sz w:val="24"/>
          <w:szCs w:val="24"/>
          <w:lang w:val="en-US"/>
        </w:rPr>
        <w:t>predicted greater adoption of performance, rather than mastery, goals in college students</w:t>
      </w:r>
      <w:r w:rsidR="006329D1" w:rsidRPr="00C31437">
        <w:rPr>
          <w:rFonts w:ascii="Times New Roman" w:hAnsi="Times New Roman" w:cs="Times New Roman"/>
          <w:sz w:val="24"/>
          <w:szCs w:val="24"/>
          <w:lang w:val="en-US"/>
        </w:rPr>
        <w:t>.</w:t>
      </w:r>
      <w:r w:rsidR="00262F33" w:rsidRPr="00C31437">
        <w:rPr>
          <w:rFonts w:ascii="Times New Roman" w:hAnsi="Times New Roman" w:cs="Times New Roman"/>
          <w:sz w:val="24"/>
          <w:szCs w:val="24"/>
          <w:lang w:val="en-US"/>
        </w:rPr>
        <w:t xml:space="preserve"> </w:t>
      </w:r>
      <w:r w:rsidR="006329D1" w:rsidRPr="00C31437">
        <w:rPr>
          <w:rFonts w:ascii="Times New Roman" w:hAnsi="Times New Roman" w:cs="Times New Roman"/>
          <w:sz w:val="24"/>
          <w:szCs w:val="24"/>
          <w:lang w:val="en-US"/>
        </w:rPr>
        <w:t>P</w:t>
      </w:r>
      <w:r w:rsidRPr="00C31437">
        <w:rPr>
          <w:rFonts w:ascii="Times New Roman" w:hAnsi="Times New Roman" w:cs="Times New Roman"/>
          <w:sz w:val="24"/>
          <w:szCs w:val="24"/>
          <w:lang w:val="en-US"/>
        </w:rPr>
        <w:t xml:space="preserve">erformance goals </w:t>
      </w:r>
      <w:r w:rsidR="00262F33" w:rsidRPr="00C31437">
        <w:rPr>
          <w:rFonts w:ascii="Times New Roman" w:hAnsi="Times New Roman" w:cs="Times New Roman"/>
          <w:sz w:val="24"/>
          <w:szCs w:val="24"/>
          <w:lang w:val="en-US"/>
        </w:rPr>
        <w:t xml:space="preserve">reflect </w:t>
      </w:r>
      <w:r w:rsidRPr="00C31437">
        <w:rPr>
          <w:rFonts w:ascii="Times New Roman" w:hAnsi="Times New Roman" w:cs="Times New Roman"/>
          <w:sz w:val="24"/>
          <w:szCs w:val="24"/>
          <w:lang w:val="en-US"/>
        </w:rPr>
        <w:t xml:space="preserve">an external PLOC whereas mastery goals </w:t>
      </w:r>
      <w:r w:rsidR="00262F33" w:rsidRPr="00C31437">
        <w:rPr>
          <w:rFonts w:ascii="Times New Roman" w:hAnsi="Times New Roman" w:cs="Times New Roman"/>
          <w:sz w:val="24"/>
          <w:szCs w:val="24"/>
          <w:lang w:val="en-US"/>
        </w:rPr>
        <w:t xml:space="preserve">reflect </w:t>
      </w:r>
      <w:r w:rsidRPr="00C31437">
        <w:rPr>
          <w:rFonts w:ascii="Times New Roman" w:hAnsi="Times New Roman" w:cs="Times New Roman"/>
          <w:sz w:val="24"/>
          <w:szCs w:val="24"/>
          <w:lang w:val="en-US"/>
        </w:rPr>
        <w:t xml:space="preserve">an internal PLOC </w:t>
      </w:r>
      <w:r w:rsidR="005816D2" w:rsidRPr="00C31437">
        <w:rPr>
          <w:rFonts w:ascii="Times New Roman" w:hAnsi="Times New Roman" w:cs="Times New Roman"/>
          <w:sz w:val="24"/>
          <w:szCs w:val="24"/>
          <w:lang w:val="en-US"/>
        </w:rPr>
        <w:t>(Ryan and Connell, 1989)</w:t>
      </w:r>
      <w:r w:rsidRPr="00C31437">
        <w:rPr>
          <w:rFonts w:ascii="Times New Roman" w:hAnsi="Times New Roman" w:cs="Times New Roman"/>
          <w:sz w:val="24"/>
          <w:szCs w:val="24"/>
          <w:lang w:val="en-US"/>
        </w:rPr>
        <w:t>.</w:t>
      </w:r>
      <w:r w:rsidR="00691FA4" w:rsidRPr="00C31437">
        <w:rPr>
          <w:rFonts w:ascii="Times New Roman" w:hAnsi="Times New Roman" w:cs="Times New Roman"/>
          <w:sz w:val="24"/>
          <w:szCs w:val="24"/>
          <w:lang w:val="en-US"/>
        </w:rPr>
        <w:t xml:space="preserve"> </w:t>
      </w:r>
      <w:proofErr w:type="spellStart"/>
      <w:r w:rsidR="005B55F5" w:rsidRPr="00C31437">
        <w:rPr>
          <w:rFonts w:ascii="Times New Roman" w:hAnsi="Times New Roman" w:cs="Times New Roman"/>
          <w:sz w:val="24"/>
          <w:szCs w:val="24"/>
          <w:lang w:val="en-US"/>
        </w:rPr>
        <w:t>Dollinger</w:t>
      </w:r>
      <w:proofErr w:type="spellEnd"/>
      <w:r w:rsidR="005B55F5" w:rsidRPr="00C31437">
        <w:rPr>
          <w:rFonts w:ascii="Times New Roman" w:hAnsi="Times New Roman" w:cs="Times New Roman"/>
          <w:sz w:val="24"/>
          <w:szCs w:val="24"/>
          <w:lang w:val="en-US"/>
        </w:rPr>
        <w:t xml:space="preserve"> and </w:t>
      </w:r>
      <w:proofErr w:type="spellStart"/>
      <w:r w:rsidR="005B55F5" w:rsidRPr="00C31437">
        <w:rPr>
          <w:rFonts w:ascii="Times New Roman" w:hAnsi="Times New Roman" w:cs="Times New Roman"/>
          <w:sz w:val="24"/>
          <w:szCs w:val="24"/>
          <w:lang w:val="en-US"/>
        </w:rPr>
        <w:t>Thelen</w:t>
      </w:r>
      <w:proofErr w:type="spellEnd"/>
      <w:r w:rsidR="005B55F5" w:rsidRPr="00C31437">
        <w:rPr>
          <w:rFonts w:ascii="Times New Roman" w:hAnsi="Times New Roman" w:cs="Times New Roman"/>
          <w:sz w:val="24"/>
          <w:szCs w:val="24"/>
          <w:lang w:val="en-US"/>
        </w:rPr>
        <w:t xml:space="preserve"> </w:t>
      </w:r>
      <w:r w:rsidR="005B55F5" w:rsidRPr="00C253E7">
        <w:rPr>
          <w:rFonts w:ascii="Times New Roman" w:hAnsi="Times New Roman" w:cs="Times New Roman"/>
          <w:sz w:val="24"/>
          <w:lang w:val="en-US"/>
        </w:rPr>
        <w:t>(1978)</w:t>
      </w:r>
      <w:r w:rsidR="005B55F5" w:rsidRPr="00C31437">
        <w:rPr>
          <w:rFonts w:ascii="Times New Roman" w:hAnsi="Times New Roman" w:cs="Times New Roman"/>
          <w:sz w:val="24"/>
          <w:szCs w:val="24"/>
          <w:lang w:val="en-US"/>
        </w:rPr>
        <w:t xml:space="preserve"> found that children who expected verbal rewards demonstrated </w:t>
      </w:r>
      <w:r w:rsidR="005B55F5" w:rsidRPr="00C31437">
        <w:rPr>
          <w:rFonts w:ascii="Times New Roman" w:hAnsi="Times New Roman" w:cs="Times New Roman"/>
          <w:i/>
          <w:sz w:val="24"/>
          <w:szCs w:val="24"/>
          <w:lang w:val="en-US"/>
        </w:rPr>
        <w:t>higher</w:t>
      </w:r>
      <w:r w:rsidR="005B55F5" w:rsidRPr="00C31437">
        <w:rPr>
          <w:rFonts w:ascii="Times New Roman" w:hAnsi="Times New Roman" w:cs="Times New Roman"/>
          <w:sz w:val="24"/>
          <w:szCs w:val="24"/>
          <w:lang w:val="en-US"/>
        </w:rPr>
        <w:t xml:space="preserve"> levels of free-time task persistence (used as a proxy for intrinsic motivation) than those who received tangible rewards, although marginally lower than those who received neither. </w:t>
      </w:r>
      <w:r w:rsidR="00691FA4" w:rsidRPr="00C31437">
        <w:rPr>
          <w:rFonts w:ascii="Times New Roman" w:hAnsi="Times New Roman" w:cs="Times New Roman"/>
          <w:sz w:val="24"/>
          <w:szCs w:val="24"/>
          <w:lang w:val="en-US"/>
        </w:rPr>
        <w:t>Somewhat contradictory to this, a</w:t>
      </w:r>
      <w:r w:rsidRPr="00C31437">
        <w:rPr>
          <w:rFonts w:ascii="Times New Roman" w:hAnsi="Times New Roman" w:cs="Times New Roman"/>
          <w:sz w:val="24"/>
          <w:szCs w:val="24"/>
          <w:lang w:val="en-US"/>
        </w:rPr>
        <w:t xml:space="preserve"> recent study by </w:t>
      </w:r>
      <w:proofErr w:type="spellStart"/>
      <w:r w:rsidRPr="00C253E7">
        <w:rPr>
          <w:rFonts w:ascii="Times New Roman" w:hAnsi="Times New Roman" w:cs="Times New Roman"/>
          <w:sz w:val="24"/>
          <w:lang w:val="en-US"/>
        </w:rPr>
        <w:t>Bareket-Bojmel</w:t>
      </w:r>
      <w:proofErr w:type="spellEnd"/>
      <w:r w:rsidRPr="00C253E7">
        <w:rPr>
          <w:rFonts w:ascii="Times New Roman" w:hAnsi="Times New Roman" w:cs="Times New Roman"/>
          <w:sz w:val="24"/>
          <w:lang w:val="en-US"/>
        </w:rPr>
        <w:t xml:space="preserve">, Hochman, &amp; </w:t>
      </w:r>
      <w:proofErr w:type="spellStart"/>
      <w:r w:rsidRPr="00C253E7">
        <w:rPr>
          <w:rFonts w:ascii="Times New Roman" w:hAnsi="Times New Roman" w:cs="Times New Roman"/>
          <w:sz w:val="24"/>
          <w:lang w:val="en-US"/>
        </w:rPr>
        <w:t>Ariely</w:t>
      </w:r>
      <w:proofErr w:type="spellEnd"/>
      <w:r w:rsidRPr="00C31437">
        <w:rPr>
          <w:rFonts w:ascii="Times New Roman" w:hAnsi="Times New Roman" w:cs="Times New Roman"/>
          <w:sz w:val="24"/>
          <w:szCs w:val="24"/>
          <w:lang w:val="en-US"/>
        </w:rPr>
        <w:t xml:space="preserve"> (2014) examined the impact of expected verbal rewards </w:t>
      </w:r>
      <w:r w:rsidR="00CE1F98" w:rsidRPr="00C31437">
        <w:rPr>
          <w:rFonts w:ascii="Times New Roman" w:hAnsi="Times New Roman" w:cs="Times New Roman"/>
          <w:sz w:val="24"/>
          <w:szCs w:val="24"/>
          <w:lang w:val="en-US"/>
        </w:rPr>
        <w:t xml:space="preserve">(in written form) </w:t>
      </w:r>
      <w:r w:rsidRPr="00C31437">
        <w:rPr>
          <w:rFonts w:ascii="Times New Roman" w:hAnsi="Times New Roman" w:cs="Times New Roman"/>
          <w:sz w:val="24"/>
          <w:szCs w:val="24"/>
          <w:lang w:val="en-US"/>
        </w:rPr>
        <w:t>on productivity</w:t>
      </w:r>
      <w:r w:rsidR="00CE1F98" w:rsidRPr="00C31437">
        <w:rPr>
          <w:rFonts w:ascii="Times New Roman" w:hAnsi="Times New Roman" w:cs="Times New Roman"/>
          <w:sz w:val="24"/>
          <w:szCs w:val="24"/>
          <w:lang w:val="en-US"/>
        </w:rPr>
        <w:t xml:space="preserve">, </w:t>
      </w:r>
      <w:r w:rsidR="00404291" w:rsidRPr="00C31437">
        <w:rPr>
          <w:rFonts w:ascii="Times New Roman" w:hAnsi="Times New Roman" w:cs="Times New Roman"/>
          <w:sz w:val="24"/>
          <w:szCs w:val="24"/>
          <w:lang w:val="en-US"/>
        </w:rPr>
        <w:t>which the</w:t>
      </w:r>
      <w:r w:rsidR="005E1D11" w:rsidRPr="00C31437">
        <w:rPr>
          <w:rFonts w:ascii="Times New Roman" w:hAnsi="Times New Roman" w:cs="Times New Roman"/>
          <w:sz w:val="24"/>
          <w:szCs w:val="24"/>
          <w:lang w:val="en-US"/>
        </w:rPr>
        <w:t xml:space="preserve"> authors</w:t>
      </w:r>
      <w:r w:rsidR="00404291" w:rsidRPr="00C31437">
        <w:rPr>
          <w:rFonts w:ascii="Times New Roman" w:hAnsi="Times New Roman" w:cs="Times New Roman"/>
          <w:sz w:val="24"/>
          <w:szCs w:val="24"/>
          <w:lang w:val="en-US"/>
        </w:rPr>
        <w:t xml:space="preserve"> use to make inferences about </w:t>
      </w:r>
      <w:r w:rsidRPr="00C31437">
        <w:rPr>
          <w:rFonts w:ascii="Times New Roman" w:hAnsi="Times New Roman" w:cs="Times New Roman"/>
          <w:sz w:val="24"/>
          <w:szCs w:val="24"/>
          <w:lang w:val="en-US"/>
        </w:rPr>
        <w:t>intrinsic motivation</w:t>
      </w:r>
      <w:r w:rsidR="00CE1F98" w:rsidRPr="00C31437">
        <w:rPr>
          <w:rFonts w:ascii="Times New Roman" w:hAnsi="Times New Roman" w:cs="Times New Roman"/>
          <w:sz w:val="24"/>
          <w:szCs w:val="24"/>
          <w:lang w:val="en-US"/>
        </w:rPr>
        <w:t>,</w:t>
      </w:r>
      <w:r w:rsidRPr="00C31437">
        <w:rPr>
          <w:rFonts w:ascii="Times New Roman" w:hAnsi="Times New Roman" w:cs="Times New Roman"/>
          <w:sz w:val="24"/>
          <w:szCs w:val="24"/>
          <w:lang w:val="en-US"/>
        </w:rPr>
        <w:t xml:space="preserve"> in the work environment. Participants in this field-based experimental study were assigned to four groups; financial bonus, non-financial bonus (family pizza voucher), </w:t>
      </w:r>
      <w:r w:rsidR="00262F33" w:rsidRPr="00C31437">
        <w:rPr>
          <w:rFonts w:ascii="Times New Roman" w:hAnsi="Times New Roman" w:cs="Times New Roman"/>
          <w:sz w:val="24"/>
          <w:szCs w:val="24"/>
          <w:lang w:val="en-US"/>
        </w:rPr>
        <w:t xml:space="preserve">promised (and therefore expected) </w:t>
      </w:r>
      <w:r w:rsidRPr="00C31437">
        <w:rPr>
          <w:rFonts w:ascii="Times New Roman" w:hAnsi="Times New Roman" w:cs="Times New Roman"/>
          <w:sz w:val="24"/>
          <w:szCs w:val="24"/>
          <w:lang w:val="en-US"/>
        </w:rPr>
        <w:t xml:space="preserve">verbal reward and a choice between financial and non-financial bonus. These authors found that participants receiving verbal and non-financial bonuses displayed the highest levels of productivity, and the productivity of those who received the verbal reward did not reduce after this incentive was removed (unlike the other </w:t>
      </w:r>
      <w:r w:rsidR="00B900DB">
        <w:rPr>
          <w:rFonts w:ascii="Times New Roman" w:hAnsi="Times New Roman" w:cs="Times New Roman"/>
          <w:sz w:val="24"/>
          <w:szCs w:val="24"/>
          <w:lang w:val="en-US"/>
        </w:rPr>
        <w:t xml:space="preserve">reward </w:t>
      </w:r>
      <w:r w:rsidRPr="00C31437">
        <w:rPr>
          <w:rFonts w:ascii="Times New Roman" w:hAnsi="Times New Roman" w:cs="Times New Roman"/>
          <w:sz w:val="24"/>
          <w:szCs w:val="24"/>
          <w:lang w:val="en-US"/>
        </w:rPr>
        <w:t xml:space="preserve">conditions, which did). This, therefore, </w:t>
      </w:r>
      <w:r w:rsidR="005B5CC3" w:rsidRPr="00C31437">
        <w:rPr>
          <w:rFonts w:ascii="Times New Roman" w:hAnsi="Times New Roman" w:cs="Times New Roman"/>
          <w:sz w:val="24"/>
          <w:szCs w:val="24"/>
          <w:lang w:val="en-US"/>
        </w:rPr>
        <w:t>c</w:t>
      </w:r>
      <w:r w:rsidRPr="00C31437">
        <w:rPr>
          <w:rFonts w:ascii="Times New Roman" w:hAnsi="Times New Roman" w:cs="Times New Roman"/>
          <w:sz w:val="24"/>
          <w:szCs w:val="24"/>
          <w:lang w:val="en-US"/>
        </w:rPr>
        <w:t xml:space="preserve">ould contradict the other studies </w:t>
      </w:r>
      <w:r w:rsidR="00401232" w:rsidRPr="00C31437">
        <w:rPr>
          <w:rFonts w:ascii="Times New Roman" w:hAnsi="Times New Roman" w:cs="Times New Roman"/>
          <w:sz w:val="24"/>
          <w:szCs w:val="24"/>
          <w:lang w:val="en-US"/>
        </w:rPr>
        <w:t xml:space="preserve">if, as the authors suggest, we infer intrinsic motivation </w:t>
      </w:r>
      <w:r w:rsidR="00262F33" w:rsidRPr="00C31437">
        <w:rPr>
          <w:rFonts w:ascii="Times New Roman" w:hAnsi="Times New Roman" w:cs="Times New Roman"/>
          <w:sz w:val="24"/>
          <w:szCs w:val="24"/>
          <w:lang w:val="en-US"/>
        </w:rPr>
        <w:t xml:space="preserve">from </w:t>
      </w:r>
      <w:r w:rsidR="00401232" w:rsidRPr="00C31437">
        <w:rPr>
          <w:rFonts w:ascii="Times New Roman" w:hAnsi="Times New Roman" w:cs="Times New Roman"/>
          <w:sz w:val="24"/>
          <w:szCs w:val="24"/>
          <w:lang w:val="en-US"/>
        </w:rPr>
        <w:t>changes in productivity</w:t>
      </w:r>
      <w:r w:rsidR="005B5CC3" w:rsidRPr="00C31437">
        <w:rPr>
          <w:rFonts w:ascii="Times New Roman" w:hAnsi="Times New Roman" w:cs="Times New Roman"/>
          <w:sz w:val="24"/>
          <w:szCs w:val="24"/>
          <w:lang w:val="en-US"/>
        </w:rPr>
        <w:t xml:space="preserve">. It </w:t>
      </w:r>
      <w:r w:rsidR="005B55F5" w:rsidRPr="00C31437">
        <w:rPr>
          <w:rFonts w:ascii="Times New Roman" w:hAnsi="Times New Roman" w:cs="Times New Roman"/>
          <w:sz w:val="24"/>
          <w:szCs w:val="24"/>
          <w:lang w:val="en-US"/>
        </w:rPr>
        <w:t xml:space="preserve">is questionable, </w:t>
      </w:r>
      <w:r w:rsidR="005B5CC3" w:rsidRPr="00C31437">
        <w:rPr>
          <w:rFonts w:ascii="Times New Roman" w:hAnsi="Times New Roman" w:cs="Times New Roman"/>
          <w:sz w:val="24"/>
          <w:szCs w:val="24"/>
          <w:lang w:val="en-US"/>
        </w:rPr>
        <w:t>however</w:t>
      </w:r>
      <w:r w:rsidR="005B55F5" w:rsidRPr="00C31437">
        <w:rPr>
          <w:rFonts w:ascii="Times New Roman" w:hAnsi="Times New Roman" w:cs="Times New Roman"/>
          <w:sz w:val="24"/>
          <w:szCs w:val="24"/>
          <w:lang w:val="en-US"/>
        </w:rPr>
        <w:t xml:space="preserve">, </w:t>
      </w:r>
      <w:r w:rsidR="005B5CC3" w:rsidRPr="00C31437">
        <w:rPr>
          <w:rFonts w:ascii="Times New Roman" w:hAnsi="Times New Roman" w:cs="Times New Roman"/>
          <w:sz w:val="24"/>
          <w:szCs w:val="24"/>
          <w:lang w:val="en-US"/>
        </w:rPr>
        <w:t xml:space="preserve">whether productivity is analogous to intrinsic motivation (Ambrose and </w:t>
      </w:r>
      <w:proofErr w:type="spellStart"/>
      <w:r w:rsidR="005B5CC3" w:rsidRPr="00C31437">
        <w:rPr>
          <w:rFonts w:ascii="Times New Roman" w:hAnsi="Times New Roman" w:cs="Times New Roman"/>
          <w:sz w:val="24"/>
          <w:szCs w:val="24"/>
          <w:lang w:val="en-US"/>
        </w:rPr>
        <w:t>Kulick</w:t>
      </w:r>
      <w:proofErr w:type="spellEnd"/>
      <w:r w:rsidR="005B5CC3" w:rsidRPr="00C31437">
        <w:rPr>
          <w:rFonts w:ascii="Times New Roman" w:hAnsi="Times New Roman" w:cs="Times New Roman"/>
          <w:sz w:val="24"/>
          <w:szCs w:val="24"/>
          <w:lang w:val="en-US"/>
        </w:rPr>
        <w:t>, 1999)</w:t>
      </w:r>
      <w:r w:rsidR="00262F33" w:rsidRPr="00C31437">
        <w:rPr>
          <w:rFonts w:ascii="Times New Roman" w:hAnsi="Times New Roman" w:cs="Times New Roman"/>
          <w:sz w:val="24"/>
          <w:szCs w:val="24"/>
          <w:lang w:val="en-US"/>
        </w:rPr>
        <w:t xml:space="preserve">; </w:t>
      </w:r>
      <w:r w:rsidR="00A76306" w:rsidRPr="00C31437">
        <w:rPr>
          <w:rFonts w:ascii="Times New Roman" w:hAnsi="Times New Roman" w:cs="Times New Roman"/>
          <w:sz w:val="24"/>
          <w:szCs w:val="24"/>
          <w:lang w:val="en-US"/>
        </w:rPr>
        <w:t xml:space="preserve">an increase in productivity could be explained by either, or both, </w:t>
      </w:r>
      <w:r w:rsidR="005B5CC3" w:rsidRPr="00C31437">
        <w:rPr>
          <w:rFonts w:ascii="Times New Roman" w:hAnsi="Times New Roman" w:cs="Times New Roman"/>
          <w:sz w:val="24"/>
          <w:szCs w:val="24"/>
          <w:lang w:val="en-US"/>
        </w:rPr>
        <w:t xml:space="preserve">extrinsic and intrinsic motivation </w:t>
      </w:r>
      <w:r w:rsidR="00B038DC" w:rsidRPr="00C31437">
        <w:rPr>
          <w:rFonts w:ascii="Times New Roman" w:hAnsi="Times New Roman" w:cs="Times New Roman"/>
          <w:sz w:val="24"/>
          <w:szCs w:val="24"/>
          <w:lang w:val="en-US"/>
        </w:rPr>
        <w:t>(</w:t>
      </w:r>
      <w:proofErr w:type="spellStart"/>
      <w:r w:rsidR="00B038DC" w:rsidRPr="00C31437">
        <w:rPr>
          <w:rFonts w:ascii="Times New Roman" w:hAnsi="Times New Roman" w:cs="Times New Roman"/>
          <w:sz w:val="24"/>
          <w:szCs w:val="24"/>
          <w:lang w:val="en-US"/>
        </w:rPr>
        <w:t>Cerasoli</w:t>
      </w:r>
      <w:proofErr w:type="spellEnd"/>
      <w:r w:rsidR="00B038DC" w:rsidRPr="00C31437">
        <w:rPr>
          <w:rFonts w:ascii="Times New Roman" w:hAnsi="Times New Roman" w:cs="Times New Roman"/>
          <w:sz w:val="24"/>
          <w:szCs w:val="24"/>
          <w:lang w:val="en-US"/>
        </w:rPr>
        <w:t xml:space="preserve">, </w:t>
      </w:r>
      <w:proofErr w:type="spellStart"/>
      <w:r w:rsidR="00B038DC" w:rsidRPr="00C31437">
        <w:rPr>
          <w:rFonts w:ascii="Times New Roman" w:hAnsi="Times New Roman" w:cs="Times New Roman"/>
          <w:sz w:val="24"/>
          <w:szCs w:val="24"/>
          <w:lang w:val="en-US"/>
        </w:rPr>
        <w:t>Nicklin</w:t>
      </w:r>
      <w:proofErr w:type="spellEnd"/>
      <w:r w:rsidR="00B038DC" w:rsidRPr="00C31437">
        <w:rPr>
          <w:rFonts w:ascii="Times New Roman" w:hAnsi="Times New Roman" w:cs="Times New Roman"/>
          <w:sz w:val="24"/>
          <w:szCs w:val="24"/>
          <w:lang w:val="en-US"/>
        </w:rPr>
        <w:t xml:space="preserve">, Ford and </w:t>
      </w:r>
      <w:proofErr w:type="spellStart"/>
      <w:r w:rsidR="00B038DC" w:rsidRPr="00C31437">
        <w:rPr>
          <w:rFonts w:ascii="Times New Roman" w:hAnsi="Times New Roman" w:cs="Times New Roman"/>
          <w:sz w:val="24"/>
          <w:szCs w:val="24"/>
          <w:lang w:val="en-US"/>
        </w:rPr>
        <w:t>Hinshaw</w:t>
      </w:r>
      <w:proofErr w:type="spellEnd"/>
      <w:r w:rsidR="00B038DC" w:rsidRPr="00C31437">
        <w:rPr>
          <w:rFonts w:ascii="Times New Roman" w:hAnsi="Times New Roman" w:cs="Times New Roman"/>
          <w:sz w:val="24"/>
          <w:szCs w:val="24"/>
          <w:lang w:val="en-US"/>
        </w:rPr>
        <w:t>, 2014)</w:t>
      </w:r>
      <w:r w:rsidRPr="00C31437">
        <w:rPr>
          <w:rFonts w:ascii="Times New Roman" w:hAnsi="Times New Roman" w:cs="Times New Roman"/>
          <w:sz w:val="24"/>
          <w:szCs w:val="24"/>
          <w:lang w:val="en-US"/>
        </w:rPr>
        <w:t>.</w:t>
      </w:r>
    </w:p>
    <w:p w:rsidR="00B900DB" w:rsidRDefault="00691FA4" w:rsidP="00691FA4">
      <w:pPr>
        <w:spacing w:line="480" w:lineRule="auto"/>
        <w:ind w:firstLine="720"/>
        <w:rPr>
          <w:rFonts w:ascii="Times New Roman" w:hAnsi="Times New Roman" w:cs="Times New Roman"/>
          <w:sz w:val="24"/>
          <w:szCs w:val="24"/>
          <w:lang w:val="en-US"/>
        </w:rPr>
      </w:pPr>
      <w:r w:rsidRPr="00C31437">
        <w:rPr>
          <w:rFonts w:ascii="Times New Roman" w:hAnsi="Times New Roman" w:cs="Times New Roman"/>
          <w:sz w:val="24"/>
          <w:szCs w:val="24"/>
          <w:lang w:val="en-US"/>
        </w:rPr>
        <w:t xml:space="preserve">Turning now to </w:t>
      </w:r>
      <w:r w:rsidR="007F2972" w:rsidRPr="00C31437">
        <w:rPr>
          <w:rFonts w:ascii="Times New Roman" w:hAnsi="Times New Roman" w:cs="Times New Roman"/>
          <w:sz w:val="24"/>
          <w:szCs w:val="24"/>
          <w:lang w:val="en-US"/>
        </w:rPr>
        <w:t xml:space="preserve">conspicuousness, </w:t>
      </w:r>
      <w:r w:rsidRPr="00C31437">
        <w:rPr>
          <w:rFonts w:ascii="Times New Roman" w:hAnsi="Times New Roman" w:cs="Times New Roman"/>
          <w:sz w:val="24"/>
          <w:szCs w:val="24"/>
          <w:lang w:val="en-US"/>
        </w:rPr>
        <w:t>we base this characteristic o</w:t>
      </w:r>
      <w:r w:rsidR="006329D1" w:rsidRPr="00C31437">
        <w:rPr>
          <w:rFonts w:ascii="Times New Roman" w:hAnsi="Times New Roman" w:cs="Times New Roman"/>
          <w:sz w:val="24"/>
          <w:szCs w:val="24"/>
          <w:lang w:val="en-US"/>
        </w:rPr>
        <w:t>n</w:t>
      </w:r>
      <w:r w:rsidRPr="00C31437">
        <w:rPr>
          <w:rFonts w:ascii="Times New Roman" w:hAnsi="Times New Roman" w:cs="Times New Roman"/>
          <w:sz w:val="24"/>
          <w:szCs w:val="24"/>
          <w:lang w:val="en-US"/>
        </w:rPr>
        <w:t xml:space="preserve"> social psychological research which examines the impact of salience </w:t>
      </w:r>
      <w:r w:rsidR="00B900DB">
        <w:rPr>
          <w:rFonts w:ascii="Times New Roman" w:hAnsi="Times New Roman" w:cs="Times New Roman"/>
          <w:sz w:val="24"/>
          <w:szCs w:val="24"/>
          <w:lang w:val="en-US"/>
        </w:rPr>
        <w:t>o</w:t>
      </w:r>
      <w:r w:rsidRPr="00C31437">
        <w:rPr>
          <w:rFonts w:ascii="Times New Roman" w:hAnsi="Times New Roman" w:cs="Times New Roman"/>
          <w:sz w:val="24"/>
          <w:szCs w:val="24"/>
          <w:lang w:val="en-US"/>
        </w:rPr>
        <w:t xml:space="preserve">n causal attribution. </w:t>
      </w:r>
      <w:r w:rsidR="0035692E" w:rsidRPr="00C31437">
        <w:rPr>
          <w:rFonts w:ascii="Times New Roman" w:hAnsi="Times New Roman" w:cs="Times New Roman"/>
          <w:sz w:val="24"/>
          <w:szCs w:val="24"/>
          <w:lang w:val="en-US"/>
        </w:rPr>
        <w:t xml:space="preserve">Jones and </w:t>
      </w:r>
      <w:proofErr w:type="spellStart"/>
      <w:r w:rsidR="0035692E" w:rsidRPr="00C31437">
        <w:rPr>
          <w:rFonts w:ascii="Times New Roman" w:hAnsi="Times New Roman" w:cs="Times New Roman"/>
          <w:sz w:val="24"/>
          <w:szCs w:val="24"/>
          <w:lang w:val="en-US"/>
        </w:rPr>
        <w:t>Nisbett</w:t>
      </w:r>
      <w:proofErr w:type="spellEnd"/>
      <w:r w:rsidR="0035692E" w:rsidRPr="00C31437">
        <w:rPr>
          <w:rFonts w:ascii="Times New Roman" w:hAnsi="Times New Roman" w:cs="Times New Roman"/>
          <w:sz w:val="24"/>
          <w:szCs w:val="24"/>
          <w:lang w:val="en-US"/>
        </w:rPr>
        <w:t xml:space="preserve"> </w:t>
      </w:r>
      <w:r w:rsidR="0035692E" w:rsidRPr="00C31437">
        <w:rPr>
          <w:rFonts w:ascii="Times New Roman" w:hAnsi="Times New Roman" w:cs="Times New Roman"/>
          <w:sz w:val="24"/>
          <w:szCs w:val="24"/>
          <w:lang w:val="en-US"/>
        </w:rPr>
        <w:lastRenderedPageBreak/>
        <w:t xml:space="preserve">(1972) propose that </w:t>
      </w:r>
      <w:r w:rsidR="005561D8">
        <w:rPr>
          <w:rFonts w:ascii="Times New Roman" w:hAnsi="Times New Roman" w:cs="Times New Roman"/>
          <w:sz w:val="24"/>
          <w:szCs w:val="24"/>
          <w:lang w:val="en-US"/>
        </w:rPr>
        <w:t>stimuli</w:t>
      </w:r>
      <w:r w:rsidR="005561D8" w:rsidRPr="00C31437">
        <w:rPr>
          <w:rFonts w:ascii="Times New Roman" w:hAnsi="Times New Roman" w:cs="Times New Roman"/>
          <w:sz w:val="24"/>
          <w:szCs w:val="24"/>
          <w:lang w:val="en-US"/>
        </w:rPr>
        <w:t xml:space="preserve"> </w:t>
      </w:r>
      <w:r w:rsidR="005561D8">
        <w:rPr>
          <w:rFonts w:ascii="Times New Roman" w:hAnsi="Times New Roman" w:cs="Times New Roman"/>
          <w:sz w:val="24"/>
          <w:szCs w:val="24"/>
          <w:lang w:val="en-US"/>
        </w:rPr>
        <w:t>(e.g. verbal rewards) are</w:t>
      </w:r>
      <w:r w:rsidR="0035692E" w:rsidRPr="00C31437">
        <w:rPr>
          <w:rFonts w:ascii="Times New Roman" w:hAnsi="Times New Roman" w:cs="Times New Roman"/>
          <w:sz w:val="24"/>
          <w:szCs w:val="24"/>
          <w:lang w:val="en-US"/>
        </w:rPr>
        <w:t xml:space="preserve"> salient whe</w:t>
      </w:r>
      <w:r w:rsidR="00F50945" w:rsidRPr="00C31437">
        <w:rPr>
          <w:rFonts w:ascii="Times New Roman" w:hAnsi="Times New Roman" w:cs="Times New Roman"/>
          <w:sz w:val="24"/>
          <w:szCs w:val="24"/>
          <w:lang w:val="en-US"/>
        </w:rPr>
        <w:t xml:space="preserve">n </w:t>
      </w:r>
      <w:r w:rsidR="005561D8">
        <w:rPr>
          <w:rFonts w:ascii="Times New Roman" w:hAnsi="Times New Roman" w:cs="Times New Roman"/>
          <w:sz w:val="24"/>
          <w:szCs w:val="24"/>
          <w:lang w:val="en-US"/>
        </w:rPr>
        <w:t>they are</w:t>
      </w:r>
      <w:r w:rsidR="00F50945" w:rsidRPr="00C31437">
        <w:rPr>
          <w:rFonts w:ascii="Times New Roman" w:hAnsi="Times New Roman" w:cs="Times New Roman"/>
          <w:sz w:val="24"/>
          <w:szCs w:val="24"/>
          <w:lang w:val="en-US"/>
        </w:rPr>
        <w:t xml:space="preserve"> perceptually prominent</w:t>
      </w:r>
      <w:r w:rsidR="0035692E" w:rsidRPr="00C31437">
        <w:rPr>
          <w:rFonts w:ascii="Times New Roman" w:hAnsi="Times New Roman" w:cs="Times New Roman"/>
          <w:sz w:val="24"/>
          <w:szCs w:val="24"/>
          <w:lang w:val="en-US"/>
        </w:rPr>
        <w:t xml:space="preserve">. </w:t>
      </w:r>
      <w:r w:rsidR="007F2972" w:rsidRPr="00C31437">
        <w:rPr>
          <w:rFonts w:ascii="Times New Roman" w:hAnsi="Times New Roman" w:cs="Times New Roman"/>
          <w:sz w:val="24"/>
          <w:szCs w:val="24"/>
          <w:lang w:val="en-US"/>
        </w:rPr>
        <w:t xml:space="preserve">This is supported by Taylor and Fiske (1978) who, </w:t>
      </w:r>
      <w:r w:rsidR="00115975">
        <w:rPr>
          <w:rFonts w:ascii="Times New Roman" w:hAnsi="Times New Roman" w:cs="Times New Roman"/>
          <w:sz w:val="24"/>
          <w:szCs w:val="24"/>
          <w:lang w:val="en-US"/>
        </w:rPr>
        <w:t xml:space="preserve">based on a </w:t>
      </w:r>
      <w:r w:rsidR="0035692E" w:rsidRPr="00C31437">
        <w:rPr>
          <w:rFonts w:ascii="Times New Roman" w:hAnsi="Times New Roman" w:cs="Times New Roman"/>
          <w:sz w:val="24"/>
          <w:szCs w:val="24"/>
          <w:lang w:val="en-US"/>
        </w:rPr>
        <w:t>review</w:t>
      </w:r>
      <w:r w:rsidR="00115975">
        <w:rPr>
          <w:rFonts w:ascii="Times New Roman" w:hAnsi="Times New Roman" w:cs="Times New Roman"/>
          <w:sz w:val="24"/>
          <w:szCs w:val="24"/>
          <w:lang w:val="en-US"/>
        </w:rPr>
        <w:t xml:space="preserve"> of</w:t>
      </w:r>
      <w:r w:rsidR="0035692E" w:rsidRPr="00C31437">
        <w:rPr>
          <w:rFonts w:ascii="Times New Roman" w:hAnsi="Times New Roman" w:cs="Times New Roman"/>
          <w:sz w:val="24"/>
          <w:szCs w:val="24"/>
          <w:lang w:val="en-US"/>
        </w:rPr>
        <w:t xml:space="preserve"> experimental manipulations of salient stimuli</w:t>
      </w:r>
      <w:r w:rsidR="00115975">
        <w:rPr>
          <w:rFonts w:ascii="Times New Roman" w:hAnsi="Times New Roman" w:cs="Times New Roman"/>
          <w:sz w:val="24"/>
          <w:szCs w:val="24"/>
          <w:lang w:val="en-US"/>
        </w:rPr>
        <w:t xml:space="preserve">, </w:t>
      </w:r>
      <w:r w:rsidR="00B70C06" w:rsidRPr="00C31437">
        <w:rPr>
          <w:rFonts w:ascii="Times New Roman" w:hAnsi="Times New Roman" w:cs="Times New Roman"/>
          <w:sz w:val="24"/>
          <w:szCs w:val="24"/>
          <w:lang w:val="en-US"/>
        </w:rPr>
        <w:t xml:space="preserve">emphasize the prominence of the </w:t>
      </w:r>
      <w:r w:rsidR="006939DF" w:rsidRPr="00C31437">
        <w:rPr>
          <w:rFonts w:ascii="Times New Roman" w:hAnsi="Times New Roman" w:cs="Times New Roman"/>
          <w:sz w:val="24"/>
          <w:szCs w:val="24"/>
          <w:lang w:val="en-US"/>
        </w:rPr>
        <w:t xml:space="preserve">stimulus </w:t>
      </w:r>
      <w:r w:rsidR="00B70C06" w:rsidRPr="00C31437">
        <w:rPr>
          <w:rFonts w:ascii="Times New Roman" w:hAnsi="Times New Roman" w:cs="Times New Roman"/>
          <w:sz w:val="24"/>
          <w:szCs w:val="24"/>
          <w:lang w:val="en-US"/>
        </w:rPr>
        <w:t xml:space="preserve">defined by </w:t>
      </w:r>
      <w:r w:rsidR="00362F18">
        <w:rPr>
          <w:rFonts w:ascii="Times New Roman" w:hAnsi="Times New Roman" w:cs="Times New Roman"/>
          <w:sz w:val="24"/>
          <w:szCs w:val="24"/>
          <w:lang w:val="en-US"/>
        </w:rPr>
        <w:t xml:space="preserve">a number </w:t>
      </w:r>
      <w:r w:rsidR="00B70C06" w:rsidRPr="00C31437">
        <w:rPr>
          <w:rFonts w:ascii="Times New Roman" w:hAnsi="Times New Roman" w:cs="Times New Roman"/>
          <w:sz w:val="24"/>
          <w:szCs w:val="24"/>
          <w:lang w:val="en-US"/>
        </w:rPr>
        <w:t xml:space="preserve">of </w:t>
      </w:r>
      <w:r w:rsidR="0035692E" w:rsidRPr="00C31437">
        <w:rPr>
          <w:rFonts w:ascii="Times New Roman" w:hAnsi="Times New Roman" w:cs="Times New Roman"/>
          <w:sz w:val="24"/>
          <w:szCs w:val="24"/>
          <w:lang w:val="en-US"/>
        </w:rPr>
        <w:t>characteristics</w:t>
      </w:r>
      <w:r w:rsidR="00362F18">
        <w:rPr>
          <w:rFonts w:ascii="Times New Roman" w:hAnsi="Times New Roman" w:cs="Times New Roman"/>
          <w:sz w:val="24"/>
          <w:szCs w:val="24"/>
          <w:lang w:val="en-US"/>
        </w:rPr>
        <w:t xml:space="preserve">. Of particular importance to verbal rewards (which could be written or auditory) is that </w:t>
      </w:r>
      <w:r w:rsidR="0035692E" w:rsidRPr="00C31437">
        <w:rPr>
          <w:rFonts w:ascii="Times New Roman" w:hAnsi="Times New Roman" w:cs="Times New Roman"/>
          <w:sz w:val="24"/>
          <w:szCs w:val="24"/>
          <w:lang w:val="en-US"/>
        </w:rPr>
        <w:t xml:space="preserve">visual prominence and auditory prominence </w:t>
      </w:r>
      <w:r w:rsidR="00362F18">
        <w:rPr>
          <w:rFonts w:ascii="Times New Roman" w:hAnsi="Times New Roman" w:cs="Times New Roman"/>
          <w:sz w:val="24"/>
          <w:szCs w:val="24"/>
          <w:lang w:val="en-US"/>
        </w:rPr>
        <w:t>are characteristics of salient stimuli</w:t>
      </w:r>
      <w:r w:rsidR="0035692E" w:rsidRPr="00C31437">
        <w:rPr>
          <w:rFonts w:ascii="Times New Roman" w:hAnsi="Times New Roman" w:cs="Times New Roman"/>
          <w:sz w:val="24"/>
          <w:szCs w:val="24"/>
          <w:lang w:val="en-US"/>
        </w:rPr>
        <w:t>.</w:t>
      </w:r>
      <w:r w:rsidR="007B328A" w:rsidRPr="00C31437">
        <w:rPr>
          <w:rFonts w:ascii="Times New Roman" w:hAnsi="Times New Roman" w:cs="Times New Roman"/>
          <w:sz w:val="24"/>
          <w:szCs w:val="24"/>
          <w:lang w:val="en-US"/>
        </w:rPr>
        <w:t xml:space="preserve"> </w:t>
      </w:r>
      <w:r w:rsidR="002A30E7" w:rsidRPr="00C31437">
        <w:rPr>
          <w:rFonts w:ascii="Times New Roman" w:hAnsi="Times New Roman" w:cs="Times New Roman"/>
          <w:sz w:val="24"/>
          <w:szCs w:val="24"/>
          <w:lang w:val="en-US"/>
        </w:rPr>
        <w:t>The</w:t>
      </w:r>
      <w:r w:rsidR="00A93C3E">
        <w:rPr>
          <w:rFonts w:ascii="Times New Roman" w:hAnsi="Times New Roman" w:cs="Times New Roman"/>
          <w:sz w:val="24"/>
          <w:szCs w:val="24"/>
          <w:lang w:val="en-US"/>
        </w:rPr>
        <w:t xml:space="preserve"> auditory and visual prominence of the verbal reward</w:t>
      </w:r>
      <w:r w:rsidR="002A30E7" w:rsidRPr="00C31437">
        <w:rPr>
          <w:rFonts w:ascii="Times New Roman" w:hAnsi="Times New Roman" w:cs="Times New Roman"/>
          <w:sz w:val="24"/>
          <w:szCs w:val="24"/>
          <w:lang w:val="en-US"/>
        </w:rPr>
        <w:t xml:space="preserve"> therefore make</w:t>
      </w:r>
      <w:r w:rsidR="00A93C3E">
        <w:rPr>
          <w:rFonts w:ascii="Times New Roman" w:hAnsi="Times New Roman" w:cs="Times New Roman"/>
          <w:sz w:val="24"/>
          <w:szCs w:val="24"/>
          <w:lang w:val="en-US"/>
        </w:rPr>
        <w:t>s</w:t>
      </w:r>
      <w:r w:rsidR="002A30E7" w:rsidRPr="00C31437">
        <w:rPr>
          <w:rFonts w:ascii="Times New Roman" w:hAnsi="Times New Roman" w:cs="Times New Roman"/>
          <w:sz w:val="24"/>
          <w:szCs w:val="24"/>
          <w:lang w:val="en-US"/>
        </w:rPr>
        <w:t xml:space="preserve"> the stimulus more conspicuous. </w:t>
      </w:r>
    </w:p>
    <w:p w:rsidR="00691FA4" w:rsidRPr="00C31437" w:rsidRDefault="00691FA4" w:rsidP="00691FA4">
      <w:pPr>
        <w:spacing w:line="480" w:lineRule="auto"/>
        <w:ind w:firstLine="720"/>
        <w:rPr>
          <w:rFonts w:ascii="Times New Roman" w:hAnsi="Times New Roman" w:cs="Times New Roman"/>
          <w:sz w:val="24"/>
          <w:szCs w:val="24"/>
          <w:lang w:val="en-US"/>
        </w:rPr>
      </w:pPr>
      <w:r w:rsidRPr="00C31437">
        <w:rPr>
          <w:rFonts w:ascii="Times New Roman" w:hAnsi="Times New Roman" w:cs="Times New Roman"/>
          <w:sz w:val="24"/>
          <w:szCs w:val="24"/>
          <w:lang w:val="en-US"/>
        </w:rPr>
        <w:t>Research examining the impact of reward salience as characterized by conspicuousness is more limited</w:t>
      </w:r>
      <w:r w:rsidR="006329D1" w:rsidRPr="00C31437">
        <w:rPr>
          <w:rFonts w:ascii="Times New Roman" w:hAnsi="Times New Roman" w:cs="Times New Roman"/>
          <w:sz w:val="24"/>
          <w:szCs w:val="24"/>
          <w:lang w:val="en-US"/>
        </w:rPr>
        <w:t xml:space="preserve"> than research examining expectation</w:t>
      </w:r>
      <w:r w:rsidRPr="00C31437">
        <w:rPr>
          <w:rFonts w:ascii="Times New Roman" w:hAnsi="Times New Roman" w:cs="Times New Roman"/>
          <w:sz w:val="24"/>
          <w:szCs w:val="24"/>
          <w:lang w:val="en-US"/>
        </w:rPr>
        <w:t xml:space="preserve">. </w:t>
      </w:r>
      <w:r w:rsidR="002A30E7" w:rsidRPr="00C31437">
        <w:rPr>
          <w:rFonts w:ascii="Times New Roman" w:hAnsi="Times New Roman" w:cs="Times New Roman"/>
          <w:sz w:val="24"/>
          <w:szCs w:val="24"/>
          <w:lang w:val="en-US"/>
        </w:rPr>
        <w:t xml:space="preserve">In two experimental studies, Ross </w:t>
      </w:r>
      <w:r w:rsidR="002A30E7" w:rsidRPr="00C31437">
        <w:rPr>
          <w:rFonts w:ascii="Times New Roman" w:hAnsi="Times New Roman" w:cs="Times New Roman"/>
          <w:sz w:val="24"/>
          <w:lang w:val="en-US"/>
        </w:rPr>
        <w:t>(1975)</w:t>
      </w:r>
      <w:r w:rsidR="002A30E7" w:rsidRPr="00C31437">
        <w:rPr>
          <w:rFonts w:ascii="Times New Roman" w:hAnsi="Times New Roman" w:cs="Times New Roman"/>
          <w:sz w:val="24"/>
          <w:szCs w:val="24"/>
          <w:lang w:val="en-US"/>
        </w:rPr>
        <w:t xml:space="preserve"> found that preschool children had lower levels of post-test task persistence (playing with a drum) when they had been offered a salient reward (marshmallows) for doing so. In the second experiment, children displayed lower persistence when they were instructed to think about the marshmallows while playing with the drum. </w:t>
      </w:r>
      <w:r w:rsidR="008F0AAA" w:rsidRPr="00C31437">
        <w:rPr>
          <w:rFonts w:ascii="Times New Roman" w:hAnsi="Times New Roman" w:cs="Times New Roman"/>
          <w:sz w:val="24"/>
          <w:szCs w:val="24"/>
          <w:lang w:val="en-US"/>
        </w:rPr>
        <w:t>In a similar study, children were asked to think about the taste of eating a marshmallow</w:t>
      </w:r>
      <w:r w:rsidR="006329D1" w:rsidRPr="00C31437">
        <w:rPr>
          <w:rFonts w:ascii="Times New Roman" w:hAnsi="Times New Roman" w:cs="Times New Roman"/>
          <w:sz w:val="24"/>
          <w:szCs w:val="24"/>
          <w:lang w:val="en-US"/>
        </w:rPr>
        <w:t xml:space="preserve"> and the same effect was found</w:t>
      </w:r>
      <w:r w:rsidR="008F0AAA" w:rsidRPr="00C31437">
        <w:rPr>
          <w:rFonts w:ascii="Times New Roman" w:hAnsi="Times New Roman" w:cs="Times New Roman"/>
          <w:sz w:val="24"/>
          <w:szCs w:val="24"/>
          <w:lang w:val="en-US"/>
        </w:rPr>
        <w:t xml:space="preserve"> (</w:t>
      </w:r>
      <w:proofErr w:type="spellStart"/>
      <w:r w:rsidR="008F0AAA" w:rsidRPr="00C31437">
        <w:rPr>
          <w:rFonts w:ascii="Times New Roman" w:hAnsi="Times New Roman" w:cs="Times New Roman"/>
          <w:sz w:val="24"/>
          <w:szCs w:val="24"/>
          <w:lang w:val="en-US"/>
        </w:rPr>
        <w:t>Mischel</w:t>
      </w:r>
      <w:proofErr w:type="spellEnd"/>
      <w:r w:rsidR="008F0AAA" w:rsidRPr="00C31437">
        <w:rPr>
          <w:rFonts w:ascii="Times New Roman" w:hAnsi="Times New Roman" w:cs="Times New Roman"/>
          <w:sz w:val="24"/>
          <w:szCs w:val="24"/>
          <w:lang w:val="en-US"/>
        </w:rPr>
        <w:t xml:space="preserve"> &amp; Baker, 1975). </w:t>
      </w:r>
      <w:r w:rsidR="002A30E7" w:rsidRPr="00C31437">
        <w:rPr>
          <w:rFonts w:ascii="Times New Roman" w:hAnsi="Times New Roman" w:cs="Times New Roman"/>
          <w:sz w:val="24"/>
          <w:szCs w:val="24"/>
          <w:lang w:val="en-US"/>
        </w:rPr>
        <w:t>Thinking about the reward</w:t>
      </w:r>
      <w:r w:rsidR="008F0AAA" w:rsidRPr="00C31437">
        <w:rPr>
          <w:rFonts w:ascii="Times New Roman" w:hAnsi="Times New Roman" w:cs="Times New Roman"/>
          <w:sz w:val="24"/>
          <w:szCs w:val="24"/>
          <w:lang w:val="en-US"/>
        </w:rPr>
        <w:t xml:space="preserve"> in these studies</w:t>
      </w:r>
      <w:r w:rsidR="006329D1" w:rsidRPr="00C31437">
        <w:rPr>
          <w:rFonts w:ascii="Times New Roman" w:hAnsi="Times New Roman" w:cs="Times New Roman"/>
          <w:sz w:val="24"/>
          <w:szCs w:val="24"/>
          <w:lang w:val="en-US"/>
        </w:rPr>
        <w:t xml:space="preserve"> therefore made the reward</w:t>
      </w:r>
      <w:r w:rsidR="002A30E7" w:rsidRPr="00C31437">
        <w:rPr>
          <w:rFonts w:ascii="Times New Roman" w:hAnsi="Times New Roman" w:cs="Times New Roman"/>
          <w:sz w:val="24"/>
          <w:szCs w:val="24"/>
          <w:lang w:val="en-US"/>
        </w:rPr>
        <w:t xml:space="preserve"> more </w:t>
      </w:r>
      <w:r w:rsidR="00B900DB">
        <w:rPr>
          <w:rFonts w:ascii="Times New Roman" w:hAnsi="Times New Roman" w:cs="Times New Roman"/>
          <w:sz w:val="24"/>
          <w:szCs w:val="24"/>
          <w:lang w:val="en-US"/>
        </w:rPr>
        <w:t xml:space="preserve">perceptually </w:t>
      </w:r>
      <w:r w:rsidR="002A30E7" w:rsidRPr="00C31437">
        <w:rPr>
          <w:rFonts w:ascii="Times New Roman" w:hAnsi="Times New Roman" w:cs="Times New Roman"/>
          <w:sz w:val="24"/>
          <w:szCs w:val="24"/>
          <w:lang w:val="en-US"/>
        </w:rPr>
        <w:t>conspicuous</w:t>
      </w:r>
      <w:r w:rsidR="00B92909">
        <w:rPr>
          <w:rFonts w:ascii="Times New Roman" w:hAnsi="Times New Roman" w:cs="Times New Roman"/>
          <w:sz w:val="24"/>
          <w:szCs w:val="24"/>
          <w:lang w:val="en-US"/>
        </w:rPr>
        <w:t>, thereby undermining their intrinsic motivation</w:t>
      </w:r>
      <w:r w:rsidR="002A30E7" w:rsidRPr="00C31437">
        <w:rPr>
          <w:rFonts w:ascii="Times New Roman" w:hAnsi="Times New Roman" w:cs="Times New Roman"/>
          <w:sz w:val="24"/>
          <w:szCs w:val="24"/>
          <w:lang w:val="en-US"/>
        </w:rPr>
        <w:t xml:space="preserve">. </w:t>
      </w:r>
      <w:r w:rsidR="0026214E" w:rsidRPr="00C31437">
        <w:rPr>
          <w:rFonts w:ascii="Times New Roman" w:hAnsi="Times New Roman" w:cs="Times New Roman"/>
          <w:sz w:val="24"/>
          <w:szCs w:val="24"/>
          <w:lang w:val="en-US"/>
        </w:rPr>
        <w:t>Likewise, i</w:t>
      </w:r>
      <w:r w:rsidR="008F0AAA" w:rsidRPr="00C31437">
        <w:rPr>
          <w:rFonts w:ascii="Times New Roman" w:hAnsi="Times New Roman" w:cs="Times New Roman"/>
          <w:sz w:val="24"/>
          <w:szCs w:val="24"/>
          <w:lang w:val="en-US"/>
        </w:rPr>
        <w:t xml:space="preserve">n an experimental study by </w:t>
      </w:r>
      <w:proofErr w:type="spellStart"/>
      <w:r w:rsidR="008F0AAA" w:rsidRPr="00C31437">
        <w:rPr>
          <w:rFonts w:ascii="Times New Roman" w:hAnsi="Times New Roman" w:cs="Times New Roman"/>
          <w:sz w:val="24"/>
          <w:szCs w:val="24"/>
          <w:lang w:val="en-US"/>
        </w:rPr>
        <w:t>Eisenberger</w:t>
      </w:r>
      <w:proofErr w:type="spellEnd"/>
      <w:r w:rsidR="008F0AAA" w:rsidRPr="00C31437">
        <w:rPr>
          <w:rFonts w:ascii="Times New Roman" w:hAnsi="Times New Roman" w:cs="Times New Roman"/>
          <w:sz w:val="24"/>
          <w:szCs w:val="24"/>
          <w:lang w:val="en-US"/>
        </w:rPr>
        <w:t xml:space="preserve"> and </w:t>
      </w:r>
      <w:proofErr w:type="spellStart"/>
      <w:r w:rsidR="008F0AAA" w:rsidRPr="00C31437">
        <w:rPr>
          <w:rFonts w:ascii="Times New Roman" w:hAnsi="Times New Roman" w:cs="Times New Roman"/>
          <w:sz w:val="24"/>
          <w:szCs w:val="24"/>
          <w:lang w:val="en-US"/>
        </w:rPr>
        <w:t>Selbst</w:t>
      </w:r>
      <w:proofErr w:type="spellEnd"/>
      <w:r w:rsidR="008F0AAA" w:rsidRPr="00C31437">
        <w:rPr>
          <w:rFonts w:ascii="Times New Roman" w:hAnsi="Times New Roman" w:cs="Times New Roman"/>
          <w:sz w:val="24"/>
          <w:szCs w:val="24"/>
          <w:lang w:val="en-US"/>
        </w:rPr>
        <w:t xml:space="preserve"> (1994), the impact of rewards on children’s creativity </w:t>
      </w:r>
      <w:r w:rsidR="0026214E" w:rsidRPr="00C31437">
        <w:rPr>
          <w:rFonts w:ascii="Times New Roman" w:hAnsi="Times New Roman" w:cs="Times New Roman"/>
          <w:sz w:val="24"/>
          <w:szCs w:val="24"/>
          <w:lang w:val="en-US"/>
        </w:rPr>
        <w:t xml:space="preserve">on a word quiz task was examined. The salience of the reward was manipulated by placing, or not placing, the coins that the child was rewarded in front of him or her during the task. When the reward was conspicuous in this way, children’s creativity was lower but when the reward was out of sight, there was no effect of the reward on their creativity. </w:t>
      </w:r>
      <w:r w:rsidR="00F76092" w:rsidRPr="00C31437">
        <w:rPr>
          <w:rFonts w:ascii="Times New Roman" w:hAnsi="Times New Roman" w:cs="Times New Roman"/>
          <w:sz w:val="24"/>
          <w:szCs w:val="24"/>
          <w:lang w:val="en-US"/>
        </w:rPr>
        <w:t xml:space="preserve">Creativity can be seen as an outcome of intrinsic motivation </w:t>
      </w:r>
      <w:r w:rsidR="00605F65" w:rsidRPr="00C31437">
        <w:rPr>
          <w:rFonts w:ascii="Times New Roman" w:hAnsi="Times New Roman" w:cs="Times New Roman"/>
          <w:sz w:val="24"/>
          <w:szCs w:val="24"/>
          <w:lang w:val="en-US"/>
        </w:rPr>
        <w:t>(</w:t>
      </w:r>
      <w:proofErr w:type="spellStart"/>
      <w:r w:rsidR="00605F65" w:rsidRPr="00C31437">
        <w:rPr>
          <w:rFonts w:ascii="Times New Roman" w:hAnsi="Times New Roman" w:cs="Times New Roman"/>
          <w:sz w:val="24"/>
          <w:szCs w:val="24"/>
          <w:lang w:val="en-US"/>
        </w:rPr>
        <w:t>Amabile</w:t>
      </w:r>
      <w:proofErr w:type="spellEnd"/>
      <w:r w:rsidR="00605F65" w:rsidRPr="00C31437">
        <w:rPr>
          <w:rFonts w:ascii="Times New Roman" w:hAnsi="Times New Roman" w:cs="Times New Roman"/>
          <w:sz w:val="24"/>
          <w:szCs w:val="24"/>
          <w:lang w:val="en-US"/>
        </w:rPr>
        <w:t xml:space="preserve">, </w:t>
      </w:r>
      <w:proofErr w:type="spellStart"/>
      <w:r w:rsidR="00605F65" w:rsidRPr="00C31437">
        <w:rPr>
          <w:rFonts w:ascii="Times New Roman" w:hAnsi="Times New Roman" w:cs="Times New Roman"/>
          <w:sz w:val="24"/>
          <w:szCs w:val="24"/>
          <w:lang w:val="en-US"/>
        </w:rPr>
        <w:t>Barsade</w:t>
      </w:r>
      <w:proofErr w:type="spellEnd"/>
      <w:r w:rsidR="00605F65" w:rsidRPr="00C31437">
        <w:rPr>
          <w:rFonts w:ascii="Times New Roman" w:hAnsi="Times New Roman" w:cs="Times New Roman"/>
          <w:sz w:val="24"/>
          <w:szCs w:val="24"/>
          <w:lang w:val="en-US"/>
        </w:rPr>
        <w:t xml:space="preserve">, Mueller and </w:t>
      </w:r>
      <w:proofErr w:type="spellStart"/>
      <w:r w:rsidR="00605F65" w:rsidRPr="00C31437">
        <w:rPr>
          <w:rFonts w:ascii="Times New Roman" w:hAnsi="Times New Roman" w:cs="Times New Roman"/>
          <w:sz w:val="24"/>
          <w:szCs w:val="24"/>
          <w:lang w:val="en-US"/>
        </w:rPr>
        <w:t>Staw</w:t>
      </w:r>
      <w:proofErr w:type="spellEnd"/>
      <w:r w:rsidR="00605F65" w:rsidRPr="00C31437">
        <w:rPr>
          <w:rFonts w:ascii="Times New Roman" w:hAnsi="Times New Roman" w:cs="Times New Roman"/>
          <w:sz w:val="24"/>
          <w:szCs w:val="24"/>
          <w:lang w:val="en-US"/>
        </w:rPr>
        <w:t xml:space="preserve">, 2005) </w:t>
      </w:r>
      <w:r w:rsidR="00F76092" w:rsidRPr="00C31437">
        <w:rPr>
          <w:rFonts w:ascii="Times New Roman" w:hAnsi="Times New Roman" w:cs="Times New Roman"/>
          <w:sz w:val="24"/>
          <w:szCs w:val="24"/>
          <w:lang w:val="en-US"/>
        </w:rPr>
        <w:t xml:space="preserve">so this indicates that </w:t>
      </w:r>
      <w:r w:rsidR="00B92909">
        <w:rPr>
          <w:rFonts w:ascii="Times New Roman" w:hAnsi="Times New Roman" w:cs="Times New Roman"/>
          <w:sz w:val="24"/>
          <w:szCs w:val="24"/>
          <w:lang w:val="en-US"/>
        </w:rPr>
        <w:t>the conspicuousness made the reward more controlling, thereby undermining their intrinsic motivation</w:t>
      </w:r>
      <w:r w:rsidR="0026214E" w:rsidRPr="00C31437">
        <w:rPr>
          <w:rFonts w:ascii="Times New Roman" w:hAnsi="Times New Roman" w:cs="Times New Roman"/>
          <w:sz w:val="24"/>
          <w:szCs w:val="24"/>
          <w:lang w:val="en-US"/>
        </w:rPr>
        <w:t xml:space="preserve">. </w:t>
      </w:r>
    </w:p>
    <w:p w:rsidR="0007074D" w:rsidRPr="00C253E7" w:rsidRDefault="00F76092" w:rsidP="00A953B6">
      <w:pPr>
        <w:spacing w:line="480" w:lineRule="auto"/>
        <w:ind w:firstLine="720"/>
        <w:rPr>
          <w:rFonts w:ascii="Times New Roman" w:hAnsi="Times New Roman" w:cs="Times New Roman"/>
          <w:sz w:val="24"/>
          <w:szCs w:val="24"/>
          <w:lang w:val="en-US"/>
        </w:rPr>
      </w:pPr>
      <w:r w:rsidRPr="00C253E7">
        <w:rPr>
          <w:rFonts w:ascii="Times New Roman" w:hAnsi="Times New Roman" w:cs="Times New Roman"/>
          <w:sz w:val="24"/>
          <w:szCs w:val="24"/>
          <w:lang w:val="en-US"/>
        </w:rPr>
        <w:lastRenderedPageBreak/>
        <w:t>The findings of the studies reviewed here suggest that reward salience explains the extent to which reward undermines children’s task interest (intrinsic motivation) and it has been theorized that this is because they attribute the causality for their actions to the incentive (external PLOC), thereby reducing interest in the task (internal PLOC) when the reward is no longer present</w:t>
      </w:r>
      <w:r w:rsidR="00416CEE" w:rsidRPr="00C31437">
        <w:rPr>
          <w:rFonts w:ascii="Times New Roman" w:hAnsi="Times New Roman" w:cs="Times New Roman"/>
          <w:sz w:val="24"/>
          <w:szCs w:val="24"/>
          <w:lang w:val="en-US"/>
        </w:rPr>
        <w:t xml:space="preserve"> (Ross, 1975)</w:t>
      </w:r>
      <w:r w:rsidRPr="00C253E7">
        <w:rPr>
          <w:rFonts w:ascii="Times New Roman" w:hAnsi="Times New Roman" w:cs="Times New Roman"/>
          <w:sz w:val="24"/>
          <w:szCs w:val="24"/>
          <w:lang w:val="en-US"/>
        </w:rPr>
        <w:t>.</w:t>
      </w:r>
      <w:r w:rsidRPr="00C31437">
        <w:rPr>
          <w:rFonts w:ascii="Times New Roman" w:hAnsi="Times New Roman" w:cs="Times New Roman"/>
          <w:sz w:val="24"/>
          <w:szCs w:val="24"/>
          <w:lang w:val="en-US"/>
        </w:rPr>
        <w:t xml:space="preserve"> </w:t>
      </w:r>
      <w:r w:rsidRPr="00C253E7">
        <w:rPr>
          <w:rFonts w:ascii="Times New Roman" w:hAnsi="Times New Roman" w:cs="Times New Roman"/>
          <w:sz w:val="24"/>
          <w:szCs w:val="24"/>
          <w:lang w:val="en-US"/>
        </w:rPr>
        <w:t xml:space="preserve">As a result of these experimental manipulations, and in the absence of a clear operationalization of reward salience, we propose that reward salience is indicated by the expectation and conspicuousness of the reward while the task is being performed. </w:t>
      </w:r>
    </w:p>
    <w:p w:rsidR="0007631B" w:rsidRPr="00C31437" w:rsidRDefault="00DB4FB1" w:rsidP="00A339AC">
      <w:pPr>
        <w:spacing w:after="200" w:line="480" w:lineRule="auto"/>
        <w:ind w:firstLine="720"/>
        <w:rPr>
          <w:rFonts w:ascii="Times New Roman" w:hAnsi="Times New Roman" w:cs="Times New Roman"/>
          <w:sz w:val="24"/>
          <w:szCs w:val="24"/>
          <w:lang w:val="en-US"/>
        </w:rPr>
      </w:pPr>
      <w:r w:rsidRPr="00C31437">
        <w:rPr>
          <w:rFonts w:ascii="Times New Roman" w:hAnsi="Times New Roman" w:cs="Times New Roman"/>
          <w:sz w:val="24"/>
          <w:szCs w:val="24"/>
          <w:lang w:val="en-US"/>
        </w:rPr>
        <w:t xml:space="preserve">The first set of hypotheses are made on the basis that </w:t>
      </w:r>
      <w:r w:rsidR="00B23C05" w:rsidRPr="00C31437">
        <w:rPr>
          <w:rFonts w:ascii="Times New Roman" w:hAnsi="Times New Roman" w:cs="Times New Roman"/>
          <w:sz w:val="24"/>
          <w:szCs w:val="24"/>
          <w:lang w:val="en-US"/>
        </w:rPr>
        <w:t>salient stimuli influence perceived causality for behavior (Taylor &amp; Fiske, 197</w:t>
      </w:r>
      <w:r w:rsidR="00866933" w:rsidRPr="00C31437">
        <w:rPr>
          <w:rFonts w:ascii="Times New Roman" w:hAnsi="Times New Roman" w:cs="Times New Roman"/>
          <w:sz w:val="24"/>
          <w:szCs w:val="24"/>
          <w:lang w:val="en-US"/>
        </w:rPr>
        <w:t>8</w:t>
      </w:r>
      <w:r w:rsidR="00B23C05" w:rsidRPr="00C31437">
        <w:rPr>
          <w:rFonts w:ascii="Times New Roman" w:hAnsi="Times New Roman" w:cs="Times New Roman"/>
          <w:sz w:val="24"/>
          <w:szCs w:val="24"/>
          <w:lang w:val="en-US"/>
        </w:rPr>
        <w:t xml:space="preserve">). Specifically, that individuals will attribute their behavior to the </w:t>
      </w:r>
      <w:r w:rsidR="00AA4B3B">
        <w:rPr>
          <w:rFonts w:ascii="Times New Roman" w:hAnsi="Times New Roman" w:cs="Times New Roman"/>
          <w:sz w:val="24"/>
          <w:szCs w:val="24"/>
          <w:lang w:val="en-US"/>
        </w:rPr>
        <w:t xml:space="preserve">verbal reward </w:t>
      </w:r>
      <w:r w:rsidR="00B23C05" w:rsidRPr="00C31437">
        <w:rPr>
          <w:rFonts w:ascii="Times New Roman" w:hAnsi="Times New Roman" w:cs="Times New Roman"/>
          <w:sz w:val="24"/>
          <w:szCs w:val="24"/>
          <w:lang w:val="en-US"/>
        </w:rPr>
        <w:t xml:space="preserve">(controlled motivation) when it is particularly </w:t>
      </w:r>
      <w:r w:rsidR="00AA4B3B">
        <w:rPr>
          <w:rFonts w:ascii="Times New Roman" w:hAnsi="Times New Roman" w:cs="Times New Roman"/>
          <w:sz w:val="24"/>
          <w:szCs w:val="24"/>
          <w:lang w:val="en-US"/>
        </w:rPr>
        <w:t>conspicuous and expected</w:t>
      </w:r>
      <w:r w:rsidR="00B23C05" w:rsidRPr="00C31437">
        <w:rPr>
          <w:rFonts w:ascii="Times New Roman" w:hAnsi="Times New Roman" w:cs="Times New Roman"/>
          <w:sz w:val="24"/>
          <w:szCs w:val="24"/>
          <w:lang w:val="en-US"/>
        </w:rPr>
        <w:t xml:space="preserve">. </w:t>
      </w:r>
      <w:r w:rsidR="00CC738C" w:rsidRPr="00CC738C">
        <w:rPr>
          <w:rFonts w:ascii="Times New Roman" w:hAnsi="Times New Roman" w:cs="Times New Roman"/>
          <w:sz w:val="24"/>
          <w:szCs w:val="24"/>
          <w:lang w:val="en-US"/>
        </w:rPr>
        <w:t xml:space="preserve">Thus salient rewards are experienced as more controlling and therefore undermine autonomous motivation </w:t>
      </w:r>
      <w:r w:rsidR="00B23C05" w:rsidRPr="00C31437">
        <w:rPr>
          <w:rFonts w:ascii="Times New Roman" w:hAnsi="Times New Roman" w:cs="Times New Roman"/>
          <w:sz w:val="24"/>
          <w:szCs w:val="24"/>
          <w:lang w:val="en-US"/>
        </w:rPr>
        <w:t>(</w:t>
      </w:r>
      <w:r w:rsidR="00CC738C" w:rsidRPr="00C31437">
        <w:rPr>
          <w:rFonts w:ascii="Times New Roman" w:hAnsi="Times New Roman" w:cs="Times New Roman"/>
          <w:sz w:val="24"/>
          <w:szCs w:val="24"/>
          <w:lang w:val="en-US"/>
        </w:rPr>
        <w:t>Deci, 1971</w:t>
      </w:r>
      <w:r w:rsidR="00CC738C">
        <w:rPr>
          <w:rFonts w:ascii="Times New Roman" w:hAnsi="Times New Roman" w:cs="Times New Roman"/>
          <w:sz w:val="24"/>
          <w:szCs w:val="24"/>
          <w:lang w:val="en-US"/>
        </w:rPr>
        <w:t xml:space="preserve">; </w:t>
      </w:r>
      <w:r w:rsidR="00B23C05" w:rsidRPr="00C31437">
        <w:rPr>
          <w:rFonts w:ascii="Times New Roman" w:hAnsi="Times New Roman" w:cs="Times New Roman"/>
          <w:sz w:val="24"/>
          <w:szCs w:val="24"/>
          <w:lang w:val="en-US"/>
        </w:rPr>
        <w:t xml:space="preserve">Deci &amp; </w:t>
      </w:r>
      <w:proofErr w:type="spellStart"/>
      <w:r w:rsidR="00B23C05" w:rsidRPr="00C31437">
        <w:rPr>
          <w:rFonts w:ascii="Times New Roman" w:hAnsi="Times New Roman" w:cs="Times New Roman"/>
          <w:sz w:val="24"/>
          <w:szCs w:val="24"/>
          <w:lang w:val="en-US"/>
        </w:rPr>
        <w:t>Porac</w:t>
      </w:r>
      <w:proofErr w:type="spellEnd"/>
      <w:r w:rsidR="00B23C05" w:rsidRPr="00C31437">
        <w:rPr>
          <w:rFonts w:ascii="Times New Roman" w:hAnsi="Times New Roman" w:cs="Times New Roman"/>
          <w:sz w:val="24"/>
          <w:szCs w:val="24"/>
          <w:lang w:val="en-US"/>
        </w:rPr>
        <w:t>, 1979)</w:t>
      </w:r>
      <w:r w:rsidR="00CC738C">
        <w:rPr>
          <w:rFonts w:ascii="Times New Roman" w:hAnsi="Times New Roman" w:cs="Times New Roman"/>
          <w:sz w:val="24"/>
          <w:szCs w:val="24"/>
          <w:lang w:val="en-US"/>
        </w:rPr>
        <w:t>.</w:t>
      </w:r>
    </w:p>
    <w:p w:rsidR="0007631B" w:rsidRPr="00C31437" w:rsidRDefault="0007631B" w:rsidP="0007631B">
      <w:pPr>
        <w:spacing w:after="200" w:line="480" w:lineRule="auto"/>
        <w:ind w:left="720"/>
        <w:rPr>
          <w:rFonts w:ascii="Times New Roman" w:hAnsi="Times New Roman" w:cs="Times New Roman"/>
          <w:i/>
          <w:sz w:val="24"/>
          <w:szCs w:val="24"/>
          <w:lang w:val="en-US"/>
        </w:rPr>
      </w:pPr>
      <w:r w:rsidRPr="00C31437">
        <w:rPr>
          <w:rFonts w:ascii="Times New Roman" w:hAnsi="Times New Roman" w:cs="Times New Roman"/>
          <w:i/>
          <w:sz w:val="24"/>
          <w:szCs w:val="24"/>
          <w:lang w:val="en-US"/>
        </w:rPr>
        <w:t>H</w:t>
      </w:r>
      <w:r w:rsidR="00CA63D6" w:rsidRPr="00C31437">
        <w:rPr>
          <w:rFonts w:ascii="Times New Roman" w:hAnsi="Times New Roman" w:cs="Times New Roman"/>
          <w:i/>
          <w:sz w:val="24"/>
          <w:szCs w:val="24"/>
          <w:lang w:val="en-US"/>
        </w:rPr>
        <w:t xml:space="preserve">ypothesis </w:t>
      </w:r>
      <w:r w:rsidRPr="00C31437">
        <w:rPr>
          <w:rFonts w:ascii="Times New Roman" w:hAnsi="Times New Roman" w:cs="Times New Roman"/>
          <w:i/>
          <w:sz w:val="24"/>
          <w:szCs w:val="24"/>
          <w:lang w:val="en-US"/>
        </w:rPr>
        <w:t xml:space="preserve">1a: </w:t>
      </w:r>
      <w:r w:rsidR="00D567F3">
        <w:rPr>
          <w:rFonts w:ascii="Times New Roman" w:hAnsi="Times New Roman" w:cs="Times New Roman"/>
          <w:i/>
          <w:sz w:val="24"/>
          <w:szCs w:val="24"/>
          <w:lang w:val="en-US"/>
        </w:rPr>
        <w:t>Reward</w:t>
      </w:r>
      <w:r w:rsidR="00D567F3" w:rsidRPr="00C31437">
        <w:rPr>
          <w:rFonts w:ascii="Times New Roman" w:hAnsi="Times New Roman" w:cs="Times New Roman"/>
          <w:i/>
          <w:sz w:val="24"/>
          <w:szCs w:val="24"/>
          <w:lang w:val="en-US"/>
        </w:rPr>
        <w:t xml:space="preserve"> </w:t>
      </w:r>
      <w:r w:rsidRPr="00C31437">
        <w:rPr>
          <w:rFonts w:ascii="Times New Roman" w:hAnsi="Times New Roman" w:cs="Times New Roman"/>
          <w:i/>
          <w:sz w:val="24"/>
          <w:szCs w:val="24"/>
          <w:lang w:val="en-US"/>
        </w:rPr>
        <w:t>salience is negatively related to autonomous motivation (intrinsic and identified</w:t>
      </w:r>
      <w:r w:rsidR="0085228B" w:rsidRPr="00C31437">
        <w:rPr>
          <w:rFonts w:ascii="Times New Roman" w:hAnsi="Times New Roman" w:cs="Times New Roman"/>
          <w:i/>
          <w:sz w:val="24"/>
          <w:szCs w:val="24"/>
          <w:lang w:val="en-US"/>
        </w:rPr>
        <w:t>.</w:t>
      </w:r>
      <w:r w:rsidRPr="00C31437">
        <w:rPr>
          <w:rFonts w:ascii="Times New Roman" w:hAnsi="Times New Roman" w:cs="Times New Roman"/>
          <w:i/>
          <w:sz w:val="24"/>
          <w:szCs w:val="24"/>
          <w:lang w:val="en-US"/>
        </w:rPr>
        <w:t>).</w:t>
      </w:r>
    </w:p>
    <w:p w:rsidR="0007631B" w:rsidRPr="00C31437" w:rsidRDefault="0007631B" w:rsidP="005F4179">
      <w:pPr>
        <w:spacing w:after="200" w:line="480" w:lineRule="auto"/>
        <w:ind w:left="720"/>
        <w:rPr>
          <w:rFonts w:ascii="Times New Roman" w:hAnsi="Times New Roman" w:cs="Times New Roman"/>
          <w:b/>
          <w:color w:val="9BBB59" w:themeColor="accent3"/>
          <w:sz w:val="24"/>
          <w:szCs w:val="24"/>
          <w:lang w:val="en-US"/>
        </w:rPr>
      </w:pPr>
      <w:r w:rsidRPr="00C31437">
        <w:rPr>
          <w:rFonts w:ascii="Times New Roman" w:hAnsi="Times New Roman" w:cs="Times New Roman"/>
          <w:i/>
          <w:sz w:val="24"/>
          <w:szCs w:val="24"/>
          <w:lang w:val="en-US"/>
        </w:rPr>
        <w:t>H</w:t>
      </w:r>
      <w:r w:rsidR="00CA63D6" w:rsidRPr="00C31437">
        <w:rPr>
          <w:rFonts w:ascii="Times New Roman" w:hAnsi="Times New Roman" w:cs="Times New Roman"/>
          <w:i/>
          <w:sz w:val="24"/>
          <w:szCs w:val="24"/>
          <w:lang w:val="en-US"/>
        </w:rPr>
        <w:t xml:space="preserve">ypothesis </w:t>
      </w:r>
      <w:r w:rsidRPr="00C31437">
        <w:rPr>
          <w:rFonts w:ascii="Times New Roman" w:hAnsi="Times New Roman" w:cs="Times New Roman"/>
          <w:i/>
          <w:sz w:val="24"/>
          <w:szCs w:val="24"/>
          <w:lang w:val="en-US"/>
        </w:rPr>
        <w:t xml:space="preserve">1b: </w:t>
      </w:r>
      <w:r w:rsidR="00D567F3">
        <w:rPr>
          <w:rFonts w:ascii="Times New Roman" w:hAnsi="Times New Roman" w:cs="Times New Roman"/>
          <w:i/>
          <w:sz w:val="24"/>
          <w:szCs w:val="24"/>
          <w:lang w:val="en-US"/>
        </w:rPr>
        <w:t>Reward</w:t>
      </w:r>
      <w:r w:rsidR="00D567F3" w:rsidRPr="00C31437">
        <w:rPr>
          <w:rFonts w:ascii="Times New Roman" w:hAnsi="Times New Roman" w:cs="Times New Roman"/>
          <w:i/>
          <w:sz w:val="24"/>
          <w:szCs w:val="24"/>
          <w:lang w:val="en-US"/>
        </w:rPr>
        <w:t xml:space="preserve"> </w:t>
      </w:r>
      <w:r w:rsidRPr="00C31437">
        <w:rPr>
          <w:rFonts w:ascii="Times New Roman" w:hAnsi="Times New Roman" w:cs="Times New Roman"/>
          <w:i/>
          <w:sz w:val="24"/>
          <w:szCs w:val="24"/>
          <w:lang w:val="en-US"/>
        </w:rPr>
        <w:t>salience is positively related to controlled motivation (introjected and external).</w:t>
      </w:r>
    </w:p>
    <w:p w:rsidR="00C61BB7" w:rsidRDefault="004A36CA" w:rsidP="00C61BB7">
      <w:pPr>
        <w:spacing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Our final consideration is the nature of the work which is associated with the verbal</w:t>
      </w:r>
      <w:r w:rsidR="006329D1" w:rsidRPr="00C31437">
        <w:rPr>
          <w:rFonts w:ascii="Times New Roman" w:hAnsi="Times New Roman" w:cs="Times New Roman"/>
          <w:sz w:val="24"/>
          <w:szCs w:val="24"/>
          <w:lang w:val="en-US"/>
        </w:rPr>
        <w:t xml:space="preserve"> </w:t>
      </w:r>
      <w:r w:rsidRPr="00C31437">
        <w:rPr>
          <w:rFonts w:ascii="Times New Roman" w:hAnsi="Times New Roman" w:cs="Times New Roman"/>
          <w:sz w:val="24"/>
          <w:szCs w:val="24"/>
          <w:lang w:val="en-US"/>
        </w:rPr>
        <w:t xml:space="preserve">reward. </w:t>
      </w:r>
      <w:r w:rsidR="004D7D55" w:rsidRPr="00C31437">
        <w:rPr>
          <w:rFonts w:ascii="Times New Roman" w:hAnsi="Times New Roman" w:cs="Times New Roman"/>
          <w:sz w:val="24"/>
          <w:szCs w:val="24"/>
          <w:lang w:val="en-US"/>
        </w:rPr>
        <w:t xml:space="preserve">It is important to note that the undermining theory outlined above is proposed to hold </w:t>
      </w:r>
      <w:r w:rsidR="002212F9" w:rsidRPr="00C31437">
        <w:rPr>
          <w:rFonts w:ascii="Times New Roman" w:hAnsi="Times New Roman" w:cs="Times New Roman"/>
          <w:sz w:val="24"/>
          <w:szCs w:val="24"/>
          <w:lang w:val="en-US"/>
        </w:rPr>
        <w:t xml:space="preserve">primarily </w:t>
      </w:r>
      <w:r w:rsidR="004D7D55" w:rsidRPr="00C31437">
        <w:rPr>
          <w:rFonts w:ascii="Times New Roman" w:hAnsi="Times New Roman" w:cs="Times New Roman"/>
          <w:sz w:val="24"/>
          <w:szCs w:val="24"/>
          <w:lang w:val="en-US"/>
        </w:rPr>
        <w:t xml:space="preserve">with respect to </w:t>
      </w:r>
      <w:r w:rsidR="00BB6C6C" w:rsidRPr="00C31437">
        <w:rPr>
          <w:rFonts w:ascii="Times New Roman" w:hAnsi="Times New Roman" w:cs="Times New Roman"/>
          <w:sz w:val="24"/>
          <w:szCs w:val="24"/>
          <w:lang w:val="en-US"/>
        </w:rPr>
        <w:t xml:space="preserve">inherently </w:t>
      </w:r>
      <w:r w:rsidR="004D7D55" w:rsidRPr="00C31437">
        <w:rPr>
          <w:rFonts w:ascii="Times New Roman" w:hAnsi="Times New Roman" w:cs="Times New Roman"/>
          <w:sz w:val="24"/>
          <w:szCs w:val="24"/>
          <w:lang w:val="en-US"/>
        </w:rPr>
        <w:t xml:space="preserve">interesting or stimulating tasks </w:t>
      </w:r>
      <w:r w:rsidR="004D7D55" w:rsidRPr="00C31437">
        <w:rPr>
          <w:rFonts w:ascii="Times New Roman" w:hAnsi="Times New Roman" w:cs="Times New Roman"/>
          <w:sz w:val="24"/>
          <w:lang w:val="en-US"/>
        </w:rPr>
        <w:t>(Deci et al., 1999a)</w:t>
      </w:r>
      <w:r w:rsidR="004D7D55" w:rsidRPr="00C31437">
        <w:rPr>
          <w:rFonts w:ascii="Times New Roman" w:hAnsi="Times New Roman" w:cs="Times New Roman"/>
          <w:sz w:val="24"/>
          <w:szCs w:val="24"/>
          <w:lang w:val="en-US"/>
        </w:rPr>
        <w:t xml:space="preserve">. </w:t>
      </w:r>
      <w:r w:rsidR="00BB6C6C" w:rsidRPr="00C31437">
        <w:rPr>
          <w:rFonts w:ascii="Times New Roman" w:hAnsi="Times New Roman" w:cs="Times New Roman"/>
          <w:sz w:val="24"/>
          <w:szCs w:val="24"/>
          <w:lang w:val="en-US"/>
        </w:rPr>
        <w:t xml:space="preserve">This is because </w:t>
      </w:r>
      <w:r w:rsidR="00AE0151" w:rsidRPr="00C31437">
        <w:rPr>
          <w:rFonts w:ascii="Times New Roman" w:hAnsi="Times New Roman" w:cs="Times New Roman"/>
          <w:sz w:val="24"/>
          <w:szCs w:val="24"/>
          <w:lang w:val="en-US"/>
        </w:rPr>
        <w:t xml:space="preserve">tasks requiring more complex or creative thought encourage greater levels of intrinsic interest or identification with the task </w:t>
      </w:r>
      <w:r w:rsidR="002E56D5" w:rsidRPr="00C31437">
        <w:rPr>
          <w:rFonts w:ascii="Times New Roman" w:hAnsi="Times New Roman" w:cs="Times New Roman"/>
          <w:sz w:val="24"/>
          <w:szCs w:val="24"/>
          <w:lang w:val="en-US"/>
        </w:rPr>
        <w:t>(</w:t>
      </w:r>
      <w:proofErr w:type="spellStart"/>
      <w:r w:rsidR="002E56D5" w:rsidRPr="00C31437">
        <w:rPr>
          <w:rFonts w:ascii="Times New Roman" w:hAnsi="Times New Roman" w:cs="Times New Roman"/>
          <w:sz w:val="24"/>
          <w:szCs w:val="24"/>
          <w:lang w:val="en-US"/>
        </w:rPr>
        <w:t>Amabile</w:t>
      </w:r>
      <w:proofErr w:type="spellEnd"/>
      <w:r w:rsidR="002E56D5" w:rsidRPr="00C31437">
        <w:rPr>
          <w:rFonts w:ascii="Times New Roman" w:hAnsi="Times New Roman" w:cs="Times New Roman"/>
          <w:sz w:val="24"/>
          <w:szCs w:val="24"/>
          <w:lang w:val="en-US"/>
        </w:rPr>
        <w:t xml:space="preserve"> et al, 2005). </w:t>
      </w:r>
      <w:r w:rsidR="00AE0151" w:rsidRPr="00C31437">
        <w:rPr>
          <w:rFonts w:ascii="Times New Roman" w:hAnsi="Times New Roman" w:cs="Times New Roman"/>
          <w:sz w:val="24"/>
          <w:szCs w:val="24"/>
          <w:lang w:val="en-US"/>
        </w:rPr>
        <w:t>On the other hand, simple or repetitive tasks provide little intrinsic interest and appear relatively unimportant (because of their simplicity) so do not engender identification with the importance of the task</w:t>
      </w:r>
      <w:r w:rsidR="00100327" w:rsidRPr="00C31437">
        <w:rPr>
          <w:rFonts w:ascii="Times New Roman" w:hAnsi="Times New Roman" w:cs="Times New Roman"/>
          <w:sz w:val="24"/>
          <w:szCs w:val="24"/>
          <w:lang w:val="en-US"/>
        </w:rPr>
        <w:t xml:space="preserve"> </w:t>
      </w:r>
      <w:r w:rsidR="008B7067" w:rsidRPr="00C31437">
        <w:rPr>
          <w:rFonts w:ascii="Times New Roman" w:hAnsi="Times New Roman" w:cs="Times New Roman"/>
          <w:sz w:val="24"/>
          <w:lang w:val="en-US"/>
        </w:rPr>
        <w:t xml:space="preserve">(Deci et al., </w:t>
      </w:r>
      <w:r w:rsidR="008B7067" w:rsidRPr="00C31437">
        <w:rPr>
          <w:rFonts w:ascii="Times New Roman" w:hAnsi="Times New Roman" w:cs="Times New Roman"/>
          <w:sz w:val="24"/>
          <w:lang w:val="en-US"/>
        </w:rPr>
        <w:lastRenderedPageBreak/>
        <w:t>1999a)</w:t>
      </w:r>
      <w:r w:rsidR="00AE0151" w:rsidRPr="00C31437">
        <w:rPr>
          <w:rFonts w:ascii="Times New Roman" w:hAnsi="Times New Roman" w:cs="Times New Roman"/>
          <w:sz w:val="24"/>
          <w:szCs w:val="24"/>
          <w:lang w:val="en-US"/>
        </w:rPr>
        <w:t xml:space="preserve">. In the latter conditions, therefore, the </w:t>
      </w:r>
      <w:r w:rsidR="00BB6C6C" w:rsidRPr="00C31437">
        <w:rPr>
          <w:rFonts w:ascii="Times New Roman" w:hAnsi="Times New Roman" w:cs="Times New Roman"/>
          <w:sz w:val="24"/>
          <w:szCs w:val="24"/>
          <w:lang w:val="en-US"/>
        </w:rPr>
        <w:t>task</w:t>
      </w:r>
      <w:r w:rsidR="00AE0151" w:rsidRPr="00C31437">
        <w:rPr>
          <w:rFonts w:ascii="Times New Roman" w:hAnsi="Times New Roman" w:cs="Times New Roman"/>
          <w:sz w:val="24"/>
          <w:szCs w:val="24"/>
          <w:lang w:val="en-US"/>
        </w:rPr>
        <w:t xml:space="preserve"> is</w:t>
      </w:r>
      <w:r w:rsidR="00E33E25" w:rsidRPr="00C31437">
        <w:rPr>
          <w:rFonts w:ascii="Times New Roman" w:hAnsi="Times New Roman" w:cs="Times New Roman"/>
          <w:sz w:val="24"/>
          <w:szCs w:val="24"/>
          <w:lang w:val="en-US"/>
        </w:rPr>
        <w:t xml:space="preserve"> unlikely to</w:t>
      </w:r>
      <w:r w:rsidR="00BB6C6C" w:rsidRPr="00C31437">
        <w:rPr>
          <w:rFonts w:ascii="Times New Roman" w:hAnsi="Times New Roman" w:cs="Times New Roman"/>
          <w:sz w:val="24"/>
          <w:szCs w:val="24"/>
          <w:lang w:val="en-US"/>
        </w:rPr>
        <w:t xml:space="preserve"> encourage autonomous motivation so there is nothing to undermine</w:t>
      </w:r>
      <w:r w:rsidR="003335C6" w:rsidRPr="00C31437">
        <w:rPr>
          <w:rFonts w:ascii="Times New Roman" w:hAnsi="Times New Roman" w:cs="Times New Roman"/>
          <w:sz w:val="24"/>
          <w:szCs w:val="24"/>
          <w:lang w:val="en-US"/>
        </w:rPr>
        <w:t xml:space="preserve">. </w:t>
      </w:r>
      <w:r w:rsidR="005F4179" w:rsidRPr="00C31437">
        <w:rPr>
          <w:rFonts w:ascii="Times New Roman" w:hAnsi="Times New Roman" w:cs="Times New Roman"/>
          <w:sz w:val="24"/>
          <w:szCs w:val="24"/>
          <w:lang w:val="en-US"/>
        </w:rPr>
        <w:t xml:space="preserve">In this study, </w:t>
      </w:r>
      <w:r w:rsidR="0046051C" w:rsidRPr="00C31437">
        <w:rPr>
          <w:rFonts w:ascii="Times New Roman" w:hAnsi="Times New Roman" w:cs="Times New Roman"/>
          <w:sz w:val="24"/>
          <w:szCs w:val="24"/>
          <w:lang w:val="en-US"/>
        </w:rPr>
        <w:t>we</w:t>
      </w:r>
      <w:r w:rsidR="005F4179" w:rsidRPr="00C31437">
        <w:rPr>
          <w:rFonts w:ascii="Times New Roman" w:hAnsi="Times New Roman" w:cs="Times New Roman"/>
          <w:sz w:val="24"/>
          <w:szCs w:val="24"/>
          <w:lang w:val="en-US"/>
        </w:rPr>
        <w:t xml:space="preserve"> therefore consider the moderating role of the extent to which the task requires </w:t>
      </w:r>
      <w:r w:rsidR="00C267E4" w:rsidRPr="00C31437">
        <w:rPr>
          <w:rFonts w:ascii="Times New Roman" w:hAnsi="Times New Roman" w:cs="Times New Roman"/>
          <w:sz w:val="24"/>
          <w:szCs w:val="24"/>
          <w:lang w:val="en-US"/>
        </w:rPr>
        <w:t xml:space="preserve">heuristic </w:t>
      </w:r>
      <w:r w:rsidR="004C5CD2" w:rsidRPr="00C31437">
        <w:rPr>
          <w:rFonts w:ascii="Times New Roman" w:hAnsi="Times New Roman" w:cs="Times New Roman"/>
          <w:sz w:val="24"/>
          <w:szCs w:val="24"/>
          <w:lang w:val="en-US"/>
        </w:rPr>
        <w:t>thought</w:t>
      </w:r>
      <w:r w:rsidR="005F4179" w:rsidRPr="00C31437">
        <w:rPr>
          <w:rFonts w:ascii="Times New Roman" w:hAnsi="Times New Roman" w:cs="Times New Roman"/>
          <w:sz w:val="24"/>
          <w:szCs w:val="24"/>
          <w:lang w:val="en-US"/>
        </w:rPr>
        <w:t xml:space="preserve">. </w:t>
      </w:r>
      <w:r w:rsidR="00C267E4" w:rsidRPr="00C31437">
        <w:rPr>
          <w:rFonts w:ascii="Times New Roman" w:hAnsi="Times New Roman" w:cs="Times New Roman"/>
          <w:sz w:val="24"/>
          <w:szCs w:val="24"/>
          <w:lang w:val="en-US"/>
        </w:rPr>
        <w:t xml:space="preserve">Tasks requiring greater heuristic thought are those which involve reasoned, creative thinking and the application of skills and knowledge </w:t>
      </w:r>
      <w:r w:rsidR="00815735" w:rsidRPr="00C253E7">
        <w:rPr>
          <w:rFonts w:ascii="Times New Roman" w:hAnsi="Times New Roman" w:cs="Times New Roman"/>
          <w:sz w:val="24"/>
          <w:lang w:val="en-US"/>
        </w:rPr>
        <w:t>(McGraw, 1979)</w:t>
      </w:r>
      <w:r w:rsidR="00C267E4" w:rsidRPr="00C31437">
        <w:rPr>
          <w:rFonts w:ascii="Times New Roman" w:hAnsi="Times New Roman" w:cs="Times New Roman"/>
          <w:sz w:val="24"/>
          <w:szCs w:val="24"/>
          <w:lang w:val="en-US"/>
        </w:rPr>
        <w:t xml:space="preserve">. </w:t>
      </w:r>
      <w:r w:rsidR="005F4179" w:rsidRPr="00C31437">
        <w:rPr>
          <w:rFonts w:ascii="Times New Roman" w:hAnsi="Times New Roman" w:cs="Times New Roman"/>
          <w:sz w:val="24"/>
          <w:szCs w:val="24"/>
          <w:lang w:val="en-US"/>
        </w:rPr>
        <w:t xml:space="preserve">More heuristic tasks </w:t>
      </w:r>
      <w:r w:rsidR="004C5CD2" w:rsidRPr="00C31437">
        <w:rPr>
          <w:rFonts w:ascii="Times New Roman" w:hAnsi="Times New Roman" w:cs="Times New Roman"/>
          <w:sz w:val="24"/>
          <w:szCs w:val="24"/>
          <w:lang w:val="en-US"/>
        </w:rPr>
        <w:t xml:space="preserve">are likely to be more interesting than </w:t>
      </w:r>
      <w:r w:rsidR="005F4179" w:rsidRPr="00C31437">
        <w:rPr>
          <w:rFonts w:ascii="Times New Roman" w:hAnsi="Times New Roman" w:cs="Times New Roman"/>
          <w:sz w:val="24"/>
          <w:szCs w:val="24"/>
          <w:lang w:val="en-US"/>
        </w:rPr>
        <w:t xml:space="preserve">algorithmic (simple, repetitive) </w:t>
      </w:r>
      <w:r w:rsidR="004C5CD2" w:rsidRPr="00C31437">
        <w:rPr>
          <w:rFonts w:ascii="Times New Roman" w:hAnsi="Times New Roman" w:cs="Times New Roman"/>
          <w:sz w:val="24"/>
          <w:szCs w:val="24"/>
          <w:lang w:val="en-US"/>
        </w:rPr>
        <w:t xml:space="preserve">tasks </w:t>
      </w:r>
      <w:r w:rsidR="005F4179" w:rsidRPr="00C31437">
        <w:rPr>
          <w:rFonts w:ascii="Times New Roman" w:hAnsi="Times New Roman" w:cs="Times New Roman"/>
          <w:sz w:val="24"/>
          <w:szCs w:val="24"/>
          <w:lang w:val="en-US"/>
        </w:rPr>
        <w:t>but also,</w:t>
      </w:r>
      <w:r w:rsidR="004C5CD2" w:rsidRPr="00C31437">
        <w:rPr>
          <w:rFonts w:ascii="Times New Roman" w:hAnsi="Times New Roman" w:cs="Times New Roman"/>
          <w:sz w:val="24"/>
          <w:szCs w:val="24"/>
          <w:lang w:val="en-US"/>
        </w:rPr>
        <w:t xml:space="preserve"> </w:t>
      </w:r>
      <w:r w:rsidR="005F4179" w:rsidRPr="00C31437">
        <w:rPr>
          <w:rFonts w:ascii="Times New Roman" w:hAnsi="Times New Roman" w:cs="Times New Roman"/>
          <w:sz w:val="24"/>
          <w:szCs w:val="24"/>
          <w:lang w:val="en-US"/>
        </w:rPr>
        <w:t xml:space="preserve">through the inherent challenge of the task, appear to individuals to be more important than simple tasks. </w:t>
      </w:r>
    </w:p>
    <w:p w:rsidR="0092319D" w:rsidRDefault="00C61BB7" w:rsidP="00C61BB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6051C" w:rsidRPr="00C31437">
        <w:rPr>
          <w:rFonts w:ascii="Times New Roman" w:hAnsi="Times New Roman" w:cs="Times New Roman"/>
          <w:sz w:val="24"/>
          <w:szCs w:val="24"/>
          <w:lang w:val="en-US"/>
        </w:rPr>
        <w:t xml:space="preserve">There does not appear to be </w:t>
      </w:r>
      <w:r w:rsidR="005F4179" w:rsidRPr="00C31437">
        <w:rPr>
          <w:rFonts w:ascii="Times New Roman" w:hAnsi="Times New Roman" w:cs="Times New Roman"/>
          <w:sz w:val="24"/>
          <w:szCs w:val="24"/>
          <w:lang w:val="en-US"/>
        </w:rPr>
        <w:t>any research which has explicitly tested the moderating role of task complexity on the relationship between incentives and motivation as proposed by SDT</w:t>
      </w:r>
      <w:r w:rsidR="004B206A" w:rsidRPr="00C31437">
        <w:rPr>
          <w:rFonts w:ascii="Times New Roman" w:hAnsi="Times New Roman" w:cs="Times New Roman"/>
          <w:sz w:val="24"/>
          <w:szCs w:val="24"/>
          <w:lang w:val="en-US"/>
        </w:rPr>
        <w:t>,</w:t>
      </w:r>
      <w:r w:rsidR="005F4179" w:rsidRPr="00C31437">
        <w:rPr>
          <w:rFonts w:ascii="Times New Roman" w:hAnsi="Times New Roman" w:cs="Times New Roman"/>
          <w:sz w:val="24"/>
          <w:szCs w:val="24"/>
          <w:lang w:val="en-US"/>
        </w:rPr>
        <w:t xml:space="preserve"> despite calls </w:t>
      </w:r>
      <w:r w:rsidR="006D6642" w:rsidRPr="00C31437">
        <w:rPr>
          <w:rFonts w:ascii="Times New Roman" w:hAnsi="Times New Roman" w:cs="Times New Roman"/>
          <w:sz w:val="24"/>
          <w:szCs w:val="24"/>
          <w:lang w:val="en-US"/>
        </w:rPr>
        <w:t>for this</w:t>
      </w:r>
      <w:r w:rsidR="005F4179" w:rsidRPr="00C31437">
        <w:rPr>
          <w:rFonts w:ascii="Times New Roman" w:hAnsi="Times New Roman" w:cs="Times New Roman"/>
          <w:sz w:val="24"/>
          <w:szCs w:val="24"/>
          <w:lang w:val="en-US"/>
        </w:rPr>
        <w:t xml:space="preserve"> (</w:t>
      </w:r>
      <w:proofErr w:type="spellStart"/>
      <w:r w:rsidR="005F4179" w:rsidRPr="00C31437">
        <w:rPr>
          <w:rFonts w:ascii="Times New Roman" w:hAnsi="Times New Roman" w:cs="Times New Roman"/>
          <w:sz w:val="24"/>
          <w:szCs w:val="24"/>
          <w:lang w:val="en-US"/>
        </w:rPr>
        <w:t>Gagné</w:t>
      </w:r>
      <w:proofErr w:type="spellEnd"/>
      <w:r w:rsidR="005F4179" w:rsidRPr="00C31437">
        <w:rPr>
          <w:rFonts w:ascii="Times New Roman" w:hAnsi="Times New Roman" w:cs="Times New Roman"/>
          <w:sz w:val="24"/>
          <w:szCs w:val="24"/>
          <w:lang w:val="en-US"/>
        </w:rPr>
        <w:t xml:space="preserve"> &amp; Forest, 2008).</w:t>
      </w:r>
      <w:r w:rsidR="0046051C" w:rsidRPr="00C31437">
        <w:rPr>
          <w:rFonts w:ascii="Times New Roman" w:hAnsi="Times New Roman" w:cs="Times New Roman"/>
          <w:sz w:val="24"/>
          <w:szCs w:val="24"/>
          <w:lang w:val="en-US"/>
        </w:rPr>
        <w:t xml:space="preserve"> </w:t>
      </w:r>
      <w:r w:rsidR="00AE0151" w:rsidRPr="00C31437">
        <w:rPr>
          <w:rFonts w:ascii="Times New Roman" w:hAnsi="Times New Roman" w:cs="Times New Roman"/>
          <w:sz w:val="24"/>
          <w:szCs w:val="24"/>
          <w:lang w:val="en-US"/>
        </w:rPr>
        <w:t>T</w:t>
      </w:r>
      <w:r w:rsidR="004B206A" w:rsidRPr="00C31437">
        <w:rPr>
          <w:rFonts w:ascii="Times New Roman" w:hAnsi="Times New Roman" w:cs="Times New Roman"/>
          <w:sz w:val="24"/>
          <w:szCs w:val="24"/>
          <w:lang w:val="en-US"/>
        </w:rPr>
        <w:t>he limited body of research examining the impact of verbal</w:t>
      </w:r>
      <w:r w:rsidR="009F7BC6" w:rsidRPr="00C31437">
        <w:rPr>
          <w:rFonts w:ascii="Times New Roman" w:hAnsi="Times New Roman" w:cs="Times New Roman"/>
          <w:sz w:val="24"/>
          <w:szCs w:val="24"/>
          <w:lang w:val="en-US"/>
        </w:rPr>
        <w:t xml:space="preserve"> </w:t>
      </w:r>
      <w:r w:rsidR="004B206A" w:rsidRPr="00C31437">
        <w:rPr>
          <w:rFonts w:ascii="Times New Roman" w:hAnsi="Times New Roman" w:cs="Times New Roman"/>
          <w:sz w:val="24"/>
          <w:szCs w:val="24"/>
          <w:lang w:val="en-US"/>
        </w:rPr>
        <w:t xml:space="preserve">rewards on motivation has focused primarily on simple tasks. For example, </w:t>
      </w:r>
      <w:proofErr w:type="spellStart"/>
      <w:r w:rsidR="004B206A" w:rsidRPr="00C253E7">
        <w:rPr>
          <w:rFonts w:ascii="Times New Roman" w:hAnsi="Times New Roman" w:cs="Times New Roman"/>
          <w:sz w:val="24"/>
          <w:lang w:val="en-US"/>
        </w:rPr>
        <w:t>Bareket-Bojmel</w:t>
      </w:r>
      <w:proofErr w:type="spellEnd"/>
      <w:r w:rsidR="004B206A" w:rsidRPr="00C253E7">
        <w:rPr>
          <w:rFonts w:ascii="Times New Roman" w:hAnsi="Times New Roman" w:cs="Times New Roman"/>
          <w:sz w:val="24"/>
          <w:lang w:val="en-US"/>
        </w:rPr>
        <w:t xml:space="preserve">, Hochman, &amp; </w:t>
      </w:r>
      <w:proofErr w:type="spellStart"/>
      <w:r w:rsidR="004B206A" w:rsidRPr="00C253E7">
        <w:rPr>
          <w:rFonts w:ascii="Times New Roman" w:hAnsi="Times New Roman" w:cs="Times New Roman"/>
          <w:sz w:val="24"/>
          <w:lang w:val="en-US"/>
        </w:rPr>
        <w:t>Ariely’s</w:t>
      </w:r>
      <w:proofErr w:type="spellEnd"/>
      <w:r w:rsidR="004B206A" w:rsidRPr="00C31437">
        <w:rPr>
          <w:rFonts w:ascii="Times New Roman" w:hAnsi="Times New Roman" w:cs="Times New Roman"/>
          <w:sz w:val="24"/>
          <w:szCs w:val="24"/>
          <w:lang w:val="en-US"/>
        </w:rPr>
        <w:t xml:space="preserve"> (2014) work-based experimental study was based in a production environment </w:t>
      </w:r>
      <w:r w:rsidR="009F23A1" w:rsidRPr="00C31437">
        <w:rPr>
          <w:rFonts w:ascii="Times New Roman" w:hAnsi="Times New Roman" w:cs="Times New Roman"/>
          <w:sz w:val="24"/>
          <w:szCs w:val="24"/>
          <w:lang w:val="en-US"/>
        </w:rPr>
        <w:t>where “the nature of the work (producing computer chips) provides a clear articulation of the desired outcomes expected…[and] employees engaged in their routine jobs using their standard work schedules” (p. 7)</w:t>
      </w:r>
      <w:r w:rsidR="004B206A" w:rsidRPr="00C31437">
        <w:rPr>
          <w:rFonts w:ascii="Times New Roman" w:hAnsi="Times New Roman" w:cs="Times New Roman"/>
          <w:sz w:val="24"/>
          <w:szCs w:val="24"/>
          <w:lang w:val="en-US"/>
        </w:rPr>
        <w:t xml:space="preserve">. If the expected moderating effect of task complexity is present, the findings of their study (failing to support the undermining effect) would therefore be unsurprising. </w:t>
      </w:r>
    </w:p>
    <w:p w:rsidR="00902026" w:rsidRPr="00C31437" w:rsidRDefault="0092319D" w:rsidP="00BD2A1F">
      <w:pPr>
        <w:spacing w:after="20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6051C" w:rsidRPr="00C31437">
        <w:rPr>
          <w:rFonts w:ascii="Times New Roman" w:hAnsi="Times New Roman" w:cs="Times New Roman"/>
          <w:sz w:val="24"/>
          <w:szCs w:val="24"/>
          <w:lang w:val="en-US"/>
        </w:rPr>
        <w:t>We</w:t>
      </w:r>
      <w:r w:rsidR="006D6642" w:rsidRPr="00C31437">
        <w:rPr>
          <w:rFonts w:ascii="Times New Roman" w:hAnsi="Times New Roman" w:cs="Times New Roman"/>
          <w:sz w:val="24"/>
          <w:szCs w:val="24"/>
          <w:lang w:val="en-US"/>
        </w:rPr>
        <w:t xml:space="preserve"> make the following hypotheses on the basis that t</w:t>
      </w:r>
      <w:r w:rsidR="004C5CD2" w:rsidRPr="00C31437">
        <w:rPr>
          <w:rFonts w:ascii="Times New Roman" w:hAnsi="Times New Roman" w:cs="Times New Roman"/>
          <w:sz w:val="24"/>
          <w:szCs w:val="24"/>
          <w:lang w:val="en-US"/>
        </w:rPr>
        <w:t xml:space="preserve">he </w:t>
      </w:r>
      <w:r w:rsidR="006D6642" w:rsidRPr="00C31437">
        <w:rPr>
          <w:rFonts w:ascii="Times New Roman" w:hAnsi="Times New Roman" w:cs="Times New Roman"/>
          <w:sz w:val="24"/>
          <w:szCs w:val="24"/>
          <w:lang w:val="en-US"/>
        </w:rPr>
        <w:t xml:space="preserve">presence of more salient </w:t>
      </w:r>
      <w:r w:rsidR="009F7BC6" w:rsidRPr="00C31437">
        <w:rPr>
          <w:rFonts w:ascii="Times New Roman" w:hAnsi="Times New Roman" w:cs="Times New Roman"/>
          <w:sz w:val="24"/>
          <w:szCs w:val="24"/>
          <w:lang w:val="en-US"/>
        </w:rPr>
        <w:t xml:space="preserve">rewards </w:t>
      </w:r>
      <w:r w:rsidR="006D6642" w:rsidRPr="00C31437">
        <w:rPr>
          <w:rFonts w:ascii="Times New Roman" w:hAnsi="Times New Roman" w:cs="Times New Roman"/>
          <w:sz w:val="24"/>
          <w:szCs w:val="24"/>
          <w:lang w:val="en-US"/>
        </w:rPr>
        <w:t xml:space="preserve">for tasks </w:t>
      </w:r>
      <w:r w:rsidR="004C5CD2" w:rsidRPr="00C31437">
        <w:rPr>
          <w:rFonts w:ascii="Times New Roman" w:hAnsi="Times New Roman" w:cs="Times New Roman"/>
          <w:sz w:val="24"/>
          <w:szCs w:val="24"/>
          <w:lang w:val="en-US"/>
        </w:rPr>
        <w:t xml:space="preserve">which are in </w:t>
      </w:r>
      <w:proofErr w:type="gramStart"/>
      <w:r w:rsidR="004C5CD2" w:rsidRPr="00C31437">
        <w:rPr>
          <w:rFonts w:ascii="Times New Roman" w:hAnsi="Times New Roman" w:cs="Times New Roman"/>
          <w:sz w:val="24"/>
          <w:szCs w:val="24"/>
          <w:lang w:val="en-US"/>
        </w:rPr>
        <w:t>themselves</w:t>
      </w:r>
      <w:proofErr w:type="gramEnd"/>
      <w:r w:rsidR="004C5CD2" w:rsidRPr="00C31437">
        <w:rPr>
          <w:rFonts w:ascii="Times New Roman" w:hAnsi="Times New Roman" w:cs="Times New Roman"/>
          <w:sz w:val="24"/>
          <w:szCs w:val="24"/>
          <w:lang w:val="en-US"/>
        </w:rPr>
        <w:t xml:space="preserve"> stimulating (heuristic) ha</w:t>
      </w:r>
      <w:r w:rsidR="003207FC" w:rsidRPr="00C31437">
        <w:rPr>
          <w:rFonts w:ascii="Times New Roman" w:hAnsi="Times New Roman" w:cs="Times New Roman"/>
          <w:sz w:val="24"/>
          <w:szCs w:val="24"/>
          <w:lang w:val="en-US"/>
        </w:rPr>
        <w:t>s</w:t>
      </w:r>
      <w:r w:rsidR="004C5CD2" w:rsidRPr="00C31437">
        <w:rPr>
          <w:rFonts w:ascii="Times New Roman" w:hAnsi="Times New Roman" w:cs="Times New Roman"/>
          <w:sz w:val="24"/>
          <w:szCs w:val="24"/>
          <w:lang w:val="en-US"/>
        </w:rPr>
        <w:t xml:space="preserve"> the potential to </w:t>
      </w:r>
      <w:r w:rsidR="009F7BC6" w:rsidRPr="00C31437">
        <w:rPr>
          <w:rFonts w:ascii="Times New Roman" w:hAnsi="Times New Roman" w:cs="Times New Roman"/>
          <w:sz w:val="24"/>
          <w:szCs w:val="24"/>
          <w:lang w:val="en-US"/>
        </w:rPr>
        <w:t xml:space="preserve">direct </w:t>
      </w:r>
      <w:r w:rsidR="004C5CD2" w:rsidRPr="00C31437">
        <w:rPr>
          <w:rFonts w:ascii="Times New Roman" w:hAnsi="Times New Roman" w:cs="Times New Roman"/>
          <w:sz w:val="24"/>
          <w:szCs w:val="24"/>
          <w:lang w:val="en-US"/>
        </w:rPr>
        <w:t xml:space="preserve">individuals’ attribution towards the </w:t>
      </w:r>
      <w:r w:rsidR="009F7BC6" w:rsidRPr="00C31437">
        <w:rPr>
          <w:rFonts w:ascii="Times New Roman" w:hAnsi="Times New Roman" w:cs="Times New Roman"/>
          <w:sz w:val="24"/>
          <w:szCs w:val="24"/>
          <w:lang w:val="en-US"/>
        </w:rPr>
        <w:t>verbal reward</w:t>
      </w:r>
      <w:r w:rsidR="004C5CD2" w:rsidRPr="00C31437">
        <w:rPr>
          <w:rFonts w:ascii="Times New Roman" w:hAnsi="Times New Roman" w:cs="Times New Roman"/>
          <w:sz w:val="24"/>
          <w:szCs w:val="24"/>
          <w:lang w:val="en-US"/>
        </w:rPr>
        <w:t xml:space="preserve">, thereby </w:t>
      </w:r>
      <w:r w:rsidR="003207FC" w:rsidRPr="00C31437">
        <w:rPr>
          <w:rFonts w:ascii="Times New Roman" w:hAnsi="Times New Roman" w:cs="Times New Roman"/>
          <w:sz w:val="24"/>
          <w:szCs w:val="24"/>
          <w:lang w:val="en-US"/>
        </w:rPr>
        <w:t xml:space="preserve">increasing their controlled motivation and </w:t>
      </w:r>
      <w:r w:rsidR="006D6642" w:rsidRPr="00C31437">
        <w:rPr>
          <w:rFonts w:ascii="Times New Roman" w:hAnsi="Times New Roman" w:cs="Times New Roman"/>
          <w:sz w:val="24"/>
          <w:szCs w:val="24"/>
          <w:lang w:val="en-US"/>
        </w:rPr>
        <w:t>undermining their autonomous motivation</w:t>
      </w:r>
      <w:r w:rsidR="004C5CD2" w:rsidRPr="00C31437">
        <w:rPr>
          <w:rFonts w:ascii="Times New Roman" w:hAnsi="Times New Roman" w:cs="Times New Roman"/>
          <w:sz w:val="24"/>
          <w:szCs w:val="24"/>
          <w:lang w:val="en-US"/>
        </w:rPr>
        <w:t xml:space="preserve">. For </w:t>
      </w:r>
      <w:r w:rsidR="000B09AC" w:rsidRPr="00C31437">
        <w:rPr>
          <w:rFonts w:ascii="Times New Roman" w:hAnsi="Times New Roman" w:cs="Times New Roman"/>
          <w:sz w:val="24"/>
          <w:szCs w:val="24"/>
          <w:lang w:val="en-US"/>
        </w:rPr>
        <w:t xml:space="preserve">less heuristic </w:t>
      </w:r>
      <w:r w:rsidR="004C5CD2" w:rsidRPr="00C31437">
        <w:rPr>
          <w:rFonts w:ascii="Times New Roman" w:hAnsi="Times New Roman" w:cs="Times New Roman"/>
          <w:sz w:val="24"/>
          <w:szCs w:val="24"/>
          <w:lang w:val="en-US"/>
        </w:rPr>
        <w:t xml:space="preserve">tasks, the motivation is likely to have been more controlled in the first place so </w:t>
      </w:r>
      <w:r w:rsidR="009F7BC6" w:rsidRPr="00C31437">
        <w:rPr>
          <w:rFonts w:ascii="Times New Roman" w:hAnsi="Times New Roman" w:cs="Times New Roman"/>
          <w:sz w:val="24"/>
          <w:szCs w:val="24"/>
          <w:lang w:val="en-US"/>
        </w:rPr>
        <w:t xml:space="preserve">this </w:t>
      </w:r>
      <w:r w:rsidR="004C5CD2" w:rsidRPr="00C31437">
        <w:rPr>
          <w:rFonts w:ascii="Times New Roman" w:hAnsi="Times New Roman" w:cs="Times New Roman"/>
          <w:sz w:val="24"/>
          <w:szCs w:val="24"/>
          <w:lang w:val="en-US"/>
        </w:rPr>
        <w:t xml:space="preserve">will not take place. </w:t>
      </w:r>
    </w:p>
    <w:p w:rsidR="00A44F53" w:rsidRPr="00C31437" w:rsidRDefault="00A44F53" w:rsidP="00603F78">
      <w:pPr>
        <w:spacing w:after="200" w:line="480" w:lineRule="auto"/>
        <w:ind w:left="720"/>
        <w:rPr>
          <w:rFonts w:ascii="Times New Roman" w:hAnsi="Times New Roman" w:cs="Times New Roman"/>
          <w:i/>
          <w:sz w:val="24"/>
          <w:szCs w:val="24"/>
          <w:lang w:val="en-US"/>
        </w:rPr>
      </w:pPr>
      <w:r w:rsidRPr="00C31437">
        <w:rPr>
          <w:rFonts w:ascii="Times New Roman" w:hAnsi="Times New Roman" w:cs="Times New Roman"/>
          <w:i/>
          <w:sz w:val="24"/>
          <w:szCs w:val="24"/>
          <w:lang w:val="en-US"/>
        </w:rPr>
        <w:t>H</w:t>
      </w:r>
      <w:r w:rsidR="00CA63D6" w:rsidRPr="00C31437">
        <w:rPr>
          <w:rFonts w:ascii="Times New Roman" w:hAnsi="Times New Roman" w:cs="Times New Roman"/>
          <w:i/>
          <w:sz w:val="24"/>
          <w:szCs w:val="24"/>
          <w:lang w:val="en-US"/>
        </w:rPr>
        <w:t xml:space="preserve">ypothesis </w:t>
      </w:r>
      <w:r w:rsidR="00603F78" w:rsidRPr="00C31437">
        <w:rPr>
          <w:rFonts w:ascii="Times New Roman" w:hAnsi="Times New Roman" w:cs="Times New Roman"/>
          <w:i/>
          <w:sz w:val="24"/>
          <w:szCs w:val="24"/>
          <w:lang w:val="en-US"/>
        </w:rPr>
        <w:t>2</w:t>
      </w:r>
      <w:r w:rsidR="006C3C08" w:rsidRPr="00C31437">
        <w:rPr>
          <w:rFonts w:ascii="Times New Roman" w:hAnsi="Times New Roman" w:cs="Times New Roman"/>
          <w:i/>
          <w:sz w:val="24"/>
          <w:szCs w:val="24"/>
          <w:lang w:val="en-US"/>
        </w:rPr>
        <w:t>a</w:t>
      </w:r>
      <w:r w:rsidR="00534719">
        <w:rPr>
          <w:rFonts w:ascii="Times New Roman" w:hAnsi="Times New Roman" w:cs="Times New Roman"/>
          <w:i/>
          <w:sz w:val="24"/>
          <w:szCs w:val="24"/>
          <w:lang w:val="en-US"/>
        </w:rPr>
        <w:t xml:space="preserve">: Task heuristic moderates </w:t>
      </w:r>
      <w:r w:rsidR="006D6642" w:rsidRPr="00C31437">
        <w:rPr>
          <w:rFonts w:ascii="Times New Roman" w:hAnsi="Times New Roman" w:cs="Times New Roman"/>
          <w:i/>
          <w:sz w:val="24"/>
          <w:szCs w:val="24"/>
          <w:lang w:val="en-US"/>
        </w:rPr>
        <w:t xml:space="preserve">the </w:t>
      </w:r>
      <w:r w:rsidR="006C3C08" w:rsidRPr="00C31437">
        <w:rPr>
          <w:rFonts w:ascii="Times New Roman" w:hAnsi="Times New Roman" w:cs="Times New Roman"/>
          <w:i/>
          <w:sz w:val="24"/>
          <w:szCs w:val="24"/>
          <w:lang w:val="en-US"/>
        </w:rPr>
        <w:t xml:space="preserve">relationship between </w:t>
      </w:r>
      <w:r w:rsidR="00D567F3">
        <w:rPr>
          <w:rFonts w:ascii="Times New Roman" w:hAnsi="Times New Roman" w:cs="Times New Roman"/>
          <w:i/>
          <w:sz w:val="24"/>
          <w:szCs w:val="24"/>
          <w:lang w:val="en-US"/>
        </w:rPr>
        <w:t>reward</w:t>
      </w:r>
      <w:r w:rsidR="00D567F3" w:rsidRPr="00C31437">
        <w:rPr>
          <w:rFonts w:ascii="Times New Roman" w:hAnsi="Times New Roman" w:cs="Times New Roman"/>
          <w:i/>
          <w:sz w:val="24"/>
          <w:szCs w:val="24"/>
          <w:lang w:val="en-US"/>
        </w:rPr>
        <w:t xml:space="preserve"> </w:t>
      </w:r>
      <w:r w:rsidR="006D6642" w:rsidRPr="00C31437">
        <w:rPr>
          <w:rFonts w:ascii="Times New Roman" w:hAnsi="Times New Roman" w:cs="Times New Roman"/>
          <w:i/>
          <w:sz w:val="24"/>
          <w:szCs w:val="24"/>
          <w:lang w:val="en-US"/>
        </w:rPr>
        <w:t>salience</w:t>
      </w:r>
      <w:r w:rsidR="00264CF7" w:rsidRPr="00C31437">
        <w:rPr>
          <w:rFonts w:ascii="Times New Roman" w:hAnsi="Times New Roman" w:cs="Times New Roman"/>
          <w:i/>
          <w:sz w:val="24"/>
          <w:szCs w:val="24"/>
          <w:lang w:val="en-US"/>
        </w:rPr>
        <w:t xml:space="preserve"> and </w:t>
      </w:r>
      <w:r w:rsidR="006C3C08" w:rsidRPr="00C31437">
        <w:rPr>
          <w:rFonts w:ascii="Times New Roman" w:hAnsi="Times New Roman" w:cs="Times New Roman"/>
          <w:i/>
          <w:sz w:val="24"/>
          <w:szCs w:val="24"/>
          <w:lang w:val="en-US"/>
        </w:rPr>
        <w:t xml:space="preserve">autonomous </w:t>
      </w:r>
      <w:r w:rsidR="006D6642" w:rsidRPr="00C31437">
        <w:rPr>
          <w:rFonts w:ascii="Times New Roman" w:hAnsi="Times New Roman" w:cs="Times New Roman"/>
          <w:i/>
          <w:sz w:val="24"/>
          <w:szCs w:val="24"/>
          <w:lang w:val="en-US"/>
        </w:rPr>
        <w:t>motivation</w:t>
      </w:r>
      <w:r w:rsidRPr="00C31437">
        <w:rPr>
          <w:rFonts w:ascii="Times New Roman" w:hAnsi="Times New Roman" w:cs="Times New Roman"/>
          <w:i/>
          <w:sz w:val="24"/>
          <w:szCs w:val="24"/>
          <w:lang w:val="en-US"/>
        </w:rPr>
        <w:t xml:space="preserve"> </w:t>
      </w:r>
      <w:r w:rsidR="006C3C08" w:rsidRPr="00C31437">
        <w:rPr>
          <w:rFonts w:ascii="Times New Roman" w:hAnsi="Times New Roman" w:cs="Times New Roman"/>
          <w:i/>
          <w:sz w:val="24"/>
          <w:szCs w:val="24"/>
          <w:lang w:val="en-US"/>
        </w:rPr>
        <w:t xml:space="preserve">(intrinsic and identified) </w:t>
      </w:r>
      <w:r w:rsidR="00603F78" w:rsidRPr="00C31437">
        <w:rPr>
          <w:rFonts w:ascii="Times New Roman" w:hAnsi="Times New Roman" w:cs="Times New Roman"/>
          <w:i/>
          <w:sz w:val="24"/>
          <w:szCs w:val="24"/>
          <w:lang w:val="en-US"/>
        </w:rPr>
        <w:t xml:space="preserve">such that </w:t>
      </w:r>
      <w:r w:rsidR="00D567F3">
        <w:rPr>
          <w:rFonts w:ascii="Times New Roman" w:hAnsi="Times New Roman" w:cs="Times New Roman"/>
          <w:i/>
          <w:sz w:val="24"/>
          <w:szCs w:val="24"/>
          <w:lang w:val="en-US"/>
        </w:rPr>
        <w:t>reward</w:t>
      </w:r>
      <w:r w:rsidR="00D567F3" w:rsidRPr="00C31437">
        <w:rPr>
          <w:rFonts w:ascii="Times New Roman" w:hAnsi="Times New Roman" w:cs="Times New Roman"/>
          <w:i/>
          <w:sz w:val="24"/>
          <w:szCs w:val="24"/>
          <w:lang w:val="en-US"/>
        </w:rPr>
        <w:t xml:space="preserve"> </w:t>
      </w:r>
      <w:r w:rsidRPr="00C31437">
        <w:rPr>
          <w:rFonts w:ascii="Times New Roman" w:hAnsi="Times New Roman" w:cs="Times New Roman"/>
          <w:i/>
          <w:sz w:val="24"/>
          <w:szCs w:val="24"/>
          <w:lang w:val="en-US"/>
        </w:rPr>
        <w:t xml:space="preserve">salience </w:t>
      </w:r>
      <w:r w:rsidR="006C3C08" w:rsidRPr="00C31437">
        <w:rPr>
          <w:rFonts w:ascii="Times New Roman" w:hAnsi="Times New Roman" w:cs="Times New Roman"/>
          <w:i/>
          <w:sz w:val="24"/>
          <w:szCs w:val="24"/>
          <w:lang w:val="en-US"/>
        </w:rPr>
        <w:t>is</w:t>
      </w:r>
      <w:r w:rsidR="006D6642" w:rsidRPr="00C31437">
        <w:rPr>
          <w:rFonts w:ascii="Times New Roman" w:hAnsi="Times New Roman" w:cs="Times New Roman"/>
          <w:i/>
          <w:sz w:val="24"/>
          <w:szCs w:val="24"/>
          <w:lang w:val="en-US"/>
        </w:rPr>
        <w:t xml:space="preserve"> </w:t>
      </w:r>
      <w:r w:rsidRPr="00C31437">
        <w:rPr>
          <w:rFonts w:ascii="Times New Roman" w:hAnsi="Times New Roman" w:cs="Times New Roman"/>
          <w:i/>
          <w:sz w:val="24"/>
          <w:szCs w:val="24"/>
          <w:lang w:val="en-US"/>
        </w:rPr>
        <w:lastRenderedPageBreak/>
        <w:t xml:space="preserve">negatively related to autonomous motivation for tasks which require more heuristic thought but </w:t>
      </w:r>
      <w:r w:rsidR="000B2A10" w:rsidRPr="00C31437">
        <w:rPr>
          <w:rFonts w:ascii="Times New Roman" w:hAnsi="Times New Roman" w:cs="Times New Roman"/>
          <w:i/>
          <w:sz w:val="24"/>
          <w:szCs w:val="24"/>
          <w:lang w:val="en-US"/>
        </w:rPr>
        <w:t xml:space="preserve">there is no association </w:t>
      </w:r>
      <w:r w:rsidRPr="00C31437">
        <w:rPr>
          <w:rFonts w:ascii="Times New Roman" w:hAnsi="Times New Roman" w:cs="Times New Roman"/>
          <w:i/>
          <w:sz w:val="24"/>
          <w:szCs w:val="24"/>
          <w:lang w:val="en-US"/>
        </w:rPr>
        <w:t xml:space="preserve">for </w:t>
      </w:r>
      <w:r w:rsidR="000B09AC" w:rsidRPr="00C31437">
        <w:rPr>
          <w:rFonts w:ascii="Times New Roman" w:hAnsi="Times New Roman" w:cs="Times New Roman"/>
          <w:i/>
          <w:sz w:val="24"/>
          <w:szCs w:val="24"/>
          <w:lang w:val="en-US"/>
        </w:rPr>
        <w:t xml:space="preserve">less heuristic </w:t>
      </w:r>
      <w:r w:rsidRPr="00C31437">
        <w:rPr>
          <w:rFonts w:ascii="Times New Roman" w:hAnsi="Times New Roman" w:cs="Times New Roman"/>
          <w:i/>
          <w:sz w:val="24"/>
          <w:szCs w:val="24"/>
          <w:lang w:val="en-US"/>
        </w:rPr>
        <w:t>tasks</w:t>
      </w:r>
      <w:r w:rsidR="004227DF" w:rsidRPr="00C31437">
        <w:rPr>
          <w:rFonts w:ascii="Times New Roman" w:hAnsi="Times New Roman" w:cs="Times New Roman"/>
          <w:i/>
          <w:sz w:val="24"/>
          <w:szCs w:val="24"/>
          <w:lang w:val="en-US"/>
        </w:rPr>
        <w:t>.</w:t>
      </w:r>
    </w:p>
    <w:p w:rsidR="006C3C08" w:rsidRPr="00C31437" w:rsidRDefault="006C3C08" w:rsidP="006C3C08">
      <w:pPr>
        <w:spacing w:after="200" w:line="480" w:lineRule="auto"/>
        <w:ind w:left="720"/>
        <w:rPr>
          <w:rFonts w:ascii="Times New Roman" w:hAnsi="Times New Roman" w:cs="Times New Roman"/>
          <w:i/>
          <w:sz w:val="24"/>
          <w:szCs w:val="24"/>
          <w:lang w:val="en-US"/>
        </w:rPr>
      </w:pPr>
      <w:r w:rsidRPr="00C31437">
        <w:rPr>
          <w:rFonts w:ascii="Times New Roman" w:hAnsi="Times New Roman" w:cs="Times New Roman"/>
          <w:i/>
          <w:sz w:val="24"/>
          <w:szCs w:val="24"/>
          <w:lang w:val="en-US"/>
        </w:rPr>
        <w:t>H</w:t>
      </w:r>
      <w:r w:rsidR="00CA63D6" w:rsidRPr="00C31437">
        <w:rPr>
          <w:rFonts w:ascii="Times New Roman" w:hAnsi="Times New Roman" w:cs="Times New Roman"/>
          <w:i/>
          <w:sz w:val="24"/>
          <w:szCs w:val="24"/>
          <w:lang w:val="en-US"/>
        </w:rPr>
        <w:t xml:space="preserve">ypothesis </w:t>
      </w:r>
      <w:r w:rsidRPr="00C31437">
        <w:rPr>
          <w:rFonts w:ascii="Times New Roman" w:hAnsi="Times New Roman" w:cs="Times New Roman"/>
          <w:i/>
          <w:sz w:val="24"/>
          <w:szCs w:val="24"/>
          <w:lang w:val="en-US"/>
        </w:rPr>
        <w:t xml:space="preserve">2b: Task heuristic moderates the relationship between </w:t>
      </w:r>
      <w:r w:rsidR="00D567F3">
        <w:rPr>
          <w:rFonts w:ascii="Times New Roman" w:hAnsi="Times New Roman" w:cs="Times New Roman"/>
          <w:i/>
          <w:sz w:val="24"/>
          <w:szCs w:val="24"/>
          <w:lang w:val="en-US"/>
        </w:rPr>
        <w:t>reward</w:t>
      </w:r>
      <w:r w:rsidR="00D567F3" w:rsidRPr="00C31437">
        <w:rPr>
          <w:rFonts w:ascii="Times New Roman" w:hAnsi="Times New Roman" w:cs="Times New Roman"/>
          <w:i/>
          <w:sz w:val="24"/>
          <w:szCs w:val="24"/>
          <w:lang w:val="en-US"/>
        </w:rPr>
        <w:t xml:space="preserve"> </w:t>
      </w:r>
      <w:r w:rsidRPr="00C31437">
        <w:rPr>
          <w:rFonts w:ascii="Times New Roman" w:hAnsi="Times New Roman" w:cs="Times New Roman"/>
          <w:i/>
          <w:sz w:val="24"/>
          <w:szCs w:val="24"/>
          <w:lang w:val="en-US"/>
        </w:rPr>
        <w:t>salience</w:t>
      </w:r>
      <w:r w:rsidR="00264CF7" w:rsidRPr="00C31437">
        <w:rPr>
          <w:rFonts w:ascii="Times New Roman" w:hAnsi="Times New Roman" w:cs="Times New Roman"/>
          <w:i/>
          <w:sz w:val="24"/>
          <w:szCs w:val="24"/>
          <w:lang w:val="en-US"/>
        </w:rPr>
        <w:t xml:space="preserve"> and</w:t>
      </w:r>
      <w:r w:rsidRPr="00C31437">
        <w:rPr>
          <w:rFonts w:ascii="Times New Roman" w:hAnsi="Times New Roman" w:cs="Times New Roman"/>
          <w:i/>
          <w:sz w:val="24"/>
          <w:szCs w:val="24"/>
          <w:lang w:val="en-US"/>
        </w:rPr>
        <w:t xml:space="preserve"> controlled motivation (</w:t>
      </w:r>
      <w:r w:rsidR="003207FC" w:rsidRPr="00C31437">
        <w:rPr>
          <w:rFonts w:ascii="Times New Roman" w:hAnsi="Times New Roman" w:cs="Times New Roman"/>
          <w:i/>
          <w:sz w:val="24"/>
          <w:szCs w:val="24"/>
          <w:lang w:val="en-US"/>
        </w:rPr>
        <w:t>introjected and external</w:t>
      </w:r>
      <w:r w:rsidRPr="00C31437">
        <w:rPr>
          <w:rFonts w:ascii="Times New Roman" w:hAnsi="Times New Roman" w:cs="Times New Roman"/>
          <w:i/>
          <w:sz w:val="24"/>
          <w:szCs w:val="24"/>
          <w:lang w:val="en-US"/>
        </w:rPr>
        <w:t xml:space="preserve">) such that </w:t>
      </w:r>
      <w:r w:rsidR="00D567F3">
        <w:rPr>
          <w:rFonts w:ascii="Times New Roman" w:hAnsi="Times New Roman" w:cs="Times New Roman"/>
          <w:i/>
          <w:sz w:val="24"/>
          <w:szCs w:val="24"/>
          <w:lang w:val="en-US"/>
        </w:rPr>
        <w:t>reward</w:t>
      </w:r>
      <w:r w:rsidR="00D567F3" w:rsidRPr="00C31437">
        <w:rPr>
          <w:rFonts w:ascii="Times New Roman" w:hAnsi="Times New Roman" w:cs="Times New Roman"/>
          <w:i/>
          <w:sz w:val="24"/>
          <w:szCs w:val="24"/>
          <w:lang w:val="en-US"/>
        </w:rPr>
        <w:t xml:space="preserve"> </w:t>
      </w:r>
      <w:r w:rsidRPr="00C31437">
        <w:rPr>
          <w:rFonts w:ascii="Times New Roman" w:hAnsi="Times New Roman" w:cs="Times New Roman"/>
          <w:i/>
          <w:sz w:val="24"/>
          <w:szCs w:val="24"/>
          <w:lang w:val="en-US"/>
        </w:rPr>
        <w:t>salience</w:t>
      </w:r>
      <w:r w:rsidR="00992874" w:rsidRPr="00C31437">
        <w:rPr>
          <w:rFonts w:ascii="Times New Roman" w:hAnsi="Times New Roman" w:cs="Times New Roman"/>
          <w:i/>
          <w:sz w:val="24"/>
          <w:szCs w:val="24"/>
          <w:lang w:val="en-US"/>
        </w:rPr>
        <w:t xml:space="preserve"> ha</w:t>
      </w:r>
      <w:r w:rsidRPr="00C31437">
        <w:rPr>
          <w:rFonts w:ascii="Times New Roman" w:hAnsi="Times New Roman" w:cs="Times New Roman"/>
          <w:i/>
          <w:sz w:val="24"/>
          <w:szCs w:val="24"/>
          <w:lang w:val="en-US"/>
        </w:rPr>
        <w:t xml:space="preserve">s </w:t>
      </w:r>
      <w:r w:rsidR="00992874" w:rsidRPr="00C31437">
        <w:rPr>
          <w:rFonts w:ascii="Times New Roman" w:hAnsi="Times New Roman" w:cs="Times New Roman"/>
          <w:i/>
          <w:sz w:val="24"/>
          <w:szCs w:val="24"/>
          <w:lang w:val="en-US"/>
        </w:rPr>
        <w:t xml:space="preserve">a stronger </w:t>
      </w:r>
      <w:r w:rsidRPr="00C31437">
        <w:rPr>
          <w:rFonts w:ascii="Times New Roman" w:hAnsi="Times New Roman" w:cs="Times New Roman"/>
          <w:i/>
          <w:sz w:val="24"/>
          <w:szCs w:val="24"/>
          <w:lang w:val="en-US"/>
        </w:rPr>
        <w:t>positive relat</w:t>
      </w:r>
      <w:r w:rsidR="00992874" w:rsidRPr="00C31437">
        <w:rPr>
          <w:rFonts w:ascii="Times New Roman" w:hAnsi="Times New Roman" w:cs="Times New Roman"/>
          <w:i/>
          <w:sz w:val="24"/>
          <w:szCs w:val="24"/>
          <w:lang w:val="en-US"/>
        </w:rPr>
        <w:t xml:space="preserve">ionship with </w:t>
      </w:r>
      <w:r w:rsidRPr="00C31437">
        <w:rPr>
          <w:rFonts w:ascii="Times New Roman" w:hAnsi="Times New Roman" w:cs="Times New Roman"/>
          <w:i/>
          <w:sz w:val="24"/>
          <w:szCs w:val="24"/>
          <w:lang w:val="en-US"/>
        </w:rPr>
        <w:t xml:space="preserve">controlled motivation </w:t>
      </w:r>
      <w:r w:rsidR="00992874" w:rsidRPr="00C31437">
        <w:rPr>
          <w:rFonts w:ascii="Times New Roman" w:hAnsi="Times New Roman" w:cs="Times New Roman"/>
          <w:i/>
          <w:sz w:val="24"/>
          <w:szCs w:val="24"/>
          <w:lang w:val="en-US"/>
        </w:rPr>
        <w:t xml:space="preserve">for more heuristic tasks than for </w:t>
      </w:r>
      <w:r w:rsidR="000B09AC" w:rsidRPr="00C31437">
        <w:rPr>
          <w:rFonts w:ascii="Times New Roman" w:hAnsi="Times New Roman" w:cs="Times New Roman"/>
          <w:i/>
          <w:sz w:val="24"/>
          <w:szCs w:val="24"/>
          <w:lang w:val="en-US"/>
        </w:rPr>
        <w:t xml:space="preserve">less heuristic </w:t>
      </w:r>
      <w:r w:rsidR="00992874" w:rsidRPr="00C31437">
        <w:rPr>
          <w:rFonts w:ascii="Times New Roman" w:hAnsi="Times New Roman" w:cs="Times New Roman"/>
          <w:i/>
          <w:sz w:val="24"/>
          <w:szCs w:val="24"/>
          <w:lang w:val="en-US"/>
        </w:rPr>
        <w:t>tasks</w:t>
      </w:r>
      <w:r w:rsidRPr="00C31437">
        <w:rPr>
          <w:rFonts w:ascii="Times New Roman" w:hAnsi="Times New Roman" w:cs="Times New Roman"/>
          <w:i/>
          <w:sz w:val="24"/>
          <w:szCs w:val="24"/>
          <w:lang w:val="en-US"/>
        </w:rPr>
        <w:t xml:space="preserve">. </w:t>
      </w:r>
    </w:p>
    <w:p w:rsidR="00BD2A1F" w:rsidRDefault="00BD2A1F" w:rsidP="006D6642">
      <w:pPr>
        <w:spacing w:after="200" w:line="480" w:lineRule="auto"/>
        <w:jc w:val="center"/>
        <w:rPr>
          <w:rFonts w:ascii="Times New Roman" w:hAnsi="Times New Roman" w:cs="Times New Roman"/>
          <w:b/>
          <w:sz w:val="24"/>
          <w:szCs w:val="24"/>
          <w:lang w:val="en-US"/>
        </w:rPr>
      </w:pPr>
    </w:p>
    <w:p w:rsidR="00AD21C7" w:rsidRPr="00C31437" w:rsidRDefault="00527BCD" w:rsidP="006D6642">
      <w:pPr>
        <w:spacing w:after="200" w:line="480" w:lineRule="auto"/>
        <w:jc w:val="center"/>
        <w:rPr>
          <w:rFonts w:ascii="Times New Roman" w:hAnsi="Times New Roman" w:cs="Times New Roman"/>
          <w:b/>
          <w:sz w:val="24"/>
          <w:szCs w:val="24"/>
          <w:lang w:val="en-US"/>
        </w:rPr>
      </w:pPr>
      <w:r w:rsidRPr="00C31437">
        <w:rPr>
          <w:rFonts w:ascii="Times New Roman" w:hAnsi="Times New Roman" w:cs="Times New Roman"/>
          <w:b/>
          <w:sz w:val="24"/>
          <w:szCs w:val="24"/>
          <w:lang w:val="en-US"/>
        </w:rPr>
        <w:t>Method</w:t>
      </w:r>
    </w:p>
    <w:p w:rsidR="007845EE" w:rsidRPr="00C31437" w:rsidRDefault="00AD21C7" w:rsidP="00EC3625">
      <w:pPr>
        <w:spacing w:line="480" w:lineRule="auto"/>
        <w:rPr>
          <w:rFonts w:ascii="Times New Roman" w:hAnsi="Times New Roman" w:cs="Times New Roman"/>
          <w:b/>
          <w:sz w:val="24"/>
          <w:szCs w:val="24"/>
          <w:lang w:val="en-US"/>
        </w:rPr>
      </w:pPr>
      <w:r w:rsidRPr="00C31437">
        <w:rPr>
          <w:rFonts w:ascii="Times New Roman" w:hAnsi="Times New Roman" w:cs="Times New Roman"/>
          <w:b/>
          <w:sz w:val="24"/>
          <w:szCs w:val="24"/>
          <w:lang w:val="en-US"/>
        </w:rPr>
        <w:t>Participants and procedure</w:t>
      </w:r>
    </w:p>
    <w:p w:rsidR="00063297" w:rsidRPr="00C31437" w:rsidRDefault="00063297" w:rsidP="0042000F">
      <w:pPr>
        <w:spacing w:line="480" w:lineRule="auto"/>
        <w:ind w:firstLine="720"/>
        <w:rPr>
          <w:rFonts w:ascii="Times New Roman" w:eastAsia="Calibri" w:hAnsi="Times New Roman" w:cs="Times New Roman"/>
          <w:sz w:val="24"/>
          <w:szCs w:val="24"/>
          <w:lang w:val="en-US"/>
        </w:rPr>
      </w:pPr>
      <w:r w:rsidRPr="00C31437">
        <w:rPr>
          <w:rFonts w:ascii="Times New Roman" w:eastAsia="Calibri" w:hAnsi="Times New Roman" w:cs="Times New Roman"/>
          <w:sz w:val="24"/>
          <w:szCs w:val="24"/>
          <w:lang w:val="en-US"/>
        </w:rPr>
        <w:t xml:space="preserve">Participants were all employees of a UK-based public corporation. The organization is part funded by government but operates independently, including decisions about HR practices. Respondents were employed in a wide range of jobs, mostly desk based and largely requiring a degree or professional qualification. Of 145 respondents who volunteered to take part in the study following an earlier survey, 72 respondents completed at least 3 diary entries (50% response rate), totaling 442 daily responses. </w:t>
      </w:r>
      <w:r w:rsidR="00F33D93">
        <w:rPr>
          <w:rFonts w:ascii="Times New Roman" w:eastAsia="Calibri" w:hAnsi="Times New Roman" w:cs="Times New Roman"/>
          <w:sz w:val="24"/>
          <w:szCs w:val="24"/>
          <w:lang w:val="en-US"/>
        </w:rPr>
        <w:t>We retained only those responses which indicated verbal or written reward and who had completed at least 3 diary entries. This resulted in</w:t>
      </w:r>
      <w:r w:rsidR="001F33DD">
        <w:rPr>
          <w:rFonts w:ascii="Times New Roman" w:eastAsia="Calibri" w:hAnsi="Times New Roman" w:cs="Times New Roman"/>
          <w:sz w:val="24"/>
          <w:szCs w:val="24"/>
          <w:lang w:val="en-US"/>
        </w:rPr>
        <w:t xml:space="preserve"> 2</w:t>
      </w:r>
      <w:r w:rsidR="00AE6CEA">
        <w:rPr>
          <w:rFonts w:ascii="Times New Roman" w:eastAsia="Calibri" w:hAnsi="Times New Roman" w:cs="Times New Roman"/>
          <w:sz w:val="24"/>
          <w:szCs w:val="24"/>
          <w:lang w:val="en-US"/>
        </w:rPr>
        <w:t>8</w:t>
      </w:r>
      <w:r w:rsidR="001F33DD">
        <w:rPr>
          <w:rFonts w:ascii="Times New Roman" w:eastAsia="Calibri" w:hAnsi="Times New Roman" w:cs="Times New Roman"/>
          <w:sz w:val="24"/>
          <w:szCs w:val="24"/>
          <w:lang w:val="en-US"/>
        </w:rPr>
        <w:t>7 responses (58 respondents)</w:t>
      </w:r>
      <w:r w:rsidR="00F33D93">
        <w:rPr>
          <w:rFonts w:ascii="Times New Roman" w:eastAsia="Calibri" w:hAnsi="Times New Roman" w:cs="Times New Roman"/>
          <w:sz w:val="24"/>
          <w:szCs w:val="24"/>
          <w:lang w:val="en-US"/>
        </w:rPr>
        <w:t xml:space="preserve"> including </w:t>
      </w:r>
      <w:r w:rsidR="001F33DD">
        <w:rPr>
          <w:rFonts w:ascii="Times New Roman" w:eastAsia="Calibri" w:hAnsi="Times New Roman" w:cs="Times New Roman"/>
          <w:sz w:val="24"/>
          <w:szCs w:val="24"/>
          <w:lang w:val="en-US"/>
        </w:rPr>
        <w:t>verbal</w:t>
      </w:r>
      <w:r w:rsidR="00AE6CEA">
        <w:rPr>
          <w:rFonts w:ascii="Times New Roman" w:eastAsia="Calibri" w:hAnsi="Times New Roman" w:cs="Times New Roman"/>
          <w:sz w:val="24"/>
          <w:szCs w:val="24"/>
          <w:lang w:val="en-US"/>
        </w:rPr>
        <w:t xml:space="preserve"> (N = 186)</w:t>
      </w:r>
      <w:r w:rsidR="001F33DD">
        <w:rPr>
          <w:rFonts w:ascii="Times New Roman" w:eastAsia="Calibri" w:hAnsi="Times New Roman" w:cs="Times New Roman"/>
          <w:sz w:val="24"/>
          <w:szCs w:val="24"/>
          <w:lang w:val="en-US"/>
        </w:rPr>
        <w:t xml:space="preserve">, written </w:t>
      </w:r>
      <w:r w:rsidR="00AE6CEA">
        <w:rPr>
          <w:rFonts w:ascii="Times New Roman" w:eastAsia="Calibri" w:hAnsi="Times New Roman" w:cs="Times New Roman"/>
          <w:sz w:val="24"/>
          <w:szCs w:val="24"/>
          <w:lang w:val="en-US"/>
        </w:rPr>
        <w:t>(N = 43)</w:t>
      </w:r>
      <w:r w:rsidR="00CD1FD5">
        <w:rPr>
          <w:rFonts w:ascii="Times New Roman" w:eastAsia="Calibri" w:hAnsi="Times New Roman" w:cs="Times New Roman"/>
          <w:sz w:val="24"/>
          <w:szCs w:val="24"/>
          <w:lang w:val="en-US"/>
        </w:rPr>
        <w:t xml:space="preserve">, </w:t>
      </w:r>
      <w:r w:rsidR="001F33DD">
        <w:rPr>
          <w:rFonts w:ascii="Times New Roman" w:eastAsia="Calibri" w:hAnsi="Times New Roman" w:cs="Times New Roman"/>
          <w:sz w:val="24"/>
          <w:szCs w:val="24"/>
          <w:lang w:val="en-US"/>
        </w:rPr>
        <w:t>or both verbal and written reward</w:t>
      </w:r>
      <w:r w:rsidR="00AE6CEA">
        <w:rPr>
          <w:rFonts w:ascii="Times New Roman" w:eastAsia="Calibri" w:hAnsi="Times New Roman" w:cs="Times New Roman"/>
          <w:sz w:val="24"/>
          <w:szCs w:val="24"/>
          <w:lang w:val="en-US"/>
        </w:rPr>
        <w:t xml:space="preserve"> (N = 58)</w:t>
      </w:r>
      <w:r w:rsidR="00CD1FD5">
        <w:rPr>
          <w:rFonts w:ascii="Times New Roman" w:eastAsia="Calibri" w:hAnsi="Times New Roman" w:cs="Times New Roman"/>
          <w:sz w:val="24"/>
          <w:szCs w:val="24"/>
          <w:lang w:val="en-US"/>
        </w:rPr>
        <w:t xml:space="preserve"> </w:t>
      </w:r>
      <w:r w:rsidR="00F33D93">
        <w:rPr>
          <w:rFonts w:ascii="Times New Roman" w:eastAsia="Calibri" w:hAnsi="Times New Roman" w:cs="Times New Roman"/>
          <w:sz w:val="24"/>
          <w:szCs w:val="24"/>
          <w:lang w:val="en-US"/>
        </w:rPr>
        <w:t xml:space="preserve">which </w:t>
      </w:r>
      <w:r w:rsidR="00CD1FD5">
        <w:rPr>
          <w:rFonts w:ascii="Times New Roman" w:eastAsia="Calibri" w:hAnsi="Times New Roman" w:cs="Times New Roman"/>
          <w:sz w:val="24"/>
          <w:szCs w:val="24"/>
          <w:lang w:val="en-US"/>
        </w:rPr>
        <w:t>were retained for analysis</w:t>
      </w:r>
      <w:r w:rsidR="001F33DD">
        <w:rPr>
          <w:rFonts w:ascii="Times New Roman" w:eastAsia="Calibri" w:hAnsi="Times New Roman" w:cs="Times New Roman"/>
          <w:sz w:val="24"/>
          <w:szCs w:val="24"/>
          <w:lang w:val="en-US"/>
        </w:rPr>
        <w:t xml:space="preserve">. </w:t>
      </w:r>
      <w:r w:rsidRPr="00C31437">
        <w:rPr>
          <w:rFonts w:ascii="Times New Roman" w:eastAsia="Calibri" w:hAnsi="Times New Roman" w:cs="Times New Roman"/>
          <w:sz w:val="24"/>
          <w:szCs w:val="24"/>
          <w:lang w:val="en-US"/>
        </w:rPr>
        <w:t xml:space="preserve">The average number of diary entries was </w:t>
      </w:r>
      <w:r w:rsidR="00AE6CEA">
        <w:rPr>
          <w:rFonts w:ascii="Times New Roman" w:eastAsia="Calibri" w:hAnsi="Times New Roman" w:cs="Times New Roman"/>
          <w:sz w:val="24"/>
          <w:szCs w:val="24"/>
          <w:lang w:val="en-US"/>
        </w:rPr>
        <w:t>5</w:t>
      </w:r>
      <w:r w:rsidRPr="00C31437">
        <w:rPr>
          <w:rFonts w:ascii="Times New Roman" w:eastAsia="Calibri" w:hAnsi="Times New Roman" w:cs="Times New Roman"/>
          <w:sz w:val="24"/>
          <w:szCs w:val="24"/>
          <w:lang w:val="en-US"/>
        </w:rPr>
        <w:t xml:space="preserve"> (range = 3 to </w:t>
      </w:r>
      <w:r w:rsidR="00AE6CEA">
        <w:rPr>
          <w:rFonts w:ascii="Times New Roman" w:eastAsia="Calibri" w:hAnsi="Times New Roman" w:cs="Times New Roman"/>
          <w:sz w:val="24"/>
          <w:szCs w:val="24"/>
          <w:lang w:val="en-US"/>
        </w:rPr>
        <w:t>9</w:t>
      </w:r>
      <w:r w:rsidRPr="00C31437">
        <w:rPr>
          <w:rFonts w:ascii="Times New Roman" w:eastAsia="Calibri" w:hAnsi="Times New Roman" w:cs="Times New Roman"/>
          <w:sz w:val="24"/>
          <w:szCs w:val="24"/>
          <w:lang w:val="en-US"/>
        </w:rPr>
        <w:t xml:space="preserve">), out of a possible 10. Of the </w:t>
      </w:r>
      <w:r w:rsidR="00AE6CEA">
        <w:rPr>
          <w:rFonts w:ascii="Times New Roman" w:eastAsia="Calibri" w:hAnsi="Times New Roman" w:cs="Times New Roman"/>
          <w:sz w:val="24"/>
          <w:szCs w:val="24"/>
          <w:lang w:val="en-US"/>
        </w:rPr>
        <w:t>58</w:t>
      </w:r>
      <w:r w:rsidR="00AE6CEA" w:rsidRPr="00C31437">
        <w:rPr>
          <w:rFonts w:ascii="Times New Roman" w:eastAsia="Calibri" w:hAnsi="Times New Roman" w:cs="Times New Roman"/>
          <w:sz w:val="24"/>
          <w:szCs w:val="24"/>
          <w:lang w:val="en-US"/>
        </w:rPr>
        <w:t xml:space="preserve"> </w:t>
      </w:r>
      <w:r w:rsidRPr="00C31437">
        <w:rPr>
          <w:rFonts w:ascii="Times New Roman" w:eastAsia="Calibri" w:hAnsi="Times New Roman" w:cs="Times New Roman"/>
          <w:sz w:val="24"/>
          <w:szCs w:val="24"/>
          <w:lang w:val="en-US"/>
        </w:rPr>
        <w:t xml:space="preserve">respondents, 33% were female. Ages ranged from 23 to 63 years (mean = 44 years) and average organization tenure was </w:t>
      </w:r>
      <w:r w:rsidR="00032AD7">
        <w:rPr>
          <w:rFonts w:ascii="Times New Roman" w:eastAsia="Calibri" w:hAnsi="Times New Roman" w:cs="Times New Roman"/>
          <w:sz w:val="24"/>
          <w:szCs w:val="24"/>
          <w:lang w:val="en-US"/>
        </w:rPr>
        <w:t>10</w:t>
      </w:r>
      <w:r w:rsidRPr="00C31437">
        <w:rPr>
          <w:rFonts w:ascii="Times New Roman" w:eastAsia="Calibri" w:hAnsi="Times New Roman" w:cs="Times New Roman"/>
          <w:sz w:val="24"/>
          <w:szCs w:val="24"/>
          <w:lang w:val="en-US"/>
        </w:rPr>
        <w:t xml:space="preserve"> years. 44% were educated to postgraduate level. The sample was representative of the five job levels within the organization. All demographic variables are representative of the whole organization population with the exception of gender, which is slightly more evenly split than this sample would suggest (42% female). </w:t>
      </w:r>
    </w:p>
    <w:p w:rsidR="0042000F" w:rsidRPr="00C31437" w:rsidRDefault="00264CF7" w:rsidP="0042000F">
      <w:pPr>
        <w:spacing w:line="480" w:lineRule="auto"/>
        <w:ind w:firstLine="720"/>
        <w:rPr>
          <w:rFonts w:ascii="Times New Roman" w:hAnsi="Times New Roman" w:cs="Times New Roman"/>
          <w:sz w:val="24"/>
          <w:szCs w:val="24"/>
          <w:lang w:val="en-US"/>
        </w:rPr>
      </w:pPr>
      <w:r w:rsidRPr="00C31437">
        <w:rPr>
          <w:rFonts w:ascii="Times New Roman" w:eastAsia="Calibri" w:hAnsi="Times New Roman" w:cs="Times New Roman"/>
          <w:sz w:val="24"/>
          <w:szCs w:val="24"/>
          <w:lang w:val="en-US"/>
        </w:rPr>
        <w:lastRenderedPageBreak/>
        <w:t>We</w:t>
      </w:r>
      <w:r w:rsidR="0042000F" w:rsidRPr="00C31437">
        <w:rPr>
          <w:rFonts w:ascii="Times New Roman" w:hAnsi="Times New Roman" w:cs="Times New Roman"/>
          <w:sz w:val="24"/>
          <w:szCs w:val="24"/>
          <w:lang w:val="en-US"/>
        </w:rPr>
        <w:t xml:space="preserve"> utilize</w:t>
      </w:r>
      <w:r w:rsidRPr="00C31437">
        <w:rPr>
          <w:rFonts w:ascii="Times New Roman" w:hAnsi="Times New Roman" w:cs="Times New Roman"/>
          <w:sz w:val="24"/>
          <w:szCs w:val="24"/>
          <w:lang w:val="en-US"/>
        </w:rPr>
        <w:t>d</w:t>
      </w:r>
      <w:r w:rsidR="0042000F" w:rsidRPr="00C31437">
        <w:rPr>
          <w:rFonts w:ascii="Times New Roman" w:hAnsi="Times New Roman" w:cs="Times New Roman"/>
          <w:sz w:val="24"/>
          <w:szCs w:val="24"/>
          <w:lang w:val="en-US"/>
        </w:rPr>
        <w:t xml:space="preserve"> a diary methodology to sample tasks from the working day </w:t>
      </w:r>
      <w:r w:rsidR="0042000F" w:rsidRPr="00C253E7">
        <w:rPr>
          <w:rFonts w:ascii="Times New Roman" w:hAnsi="Times New Roman" w:cs="Times New Roman"/>
          <w:sz w:val="24"/>
          <w:lang w:val="en-US"/>
        </w:rPr>
        <w:t xml:space="preserve">(Bolger, Davis, &amp; </w:t>
      </w:r>
      <w:proofErr w:type="spellStart"/>
      <w:r w:rsidR="0042000F" w:rsidRPr="00C253E7">
        <w:rPr>
          <w:rFonts w:ascii="Times New Roman" w:hAnsi="Times New Roman" w:cs="Times New Roman"/>
          <w:sz w:val="24"/>
          <w:lang w:val="en-US"/>
        </w:rPr>
        <w:t>Rafaeli</w:t>
      </w:r>
      <w:proofErr w:type="spellEnd"/>
      <w:r w:rsidR="0042000F" w:rsidRPr="00C253E7">
        <w:rPr>
          <w:rFonts w:ascii="Times New Roman" w:hAnsi="Times New Roman" w:cs="Times New Roman"/>
          <w:sz w:val="24"/>
          <w:lang w:val="en-US"/>
        </w:rPr>
        <w:t>, 2003; Weiss &amp; Rupp, 2011)</w:t>
      </w:r>
      <w:r w:rsidR="0042000F" w:rsidRPr="00C31437">
        <w:rPr>
          <w:rFonts w:ascii="Times New Roman" w:hAnsi="Times New Roman" w:cs="Times New Roman"/>
          <w:sz w:val="24"/>
          <w:szCs w:val="24"/>
          <w:lang w:val="en-US"/>
        </w:rPr>
        <w:t>, and examine</w:t>
      </w:r>
      <w:r w:rsidR="00D43F02">
        <w:rPr>
          <w:rFonts w:ascii="Times New Roman" w:hAnsi="Times New Roman" w:cs="Times New Roman"/>
          <w:sz w:val="24"/>
          <w:szCs w:val="24"/>
          <w:lang w:val="en-US"/>
        </w:rPr>
        <w:t>d</w:t>
      </w:r>
      <w:r w:rsidR="0042000F" w:rsidRPr="00C31437">
        <w:rPr>
          <w:rFonts w:ascii="Times New Roman" w:hAnsi="Times New Roman" w:cs="Times New Roman"/>
          <w:sz w:val="24"/>
          <w:szCs w:val="24"/>
          <w:lang w:val="en-US"/>
        </w:rPr>
        <w:t xml:space="preserve"> within-person variation in motivation and related </w:t>
      </w:r>
      <w:r w:rsidR="00237A07">
        <w:rPr>
          <w:rFonts w:ascii="Times New Roman" w:hAnsi="Times New Roman" w:cs="Times New Roman"/>
          <w:sz w:val="24"/>
          <w:szCs w:val="24"/>
          <w:lang w:val="en-US"/>
        </w:rPr>
        <w:t xml:space="preserve">verbal </w:t>
      </w:r>
      <w:r w:rsidR="0042000F" w:rsidRPr="00C31437">
        <w:rPr>
          <w:rFonts w:ascii="Times New Roman" w:hAnsi="Times New Roman" w:cs="Times New Roman"/>
          <w:sz w:val="24"/>
          <w:szCs w:val="24"/>
          <w:lang w:val="en-US"/>
        </w:rPr>
        <w:t xml:space="preserve">incentives. Adopting the view that daily life is structured around episodes, which are self-imposed structures that individuals use to understand their constant stream of </w:t>
      </w:r>
      <w:r w:rsidR="00282C89">
        <w:rPr>
          <w:rFonts w:ascii="Times New Roman" w:hAnsi="Times New Roman" w:cs="Times New Roman"/>
          <w:sz w:val="24"/>
          <w:szCs w:val="24"/>
          <w:lang w:val="en-US"/>
        </w:rPr>
        <w:t>experience (Beal &amp; Weiss, 2012)</w:t>
      </w:r>
      <w:proofErr w:type="gramStart"/>
      <w:r w:rsidR="00282C89">
        <w:rPr>
          <w:rFonts w:ascii="Times New Roman" w:hAnsi="Times New Roman" w:cs="Times New Roman"/>
          <w:sz w:val="24"/>
          <w:szCs w:val="24"/>
          <w:lang w:val="en-US"/>
        </w:rPr>
        <w:t>,</w:t>
      </w:r>
      <w:proofErr w:type="gramEnd"/>
      <w:r w:rsidR="0042000F" w:rsidRPr="00C31437">
        <w:rPr>
          <w:rFonts w:ascii="Times New Roman" w:hAnsi="Times New Roman" w:cs="Times New Roman"/>
          <w:sz w:val="24"/>
          <w:szCs w:val="24"/>
          <w:lang w:val="en-US"/>
        </w:rPr>
        <w:t xml:space="preserve"> a diary methodology allows respondents to identify their own motivated behavior episodes and related </w:t>
      </w:r>
      <w:r w:rsidR="003B2A3B">
        <w:rPr>
          <w:rFonts w:ascii="Times New Roman" w:hAnsi="Times New Roman" w:cs="Times New Roman"/>
          <w:sz w:val="24"/>
          <w:szCs w:val="24"/>
          <w:lang w:val="en-US"/>
        </w:rPr>
        <w:t xml:space="preserve">verbal </w:t>
      </w:r>
      <w:r w:rsidR="0042000F" w:rsidRPr="00C31437">
        <w:rPr>
          <w:rFonts w:ascii="Times New Roman" w:hAnsi="Times New Roman" w:cs="Times New Roman"/>
          <w:sz w:val="24"/>
          <w:szCs w:val="24"/>
          <w:lang w:val="en-US"/>
        </w:rPr>
        <w:t>incentives. The two-week d</w:t>
      </w:r>
      <w:r w:rsidRPr="00C31437">
        <w:rPr>
          <w:rFonts w:ascii="Times New Roman" w:hAnsi="Times New Roman" w:cs="Times New Roman"/>
          <w:sz w:val="24"/>
          <w:szCs w:val="24"/>
          <w:lang w:val="en-US"/>
        </w:rPr>
        <w:t xml:space="preserve">iary study was administered </w:t>
      </w:r>
      <w:r w:rsidR="0042000F" w:rsidRPr="00C31437">
        <w:rPr>
          <w:rFonts w:ascii="Times New Roman" w:hAnsi="Times New Roman" w:cs="Times New Roman"/>
          <w:sz w:val="24"/>
          <w:szCs w:val="24"/>
          <w:lang w:val="en-US"/>
        </w:rPr>
        <w:t xml:space="preserve">via an email link at around 3pm each day and </w:t>
      </w:r>
      <w:r w:rsidRPr="00C31437">
        <w:rPr>
          <w:rFonts w:ascii="Times New Roman" w:hAnsi="Times New Roman" w:cs="Times New Roman"/>
          <w:sz w:val="24"/>
          <w:szCs w:val="24"/>
          <w:lang w:val="en-US"/>
        </w:rPr>
        <w:t>participants</w:t>
      </w:r>
      <w:r w:rsidR="0042000F" w:rsidRPr="00C31437">
        <w:rPr>
          <w:rFonts w:ascii="Times New Roman" w:hAnsi="Times New Roman" w:cs="Times New Roman"/>
          <w:sz w:val="24"/>
          <w:szCs w:val="24"/>
          <w:lang w:val="en-US"/>
        </w:rPr>
        <w:t xml:space="preserve"> were instructed to complete the diary at a convenient time towards the end of their working day. </w:t>
      </w:r>
    </w:p>
    <w:p w:rsidR="00AD21C7" w:rsidRPr="00C31437" w:rsidRDefault="00345032" w:rsidP="006939DF">
      <w:pPr>
        <w:spacing w:line="480" w:lineRule="auto"/>
        <w:rPr>
          <w:rFonts w:ascii="Times New Roman" w:eastAsia="Calibri" w:hAnsi="Times New Roman" w:cs="Times New Roman"/>
          <w:sz w:val="24"/>
          <w:szCs w:val="24"/>
          <w:lang w:val="en-US"/>
        </w:rPr>
      </w:pPr>
      <w:r w:rsidRPr="00C31437">
        <w:rPr>
          <w:rFonts w:ascii="Times New Roman" w:eastAsia="Calibri" w:hAnsi="Times New Roman" w:cs="Times New Roman"/>
          <w:sz w:val="24"/>
          <w:szCs w:val="24"/>
          <w:lang w:val="en-US"/>
        </w:rPr>
        <w:tab/>
        <w:t xml:space="preserve">Participants were asked two open ended questions in order focus them on critical incidents of motivated behavior from that day. The first was about the activity itself; “describe an activity or task that you have spent a significant amount of time or effort on at work today”.  The second question asked them to describe; “any feedback, recognition or reward that you received or expected to receive in relation to the task.” </w:t>
      </w:r>
      <w:r w:rsidR="00347209" w:rsidRPr="00C31437">
        <w:rPr>
          <w:rFonts w:ascii="Times New Roman" w:eastAsia="Calibri" w:hAnsi="Times New Roman" w:cs="Times New Roman"/>
          <w:sz w:val="24"/>
          <w:szCs w:val="24"/>
          <w:lang w:val="en-US"/>
        </w:rPr>
        <w:t xml:space="preserve">This question was originally designed to tap rewards as both reinforcements and incentives but respondents indicated that all diary entries were expected rewards, rather than received, so all are incentives rather than reinforcements. </w:t>
      </w:r>
      <w:r w:rsidRPr="00C31437">
        <w:rPr>
          <w:rFonts w:ascii="Times New Roman" w:eastAsia="Calibri" w:hAnsi="Times New Roman" w:cs="Times New Roman"/>
          <w:sz w:val="24"/>
          <w:szCs w:val="24"/>
          <w:lang w:val="en-US"/>
        </w:rPr>
        <w:t xml:space="preserve">They were also given the following instructions: “This could be, for example, positive or negative verbal feedback, visual feedback or recognition in the form of body language, or a material reward such as a gift or management reward”. These critical incidents allow individuals to select meaningful activities from their working day </w:t>
      </w:r>
      <w:r w:rsidRPr="00C31437">
        <w:rPr>
          <w:rFonts w:ascii="Times New Roman" w:hAnsi="Times New Roman" w:cs="Times New Roman"/>
          <w:sz w:val="24"/>
          <w:szCs w:val="24"/>
          <w:lang w:val="en-US"/>
        </w:rPr>
        <w:t xml:space="preserve">(Beal, Weiss, Barros, &amp; </w:t>
      </w:r>
      <w:proofErr w:type="spellStart"/>
      <w:r w:rsidRPr="00C31437">
        <w:rPr>
          <w:rFonts w:ascii="Times New Roman" w:hAnsi="Times New Roman" w:cs="Times New Roman"/>
          <w:sz w:val="24"/>
          <w:szCs w:val="24"/>
          <w:lang w:val="en-US"/>
        </w:rPr>
        <w:t>MacDermid</w:t>
      </w:r>
      <w:proofErr w:type="spellEnd"/>
      <w:r w:rsidRPr="00C31437">
        <w:rPr>
          <w:rFonts w:ascii="Times New Roman" w:hAnsi="Times New Roman" w:cs="Times New Roman"/>
          <w:sz w:val="24"/>
          <w:szCs w:val="24"/>
          <w:lang w:val="en-US"/>
        </w:rPr>
        <w:t>, 2005; Weiss &amp; Rupp, 2011)</w:t>
      </w:r>
      <w:r w:rsidRPr="00C31437">
        <w:rPr>
          <w:rFonts w:ascii="Times New Roman" w:eastAsia="Calibri" w:hAnsi="Times New Roman" w:cs="Times New Roman"/>
          <w:sz w:val="24"/>
          <w:szCs w:val="24"/>
          <w:lang w:val="en-US"/>
        </w:rPr>
        <w:t xml:space="preserve"> and to “hook” their experiences to tangible examples which brings the task to the front of their mind (</w:t>
      </w:r>
      <w:proofErr w:type="spellStart"/>
      <w:r w:rsidRPr="00C31437">
        <w:rPr>
          <w:rFonts w:ascii="Times New Roman" w:eastAsia="Calibri" w:hAnsi="Times New Roman" w:cs="Times New Roman"/>
          <w:sz w:val="24"/>
          <w:szCs w:val="24"/>
          <w:lang w:val="en-US"/>
        </w:rPr>
        <w:t>Chell</w:t>
      </w:r>
      <w:proofErr w:type="spellEnd"/>
      <w:r w:rsidRPr="00C31437">
        <w:rPr>
          <w:rFonts w:ascii="Times New Roman" w:eastAsia="Calibri" w:hAnsi="Times New Roman" w:cs="Times New Roman"/>
          <w:sz w:val="24"/>
          <w:szCs w:val="24"/>
          <w:lang w:val="en-US"/>
        </w:rPr>
        <w:t xml:space="preserve">, 2004). The qualitative data collected from these questions </w:t>
      </w:r>
      <w:r w:rsidR="003B2A3B">
        <w:rPr>
          <w:rFonts w:ascii="Times New Roman" w:eastAsia="Calibri" w:hAnsi="Times New Roman" w:cs="Times New Roman"/>
          <w:sz w:val="24"/>
          <w:szCs w:val="24"/>
          <w:lang w:val="en-US"/>
        </w:rPr>
        <w:t>were</w:t>
      </w:r>
      <w:r w:rsidRPr="00C31437">
        <w:rPr>
          <w:rFonts w:ascii="Times New Roman" w:eastAsia="Calibri" w:hAnsi="Times New Roman" w:cs="Times New Roman"/>
          <w:sz w:val="24"/>
          <w:szCs w:val="24"/>
          <w:lang w:val="en-US"/>
        </w:rPr>
        <w:t xml:space="preserve"> not </w:t>
      </w:r>
      <w:r w:rsidR="00527BCD" w:rsidRPr="00C31437">
        <w:rPr>
          <w:rFonts w:ascii="Times New Roman" w:eastAsia="Calibri" w:hAnsi="Times New Roman" w:cs="Times New Roman"/>
          <w:sz w:val="24"/>
          <w:szCs w:val="24"/>
          <w:lang w:val="en-US"/>
        </w:rPr>
        <w:t>taken forward for further analysis</w:t>
      </w:r>
      <w:r w:rsidRPr="00C31437">
        <w:rPr>
          <w:rFonts w:ascii="Times New Roman" w:eastAsia="Calibri" w:hAnsi="Times New Roman" w:cs="Times New Roman"/>
          <w:sz w:val="24"/>
          <w:szCs w:val="24"/>
          <w:lang w:val="en-US"/>
        </w:rPr>
        <w:t xml:space="preserve"> as often insufficient detail was provided by respondents.</w:t>
      </w:r>
      <w:r w:rsidR="00527BCD" w:rsidRPr="00C31437">
        <w:rPr>
          <w:rFonts w:ascii="Times New Roman" w:eastAsia="Calibri" w:hAnsi="Times New Roman" w:cs="Times New Roman"/>
          <w:sz w:val="24"/>
          <w:szCs w:val="24"/>
          <w:lang w:val="en-US"/>
        </w:rPr>
        <w:t xml:space="preserve"> </w:t>
      </w:r>
      <w:r w:rsidR="00DC1545" w:rsidRPr="00C31437">
        <w:rPr>
          <w:rFonts w:ascii="Times New Roman" w:eastAsia="Calibri" w:hAnsi="Times New Roman" w:cs="Times New Roman"/>
          <w:sz w:val="24"/>
          <w:szCs w:val="24"/>
          <w:lang w:val="en-US"/>
        </w:rPr>
        <w:t>E</w:t>
      </w:r>
      <w:r w:rsidR="00527BCD" w:rsidRPr="00C31437">
        <w:rPr>
          <w:rFonts w:ascii="Times New Roman" w:eastAsia="Calibri" w:hAnsi="Times New Roman" w:cs="Times New Roman"/>
          <w:sz w:val="24"/>
          <w:szCs w:val="24"/>
          <w:lang w:val="en-US"/>
        </w:rPr>
        <w:t>xamples of the reward episodes are provided in the results section.</w:t>
      </w:r>
    </w:p>
    <w:p w:rsidR="00AD21C7" w:rsidRPr="00C31437" w:rsidRDefault="00AD21C7" w:rsidP="00446007">
      <w:pPr>
        <w:spacing w:line="480" w:lineRule="auto"/>
        <w:ind w:firstLine="720"/>
        <w:rPr>
          <w:rFonts w:ascii="Times New Roman" w:hAnsi="Times New Roman" w:cs="Times New Roman"/>
          <w:sz w:val="24"/>
          <w:szCs w:val="24"/>
          <w:lang w:val="en-US"/>
        </w:rPr>
      </w:pPr>
      <w:r w:rsidRPr="00C31437">
        <w:rPr>
          <w:rFonts w:ascii="Times New Roman" w:hAnsi="Times New Roman" w:cs="Times New Roman"/>
          <w:sz w:val="24"/>
          <w:szCs w:val="24"/>
          <w:lang w:val="en-US"/>
        </w:rPr>
        <w:tab/>
        <w:t xml:space="preserve"> </w:t>
      </w:r>
    </w:p>
    <w:p w:rsidR="007845EE" w:rsidRPr="00C31437" w:rsidRDefault="00AD21C7" w:rsidP="00EC3625">
      <w:pPr>
        <w:spacing w:line="480" w:lineRule="auto"/>
        <w:rPr>
          <w:rFonts w:ascii="Times New Roman" w:hAnsi="Times New Roman" w:cs="Times New Roman"/>
          <w:b/>
          <w:sz w:val="24"/>
          <w:szCs w:val="24"/>
          <w:lang w:val="en-US"/>
        </w:rPr>
      </w:pPr>
      <w:r w:rsidRPr="00C31437">
        <w:rPr>
          <w:rFonts w:ascii="Times New Roman" w:hAnsi="Times New Roman" w:cs="Times New Roman"/>
          <w:b/>
          <w:sz w:val="24"/>
          <w:szCs w:val="24"/>
          <w:lang w:val="en-US"/>
        </w:rPr>
        <w:lastRenderedPageBreak/>
        <w:t>Measures</w:t>
      </w:r>
    </w:p>
    <w:p w:rsidR="009A647C" w:rsidRPr="00C31437" w:rsidRDefault="009A647C" w:rsidP="00AD21C7">
      <w:pPr>
        <w:spacing w:after="200"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The self-report scales included in the diary are outline</w:t>
      </w:r>
      <w:r w:rsidR="008170BC" w:rsidRPr="00C31437">
        <w:rPr>
          <w:rFonts w:ascii="Times New Roman" w:hAnsi="Times New Roman" w:cs="Times New Roman"/>
          <w:sz w:val="24"/>
          <w:szCs w:val="24"/>
          <w:lang w:val="en-US"/>
        </w:rPr>
        <w:t>d</w:t>
      </w:r>
      <w:r w:rsidRPr="00C31437">
        <w:rPr>
          <w:rFonts w:ascii="Times New Roman" w:hAnsi="Times New Roman" w:cs="Times New Roman"/>
          <w:sz w:val="24"/>
          <w:szCs w:val="24"/>
          <w:lang w:val="en-US"/>
        </w:rPr>
        <w:t xml:space="preserve"> in turn below. The length of </w:t>
      </w:r>
      <w:r w:rsidR="00021453" w:rsidRPr="00C31437">
        <w:rPr>
          <w:rFonts w:ascii="Times New Roman" w:hAnsi="Times New Roman" w:cs="Times New Roman"/>
          <w:sz w:val="24"/>
          <w:szCs w:val="24"/>
          <w:lang w:val="en-US"/>
        </w:rPr>
        <w:t xml:space="preserve">the </w:t>
      </w:r>
      <w:r w:rsidRPr="00C31437">
        <w:rPr>
          <w:rFonts w:ascii="Times New Roman" w:hAnsi="Times New Roman" w:cs="Times New Roman"/>
          <w:sz w:val="24"/>
          <w:szCs w:val="24"/>
          <w:lang w:val="en-US"/>
        </w:rPr>
        <w:t xml:space="preserve">scales </w:t>
      </w:r>
      <w:r w:rsidR="00AE0A10" w:rsidRPr="00C31437">
        <w:rPr>
          <w:rFonts w:ascii="Times New Roman" w:hAnsi="Times New Roman" w:cs="Times New Roman"/>
          <w:sz w:val="24"/>
          <w:szCs w:val="24"/>
          <w:lang w:val="en-US"/>
        </w:rPr>
        <w:t>is</w:t>
      </w:r>
      <w:r w:rsidRPr="00C31437">
        <w:rPr>
          <w:rFonts w:ascii="Times New Roman" w:hAnsi="Times New Roman" w:cs="Times New Roman"/>
          <w:sz w:val="24"/>
          <w:szCs w:val="24"/>
          <w:lang w:val="en-US"/>
        </w:rPr>
        <w:t xml:space="preserve"> two-items and</w:t>
      </w:r>
      <w:r w:rsidR="00021453" w:rsidRPr="00C31437">
        <w:rPr>
          <w:rFonts w:ascii="Times New Roman" w:hAnsi="Times New Roman" w:cs="Times New Roman"/>
          <w:sz w:val="24"/>
          <w:szCs w:val="24"/>
          <w:lang w:val="en-US"/>
        </w:rPr>
        <w:t>,</w:t>
      </w:r>
      <w:r w:rsidRPr="00C31437">
        <w:rPr>
          <w:rFonts w:ascii="Times New Roman" w:hAnsi="Times New Roman" w:cs="Times New Roman"/>
          <w:sz w:val="24"/>
          <w:szCs w:val="24"/>
          <w:lang w:val="en-US"/>
        </w:rPr>
        <w:t xml:space="preserve"> in the case of </w:t>
      </w:r>
      <w:r w:rsidR="008170BC" w:rsidRPr="00C31437">
        <w:rPr>
          <w:rFonts w:ascii="Times New Roman" w:hAnsi="Times New Roman" w:cs="Times New Roman"/>
          <w:sz w:val="24"/>
          <w:szCs w:val="24"/>
          <w:lang w:val="en-US"/>
        </w:rPr>
        <w:t xml:space="preserve">task </w:t>
      </w:r>
      <w:r w:rsidRPr="00C31437">
        <w:rPr>
          <w:rFonts w:ascii="Times New Roman" w:hAnsi="Times New Roman" w:cs="Times New Roman"/>
          <w:sz w:val="24"/>
          <w:szCs w:val="24"/>
          <w:lang w:val="en-US"/>
        </w:rPr>
        <w:t>heuristic</w:t>
      </w:r>
      <w:r w:rsidR="008170BC" w:rsidRPr="00C31437">
        <w:rPr>
          <w:rFonts w:ascii="Times New Roman" w:hAnsi="Times New Roman" w:cs="Times New Roman"/>
          <w:sz w:val="24"/>
          <w:szCs w:val="24"/>
          <w:lang w:val="en-US"/>
        </w:rPr>
        <w:t>,</w:t>
      </w:r>
      <w:r w:rsidRPr="00C31437">
        <w:rPr>
          <w:rFonts w:ascii="Times New Roman" w:hAnsi="Times New Roman" w:cs="Times New Roman"/>
          <w:sz w:val="24"/>
          <w:szCs w:val="24"/>
          <w:lang w:val="en-US"/>
        </w:rPr>
        <w:t xml:space="preserve"> a single item to reduce</w:t>
      </w:r>
      <w:r w:rsidR="00AE0A10" w:rsidRPr="00C31437">
        <w:rPr>
          <w:rFonts w:ascii="Times New Roman" w:hAnsi="Times New Roman" w:cs="Times New Roman"/>
          <w:sz w:val="24"/>
          <w:szCs w:val="24"/>
          <w:lang w:val="en-US"/>
        </w:rPr>
        <w:t xml:space="preserve"> </w:t>
      </w:r>
      <w:r w:rsidRPr="00C31437">
        <w:rPr>
          <w:rFonts w:ascii="Times New Roman" w:hAnsi="Times New Roman" w:cs="Times New Roman"/>
          <w:sz w:val="24"/>
          <w:szCs w:val="24"/>
          <w:lang w:val="en-US"/>
        </w:rPr>
        <w:t xml:space="preserve">respondent fatigue </w:t>
      </w:r>
      <w:r w:rsidR="00AE0A10" w:rsidRPr="00C31437">
        <w:rPr>
          <w:rFonts w:ascii="Times New Roman" w:hAnsi="Times New Roman" w:cs="Times New Roman"/>
          <w:sz w:val="24"/>
          <w:szCs w:val="24"/>
          <w:lang w:val="en-US"/>
        </w:rPr>
        <w:t xml:space="preserve">and drop-out which is a risk </w:t>
      </w:r>
      <w:r w:rsidRPr="00C31437">
        <w:rPr>
          <w:rFonts w:ascii="Times New Roman" w:hAnsi="Times New Roman" w:cs="Times New Roman"/>
          <w:sz w:val="24"/>
          <w:szCs w:val="24"/>
          <w:lang w:val="en-US"/>
        </w:rPr>
        <w:t xml:space="preserve">as </w:t>
      </w:r>
      <w:r w:rsidR="00AE0A10" w:rsidRPr="00C31437">
        <w:rPr>
          <w:rFonts w:ascii="Times New Roman" w:hAnsi="Times New Roman" w:cs="Times New Roman"/>
          <w:sz w:val="24"/>
          <w:szCs w:val="24"/>
          <w:lang w:val="en-US"/>
        </w:rPr>
        <w:t xml:space="preserve">respondents </w:t>
      </w:r>
      <w:r w:rsidRPr="00C31437">
        <w:rPr>
          <w:rFonts w:ascii="Times New Roman" w:hAnsi="Times New Roman" w:cs="Times New Roman"/>
          <w:sz w:val="24"/>
          <w:szCs w:val="24"/>
          <w:lang w:val="en-US"/>
        </w:rPr>
        <w:t xml:space="preserve">completed the same scales for 10 consecutive </w:t>
      </w:r>
      <w:r w:rsidR="00021453" w:rsidRPr="00C31437">
        <w:rPr>
          <w:rFonts w:ascii="Times New Roman" w:hAnsi="Times New Roman" w:cs="Times New Roman"/>
          <w:sz w:val="24"/>
          <w:szCs w:val="24"/>
          <w:lang w:val="en-US"/>
        </w:rPr>
        <w:t xml:space="preserve">working </w:t>
      </w:r>
      <w:r w:rsidRPr="00C31437">
        <w:rPr>
          <w:rFonts w:ascii="Times New Roman" w:hAnsi="Times New Roman" w:cs="Times New Roman"/>
          <w:sz w:val="24"/>
          <w:szCs w:val="24"/>
          <w:lang w:val="en-US"/>
        </w:rPr>
        <w:t xml:space="preserve">days. </w:t>
      </w:r>
      <w:r w:rsidR="00E207CE" w:rsidRPr="00C31437">
        <w:rPr>
          <w:rFonts w:ascii="Times New Roman" w:hAnsi="Times New Roman" w:cs="Times New Roman"/>
          <w:sz w:val="24"/>
          <w:szCs w:val="24"/>
          <w:lang w:val="en-US"/>
        </w:rPr>
        <w:t>Unlike traditional survey methods, daily diary studies reduce the risk of recall bias as respondents answer the questions relating to events from the same day</w:t>
      </w:r>
      <w:r w:rsidR="00021453" w:rsidRPr="00C31437">
        <w:rPr>
          <w:rFonts w:ascii="Times New Roman" w:hAnsi="Times New Roman" w:cs="Times New Roman"/>
          <w:sz w:val="24"/>
          <w:szCs w:val="24"/>
          <w:lang w:val="en-US"/>
        </w:rPr>
        <w:t xml:space="preserve"> so one or two item</w:t>
      </w:r>
      <w:r w:rsidR="00AE0A10" w:rsidRPr="00C31437">
        <w:rPr>
          <w:rFonts w:ascii="Times New Roman" w:hAnsi="Times New Roman" w:cs="Times New Roman"/>
          <w:sz w:val="24"/>
          <w:szCs w:val="24"/>
          <w:lang w:val="en-US"/>
        </w:rPr>
        <w:t xml:space="preserve"> scales are more </w:t>
      </w:r>
      <w:r w:rsidR="008170BC" w:rsidRPr="00C31437">
        <w:rPr>
          <w:rFonts w:ascii="Times New Roman" w:hAnsi="Times New Roman" w:cs="Times New Roman"/>
          <w:sz w:val="24"/>
          <w:szCs w:val="24"/>
          <w:lang w:val="en-US"/>
        </w:rPr>
        <w:t>acceptable</w:t>
      </w:r>
      <w:r w:rsidR="00E207CE" w:rsidRPr="00C31437">
        <w:rPr>
          <w:rFonts w:ascii="Times New Roman" w:hAnsi="Times New Roman" w:cs="Times New Roman"/>
          <w:sz w:val="24"/>
          <w:szCs w:val="24"/>
          <w:lang w:val="en-US"/>
        </w:rPr>
        <w:t xml:space="preserve">. </w:t>
      </w:r>
      <w:r w:rsidRPr="00C31437">
        <w:rPr>
          <w:rFonts w:ascii="Times New Roman" w:hAnsi="Times New Roman" w:cs="Times New Roman"/>
          <w:sz w:val="24"/>
          <w:szCs w:val="24"/>
          <w:lang w:val="en-US"/>
        </w:rPr>
        <w:t>The use of shorter scales is common in diary studies for this reason</w:t>
      </w:r>
      <w:r w:rsidR="00E207CE" w:rsidRPr="00C31437">
        <w:rPr>
          <w:rFonts w:ascii="Times New Roman" w:hAnsi="Times New Roman" w:cs="Times New Roman"/>
          <w:sz w:val="24"/>
          <w:szCs w:val="24"/>
          <w:lang w:val="en-US"/>
        </w:rPr>
        <w:t xml:space="preserve"> (e.g. Conway &amp; Briner, 2002</w:t>
      </w:r>
      <w:r w:rsidR="00AA5951" w:rsidRPr="00C31437">
        <w:rPr>
          <w:rFonts w:ascii="Times New Roman" w:hAnsi="Times New Roman" w:cs="Times New Roman"/>
          <w:sz w:val="24"/>
          <w:szCs w:val="24"/>
          <w:lang w:val="en-US"/>
        </w:rPr>
        <w:t xml:space="preserve">; </w:t>
      </w:r>
      <w:proofErr w:type="spellStart"/>
      <w:r w:rsidR="00AA5951" w:rsidRPr="00C31437">
        <w:rPr>
          <w:rFonts w:ascii="Times New Roman" w:hAnsi="Times New Roman" w:cs="Times New Roman"/>
          <w:sz w:val="24"/>
          <w:szCs w:val="24"/>
          <w:lang w:val="en-US"/>
        </w:rPr>
        <w:t>Niessen</w:t>
      </w:r>
      <w:proofErr w:type="spellEnd"/>
      <w:r w:rsidR="00AA5951" w:rsidRPr="00C31437">
        <w:rPr>
          <w:rFonts w:ascii="Times New Roman" w:hAnsi="Times New Roman" w:cs="Times New Roman"/>
          <w:sz w:val="24"/>
          <w:szCs w:val="24"/>
          <w:lang w:val="en-US"/>
        </w:rPr>
        <w:t xml:space="preserve">, </w:t>
      </w:r>
      <w:proofErr w:type="spellStart"/>
      <w:r w:rsidR="00AA5951" w:rsidRPr="00C31437">
        <w:rPr>
          <w:rFonts w:ascii="Times New Roman" w:hAnsi="Times New Roman" w:cs="Times New Roman"/>
          <w:sz w:val="24"/>
          <w:szCs w:val="24"/>
          <w:lang w:val="en-US"/>
        </w:rPr>
        <w:t>Sonnentag</w:t>
      </w:r>
      <w:proofErr w:type="spellEnd"/>
      <w:r w:rsidR="00AA5951" w:rsidRPr="00C31437">
        <w:rPr>
          <w:rFonts w:ascii="Times New Roman" w:hAnsi="Times New Roman" w:cs="Times New Roman"/>
          <w:sz w:val="24"/>
          <w:szCs w:val="24"/>
          <w:lang w:val="en-US"/>
        </w:rPr>
        <w:t xml:space="preserve"> and </w:t>
      </w:r>
      <w:proofErr w:type="spellStart"/>
      <w:r w:rsidR="00AA5951" w:rsidRPr="00C31437">
        <w:rPr>
          <w:rFonts w:ascii="Times New Roman" w:hAnsi="Times New Roman" w:cs="Times New Roman"/>
          <w:sz w:val="24"/>
          <w:szCs w:val="24"/>
          <w:lang w:val="en-US"/>
        </w:rPr>
        <w:t>Sach</w:t>
      </w:r>
      <w:proofErr w:type="spellEnd"/>
      <w:r w:rsidR="00AA5951" w:rsidRPr="00C31437">
        <w:rPr>
          <w:rFonts w:ascii="Times New Roman" w:hAnsi="Times New Roman" w:cs="Times New Roman"/>
          <w:sz w:val="24"/>
          <w:szCs w:val="24"/>
          <w:lang w:val="en-US"/>
        </w:rPr>
        <w:t>, 2012</w:t>
      </w:r>
      <w:r w:rsidR="00E207CE" w:rsidRPr="00C31437">
        <w:rPr>
          <w:rFonts w:ascii="Times New Roman" w:hAnsi="Times New Roman" w:cs="Times New Roman"/>
          <w:sz w:val="24"/>
          <w:szCs w:val="24"/>
          <w:lang w:val="en-US"/>
        </w:rPr>
        <w:t>)</w:t>
      </w:r>
      <w:r w:rsidRPr="00C31437">
        <w:rPr>
          <w:rFonts w:ascii="Times New Roman" w:hAnsi="Times New Roman" w:cs="Times New Roman"/>
          <w:sz w:val="24"/>
          <w:szCs w:val="24"/>
          <w:lang w:val="en-US"/>
        </w:rPr>
        <w:t xml:space="preserve">.  </w:t>
      </w:r>
      <w:r w:rsidR="00414C3E" w:rsidRPr="00C253E7">
        <w:rPr>
          <w:rFonts w:ascii="Times New Roman" w:hAnsi="Times New Roman"/>
          <w:sz w:val="24"/>
          <w:lang w:val="en-US"/>
        </w:rPr>
        <w:t xml:space="preserve">Reliability of the two-item scales was tested using the Spearman-Brown split-half prediction test as this has been shown to be more appropriate to two-item measures than the more commonly used Cronbach’s </w:t>
      </w:r>
      <w:r w:rsidR="0037789B">
        <w:rPr>
          <w:rFonts w:ascii="Times New Roman" w:hAnsi="Times New Roman"/>
          <w:sz w:val="24"/>
          <w:lang w:val="en-US"/>
        </w:rPr>
        <w:t>a</w:t>
      </w:r>
      <w:r w:rsidR="00414C3E" w:rsidRPr="00C253E7">
        <w:rPr>
          <w:rFonts w:ascii="Times New Roman" w:hAnsi="Times New Roman"/>
          <w:sz w:val="24"/>
          <w:lang w:val="en-US"/>
        </w:rPr>
        <w:t>lpha (</w:t>
      </w:r>
      <w:proofErr w:type="spellStart"/>
      <w:r w:rsidR="00414C3E" w:rsidRPr="00C253E7">
        <w:rPr>
          <w:rFonts w:ascii="Times New Roman" w:hAnsi="Times New Roman"/>
          <w:sz w:val="24"/>
          <w:lang w:val="en-US"/>
        </w:rPr>
        <w:t>Eisinga</w:t>
      </w:r>
      <w:proofErr w:type="spellEnd"/>
      <w:r w:rsidR="00414C3E" w:rsidRPr="00C253E7">
        <w:rPr>
          <w:rFonts w:ascii="Times New Roman" w:hAnsi="Times New Roman"/>
          <w:sz w:val="24"/>
          <w:lang w:val="en-US"/>
        </w:rPr>
        <w:t xml:space="preserve">, </w:t>
      </w:r>
      <w:proofErr w:type="spellStart"/>
      <w:r w:rsidR="00414C3E" w:rsidRPr="00C253E7">
        <w:rPr>
          <w:rFonts w:ascii="Times New Roman" w:hAnsi="Times New Roman"/>
          <w:sz w:val="24"/>
          <w:lang w:val="en-US"/>
        </w:rPr>
        <w:t>Te</w:t>
      </w:r>
      <w:proofErr w:type="spellEnd"/>
      <w:r w:rsidR="00414C3E" w:rsidRPr="00C253E7">
        <w:rPr>
          <w:rFonts w:ascii="Times New Roman" w:hAnsi="Times New Roman"/>
          <w:sz w:val="24"/>
          <w:lang w:val="en-US"/>
        </w:rPr>
        <w:t xml:space="preserve"> </w:t>
      </w:r>
      <w:proofErr w:type="spellStart"/>
      <w:r w:rsidR="00414C3E" w:rsidRPr="00C253E7">
        <w:rPr>
          <w:rFonts w:ascii="Times New Roman" w:hAnsi="Times New Roman"/>
          <w:sz w:val="24"/>
          <w:lang w:val="en-US"/>
        </w:rPr>
        <w:t>Grotenhuis</w:t>
      </w:r>
      <w:proofErr w:type="spellEnd"/>
      <w:r w:rsidR="00414C3E" w:rsidRPr="00C253E7">
        <w:rPr>
          <w:rFonts w:ascii="Times New Roman" w:hAnsi="Times New Roman"/>
          <w:sz w:val="24"/>
          <w:lang w:val="en-US"/>
        </w:rPr>
        <w:t xml:space="preserve">, &amp; Pelzer, 2012). </w:t>
      </w:r>
    </w:p>
    <w:p w:rsidR="005376E8" w:rsidRPr="00C31437" w:rsidRDefault="00AD21C7" w:rsidP="00AD21C7">
      <w:pPr>
        <w:spacing w:after="200" w:line="480" w:lineRule="auto"/>
        <w:rPr>
          <w:rFonts w:ascii="Times New Roman" w:eastAsia="Calibri" w:hAnsi="Times New Roman" w:cs="Times New Roman"/>
          <w:sz w:val="24"/>
          <w:szCs w:val="24"/>
          <w:lang w:val="en-US"/>
        </w:rPr>
      </w:pPr>
      <w:r w:rsidRPr="00C31437">
        <w:rPr>
          <w:rFonts w:ascii="Times New Roman" w:hAnsi="Times New Roman" w:cs="Times New Roman"/>
          <w:i/>
          <w:sz w:val="24"/>
          <w:szCs w:val="24"/>
          <w:lang w:val="en-US"/>
        </w:rPr>
        <w:tab/>
      </w:r>
      <w:proofErr w:type="gramStart"/>
      <w:r w:rsidR="00414C3E" w:rsidRPr="00C31437">
        <w:rPr>
          <w:rFonts w:ascii="Times New Roman" w:hAnsi="Times New Roman" w:cs="Times New Roman"/>
          <w:b/>
          <w:sz w:val="24"/>
          <w:szCs w:val="24"/>
          <w:lang w:val="en-US"/>
        </w:rPr>
        <w:t>Task motivation.</w:t>
      </w:r>
      <w:proofErr w:type="gramEnd"/>
      <w:r w:rsidRPr="00C31437">
        <w:rPr>
          <w:rFonts w:ascii="Times New Roman" w:hAnsi="Times New Roman" w:cs="Times New Roman"/>
          <w:i/>
          <w:sz w:val="24"/>
          <w:szCs w:val="24"/>
          <w:lang w:val="en-US"/>
        </w:rPr>
        <w:t xml:space="preserve"> </w:t>
      </w:r>
      <w:r w:rsidR="005376E8" w:rsidRPr="00C31437">
        <w:rPr>
          <w:rFonts w:ascii="Times New Roman" w:hAnsi="Times New Roman" w:cs="Times New Roman"/>
          <w:sz w:val="24"/>
          <w:szCs w:val="24"/>
          <w:lang w:val="en-US"/>
        </w:rPr>
        <w:t>Items were adapted from t</w:t>
      </w:r>
      <w:r w:rsidR="005376E8" w:rsidRPr="00C31437">
        <w:rPr>
          <w:rFonts w:ascii="Times New Roman" w:eastAsia="Calibri" w:hAnsi="Times New Roman" w:cs="Times New Roman"/>
          <w:sz w:val="24"/>
          <w:szCs w:val="24"/>
          <w:lang w:val="en-US"/>
        </w:rPr>
        <w:t xml:space="preserve">he Multidimensional Work Motivation Scale </w:t>
      </w:r>
      <w:r w:rsidR="00D57A17" w:rsidRPr="00C31437">
        <w:rPr>
          <w:rFonts w:ascii="Times New Roman" w:hAnsi="Times New Roman" w:cs="Times New Roman"/>
          <w:sz w:val="24"/>
          <w:szCs w:val="24"/>
          <w:lang w:val="en-US"/>
        </w:rPr>
        <w:t xml:space="preserve">(MWMS; </w:t>
      </w:r>
      <w:proofErr w:type="spellStart"/>
      <w:r w:rsidR="00D57A17" w:rsidRPr="00C31437">
        <w:rPr>
          <w:rFonts w:ascii="Times New Roman" w:hAnsi="Times New Roman" w:cs="Times New Roman"/>
          <w:sz w:val="24"/>
          <w:szCs w:val="24"/>
          <w:lang w:val="en-US"/>
        </w:rPr>
        <w:t>Gagné</w:t>
      </w:r>
      <w:proofErr w:type="spellEnd"/>
      <w:r w:rsidR="00D57A17" w:rsidRPr="00C31437">
        <w:rPr>
          <w:rFonts w:ascii="Times New Roman" w:hAnsi="Times New Roman" w:cs="Times New Roman"/>
          <w:sz w:val="24"/>
          <w:szCs w:val="24"/>
          <w:lang w:val="en-US"/>
        </w:rPr>
        <w:t xml:space="preserve"> et al, 201</w:t>
      </w:r>
      <w:r w:rsidR="00D43F02">
        <w:rPr>
          <w:rFonts w:ascii="Times New Roman" w:hAnsi="Times New Roman" w:cs="Times New Roman"/>
          <w:sz w:val="24"/>
          <w:szCs w:val="24"/>
          <w:lang w:val="en-US"/>
        </w:rPr>
        <w:t>4</w:t>
      </w:r>
      <w:r w:rsidR="00902743" w:rsidRPr="00C31437">
        <w:rPr>
          <w:rFonts w:ascii="Times New Roman" w:hAnsi="Times New Roman" w:cs="Times New Roman"/>
          <w:sz w:val="24"/>
          <w:szCs w:val="24"/>
          <w:lang w:val="en-US"/>
        </w:rPr>
        <w:t>)</w:t>
      </w:r>
      <w:r w:rsidR="005376E8" w:rsidRPr="00C31437">
        <w:rPr>
          <w:rFonts w:ascii="Times New Roman" w:eastAsia="Calibri" w:hAnsi="Times New Roman" w:cs="Times New Roman"/>
          <w:sz w:val="24"/>
          <w:szCs w:val="24"/>
          <w:lang w:val="en-US"/>
        </w:rPr>
        <w:t xml:space="preserve"> to measure motivation focused on specific tasks</w:t>
      </w:r>
      <w:r w:rsidR="00902743" w:rsidRPr="00C31437">
        <w:rPr>
          <w:rFonts w:ascii="Times New Roman" w:eastAsia="Calibri" w:hAnsi="Times New Roman" w:cs="Times New Roman"/>
          <w:sz w:val="24"/>
          <w:szCs w:val="24"/>
          <w:lang w:val="en-US"/>
        </w:rPr>
        <w:t xml:space="preserve"> (rather than work in general)</w:t>
      </w:r>
      <w:r w:rsidR="005376E8" w:rsidRPr="00C31437">
        <w:rPr>
          <w:rFonts w:ascii="Times New Roman" w:eastAsia="Calibri" w:hAnsi="Times New Roman" w:cs="Times New Roman"/>
          <w:sz w:val="24"/>
          <w:szCs w:val="24"/>
          <w:lang w:val="en-US"/>
        </w:rPr>
        <w:t xml:space="preserve">. There were 8 items in total, two for each of the motivation types. </w:t>
      </w:r>
      <w:r w:rsidR="002446F3" w:rsidRPr="00C31437">
        <w:rPr>
          <w:rFonts w:ascii="Times New Roman" w:eastAsia="Calibri" w:hAnsi="Times New Roman" w:cs="Times New Roman"/>
          <w:sz w:val="24"/>
          <w:szCs w:val="24"/>
          <w:lang w:val="en-US"/>
        </w:rPr>
        <w:t>I</w:t>
      </w:r>
      <w:r w:rsidR="00DE6A23" w:rsidRPr="00C31437">
        <w:rPr>
          <w:rFonts w:ascii="Times New Roman" w:eastAsia="Calibri" w:hAnsi="Times New Roman" w:cs="Times New Roman"/>
          <w:sz w:val="24"/>
          <w:szCs w:val="24"/>
          <w:lang w:val="en-US"/>
        </w:rPr>
        <w:t xml:space="preserve">tems </w:t>
      </w:r>
      <w:r w:rsidR="00021453" w:rsidRPr="00C31437">
        <w:rPr>
          <w:rFonts w:ascii="Times New Roman" w:eastAsia="Calibri" w:hAnsi="Times New Roman" w:cs="Times New Roman"/>
          <w:sz w:val="24"/>
          <w:szCs w:val="24"/>
          <w:lang w:val="en-US"/>
        </w:rPr>
        <w:t>we</w:t>
      </w:r>
      <w:r w:rsidR="002446F3" w:rsidRPr="00C31437">
        <w:rPr>
          <w:rFonts w:ascii="Times New Roman" w:eastAsia="Calibri" w:hAnsi="Times New Roman" w:cs="Times New Roman"/>
          <w:sz w:val="24"/>
          <w:szCs w:val="24"/>
          <w:lang w:val="en-US"/>
        </w:rPr>
        <w:t>re as follows</w:t>
      </w:r>
      <w:r w:rsidR="00DE6A23" w:rsidRPr="00C31437">
        <w:rPr>
          <w:rFonts w:ascii="Times New Roman" w:eastAsia="Calibri" w:hAnsi="Times New Roman" w:cs="Times New Roman"/>
          <w:sz w:val="24"/>
          <w:szCs w:val="24"/>
          <w:lang w:val="en-US"/>
        </w:rPr>
        <w:t xml:space="preserve">; </w:t>
      </w:r>
      <w:r w:rsidR="0024332D" w:rsidRPr="00C253E7">
        <w:rPr>
          <w:rFonts w:ascii="Times New Roman" w:eastAsia="Calibri" w:hAnsi="Times New Roman" w:cs="Times New Roman"/>
          <w:sz w:val="24"/>
          <w:szCs w:val="24"/>
          <w:lang w:val="en-US"/>
        </w:rPr>
        <w:t xml:space="preserve">“To get </w:t>
      </w:r>
      <w:proofErr w:type="spellStart"/>
      <w:r w:rsidR="0024332D" w:rsidRPr="00C253E7">
        <w:rPr>
          <w:rFonts w:ascii="Times New Roman" w:eastAsia="Calibri" w:hAnsi="Times New Roman" w:cs="Times New Roman"/>
          <w:sz w:val="24"/>
          <w:szCs w:val="24"/>
          <w:lang w:val="en-US"/>
        </w:rPr>
        <w:t>recognised</w:t>
      </w:r>
      <w:proofErr w:type="spellEnd"/>
      <w:r w:rsidR="0024332D" w:rsidRPr="00C253E7">
        <w:rPr>
          <w:rFonts w:ascii="Times New Roman" w:eastAsia="Calibri" w:hAnsi="Times New Roman" w:cs="Times New Roman"/>
          <w:sz w:val="24"/>
          <w:szCs w:val="24"/>
          <w:lang w:val="en-US"/>
        </w:rPr>
        <w:t xml:space="preserve"> or rewarded by others for the effort that I put in” </w:t>
      </w:r>
      <w:r w:rsidR="00CA5016" w:rsidRPr="00C253E7">
        <w:rPr>
          <w:rFonts w:ascii="Times New Roman" w:eastAsia="Calibri" w:hAnsi="Times New Roman" w:cs="Times New Roman"/>
          <w:sz w:val="24"/>
          <w:szCs w:val="24"/>
          <w:lang w:val="en-US"/>
        </w:rPr>
        <w:t xml:space="preserve">and “To avoid being </w:t>
      </w:r>
      <w:proofErr w:type="spellStart"/>
      <w:r w:rsidR="00CA5016" w:rsidRPr="00C253E7">
        <w:rPr>
          <w:rFonts w:ascii="Times New Roman" w:eastAsia="Calibri" w:hAnsi="Times New Roman" w:cs="Times New Roman"/>
          <w:sz w:val="24"/>
          <w:szCs w:val="24"/>
          <w:lang w:val="en-US"/>
        </w:rPr>
        <w:t>criticised</w:t>
      </w:r>
      <w:proofErr w:type="spellEnd"/>
      <w:r w:rsidR="00CA5016" w:rsidRPr="00C253E7">
        <w:rPr>
          <w:rFonts w:ascii="Times New Roman" w:eastAsia="Calibri" w:hAnsi="Times New Roman" w:cs="Times New Roman"/>
          <w:sz w:val="24"/>
          <w:szCs w:val="24"/>
          <w:lang w:val="en-US"/>
        </w:rPr>
        <w:t xml:space="preserve"> by others (e.g., manager, colleagues)” </w:t>
      </w:r>
      <w:r w:rsidR="0024332D" w:rsidRPr="00C253E7">
        <w:rPr>
          <w:rFonts w:ascii="Times New Roman" w:eastAsia="Calibri" w:hAnsi="Times New Roman" w:cs="Times New Roman"/>
          <w:sz w:val="24"/>
          <w:szCs w:val="24"/>
          <w:lang w:val="en-US"/>
        </w:rPr>
        <w:t xml:space="preserve">(external), “Because I would have felt bad about myself if I didn’t” </w:t>
      </w:r>
      <w:r w:rsidR="00CA5016" w:rsidRPr="00C253E7">
        <w:rPr>
          <w:rFonts w:ascii="Times New Roman" w:eastAsia="Calibri" w:hAnsi="Times New Roman" w:cs="Times New Roman"/>
          <w:sz w:val="24"/>
          <w:szCs w:val="24"/>
          <w:lang w:val="en-US"/>
        </w:rPr>
        <w:t xml:space="preserve">and “Because putting the effort in made me feel good about myself” </w:t>
      </w:r>
      <w:r w:rsidR="0024332D" w:rsidRPr="00C253E7">
        <w:rPr>
          <w:rFonts w:ascii="Times New Roman" w:eastAsia="Calibri" w:hAnsi="Times New Roman" w:cs="Times New Roman"/>
          <w:sz w:val="24"/>
          <w:szCs w:val="24"/>
          <w:lang w:val="en-US"/>
        </w:rPr>
        <w:t>(introjected), “Because I considered it personally important”</w:t>
      </w:r>
      <w:r w:rsidR="00CA5016" w:rsidRPr="00C253E7">
        <w:rPr>
          <w:rFonts w:ascii="Times New Roman" w:eastAsia="Calibri" w:hAnsi="Times New Roman" w:cs="Times New Roman"/>
          <w:sz w:val="24"/>
          <w:szCs w:val="24"/>
          <w:lang w:val="en-US"/>
        </w:rPr>
        <w:t xml:space="preserve"> and “Because the task or activi</w:t>
      </w:r>
      <w:r w:rsidR="00F94B4A">
        <w:rPr>
          <w:rFonts w:ascii="Times New Roman" w:eastAsia="Calibri" w:hAnsi="Times New Roman" w:cs="Times New Roman"/>
          <w:sz w:val="24"/>
          <w:szCs w:val="24"/>
          <w:lang w:val="en-US"/>
        </w:rPr>
        <w:t>ty was of personal significance</w:t>
      </w:r>
      <w:r w:rsidR="00CA5016" w:rsidRPr="00C253E7">
        <w:rPr>
          <w:rFonts w:ascii="Times New Roman" w:eastAsia="Calibri" w:hAnsi="Times New Roman" w:cs="Times New Roman"/>
          <w:sz w:val="24"/>
          <w:szCs w:val="24"/>
          <w:lang w:val="en-US"/>
        </w:rPr>
        <w:t xml:space="preserve"> to me”</w:t>
      </w:r>
      <w:r w:rsidR="0024332D" w:rsidRPr="00C253E7">
        <w:rPr>
          <w:rFonts w:ascii="Times New Roman" w:eastAsia="Calibri" w:hAnsi="Times New Roman" w:cs="Times New Roman"/>
          <w:sz w:val="24"/>
          <w:szCs w:val="24"/>
          <w:lang w:val="en-US"/>
        </w:rPr>
        <w:t xml:space="preserve"> (identified) , and “Because the task itself was interesting” </w:t>
      </w:r>
      <w:r w:rsidR="00CA5016" w:rsidRPr="00C253E7">
        <w:rPr>
          <w:rFonts w:ascii="Times New Roman" w:eastAsia="Calibri" w:hAnsi="Times New Roman" w:cs="Times New Roman"/>
          <w:sz w:val="24"/>
          <w:szCs w:val="24"/>
          <w:lang w:val="en-US"/>
        </w:rPr>
        <w:t xml:space="preserve">and “Because I got enjoyment from doing the task/activity” </w:t>
      </w:r>
      <w:r w:rsidR="0024332D" w:rsidRPr="00C253E7">
        <w:rPr>
          <w:rFonts w:ascii="Times New Roman" w:eastAsia="Calibri" w:hAnsi="Times New Roman" w:cs="Times New Roman"/>
          <w:sz w:val="24"/>
          <w:szCs w:val="24"/>
          <w:lang w:val="en-US"/>
        </w:rPr>
        <w:t xml:space="preserve">(intrinsic). </w:t>
      </w:r>
      <w:r w:rsidR="005376E8" w:rsidRPr="00C31437">
        <w:rPr>
          <w:rFonts w:ascii="Times New Roman" w:eastAsia="Calibri" w:hAnsi="Times New Roman" w:cs="Times New Roman"/>
          <w:sz w:val="24"/>
          <w:szCs w:val="24"/>
          <w:lang w:val="en-US"/>
        </w:rPr>
        <w:t xml:space="preserve">All items were scored on a </w:t>
      </w:r>
      <w:r w:rsidR="00DD2786" w:rsidRPr="00C31437">
        <w:rPr>
          <w:rFonts w:ascii="Times New Roman" w:eastAsia="Calibri" w:hAnsi="Times New Roman" w:cs="Times New Roman"/>
          <w:sz w:val="24"/>
          <w:szCs w:val="24"/>
          <w:lang w:val="en-US"/>
        </w:rPr>
        <w:t>5</w:t>
      </w:r>
      <w:r w:rsidR="005376E8" w:rsidRPr="00C31437">
        <w:rPr>
          <w:rFonts w:ascii="Times New Roman" w:eastAsia="Calibri" w:hAnsi="Times New Roman" w:cs="Times New Roman"/>
          <w:sz w:val="24"/>
          <w:szCs w:val="24"/>
          <w:lang w:val="en-US"/>
        </w:rPr>
        <w:t xml:space="preserve">-point Likert scale in response to the question “to what extent do the following statements reflect reasons that you put particular time or effort into the task or activity?” from 1 (not at all) to </w:t>
      </w:r>
      <w:r w:rsidR="00DD2786" w:rsidRPr="00C31437">
        <w:rPr>
          <w:rFonts w:ascii="Times New Roman" w:eastAsia="Calibri" w:hAnsi="Times New Roman" w:cs="Times New Roman"/>
          <w:sz w:val="24"/>
          <w:szCs w:val="24"/>
          <w:lang w:val="en-US"/>
        </w:rPr>
        <w:t>5</w:t>
      </w:r>
      <w:r w:rsidR="005376E8" w:rsidRPr="00C31437">
        <w:rPr>
          <w:rFonts w:ascii="Times New Roman" w:eastAsia="Calibri" w:hAnsi="Times New Roman" w:cs="Times New Roman"/>
          <w:sz w:val="24"/>
          <w:szCs w:val="24"/>
          <w:lang w:val="en-US"/>
        </w:rPr>
        <w:t xml:space="preserve"> (a great deal).  </w:t>
      </w:r>
      <w:r w:rsidR="00020486" w:rsidRPr="00C31437">
        <w:rPr>
          <w:rFonts w:ascii="Times New Roman" w:eastAsia="Calibri" w:hAnsi="Times New Roman" w:cs="Times New Roman"/>
          <w:sz w:val="24"/>
          <w:szCs w:val="24"/>
          <w:lang w:val="en-US"/>
        </w:rPr>
        <w:t xml:space="preserve">Multi-level confirmatory factor analysis (CFA) confirmed that the theoretical four-factor model was a good fit; </w:t>
      </w:r>
      <w:r w:rsidR="0037789B">
        <w:rPr>
          <w:rFonts w:ascii="Times New Roman" w:eastAsia="Calibri" w:hAnsi="Times New Roman" w:cs="Times New Roman"/>
          <w:i/>
          <w:sz w:val="24"/>
          <w:szCs w:val="24"/>
          <w:lang w:val="en-US"/>
        </w:rPr>
        <w:t>χ</w:t>
      </w:r>
      <w:r w:rsidR="00020486" w:rsidRPr="00C31437">
        <w:rPr>
          <w:rFonts w:ascii="Times New Roman" w:eastAsia="Calibri" w:hAnsi="Times New Roman" w:cs="Times New Roman"/>
          <w:sz w:val="24"/>
          <w:szCs w:val="24"/>
          <w:vertAlign w:val="superscript"/>
          <w:lang w:val="en-US"/>
        </w:rPr>
        <w:t>2</w:t>
      </w:r>
      <w:r w:rsidR="00020486" w:rsidRPr="00C31437">
        <w:rPr>
          <w:rFonts w:ascii="Times New Roman" w:eastAsia="Calibri" w:hAnsi="Times New Roman" w:cs="Times New Roman"/>
          <w:sz w:val="24"/>
          <w:szCs w:val="24"/>
          <w:lang w:val="en-US"/>
        </w:rPr>
        <w:t xml:space="preserve"> = 46.21 (</w:t>
      </w:r>
      <w:proofErr w:type="spellStart"/>
      <w:proofErr w:type="gramStart"/>
      <w:r w:rsidR="00020486" w:rsidRPr="00C31437">
        <w:rPr>
          <w:rFonts w:ascii="Times New Roman" w:eastAsia="Calibri" w:hAnsi="Times New Roman" w:cs="Times New Roman"/>
          <w:i/>
          <w:sz w:val="24"/>
          <w:szCs w:val="24"/>
          <w:lang w:val="en-US"/>
        </w:rPr>
        <w:t>df</w:t>
      </w:r>
      <w:proofErr w:type="spellEnd"/>
      <w:proofErr w:type="gramEnd"/>
      <w:r w:rsidR="00020486" w:rsidRPr="00C31437">
        <w:rPr>
          <w:rFonts w:ascii="Times New Roman" w:eastAsia="Calibri" w:hAnsi="Times New Roman" w:cs="Times New Roman"/>
          <w:sz w:val="24"/>
          <w:szCs w:val="24"/>
          <w:lang w:val="en-US"/>
        </w:rPr>
        <w:t xml:space="preserve"> = 13) </w:t>
      </w:r>
      <w:r w:rsidR="00020486" w:rsidRPr="00C31437">
        <w:rPr>
          <w:rFonts w:ascii="Times New Roman" w:eastAsia="Calibri" w:hAnsi="Times New Roman" w:cs="Times New Roman"/>
          <w:i/>
          <w:sz w:val="24"/>
          <w:szCs w:val="24"/>
          <w:lang w:val="en-US"/>
        </w:rPr>
        <w:t>p</w:t>
      </w:r>
      <w:r w:rsidR="00020486" w:rsidRPr="00C31437">
        <w:rPr>
          <w:rFonts w:ascii="Times New Roman" w:eastAsia="Calibri" w:hAnsi="Times New Roman" w:cs="Times New Roman"/>
          <w:sz w:val="24"/>
          <w:szCs w:val="24"/>
          <w:lang w:val="en-US"/>
        </w:rPr>
        <w:t xml:space="preserve"> &lt; .00, CFI = .96, TLI = .91, RMSEA = .08. </w:t>
      </w:r>
      <w:r w:rsidR="00091CC7" w:rsidRPr="00C31437">
        <w:rPr>
          <w:rFonts w:ascii="Times New Roman" w:eastAsia="Calibri" w:hAnsi="Times New Roman" w:cs="Times New Roman"/>
          <w:sz w:val="24"/>
          <w:szCs w:val="24"/>
          <w:lang w:val="en-US"/>
        </w:rPr>
        <w:t xml:space="preserve">The four factor model was a superior fit to all 3, </w:t>
      </w:r>
      <w:r w:rsidR="00091CC7" w:rsidRPr="00C31437">
        <w:rPr>
          <w:rFonts w:ascii="Times New Roman" w:eastAsia="Calibri" w:hAnsi="Times New Roman" w:cs="Times New Roman"/>
          <w:sz w:val="24"/>
          <w:szCs w:val="24"/>
          <w:lang w:val="en-US"/>
        </w:rPr>
        <w:lastRenderedPageBreak/>
        <w:t xml:space="preserve">2, and single factor models arrived at by combining items measuring </w:t>
      </w:r>
      <w:r w:rsidR="00D43F02">
        <w:rPr>
          <w:rFonts w:ascii="Times New Roman" w:eastAsia="Calibri" w:hAnsi="Times New Roman" w:cs="Times New Roman"/>
          <w:sz w:val="24"/>
          <w:szCs w:val="24"/>
          <w:lang w:val="en-US"/>
        </w:rPr>
        <w:t xml:space="preserve">the </w:t>
      </w:r>
      <w:r w:rsidR="00091CC7" w:rsidRPr="00C31437">
        <w:rPr>
          <w:rFonts w:ascii="Times New Roman" w:eastAsia="Calibri" w:hAnsi="Times New Roman" w:cs="Times New Roman"/>
          <w:sz w:val="24"/>
          <w:szCs w:val="24"/>
          <w:lang w:val="en-US"/>
        </w:rPr>
        <w:t xml:space="preserve">motivation types. </w:t>
      </w:r>
      <w:r w:rsidR="005376E8" w:rsidRPr="00C31437">
        <w:rPr>
          <w:rFonts w:ascii="Times New Roman" w:eastAsia="Calibri" w:hAnsi="Times New Roman" w:cs="Times New Roman"/>
          <w:sz w:val="24"/>
          <w:szCs w:val="24"/>
          <w:lang w:val="en-US"/>
        </w:rPr>
        <w:t xml:space="preserve">Spearman-Brown reliability coefficients for the subscales are; .66 (external), .63 (introjected), .78 (identified), and .87 (intrinsic). </w:t>
      </w:r>
    </w:p>
    <w:p w:rsidR="00AD21C7" w:rsidRPr="00C31437" w:rsidRDefault="00AD21C7" w:rsidP="000416C5">
      <w:pPr>
        <w:spacing w:line="480" w:lineRule="auto"/>
        <w:rPr>
          <w:rFonts w:ascii="Times New Roman" w:hAnsi="Times New Roman" w:cs="Times New Roman"/>
          <w:sz w:val="24"/>
          <w:szCs w:val="24"/>
          <w:lang w:val="en-US"/>
        </w:rPr>
      </w:pPr>
      <w:r w:rsidRPr="00C31437">
        <w:rPr>
          <w:rFonts w:ascii="Times New Roman" w:hAnsi="Times New Roman" w:cs="Times New Roman"/>
          <w:i/>
          <w:sz w:val="24"/>
          <w:szCs w:val="24"/>
          <w:lang w:val="en-US"/>
        </w:rPr>
        <w:tab/>
      </w:r>
      <w:r w:rsidR="00B443D1">
        <w:rPr>
          <w:rFonts w:ascii="Times New Roman" w:hAnsi="Times New Roman" w:cs="Times New Roman"/>
          <w:b/>
          <w:sz w:val="24"/>
          <w:szCs w:val="24"/>
          <w:lang w:val="en-US"/>
        </w:rPr>
        <w:t>Reward</w:t>
      </w:r>
      <w:r w:rsidR="00414C3E" w:rsidRPr="00C31437">
        <w:rPr>
          <w:rFonts w:ascii="Times New Roman" w:hAnsi="Times New Roman" w:cs="Times New Roman"/>
          <w:b/>
          <w:sz w:val="24"/>
          <w:szCs w:val="24"/>
          <w:lang w:val="en-US"/>
        </w:rPr>
        <w:t xml:space="preserve"> salience.</w:t>
      </w:r>
      <w:r w:rsidRPr="00C31437">
        <w:rPr>
          <w:rFonts w:ascii="Times New Roman" w:hAnsi="Times New Roman" w:cs="Times New Roman"/>
          <w:i/>
          <w:sz w:val="24"/>
          <w:szCs w:val="24"/>
          <w:lang w:val="en-US"/>
        </w:rPr>
        <w:t xml:space="preserve"> </w:t>
      </w:r>
      <w:r w:rsidRPr="00C31437">
        <w:rPr>
          <w:rFonts w:ascii="Times New Roman" w:hAnsi="Times New Roman" w:cs="Times New Roman"/>
          <w:sz w:val="24"/>
          <w:szCs w:val="24"/>
          <w:lang w:val="en-US"/>
        </w:rPr>
        <w:t xml:space="preserve">Research into </w:t>
      </w:r>
      <w:r w:rsidR="00B443D1">
        <w:rPr>
          <w:rFonts w:ascii="Times New Roman" w:hAnsi="Times New Roman" w:cs="Times New Roman"/>
          <w:sz w:val="24"/>
          <w:szCs w:val="24"/>
          <w:lang w:val="en-US"/>
        </w:rPr>
        <w:t>reward</w:t>
      </w:r>
      <w:r w:rsidR="00FF140C" w:rsidRPr="00C31437">
        <w:rPr>
          <w:rFonts w:ascii="Times New Roman" w:hAnsi="Times New Roman" w:cs="Times New Roman"/>
          <w:sz w:val="24"/>
          <w:szCs w:val="24"/>
          <w:lang w:val="en-US"/>
        </w:rPr>
        <w:t xml:space="preserve"> </w:t>
      </w:r>
      <w:r w:rsidRPr="00C31437">
        <w:rPr>
          <w:rFonts w:ascii="Times New Roman" w:hAnsi="Times New Roman" w:cs="Times New Roman"/>
          <w:sz w:val="24"/>
          <w:szCs w:val="24"/>
          <w:lang w:val="en-US"/>
        </w:rPr>
        <w:t xml:space="preserve">salience </w:t>
      </w:r>
      <w:r w:rsidR="0074425E" w:rsidRPr="00C31437">
        <w:rPr>
          <w:rFonts w:ascii="Times New Roman" w:hAnsi="Times New Roman" w:cs="Times New Roman"/>
          <w:sz w:val="24"/>
          <w:szCs w:val="24"/>
          <w:lang w:val="en-US"/>
        </w:rPr>
        <w:t xml:space="preserve">is </w:t>
      </w:r>
      <w:r w:rsidRPr="00C31437">
        <w:rPr>
          <w:rFonts w:ascii="Times New Roman" w:hAnsi="Times New Roman" w:cs="Times New Roman"/>
          <w:sz w:val="24"/>
          <w:szCs w:val="24"/>
          <w:lang w:val="en-US"/>
        </w:rPr>
        <w:t xml:space="preserve">almost entirely based in the lab (e.g. </w:t>
      </w:r>
      <w:proofErr w:type="spellStart"/>
      <w:r w:rsidRPr="00C31437">
        <w:rPr>
          <w:rFonts w:ascii="Times New Roman" w:hAnsi="Times New Roman" w:cs="Times New Roman"/>
          <w:sz w:val="24"/>
          <w:szCs w:val="24"/>
          <w:lang w:val="en-US"/>
        </w:rPr>
        <w:t>Eisenberger</w:t>
      </w:r>
      <w:proofErr w:type="spellEnd"/>
      <w:r w:rsidRPr="00C31437">
        <w:rPr>
          <w:rFonts w:ascii="Times New Roman" w:hAnsi="Times New Roman" w:cs="Times New Roman"/>
          <w:sz w:val="24"/>
          <w:szCs w:val="24"/>
          <w:lang w:val="en-US"/>
        </w:rPr>
        <w:t xml:space="preserve"> &amp; </w:t>
      </w:r>
      <w:proofErr w:type="spellStart"/>
      <w:r w:rsidRPr="00C31437">
        <w:rPr>
          <w:rFonts w:ascii="Times New Roman" w:hAnsi="Times New Roman" w:cs="Times New Roman"/>
          <w:sz w:val="24"/>
          <w:szCs w:val="24"/>
          <w:lang w:val="en-US"/>
        </w:rPr>
        <w:t>Selbst</w:t>
      </w:r>
      <w:proofErr w:type="spellEnd"/>
      <w:r w:rsidRPr="00C31437">
        <w:rPr>
          <w:rFonts w:ascii="Times New Roman" w:hAnsi="Times New Roman" w:cs="Times New Roman"/>
          <w:sz w:val="24"/>
          <w:szCs w:val="24"/>
          <w:lang w:val="en-US"/>
        </w:rPr>
        <w:t xml:space="preserve">, 1994; Ross, 1975) and </w:t>
      </w:r>
      <w:r w:rsidR="00FF140C" w:rsidRPr="00C31437">
        <w:rPr>
          <w:rFonts w:ascii="Times New Roman" w:hAnsi="Times New Roman" w:cs="Times New Roman"/>
          <w:sz w:val="24"/>
          <w:szCs w:val="24"/>
          <w:lang w:val="en-US"/>
        </w:rPr>
        <w:t xml:space="preserve">there are no available self-report measures of </w:t>
      </w:r>
      <w:r w:rsidR="00B55914" w:rsidRPr="00C31437">
        <w:rPr>
          <w:rFonts w:ascii="Times New Roman" w:hAnsi="Times New Roman" w:cs="Times New Roman"/>
          <w:sz w:val="24"/>
          <w:szCs w:val="24"/>
          <w:lang w:val="en-US"/>
        </w:rPr>
        <w:t xml:space="preserve">perceived </w:t>
      </w:r>
      <w:r w:rsidR="00B443D1">
        <w:rPr>
          <w:rFonts w:ascii="Times New Roman" w:hAnsi="Times New Roman" w:cs="Times New Roman"/>
          <w:sz w:val="24"/>
          <w:szCs w:val="24"/>
          <w:lang w:val="en-US"/>
        </w:rPr>
        <w:t>reward</w:t>
      </w:r>
      <w:r w:rsidR="00FF140C" w:rsidRPr="00C31437">
        <w:rPr>
          <w:rFonts w:ascii="Times New Roman" w:hAnsi="Times New Roman" w:cs="Times New Roman"/>
          <w:sz w:val="24"/>
          <w:szCs w:val="24"/>
          <w:lang w:val="en-US"/>
        </w:rPr>
        <w:t xml:space="preserve"> salience</w:t>
      </w:r>
      <w:r w:rsidRPr="00C31437">
        <w:rPr>
          <w:rFonts w:ascii="Times New Roman" w:hAnsi="Times New Roman" w:cs="Times New Roman"/>
          <w:sz w:val="24"/>
          <w:szCs w:val="24"/>
          <w:lang w:val="en-US"/>
        </w:rPr>
        <w:t xml:space="preserve">. Therefore, a measure of reward salience was developed for this research. Two items measured each of expectation </w:t>
      </w:r>
      <w:r w:rsidR="001B32E6" w:rsidRPr="00C31437">
        <w:rPr>
          <w:rFonts w:ascii="Times New Roman" w:hAnsi="Times New Roman" w:cs="Times New Roman"/>
          <w:sz w:val="24"/>
          <w:szCs w:val="24"/>
          <w:lang w:val="en-US"/>
        </w:rPr>
        <w:t>and conspicuousness</w:t>
      </w:r>
      <w:r w:rsidRPr="00C31437">
        <w:rPr>
          <w:rFonts w:ascii="Times New Roman" w:hAnsi="Times New Roman" w:cs="Times New Roman"/>
          <w:sz w:val="24"/>
          <w:szCs w:val="24"/>
          <w:lang w:val="en-US"/>
        </w:rPr>
        <w:t xml:space="preserve">, in response to the question: “Please rate the following statements according to how you felt </w:t>
      </w:r>
      <w:r w:rsidR="005376E8" w:rsidRPr="00C31437">
        <w:rPr>
          <w:rFonts w:ascii="Times New Roman" w:hAnsi="Times New Roman" w:cs="Times New Roman"/>
          <w:i/>
          <w:sz w:val="24"/>
          <w:szCs w:val="24"/>
          <w:lang w:val="en-US"/>
        </w:rPr>
        <w:t>while you were performing the task</w:t>
      </w:r>
      <w:r w:rsidRPr="00C31437">
        <w:rPr>
          <w:rFonts w:ascii="Times New Roman" w:hAnsi="Times New Roman" w:cs="Times New Roman"/>
          <w:sz w:val="24"/>
          <w:szCs w:val="24"/>
          <w:lang w:val="en-US"/>
        </w:rPr>
        <w:t xml:space="preserve">”. </w:t>
      </w:r>
      <w:r w:rsidR="00CA5016" w:rsidRPr="00C31437">
        <w:rPr>
          <w:rFonts w:ascii="Times New Roman" w:hAnsi="Times New Roman" w:cs="Times New Roman"/>
          <w:sz w:val="24"/>
          <w:szCs w:val="24"/>
          <w:lang w:val="en-US"/>
        </w:rPr>
        <w:t>I</w:t>
      </w:r>
      <w:r w:rsidRPr="00C31437">
        <w:rPr>
          <w:rFonts w:ascii="Times New Roman" w:hAnsi="Times New Roman" w:cs="Times New Roman"/>
          <w:sz w:val="24"/>
          <w:szCs w:val="24"/>
          <w:lang w:val="en-US"/>
        </w:rPr>
        <w:t xml:space="preserve">tems </w:t>
      </w:r>
      <w:r w:rsidR="00CA5016" w:rsidRPr="00C31437">
        <w:rPr>
          <w:rFonts w:ascii="Times New Roman" w:hAnsi="Times New Roman" w:cs="Times New Roman"/>
          <w:sz w:val="24"/>
          <w:szCs w:val="24"/>
          <w:lang w:val="en-US"/>
        </w:rPr>
        <w:t>were</w:t>
      </w:r>
      <w:r w:rsidRPr="00C31437">
        <w:rPr>
          <w:rFonts w:ascii="Times New Roman" w:hAnsi="Times New Roman" w:cs="Times New Roman"/>
          <w:sz w:val="24"/>
          <w:szCs w:val="24"/>
          <w:lang w:val="en-US"/>
        </w:rPr>
        <w:t>; “I was expecting the performance of the task to lead to the feedback, recognition or reward”</w:t>
      </w:r>
      <w:r w:rsidR="00CA5016" w:rsidRPr="00C31437">
        <w:rPr>
          <w:rFonts w:ascii="Times New Roman" w:hAnsi="Times New Roman" w:cs="Times New Roman"/>
          <w:sz w:val="24"/>
          <w:szCs w:val="24"/>
          <w:lang w:val="en-US"/>
        </w:rPr>
        <w:t xml:space="preserve"> and “I expected to receive feedback, recognition or reward in relation to the task”</w:t>
      </w:r>
      <w:r w:rsidRPr="00C31437">
        <w:rPr>
          <w:rFonts w:ascii="Times New Roman" w:hAnsi="Times New Roman" w:cs="Times New Roman"/>
          <w:sz w:val="24"/>
          <w:szCs w:val="24"/>
          <w:lang w:val="en-US"/>
        </w:rPr>
        <w:t xml:space="preserve"> (expectation)</w:t>
      </w:r>
      <w:r w:rsidR="00021453" w:rsidRPr="00C31437">
        <w:rPr>
          <w:rFonts w:ascii="Times New Roman" w:hAnsi="Times New Roman" w:cs="Times New Roman"/>
          <w:sz w:val="24"/>
          <w:szCs w:val="24"/>
          <w:lang w:val="en-US"/>
        </w:rPr>
        <w:t>;</w:t>
      </w:r>
      <w:r w:rsidRPr="00C31437">
        <w:rPr>
          <w:rFonts w:ascii="Times New Roman" w:hAnsi="Times New Roman" w:cs="Times New Roman"/>
          <w:sz w:val="24"/>
          <w:szCs w:val="24"/>
          <w:lang w:val="en-US"/>
        </w:rPr>
        <w:t xml:space="preserve"> “I was thinking about the feedback, recognition or reward” </w:t>
      </w:r>
      <w:r w:rsidR="00CA5016" w:rsidRPr="00C31437">
        <w:rPr>
          <w:rFonts w:ascii="Times New Roman" w:hAnsi="Times New Roman" w:cs="Times New Roman"/>
          <w:sz w:val="24"/>
          <w:szCs w:val="24"/>
          <w:lang w:val="en-US"/>
        </w:rPr>
        <w:t xml:space="preserve">and “I was conscious of the feedback, recognition or reward whilst I was performing the task” </w:t>
      </w:r>
      <w:r w:rsidRPr="00C31437">
        <w:rPr>
          <w:rFonts w:ascii="Times New Roman" w:hAnsi="Times New Roman" w:cs="Times New Roman"/>
          <w:sz w:val="24"/>
          <w:szCs w:val="24"/>
          <w:lang w:val="en-US"/>
        </w:rPr>
        <w:t xml:space="preserve">(conspicuousness). </w:t>
      </w:r>
      <w:r w:rsidR="00DD2786" w:rsidRPr="00C31437">
        <w:rPr>
          <w:rFonts w:ascii="Times New Roman" w:hAnsi="Times New Roman" w:cs="Times New Roman"/>
          <w:sz w:val="24"/>
          <w:szCs w:val="24"/>
          <w:lang w:val="en-US"/>
        </w:rPr>
        <w:t xml:space="preserve">Items were scored on a 5-point Likert scale. </w:t>
      </w:r>
    </w:p>
    <w:p w:rsidR="0030017A" w:rsidRPr="00C31437" w:rsidRDefault="0030017A" w:rsidP="000416C5">
      <w:pPr>
        <w:spacing w:line="480" w:lineRule="auto"/>
        <w:ind w:firstLine="720"/>
        <w:rPr>
          <w:rFonts w:ascii="Times New Roman" w:hAnsi="Times New Roman" w:cs="Times New Roman"/>
          <w:sz w:val="24"/>
          <w:szCs w:val="24"/>
          <w:lang w:val="en-US"/>
        </w:rPr>
      </w:pPr>
      <w:r w:rsidRPr="00C31437">
        <w:rPr>
          <w:rFonts w:ascii="Times New Roman" w:hAnsi="Times New Roman" w:cs="Times New Roman"/>
          <w:sz w:val="24"/>
          <w:szCs w:val="24"/>
          <w:lang w:val="en-US"/>
        </w:rPr>
        <w:t>Scale validation was carried out in several stages</w:t>
      </w:r>
      <w:r w:rsidR="00EA2BE6" w:rsidRPr="00C31437">
        <w:rPr>
          <w:rFonts w:ascii="Times New Roman" w:hAnsi="Times New Roman" w:cs="Times New Roman"/>
          <w:sz w:val="24"/>
          <w:szCs w:val="24"/>
          <w:lang w:val="en-US"/>
        </w:rPr>
        <w:t xml:space="preserve"> in </w:t>
      </w:r>
      <w:proofErr w:type="spellStart"/>
      <w:r w:rsidR="00EA2BE6" w:rsidRPr="00C31437">
        <w:rPr>
          <w:rFonts w:ascii="Times New Roman" w:hAnsi="Times New Roman" w:cs="Times New Roman"/>
          <w:sz w:val="24"/>
          <w:szCs w:val="24"/>
          <w:lang w:val="en-US"/>
        </w:rPr>
        <w:t>MPlus</w:t>
      </w:r>
      <w:proofErr w:type="spellEnd"/>
      <w:r w:rsidRPr="00C31437">
        <w:rPr>
          <w:rFonts w:ascii="Times New Roman" w:hAnsi="Times New Roman" w:cs="Times New Roman"/>
          <w:sz w:val="24"/>
          <w:szCs w:val="24"/>
          <w:lang w:val="en-US"/>
        </w:rPr>
        <w:t xml:space="preserve">. Firstly, </w:t>
      </w:r>
      <w:r w:rsidR="003132F5" w:rsidRPr="00C31437">
        <w:rPr>
          <w:rFonts w:ascii="Times New Roman" w:hAnsi="Times New Roman" w:cs="Times New Roman"/>
          <w:sz w:val="24"/>
          <w:szCs w:val="24"/>
          <w:lang w:val="en-US"/>
        </w:rPr>
        <w:t xml:space="preserve">exploratory factor analysis, </w:t>
      </w:r>
      <w:r w:rsidRPr="00C31437">
        <w:rPr>
          <w:rFonts w:ascii="Times New Roman" w:hAnsi="Times New Roman" w:cs="Times New Roman"/>
          <w:sz w:val="24"/>
          <w:szCs w:val="24"/>
          <w:lang w:val="en-US"/>
        </w:rPr>
        <w:t>using Robust Maximum Likelihood</w:t>
      </w:r>
      <w:r w:rsidR="00EA2BE6" w:rsidRPr="00C31437">
        <w:rPr>
          <w:rFonts w:ascii="Times New Roman" w:hAnsi="Times New Roman" w:cs="Times New Roman"/>
          <w:sz w:val="24"/>
          <w:szCs w:val="24"/>
          <w:lang w:val="en-US"/>
        </w:rPr>
        <w:t xml:space="preserve"> estimation</w:t>
      </w:r>
      <w:r w:rsidR="003132F5" w:rsidRPr="00C31437">
        <w:rPr>
          <w:rFonts w:ascii="Times New Roman" w:hAnsi="Times New Roman" w:cs="Times New Roman"/>
          <w:sz w:val="24"/>
          <w:szCs w:val="24"/>
          <w:lang w:val="en-US"/>
        </w:rPr>
        <w:t xml:space="preserve">, revealed a single-factor model </w:t>
      </w:r>
      <w:r w:rsidRPr="00C31437">
        <w:rPr>
          <w:rFonts w:ascii="Times New Roman" w:hAnsi="Times New Roman" w:cs="Times New Roman"/>
          <w:sz w:val="24"/>
          <w:szCs w:val="24"/>
          <w:lang w:val="en-US"/>
        </w:rPr>
        <w:t xml:space="preserve">factor, with loadings of between 0.83 and 0.89. This was </w:t>
      </w:r>
      <w:r w:rsidR="003132F5" w:rsidRPr="00C31437">
        <w:rPr>
          <w:rFonts w:ascii="Times New Roman" w:hAnsi="Times New Roman" w:cs="Times New Roman"/>
          <w:sz w:val="24"/>
          <w:szCs w:val="24"/>
          <w:lang w:val="en-US"/>
        </w:rPr>
        <w:t>supported with</w:t>
      </w:r>
      <w:r w:rsidRPr="00C31437">
        <w:rPr>
          <w:rFonts w:ascii="Times New Roman" w:hAnsi="Times New Roman" w:cs="Times New Roman"/>
          <w:sz w:val="24"/>
          <w:szCs w:val="24"/>
          <w:lang w:val="en-US"/>
        </w:rPr>
        <w:t xml:space="preserve"> multi-level CFA. There was no significant difference between the one- and two-factor model</w:t>
      </w:r>
      <w:r w:rsidR="00F94B4A">
        <w:rPr>
          <w:rFonts w:ascii="Times New Roman" w:hAnsi="Times New Roman" w:cs="Times New Roman"/>
          <w:sz w:val="24"/>
          <w:szCs w:val="24"/>
          <w:lang w:val="en-US"/>
        </w:rPr>
        <w:t>s</w:t>
      </w:r>
      <w:r w:rsidRPr="00C31437">
        <w:rPr>
          <w:rFonts w:ascii="Times New Roman" w:hAnsi="Times New Roman" w:cs="Times New Roman"/>
          <w:sz w:val="24"/>
          <w:szCs w:val="24"/>
          <w:lang w:val="en-US"/>
        </w:rPr>
        <w:t xml:space="preserve"> </w:t>
      </w:r>
      <w:r w:rsidR="003132F5" w:rsidRPr="00C31437">
        <w:rPr>
          <w:rFonts w:ascii="Times New Roman" w:hAnsi="Times New Roman" w:cs="Times New Roman"/>
          <w:sz w:val="24"/>
          <w:szCs w:val="24"/>
          <w:lang w:val="en-US"/>
        </w:rPr>
        <w:t xml:space="preserve">in the CFA </w:t>
      </w:r>
      <w:r w:rsidRPr="00C31437">
        <w:rPr>
          <w:rFonts w:ascii="Times New Roman" w:hAnsi="Times New Roman" w:cs="Times New Roman"/>
          <w:sz w:val="24"/>
          <w:szCs w:val="24"/>
          <w:lang w:val="en-US"/>
        </w:rPr>
        <w:t xml:space="preserve">so the one-factor model was adopted for parsimony. This represented a very good fit to the data; </w:t>
      </w:r>
      <w:r w:rsidR="0037789B">
        <w:rPr>
          <w:rFonts w:ascii="Times New Roman" w:hAnsi="Times New Roman" w:cs="Times New Roman"/>
          <w:i/>
          <w:sz w:val="24"/>
          <w:szCs w:val="24"/>
          <w:lang w:val="en-US"/>
        </w:rPr>
        <w:t>χ</w:t>
      </w:r>
      <w:r w:rsidRPr="00C31437">
        <w:rPr>
          <w:rFonts w:ascii="Times New Roman" w:hAnsi="Times New Roman" w:cs="Times New Roman"/>
          <w:sz w:val="24"/>
          <w:szCs w:val="24"/>
          <w:vertAlign w:val="superscript"/>
          <w:lang w:val="en-US"/>
        </w:rPr>
        <w:t xml:space="preserve">2 </w:t>
      </w:r>
      <w:r w:rsidRPr="00C31437">
        <w:rPr>
          <w:rFonts w:ascii="Times New Roman" w:hAnsi="Times New Roman" w:cs="Times New Roman"/>
          <w:sz w:val="24"/>
          <w:szCs w:val="24"/>
          <w:lang w:val="en-US"/>
        </w:rPr>
        <w:t>= 0.529 (</w:t>
      </w:r>
      <w:proofErr w:type="spellStart"/>
      <w:proofErr w:type="gramStart"/>
      <w:r w:rsidR="00B53080" w:rsidRPr="00B53080">
        <w:rPr>
          <w:rFonts w:ascii="Times New Roman" w:hAnsi="Times New Roman" w:cs="Times New Roman"/>
          <w:i/>
          <w:sz w:val="24"/>
          <w:szCs w:val="24"/>
          <w:lang w:val="en-US"/>
        </w:rPr>
        <w:t>df</w:t>
      </w:r>
      <w:proofErr w:type="spellEnd"/>
      <w:proofErr w:type="gramEnd"/>
      <w:r w:rsidRPr="00C31437">
        <w:rPr>
          <w:rFonts w:ascii="Times New Roman" w:hAnsi="Times New Roman" w:cs="Times New Roman"/>
          <w:sz w:val="24"/>
          <w:szCs w:val="24"/>
          <w:lang w:val="en-US"/>
        </w:rPr>
        <w:t xml:space="preserve"> = 1) </w:t>
      </w:r>
      <w:r w:rsidRPr="00C31437">
        <w:rPr>
          <w:rFonts w:ascii="Times New Roman" w:hAnsi="Times New Roman" w:cs="Times New Roman"/>
          <w:i/>
          <w:sz w:val="24"/>
          <w:szCs w:val="24"/>
          <w:lang w:val="en-US"/>
        </w:rPr>
        <w:t>p</w:t>
      </w:r>
      <w:r w:rsidRPr="00C31437">
        <w:rPr>
          <w:rFonts w:ascii="Times New Roman" w:hAnsi="Times New Roman" w:cs="Times New Roman"/>
          <w:sz w:val="24"/>
          <w:szCs w:val="24"/>
          <w:lang w:val="en-US"/>
        </w:rPr>
        <w:t xml:space="preserve"> = .467, CFI = 1.000, TLI = 1.005, RMSEA = .000 (95% confidence intervals = .000 and .116). Finally, we tested measurement and factorial invariance on the single factor model in </w:t>
      </w:r>
      <w:proofErr w:type="spellStart"/>
      <w:r w:rsidRPr="00C31437">
        <w:rPr>
          <w:rFonts w:ascii="Times New Roman" w:hAnsi="Times New Roman" w:cs="Times New Roman"/>
          <w:sz w:val="24"/>
          <w:szCs w:val="24"/>
          <w:lang w:val="en-US"/>
        </w:rPr>
        <w:t>MPlus</w:t>
      </w:r>
      <w:proofErr w:type="spellEnd"/>
      <w:r w:rsidRPr="00C31437">
        <w:rPr>
          <w:rFonts w:ascii="Times New Roman" w:hAnsi="Times New Roman" w:cs="Times New Roman"/>
          <w:sz w:val="24"/>
          <w:szCs w:val="24"/>
          <w:lang w:val="en-US"/>
        </w:rPr>
        <w:t xml:space="preserve">. This was estimated using a random split sample of the data with 221 respondents in each group. In line with the procedure set out by Meredith </w:t>
      </w:r>
      <w:r w:rsidRPr="00C253E7">
        <w:rPr>
          <w:rFonts w:ascii="Times New Roman" w:hAnsi="Times New Roman" w:cs="Times New Roman"/>
          <w:sz w:val="24"/>
          <w:lang w:val="en-US"/>
        </w:rPr>
        <w:t>(1993)</w:t>
      </w:r>
      <w:r w:rsidRPr="00C31437">
        <w:rPr>
          <w:rFonts w:ascii="Times New Roman" w:hAnsi="Times New Roman" w:cs="Times New Roman"/>
          <w:sz w:val="24"/>
          <w:szCs w:val="24"/>
          <w:lang w:val="en-US"/>
        </w:rPr>
        <w:t xml:space="preserve"> and expanded by Marsh et al </w:t>
      </w:r>
      <w:r w:rsidRPr="00C253E7">
        <w:rPr>
          <w:rFonts w:ascii="Times New Roman" w:hAnsi="Times New Roman" w:cs="Times New Roman"/>
          <w:sz w:val="24"/>
          <w:lang w:val="en-US"/>
        </w:rPr>
        <w:t>(2009)</w:t>
      </w:r>
      <w:r w:rsidRPr="00C31437">
        <w:rPr>
          <w:rFonts w:ascii="Times New Roman" w:hAnsi="Times New Roman" w:cs="Times New Roman"/>
          <w:sz w:val="24"/>
          <w:szCs w:val="24"/>
          <w:lang w:val="en-US"/>
        </w:rPr>
        <w:t xml:space="preserve">, models were estimated to examine firstly </w:t>
      </w:r>
      <w:r w:rsidRPr="00C31437">
        <w:rPr>
          <w:rFonts w:ascii="Times New Roman" w:hAnsi="Times New Roman" w:cs="Times New Roman"/>
          <w:i/>
          <w:sz w:val="24"/>
          <w:szCs w:val="24"/>
          <w:lang w:val="en-US"/>
        </w:rPr>
        <w:t>structural invariance</w:t>
      </w:r>
      <w:r w:rsidRPr="00C31437">
        <w:rPr>
          <w:rFonts w:ascii="Times New Roman" w:hAnsi="Times New Roman" w:cs="Times New Roman"/>
          <w:sz w:val="24"/>
          <w:szCs w:val="24"/>
          <w:lang w:val="en-US"/>
        </w:rPr>
        <w:t xml:space="preserve">, then </w:t>
      </w:r>
      <w:r w:rsidRPr="00C31437">
        <w:rPr>
          <w:rFonts w:ascii="Times New Roman" w:hAnsi="Times New Roman" w:cs="Times New Roman"/>
          <w:i/>
          <w:sz w:val="24"/>
          <w:szCs w:val="24"/>
          <w:lang w:val="en-US"/>
        </w:rPr>
        <w:t>weak measurement invariance</w:t>
      </w:r>
      <w:r w:rsidRPr="00C31437">
        <w:rPr>
          <w:rFonts w:ascii="Times New Roman" w:hAnsi="Times New Roman" w:cs="Times New Roman"/>
          <w:sz w:val="24"/>
          <w:szCs w:val="24"/>
          <w:lang w:val="en-US"/>
        </w:rPr>
        <w:t xml:space="preserve"> and finally </w:t>
      </w:r>
      <w:r w:rsidRPr="00C31437">
        <w:rPr>
          <w:rFonts w:ascii="Times New Roman" w:hAnsi="Times New Roman" w:cs="Times New Roman"/>
          <w:i/>
          <w:sz w:val="24"/>
          <w:szCs w:val="24"/>
          <w:lang w:val="en-US"/>
        </w:rPr>
        <w:t>strong measurement invariance</w:t>
      </w:r>
      <w:r w:rsidRPr="00C31437">
        <w:rPr>
          <w:rFonts w:ascii="Times New Roman" w:hAnsi="Times New Roman" w:cs="Times New Roman"/>
          <w:sz w:val="24"/>
          <w:szCs w:val="24"/>
          <w:lang w:val="en-US"/>
        </w:rPr>
        <w:t xml:space="preserve">. The desirable outcome is for good model fit for all three models with either no change or an </w:t>
      </w:r>
      <w:r w:rsidRPr="00C31437">
        <w:rPr>
          <w:rFonts w:ascii="Times New Roman" w:hAnsi="Times New Roman" w:cs="Times New Roman"/>
          <w:sz w:val="24"/>
          <w:szCs w:val="24"/>
          <w:lang w:val="en-US"/>
        </w:rPr>
        <w:lastRenderedPageBreak/>
        <w:t xml:space="preserve">improvement in fit at each step </w:t>
      </w:r>
      <w:r w:rsidRPr="00C253E7">
        <w:rPr>
          <w:rFonts w:ascii="Times New Roman" w:hAnsi="Times New Roman" w:cs="Times New Roman"/>
          <w:sz w:val="24"/>
          <w:lang w:val="en-US"/>
        </w:rPr>
        <w:t>(Marsh et al., 2010)</w:t>
      </w:r>
      <w:r w:rsidRPr="00C31437">
        <w:rPr>
          <w:rFonts w:ascii="Times New Roman" w:hAnsi="Times New Roman" w:cs="Times New Roman"/>
          <w:sz w:val="24"/>
          <w:szCs w:val="24"/>
          <w:lang w:val="en-US"/>
        </w:rPr>
        <w:t>. These criteria were achieved and the fit of the strong factorial invariance model was very good; CFI = 1</w:t>
      </w:r>
      <w:r w:rsidR="00AB3915">
        <w:rPr>
          <w:rFonts w:ascii="Times New Roman" w:hAnsi="Times New Roman" w:cs="Times New Roman"/>
          <w:sz w:val="24"/>
          <w:szCs w:val="24"/>
          <w:lang w:val="en-US"/>
        </w:rPr>
        <w:t>.000</w:t>
      </w:r>
      <w:r w:rsidRPr="00C31437">
        <w:rPr>
          <w:rFonts w:ascii="Times New Roman" w:hAnsi="Times New Roman" w:cs="Times New Roman"/>
          <w:sz w:val="24"/>
          <w:szCs w:val="24"/>
          <w:lang w:val="en-US"/>
        </w:rPr>
        <w:t xml:space="preserve">, TLI = 1.016, RMSEA = </w:t>
      </w:r>
      <w:r w:rsidR="00640D4E">
        <w:rPr>
          <w:rFonts w:ascii="Times New Roman" w:hAnsi="Times New Roman" w:cs="Times New Roman"/>
          <w:sz w:val="24"/>
          <w:szCs w:val="24"/>
          <w:lang w:val="en-US"/>
        </w:rPr>
        <w:t>.00</w:t>
      </w:r>
      <w:r w:rsidRPr="00C31437">
        <w:rPr>
          <w:rFonts w:ascii="Times New Roman" w:hAnsi="Times New Roman" w:cs="Times New Roman"/>
          <w:sz w:val="24"/>
          <w:szCs w:val="24"/>
          <w:lang w:val="en-US"/>
        </w:rPr>
        <w:t xml:space="preserve">0 with no significant change in model fit from the weak measurement invariance model (∆ </w:t>
      </w:r>
      <w:r w:rsidR="00AB3915">
        <w:rPr>
          <w:rFonts w:ascii="Times New Roman" w:hAnsi="Times New Roman" w:cs="Times New Roman"/>
          <w:i/>
          <w:sz w:val="24"/>
          <w:szCs w:val="24"/>
          <w:lang w:val="en-US"/>
        </w:rPr>
        <w:t>χ</w:t>
      </w:r>
      <w:r w:rsidRPr="00C31437">
        <w:rPr>
          <w:rFonts w:ascii="Times New Roman" w:hAnsi="Times New Roman" w:cs="Times New Roman"/>
          <w:sz w:val="24"/>
          <w:szCs w:val="24"/>
          <w:vertAlign w:val="superscript"/>
          <w:lang w:val="en-US"/>
        </w:rPr>
        <w:t>2</w:t>
      </w:r>
      <w:r w:rsidRPr="00C31437">
        <w:rPr>
          <w:rFonts w:ascii="Times New Roman" w:hAnsi="Times New Roman" w:cs="Times New Roman"/>
          <w:sz w:val="24"/>
          <w:szCs w:val="24"/>
          <w:lang w:val="en-US"/>
        </w:rPr>
        <w:t xml:space="preserve"> = 0.786, </w:t>
      </w:r>
      <w:r w:rsidRPr="00C31437">
        <w:rPr>
          <w:rFonts w:ascii="Times New Roman" w:hAnsi="Times New Roman" w:cs="Times New Roman"/>
          <w:i/>
          <w:sz w:val="24"/>
          <w:szCs w:val="24"/>
          <w:lang w:val="en-US"/>
        </w:rPr>
        <w:t>p</w:t>
      </w:r>
      <w:r w:rsidRPr="00C31437">
        <w:rPr>
          <w:rFonts w:ascii="Times New Roman" w:hAnsi="Times New Roman" w:cs="Times New Roman"/>
          <w:sz w:val="24"/>
          <w:szCs w:val="24"/>
          <w:lang w:val="en-US"/>
        </w:rPr>
        <w:t xml:space="preserve"> = 0.853). The factor loadings also showed consistency between the two random samples. This therefore indicates that the single factor model adequately explains variance in the observed salience items. </w:t>
      </w:r>
      <w:r w:rsidR="003132F5" w:rsidRPr="00C31437">
        <w:rPr>
          <w:rFonts w:ascii="Times New Roman" w:hAnsi="Times New Roman" w:cs="Times New Roman"/>
          <w:sz w:val="24"/>
          <w:szCs w:val="24"/>
          <w:lang w:val="en-US"/>
        </w:rPr>
        <w:t>The single factor model was therefore adopted and C</w:t>
      </w:r>
      <w:r w:rsidRPr="00C31437">
        <w:rPr>
          <w:rFonts w:ascii="Times New Roman" w:hAnsi="Times New Roman" w:cs="Times New Roman"/>
          <w:sz w:val="24"/>
          <w:szCs w:val="24"/>
          <w:lang w:val="en-US"/>
        </w:rPr>
        <w:t xml:space="preserve">ronbach’s alpha coefficient for the four item scale </w:t>
      </w:r>
      <w:r w:rsidR="005F0B6C" w:rsidRPr="00C31437">
        <w:rPr>
          <w:rFonts w:ascii="Times New Roman" w:hAnsi="Times New Roman" w:cs="Times New Roman"/>
          <w:sz w:val="24"/>
          <w:szCs w:val="24"/>
          <w:lang w:val="en-US"/>
        </w:rPr>
        <w:t>wa</w:t>
      </w:r>
      <w:r w:rsidRPr="00C31437">
        <w:rPr>
          <w:rFonts w:ascii="Times New Roman" w:hAnsi="Times New Roman" w:cs="Times New Roman"/>
          <w:sz w:val="24"/>
          <w:szCs w:val="24"/>
          <w:lang w:val="en-US"/>
        </w:rPr>
        <w:t xml:space="preserve">s .86.  </w:t>
      </w:r>
    </w:p>
    <w:p w:rsidR="00D43F02" w:rsidRDefault="00AD21C7" w:rsidP="00C253E7">
      <w:pPr>
        <w:spacing w:line="480" w:lineRule="auto"/>
        <w:rPr>
          <w:rFonts w:ascii="Times New Roman" w:hAnsi="Times New Roman" w:cs="Times New Roman"/>
          <w:sz w:val="24"/>
          <w:szCs w:val="24"/>
          <w:lang w:val="en-US" w:eastAsia="en-GB"/>
        </w:rPr>
      </w:pPr>
      <w:r w:rsidRPr="00C31437">
        <w:rPr>
          <w:rFonts w:ascii="Times New Roman" w:hAnsi="Times New Roman" w:cs="Times New Roman"/>
          <w:i/>
          <w:sz w:val="24"/>
          <w:szCs w:val="24"/>
          <w:lang w:val="en-US"/>
        </w:rPr>
        <w:tab/>
      </w:r>
      <w:proofErr w:type="gramStart"/>
      <w:r w:rsidRPr="00C31437">
        <w:rPr>
          <w:rFonts w:ascii="Times New Roman" w:hAnsi="Times New Roman" w:cs="Times New Roman"/>
          <w:b/>
          <w:sz w:val="24"/>
          <w:szCs w:val="24"/>
          <w:lang w:val="en-US"/>
        </w:rPr>
        <w:t>Task heuristic</w:t>
      </w:r>
      <w:r w:rsidR="00527BCD" w:rsidRPr="00C31437">
        <w:rPr>
          <w:rFonts w:ascii="Times New Roman" w:hAnsi="Times New Roman" w:cs="Times New Roman"/>
          <w:b/>
          <w:sz w:val="24"/>
          <w:szCs w:val="24"/>
          <w:lang w:val="en-US"/>
        </w:rPr>
        <w:t>.</w:t>
      </w:r>
      <w:proofErr w:type="gramEnd"/>
      <w:r w:rsidR="00527BCD" w:rsidRPr="00C31437">
        <w:rPr>
          <w:rFonts w:ascii="Times New Roman" w:hAnsi="Times New Roman" w:cs="Times New Roman"/>
          <w:b/>
          <w:sz w:val="24"/>
          <w:szCs w:val="24"/>
          <w:lang w:val="en-US"/>
        </w:rPr>
        <w:t xml:space="preserve"> </w:t>
      </w:r>
      <w:r w:rsidR="002E2BDB" w:rsidRPr="00C31437">
        <w:rPr>
          <w:rFonts w:ascii="Times New Roman" w:hAnsi="Times New Roman" w:cs="Times New Roman"/>
          <w:sz w:val="24"/>
          <w:szCs w:val="24"/>
          <w:lang w:val="en-US" w:eastAsia="en-GB"/>
        </w:rPr>
        <w:t>A</w:t>
      </w:r>
      <w:r w:rsidRPr="00C31437">
        <w:rPr>
          <w:rFonts w:ascii="Times New Roman" w:hAnsi="Times New Roman" w:cs="Times New Roman"/>
          <w:sz w:val="24"/>
          <w:szCs w:val="24"/>
          <w:lang w:val="en-US" w:eastAsia="en-GB"/>
        </w:rPr>
        <w:t xml:space="preserve"> single item </w:t>
      </w:r>
      <w:r w:rsidR="002E2BDB" w:rsidRPr="00C31437">
        <w:rPr>
          <w:rFonts w:ascii="Times New Roman" w:hAnsi="Times New Roman" w:cs="Times New Roman"/>
          <w:sz w:val="24"/>
          <w:szCs w:val="24"/>
          <w:lang w:val="en-US" w:eastAsia="en-GB"/>
        </w:rPr>
        <w:t xml:space="preserve">was </w:t>
      </w:r>
      <w:r w:rsidRPr="00C31437">
        <w:rPr>
          <w:rFonts w:ascii="Times New Roman" w:hAnsi="Times New Roman" w:cs="Times New Roman"/>
          <w:sz w:val="24"/>
          <w:szCs w:val="24"/>
          <w:lang w:val="en-US" w:eastAsia="en-GB"/>
        </w:rPr>
        <w:t xml:space="preserve">adapted from the problem solving subscale of </w:t>
      </w:r>
      <w:r w:rsidR="00FF140C" w:rsidRPr="00C31437">
        <w:rPr>
          <w:rFonts w:ascii="Times New Roman" w:hAnsi="Times New Roman" w:cs="Times New Roman"/>
          <w:sz w:val="24"/>
          <w:szCs w:val="24"/>
          <w:lang w:val="en-US" w:eastAsia="en-GB"/>
        </w:rPr>
        <w:t>the Work Design Questionnaire (</w:t>
      </w:r>
      <w:r w:rsidRPr="00C31437">
        <w:rPr>
          <w:rFonts w:ascii="Times New Roman" w:hAnsi="Times New Roman" w:cs="Times New Roman"/>
          <w:sz w:val="24"/>
          <w:szCs w:val="24"/>
          <w:lang w:val="en-US" w:eastAsia="en-GB"/>
        </w:rPr>
        <w:t>WDQ</w:t>
      </w:r>
      <w:r w:rsidR="00FF140C" w:rsidRPr="00C31437">
        <w:rPr>
          <w:rFonts w:ascii="Times New Roman" w:hAnsi="Times New Roman" w:cs="Times New Roman"/>
          <w:sz w:val="24"/>
          <w:szCs w:val="24"/>
          <w:lang w:val="en-US" w:eastAsia="en-GB"/>
        </w:rPr>
        <w:t>;</w:t>
      </w:r>
      <w:r w:rsidRPr="00C31437">
        <w:rPr>
          <w:rFonts w:ascii="Times New Roman" w:hAnsi="Times New Roman" w:cs="Times New Roman"/>
          <w:sz w:val="24"/>
          <w:szCs w:val="24"/>
          <w:lang w:val="en-US" w:eastAsia="en-GB"/>
        </w:rPr>
        <w:t xml:space="preserve"> </w:t>
      </w:r>
      <w:proofErr w:type="spellStart"/>
      <w:r w:rsidRPr="00C31437">
        <w:rPr>
          <w:rFonts w:ascii="Times New Roman" w:hAnsi="Times New Roman" w:cs="Times New Roman"/>
          <w:sz w:val="24"/>
          <w:szCs w:val="24"/>
          <w:lang w:val="en-US"/>
        </w:rPr>
        <w:t>Morgeson</w:t>
      </w:r>
      <w:proofErr w:type="spellEnd"/>
      <w:r w:rsidRPr="00C31437">
        <w:rPr>
          <w:rFonts w:ascii="Times New Roman" w:hAnsi="Times New Roman" w:cs="Times New Roman"/>
          <w:sz w:val="24"/>
          <w:szCs w:val="24"/>
          <w:lang w:val="en-US"/>
        </w:rPr>
        <w:t xml:space="preserve"> &amp; Humphrey, 2006)</w:t>
      </w:r>
      <w:r w:rsidRPr="00C31437">
        <w:rPr>
          <w:rFonts w:ascii="Times New Roman" w:hAnsi="Times New Roman" w:cs="Times New Roman"/>
          <w:sz w:val="24"/>
          <w:szCs w:val="24"/>
          <w:lang w:val="en-US" w:eastAsia="en-GB"/>
        </w:rPr>
        <w:t xml:space="preserve">: </w:t>
      </w:r>
      <w:r w:rsidRPr="00C31437">
        <w:rPr>
          <w:rFonts w:ascii="Times New Roman" w:hAnsi="Times New Roman" w:cs="Times New Roman"/>
          <w:sz w:val="24"/>
          <w:szCs w:val="24"/>
          <w:lang w:val="en-US"/>
        </w:rPr>
        <w:t>“The task involved solving problems that had no obvious correct answer”. R</w:t>
      </w:r>
      <w:r w:rsidRPr="00C31437">
        <w:rPr>
          <w:rFonts w:ascii="Times New Roman" w:hAnsi="Times New Roman" w:cs="Times New Roman"/>
          <w:sz w:val="24"/>
          <w:szCs w:val="24"/>
          <w:lang w:val="en-US" w:eastAsia="en-GB"/>
        </w:rPr>
        <w:t>espondents rated the statement in relation to the task from 1</w:t>
      </w:r>
      <w:r w:rsidR="00852FF1">
        <w:rPr>
          <w:rFonts w:ascii="Times New Roman" w:hAnsi="Times New Roman" w:cs="Times New Roman"/>
          <w:sz w:val="24"/>
          <w:szCs w:val="24"/>
          <w:lang w:val="en-US" w:eastAsia="en-GB"/>
        </w:rPr>
        <w:t xml:space="preserve"> </w:t>
      </w:r>
      <w:r w:rsidRPr="00C31437">
        <w:rPr>
          <w:rFonts w:ascii="Times New Roman" w:hAnsi="Times New Roman" w:cs="Times New Roman"/>
          <w:sz w:val="24"/>
          <w:szCs w:val="24"/>
          <w:lang w:val="en-US" w:eastAsia="en-GB"/>
        </w:rPr>
        <w:t xml:space="preserve">(strongly disagree) to </w:t>
      </w:r>
      <w:r w:rsidR="0050084E" w:rsidRPr="00C31437">
        <w:rPr>
          <w:rFonts w:ascii="Times New Roman" w:hAnsi="Times New Roman" w:cs="Times New Roman"/>
          <w:sz w:val="24"/>
          <w:szCs w:val="24"/>
          <w:lang w:val="en-US" w:eastAsia="en-GB"/>
        </w:rPr>
        <w:t>5</w:t>
      </w:r>
      <w:r w:rsidRPr="00C31437">
        <w:rPr>
          <w:rFonts w:ascii="Times New Roman" w:hAnsi="Times New Roman" w:cs="Times New Roman"/>
          <w:sz w:val="24"/>
          <w:szCs w:val="24"/>
          <w:lang w:val="en-US" w:eastAsia="en-GB"/>
        </w:rPr>
        <w:t xml:space="preserve"> (strongly agree).</w:t>
      </w:r>
      <w:r w:rsidR="009A647C" w:rsidRPr="00C31437">
        <w:rPr>
          <w:rFonts w:ascii="Times New Roman" w:hAnsi="Times New Roman" w:cs="Times New Roman"/>
          <w:sz w:val="24"/>
          <w:szCs w:val="24"/>
          <w:lang w:val="en-US" w:eastAsia="en-GB"/>
        </w:rPr>
        <w:t xml:space="preserve"> </w:t>
      </w:r>
      <w:r w:rsidR="00D43F02">
        <w:rPr>
          <w:rFonts w:ascii="Times New Roman" w:hAnsi="Times New Roman" w:cs="Times New Roman"/>
          <w:sz w:val="24"/>
          <w:szCs w:val="24"/>
          <w:lang w:val="en-US" w:eastAsia="en-GB"/>
        </w:rPr>
        <w:t xml:space="preserve">This item was selected on the basis of McGraw’s (1979, p. 36) definition of a heuristic task as a “complex problem requiring insight” where individuals draw on their prior skills and experience. In support of the choice of this item, task heuristic </w:t>
      </w:r>
      <w:r w:rsidR="00185C46">
        <w:rPr>
          <w:rFonts w:ascii="Times New Roman" w:hAnsi="Times New Roman" w:cs="Times New Roman"/>
          <w:sz w:val="24"/>
          <w:szCs w:val="24"/>
          <w:lang w:val="en-US" w:eastAsia="en-GB"/>
        </w:rPr>
        <w:t xml:space="preserve">has a strong positive correlation </w:t>
      </w:r>
      <w:r w:rsidR="00D43F02">
        <w:rPr>
          <w:rFonts w:ascii="Times New Roman" w:hAnsi="Times New Roman" w:cs="Times New Roman"/>
          <w:sz w:val="24"/>
          <w:szCs w:val="24"/>
          <w:lang w:val="en-US" w:eastAsia="en-GB"/>
        </w:rPr>
        <w:t xml:space="preserve">with job level (Table 1; </w:t>
      </w:r>
      <w:r w:rsidR="00D43F02">
        <w:rPr>
          <w:rFonts w:ascii="Times New Roman" w:hAnsi="Times New Roman" w:cs="Times New Roman"/>
          <w:i/>
          <w:sz w:val="24"/>
          <w:szCs w:val="24"/>
          <w:lang w:val="en-US" w:eastAsia="en-GB"/>
        </w:rPr>
        <w:t xml:space="preserve">r = </w:t>
      </w:r>
      <w:r w:rsidR="00D43F02">
        <w:rPr>
          <w:rFonts w:ascii="Times New Roman" w:hAnsi="Times New Roman" w:cs="Times New Roman"/>
          <w:sz w:val="24"/>
          <w:szCs w:val="24"/>
          <w:lang w:val="en-US" w:eastAsia="en-GB"/>
        </w:rPr>
        <w:t xml:space="preserve">.46, </w:t>
      </w:r>
      <w:r w:rsidR="00D43F02">
        <w:rPr>
          <w:rFonts w:ascii="Times New Roman" w:hAnsi="Times New Roman" w:cs="Times New Roman"/>
          <w:i/>
          <w:sz w:val="24"/>
          <w:szCs w:val="24"/>
          <w:lang w:val="en-US" w:eastAsia="en-GB"/>
        </w:rPr>
        <w:t xml:space="preserve">p </w:t>
      </w:r>
      <w:r w:rsidR="00D43F02">
        <w:rPr>
          <w:rFonts w:ascii="Times New Roman" w:hAnsi="Times New Roman" w:cs="Times New Roman"/>
          <w:sz w:val="24"/>
          <w:szCs w:val="24"/>
          <w:lang w:val="en-US" w:eastAsia="en-GB"/>
        </w:rPr>
        <w:t>&lt; .001) as would be expected</w:t>
      </w:r>
      <w:r w:rsidR="00185C46">
        <w:rPr>
          <w:rFonts w:ascii="Times New Roman" w:hAnsi="Times New Roman" w:cs="Times New Roman"/>
          <w:sz w:val="24"/>
          <w:szCs w:val="24"/>
          <w:lang w:val="en-US" w:eastAsia="en-GB"/>
        </w:rPr>
        <w:t xml:space="preserve"> on the basis that more senior jobs require more heuristic thought</w:t>
      </w:r>
      <w:r w:rsidR="00D43F02">
        <w:rPr>
          <w:rFonts w:ascii="Times New Roman" w:hAnsi="Times New Roman" w:cs="Times New Roman"/>
          <w:sz w:val="24"/>
          <w:szCs w:val="24"/>
          <w:lang w:val="en-US" w:eastAsia="en-GB"/>
        </w:rPr>
        <w:t>. In addition, t</w:t>
      </w:r>
      <w:r w:rsidR="00273685" w:rsidRPr="00C31437">
        <w:rPr>
          <w:rFonts w:ascii="Times New Roman" w:hAnsi="Times New Roman" w:cs="Times New Roman"/>
          <w:sz w:val="24"/>
          <w:szCs w:val="24"/>
          <w:lang w:val="en-US" w:eastAsia="en-GB"/>
        </w:rPr>
        <w:t xml:space="preserve">ask heuristic is predictive of intrinsic motivation </w:t>
      </w:r>
      <w:r w:rsidR="00642083" w:rsidRPr="00C31437">
        <w:rPr>
          <w:rFonts w:ascii="Times New Roman" w:hAnsi="Times New Roman" w:cs="Times New Roman"/>
          <w:sz w:val="24"/>
          <w:szCs w:val="24"/>
          <w:lang w:val="en-US" w:eastAsia="en-GB"/>
        </w:rPr>
        <w:t>(</w:t>
      </w:r>
      <w:r w:rsidR="00D25ACC" w:rsidRPr="00C31437">
        <w:rPr>
          <w:rFonts w:ascii="Times New Roman" w:hAnsi="Times New Roman" w:cs="Times New Roman"/>
          <w:sz w:val="24"/>
          <w:szCs w:val="24"/>
          <w:lang w:val="en-US" w:eastAsia="en-GB"/>
        </w:rPr>
        <w:t>T</w:t>
      </w:r>
      <w:r w:rsidR="00642083" w:rsidRPr="00C31437">
        <w:rPr>
          <w:rFonts w:ascii="Times New Roman" w:hAnsi="Times New Roman" w:cs="Times New Roman"/>
          <w:sz w:val="24"/>
          <w:szCs w:val="24"/>
          <w:lang w:val="en-US" w:eastAsia="en-GB"/>
        </w:rPr>
        <w:t xml:space="preserve">able 2) </w:t>
      </w:r>
      <w:r w:rsidR="00273685" w:rsidRPr="00C31437">
        <w:rPr>
          <w:rFonts w:ascii="Times New Roman" w:hAnsi="Times New Roman" w:cs="Times New Roman"/>
          <w:sz w:val="24"/>
          <w:szCs w:val="24"/>
          <w:lang w:val="en-US" w:eastAsia="en-GB"/>
        </w:rPr>
        <w:t xml:space="preserve">in line with the theoretical justification set out above, thereby supporting the validity of the measure. </w:t>
      </w:r>
    </w:p>
    <w:p w:rsidR="00AD21C7" w:rsidRPr="00C31437" w:rsidRDefault="0050084E" w:rsidP="00C253E7">
      <w:pPr>
        <w:spacing w:after="200" w:line="480" w:lineRule="auto"/>
        <w:ind w:firstLine="720"/>
        <w:rPr>
          <w:rFonts w:ascii="Times New Roman" w:hAnsi="Times New Roman" w:cs="Times New Roman"/>
          <w:sz w:val="24"/>
          <w:szCs w:val="24"/>
          <w:lang w:val="en-US" w:eastAsia="en-GB"/>
        </w:rPr>
      </w:pPr>
      <w:r w:rsidRPr="00C31437">
        <w:rPr>
          <w:rFonts w:ascii="Times New Roman" w:hAnsi="Times New Roman" w:cs="Times New Roman"/>
          <w:sz w:val="24"/>
          <w:szCs w:val="24"/>
          <w:lang w:val="en-US" w:eastAsia="en-GB"/>
        </w:rPr>
        <w:t>Examples from the qualitative description</w:t>
      </w:r>
      <w:r w:rsidR="00E40B75" w:rsidRPr="00C31437">
        <w:rPr>
          <w:rFonts w:ascii="Times New Roman" w:hAnsi="Times New Roman" w:cs="Times New Roman"/>
          <w:sz w:val="24"/>
          <w:szCs w:val="24"/>
          <w:lang w:val="en-US" w:eastAsia="en-GB"/>
        </w:rPr>
        <w:t>s</w:t>
      </w:r>
      <w:r w:rsidRPr="00C31437">
        <w:rPr>
          <w:rFonts w:ascii="Times New Roman" w:hAnsi="Times New Roman" w:cs="Times New Roman"/>
          <w:sz w:val="24"/>
          <w:szCs w:val="24"/>
          <w:lang w:val="en-US" w:eastAsia="en-GB"/>
        </w:rPr>
        <w:t xml:space="preserve"> of events revealed that more </w:t>
      </w:r>
      <w:r w:rsidR="00032AD7">
        <w:rPr>
          <w:rFonts w:ascii="Times New Roman" w:hAnsi="Times New Roman" w:cs="Times New Roman"/>
          <w:sz w:val="24"/>
          <w:szCs w:val="24"/>
          <w:lang w:val="en-US" w:eastAsia="en-GB"/>
        </w:rPr>
        <w:t>heuristic</w:t>
      </w:r>
      <w:r w:rsidR="00032AD7" w:rsidRPr="00C31437">
        <w:rPr>
          <w:rFonts w:ascii="Times New Roman" w:hAnsi="Times New Roman" w:cs="Times New Roman"/>
          <w:sz w:val="24"/>
          <w:szCs w:val="24"/>
          <w:lang w:val="en-US" w:eastAsia="en-GB"/>
        </w:rPr>
        <w:t xml:space="preserve"> </w:t>
      </w:r>
      <w:r w:rsidRPr="00C31437">
        <w:rPr>
          <w:rFonts w:ascii="Times New Roman" w:hAnsi="Times New Roman" w:cs="Times New Roman"/>
          <w:sz w:val="24"/>
          <w:szCs w:val="24"/>
          <w:lang w:val="en-US" w:eastAsia="en-GB"/>
        </w:rPr>
        <w:t>tasks (rated 4 or 5) included writing papers for boards and committees, carrying out investigations or research alone, and data analysis (e.g. “</w:t>
      </w:r>
      <w:r w:rsidR="00711DEC" w:rsidRPr="00C31437">
        <w:rPr>
          <w:rFonts w:ascii="Times New Roman" w:hAnsi="Times New Roman" w:cs="Times New Roman"/>
          <w:sz w:val="24"/>
          <w:szCs w:val="24"/>
          <w:lang w:val="en-US" w:eastAsia="en-GB"/>
        </w:rPr>
        <w:t>[</w:t>
      </w:r>
      <w:r w:rsidR="007A6E27" w:rsidRPr="00C31437">
        <w:rPr>
          <w:rFonts w:ascii="Times New Roman" w:hAnsi="Times New Roman" w:cs="Times New Roman"/>
          <w:sz w:val="24"/>
          <w:szCs w:val="24"/>
          <w:lang w:val="en-US" w:eastAsia="en-GB"/>
        </w:rPr>
        <w:t>I</w:t>
      </w:r>
      <w:r w:rsidR="00711DEC" w:rsidRPr="00C31437">
        <w:rPr>
          <w:rFonts w:ascii="Times New Roman" w:hAnsi="Times New Roman" w:cs="Times New Roman"/>
          <w:sz w:val="24"/>
          <w:szCs w:val="24"/>
          <w:lang w:val="en-US" w:eastAsia="en-GB"/>
        </w:rPr>
        <w:t>]</w:t>
      </w:r>
      <w:r w:rsidR="007A6E27" w:rsidRPr="00C31437">
        <w:rPr>
          <w:rFonts w:ascii="Times New Roman" w:hAnsi="Times New Roman" w:cs="Times New Roman"/>
          <w:sz w:val="24"/>
          <w:szCs w:val="24"/>
          <w:lang w:val="en-US" w:eastAsia="en-GB"/>
        </w:rPr>
        <w:t xml:space="preserve"> </w:t>
      </w:r>
      <w:r w:rsidRPr="00C31437">
        <w:rPr>
          <w:rFonts w:ascii="Times New Roman" w:hAnsi="Times New Roman" w:cs="Times New Roman"/>
          <w:sz w:val="24"/>
          <w:szCs w:val="24"/>
          <w:lang w:val="en-US" w:eastAsia="en-GB"/>
        </w:rPr>
        <w:t>worked on developing a skills matrix for engineers. I find this task particularly challenging because I have to design and come up with a formula to analyze the data collated”). Simpler tasks (rated 1 or 2) included attending regular meeting</w:t>
      </w:r>
      <w:r w:rsidR="007A6E27" w:rsidRPr="00C31437">
        <w:rPr>
          <w:rFonts w:ascii="Times New Roman" w:hAnsi="Times New Roman" w:cs="Times New Roman"/>
          <w:sz w:val="24"/>
          <w:szCs w:val="24"/>
          <w:lang w:val="en-US" w:eastAsia="en-GB"/>
        </w:rPr>
        <w:t>s</w:t>
      </w:r>
      <w:r w:rsidRPr="00C31437">
        <w:rPr>
          <w:rFonts w:ascii="Times New Roman" w:hAnsi="Times New Roman" w:cs="Times New Roman"/>
          <w:sz w:val="24"/>
          <w:szCs w:val="24"/>
          <w:lang w:val="en-US" w:eastAsia="en-GB"/>
        </w:rPr>
        <w:t xml:space="preserve">, </w:t>
      </w:r>
      <w:r w:rsidR="00EF5ABD" w:rsidRPr="00C31437">
        <w:rPr>
          <w:rFonts w:ascii="Times New Roman" w:hAnsi="Times New Roman" w:cs="Times New Roman"/>
          <w:sz w:val="24"/>
          <w:szCs w:val="24"/>
          <w:lang w:val="en-US" w:eastAsia="en-GB"/>
        </w:rPr>
        <w:t xml:space="preserve">undertaking standardized administrative tasks and </w:t>
      </w:r>
      <w:r w:rsidRPr="00C31437">
        <w:rPr>
          <w:rFonts w:ascii="Times New Roman" w:hAnsi="Times New Roman" w:cs="Times New Roman"/>
          <w:sz w:val="24"/>
          <w:szCs w:val="24"/>
          <w:lang w:val="en-US" w:eastAsia="en-GB"/>
        </w:rPr>
        <w:t xml:space="preserve">producing </w:t>
      </w:r>
      <w:r w:rsidR="007A6E27" w:rsidRPr="00C31437">
        <w:rPr>
          <w:rFonts w:ascii="Times New Roman" w:hAnsi="Times New Roman" w:cs="Times New Roman"/>
          <w:sz w:val="24"/>
          <w:szCs w:val="24"/>
          <w:lang w:val="en-US" w:eastAsia="en-GB"/>
        </w:rPr>
        <w:t xml:space="preserve">or checking </w:t>
      </w:r>
      <w:r w:rsidR="007A6E27" w:rsidRPr="00C31437">
        <w:rPr>
          <w:rFonts w:ascii="Times New Roman" w:hAnsi="Times New Roman" w:cs="Times New Roman"/>
          <w:sz w:val="24"/>
          <w:szCs w:val="24"/>
          <w:lang w:val="en-US" w:eastAsia="en-GB"/>
        </w:rPr>
        <w:lastRenderedPageBreak/>
        <w:t xml:space="preserve">standard </w:t>
      </w:r>
      <w:r w:rsidRPr="00C31437">
        <w:rPr>
          <w:rFonts w:ascii="Times New Roman" w:hAnsi="Times New Roman" w:cs="Times New Roman"/>
          <w:sz w:val="24"/>
          <w:szCs w:val="24"/>
          <w:lang w:val="en-US" w:eastAsia="en-GB"/>
        </w:rPr>
        <w:t>report</w:t>
      </w:r>
      <w:r w:rsidR="007A6E27" w:rsidRPr="00C31437">
        <w:rPr>
          <w:rFonts w:ascii="Times New Roman" w:hAnsi="Times New Roman" w:cs="Times New Roman"/>
          <w:sz w:val="24"/>
          <w:szCs w:val="24"/>
          <w:lang w:val="en-US" w:eastAsia="en-GB"/>
        </w:rPr>
        <w:t>s</w:t>
      </w:r>
      <w:r w:rsidRPr="00C31437">
        <w:rPr>
          <w:rFonts w:ascii="Times New Roman" w:hAnsi="Times New Roman" w:cs="Times New Roman"/>
          <w:sz w:val="24"/>
          <w:szCs w:val="24"/>
          <w:lang w:val="en-US" w:eastAsia="en-GB"/>
        </w:rPr>
        <w:t xml:space="preserve"> (e.g. “</w:t>
      </w:r>
      <w:r w:rsidR="00EF5ABD" w:rsidRPr="00C31437">
        <w:rPr>
          <w:rFonts w:ascii="Times New Roman" w:hAnsi="Times New Roman" w:cs="Times New Roman"/>
          <w:sz w:val="24"/>
          <w:szCs w:val="24"/>
          <w:lang w:val="en-US" w:eastAsia="en-GB"/>
        </w:rPr>
        <w:t>preparing month end reports…this is a [standard] task which is repetitive but essential for audit and control purposes</w:t>
      </w:r>
      <w:r w:rsidRPr="00C31437">
        <w:rPr>
          <w:rFonts w:ascii="Times New Roman" w:hAnsi="Times New Roman" w:cs="Times New Roman"/>
          <w:sz w:val="24"/>
          <w:szCs w:val="24"/>
          <w:lang w:val="en-US" w:eastAsia="en-GB"/>
        </w:rPr>
        <w:t>”)</w:t>
      </w:r>
      <w:r w:rsidR="007A6E27" w:rsidRPr="00C31437">
        <w:rPr>
          <w:rFonts w:ascii="Times New Roman" w:hAnsi="Times New Roman" w:cs="Times New Roman"/>
          <w:sz w:val="24"/>
          <w:szCs w:val="24"/>
          <w:lang w:val="en-US" w:eastAsia="en-GB"/>
        </w:rPr>
        <w:t>.</w:t>
      </w:r>
      <w:r w:rsidR="004D2733" w:rsidRPr="00C31437">
        <w:rPr>
          <w:rFonts w:ascii="Times New Roman" w:hAnsi="Times New Roman" w:cs="Times New Roman"/>
          <w:sz w:val="24"/>
          <w:szCs w:val="24"/>
          <w:lang w:val="en-US" w:eastAsia="en-GB"/>
        </w:rPr>
        <w:t xml:space="preserve"> </w:t>
      </w:r>
    </w:p>
    <w:p w:rsidR="000D10DF" w:rsidRPr="00C31437" w:rsidRDefault="000D10DF" w:rsidP="000D10DF">
      <w:pPr>
        <w:spacing w:after="200" w:line="480" w:lineRule="auto"/>
        <w:rPr>
          <w:rFonts w:ascii="Times New Roman" w:hAnsi="Times New Roman" w:cs="Times New Roman"/>
          <w:sz w:val="24"/>
          <w:szCs w:val="24"/>
          <w:lang w:val="en-US" w:eastAsia="en-GB"/>
        </w:rPr>
      </w:pPr>
      <w:r w:rsidRPr="00C31437">
        <w:rPr>
          <w:rFonts w:ascii="Times New Roman" w:hAnsi="Times New Roman" w:cs="Times New Roman"/>
          <w:i/>
          <w:sz w:val="24"/>
          <w:szCs w:val="24"/>
          <w:lang w:val="en-US" w:eastAsia="en-GB"/>
        </w:rPr>
        <w:tab/>
      </w:r>
      <w:r w:rsidR="00414C3E" w:rsidRPr="00C31437">
        <w:rPr>
          <w:rFonts w:ascii="Times New Roman" w:hAnsi="Times New Roman" w:cs="Times New Roman"/>
          <w:b/>
          <w:sz w:val="24"/>
          <w:szCs w:val="24"/>
          <w:lang w:val="en-US" w:eastAsia="en-GB"/>
        </w:rPr>
        <w:t>Control variables.</w:t>
      </w:r>
      <w:r w:rsidRPr="00C31437">
        <w:rPr>
          <w:rFonts w:ascii="Times New Roman" w:hAnsi="Times New Roman" w:cs="Times New Roman"/>
          <w:i/>
          <w:sz w:val="24"/>
          <w:szCs w:val="24"/>
          <w:lang w:val="en-US" w:eastAsia="en-GB"/>
        </w:rPr>
        <w:t xml:space="preserve"> </w:t>
      </w:r>
      <w:r w:rsidR="00AA5951" w:rsidRPr="00C31437">
        <w:rPr>
          <w:rFonts w:ascii="Times New Roman" w:hAnsi="Times New Roman" w:cs="Times New Roman"/>
          <w:sz w:val="24"/>
          <w:szCs w:val="24"/>
          <w:lang w:val="en-US" w:eastAsia="en-GB"/>
        </w:rPr>
        <w:t>Between-person effects of g</w:t>
      </w:r>
      <w:r w:rsidRPr="00C31437">
        <w:rPr>
          <w:rFonts w:ascii="Times New Roman" w:hAnsi="Times New Roman" w:cs="Times New Roman"/>
          <w:sz w:val="24"/>
          <w:szCs w:val="24"/>
          <w:lang w:val="en-US" w:eastAsia="en-GB"/>
        </w:rPr>
        <w:t xml:space="preserve">ender, job level, </w:t>
      </w:r>
      <w:proofErr w:type="gramStart"/>
      <w:r w:rsidRPr="00C31437">
        <w:rPr>
          <w:rFonts w:ascii="Times New Roman" w:hAnsi="Times New Roman" w:cs="Times New Roman"/>
          <w:sz w:val="24"/>
          <w:szCs w:val="24"/>
          <w:lang w:val="en-US" w:eastAsia="en-GB"/>
        </w:rPr>
        <w:t>age</w:t>
      </w:r>
      <w:proofErr w:type="gramEnd"/>
      <w:r w:rsidRPr="00C31437">
        <w:rPr>
          <w:rFonts w:ascii="Times New Roman" w:hAnsi="Times New Roman" w:cs="Times New Roman"/>
          <w:sz w:val="24"/>
          <w:szCs w:val="24"/>
          <w:lang w:val="en-US" w:eastAsia="en-GB"/>
        </w:rPr>
        <w:t xml:space="preserve"> and organization tenure were included as control variables as these have been found to impact on both motivation and reward attitudes in multiple studies. Day of the week that the diary </w:t>
      </w:r>
      <w:r w:rsidR="00B55914" w:rsidRPr="00C31437">
        <w:rPr>
          <w:rFonts w:ascii="Times New Roman" w:hAnsi="Times New Roman" w:cs="Times New Roman"/>
          <w:sz w:val="24"/>
          <w:szCs w:val="24"/>
          <w:lang w:val="en-US" w:eastAsia="en-GB"/>
        </w:rPr>
        <w:t xml:space="preserve">was </w:t>
      </w:r>
      <w:r w:rsidRPr="00C31437">
        <w:rPr>
          <w:rFonts w:ascii="Times New Roman" w:hAnsi="Times New Roman" w:cs="Times New Roman"/>
          <w:sz w:val="24"/>
          <w:szCs w:val="24"/>
          <w:lang w:val="en-US" w:eastAsia="en-GB"/>
        </w:rPr>
        <w:t>completed (Monday, Tuesday etc.) and the diary day (i.e. 1</w:t>
      </w:r>
      <w:r w:rsidRPr="00C31437">
        <w:rPr>
          <w:rFonts w:ascii="Times New Roman" w:hAnsi="Times New Roman" w:cs="Times New Roman"/>
          <w:sz w:val="24"/>
          <w:szCs w:val="24"/>
          <w:vertAlign w:val="superscript"/>
          <w:lang w:val="en-US" w:eastAsia="en-GB"/>
        </w:rPr>
        <w:t>st</w:t>
      </w:r>
      <w:r w:rsidRPr="00C31437">
        <w:rPr>
          <w:rFonts w:ascii="Times New Roman" w:hAnsi="Times New Roman" w:cs="Times New Roman"/>
          <w:sz w:val="24"/>
          <w:szCs w:val="24"/>
          <w:lang w:val="en-US" w:eastAsia="en-GB"/>
        </w:rPr>
        <w:t>, 2</w:t>
      </w:r>
      <w:r w:rsidRPr="00C31437">
        <w:rPr>
          <w:rFonts w:ascii="Times New Roman" w:hAnsi="Times New Roman" w:cs="Times New Roman"/>
          <w:sz w:val="24"/>
          <w:szCs w:val="24"/>
          <w:vertAlign w:val="superscript"/>
          <w:lang w:val="en-US" w:eastAsia="en-GB"/>
        </w:rPr>
        <w:t>nd</w:t>
      </w:r>
      <w:r w:rsidRPr="00C31437">
        <w:rPr>
          <w:rFonts w:ascii="Times New Roman" w:hAnsi="Times New Roman" w:cs="Times New Roman"/>
          <w:sz w:val="24"/>
          <w:szCs w:val="24"/>
          <w:lang w:val="en-US" w:eastAsia="en-GB"/>
        </w:rPr>
        <w:t>, 3</w:t>
      </w:r>
      <w:r w:rsidRPr="00C31437">
        <w:rPr>
          <w:rFonts w:ascii="Times New Roman" w:hAnsi="Times New Roman" w:cs="Times New Roman"/>
          <w:sz w:val="24"/>
          <w:szCs w:val="24"/>
          <w:vertAlign w:val="superscript"/>
          <w:lang w:val="en-US" w:eastAsia="en-GB"/>
        </w:rPr>
        <w:t>rd</w:t>
      </w:r>
      <w:r w:rsidRPr="00C31437">
        <w:rPr>
          <w:rFonts w:ascii="Times New Roman" w:hAnsi="Times New Roman" w:cs="Times New Roman"/>
          <w:sz w:val="24"/>
          <w:szCs w:val="24"/>
          <w:lang w:val="en-US" w:eastAsia="en-GB"/>
        </w:rPr>
        <w:t>…up to 10</w:t>
      </w:r>
      <w:r w:rsidRPr="00C31437">
        <w:rPr>
          <w:rFonts w:ascii="Times New Roman" w:hAnsi="Times New Roman" w:cs="Times New Roman"/>
          <w:sz w:val="24"/>
          <w:szCs w:val="24"/>
          <w:vertAlign w:val="superscript"/>
          <w:lang w:val="en-US" w:eastAsia="en-GB"/>
        </w:rPr>
        <w:t>th</w:t>
      </w:r>
      <w:r w:rsidRPr="00C31437">
        <w:rPr>
          <w:rFonts w:ascii="Times New Roman" w:hAnsi="Times New Roman" w:cs="Times New Roman"/>
          <w:sz w:val="24"/>
          <w:szCs w:val="24"/>
          <w:lang w:val="en-US" w:eastAsia="en-GB"/>
        </w:rPr>
        <w:t xml:space="preserve"> possible diary entry) were also included as control variables. </w:t>
      </w:r>
      <w:proofErr w:type="gramStart"/>
      <w:r w:rsidRPr="00C31437">
        <w:rPr>
          <w:rFonts w:ascii="Times New Roman" w:hAnsi="Times New Roman" w:cs="Times New Roman"/>
          <w:sz w:val="24"/>
          <w:szCs w:val="24"/>
          <w:lang w:val="en-US" w:eastAsia="en-GB"/>
        </w:rPr>
        <w:t xml:space="preserve">These </w:t>
      </w:r>
      <w:r w:rsidR="00144C57" w:rsidRPr="00C31437">
        <w:rPr>
          <w:rFonts w:ascii="Times New Roman" w:hAnsi="Times New Roman" w:cs="Times New Roman"/>
          <w:sz w:val="24"/>
          <w:szCs w:val="24"/>
          <w:lang w:val="en-US" w:eastAsia="en-GB"/>
        </w:rPr>
        <w:t xml:space="preserve">variables </w:t>
      </w:r>
      <w:r w:rsidRPr="00C31437">
        <w:rPr>
          <w:rFonts w:ascii="Times New Roman" w:hAnsi="Times New Roman" w:cs="Times New Roman"/>
          <w:sz w:val="24"/>
          <w:szCs w:val="24"/>
          <w:lang w:val="en-US" w:eastAsia="en-GB"/>
        </w:rPr>
        <w:t>control for diary fatigue (Bolger et al., 2003) and the impact of day of the week, which has been shown to have an impact on affective experience, including motivation (Ryan, Bernstein, &amp; Brown, 2010).</w:t>
      </w:r>
      <w:proofErr w:type="gramEnd"/>
      <w:r w:rsidRPr="00C31437">
        <w:rPr>
          <w:rFonts w:ascii="Times New Roman" w:hAnsi="Times New Roman" w:cs="Times New Roman"/>
          <w:sz w:val="24"/>
          <w:szCs w:val="24"/>
          <w:lang w:val="en-US" w:eastAsia="en-GB"/>
        </w:rPr>
        <w:t xml:space="preserve"> </w:t>
      </w:r>
      <w:r w:rsidR="00B11378">
        <w:rPr>
          <w:rFonts w:ascii="Times New Roman" w:hAnsi="Times New Roman" w:cs="Times New Roman"/>
          <w:sz w:val="24"/>
          <w:szCs w:val="24"/>
          <w:lang w:val="en-US" w:eastAsia="en-GB"/>
        </w:rPr>
        <w:t xml:space="preserve">The final control was a between-person level of motivation towards work in general, using the original version of the </w:t>
      </w:r>
      <w:r w:rsidR="00B11378">
        <w:rPr>
          <w:rFonts w:ascii="Times New Roman" w:hAnsi="Times New Roman" w:cs="Times New Roman"/>
          <w:sz w:val="24"/>
          <w:szCs w:val="24"/>
          <w:lang w:val="en-US"/>
        </w:rPr>
        <w:t>MWMS</w:t>
      </w:r>
      <w:r w:rsidR="00B11378" w:rsidRPr="00C31437">
        <w:rPr>
          <w:rFonts w:ascii="Times New Roman" w:hAnsi="Times New Roman" w:cs="Times New Roman"/>
          <w:sz w:val="24"/>
          <w:szCs w:val="24"/>
          <w:lang w:val="en-US"/>
        </w:rPr>
        <w:t xml:space="preserve"> </w:t>
      </w:r>
      <w:r w:rsidR="00B11378">
        <w:rPr>
          <w:rFonts w:ascii="Times New Roman" w:hAnsi="Times New Roman" w:cs="Times New Roman"/>
          <w:sz w:val="24"/>
          <w:szCs w:val="24"/>
          <w:lang w:val="en-US"/>
        </w:rPr>
        <w:t>(</w:t>
      </w:r>
      <w:proofErr w:type="spellStart"/>
      <w:r w:rsidR="00B11378" w:rsidRPr="00C31437">
        <w:rPr>
          <w:rFonts w:ascii="Times New Roman" w:hAnsi="Times New Roman" w:cs="Times New Roman"/>
          <w:sz w:val="24"/>
          <w:szCs w:val="24"/>
          <w:lang w:val="en-US"/>
        </w:rPr>
        <w:t>Gagné</w:t>
      </w:r>
      <w:proofErr w:type="spellEnd"/>
      <w:r w:rsidR="00B11378" w:rsidRPr="00C31437">
        <w:rPr>
          <w:rFonts w:ascii="Times New Roman" w:hAnsi="Times New Roman" w:cs="Times New Roman"/>
          <w:sz w:val="24"/>
          <w:szCs w:val="24"/>
          <w:lang w:val="en-US"/>
        </w:rPr>
        <w:t xml:space="preserve"> et al, 201</w:t>
      </w:r>
      <w:r w:rsidR="00B11378">
        <w:rPr>
          <w:rFonts w:ascii="Times New Roman" w:hAnsi="Times New Roman" w:cs="Times New Roman"/>
          <w:sz w:val="24"/>
          <w:szCs w:val="24"/>
          <w:lang w:val="en-US"/>
        </w:rPr>
        <w:t>4</w:t>
      </w:r>
      <w:r w:rsidR="00FC4D35">
        <w:rPr>
          <w:rFonts w:ascii="Times New Roman" w:hAnsi="Times New Roman" w:cs="Times New Roman"/>
          <w:sz w:val="24"/>
          <w:szCs w:val="24"/>
          <w:lang w:val="en-US"/>
        </w:rPr>
        <w:t>)</w:t>
      </w:r>
      <w:r w:rsidR="00B11378">
        <w:rPr>
          <w:rFonts w:ascii="Times New Roman" w:eastAsia="Calibri" w:hAnsi="Times New Roman" w:cs="Times New Roman"/>
          <w:sz w:val="24"/>
          <w:szCs w:val="24"/>
          <w:lang w:val="en-US"/>
        </w:rPr>
        <w:t>. This enabled us to isolate general motivational tendencies and examine only task-level motivation as measured through the diary. Each multi-level model reported in table</w:t>
      </w:r>
      <w:r w:rsidR="00653FA2">
        <w:rPr>
          <w:rFonts w:ascii="Times New Roman" w:eastAsia="Calibri" w:hAnsi="Times New Roman" w:cs="Times New Roman"/>
          <w:sz w:val="24"/>
          <w:szCs w:val="24"/>
          <w:lang w:val="en-US"/>
        </w:rPr>
        <w:t>s</w:t>
      </w:r>
      <w:r w:rsidR="00B11378">
        <w:rPr>
          <w:rFonts w:ascii="Times New Roman" w:eastAsia="Calibri" w:hAnsi="Times New Roman" w:cs="Times New Roman"/>
          <w:sz w:val="24"/>
          <w:szCs w:val="24"/>
          <w:lang w:val="en-US"/>
        </w:rPr>
        <w:t xml:space="preserve"> 2</w:t>
      </w:r>
      <w:r w:rsidR="00653FA2">
        <w:rPr>
          <w:rFonts w:ascii="Times New Roman" w:eastAsia="Calibri" w:hAnsi="Times New Roman" w:cs="Times New Roman"/>
          <w:sz w:val="24"/>
          <w:szCs w:val="24"/>
          <w:lang w:val="en-US"/>
        </w:rPr>
        <w:t>a and b</w:t>
      </w:r>
      <w:r w:rsidR="00B11378">
        <w:rPr>
          <w:rFonts w:ascii="Times New Roman" w:eastAsia="Calibri" w:hAnsi="Times New Roman" w:cs="Times New Roman"/>
          <w:sz w:val="24"/>
          <w:szCs w:val="24"/>
          <w:lang w:val="en-US"/>
        </w:rPr>
        <w:t xml:space="preserve"> includes the respective motivation type at between-person level. </w:t>
      </w:r>
    </w:p>
    <w:p w:rsidR="00AD21C7" w:rsidRPr="00C31437" w:rsidRDefault="00AD21C7" w:rsidP="00BF0AD1">
      <w:pPr>
        <w:spacing w:line="480" w:lineRule="auto"/>
        <w:rPr>
          <w:rFonts w:ascii="Times New Roman" w:hAnsi="Times New Roman" w:cs="Times New Roman"/>
          <w:b/>
          <w:sz w:val="24"/>
          <w:szCs w:val="24"/>
          <w:lang w:val="en-US"/>
        </w:rPr>
      </w:pPr>
      <w:r w:rsidRPr="00C31437">
        <w:rPr>
          <w:rFonts w:ascii="Times New Roman" w:hAnsi="Times New Roman" w:cs="Times New Roman"/>
          <w:b/>
          <w:sz w:val="24"/>
          <w:szCs w:val="24"/>
          <w:lang w:val="en-US"/>
        </w:rPr>
        <w:t>Analyses</w:t>
      </w:r>
    </w:p>
    <w:p w:rsidR="00CD31DA" w:rsidRPr="00C31437" w:rsidRDefault="006A37C6" w:rsidP="009B578A">
      <w:pPr>
        <w:spacing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Hierarchical linear</w:t>
      </w:r>
      <w:r w:rsidR="00603F78" w:rsidRPr="00C31437">
        <w:rPr>
          <w:rFonts w:ascii="Times New Roman" w:hAnsi="Times New Roman" w:cs="Times New Roman"/>
          <w:sz w:val="24"/>
          <w:szCs w:val="24"/>
          <w:lang w:val="en-US"/>
        </w:rPr>
        <w:t xml:space="preserve"> modelling (</w:t>
      </w:r>
      <w:r w:rsidRPr="00C31437">
        <w:rPr>
          <w:rFonts w:ascii="Times New Roman" w:hAnsi="Times New Roman" w:cs="Times New Roman"/>
          <w:sz w:val="24"/>
          <w:szCs w:val="24"/>
          <w:lang w:val="en-US"/>
        </w:rPr>
        <w:t>H</w:t>
      </w:r>
      <w:r w:rsidR="00603F78" w:rsidRPr="00C31437">
        <w:rPr>
          <w:rFonts w:ascii="Times New Roman" w:hAnsi="Times New Roman" w:cs="Times New Roman"/>
          <w:sz w:val="24"/>
          <w:szCs w:val="24"/>
          <w:lang w:val="en-US"/>
        </w:rPr>
        <w:t xml:space="preserve">LM) is a form of multiple regression which </w:t>
      </w:r>
      <w:r w:rsidR="00B55914" w:rsidRPr="00C31437">
        <w:rPr>
          <w:rFonts w:ascii="Times New Roman" w:hAnsi="Times New Roman" w:cs="Times New Roman"/>
          <w:sz w:val="24"/>
          <w:szCs w:val="24"/>
          <w:lang w:val="en-US"/>
        </w:rPr>
        <w:t xml:space="preserve">recognizes </w:t>
      </w:r>
      <w:r w:rsidR="00603F78" w:rsidRPr="00C31437">
        <w:rPr>
          <w:rFonts w:ascii="Times New Roman" w:hAnsi="Times New Roman" w:cs="Times New Roman"/>
          <w:sz w:val="24"/>
          <w:szCs w:val="24"/>
          <w:lang w:val="en-US"/>
        </w:rPr>
        <w:t xml:space="preserve">that the data are structured such that individual responses can be ‘nested’ within higher level units and therefore not independent of one another (Singer &amp; Willett, 2003). In this case, individual day responses are nested within the higher level unit of individuals. </w:t>
      </w:r>
      <w:r w:rsidRPr="00C31437">
        <w:rPr>
          <w:rFonts w:ascii="Times New Roman" w:hAnsi="Times New Roman" w:cs="Times New Roman"/>
          <w:sz w:val="24"/>
          <w:szCs w:val="24"/>
          <w:lang w:val="en-US"/>
        </w:rPr>
        <w:t>H</w:t>
      </w:r>
      <w:r w:rsidR="009B578A" w:rsidRPr="00C31437">
        <w:rPr>
          <w:rFonts w:ascii="Times New Roman" w:hAnsi="Times New Roman" w:cs="Times New Roman"/>
          <w:sz w:val="24"/>
          <w:szCs w:val="24"/>
          <w:lang w:val="en-US"/>
        </w:rPr>
        <w:t xml:space="preserve">LM enables the separation of both within-person (level 1) and between-person (level 2) </w:t>
      </w:r>
      <w:r w:rsidR="00937DFD" w:rsidRPr="00C31437">
        <w:rPr>
          <w:rFonts w:ascii="Times New Roman" w:hAnsi="Times New Roman" w:cs="Times New Roman"/>
          <w:sz w:val="24"/>
          <w:szCs w:val="24"/>
          <w:lang w:val="en-US"/>
        </w:rPr>
        <w:t>effects (</w:t>
      </w:r>
      <w:proofErr w:type="spellStart"/>
      <w:r w:rsidR="00937DFD" w:rsidRPr="00C31437">
        <w:rPr>
          <w:rFonts w:ascii="Times New Roman" w:hAnsi="Times New Roman" w:cs="Times New Roman"/>
          <w:sz w:val="24"/>
          <w:szCs w:val="24"/>
          <w:lang w:val="en-US"/>
        </w:rPr>
        <w:t>Snijders</w:t>
      </w:r>
      <w:proofErr w:type="spellEnd"/>
      <w:r w:rsidR="00937DFD" w:rsidRPr="00C31437">
        <w:rPr>
          <w:rFonts w:ascii="Times New Roman" w:hAnsi="Times New Roman" w:cs="Times New Roman"/>
          <w:sz w:val="24"/>
          <w:szCs w:val="24"/>
          <w:lang w:val="en-US"/>
        </w:rPr>
        <w:t xml:space="preserve"> &amp; </w:t>
      </w:r>
      <w:proofErr w:type="spellStart"/>
      <w:r w:rsidR="00937DFD" w:rsidRPr="00C31437">
        <w:rPr>
          <w:rFonts w:ascii="Times New Roman" w:hAnsi="Times New Roman" w:cs="Times New Roman"/>
          <w:sz w:val="24"/>
          <w:szCs w:val="24"/>
          <w:lang w:val="en-US"/>
        </w:rPr>
        <w:t>Bosker</w:t>
      </w:r>
      <w:proofErr w:type="spellEnd"/>
      <w:r w:rsidR="00937DFD" w:rsidRPr="00C31437">
        <w:rPr>
          <w:rFonts w:ascii="Times New Roman" w:hAnsi="Times New Roman" w:cs="Times New Roman"/>
          <w:sz w:val="24"/>
          <w:szCs w:val="24"/>
          <w:lang w:val="en-US"/>
        </w:rPr>
        <w:t xml:space="preserve">, 1999). </w:t>
      </w:r>
      <w:r w:rsidR="009B578A" w:rsidRPr="00C31437">
        <w:rPr>
          <w:rFonts w:ascii="Times New Roman" w:hAnsi="Times New Roman" w:cs="Times New Roman"/>
          <w:sz w:val="24"/>
          <w:szCs w:val="24"/>
          <w:lang w:val="en-US"/>
        </w:rPr>
        <w:t>Th</w:t>
      </w:r>
      <w:r w:rsidR="00021453" w:rsidRPr="00C31437">
        <w:rPr>
          <w:rFonts w:ascii="Times New Roman" w:hAnsi="Times New Roman" w:cs="Times New Roman"/>
          <w:sz w:val="24"/>
          <w:szCs w:val="24"/>
          <w:lang w:val="en-US"/>
        </w:rPr>
        <w:t>e</w:t>
      </w:r>
      <w:r w:rsidR="009B578A" w:rsidRPr="00C31437">
        <w:rPr>
          <w:rFonts w:ascii="Times New Roman" w:hAnsi="Times New Roman" w:cs="Times New Roman"/>
          <w:sz w:val="24"/>
          <w:szCs w:val="24"/>
          <w:lang w:val="en-US"/>
        </w:rPr>
        <w:t xml:space="preserve"> interest</w:t>
      </w:r>
      <w:r w:rsidR="00573FA3" w:rsidRPr="00C31437">
        <w:rPr>
          <w:rFonts w:ascii="Times New Roman" w:hAnsi="Times New Roman" w:cs="Times New Roman"/>
          <w:sz w:val="24"/>
          <w:szCs w:val="24"/>
          <w:lang w:val="en-US"/>
        </w:rPr>
        <w:t xml:space="preserve"> </w:t>
      </w:r>
      <w:r w:rsidR="00021453" w:rsidRPr="00C31437">
        <w:rPr>
          <w:rFonts w:ascii="Times New Roman" w:hAnsi="Times New Roman" w:cs="Times New Roman"/>
          <w:sz w:val="24"/>
          <w:szCs w:val="24"/>
          <w:lang w:val="en-US"/>
        </w:rPr>
        <w:t xml:space="preserve">of this study </w:t>
      </w:r>
      <w:r w:rsidR="00573FA3" w:rsidRPr="00C31437">
        <w:rPr>
          <w:rFonts w:ascii="Times New Roman" w:hAnsi="Times New Roman" w:cs="Times New Roman"/>
          <w:sz w:val="24"/>
          <w:szCs w:val="24"/>
          <w:lang w:val="en-US"/>
        </w:rPr>
        <w:t>was</w:t>
      </w:r>
      <w:r w:rsidR="009B578A" w:rsidRPr="00C31437">
        <w:rPr>
          <w:rFonts w:ascii="Times New Roman" w:hAnsi="Times New Roman" w:cs="Times New Roman"/>
          <w:sz w:val="24"/>
          <w:szCs w:val="24"/>
          <w:lang w:val="en-US"/>
        </w:rPr>
        <w:t xml:space="preserve"> within-person (level 1) relationships </w:t>
      </w:r>
      <w:r w:rsidR="00AA5951" w:rsidRPr="00C31437">
        <w:rPr>
          <w:rFonts w:ascii="Times New Roman" w:hAnsi="Times New Roman" w:cs="Times New Roman"/>
          <w:sz w:val="24"/>
          <w:szCs w:val="24"/>
          <w:lang w:val="en-US"/>
        </w:rPr>
        <w:t>because the focus is on daily experience rather than general individual tendencies. T</w:t>
      </w:r>
      <w:r w:rsidR="00CD31DA" w:rsidRPr="00C31437">
        <w:rPr>
          <w:rFonts w:ascii="Times New Roman" w:hAnsi="Times New Roman" w:cs="Times New Roman"/>
          <w:sz w:val="24"/>
          <w:szCs w:val="24"/>
          <w:lang w:val="en-US"/>
        </w:rPr>
        <w:t xml:space="preserve">o ensure that </w:t>
      </w:r>
      <w:r w:rsidR="009B578A" w:rsidRPr="00C31437">
        <w:rPr>
          <w:rFonts w:ascii="Times New Roman" w:hAnsi="Times New Roman" w:cs="Times New Roman"/>
          <w:sz w:val="24"/>
          <w:szCs w:val="24"/>
          <w:lang w:val="en-US"/>
        </w:rPr>
        <w:t>level 1</w:t>
      </w:r>
      <w:r w:rsidR="00CD31DA" w:rsidRPr="00C31437">
        <w:rPr>
          <w:rFonts w:ascii="Times New Roman" w:hAnsi="Times New Roman" w:cs="Times New Roman"/>
          <w:sz w:val="24"/>
          <w:szCs w:val="24"/>
          <w:lang w:val="en-US"/>
        </w:rPr>
        <w:t xml:space="preserve"> effects were not biased by between-person differences, </w:t>
      </w:r>
      <w:r w:rsidR="009B578A" w:rsidRPr="00C31437">
        <w:rPr>
          <w:rFonts w:ascii="Times New Roman" w:hAnsi="Times New Roman" w:cs="Times New Roman"/>
          <w:sz w:val="24"/>
          <w:szCs w:val="24"/>
          <w:lang w:val="en-US"/>
        </w:rPr>
        <w:t>the level 1</w:t>
      </w:r>
      <w:r w:rsidR="00CD31DA" w:rsidRPr="00C31437">
        <w:rPr>
          <w:rFonts w:ascii="Times New Roman" w:hAnsi="Times New Roman" w:cs="Times New Roman"/>
          <w:sz w:val="24"/>
          <w:szCs w:val="24"/>
          <w:lang w:val="en-US"/>
        </w:rPr>
        <w:t xml:space="preserve"> </w:t>
      </w:r>
      <w:r w:rsidR="00FF140C" w:rsidRPr="00C31437">
        <w:rPr>
          <w:rFonts w:ascii="Times New Roman" w:hAnsi="Times New Roman" w:cs="Times New Roman"/>
          <w:sz w:val="24"/>
          <w:szCs w:val="24"/>
          <w:lang w:val="en-US"/>
        </w:rPr>
        <w:t xml:space="preserve">independent variables </w:t>
      </w:r>
      <w:r w:rsidR="00CD31DA" w:rsidRPr="00C31437">
        <w:rPr>
          <w:rFonts w:ascii="Times New Roman" w:hAnsi="Times New Roman" w:cs="Times New Roman"/>
          <w:sz w:val="24"/>
          <w:szCs w:val="24"/>
          <w:lang w:val="en-US"/>
        </w:rPr>
        <w:t xml:space="preserve">were </w:t>
      </w:r>
      <w:r w:rsidR="009B578A" w:rsidRPr="00C31437">
        <w:rPr>
          <w:rFonts w:ascii="Times New Roman" w:hAnsi="Times New Roman" w:cs="Times New Roman"/>
          <w:sz w:val="24"/>
          <w:szCs w:val="24"/>
          <w:lang w:val="en-US"/>
        </w:rPr>
        <w:t xml:space="preserve">group-mean centered </w:t>
      </w:r>
      <w:r w:rsidR="009B578A" w:rsidRPr="00C31437">
        <w:rPr>
          <w:rFonts w:ascii="Times New Roman" w:hAnsi="Times New Roman" w:cs="Times New Roman"/>
          <w:sz w:val="24"/>
          <w:lang w:val="en-US"/>
        </w:rPr>
        <w:t xml:space="preserve">(by subtracting the person-level aggregate from the daily response; </w:t>
      </w:r>
      <w:proofErr w:type="spellStart"/>
      <w:r w:rsidR="009B578A" w:rsidRPr="00C31437">
        <w:rPr>
          <w:rFonts w:ascii="Times New Roman" w:hAnsi="Times New Roman" w:cs="Times New Roman"/>
          <w:sz w:val="24"/>
          <w:lang w:val="en-US"/>
        </w:rPr>
        <w:t>Raudenbush</w:t>
      </w:r>
      <w:proofErr w:type="spellEnd"/>
      <w:r w:rsidR="009B578A" w:rsidRPr="00C31437">
        <w:rPr>
          <w:rFonts w:ascii="Times New Roman" w:hAnsi="Times New Roman" w:cs="Times New Roman"/>
          <w:sz w:val="24"/>
          <w:lang w:val="en-US"/>
        </w:rPr>
        <w:t xml:space="preserve"> &amp; </w:t>
      </w:r>
      <w:proofErr w:type="spellStart"/>
      <w:r w:rsidR="009B578A" w:rsidRPr="00C31437">
        <w:rPr>
          <w:rFonts w:ascii="Times New Roman" w:hAnsi="Times New Roman" w:cs="Times New Roman"/>
          <w:sz w:val="24"/>
          <w:lang w:val="en-US"/>
        </w:rPr>
        <w:t>Bryk</w:t>
      </w:r>
      <w:proofErr w:type="spellEnd"/>
      <w:r w:rsidR="009B578A" w:rsidRPr="00C31437">
        <w:rPr>
          <w:rFonts w:ascii="Times New Roman" w:hAnsi="Times New Roman" w:cs="Times New Roman"/>
          <w:sz w:val="24"/>
          <w:lang w:val="en-US"/>
        </w:rPr>
        <w:t>, 2002)</w:t>
      </w:r>
      <w:r w:rsidR="009B578A" w:rsidRPr="00C31437">
        <w:rPr>
          <w:rFonts w:ascii="Times New Roman" w:hAnsi="Times New Roman" w:cs="Times New Roman"/>
          <w:sz w:val="24"/>
          <w:szCs w:val="24"/>
          <w:lang w:val="en-US"/>
        </w:rPr>
        <w:t xml:space="preserve">. In line with the procedure set out by </w:t>
      </w:r>
      <w:r w:rsidR="00A058FD">
        <w:rPr>
          <w:rFonts w:ascii="Times New Roman" w:hAnsi="Times New Roman" w:cs="Times New Roman"/>
          <w:bCs/>
          <w:sz w:val="24"/>
          <w:szCs w:val="24"/>
          <w:lang w:val="en-US"/>
        </w:rPr>
        <w:t xml:space="preserve">Zhang, </w:t>
      </w:r>
      <w:proofErr w:type="spellStart"/>
      <w:r w:rsidR="00A058FD">
        <w:rPr>
          <w:rFonts w:ascii="Times New Roman" w:hAnsi="Times New Roman" w:cs="Times New Roman"/>
          <w:bCs/>
          <w:sz w:val="24"/>
          <w:szCs w:val="24"/>
          <w:lang w:val="en-US"/>
        </w:rPr>
        <w:t>Zyphur</w:t>
      </w:r>
      <w:proofErr w:type="spellEnd"/>
      <w:r w:rsidR="00A058FD">
        <w:rPr>
          <w:rFonts w:ascii="Times New Roman" w:hAnsi="Times New Roman" w:cs="Times New Roman"/>
          <w:bCs/>
          <w:sz w:val="24"/>
          <w:szCs w:val="24"/>
          <w:lang w:val="en-US"/>
        </w:rPr>
        <w:t>, and</w:t>
      </w:r>
      <w:r w:rsidR="00A058FD" w:rsidRPr="00C31437">
        <w:rPr>
          <w:rFonts w:ascii="Times New Roman" w:hAnsi="Times New Roman" w:cs="Times New Roman"/>
          <w:bCs/>
          <w:sz w:val="24"/>
          <w:szCs w:val="24"/>
          <w:lang w:val="en-US"/>
        </w:rPr>
        <w:t xml:space="preserve"> </w:t>
      </w:r>
      <w:r w:rsidR="00A058FD" w:rsidRPr="00C31437">
        <w:rPr>
          <w:rFonts w:ascii="Times New Roman" w:hAnsi="Times New Roman" w:cs="Times New Roman"/>
          <w:bCs/>
          <w:sz w:val="24"/>
          <w:szCs w:val="24"/>
          <w:lang w:val="en-US"/>
        </w:rPr>
        <w:lastRenderedPageBreak/>
        <w:t xml:space="preserve">Preacher </w:t>
      </w:r>
      <w:r w:rsidR="009B578A" w:rsidRPr="00C31437">
        <w:rPr>
          <w:rFonts w:ascii="Times New Roman" w:hAnsi="Times New Roman" w:cs="Times New Roman"/>
          <w:bCs/>
          <w:sz w:val="24"/>
          <w:szCs w:val="24"/>
          <w:lang w:val="en-US"/>
        </w:rPr>
        <w:t>(2009)</w:t>
      </w:r>
      <w:r w:rsidR="009B578A" w:rsidRPr="00C31437">
        <w:rPr>
          <w:rFonts w:ascii="Times New Roman" w:hAnsi="Times New Roman" w:cs="Times New Roman"/>
          <w:sz w:val="24"/>
          <w:szCs w:val="24"/>
          <w:lang w:val="en-US"/>
        </w:rPr>
        <w:t xml:space="preserve"> the level 2 aggregate was also included in the model, although is not reported, to control for the between-person effects. </w:t>
      </w:r>
    </w:p>
    <w:p w:rsidR="00AD21C7" w:rsidRPr="00C31437" w:rsidRDefault="009B578A" w:rsidP="00AD21C7">
      <w:pPr>
        <w:spacing w:after="200"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ab/>
        <w:t xml:space="preserve">As with standard regression analysis, it is possible to examine the variance explained by each variable added into the model. In </w:t>
      </w:r>
      <w:r w:rsidR="006A37C6" w:rsidRPr="00C31437">
        <w:rPr>
          <w:rFonts w:ascii="Times New Roman" w:hAnsi="Times New Roman" w:cs="Times New Roman"/>
          <w:sz w:val="24"/>
          <w:szCs w:val="24"/>
          <w:lang w:val="en-US"/>
        </w:rPr>
        <w:t>HLM</w:t>
      </w:r>
      <w:r w:rsidRPr="00C31437">
        <w:rPr>
          <w:rFonts w:ascii="Times New Roman" w:hAnsi="Times New Roman" w:cs="Times New Roman"/>
          <w:sz w:val="24"/>
          <w:szCs w:val="24"/>
          <w:lang w:val="en-US"/>
        </w:rPr>
        <w:t xml:space="preserve"> this is done by </w:t>
      </w:r>
      <w:r w:rsidR="00AD21C7" w:rsidRPr="00C31437">
        <w:rPr>
          <w:rFonts w:ascii="Times New Roman" w:hAnsi="Times New Roman" w:cs="Times New Roman"/>
          <w:sz w:val="24"/>
          <w:szCs w:val="24"/>
          <w:lang w:val="en-US"/>
        </w:rPr>
        <w:t>examining the change in -2 x Log Likelihood (-2LL), also known as the deviance, between models when new predictor variables are added. The amount of change in the -2LL relative to the change in degrees of freedom between models is compared against a chi-square significance table to ascertain the significance of the change in fit</w:t>
      </w:r>
      <w:r w:rsidR="0009305E" w:rsidRPr="00C31437">
        <w:rPr>
          <w:rFonts w:ascii="Times New Roman" w:hAnsi="Times New Roman" w:cs="Times New Roman"/>
          <w:sz w:val="24"/>
          <w:szCs w:val="24"/>
          <w:lang w:val="en-US"/>
        </w:rPr>
        <w:t xml:space="preserve"> between models</w:t>
      </w:r>
      <w:r w:rsidR="00AD21C7" w:rsidRPr="00C31437">
        <w:rPr>
          <w:rFonts w:ascii="Times New Roman" w:hAnsi="Times New Roman" w:cs="Times New Roman"/>
          <w:sz w:val="24"/>
          <w:szCs w:val="24"/>
          <w:lang w:val="en-US"/>
        </w:rPr>
        <w:t xml:space="preserve"> (</w:t>
      </w:r>
      <w:proofErr w:type="spellStart"/>
      <w:r w:rsidR="00AD21C7" w:rsidRPr="00C31437">
        <w:rPr>
          <w:rFonts w:ascii="Times New Roman" w:hAnsi="Times New Roman" w:cs="Times New Roman"/>
          <w:sz w:val="24"/>
          <w:szCs w:val="24"/>
          <w:lang w:val="en-US"/>
        </w:rPr>
        <w:t>Tabachnick</w:t>
      </w:r>
      <w:proofErr w:type="spellEnd"/>
      <w:r w:rsidR="00AD21C7" w:rsidRPr="00C31437">
        <w:rPr>
          <w:rFonts w:ascii="Times New Roman" w:hAnsi="Times New Roman" w:cs="Times New Roman"/>
          <w:sz w:val="24"/>
          <w:szCs w:val="24"/>
          <w:lang w:val="en-US"/>
        </w:rPr>
        <w:t xml:space="preserve"> &amp; </w:t>
      </w:r>
      <w:proofErr w:type="spellStart"/>
      <w:r w:rsidR="00AD21C7" w:rsidRPr="00C31437">
        <w:rPr>
          <w:rFonts w:ascii="Times New Roman" w:hAnsi="Times New Roman" w:cs="Times New Roman"/>
          <w:sz w:val="24"/>
          <w:szCs w:val="24"/>
          <w:lang w:val="en-US"/>
        </w:rPr>
        <w:t>Fidell</w:t>
      </w:r>
      <w:proofErr w:type="spellEnd"/>
      <w:r w:rsidR="00AD21C7" w:rsidRPr="00C31437">
        <w:rPr>
          <w:rFonts w:ascii="Times New Roman" w:hAnsi="Times New Roman" w:cs="Times New Roman"/>
          <w:sz w:val="24"/>
          <w:szCs w:val="24"/>
          <w:lang w:val="en-US"/>
        </w:rPr>
        <w:t xml:space="preserve">, 2005). The variance explained is </w:t>
      </w:r>
      <w:r w:rsidRPr="00C31437">
        <w:rPr>
          <w:rFonts w:ascii="Times New Roman" w:hAnsi="Times New Roman" w:cs="Times New Roman"/>
          <w:sz w:val="24"/>
          <w:szCs w:val="24"/>
          <w:lang w:val="en-US"/>
        </w:rPr>
        <w:t xml:space="preserve">also </w:t>
      </w:r>
      <w:r w:rsidR="00AD21C7" w:rsidRPr="00C31437">
        <w:rPr>
          <w:rFonts w:ascii="Times New Roman" w:hAnsi="Times New Roman" w:cs="Times New Roman"/>
          <w:sz w:val="24"/>
          <w:szCs w:val="24"/>
          <w:lang w:val="en-US"/>
        </w:rPr>
        <w:t>examined by calculating a</w:t>
      </w:r>
      <w:r w:rsidR="00673E6A" w:rsidRPr="00C31437">
        <w:rPr>
          <w:rFonts w:ascii="Times New Roman" w:hAnsi="Times New Roman" w:cs="Times New Roman"/>
          <w:sz w:val="24"/>
          <w:szCs w:val="24"/>
          <w:lang w:val="en-US"/>
        </w:rPr>
        <w:t xml:space="preserve"> </w:t>
      </w:r>
      <w:r w:rsidR="00AD21C7" w:rsidRPr="00C31437">
        <w:rPr>
          <w:rFonts w:ascii="Times New Roman" w:hAnsi="Times New Roman" w:cs="Times New Roman"/>
          <w:sz w:val="24"/>
          <w:szCs w:val="24"/>
          <w:lang w:val="en-US"/>
        </w:rPr>
        <w:t>“pseudo-</w:t>
      </w:r>
      <w:r w:rsidRPr="00C31437">
        <w:rPr>
          <w:rFonts w:ascii="Times New Roman" w:hAnsi="Times New Roman" w:cs="Times New Roman"/>
          <w:i/>
          <w:sz w:val="24"/>
          <w:szCs w:val="24"/>
          <w:lang w:val="en-US"/>
        </w:rPr>
        <w:t>R</w:t>
      </w:r>
      <w:r w:rsidR="00AD21C7" w:rsidRPr="00C31437">
        <w:rPr>
          <w:rFonts w:ascii="Times New Roman" w:hAnsi="Times New Roman" w:cs="Times New Roman"/>
          <w:sz w:val="24"/>
          <w:szCs w:val="24"/>
          <w:vertAlign w:val="superscript"/>
          <w:lang w:val="en-US"/>
        </w:rPr>
        <w:t>2</w:t>
      </w:r>
      <w:r w:rsidR="00AD21C7" w:rsidRPr="00C31437">
        <w:rPr>
          <w:rFonts w:ascii="Times New Roman" w:hAnsi="Times New Roman" w:cs="Times New Roman"/>
          <w:sz w:val="24"/>
          <w:szCs w:val="24"/>
          <w:lang w:val="en-US"/>
        </w:rPr>
        <w:t>” (Singer &amp; Willett, 2003). This is calculated by dividing the difference between the variance component of the earlier model and that of the later model by the variance component of the earlier model (e.g. (.43-.35)/.35 = .23 or 23% of variance explained).</w:t>
      </w:r>
      <w:r w:rsidRPr="00C31437">
        <w:rPr>
          <w:rFonts w:ascii="Times New Roman" w:hAnsi="Times New Roman" w:cs="Times New Roman"/>
          <w:sz w:val="24"/>
          <w:szCs w:val="24"/>
          <w:lang w:val="en-US"/>
        </w:rPr>
        <w:t xml:space="preserve"> </w:t>
      </w:r>
    </w:p>
    <w:p w:rsidR="008A476E" w:rsidRPr="00C31437" w:rsidRDefault="009A72EC" w:rsidP="00603F78">
      <w:pPr>
        <w:spacing w:after="200" w:line="480" w:lineRule="auto"/>
        <w:jc w:val="center"/>
        <w:rPr>
          <w:rFonts w:ascii="Times New Roman" w:hAnsi="Times New Roman" w:cs="Times New Roman"/>
          <w:b/>
          <w:sz w:val="24"/>
          <w:szCs w:val="24"/>
          <w:lang w:val="en-US"/>
        </w:rPr>
      </w:pPr>
      <w:r w:rsidRPr="00C31437">
        <w:rPr>
          <w:rFonts w:ascii="Times New Roman" w:hAnsi="Times New Roman" w:cs="Times New Roman"/>
          <w:b/>
          <w:sz w:val="24"/>
          <w:szCs w:val="24"/>
          <w:lang w:val="en-US"/>
        </w:rPr>
        <w:t>R</w:t>
      </w:r>
      <w:r w:rsidR="0001063C" w:rsidRPr="00C31437">
        <w:rPr>
          <w:rFonts w:ascii="Times New Roman" w:hAnsi="Times New Roman" w:cs="Times New Roman"/>
          <w:b/>
          <w:sz w:val="24"/>
          <w:szCs w:val="24"/>
          <w:lang w:val="en-US"/>
        </w:rPr>
        <w:t>esults</w:t>
      </w:r>
    </w:p>
    <w:p w:rsidR="007845EE" w:rsidRPr="00C31437" w:rsidRDefault="00603F78" w:rsidP="00BF0AD1">
      <w:pPr>
        <w:spacing w:line="480" w:lineRule="auto"/>
        <w:rPr>
          <w:rFonts w:ascii="Times New Roman" w:hAnsi="Times New Roman" w:cs="Times New Roman"/>
          <w:b/>
          <w:sz w:val="24"/>
          <w:szCs w:val="24"/>
          <w:lang w:val="en-US"/>
        </w:rPr>
      </w:pPr>
      <w:r w:rsidRPr="00C31437">
        <w:rPr>
          <w:rFonts w:ascii="Times New Roman" w:hAnsi="Times New Roman" w:cs="Times New Roman"/>
          <w:b/>
          <w:sz w:val="24"/>
          <w:szCs w:val="24"/>
          <w:lang w:val="en-US"/>
        </w:rPr>
        <w:t>Preliminary analysis</w:t>
      </w:r>
    </w:p>
    <w:p w:rsidR="009657E1" w:rsidRPr="00C31437" w:rsidRDefault="00021453" w:rsidP="009657E1">
      <w:pPr>
        <w:spacing w:line="480" w:lineRule="auto"/>
        <w:rPr>
          <w:rFonts w:ascii="Times New Roman" w:hAnsi="Times New Roman" w:cs="Times New Roman"/>
          <w:bCs/>
          <w:sz w:val="24"/>
          <w:szCs w:val="24"/>
          <w:lang w:val="en-US"/>
        </w:rPr>
      </w:pPr>
      <w:r w:rsidRPr="00C31437">
        <w:rPr>
          <w:rFonts w:ascii="Times New Roman" w:hAnsi="Times New Roman" w:cs="Times New Roman"/>
          <w:bCs/>
          <w:sz w:val="24"/>
          <w:szCs w:val="24"/>
          <w:lang w:val="en-US"/>
        </w:rPr>
        <w:t>M</w:t>
      </w:r>
      <w:r w:rsidR="0077050B" w:rsidRPr="00C31437">
        <w:rPr>
          <w:rFonts w:ascii="Times New Roman" w:hAnsi="Times New Roman" w:cs="Times New Roman"/>
          <w:bCs/>
          <w:sz w:val="24"/>
          <w:szCs w:val="24"/>
          <w:lang w:val="en-US"/>
        </w:rPr>
        <w:t>eans, standard deviations, scale reliability statistics and zero-order correlations between the variables</w:t>
      </w:r>
      <w:r w:rsidRPr="00C31437">
        <w:rPr>
          <w:rFonts w:ascii="Times New Roman" w:hAnsi="Times New Roman" w:cs="Times New Roman"/>
          <w:bCs/>
          <w:sz w:val="24"/>
          <w:szCs w:val="24"/>
          <w:lang w:val="en-US"/>
        </w:rPr>
        <w:t xml:space="preserve"> are presented in </w:t>
      </w:r>
      <w:r w:rsidR="006B33F9" w:rsidRPr="00C31437">
        <w:rPr>
          <w:rFonts w:ascii="Times New Roman" w:hAnsi="Times New Roman" w:cs="Times New Roman"/>
          <w:bCs/>
          <w:sz w:val="24"/>
          <w:szCs w:val="24"/>
          <w:lang w:val="en-US"/>
        </w:rPr>
        <w:t>t</w:t>
      </w:r>
      <w:r w:rsidRPr="00C31437">
        <w:rPr>
          <w:rFonts w:ascii="Times New Roman" w:hAnsi="Times New Roman" w:cs="Times New Roman"/>
          <w:bCs/>
          <w:sz w:val="24"/>
          <w:szCs w:val="24"/>
          <w:lang w:val="en-US"/>
        </w:rPr>
        <w:t>able 1</w:t>
      </w:r>
      <w:r w:rsidR="0077050B" w:rsidRPr="00C31437">
        <w:rPr>
          <w:rFonts w:ascii="Times New Roman" w:hAnsi="Times New Roman" w:cs="Times New Roman"/>
          <w:bCs/>
          <w:sz w:val="24"/>
          <w:szCs w:val="24"/>
          <w:lang w:val="en-US"/>
        </w:rPr>
        <w:t xml:space="preserve">. </w:t>
      </w:r>
      <w:r w:rsidR="009657E1" w:rsidRPr="00C31437">
        <w:rPr>
          <w:rFonts w:ascii="Times New Roman" w:hAnsi="Times New Roman" w:cs="Times New Roman"/>
          <w:bCs/>
          <w:sz w:val="24"/>
          <w:szCs w:val="24"/>
          <w:lang w:val="en-US"/>
        </w:rPr>
        <w:tab/>
      </w:r>
    </w:p>
    <w:p w:rsidR="00FE276E" w:rsidRDefault="009657E1">
      <w:pPr>
        <w:spacing w:after="200" w:line="480" w:lineRule="auto"/>
        <w:rPr>
          <w:rFonts w:ascii="Times New Roman" w:hAnsi="Times New Roman"/>
          <w:bCs/>
          <w:sz w:val="24"/>
          <w:szCs w:val="24"/>
          <w:lang w:val="en-US"/>
        </w:rPr>
      </w:pPr>
      <w:r w:rsidRPr="00C31437">
        <w:rPr>
          <w:rFonts w:ascii="Times New Roman" w:hAnsi="Times New Roman" w:cs="Times New Roman"/>
          <w:bCs/>
          <w:sz w:val="24"/>
          <w:szCs w:val="24"/>
          <w:lang w:val="en-US"/>
        </w:rPr>
        <w:tab/>
      </w:r>
      <w:r w:rsidR="00C2004E" w:rsidRPr="00C31437">
        <w:rPr>
          <w:rFonts w:ascii="Times New Roman" w:hAnsi="Times New Roman"/>
          <w:bCs/>
          <w:sz w:val="24"/>
          <w:szCs w:val="24"/>
          <w:lang w:val="en-US"/>
        </w:rPr>
        <w:t xml:space="preserve">Respondents were </w:t>
      </w:r>
      <w:r w:rsidR="00747A5F">
        <w:rPr>
          <w:rFonts w:ascii="Times New Roman" w:hAnsi="Times New Roman"/>
          <w:bCs/>
          <w:sz w:val="24"/>
          <w:szCs w:val="24"/>
          <w:lang w:val="en-US"/>
        </w:rPr>
        <w:t xml:space="preserve">presented with an item that listed several categories of reward and </w:t>
      </w:r>
      <w:r w:rsidR="00C2004E" w:rsidRPr="00C31437">
        <w:rPr>
          <w:rFonts w:ascii="Times New Roman" w:hAnsi="Times New Roman"/>
          <w:bCs/>
          <w:sz w:val="24"/>
          <w:szCs w:val="24"/>
          <w:lang w:val="en-US"/>
        </w:rPr>
        <w:t>asked to indicate</w:t>
      </w:r>
      <w:r w:rsidR="00747A5F">
        <w:rPr>
          <w:rFonts w:ascii="Times New Roman" w:hAnsi="Times New Roman"/>
          <w:bCs/>
          <w:sz w:val="24"/>
          <w:szCs w:val="24"/>
          <w:lang w:val="en-US"/>
        </w:rPr>
        <w:t xml:space="preserve"> </w:t>
      </w:r>
      <w:r w:rsidR="00C2004E" w:rsidRPr="00C31437">
        <w:rPr>
          <w:rFonts w:ascii="Times New Roman" w:hAnsi="Times New Roman"/>
          <w:bCs/>
          <w:sz w:val="24"/>
          <w:szCs w:val="24"/>
          <w:lang w:val="en-US"/>
        </w:rPr>
        <w:t xml:space="preserve">whether the </w:t>
      </w:r>
      <w:r w:rsidR="0077050B" w:rsidRPr="00C31437">
        <w:rPr>
          <w:rFonts w:ascii="Times New Roman" w:hAnsi="Times New Roman"/>
          <w:bCs/>
          <w:sz w:val="24"/>
          <w:szCs w:val="24"/>
          <w:lang w:val="en-US"/>
        </w:rPr>
        <w:t xml:space="preserve">reported </w:t>
      </w:r>
      <w:r w:rsidR="00C2004E" w:rsidRPr="00C31437">
        <w:rPr>
          <w:rFonts w:ascii="Times New Roman" w:hAnsi="Times New Roman"/>
          <w:bCs/>
          <w:sz w:val="24"/>
          <w:szCs w:val="24"/>
          <w:lang w:val="en-US"/>
        </w:rPr>
        <w:t xml:space="preserve">reward incident was verbal, written, nonverbal or financial. Of </w:t>
      </w:r>
      <w:r w:rsidR="008E498C" w:rsidRPr="00C31437">
        <w:rPr>
          <w:rFonts w:ascii="Times New Roman" w:hAnsi="Times New Roman"/>
          <w:bCs/>
          <w:sz w:val="24"/>
          <w:szCs w:val="24"/>
          <w:lang w:val="en-US"/>
        </w:rPr>
        <w:t xml:space="preserve">442 </w:t>
      </w:r>
      <w:r w:rsidR="00C2004E" w:rsidRPr="00C31437">
        <w:rPr>
          <w:rFonts w:ascii="Times New Roman" w:hAnsi="Times New Roman"/>
          <w:bCs/>
          <w:sz w:val="24"/>
          <w:szCs w:val="24"/>
          <w:lang w:val="en-US"/>
        </w:rPr>
        <w:t>reported incidents, only 6</w:t>
      </w:r>
      <w:r w:rsidR="006D5011" w:rsidRPr="00C31437">
        <w:rPr>
          <w:rFonts w:ascii="Times New Roman" w:hAnsi="Times New Roman"/>
          <w:bCs/>
          <w:sz w:val="24"/>
          <w:szCs w:val="24"/>
          <w:lang w:val="en-US"/>
        </w:rPr>
        <w:t xml:space="preserve"> (2%)</w:t>
      </w:r>
      <w:r w:rsidR="00C2004E" w:rsidRPr="00C31437">
        <w:rPr>
          <w:rFonts w:ascii="Times New Roman" w:hAnsi="Times New Roman"/>
          <w:bCs/>
          <w:sz w:val="24"/>
          <w:szCs w:val="24"/>
          <w:lang w:val="en-US"/>
        </w:rPr>
        <w:t xml:space="preserve"> </w:t>
      </w:r>
      <w:r w:rsidR="008E498C" w:rsidRPr="00C31437">
        <w:rPr>
          <w:rFonts w:ascii="Times New Roman" w:hAnsi="Times New Roman"/>
          <w:bCs/>
          <w:sz w:val="24"/>
          <w:szCs w:val="24"/>
          <w:lang w:val="en-US"/>
        </w:rPr>
        <w:t xml:space="preserve">included </w:t>
      </w:r>
      <w:r w:rsidR="00C2004E" w:rsidRPr="00C31437">
        <w:rPr>
          <w:rFonts w:ascii="Times New Roman" w:hAnsi="Times New Roman"/>
          <w:bCs/>
          <w:sz w:val="24"/>
          <w:szCs w:val="24"/>
          <w:lang w:val="en-US"/>
        </w:rPr>
        <w:t>financial reward</w:t>
      </w:r>
      <w:r w:rsidR="00476F1D">
        <w:rPr>
          <w:rFonts w:ascii="Times New Roman" w:hAnsi="Times New Roman"/>
          <w:bCs/>
          <w:sz w:val="24"/>
          <w:szCs w:val="24"/>
          <w:lang w:val="en-US"/>
        </w:rPr>
        <w:t xml:space="preserve"> and 33 (7%) non-verbal recognition</w:t>
      </w:r>
      <w:r w:rsidR="00C2004E" w:rsidRPr="00C31437">
        <w:rPr>
          <w:rFonts w:ascii="Times New Roman" w:hAnsi="Times New Roman"/>
          <w:bCs/>
          <w:sz w:val="24"/>
          <w:szCs w:val="24"/>
          <w:lang w:val="en-US"/>
        </w:rPr>
        <w:t>. The</w:t>
      </w:r>
      <w:r w:rsidR="00902743" w:rsidRPr="00C31437">
        <w:rPr>
          <w:rFonts w:ascii="Times New Roman" w:hAnsi="Times New Roman"/>
          <w:bCs/>
          <w:sz w:val="24"/>
          <w:szCs w:val="24"/>
          <w:lang w:val="en-US"/>
        </w:rPr>
        <w:t xml:space="preserve">refore, </w:t>
      </w:r>
      <w:r w:rsidR="00F33D93">
        <w:rPr>
          <w:rFonts w:ascii="Times New Roman" w:hAnsi="Times New Roman"/>
          <w:bCs/>
          <w:sz w:val="24"/>
          <w:szCs w:val="24"/>
          <w:lang w:val="en-US"/>
        </w:rPr>
        <w:t>as outlined above</w:t>
      </w:r>
      <w:r w:rsidR="00902743" w:rsidRPr="00C31437">
        <w:rPr>
          <w:rFonts w:ascii="Times New Roman" w:hAnsi="Times New Roman"/>
          <w:bCs/>
          <w:sz w:val="24"/>
          <w:szCs w:val="24"/>
          <w:lang w:val="en-US"/>
        </w:rPr>
        <w:t>, the</w:t>
      </w:r>
      <w:r w:rsidR="00C2004E" w:rsidRPr="00C31437">
        <w:rPr>
          <w:rFonts w:ascii="Times New Roman" w:hAnsi="Times New Roman"/>
          <w:bCs/>
          <w:sz w:val="24"/>
          <w:szCs w:val="24"/>
          <w:lang w:val="en-US"/>
        </w:rPr>
        <w:t xml:space="preserve"> majority were verbal </w:t>
      </w:r>
      <w:r w:rsidR="00F33D93">
        <w:rPr>
          <w:rFonts w:ascii="Times New Roman" w:hAnsi="Times New Roman"/>
          <w:bCs/>
          <w:sz w:val="24"/>
          <w:szCs w:val="24"/>
          <w:lang w:val="en-US"/>
        </w:rPr>
        <w:t>and</w:t>
      </w:r>
      <w:r w:rsidR="006D5011" w:rsidRPr="00C31437">
        <w:rPr>
          <w:rFonts w:ascii="Times New Roman" w:hAnsi="Times New Roman"/>
          <w:bCs/>
          <w:sz w:val="24"/>
          <w:szCs w:val="24"/>
          <w:lang w:val="en-US"/>
        </w:rPr>
        <w:t xml:space="preserve"> </w:t>
      </w:r>
      <w:r w:rsidR="00C2004E" w:rsidRPr="00C31437">
        <w:rPr>
          <w:rFonts w:ascii="Times New Roman" w:hAnsi="Times New Roman"/>
          <w:bCs/>
          <w:sz w:val="24"/>
          <w:szCs w:val="24"/>
          <w:lang w:val="en-US"/>
        </w:rPr>
        <w:t>written</w:t>
      </w:r>
      <w:r w:rsidR="00895AF3">
        <w:rPr>
          <w:rFonts w:ascii="Times New Roman" w:hAnsi="Times New Roman"/>
          <w:bCs/>
          <w:sz w:val="24"/>
          <w:szCs w:val="24"/>
          <w:lang w:val="en-US"/>
        </w:rPr>
        <w:t xml:space="preserve">. </w:t>
      </w:r>
      <w:r w:rsidR="00032AD7">
        <w:rPr>
          <w:rFonts w:ascii="Times New Roman" w:hAnsi="Times New Roman"/>
          <w:bCs/>
          <w:sz w:val="24"/>
          <w:szCs w:val="24"/>
          <w:lang w:val="en-US"/>
        </w:rPr>
        <w:t xml:space="preserve">There were also </w:t>
      </w:r>
      <w:r w:rsidR="00E35EBB">
        <w:rPr>
          <w:rFonts w:ascii="Times New Roman" w:hAnsi="Times New Roman"/>
          <w:bCs/>
          <w:sz w:val="24"/>
          <w:szCs w:val="24"/>
          <w:lang w:val="en-US"/>
        </w:rPr>
        <w:t>155</w:t>
      </w:r>
      <w:r w:rsidR="00032AD7">
        <w:rPr>
          <w:rFonts w:ascii="Times New Roman" w:hAnsi="Times New Roman"/>
          <w:bCs/>
          <w:sz w:val="24"/>
          <w:szCs w:val="24"/>
          <w:lang w:val="en-US"/>
        </w:rPr>
        <w:t xml:space="preserve"> (</w:t>
      </w:r>
      <w:r w:rsidR="00E35EBB">
        <w:rPr>
          <w:rFonts w:ascii="Times New Roman" w:hAnsi="Times New Roman"/>
          <w:bCs/>
          <w:sz w:val="24"/>
          <w:szCs w:val="24"/>
          <w:lang w:val="en-US"/>
        </w:rPr>
        <w:t>36</w:t>
      </w:r>
      <w:r w:rsidR="00032AD7">
        <w:rPr>
          <w:rFonts w:ascii="Times New Roman" w:hAnsi="Times New Roman"/>
          <w:bCs/>
          <w:sz w:val="24"/>
          <w:szCs w:val="24"/>
          <w:lang w:val="en-US"/>
        </w:rPr>
        <w:t xml:space="preserve">%) responses which </w:t>
      </w:r>
      <w:r w:rsidR="00032AD7" w:rsidRPr="00C31437">
        <w:rPr>
          <w:rFonts w:ascii="Times New Roman" w:hAnsi="Times New Roman"/>
          <w:bCs/>
          <w:sz w:val="24"/>
          <w:szCs w:val="24"/>
          <w:lang w:val="en-US"/>
        </w:rPr>
        <w:t>did not include an</w:t>
      </w:r>
      <w:r w:rsidR="00097151">
        <w:rPr>
          <w:rFonts w:ascii="Times New Roman" w:hAnsi="Times New Roman"/>
          <w:bCs/>
          <w:sz w:val="24"/>
          <w:szCs w:val="24"/>
          <w:lang w:val="en-US"/>
        </w:rPr>
        <w:t>y</w:t>
      </w:r>
      <w:r w:rsidR="00032AD7" w:rsidRPr="00C31437">
        <w:rPr>
          <w:rFonts w:ascii="Times New Roman" w:hAnsi="Times New Roman"/>
          <w:bCs/>
          <w:sz w:val="24"/>
          <w:szCs w:val="24"/>
          <w:lang w:val="en-US"/>
        </w:rPr>
        <w:t xml:space="preserve"> indication as to the nature of the reward</w:t>
      </w:r>
      <w:r w:rsidR="00097151">
        <w:rPr>
          <w:rFonts w:ascii="Times New Roman" w:hAnsi="Times New Roman"/>
          <w:bCs/>
          <w:sz w:val="24"/>
          <w:szCs w:val="24"/>
          <w:lang w:val="en-US"/>
        </w:rPr>
        <w:t xml:space="preserve">. </w:t>
      </w:r>
      <w:r w:rsidR="00747A5F">
        <w:rPr>
          <w:rFonts w:ascii="Times New Roman" w:hAnsi="Times New Roman"/>
          <w:bCs/>
          <w:sz w:val="24"/>
          <w:szCs w:val="24"/>
          <w:lang w:val="en-US"/>
        </w:rPr>
        <w:t>These were excluded because non-response</w:t>
      </w:r>
      <w:r w:rsidR="008E6D33">
        <w:rPr>
          <w:rFonts w:ascii="Times New Roman" w:hAnsi="Times New Roman"/>
          <w:bCs/>
          <w:sz w:val="24"/>
          <w:szCs w:val="24"/>
          <w:lang w:val="en-US"/>
        </w:rPr>
        <w:t xml:space="preserve"> wa</w:t>
      </w:r>
      <w:r w:rsidR="00747A5F">
        <w:rPr>
          <w:rFonts w:ascii="Times New Roman" w:hAnsi="Times New Roman"/>
          <w:bCs/>
          <w:sz w:val="24"/>
          <w:szCs w:val="24"/>
          <w:lang w:val="en-US"/>
        </w:rPr>
        <w:t xml:space="preserve">s ambiguous: </w:t>
      </w:r>
      <w:r w:rsidR="00747A5F" w:rsidRPr="00747A5F">
        <w:rPr>
          <w:rFonts w:ascii="Times New Roman" w:hAnsi="Times New Roman"/>
          <w:bCs/>
          <w:sz w:val="24"/>
          <w:szCs w:val="24"/>
          <w:lang w:val="en-US"/>
        </w:rPr>
        <w:t>participant</w:t>
      </w:r>
      <w:r w:rsidR="00DA4AFA">
        <w:rPr>
          <w:rFonts w:ascii="Times New Roman" w:hAnsi="Times New Roman"/>
          <w:bCs/>
          <w:sz w:val="24"/>
          <w:szCs w:val="24"/>
          <w:lang w:val="en-US"/>
        </w:rPr>
        <w:t>s</w:t>
      </w:r>
      <w:r w:rsidR="00747A5F" w:rsidRPr="00747A5F">
        <w:rPr>
          <w:rFonts w:ascii="Times New Roman" w:hAnsi="Times New Roman"/>
          <w:bCs/>
          <w:sz w:val="24"/>
          <w:szCs w:val="24"/>
          <w:lang w:val="en-US"/>
        </w:rPr>
        <w:t xml:space="preserve"> </w:t>
      </w:r>
      <w:r w:rsidR="00DA4AFA">
        <w:rPr>
          <w:rFonts w:ascii="Times New Roman" w:hAnsi="Times New Roman"/>
          <w:bCs/>
          <w:sz w:val="24"/>
          <w:szCs w:val="24"/>
          <w:lang w:val="en-US"/>
        </w:rPr>
        <w:t xml:space="preserve">who did not select </w:t>
      </w:r>
      <w:r w:rsidR="00747A5F">
        <w:rPr>
          <w:rFonts w:ascii="Times New Roman" w:hAnsi="Times New Roman"/>
          <w:bCs/>
          <w:sz w:val="24"/>
          <w:szCs w:val="24"/>
          <w:lang w:val="en-US"/>
        </w:rPr>
        <w:t xml:space="preserve">a reward from the list may indicate </w:t>
      </w:r>
      <w:r w:rsidR="00DA4AFA">
        <w:rPr>
          <w:rFonts w:ascii="Times New Roman" w:hAnsi="Times New Roman"/>
          <w:bCs/>
          <w:sz w:val="24"/>
          <w:szCs w:val="24"/>
          <w:lang w:val="en-US"/>
        </w:rPr>
        <w:t xml:space="preserve">expecting no </w:t>
      </w:r>
      <w:r w:rsidR="00747A5F">
        <w:rPr>
          <w:rFonts w:ascii="Times New Roman" w:hAnsi="Times New Roman"/>
          <w:bCs/>
          <w:sz w:val="24"/>
          <w:szCs w:val="24"/>
          <w:lang w:val="en-US"/>
        </w:rPr>
        <w:t>reward;</w:t>
      </w:r>
      <w:r w:rsidR="00747A5F" w:rsidRPr="00747A5F">
        <w:rPr>
          <w:rFonts w:ascii="Times New Roman" w:hAnsi="Times New Roman"/>
          <w:bCs/>
          <w:sz w:val="24"/>
          <w:szCs w:val="24"/>
          <w:lang w:val="en-US"/>
        </w:rPr>
        <w:t xml:space="preserve"> however</w:t>
      </w:r>
      <w:r w:rsidR="00747A5F">
        <w:rPr>
          <w:rFonts w:ascii="Times New Roman" w:hAnsi="Times New Roman"/>
          <w:bCs/>
          <w:sz w:val="24"/>
          <w:szCs w:val="24"/>
          <w:lang w:val="en-US"/>
        </w:rPr>
        <w:t>,</w:t>
      </w:r>
      <w:r w:rsidR="00747A5F" w:rsidRPr="00747A5F">
        <w:rPr>
          <w:rFonts w:ascii="Times New Roman" w:hAnsi="Times New Roman"/>
          <w:bCs/>
          <w:sz w:val="24"/>
          <w:szCs w:val="24"/>
          <w:lang w:val="en-US"/>
        </w:rPr>
        <w:t xml:space="preserve"> it </w:t>
      </w:r>
      <w:r w:rsidR="008E6D33">
        <w:rPr>
          <w:rFonts w:ascii="Times New Roman" w:hAnsi="Times New Roman"/>
          <w:bCs/>
          <w:sz w:val="24"/>
          <w:szCs w:val="24"/>
          <w:lang w:val="en-US"/>
        </w:rPr>
        <w:t>may</w:t>
      </w:r>
      <w:r w:rsidR="00747A5F" w:rsidRPr="00747A5F">
        <w:rPr>
          <w:rFonts w:ascii="Times New Roman" w:hAnsi="Times New Roman"/>
          <w:bCs/>
          <w:sz w:val="24"/>
          <w:szCs w:val="24"/>
          <w:lang w:val="en-US"/>
        </w:rPr>
        <w:t xml:space="preserve"> </w:t>
      </w:r>
      <w:r w:rsidR="00747A5F">
        <w:rPr>
          <w:rFonts w:ascii="Times New Roman" w:hAnsi="Times New Roman"/>
          <w:bCs/>
          <w:sz w:val="24"/>
          <w:szCs w:val="24"/>
          <w:lang w:val="en-US"/>
        </w:rPr>
        <w:t xml:space="preserve">indicate </w:t>
      </w:r>
      <w:r w:rsidR="00747A5F" w:rsidRPr="00747A5F">
        <w:rPr>
          <w:rFonts w:ascii="Times New Roman" w:hAnsi="Times New Roman"/>
          <w:bCs/>
          <w:sz w:val="24"/>
          <w:szCs w:val="24"/>
          <w:lang w:val="en-US"/>
        </w:rPr>
        <w:t>they expect</w:t>
      </w:r>
      <w:r w:rsidR="00747A5F">
        <w:rPr>
          <w:rFonts w:ascii="Times New Roman" w:hAnsi="Times New Roman"/>
          <w:bCs/>
          <w:sz w:val="24"/>
          <w:szCs w:val="24"/>
          <w:lang w:val="en-US"/>
        </w:rPr>
        <w:t>ed</w:t>
      </w:r>
      <w:r w:rsidR="00747A5F" w:rsidRPr="00747A5F">
        <w:rPr>
          <w:rFonts w:ascii="Times New Roman" w:hAnsi="Times New Roman"/>
          <w:bCs/>
          <w:sz w:val="24"/>
          <w:szCs w:val="24"/>
          <w:lang w:val="en-US"/>
        </w:rPr>
        <w:t xml:space="preserve"> a reward but not one listed (e.g., time-off)</w:t>
      </w:r>
      <w:r w:rsidR="00747A5F">
        <w:rPr>
          <w:rFonts w:ascii="Times New Roman" w:hAnsi="Times New Roman"/>
          <w:bCs/>
          <w:sz w:val="24"/>
          <w:szCs w:val="24"/>
          <w:lang w:val="en-US"/>
        </w:rPr>
        <w:t xml:space="preserve">. </w:t>
      </w:r>
      <w:r w:rsidR="00880990" w:rsidRPr="00C31437">
        <w:rPr>
          <w:rFonts w:ascii="Times New Roman" w:hAnsi="Times New Roman"/>
          <w:bCs/>
          <w:sz w:val="24"/>
          <w:szCs w:val="24"/>
          <w:lang w:val="en-US"/>
        </w:rPr>
        <w:t>Th</w:t>
      </w:r>
      <w:r w:rsidR="00275F3D">
        <w:rPr>
          <w:rFonts w:ascii="Times New Roman" w:hAnsi="Times New Roman"/>
          <w:bCs/>
          <w:sz w:val="24"/>
          <w:szCs w:val="24"/>
          <w:lang w:val="en-US"/>
        </w:rPr>
        <w:t>e</w:t>
      </w:r>
      <w:r w:rsidR="00630493">
        <w:rPr>
          <w:rFonts w:ascii="Times New Roman" w:hAnsi="Times New Roman"/>
          <w:bCs/>
          <w:sz w:val="24"/>
          <w:szCs w:val="24"/>
          <w:lang w:val="en-US"/>
        </w:rPr>
        <w:t xml:space="preserve"> responses</w:t>
      </w:r>
      <w:r w:rsidR="00880990" w:rsidRPr="00C31437">
        <w:rPr>
          <w:rFonts w:ascii="Times New Roman" w:hAnsi="Times New Roman"/>
          <w:bCs/>
          <w:sz w:val="24"/>
          <w:szCs w:val="24"/>
          <w:lang w:val="en-US"/>
        </w:rPr>
        <w:t xml:space="preserve"> suggest that financial rewards are not salient on a day to day basis in this context</w:t>
      </w:r>
      <w:r w:rsidR="00630493">
        <w:rPr>
          <w:rFonts w:ascii="Times New Roman" w:hAnsi="Times New Roman"/>
          <w:bCs/>
          <w:sz w:val="24"/>
          <w:szCs w:val="24"/>
          <w:lang w:val="en-US"/>
        </w:rPr>
        <w:t xml:space="preserve">, which </w:t>
      </w:r>
      <w:r w:rsidR="00C42E0C">
        <w:rPr>
          <w:rFonts w:ascii="Times New Roman" w:hAnsi="Times New Roman"/>
          <w:bCs/>
          <w:sz w:val="24"/>
          <w:szCs w:val="24"/>
          <w:lang w:val="en-US"/>
        </w:rPr>
        <w:t xml:space="preserve">supports </w:t>
      </w:r>
      <w:r w:rsidR="00275F3D">
        <w:rPr>
          <w:rFonts w:ascii="Times New Roman" w:hAnsi="Times New Roman"/>
          <w:bCs/>
          <w:sz w:val="24"/>
          <w:szCs w:val="24"/>
          <w:lang w:val="en-US"/>
        </w:rPr>
        <w:t xml:space="preserve">our </w:t>
      </w:r>
      <w:r w:rsidR="00630493">
        <w:rPr>
          <w:rFonts w:ascii="Times New Roman" w:hAnsi="Times New Roman"/>
          <w:bCs/>
          <w:sz w:val="24"/>
          <w:szCs w:val="24"/>
          <w:lang w:val="en-US"/>
        </w:rPr>
        <w:t>assertion</w:t>
      </w:r>
      <w:r w:rsidR="00C42E0C">
        <w:rPr>
          <w:rFonts w:ascii="Times New Roman" w:hAnsi="Times New Roman"/>
          <w:bCs/>
          <w:sz w:val="24"/>
          <w:szCs w:val="24"/>
          <w:lang w:val="en-US"/>
        </w:rPr>
        <w:t xml:space="preserve"> that </w:t>
      </w:r>
      <w:r w:rsidR="00C42E0C">
        <w:rPr>
          <w:rFonts w:ascii="Times New Roman" w:hAnsi="Times New Roman"/>
          <w:bCs/>
          <w:sz w:val="24"/>
          <w:szCs w:val="24"/>
          <w:lang w:val="en-US"/>
        </w:rPr>
        <w:lastRenderedPageBreak/>
        <w:t>everyday rewards are more commonly verbal</w:t>
      </w:r>
      <w:r w:rsidR="00880990" w:rsidRPr="00C31437">
        <w:rPr>
          <w:rFonts w:ascii="Times New Roman" w:hAnsi="Times New Roman"/>
          <w:bCs/>
          <w:sz w:val="24"/>
          <w:szCs w:val="24"/>
          <w:lang w:val="en-US"/>
        </w:rPr>
        <w:t xml:space="preserve">. </w:t>
      </w:r>
      <w:r w:rsidR="006D5011" w:rsidRPr="00C31437">
        <w:rPr>
          <w:rFonts w:ascii="Times New Roman" w:hAnsi="Times New Roman"/>
          <w:bCs/>
          <w:sz w:val="24"/>
          <w:szCs w:val="24"/>
          <w:lang w:val="en-US"/>
        </w:rPr>
        <w:t>Example responses are: “I hope the project is successful and implemented on time, as that will result in my getting a bigger bonus this year” (financial); “I believe I will receive a verbal recognition for completing the task in such a short time frame” (</w:t>
      </w:r>
      <w:r w:rsidR="006D5011" w:rsidRPr="00C31437">
        <w:rPr>
          <w:rFonts w:ascii="Times New Roman" w:hAnsi="Times New Roman" w:cs="Times New Roman"/>
          <w:bCs/>
          <w:sz w:val="24"/>
          <w:szCs w:val="24"/>
          <w:lang w:val="en-US"/>
        </w:rPr>
        <w:t>verbal) and “I'd expect to receive an email from the project manager saying my input w</w:t>
      </w:r>
      <w:r w:rsidR="006B33F9" w:rsidRPr="00C31437">
        <w:rPr>
          <w:rFonts w:ascii="Times New Roman" w:hAnsi="Times New Roman" w:cs="Times New Roman"/>
          <w:bCs/>
          <w:sz w:val="24"/>
          <w:szCs w:val="24"/>
          <w:lang w:val="en-US"/>
        </w:rPr>
        <w:t xml:space="preserve">as helpful” (written). </w:t>
      </w:r>
      <w:r w:rsidR="00BA47BA" w:rsidRPr="00C31437">
        <w:rPr>
          <w:rFonts w:ascii="Times New Roman" w:hAnsi="Times New Roman" w:cs="Times New Roman"/>
          <w:bCs/>
          <w:sz w:val="24"/>
          <w:szCs w:val="24"/>
          <w:lang w:val="en-US"/>
        </w:rPr>
        <w:t>All instances of</w:t>
      </w:r>
      <w:r w:rsidR="006D5011" w:rsidRPr="00C31437">
        <w:rPr>
          <w:rFonts w:ascii="Times New Roman" w:hAnsi="Times New Roman" w:cs="Times New Roman"/>
          <w:bCs/>
          <w:sz w:val="24"/>
          <w:szCs w:val="24"/>
          <w:lang w:val="en-US"/>
        </w:rPr>
        <w:t xml:space="preserve"> non-verbal incentives </w:t>
      </w:r>
      <w:r w:rsidR="00BA47BA" w:rsidRPr="00C31437">
        <w:rPr>
          <w:rFonts w:ascii="Times New Roman" w:hAnsi="Times New Roman" w:cs="Times New Roman"/>
          <w:bCs/>
          <w:sz w:val="24"/>
          <w:szCs w:val="24"/>
          <w:lang w:val="en-US"/>
        </w:rPr>
        <w:t xml:space="preserve">were reported by respondents as co-occurring with </w:t>
      </w:r>
      <w:r w:rsidR="00414C3E" w:rsidRPr="00C31437">
        <w:rPr>
          <w:rFonts w:ascii="Times New Roman" w:hAnsi="Times New Roman" w:cs="Times New Roman"/>
          <w:sz w:val="24"/>
          <w:szCs w:val="24"/>
          <w:lang w:val="en-US"/>
        </w:rPr>
        <w:t>verbal or written rewards (e.g. the reward was seen as both verbal and non-verbal) indicating that this behavior is supported by clearer written or verbal feedback or recognition</w:t>
      </w:r>
      <w:r w:rsidR="008E6D33">
        <w:rPr>
          <w:rFonts w:ascii="Times New Roman" w:hAnsi="Times New Roman" w:cs="Times New Roman"/>
          <w:sz w:val="24"/>
          <w:szCs w:val="24"/>
          <w:lang w:val="en-US"/>
        </w:rPr>
        <w:t xml:space="preserve"> and were thus retained in the analysis</w:t>
      </w:r>
      <w:r w:rsidR="006D5011" w:rsidRPr="00C31437">
        <w:rPr>
          <w:rFonts w:ascii="Times New Roman" w:hAnsi="Times New Roman" w:cs="Times New Roman"/>
          <w:sz w:val="24"/>
          <w:szCs w:val="24"/>
          <w:lang w:val="en-US"/>
        </w:rPr>
        <w:t>.</w:t>
      </w:r>
      <w:r w:rsidR="00C2004E" w:rsidRPr="00C31437">
        <w:rPr>
          <w:rFonts w:ascii="Times New Roman" w:hAnsi="Times New Roman"/>
          <w:sz w:val="24"/>
          <w:szCs w:val="24"/>
          <w:lang w:val="en-US"/>
        </w:rPr>
        <w:t xml:space="preserve"> </w:t>
      </w:r>
    </w:p>
    <w:p w:rsidR="00DE3B11" w:rsidRPr="00C31437" w:rsidRDefault="00DE3B11" w:rsidP="00DE3B11">
      <w:pPr>
        <w:spacing w:line="240" w:lineRule="auto"/>
        <w:jc w:val="center"/>
        <w:rPr>
          <w:rFonts w:ascii="Times New Roman" w:hAnsi="Times New Roman" w:cs="Times New Roman"/>
          <w:i/>
          <w:sz w:val="24"/>
          <w:szCs w:val="24"/>
          <w:lang w:val="en-US"/>
        </w:rPr>
      </w:pPr>
      <w:r w:rsidRPr="00C31437">
        <w:rPr>
          <w:rFonts w:ascii="Times New Roman" w:hAnsi="Times New Roman" w:cs="Times New Roman"/>
          <w:i/>
          <w:sz w:val="24"/>
          <w:szCs w:val="24"/>
          <w:lang w:val="en-US"/>
        </w:rPr>
        <w:t>-------------------------</w:t>
      </w:r>
    </w:p>
    <w:p w:rsidR="00DE3B11" w:rsidRPr="00C31437" w:rsidRDefault="00DE3B11" w:rsidP="00DE3B11">
      <w:pPr>
        <w:spacing w:line="240" w:lineRule="auto"/>
        <w:jc w:val="center"/>
        <w:rPr>
          <w:rFonts w:ascii="Times New Roman" w:hAnsi="Times New Roman" w:cs="Times New Roman"/>
          <w:i/>
          <w:sz w:val="24"/>
          <w:szCs w:val="24"/>
          <w:lang w:val="en-US"/>
        </w:rPr>
      </w:pPr>
      <w:r w:rsidRPr="00C31437">
        <w:rPr>
          <w:rFonts w:ascii="Times New Roman" w:hAnsi="Times New Roman" w:cs="Times New Roman"/>
          <w:i/>
          <w:sz w:val="24"/>
          <w:szCs w:val="24"/>
          <w:lang w:val="en-US"/>
        </w:rPr>
        <w:t>Table 1 about here</w:t>
      </w:r>
    </w:p>
    <w:p w:rsidR="00DE3B11" w:rsidRPr="00C31437" w:rsidRDefault="00DE3B11" w:rsidP="00DE3B11">
      <w:pPr>
        <w:spacing w:after="200" w:line="240" w:lineRule="auto"/>
        <w:jc w:val="center"/>
        <w:rPr>
          <w:rFonts w:ascii="Times New Roman" w:hAnsi="Times New Roman" w:cs="Times New Roman"/>
          <w:i/>
          <w:sz w:val="24"/>
          <w:szCs w:val="24"/>
          <w:lang w:val="en-US"/>
        </w:rPr>
      </w:pPr>
      <w:r w:rsidRPr="00C31437">
        <w:rPr>
          <w:rFonts w:ascii="Times New Roman" w:hAnsi="Times New Roman" w:cs="Times New Roman"/>
          <w:i/>
          <w:sz w:val="24"/>
          <w:szCs w:val="24"/>
          <w:lang w:val="en-US"/>
        </w:rPr>
        <w:t>-------------------------</w:t>
      </w:r>
    </w:p>
    <w:p w:rsidR="004B4905" w:rsidRPr="00C31437" w:rsidRDefault="004B4905" w:rsidP="00DE3B11">
      <w:pPr>
        <w:spacing w:after="200" w:line="240" w:lineRule="auto"/>
        <w:jc w:val="center"/>
        <w:rPr>
          <w:rFonts w:ascii="Times New Roman" w:hAnsi="Times New Roman" w:cs="Times New Roman"/>
          <w:i/>
          <w:sz w:val="24"/>
          <w:szCs w:val="24"/>
          <w:lang w:val="en-US"/>
        </w:rPr>
      </w:pPr>
    </w:p>
    <w:p w:rsidR="004B4905" w:rsidRPr="00C31437" w:rsidRDefault="004B4905" w:rsidP="00AD21C7">
      <w:pPr>
        <w:spacing w:after="200" w:line="480" w:lineRule="auto"/>
        <w:rPr>
          <w:rFonts w:ascii="Times New Roman" w:hAnsi="Times New Roman" w:cs="Times New Roman"/>
          <w:sz w:val="24"/>
          <w:szCs w:val="24"/>
          <w:lang w:val="en-US"/>
        </w:rPr>
      </w:pPr>
      <w:r w:rsidRPr="00C31437">
        <w:rPr>
          <w:rFonts w:ascii="Times New Roman" w:hAnsi="Times New Roman" w:cs="Times New Roman"/>
          <w:b/>
          <w:sz w:val="24"/>
          <w:szCs w:val="24"/>
          <w:lang w:val="en-US"/>
        </w:rPr>
        <w:tab/>
      </w:r>
      <w:r w:rsidRPr="00C31437">
        <w:rPr>
          <w:rFonts w:ascii="Times New Roman" w:hAnsi="Times New Roman" w:cs="Times New Roman"/>
          <w:sz w:val="24"/>
          <w:szCs w:val="24"/>
          <w:lang w:val="en-US"/>
        </w:rPr>
        <w:t xml:space="preserve">Before hypothesis testing, the variables were examined to ensure that a significant proportion of total variance was explained at within-person level, in line with the procedure followed by Spence et al </w:t>
      </w:r>
      <w:r w:rsidRPr="00C31437">
        <w:rPr>
          <w:rFonts w:ascii="Times New Roman" w:hAnsi="Times New Roman" w:cs="Times New Roman"/>
          <w:sz w:val="24"/>
          <w:lang w:val="en-US"/>
        </w:rPr>
        <w:t>(2011)</w:t>
      </w:r>
      <w:r w:rsidRPr="00C31437">
        <w:rPr>
          <w:rFonts w:ascii="Times New Roman" w:hAnsi="Times New Roman" w:cs="Times New Roman"/>
          <w:sz w:val="24"/>
          <w:szCs w:val="24"/>
          <w:lang w:val="en-US"/>
        </w:rPr>
        <w:t xml:space="preserve">. Between 45% and 68% of variance was explained </w:t>
      </w:r>
      <w:r w:rsidR="006F0A69" w:rsidRPr="00C31437">
        <w:rPr>
          <w:rFonts w:ascii="Times New Roman" w:hAnsi="Times New Roman" w:cs="Times New Roman"/>
          <w:sz w:val="24"/>
          <w:szCs w:val="24"/>
          <w:lang w:val="en-US"/>
        </w:rPr>
        <w:t xml:space="preserve">at within-person level </w:t>
      </w:r>
      <w:r w:rsidRPr="00C31437">
        <w:rPr>
          <w:rFonts w:ascii="Times New Roman" w:hAnsi="Times New Roman" w:cs="Times New Roman"/>
          <w:sz w:val="24"/>
          <w:szCs w:val="24"/>
          <w:lang w:val="en-US"/>
        </w:rPr>
        <w:t xml:space="preserve">in the test variables </w:t>
      </w:r>
      <w:r w:rsidR="00160731" w:rsidRPr="00C31437">
        <w:rPr>
          <w:rFonts w:ascii="Times New Roman" w:hAnsi="Times New Roman" w:cs="Times New Roman"/>
          <w:sz w:val="24"/>
          <w:szCs w:val="24"/>
          <w:lang w:val="en-US"/>
        </w:rPr>
        <w:t xml:space="preserve">and so </w:t>
      </w:r>
      <w:r w:rsidR="0073072B" w:rsidRPr="00C31437">
        <w:rPr>
          <w:rFonts w:ascii="Times New Roman" w:hAnsi="Times New Roman" w:cs="Times New Roman"/>
          <w:sz w:val="24"/>
          <w:szCs w:val="24"/>
          <w:lang w:val="en-US"/>
        </w:rPr>
        <w:t xml:space="preserve">supporting the multi-level approach. </w:t>
      </w:r>
    </w:p>
    <w:p w:rsidR="00D62B3C" w:rsidRDefault="00D62B3C" w:rsidP="00BF0AD1">
      <w:pPr>
        <w:spacing w:line="480" w:lineRule="auto"/>
        <w:rPr>
          <w:rFonts w:ascii="Times New Roman" w:hAnsi="Times New Roman" w:cs="Times New Roman"/>
          <w:b/>
          <w:sz w:val="24"/>
          <w:szCs w:val="24"/>
          <w:lang w:val="en-US"/>
        </w:rPr>
      </w:pPr>
    </w:p>
    <w:p w:rsidR="007845EE" w:rsidRPr="00C31437" w:rsidRDefault="00C2004E" w:rsidP="00BF0AD1">
      <w:pPr>
        <w:spacing w:line="480" w:lineRule="auto"/>
        <w:rPr>
          <w:rFonts w:ascii="Times New Roman" w:hAnsi="Times New Roman" w:cs="Times New Roman"/>
          <w:b/>
          <w:sz w:val="24"/>
          <w:szCs w:val="24"/>
          <w:lang w:val="en-US"/>
        </w:rPr>
      </w:pPr>
      <w:r w:rsidRPr="00C31437">
        <w:rPr>
          <w:rFonts w:ascii="Times New Roman" w:hAnsi="Times New Roman" w:cs="Times New Roman"/>
          <w:b/>
          <w:sz w:val="24"/>
          <w:szCs w:val="24"/>
          <w:lang w:val="en-US"/>
        </w:rPr>
        <w:t>Hypothesis testing</w:t>
      </w:r>
    </w:p>
    <w:p w:rsidR="00B45580" w:rsidRDefault="00B8540C" w:rsidP="00DE3B11">
      <w:pPr>
        <w:spacing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 xml:space="preserve">Hierarchical linear </w:t>
      </w:r>
      <w:r w:rsidR="00C50380" w:rsidRPr="00C31437">
        <w:rPr>
          <w:rFonts w:ascii="Times New Roman" w:hAnsi="Times New Roman" w:cs="Times New Roman"/>
          <w:sz w:val="24"/>
          <w:szCs w:val="24"/>
          <w:lang w:val="en-US"/>
        </w:rPr>
        <w:t xml:space="preserve">models were estimated </w:t>
      </w:r>
      <w:r w:rsidR="00F03D0B">
        <w:rPr>
          <w:rFonts w:ascii="Times New Roman" w:hAnsi="Times New Roman" w:cs="Times New Roman"/>
          <w:sz w:val="24"/>
          <w:szCs w:val="24"/>
          <w:lang w:val="en-US"/>
        </w:rPr>
        <w:t>with the independent variables relating to</w:t>
      </w:r>
      <w:r w:rsidR="00F03D0B" w:rsidRPr="00C31437">
        <w:rPr>
          <w:rFonts w:ascii="Times New Roman" w:hAnsi="Times New Roman" w:cs="Times New Roman"/>
          <w:sz w:val="24"/>
          <w:szCs w:val="24"/>
          <w:lang w:val="en-US"/>
        </w:rPr>
        <w:t xml:space="preserve"> </w:t>
      </w:r>
      <w:r w:rsidR="00C50380" w:rsidRPr="00C31437">
        <w:rPr>
          <w:rFonts w:ascii="Times New Roman" w:hAnsi="Times New Roman" w:cs="Times New Roman"/>
          <w:sz w:val="24"/>
          <w:szCs w:val="24"/>
          <w:lang w:val="en-US"/>
        </w:rPr>
        <w:t xml:space="preserve">each of the motivation types (intrinsic, identified, introjected and external) in turn </w:t>
      </w:r>
      <w:r w:rsidR="0073072B" w:rsidRPr="00C31437">
        <w:rPr>
          <w:rFonts w:ascii="Times New Roman" w:hAnsi="Times New Roman" w:cs="Times New Roman"/>
          <w:sz w:val="24"/>
          <w:szCs w:val="24"/>
          <w:lang w:val="en-US"/>
        </w:rPr>
        <w:t xml:space="preserve">and are reported in table 2. Hypotheses 1a and 1b are addressed in </w:t>
      </w:r>
      <w:r w:rsidR="00880990" w:rsidRPr="00C31437">
        <w:rPr>
          <w:rFonts w:ascii="Times New Roman" w:hAnsi="Times New Roman" w:cs="Times New Roman"/>
          <w:sz w:val="24"/>
          <w:szCs w:val="24"/>
          <w:lang w:val="en-US"/>
        </w:rPr>
        <w:t xml:space="preserve">model </w:t>
      </w:r>
      <w:r w:rsidR="00EC72A0">
        <w:rPr>
          <w:rFonts w:ascii="Times New Roman" w:hAnsi="Times New Roman" w:cs="Times New Roman"/>
          <w:sz w:val="24"/>
          <w:szCs w:val="24"/>
          <w:lang w:val="en-US"/>
        </w:rPr>
        <w:t>2</w:t>
      </w:r>
      <w:r w:rsidRPr="00C31437">
        <w:rPr>
          <w:rFonts w:ascii="Times New Roman" w:hAnsi="Times New Roman" w:cs="Times New Roman"/>
          <w:sz w:val="24"/>
          <w:szCs w:val="24"/>
          <w:lang w:val="en-US"/>
        </w:rPr>
        <w:t xml:space="preserve"> </w:t>
      </w:r>
      <w:r w:rsidR="0073072B" w:rsidRPr="00C31437">
        <w:rPr>
          <w:rFonts w:ascii="Times New Roman" w:hAnsi="Times New Roman" w:cs="Times New Roman"/>
          <w:sz w:val="24"/>
          <w:szCs w:val="24"/>
          <w:lang w:val="en-US"/>
        </w:rPr>
        <w:t xml:space="preserve">and hypotheses 2a and 2b in model </w:t>
      </w:r>
      <w:r w:rsidR="00AC25AA">
        <w:rPr>
          <w:rFonts w:ascii="Times New Roman" w:hAnsi="Times New Roman" w:cs="Times New Roman"/>
          <w:sz w:val="24"/>
          <w:szCs w:val="24"/>
          <w:lang w:val="en-US"/>
        </w:rPr>
        <w:t>4</w:t>
      </w:r>
      <w:r w:rsidR="00C50380" w:rsidRPr="00C31437">
        <w:rPr>
          <w:rFonts w:ascii="Times New Roman" w:hAnsi="Times New Roman" w:cs="Times New Roman"/>
          <w:sz w:val="24"/>
          <w:szCs w:val="24"/>
          <w:lang w:val="en-US"/>
        </w:rPr>
        <w:t xml:space="preserve">. </w:t>
      </w:r>
    </w:p>
    <w:p w:rsidR="00DE3B11" w:rsidRPr="00C31437" w:rsidRDefault="000416C5" w:rsidP="00DE3B11">
      <w:pPr>
        <w:spacing w:line="240" w:lineRule="auto"/>
        <w:jc w:val="center"/>
        <w:rPr>
          <w:rFonts w:ascii="Times New Roman" w:hAnsi="Times New Roman" w:cs="Times New Roman"/>
          <w:i/>
          <w:sz w:val="24"/>
          <w:szCs w:val="24"/>
          <w:lang w:val="en-US"/>
        </w:rPr>
      </w:pPr>
      <w:r w:rsidRPr="00C31437">
        <w:rPr>
          <w:rFonts w:ascii="Times New Roman" w:hAnsi="Times New Roman" w:cs="Times New Roman"/>
          <w:i/>
          <w:sz w:val="24"/>
          <w:szCs w:val="24"/>
          <w:lang w:val="en-US"/>
        </w:rPr>
        <w:t>--------</w:t>
      </w:r>
      <w:r w:rsidR="00DE3B11" w:rsidRPr="00C31437">
        <w:rPr>
          <w:rFonts w:ascii="Times New Roman" w:hAnsi="Times New Roman" w:cs="Times New Roman"/>
          <w:i/>
          <w:sz w:val="24"/>
          <w:szCs w:val="24"/>
          <w:lang w:val="en-US"/>
        </w:rPr>
        <w:t>-------------------------</w:t>
      </w:r>
    </w:p>
    <w:p w:rsidR="00DE3B11" w:rsidRPr="00C31437" w:rsidRDefault="00DE3B11" w:rsidP="00DE3B11">
      <w:pPr>
        <w:spacing w:line="240" w:lineRule="auto"/>
        <w:jc w:val="center"/>
        <w:rPr>
          <w:rFonts w:ascii="Times New Roman" w:hAnsi="Times New Roman" w:cs="Times New Roman"/>
          <w:i/>
          <w:sz w:val="24"/>
          <w:szCs w:val="24"/>
          <w:lang w:val="en-US"/>
        </w:rPr>
      </w:pPr>
      <w:r w:rsidRPr="00C31437">
        <w:rPr>
          <w:rFonts w:ascii="Times New Roman" w:hAnsi="Times New Roman" w:cs="Times New Roman"/>
          <w:i/>
          <w:sz w:val="24"/>
          <w:szCs w:val="24"/>
          <w:lang w:val="en-US"/>
        </w:rPr>
        <w:t>Table</w:t>
      </w:r>
      <w:r w:rsidR="00D0200C" w:rsidRPr="00C31437">
        <w:rPr>
          <w:rFonts w:ascii="Times New Roman" w:hAnsi="Times New Roman" w:cs="Times New Roman"/>
          <w:i/>
          <w:sz w:val="24"/>
          <w:szCs w:val="24"/>
          <w:lang w:val="en-US"/>
        </w:rPr>
        <w:t>s</w:t>
      </w:r>
      <w:r w:rsidRPr="00C31437">
        <w:rPr>
          <w:rFonts w:ascii="Times New Roman" w:hAnsi="Times New Roman" w:cs="Times New Roman"/>
          <w:i/>
          <w:sz w:val="24"/>
          <w:szCs w:val="24"/>
          <w:lang w:val="en-US"/>
        </w:rPr>
        <w:t xml:space="preserve"> 2</w:t>
      </w:r>
      <w:r w:rsidR="00D0200C" w:rsidRPr="00C31437">
        <w:rPr>
          <w:rFonts w:ascii="Times New Roman" w:hAnsi="Times New Roman" w:cs="Times New Roman"/>
          <w:i/>
          <w:sz w:val="24"/>
          <w:szCs w:val="24"/>
          <w:lang w:val="en-US"/>
        </w:rPr>
        <w:t>a and b</w:t>
      </w:r>
      <w:r w:rsidRPr="00C31437">
        <w:rPr>
          <w:rFonts w:ascii="Times New Roman" w:hAnsi="Times New Roman" w:cs="Times New Roman"/>
          <w:i/>
          <w:sz w:val="24"/>
          <w:szCs w:val="24"/>
          <w:lang w:val="en-US"/>
        </w:rPr>
        <w:t xml:space="preserve"> about here</w:t>
      </w:r>
    </w:p>
    <w:p w:rsidR="00DE3B11" w:rsidRPr="00C31437" w:rsidRDefault="000416C5" w:rsidP="00DE3B11">
      <w:pPr>
        <w:spacing w:after="200" w:line="240" w:lineRule="auto"/>
        <w:jc w:val="center"/>
        <w:rPr>
          <w:rFonts w:ascii="Times New Roman" w:hAnsi="Times New Roman" w:cs="Times New Roman"/>
          <w:i/>
          <w:sz w:val="24"/>
          <w:szCs w:val="24"/>
          <w:lang w:val="en-US"/>
        </w:rPr>
      </w:pPr>
      <w:r w:rsidRPr="00C31437">
        <w:rPr>
          <w:rFonts w:ascii="Times New Roman" w:hAnsi="Times New Roman" w:cs="Times New Roman"/>
          <w:i/>
          <w:sz w:val="24"/>
          <w:szCs w:val="24"/>
          <w:lang w:val="en-US"/>
        </w:rPr>
        <w:t>--------</w:t>
      </w:r>
      <w:r w:rsidR="00DE3B11" w:rsidRPr="00C31437">
        <w:rPr>
          <w:rFonts w:ascii="Times New Roman" w:hAnsi="Times New Roman" w:cs="Times New Roman"/>
          <w:i/>
          <w:sz w:val="24"/>
          <w:szCs w:val="24"/>
          <w:lang w:val="en-US"/>
        </w:rPr>
        <w:t>-------------------------</w:t>
      </w:r>
    </w:p>
    <w:p w:rsidR="00C50380" w:rsidRPr="00C31437" w:rsidRDefault="00C50380" w:rsidP="00DE3B11">
      <w:pPr>
        <w:spacing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Hypothesis 1a is not supported</w:t>
      </w:r>
      <w:r w:rsidR="006B33F9" w:rsidRPr="00C31437">
        <w:rPr>
          <w:rFonts w:ascii="Times New Roman" w:hAnsi="Times New Roman" w:cs="Times New Roman"/>
          <w:sz w:val="24"/>
          <w:szCs w:val="24"/>
          <w:lang w:val="en-US"/>
        </w:rPr>
        <w:t>.</w:t>
      </w:r>
      <w:r w:rsidR="00375C1A" w:rsidRPr="00C31437">
        <w:rPr>
          <w:rFonts w:ascii="Times New Roman" w:hAnsi="Times New Roman" w:cs="Times New Roman"/>
          <w:sz w:val="24"/>
          <w:szCs w:val="24"/>
          <w:lang w:val="en-US"/>
        </w:rPr>
        <w:t xml:space="preserve"> </w:t>
      </w:r>
      <w:r w:rsidR="009A3DFF" w:rsidRPr="00C31437">
        <w:rPr>
          <w:rFonts w:ascii="Times New Roman" w:hAnsi="Times New Roman" w:cs="Times New Roman"/>
          <w:sz w:val="24"/>
          <w:szCs w:val="24"/>
          <w:lang w:val="en-US"/>
        </w:rPr>
        <w:t>T</w:t>
      </w:r>
      <w:r w:rsidR="00114600" w:rsidRPr="00C31437">
        <w:rPr>
          <w:rFonts w:ascii="Times New Roman" w:hAnsi="Times New Roman" w:cs="Times New Roman"/>
          <w:sz w:val="24"/>
          <w:szCs w:val="24"/>
          <w:lang w:val="en-US"/>
        </w:rPr>
        <w:t xml:space="preserve">he </w:t>
      </w:r>
      <w:r w:rsidR="006B33F9" w:rsidRPr="00C31437">
        <w:rPr>
          <w:rFonts w:ascii="Times New Roman" w:hAnsi="Times New Roman" w:cs="Times New Roman"/>
          <w:sz w:val="24"/>
          <w:szCs w:val="24"/>
          <w:lang w:val="en-US"/>
        </w:rPr>
        <w:t xml:space="preserve">direct </w:t>
      </w:r>
      <w:r w:rsidR="00114600" w:rsidRPr="00C31437">
        <w:rPr>
          <w:rFonts w:ascii="Times New Roman" w:hAnsi="Times New Roman" w:cs="Times New Roman"/>
          <w:sz w:val="24"/>
          <w:szCs w:val="24"/>
          <w:lang w:val="en-US"/>
        </w:rPr>
        <w:t xml:space="preserve">effects of </w:t>
      </w:r>
      <w:r w:rsidR="00F737E0">
        <w:rPr>
          <w:rFonts w:ascii="Times New Roman" w:hAnsi="Times New Roman" w:cs="Times New Roman"/>
          <w:sz w:val="24"/>
          <w:szCs w:val="24"/>
          <w:lang w:val="en-US"/>
        </w:rPr>
        <w:t>reward</w:t>
      </w:r>
      <w:r w:rsidR="00F737E0" w:rsidRPr="00C31437">
        <w:rPr>
          <w:rFonts w:ascii="Times New Roman" w:hAnsi="Times New Roman" w:cs="Times New Roman"/>
          <w:sz w:val="24"/>
          <w:szCs w:val="24"/>
          <w:lang w:val="en-US"/>
        </w:rPr>
        <w:t xml:space="preserve"> </w:t>
      </w:r>
      <w:r w:rsidR="00114600" w:rsidRPr="00C31437">
        <w:rPr>
          <w:rFonts w:ascii="Times New Roman" w:hAnsi="Times New Roman" w:cs="Times New Roman"/>
          <w:sz w:val="24"/>
          <w:szCs w:val="24"/>
          <w:lang w:val="en-US"/>
        </w:rPr>
        <w:t xml:space="preserve">salience on intrinsic and identified motivation were non-significant, suggesting that salience has a negligible negative effect on </w:t>
      </w:r>
      <w:r w:rsidR="008C29A0" w:rsidRPr="00C31437">
        <w:rPr>
          <w:rFonts w:ascii="Times New Roman" w:hAnsi="Times New Roman" w:cs="Times New Roman"/>
          <w:sz w:val="24"/>
          <w:szCs w:val="24"/>
          <w:lang w:val="en-US"/>
        </w:rPr>
        <w:t xml:space="preserve">these autonomous </w:t>
      </w:r>
      <w:r w:rsidR="00114600" w:rsidRPr="00C31437">
        <w:rPr>
          <w:rFonts w:ascii="Times New Roman" w:hAnsi="Times New Roman" w:cs="Times New Roman"/>
          <w:sz w:val="24"/>
          <w:szCs w:val="24"/>
          <w:lang w:val="en-US"/>
        </w:rPr>
        <w:t>motivation</w:t>
      </w:r>
      <w:r w:rsidR="008C29A0" w:rsidRPr="00C31437">
        <w:rPr>
          <w:rFonts w:ascii="Times New Roman" w:hAnsi="Times New Roman" w:cs="Times New Roman"/>
          <w:sz w:val="24"/>
          <w:szCs w:val="24"/>
          <w:lang w:val="en-US"/>
        </w:rPr>
        <w:t xml:space="preserve"> types</w:t>
      </w:r>
      <w:r w:rsidR="00D0200C" w:rsidRPr="00C31437">
        <w:rPr>
          <w:rFonts w:ascii="Times New Roman" w:hAnsi="Times New Roman" w:cs="Times New Roman"/>
          <w:sz w:val="24"/>
          <w:szCs w:val="24"/>
          <w:lang w:val="en-US"/>
        </w:rPr>
        <w:t xml:space="preserve"> (model 2; table 2a)</w:t>
      </w:r>
      <w:r w:rsidRPr="00C31437">
        <w:rPr>
          <w:rFonts w:ascii="Times New Roman" w:hAnsi="Times New Roman" w:cs="Times New Roman"/>
          <w:sz w:val="24"/>
          <w:szCs w:val="24"/>
          <w:lang w:val="en-US"/>
        </w:rPr>
        <w:t xml:space="preserve">. Hypothesis 1b was </w:t>
      </w:r>
      <w:r w:rsidRPr="00C31437">
        <w:rPr>
          <w:rFonts w:ascii="Times New Roman" w:hAnsi="Times New Roman" w:cs="Times New Roman"/>
          <w:sz w:val="24"/>
          <w:szCs w:val="24"/>
          <w:lang w:val="en-US"/>
        </w:rPr>
        <w:lastRenderedPageBreak/>
        <w:t xml:space="preserve">supported; incentive salience </w:t>
      </w:r>
      <w:r w:rsidR="009A3DFF" w:rsidRPr="00C31437">
        <w:rPr>
          <w:rFonts w:ascii="Times New Roman" w:hAnsi="Times New Roman" w:cs="Times New Roman"/>
          <w:sz w:val="24"/>
          <w:szCs w:val="24"/>
          <w:lang w:val="en-US"/>
        </w:rPr>
        <w:t xml:space="preserve">positively </w:t>
      </w:r>
      <w:r w:rsidR="00F03D0B">
        <w:rPr>
          <w:rFonts w:ascii="Times New Roman" w:hAnsi="Times New Roman" w:cs="Times New Roman"/>
          <w:sz w:val="24"/>
          <w:szCs w:val="24"/>
          <w:lang w:val="en-US"/>
        </w:rPr>
        <w:t>related to</w:t>
      </w:r>
      <w:r w:rsidR="00F03D0B" w:rsidRPr="00C31437">
        <w:rPr>
          <w:rFonts w:ascii="Times New Roman" w:hAnsi="Times New Roman" w:cs="Times New Roman"/>
          <w:sz w:val="24"/>
          <w:szCs w:val="24"/>
          <w:lang w:val="en-US"/>
        </w:rPr>
        <w:t xml:space="preserve"> </w:t>
      </w:r>
      <w:r w:rsidRPr="00C31437">
        <w:rPr>
          <w:rFonts w:ascii="Times New Roman" w:hAnsi="Times New Roman" w:cs="Times New Roman"/>
          <w:sz w:val="24"/>
          <w:szCs w:val="24"/>
          <w:lang w:val="en-US"/>
        </w:rPr>
        <w:t xml:space="preserve">introjected motivation </w:t>
      </w:r>
      <w:r w:rsidR="009A3DFF" w:rsidRPr="00C31437">
        <w:rPr>
          <w:rFonts w:ascii="Times New Roman" w:hAnsi="Times New Roman" w:cs="Times New Roman"/>
          <w:sz w:val="24"/>
          <w:szCs w:val="24"/>
          <w:lang w:val="en-US"/>
        </w:rPr>
        <w:t>(</w:t>
      </w:r>
      <w:r w:rsidR="009A3DFF" w:rsidRPr="00C31437">
        <w:rPr>
          <w:rFonts w:ascii="Times New Roman" w:hAnsi="Times New Roman" w:cs="Times New Roman"/>
          <w:i/>
          <w:sz w:val="24"/>
          <w:szCs w:val="24"/>
          <w:lang w:val="en-US"/>
        </w:rPr>
        <w:t>γ</w:t>
      </w:r>
      <w:r w:rsidR="009A3DFF" w:rsidRPr="00C31437">
        <w:rPr>
          <w:rFonts w:ascii="Times New Roman" w:hAnsi="Times New Roman" w:cs="Times New Roman"/>
          <w:sz w:val="24"/>
          <w:szCs w:val="24"/>
          <w:vertAlign w:val="subscript"/>
          <w:lang w:val="en-US"/>
        </w:rPr>
        <w:t xml:space="preserve">03 </w:t>
      </w:r>
      <w:r w:rsidR="009A3DFF" w:rsidRPr="00C31437">
        <w:rPr>
          <w:rFonts w:ascii="Times New Roman" w:hAnsi="Times New Roman" w:cs="Times New Roman"/>
          <w:sz w:val="24"/>
          <w:szCs w:val="24"/>
          <w:lang w:val="en-US"/>
        </w:rPr>
        <w:t>= .1</w:t>
      </w:r>
      <w:r w:rsidR="006441B0">
        <w:rPr>
          <w:rFonts w:ascii="Times New Roman" w:hAnsi="Times New Roman" w:cs="Times New Roman"/>
          <w:sz w:val="24"/>
          <w:szCs w:val="24"/>
          <w:lang w:val="en-US"/>
        </w:rPr>
        <w:t>4</w:t>
      </w:r>
      <w:r w:rsidR="009A3DFF" w:rsidRPr="00C31437">
        <w:rPr>
          <w:rFonts w:ascii="Times New Roman" w:hAnsi="Times New Roman" w:cs="Times New Roman"/>
          <w:sz w:val="24"/>
          <w:szCs w:val="24"/>
          <w:lang w:val="en-US"/>
        </w:rPr>
        <w:t xml:space="preserve">, </w:t>
      </w:r>
      <w:r w:rsidR="009A3DFF" w:rsidRPr="00C31437">
        <w:rPr>
          <w:rFonts w:ascii="Times New Roman" w:hAnsi="Times New Roman" w:cs="Times New Roman"/>
          <w:i/>
          <w:sz w:val="24"/>
          <w:szCs w:val="24"/>
          <w:lang w:val="en-US"/>
        </w:rPr>
        <w:t>p</w:t>
      </w:r>
      <w:r w:rsidR="009A3DFF" w:rsidRPr="00C31437">
        <w:rPr>
          <w:rFonts w:ascii="Times New Roman" w:hAnsi="Times New Roman" w:cs="Times New Roman"/>
          <w:sz w:val="24"/>
          <w:szCs w:val="24"/>
          <w:lang w:val="en-US"/>
        </w:rPr>
        <w:t xml:space="preserve"> &lt; .05) and</w:t>
      </w:r>
      <w:r w:rsidRPr="00C31437">
        <w:rPr>
          <w:rFonts w:ascii="Times New Roman" w:hAnsi="Times New Roman" w:cs="Times New Roman"/>
          <w:sz w:val="24"/>
          <w:szCs w:val="24"/>
          <w:lang w:val="en-US"/>
        </w:rPr>
        <w:t xml:space="preserve"> external motivation as expected (</w:t>
      </w:r>
      <w:r w:rsidRPr="00C31437">
        <w:rPr>
          <w:rFonts w:ascii="Times New Roman" w:hAnsi="Times New Roman" w:cs="Times New Roman"/>
          <w:i/>
          <w:sz w:val="24"/>
          <w:szCs w:val="24"/>
          <w:lang w:val="en-US"/>
        </w:rPr>
        <w:t>γ</w:t>
      </w:r>
      <w:r w:rsidRPr="00C31437">
        <w:rPr>
          <w:rFonts w:ascii="Times New Roman" w:hAnsi="Times New Roman" w:cs="Times New Roman"/>
          <w:sz w:val="24"/>
          <w:szCs w:val="24"/>
          <w:vertAlign w:val="subscript"/>
          <w:lang w:val="en-US"/>
        </w:rPr>
        <w:t>0</w:t>
      </w:r>
      <w:r w:rsidR="0087661B" w:rsidRPr="00C31437">
        <w:rPr>
          <w:rFonts w:ascii="Times New Roman" w:hAnsi="Times New Roman" w:cs="Times New Roman"/>
          <w:sz w:val="24"/>
          <w:szCs w:val="24"/>
          <w:vertAlign w:val="subscript"/>
          <w:lang w:val="en-US"/>
        </w:rPr>
        <w:t>3</w:t>
      </w:r>
      <w:r w:rsidRPr="00C31437">
        <w:rPr>
          <w:rFonts w:ascii="Times New Roman" w:hAnsi="Times New Roman" w:cs="Times New Roman"/>
          <w:sz w:val="24"/>
          <w:szCs w:val="24"/>
          <w:vertAlign w:val="subscript"/>
          <w:lang w:val="en-US"/>
        </w:rPr>
        <w:t xml:space="preserve"> </w:t>
      </w:r>
      <w:r w:rsidRPr="00C31437">
        <w:rPr>
          <w:rFonts w:ascii="Times New Roman" w:hAnsi="Times New Roman" w:cs="Times New Roman"/>
          <w:sz w:val="24"/>
          <w:szCs w:val="24"/>
          <w:lang w:val="en-US"/>
        </w:rPr>
        <w:t>= .</w:t>
      </w:r>
      <w:r w:rsidR="009A3DFF" w:rsidRPr="00C31437">
        <w:rPr>
          <w:rFonts w:ascii="Times New Roman" w:hAnsi="Times New Roman" w:cs="Times New Roman"/>
          <w:sz w:val="24"/>
          <w:szCs w:val="24"/>
          <w:lang w:val="en-US"/>
        </w:rPr>
        <w:t>25</w:t>
      </w:r>
      <w:r w:rsidRPr="00C31437">
        <w:rPr>
          <w:rFonts w:ascii="Times New Roman" w:hAnsi="Times New Roman" w:cs="Times New Roman"/>
          <w:sz w:val="24"/>
          <w:szCs w:val="24"/>
          <w:lang w:val="en-US"/>
        </w:rPr>
        <w:t xml:space="preserve">, </w:t>
      </w:r>
      <w:r w:rsidRPr="00C31437">
        <w:rPr>
          <w:rFonts w:ascii="Times New Roman" w:hAnsi="Times New Roman" w:cs="Times New Roman"/>
          <w:i/>
          <w:sz w:val="24"/>
          <w:szCs w:val="24"/>
          <w:lang w:val="en-US"/>
        </w:rPr>
        <w:t>p</w:t>
      </w:r>
      <w:r w:rsidRPr="00C31437">
        <w:rPr>
          <w:rFonts w:ascii="Times New Roman" w:hAnsi="Times New Roman" w:cs="Times New Roman"/>
          <w:sz w:val="24"/>
          <w:szCs w:val="24"/>
          <w:lang w:val="en-US"/>
        </w:rPr>
        <w:t xml:space="preserve"> &lt; .001)</w:t>
      </w:r>
      <w:r w:rsidR="00D0200C" w:rsidRPr="00C31437">
        <w:rPr>
          <w:rFonts w:ascii="Times New Roman" w:hAnsi="Times New Roman" w:cs="Times New Roman"/>
          <w:sz w:val="24"/>
          <w:szCs w:val="24"/>
          <w:lang w:val="en-US"/>
        </w:rPr>
        <w:t xml:space="preserve"> (model 2; table 2b)</w:t>
      </w:r>
      <w:r w:rsidRPr="00C31437">
        <w:rPr>
          <w:rFonts w:ascii="Times New Roman" w:hAnsi="Times New Roman" w:cs="Times New Roman"/>
          <w:sz w:val="24"/>
          <w:szCs w:val="24"/>
          <w:lang w:val="en-US"/>
        </w:rPr>
        <w:t xml:space="preserve">. </w:t>
      </w:r>
    </w:p>
    <w:p w:rsidR="00DE3B11" w:rsidRPr="00C31437" w:rsidRDefault="00C50380" w:rsidP="00AD21C7">
      <w:pPr>
        <w:spacing w:after="200"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ab/>
        <w:t>Hypothesis 2a was supported</w:t>
      </w:r>
      <w:r w:rsidR="00BA47BA" w:rsidRPr="00C31437">
        <w:rPr>
          <w:rFonts w:ascii="Times New Roman" w:hAnsi="Times New Roman" w:cs="Times New Roman"/>
          <w:sz w:val="24"/>
          <w:szCs w:val="24"/>
          <w:lang w:val="en-US"/>
        </w:rPr>
        <w:t xml:space="preserve">, in </w:t>
      </w:r>
      <w:r w:rsidR="0048700D" w:rsidRPr="00C31437">
        <w:rPr>
          <w:rFonts w:ascii="Times New Roman" w:hAnsi="Times New Roman" w:cs="Times New Roman"/>
          <w:sz w:val="24"/>
          <w:szCs w:val="24"/>
          <w:lang w:val="en-US"/>
        </w:rPr>
        <w:t xml:space="preserve">relation to </w:t>
      </w:r>
      <w:r w:rsidR="00070E6B">
        <w:rPr>
          <w:rFonts w:ascii="Times New Roman" w:hAnsi="Times New Roman" w:cs="Times New Roman"/>
          <w:sz w:val="24"/>
          <w:szCs w:val="24"/>
          <w:lang w:val="en-US"/>
        </w:rPr>
        <w:t xml:space="preserve">both </w:t>
      </w:r>
      <w:r w:rsidR="006441B0">
        <w:rPr>
          <w:rFonts w:ascii="Times New Roman" w:hAnsi="Times New Roman" w:cs="Times New Roman"/>
          <w:sz w:val="24"/>
          <w:szCs w:val="24"/>
          <w:lang w:val="en-US"/>
        </w:rPr>
        <w:t>intrinsic</w:t>
      </w:r>
      <w:r w:rsidR="006441B0" w:rsidRPr="00C31437">
        <w:rPr>
          <w:rFonts w:ascii="Times New Roman" w:hAnsi="Times New Roman" w:cs="Times New Roman"/>
          <w:sz w:val="24"/>
          <w:szCs w:val="24"/>
          <w:lang w:val="en-US"/>
        </w:rPr>
        <w:t xml:space="preserve"> </w:t>
      </w:r>
      <w:r w:rsidR="00070E6B">
        <w:rPr>
          <w:rFonts w:ascii="Times New Roman" w:hAnsi="Times New Roman" w:cs="Times New Roman"/>
          <w:sz w:val="24"/>
          <w:szCs w:val="24"/>
          <w:lang w:val="en-US"/>
        </w:rPr>
        <w:t>and</w:t>
      </w:r>
      <w:r w:rsidR="00BA47BA" w:rsidRPr="00C31437">
        <w:rPr>
          <w:rFonts w:ascii="Times New Roman" w:hAnsi="Times New Roman" w:cs="Times New Roman"/>
          <w:sz w:val="24"/>
          <w:szCs w:val="24"/>
          <w:lang w:val="en-US"/>
        </w:rPr>
        <w:t xml:space="preserve"> </w:t>
      </w:r>
      <w:r w:rsidR="006441B0">
        <w:rPr>
          <w:rFonts w:ascii="Times New Roman" w:hAnsi="Times New Roman" w:cs="Times New Roman"/>
          <w:sz w:val="24"/>
          <w:szCs w:val="24"/>
          <w:lang w:val="en-US"/>
        </w:rPr>
        <w:t>identified</w:t>
      </w:r>
      <w:r w:rsidR="006441B0" w:rsidRPr="00C31437">
        <w:rPr>
          <w:rFonts w:ascii="Times New Roman" w:hAnsi="Times New Roman" w:cs="Times New Roman"/>
          <w:sz w:val="24"/>
          <w:szCs w:val="24"/>
          <w:lang w:val="en-US"/>
        </w:rPr>
        <w:t xml:space="preserve"> </w:t>
      </w:r>
      <w:r w:rsidR="00BA47BA" w:rsidRPr="00C31437">
        <w:rPr>
          <w:rFonts w:ascii="Times New Roman" w:hAnsi="Times New Roman" w:cs="Times New Roman"/>
          <w:sz w:val="24"/>
          <w:szCs w:val="24"/>
          <w:lang w:val="en-US"/>
        </w:rPr>
        <w:t xml:space="preserve">motivation: the interaction between task heuristic and incentive salience </w:t>
      </w:r>
      <w:r w:rsidR="00F03D0B">
        <w:rPr>
          <w:rFonts w:ascii="Times New Roman" w:hAnsi="Times New Roman" w:cs="Times New Roman"/>
          <w:sz w:val="24"/>
          <w:szCs w:val="24"/>
          <w:lang w:val="en-US"/>
        </w:rPr>
        <w:t xml:space="preserve">was </w:t>
      </w:r>
      <w:r w:rsidR="00BA47BA" w:rsidRPr="00C31437">
        <w:rPr>
          <w:rFonts w:ascii="Times New Roman" w:hAnsi="Times New Roman" w:cs="Times New Roman"/>
          <w:sz w:val="24"/>
          <w:szCs w:val="24"/>
          <w:lang w:val="en-US"/>
        </w:rPr>
        <w:t xml:space="preserve">significantly </w:t>
      </w:r>
      <w:r w:rsidR="00FC4D35">
        <w:rPr>
          <w:rFonts w:ascii="Times New Roman" w:hAnsi="Times New Roman" w:cs="Times New Roman"/>
          <w:sz w:val="24"/>
          <w:szCs w:val="24"/>
          <w:lang w:val="en-US"/>
        </w:rPr>
        <w:t xml:space="preserve">negatively </w:t>
      </w:r>
      <w:r w:rsidR="00F03D0B">
        <w:rPr>
          <w:rFonts w:ascii="Times New Roman" w:hAnsi="Times New Roman" w:cs="Times New Roman"/>
          <w:sz w:val="24"/>
          <w:szCs w:val="24"/>
          <w:lang w:val="en-US"/>
        </w:rPr>
        <w:t>related to</w:t>
      </w:r>
      <w:r w:rsidR="00F03D0B" w:rsidRPr="00C31437">
        <w:rPr>
          <w:rFonts w:ascii="Times New Roman" w:hAnsi="Times New Roman" w:cs="Times New Roman"/>
          <w:sz w:val="24"/>
          <w:szCs w:val="24"/>
          <w:lang w:val="en-US"/>
        </w:rPr>
        <w:t xml:space="preserve"> </w:t>
      </w:r>
      <w:r w:rsidR="006441B0">
        <w:rPr>
          <w:rFonts w:ascii="Times New Roman" w:hAnsi="Times New Roman" w:cs="Times New Roman"/>
          <w:sz w:val="24"/>
          <w:szCs w:val="24"/>
          <w:lang w:val="en-US"/>
        </w:rPr>
        <w:t>intrinsic</w:t>
      </w:r>
      <w:r w:rsidR="006441B0" w:rsidRPr="00C31437">
        <w:rPr>
          <w:rFonts w:ascii="Times New Roman" w:hAnsi="Times New Roman" w:cs="Times New Roman"/>
          <w:sz w:val="24"/>
          <w:szCs w:val="24"/>
          <w:lang w:val="en-US"/>
        </w:rPr>
        <w:t xml:space="preserve"> </w:t>
      </w:r>
      <w:r w:rsidR="00BA47BA" w:rsidRPr="00C31437">
        <w:rPr>
          <w:rFonts w:ascii="Times New Roman" w:hAnsi="Times New Roman" w:cs="Times New Roman"/>
          <w:sz w:val="24"/>
          <w:szCs w:val="24"/>
          <w:lang w:val="en-US"/>
        </w:rPr>
        <w:t>motivation (</w:t>
      </w:r>
      <w:r w:rsidR="00BA47BA" w:rsidRPr="00C31437">
        <w:rPr>
          <w:rFonts w:ascii="Times New Roman" w:hAnsi="Times New Roman" w:cs="Times New Roman"/>
          <w:i/>
          <w:sz w:val="24"/>
          <w:szCs w:val="24"/>
          <w:lang w:val="en-US"/>
        </w:rPr>
        <w:t>γ</w:t>
      </w:r>
      <w:r w:rsidR="00BA47BA" w:rsidRPr="00C31437">
        <w:rPr>
          <w:rFonts w:ascii="Times New Roman" w:hAnsi="Times New Roman" w:cs="Times New Roman"/>
          <w:sz w:val="24"/>
          <w:szCs w:val="24"/>
          <w:vertAlign w:val="subscript"/>
          <w:lang w:val="en-US"/>
        </w:rPr>
        <w:t>0</w:t>
      </w:r>
      <w:r w:rsidR="0087661B" w:rsidRPr="00C31437">
        <w:rPr>
          <w:rFonts w:ascii="Times New Roman" w:hAnsi="Times New Roman" w:cs="Times New Roman"/>
          <w:sz w:val="24"/>
          <w:szCs w:val="24"/>
          <w:vertAlign w:val="subscript"/>
          <w:lang w:val="en-US"/>
        </w:rPr>
        <w:t>5</w:t>
      </w:r>
      <w:r w:rsidR="00BA47BA" w:rsidRPr="00C31437">
        <w:rPr>
          <w:rFonts w:ascii="Times New Roman" w:hAnsi="Times New Roman" w:cs="Times New Roman"/>
          <w:sz w:val="24"/>
          <w:szCs w:val="24"/>
          <w:vertAlign w:val="subscript"/>
          <w:lang w:val="en-US"/>
        </w:rPr>
        <w:t xml:space="preserve"> </w:t>
      </w:r>
      <w:r w:rsidR="00BA47BA" w:rsidRPr="00C31437">
        <w:rPr>
          <w:rFonts w:ascii="Times New Roman" w:hAnsi="Times New Roman" w:cs="Times New Roman"/>
          <w:sz w:val="24"/>
          <w:szCs w:val="24"/>
          <w:lang w:val="en-US"/>
        </w:rPr>
        <w:t>= -.1</w:t>
      </w:r>
      <w:r w:rsidR="00070E6B">
        <w:rPr>
          <w:rFonts w:ascii="Times New Roman" w:hAnsi="Times New Roman" w:cs="Times New Roman"/>
          <w:sz w:val="24"/>
          <w:szCs w:val="24"/>
          <w:lang w:val="en-US"/>
        </w:rPr>
        <w:t>7</w:t>
      </w:r>
      <w:r w:rsidR="00BA47BA" w:rsidRPr="00C31437">
        <w:rPr>
          <w:rFonts w:ascii="Times New Roman" w:hAnsi="Times New Roman" w:cs="Times New Roman"/>
          <w:sz w:val="24"/>
          <w:szCs w:val="24"/>
          <w:lang w:val="en-US"/>
        </w:rPr>
        <w:t xml:space="preserve">, </w:t>
      </w:r>
      <w:r w:rsidR="00BA47BA" w:rsidRPr="00C31437">
        <w:rPr>
          <w:rFonts w:ascii="Times New Roman" w:hAnsi="Times New Roman" w:cs="Times New Roman"/>
          <w:i/>
          <w:sz w:val="24"/>
          <w:szCs w:val="24"/>
          <w:lang w:val="en-US"/>
        </w:rPr>
        <w:t>p</w:t>
      </w:r>
      <w:r w:rsidR="00BA47BA" w:rsidRPr="00C31437">
        <w:rPr>
          <w:rFonts w:ascii="Times New Roman" w:hAnsi="Times New Roman" w:cs="Times New Roman"/>
          <w:sz w:val="24"/>
          <w:szCs w:val="24"/>
          <w:lang w:val="en-US"/>
        </w:rPr>
        <w:t xml:space="preserve"> &lt; .05), </w:t>
      </w:r>
      <w:r w:rsidR="00070E6B">
        <w:rPr>
          <w:rFonts w:ascii="Times New Roman" w:hAnsi="Times New Roman" w:cs="Times New Roman"/>
          <w:sz w:val="24"/>
          <w:szCs w:val="24"/>
          <w:lang w:val="en-US"/>
        </w:rPr>
        <w:t>and</w:t>
      </w:r>
      <w:r w:rsidRPr="00C31437">
        <w:rPr>
          <w:rFonts w:ascii="Times New Roman" w:hAnsi="Times New Roman" w:cs="Times New Roman"/>
          <w:sz w:val="24"/>
          <w:szCs w:val="24"/>
          <w:lang w:val="en-US"/>
        </w:rPr>
        <w:t xml:space="preserve"> </w:t>
      </w:r>
      <w:r w:rsidR="006441B0">
        <w:rPr>
          <w:rFonts w:ascii="Times New Roman" w:hAnsi="Times New Roman" w:cs="Times New Roman"/>
          <w:sz w:val="24"/>
          <w:szCs w:val="24"/>
          <w:lang w:val="en-US"/>
        </w:rPr>
        <w:t>identified</w:t>
      </w:r>
      <w:r w:rsidR="006441B0" w:rsidRPr="00C31437">
        <w:rPr>
          <w:rFonts w:ascii="Times New Roman" w:hAnsi="Times New Roman" w:cs="Times New Roman"/>
          <w:sz w:val="24"/>
          <w:szCs w:val="24"/>
          <w:lang w:val="en-US"/>
        </w:rPr>
        <w:t xml:space="preserve"> </w:t>
      </w:r>
      <w:r w:rsidRPr="00C31437">
        <w:rPr>
          <w:rFonts w:ascii="Times New Roman" w:hAnsi="Times New Roman" w:cs="Times New Roman"/>
          <w:sz w:val="24"/>
          <w:szCs w:val="24"/>
          <w:lang w:val="en-US"/>
        </w:rPr>
        <w:t>motivation</w:t>
      </w:r>
      <w:r w:rsidR="00D0200C" w:rsidRPr="00C31437">
        <w:rPr>
          <w:rFonts w:ascii="Times New Roman" w:hAnsi="Times New Roman" w:cs="Times New Roman"/>
          <w:sz w:val="24"/>
          <w:szCs w:val="24"/>
          <w:lang w:val="en-US"/>
        </w:rPr>
        <w:t xml:space="preserve"> (</w:t>
      </w:r>
      <w:r w:rsidR="00070E6B" w:rsidRPr="00C31437">
        <w:rPr>
          <w:rFonts w:ascii="Times New Roman" w:hAnsi="Times New Roman" w:cs="Times New Roman"/>
          <w:i/>
          <w:sz w:val="24"/>
          <w:szCs w:val="24"/>
          <w:lang w:val="en-US"/>
        </w:rPr>
        <w:t>γ</w:t>
      </w:r>
      <w:r w:rsidR="00070E6B" w:rsidRPr="00C31437">
        <w:rPr>
          <w:rFonts w:ascii="Times New Roman" w:hAnsi="Times New Roman" w:cs="Times New Roman"/>
          <w:sz w:val="24"/>
          <w:szCs w:val="24"/>
          <w:vertAlign w:val="subscript"/>
          <w:lang w:val="en-US"/>
        </w:rPr>
        <w:t xml:space="preserve">05 </w:t>
      </w:r>
      <w:r w:rsidR="00070E6B" w:rsidRPr="00C31437">
        <w:rPr>
          <w:rFonts w:ascii="Times New Roman" w:hAnsi="Times New Roman" w:cs="Times New Roman"/>
          <w:sz w:val="24"/>
          <w:szCs w:val="24"/>
          <w:lang w:val="en-US"/>
        </w:rPr>
        <w:t>= -.1</w:t>
      </w:r>
      <w:r w:rsidR="00070E6B">
        <w:rPr>
          <w:rFonts w:ascii="Times New Roman" w:hAnsi="Times New Roman" w:cs="Times New Roman"/>
          <w:sz w:val="24"/>
          <w:szCs w:val="24"/>
          <w:lang w:val="en-US"/>
        </w:rPr>
        <w:t>3</w:t>
      </w:r>
      <w:r w:rsidR="00070E6B" w:rsidRPr="00C31437">
        <w:rPr>
          <w:rFonts w:ascii="Times New Roman" w:hAnsi="Times New Roman" w:cs="Times New Roman"/>
          <w:sz w:val="24"/>
          <w:szCs w:val="24"/>
          <w:lang w:val="en-US"/>
        </w:rPr>
        <w:t xml:space="preserve">, </w:t>
      </w:r>
      <w:r w:rsidR="00070E6B" w:rsidRPr="00C31437">
        <w:rPr>
          <w:rFonts w:ascii="Times New Roman" w:hAnsi="Times New Roman" w:cs="Times New Roman"/>
          <w:i/>
          <w:sz w:val="24"/>
          <w:szCs w:val="24"/>
          <w:lang w:val="en-US"/>
        </w:rPr>
        <w:t>p</w:t>
      </w:r>
      <w:r w:rsidR="00070E6B" w:rsidRPr="00C31437">
        <w:rPr>
          <w:rFonts w:ascii="Times New Roman" w:hAnsi="Times New Roman" w:cs="Times New Roman"/>
          <w:sz w:val="24"/>
          <w:szCs w:val="24"/>
          <w:lang w:val="en-US"/>
        </w:rPr>
        <w:t xml:space="preserve"> &lt; .05</w:t>
      </w:r>
      <w:r w:rsidR="00070E6B">
        <w:rPr>
          <w:rFonts w:ascii="Times New Roman" w:hAnsi="Times New Roman" w:cs="Times New Roman"/>
          <w:sz w:val="24"/>
          <w:szCs w:val="24"/>
          <w:lang w:val="en-US"/>
        </w:rPr>
        <w:t xml:space="preserve">; </w:t>
      </w:r>
      <w:r w:rsidR="00D0200C" w:rsidRPr="00C31437">
        <w:rPr>
          <w:rFonts w:ascii="Times New Roman" w:hAnsi="Times New Roman" w:cs="Times New Roman"/>
          <w:sz w:val="24"/>
          <w:szCs w:val="24"/>
          <w:lang w:val="en-US"/>
        </w:rPr>
        <w:t>model 4</w:t>
      </w:r>
      <w:r w:rsidR="00070E6B">
        <w:rPr>
          <w:rFonts w:ascii="Times New Roman" w:hAnsi="Times New Roman" w:cs="Times New Roman"/>
          <w:sz w:val="24"/>
          <w:szCs w:val="24"/>
          <w:lang w:val="en-US"/>
        </w:rPr>
        <w:t>,</w:t>
      </w:r>
      <w:r w:rsidR="00D0200C" w:rsidRPr="00C31437">
        <w:rPr>
          <w:rFonts w:ascii="Times New Roman" w:hAnsi="Times New Roman" w:cs="Times New Roman"/>
          <w:sz w:val="24"/>
          <w:szCs w:val="24"/>
          <w:lang w:val="en-US"/>
        </w:rPr>
        <w:t xml:space="preserve"> table 2a)</w:t>
      </w:r>
      <w:r w:rsidRPr="00C31437">
        <w:rPr>
          <w:rFonts w:ascii="Times New Roman" w:hAnsi="Times New Roman" w:cs="Times New Roman"/>
          <w:sz w:val="24"/>
          <w:szCs w:val="24"/>
          <w:lang w:val="en-US"/>
        </w:rPr>
        <w:t>. The slopes for th</w:t>
      </w:r>
      <w:r w:rsidR="00070E6B">
        <w:rPr>
          <w:rFonts w:ascii="Times New Roman" w:hAnsi="Times New Roman" w:cs="Times New Roman"/>
          <w:sz w:val="24"/>
          <w:szCs w:val="24"/>
          <w:lang w:val="en-US"/>
        </w:rPr>
        <w:t>ese</w:t>
      </w:r>
      <w:r w:rsidRPr="00C31437">
        <w:rPr>
          <w:rFonts w:ascii="Times New Roman" w:hAnsi="Times New Roman" w:cs="Times New Roman"/>
          <w:sz w:val="24"/>
          <w:szCs w:val="24"/>
          <w:lang w:val="en-US"/>
        </w:rPr>
        <w:t xml:space="preserve"> relationship</w:t>
      </w:r>
      <w:r w:rsidR="00070E6B">
        <w:rPr>
          <w:rFonts w:ascii="Times New Roman" w:hAnsi="Times New Roman" w:cs="Times New Roman"/>
          <w:sz w:val="24"/>
          <w:szCs w:val="24"/>
          <w:lang w:val="en-US"/>
        </w:rPr>
        <w:t>s</w:t>
      </w:r>
      <w:r w:rsidRPr="00C31437">
        <w:rPr>
          <w:rFonts w:ascii="Times New Roman" w:hAnsi="Times New Roman" w:cs="Times New Roman"/>
          <w:sz w:val="24"/>
          <w:szCs w:val="24"/>
          <w:lang w:val="en-US"/>
        </w:rPr>
        <w:t xml:space="preserve"> are depicted in figure</w:t>
      </w:r>
      <w:r w:rsidR="00070E6B">
        <w:rPr>
          <w:rFonts w:ascii="Times New Roman" w:hAnsi="Times New Roman" w:cs="Times New Roman"/>
          <w:sz w:val="24"/>
          <w:szCs w:val="24"/>
          <w:lang w:val="en-US"/>
        </w:rPr>
        <w:t>s</w:t>
      </w:r>
      <w:r w:rsidRPr="00C31437">
        <w:rPr>
          <w:rFonts w:ascii="Times New Roman" w:hAnsi="Times New Roman" w:cs="Times New Roman"/>
          <w:sz w:val="24"/>
          <w:szCs w:val="24"/>
          <w:lang w:val="en-US"/>
        </w:rPr>
        <w:t xml:space="preserve"> </w:t>
      </w:r>
      <w:r w:rsidR="00D579C8">
        <w:rPr>
          <w:rFonts w:ascii="Times New Roman" w:hAnsi="Times New Roman" w:cs="Times New Roman"/>
          <w:sz w:val="24"/>
          <w:szCs w:val="24"/>
          <w:lang w:val="en-US"/>
        </w:rPr>
        <w:t>1</w:t>
      </w:r>
      <w:r w:rsidR="00070E6B">
        <w:rPr>
          <w:rFonts w:ascii="Times New Roman" w:hAnsi="Times New Roman" w:cs="Times New Roman"/>
          <w:sz w:val="24"/>
          <w:szCs w:val="24"/>
          <w:lang w:val="en-US"/>
        </w:rPr>
        <w:t xml:space="preserve"> and </w:t>
      </w:r>
      <w:r w:rsidR="00D579C8">
        <w:rPr>
          <w:rFonts w:ascii="Times New Roman" w:hAnsi="Times New Roman" w:cs="Times New Roman"/>
          <w:sz w:val="24"/>
          <w:szCs w:val="24"/>
          <w:lang w:val="en-US"/>
        </w:rPr>
        <w:t>2</w:t>
      </w:r>
      <w:r w:rsidR="00734A3E">
        <w:rPr>
          <w:rFonts w:ascii="Times New Roman" w:hAnsi="Times New Roman" w:cs="Times New Roman"/>
          <w:sz w:val="24"/>
          <w:szCs w:val="24"/>
          <w:lang w:val="en-US"/>
        </w:rPr>
        <w:t xml:space="preserve"> respectively</w:t>
      </w:r>
      <w:r w:rsidRPr="00C31437">
        <w:rPr>
          <w:rFonts w:ascii="Times New Roman" w:hAnsi="Times New Roman" w:cs="Times New Roman"/>
          <w:sz w:val="24"/>
          <w:szCs w:val="24"/>
          <w:lang w:val="en-US"/>
        </w:rPr>
        <w:t xml:space="preserve">. </w:t>
      </w:r>
      <w:r w:rsidR="00C50FFF" w:rsidRPr="00C31437">
        <w:rPr>
          <w:rFonts w:ascii="Times New Roman" w:hAnsi="Times New Roman" w:cs="Times New Roman"/>
          <w:sz w:val="24"/>
          <w:szCs w:val="24"/>
          <w:lang w:val="en-US"/>
        </w:rPr>
        <w:t>The high and low points on the graph represent +/- 1SD</w:t>
      </w:r>
      <w:r w:rsidR="00225CD9">
        <w:rPr>
          <w:rFonts w:ascii="Times New Roman" w:hAnsi="Times New Roman" w:cs="Times New Roman"/>
          <w:sz w:val="24"/>
          <w:szCs w:val="24"/>
          <w:lang w:val="en-US"/>
        </w:rPr>
        <w:t xml:space="preserve"> </w:t>
      </w:r>
      <w:r w:rsidR="00F16700">
        <w:rPr>
          <w:rFonts w:ascii="Times New Roman" w:hAnsi="Times New Roman" w:cs="Times New Roman"/>
          <w:sz w:val="24"/>
          <w:szCs w:val="24"/>
          <w:lang w:val="en-US"/>
        </w:rPr>
        <w:t xml:space="preserve">in line with recommendations from </w:t>
      </w:r>
      <w:r w:rsidR="008B5436">
        <w:rPr>
          <w:rFonts w:ascii="Times New Roman" w:hAnsi="Times New Roman" w:cs="Times New Roman"/>
          <w:sz w:val="24"/>
          <w:szCs w:val="24"/>
          <w:lang w:val="en-US"/>
        </w:rPr>
        <w:t>Ai</w:t>
      </w:r>
      <w:r w:rsidR="00F16700">
        <w:rPr>
          <w:rFonts w:ascii="Times New Roman" w:hAnsi="Times New Roman" w:cs="Times New Roman"/>
          <w:sz w:val="24"/>
          <w:szCs w:val="24"/>
          <w:lang w:val="en-US"/>
        </w:rPr>
        <w:t>ken and West</w:t>
      </w:r>
      <w:r w:rsidR="00225CD9">
        <w:rPr>
          <w:rFonts w:ascii="Times New Roman" w:hAnsi="Times New Roman" w:cs="Times New Roman"/>
          <w:sz w:val="24"/>
          <w:szCs w:val="24"/>
          <w:lang w:val="en-US"/>
        </w:rPr>
        <w:t xml:space="preserve"> (</w:t>
      </w:r>
      <w:r w:rsidR="00F16700" w:rsidRPr="00F16700">
        <w:rPr>
          <w:rFonts w:ascii="Times New Roman" w:hAnsi="Times New Roman" w:cs="Times New Roman"/>
          <w:sz w:val="24"/>
          <w:szCs w:val="24"/>
          <w:lang w:val="en-US"/>
        </w:rPr>
        <w:t>1991)</w:t>
      </w:r>
      <w:r w:rsidR="00C50FFF" w:rsidRPr="00C31437">
        <w:rPr>
          <w:rFonts w:ascii="Times New Roman" w:hAnsi="Times New Roman" w:cs="Times New Roman"/>
          <w:sz w:val="24"/>
          <w:szCs w:val="24"/>
          <w:lang w:val="en-US"/>
        </w:rPr>
        <w:t xml:space="preserve">. </w:t>
      </w:r>
      <w:r w:rsidR="00DE3B11" w:rsidRPr="00C31437">
        <w:rPr>
          <w:rFonts w:ascii="Times New Roman" w:hAnsi="Times New Roman" w:cs="Times New Roman"/>
          <w:sz w:val="24"/>
          <w:szCs w:val="24"/>
          <w:lang w:val="en-US"/>
        </w:rPr>
        <w:t xml:space="preserve">Perceived incentive salience </w:t>
      </w:r>
      <w:r w:rsidR="00E270D4" w:rsidRPr="00C31437">
        <w:rPr>
          <w:rFonts w:ascii="Times New Roman" w:hAnsi="Times New Roman" w:cs="Times New Roman"/>
          <w:sz w:val="24"/>
          <w:szCs w:val="24"/>
          <w:lang w:val="en-US"/>
        </w:rPr>
        <w:t xml:space="preserve">was negatively related to </w:t>
      </w:r>
      <w:r w:rsidR="006441B0">
        <w:rPr>
          <w:rFonts w:ascii="Times New Roman" w:hAnsi="Times New Roman" w:cs="Times New Roman"/>
          <w:sz w:val="24"/>
          <w:szCs w:val="24"/>
          <w:lang w:val="en-US"/>
        </w:rPr>
        <w:t>intrinsic</w:t>
      </w:r>
      <w:r w:rsidR="006441B0" w:rsidRPr="00C31437">
        <w:rPr>
          <w:rFonts w:ascii="Times New Roman" w:hAnsi="Times New Roman" w:cs="Times New Roman"/>
          <w:sz w:val="24"/>
          <w:szCs w:val="24"/>
          <w:lang w:val="en-US"/>
        </w:rPr>
        <w:t xml:space="preserve"> </w:t>
      </w:r>
      <w:r w:rsidR="00B0743E">
        <w:rPr>
          <w:rFonts w:ascii="Times New Roman" w:hAnsi="Times New Roman" w:cs="Times New Roman"/>
          <w:sz w:val="24"/>
          <w:szCs w:val="24"/>
          <w:lang w:val="en-US"/>
        </w:rPr>
        <w:t xml:space="preserve">and identified </w:t>
      </w:r>
      <w:r w:rsidR="00DE3B11" w:rsidRPr="00C31437">
        <w:rPr>
          <w:rFonts w:ascii="Times New Roman" w:hAnsi="Times New Roman" w:cs="Times New Roman"/>
          <w:sz w:val="24"/>
          <w:szCs w:val="24"/>
          <w:lang w:val="en-US"/>
        </w:rPr>
        <w:t xml:space="preserve">motivation for tasks requiring </w:t>
      </w:r>
      <w:r w:rsidR="006B33F9" w:rsidRPr="00C31437">
        <w:rPr>
          <w:rFonts w:ascii="Times New Roman" w:hAnsi="Times New Roman" w:cs="Times New Roman"/>
          <w:sz w:val="24"/>
          <w:szCs w:val="24"/>
          <w:lang w:val="en-US"/>
        </w:rPr>
        <w:t xml:space="preserve">high </w:t>
      </w:r>
      <w:r w:rsidR="00DE3B11" w:rsidRPr="00C31437">
        <w:rPr>
          <w:rFonts w:ascii="Times New Roman" w:hAnsi="Times New Roman" w:cs="Times New Roman"/>
          <w:sz w:val="24"/>
          <w:szCs w:val="24"/>
          <w:lang w:val="en-US"/>
        </w:rPr>
        <w:t>heuristic thought</w:t>
      </w:r>
      <w:r w:rsidR="00114600" w:rsidRPr="00C31437">
        <w:rPr>
          <w:rFonts w:ascii="Times New Roman" w:hAnsi="Times New Roman" w:cs="Times New Roman"/>
          <w:sz w:val="24"/>
          <w:szCs w:val="24"/>
          <w:lang w:val="en-US"/>
        </w:rPr>
        <w:t xml:space="preserve"> and was positively related to </w:t>
      </w:r>
      <w:r w:rsidR="006441B0">
        <w:rPr>
          <w:rFonts w:ascii="Times New Roman" w:hAnsi="Times New Roman" w:cs="Times New Roman"/>
          <w:sz w:val="24"/>
          <w:szCs w:val="24"/>
          <w:lang w:val="en-US"/>
        </w:rPr>
        <w:t>intrinsic</w:t>
      </w:r>
      <w:r w:rsidR="006441B0" w:rsidRPr="00C31437">
        <w:rPr>
          <w:rFonts w:ascii="Times New Roman" w:hAnsi="Times New Roman" w:cs="Times New Roman"/>
          <w:sz w:val="24"/>
          <w:szCs w:val="24"/>
          <w:lang w:val="en-US"/>
        </w:rPr>
        <w:t xml:space="preserve"> </w:t>
      </w:r>
      <w:r w:rsidR="00B0743E">
        <w:rPr>
          <w:rFonts w:ascii="Times New Roman" w:hAnsi="Times New Roman" w:cs="Times New Roman"/>
          <w:sz w:val="24"/>
          <w:szCs w:val="24"/>
          <w:lang w:val="en-US"/>
        </w:rPr>
        <w:t xml:space="preserve">and identified </w:t>
      </w:r>
      <w:r w:rsidR="00114600" w:rsidRPr="00C31437">
        <w:rPr>
          <w:rFonts w:ascii="Times New Roman" w:hAnsi="Times New Roman" w:cs="Times New Roman"/>
          <w:sz w:val="24"/>
          <w:szCs w:val="24"/>
          <w:lang w:val="en-US"/>
        </w:rPr>
        <w:t>motivation for tasks requiring low heuristic thought</w:t>
      </w:r>
      <w:r w:rsidR="00DE3B11" w:rsidRPr="00C31437">
        <w:rPr>
          <w:rFonts w:ascii="Times New Roman" w:hAnsi="Times New Roman" w:cs="Times New Roman"/>
          <w:sz w:val="24"/>
          <w:szCs w:val="24"/>
          <w:lang w:val="en-US"/>
        </w:rPr>
        <w:t>.</w:t>
      </w:r>
      <w:r w:rsidR="00114600" w:rsidRPr="00C31437">
        <w:rPr>
          <w:rFonts w:ascii="Times New Roman" w:hAnsi="Times New Roman" w:cs="Times New Roman"/>
          <w:sz w:val="24"/>
          <w:szCs w:val="24"/>
          <w:lang w:val="en-US"/>
        </w:rPr>
        <w:t xml:space="preserve"> </w:t>
      </w:r>
      <w:r w:rsidR="00DE3B11" w:rsidRPr="00C31437">
        <w:rPr>
          <w:rFonts w:ascii="Times New Roman" w:hAnsi="Times New Roman" w:cs="Times New Roman"/>
          <w:sz w:val="24"/>
          <w:szCs w:val="24"/>
          <w:lang w:val="en-US"/>
        </w:rPr>
        <w:t xml:space="preserve">The optimal conditions for </w:t>
      </w:r>
      <w:r w:rsidR="00B0743E">
        <w:rPr>
          <w:rFonts w:ascii="Times New Roman" w:hAnsi="Times New Roman" w:cs="Times New Roman"/>
          <w:sz w:val="24"/>
          <w:szCs w:val="24"/>
          <w:lang w:val="en-US"/>
        </w:rPr>
        <w:t xml:space="preserve">both types of </w:t>
      </w:r>
      <w:r w:rsidR="00DE3B11" w:rsidRPr="00C31437">
        <w:rPr>
          <w:rFonts w:ascii="Times New Roman" w:hAnsi="Times New Roman" w:cs="Times New Roman"/>
          <w:sz w:val="24"/>
          <w:szCs w:val="24"/>
          <w:lang w:val="en-US"/>
        </w:rPr>
        <w:t xml:space="preserve">motivation are </w:t>
      </w:r>
      <w:r w:rsidR="00B81D78" w:rsidRPr="00C31437">
        <w:rPr>
          <w:rFonts w:ascii="Times New Roman" w:hAnsi="Times New Roman" w:cs="Times New Roman"/>
          <w:sz w:val="24"/>
          <w:szCs w:val="24"/>
          <w:lang w:val="en-US"/>
        </w:rPr>
        <w:t xml:space="preserve">highly heuristic tasks and </w:t>
      </w:r>
      <w:r w:rsidR="00DE3B11" w:rsidRPr="00C31437">
        <w:rPr>
          <w:rFonts w:ascii="Times New Roman" w:hAnsi="Times New Roman" w:cs="Times New Roman"/>
          <w:sz w:val="24"/>
          <w:szCs w:val="24"/>
          <w:lang w:val="en-US"/>
        </w:rPr>
        <w:t>low incentive salience. Hypothesis 2b was also partially supported, with respect to external motivation (</w:t>
      </w:r>
      <w:r w:rsidR="00DE3B11" w:rsidRPr="00C31437">
        <w:rPr>
          <w:rFonts w:ascii="Times New Roman" w:hAnsi="Times New Roman" w:cs="Times New Roman"/>
          <w:i/>
          <w:sz w:val="24"/>
          <w:szCs w:val="24"/>
          <w:lang w:val="en-US"/>
        </w:rPr>
        <w:t>γ</w:t>
      </w:r>
      <w:r w:rsidR="00DE3B11" w:rsidRPr="00C31437">
        <w:rPr>
          <w:rFonts w:ascii="Times New Roman" w:hAnsi="Times New Roman" w:cs="Times New Roman"/>
          <w:sz w:val="24"/>
          <w:szCs w:val="24"/>
          <w:vertAlign w:val="subscript"/>
          <w:lang w:val="en-US"/>
        </w:rPr>
        <w:t>0</w:t>
      </w:r>
      <w:r w:rsidR="0087661B" w:rsidRPr="00C31437">
        <w:rPr>
          <w:rFonts w:ascii="Times New Roman" w:hAnsi="Times New Roman" w:cs="Times New Roman"/>
          <w:sz w:val="24"/>
          <w:szCs w:val="24"/>
          <w:vertAlign w:val="subscript"/>
          <w:lang w:val="en-US"/>
        </w:rPr>
        <w:t>5</w:t>
      </w:r>
      <w:r w:rsidR="00DE3B11" w:rsidRPr="00C31437">
        <w:rPr>
          <w:rFonts w:ascii="Times New Roman" w:hAnsi="Times New Roman" w:cs="Times New Roman"/>
          <w:sz w:val="24"/>
          <w:szCs w:val="24"/>
          <w:vertAlign w:val="subscript"/>
          <w:lang w:val="en-US"/>
        </w:rPr>
        <w:t xml:space="preserve"> </w:t>
      </w:r>
      <w:r w:rsidR="00DE3B11" w:rsidRPr="00C31437">
        <w:rPr>
          <w:rFonts w:ascii="Times New Roman" w:hAnsi="Times New Roman" w:cs="Times New Roman"/>
          <w:sz w:val="24"/>
          <w:szCs w:val="24"/>
          <w:lang w:val="en-US"/>
        </w:rPr>
        <w:t>= .1</w:t>
      </w:r>
      <w:r w:rsidR="006441B0">
        <w:rPr>
          <w:rFonts w:ascii="Times New Roman" w:hAnsi="Times New Roman" w:cs="Times New Roman"/>
          <w:sz w:val="24"/>
          <w:szCs w:val="24"/>
          <w:lang w:val="en-US"/>
        </w:rPr>
        <w:t>3</w:t>
      </w:r>
      <w:r w:rsidR="00DE3B11" w:rsidRPr="00C31437">
        <w:rPr>
          <w:rFonts w:ascii="Times New Roman" w:hAnsi="Times New Roman" w:cs="Times New Roman"/>
          <w:sz w:val="24"/>
          <w:szCs w:val="24"/>
          <w:lang w:val="en-US"/>
        </w:rPr>
        <w:t xml:space="preserve">, </w:t>
      </w:r>
      <w:r w:rsidR="00DE3B11" w:rsidRPr="00C31437">
        <w:rPr>
          <w:rFonts w:ascii="Times New Roman" w:hAnsi="Times New Roman" w:cs="Times New Roman"/>
          <w:i/>
          <w:sz w:val="24"/>
          <w:szCs w:val="24"/>
          <w:lang w:val="en-US"/>
        </w:rPr>
        <w:t>p</w:t>
      </w:r>
      <w:r w:rsidR="00DE3B11" w:rsidRPr="00C31437">
        <w:rPr>
          <w:rFonts w:ascii="Times New Roman" w:hAnsi="Times New Roman" w:cs="Times New Roman"/>
          <w:sz w:val="24"/>
          <w:szCs w:val="24"/>
          <w:lang w:val="en-US"/>
        </w:rPr>
        <w:t xml:space="preserve"> &lt; .05</w:t>
      </w:r>
      <w:r w:rsidR="006441B0">
        <w:rPr>
          <w:rFonts w:ascii="Times New Roman" w:hAnsi="Times New Roman" w:cs="Times New Roman"/>
          <w:sz w:val="24"/>
          <w:szCs w:val="24"/>
          <w:lang w:val="en-US"/>
        </w:rPr>
        <w:t>;</w:t>
      </w:r>
      <w:r w:rsidR="006441B0" w:rsidRPr="006441B0">
        <w:rPr>
          <w:rFonts w:ascii="Times New Roman" w:hAnsi="Times New Roman" w:cs="Times New Roman"/>
          <w:sz w:val="24"/>
          <w:szCs w:val="24"/>
          <w:lang w:val="en-US"/>
        </w:rPr>
        <w:t xml:space="preserve"> </w:t>
      </w:r>
      <w:r w:rsidR="006441B0">
        <w:rPr>
          <w:rFonts w:ascii="Times New Roman" w:hAnsi="Times New Roman" w:cs="Times New Roman"/>
          <w:sz w:val="24"/>
          <w:szCs w:val="24"/>
          <w:lang w:val="en-US"/>
        </w:rPr>
        <w:t>model 4,</w:t>
      </w:r>
      <w:r w:rsidR="006441B0" w:rsidRPr="00C31437">
        <w:rPr>
          <w:rFonts w:ascii="Times New Roman" w:hAnsi="Times New Roman" w:cs="Times New Roman"/>
          <w:sz w:val="24"/>
          <w:szCs w:val="24"/>
          <w:lang w:val="en-US"/>
        </w:rPr>
        <w:t xml:space="preserve"> table 2b</w:t>
      </w:r>
      <w:r w:rsidR="00DE3B11" w:rsidRPr="00C31437">
        <w:rPr>
          <w:rFonts w:ascii="Times New Roman" w:hAnsi="Times New Roman" w:cs="Times New Roman"/>
          <w:sz w:val="24"/>
          <w:szCs w:val="24"/>
          <w:lang w:val="en-US"/>
        </w:rPr>
        <w:t>)</w:t>
      </w:r>
      <w:r w:rsidR="006441B0">
        <w:rPr>
          <w:rFonts w:ascii="Times New Roman" w:hAnsi="Times New Roman" w:cs="Times New Roman"/>
          <w:sz w:val="24"/>
          <w:szCs w:val="24"/>
          <w:lang w:val="en-US"/>
        </w:rPr>
        <w:t>.</w:t>
      </w:r>
      <w:r w:rsidR="00DE3B11" w:rsidRPr="00C31437">
        <w:rPr>
          <w:rFonts w:ascii="Times New Roman" w:hAnsi="Times New Roman" w:cs="Times New Roman"/>
          <w:sz w:val="24"/>
          <w:szCs w:val="24"/>
          <w:lang w:val="en-US"/>
        </w:rPr>
        <w:t xml:space="preserve"> The slopes for the relationship</w:t>
      </w:r>
      <w:r w:rsidR="00B81D78" w:rsidRPr="00C31437">
        <w:rPr>
          <w:rFonts w:ascii="Times New Roman" w:hAnsi="Times New Roman" w:cs="Times New Roman"/>
          <w:sz w:val="24"/>
          <w:szCs w:val="24"/>
          <w:lang w:val="en-US"/>
        </w:rPr>
        <w:t xml:space="preserve"> with external motivation</w:t>
      </w:r>
      <w:r w:rsidR="00DE3B11" w:rsidRPr="00C31437">
        <w:rPr>
          <w:rFonts w:ascii="Times New Roman" w:hAnsi="Times New Roman" w:cs="Times New Roman"/>
          <w:sz w:val="24"/>
          <w:szCs w:val="24"/>
          <w:lang w:val="en-US"/>
        </w:rPr>
        <w:t xml:space="preserve"> are depicted in figure </w:t>
      </w:r>
      <w:r w:rsidR="00D579C8">
        <w:rPr>
          <w:rFonts w:ascii="Times New Roman" w:hAnsi="Times New Roman" w:cs="Times New Roman"/>
          <w:sz w:val="24"/>
          <w:szCs w:val="24"/>
          <w:lang w:val="en-US"/>
        </w:rPr>
        <w:t>3</w:t>
      </w:r>
      <w:r w:rsidR="00DE3B11" w:rsidRPr="00C31437">
        <w:rPr>
          <w:rFonts w:ascii="Times New Roman" w:hAnsi="Times New Roman" w:cs="Times New Roman"/>
          <w:sz w:val="24"/>
          <w:szCs w:val="24"/>
          <w:lang w:val="en-US"/>
        </w:rPr>
        <w:t xml:space="preserve">. </w:t>
      </w:r>
      <w:r w:rsidR="00114600" w:rsidRPr="00C31437">
        <w:rPr>
          <w:rFonts w:ascii="Times New Roman" w:hAnsi="Times New Roman" w:cs="Times New Roman"/>
          <w:sz w:val="24"/>
          <w:szCs w:val="24"/>
          <w:lang w:val="en-US"/>
        </w:rPr>
        <w:t>Both slopes are pos</w:t>
      </w:r>
      <w:r w:rsidR="00345826" w:rsidRPr="00C31437">
        <w:rPr>
          <w:rFonts w:ascii="Times New Roman" w:hAnsi="Times New Roman" w:cs="Times New Roman"/>
          <w:sz w:val="24"/>
          <w:szCs w:val="24"/>
          <w:lang w:val="en-US"/>
        </w:rPr>
        <w:t>itive indicating that incentive</w:t>
      </w:r>
      <w:r w:rsidR="00114600" w:rsidRPr="00C31437">
        <w:rPr>
          <w:rFonts w:ascii="Times New Roman" w:hAnsi="Times New Roman" w:cs="Times New Roman"/>
          <w:sz w:val="24"/>
          <w:szCs w:val="24"/>
          <w:lang w:val="en-US"/>
        </w:rPr>
        <w:t xml:space="preserve"> salience relate</w:t>
      </w:r>
      <w:r w:rsidR="00345826" w:rsidRPr="00C31437">
        <w:rPr>
          <w:rFonts w:ascii="Times New Roman" w:hAnsi="Times New Roman" w:cs="Times New Roman"/>
          <w:sz w:val="24"/>
          <w:szCs w:val="24"/>
          <w:lang w:val="en-US"/>
        </w:rPr>
        <w:t>s</w:t>
      </w:r>
      <w:r w:rsidR="00114600" w:rsidRPr="00C31437">
        <w:rPr>
          <w:rFonts w:ascii="Times New Roman" w:hAnsi="Times New Roman" w:cs="Times New Roman"/>
          <w:sz w:val="24"/>
          <w:szCs w:val="24"/>
          <w:lang w:val="en-US"/>
        </w:rPr>
        <w:t xml:space="preserve"> positively </w:t>
      </w:r>
      <w:r w:rsidR="00345826" w:rsidRPr="00C31437">
        <w:rPr>
          <w:rFonts w:ascii="Times New Roman" w:hAnsi="Times New Roman" w:cs="Times New Roman"/>
          <w:sz w:val="24"/>
          <w:szCs w:val="24"/>
          <w:lang w:val="en-US"/>
        </w:rPr>
        <w:t>t</w:t>
      </w:r>
      <w:r w:rsidR="00114600" w:rsidRPr="00C31437">
        <w:rPr>
          <w:rFonts w:ascii="Times New Roman" w:hAnsi="Times New Roman" w:cs="Times New Roman"/>
          <w:sz w:val="24"/>
          <w:szCs w:val="24"/>
          <w:lang w:val="en-US"/>
        </w:rPr>
        <w:t>o external motivation at high and low levels of heuristic thought</w:t>
      </w:r>
      <w:r w:rsidR="00B8540C" w:rsidRPr="00C31437">
        <w:rPr>
          <w:rFonts w:ascii="Times New Roman" w:hAnsi="Times New Roman" w:cs="Times New Roman"/>
          <w:sz w:val="24"/>
          <w:szCs w:val="24"/>
          <w:lang w:val="en-US"/>
        </w:rPr>
        <w:t xml:space="preserve">, as </w:t>
      </w:r>
      <w:r w:rsidR="00114600" w:rsidRPr="00C31437">
        <w:rPr>
          <w:rFonts w:ascii="Times New Roman" w:hAnsi="Times New Roman" w:cs="Times New Roman"/>
          <w:sz w:val="24"/>
          <w:szCs w:val="24"/>
          <w:lang w:val="en-US"/>
        </w:rPr>
        <w:t>predicted</w:t>
      </w:r>
      <w:r w:rsidR="00DE3B11" w:rsidRPr="00C31437">
        <w:rPr>
          <w:rFonts w:ascii="Times New Roman" w:hAnsi="Times New Roman" w:cs="Times New Roman"/>
          <w:sz w:val="24"/>
          <w:szCs w:val="24"/>
          <w:lang w:val="en-US"/>
        </w:rPr>
        <w:t xml:space="preserve">. The slope is steeper for tasks requiring more heuristic thought, indicating that </w:t>
      </w:r>
      <w:r w:rsidR="00B81D78" w:rsidRPr="00C31437">
        <w:rPr>
          <w:rFonts w:ascii="Times New Roman" w:hAnsi="Times New Roman" w:cs="Times New Roman"/>
          <w:sz w:val="24"/>
          <w:szCs w:val="24"/>
          <w:lang w:val="en-US"/>
        </w:rPr>
        <w:t xml:space="preserve">salient incentives </w:t>
      </w:r>
      <w:r w:rsidR="00A2700C">
        <w:rPr>
          <w:rFonts w:ascii="Times New Roman" w:hAnsi="Times New Roman" w:cs="Times New Roman"/>
          <w:sz w:val="24"/>
          <w:szCs w:val="24"/>
          <w:lang w:val="en-US"/>
        </w:rPr>
        <w:t>relate to</w:t>
      </w:r>
      <w:r w:rsidR="00A2700C" w:rsidRPr="00C31437">
        <w:rPr>
          <w:rFonts w:ascii="Times New Roman" w:hAnsi="Times New Roman" w:cs="Times New Roman"/>
          <w:sz w:val="24"/>
          <w:szCs w:val="24"/>
          <w:lang w:val="en-US"/>
        </w:rPr>
        <w:t xml:space="preserve"> </w:t>
      </w:r>
      <w:r w:rsidR="00B81D78" w:rsidRPr="00C31437">
        <w:rPr>
          <w:rFonts w:ascii="Times New Roman" w:hAnsi="Times New Roman" w:cs="Times New Roman"/>
          <w:sz w:val="24"/>
          <w:szCs w:val="24"/>
          <w:lang w:val="en-US"/>
        </w:rPr>
        <w:t xml:space="preserve">the perceived locus of causality more </w:t>
      </w:r>
      <w:r w:rsidR="00A2700C">
        <w:rPr>
          <w:rFonts w:ascii="Times New Roman" w:hAnsi="Times New Roman" w:cs="Times New Roman"/>
          <w:sz w:val="24"/>
          <w:szCs w:val="24"/>
          <w:lang w:val="en-US"/>
        </w:rPr>
        <w:t xml:space="preserve">strongly </w:t>
      </w:r>
      <w:r w:rsidR="00B81D78" w:rsidRPr="00C31437">
        <w:rPr>
          <w:rFonts w:ascii="Times New Roman" w:hAnsi="Times New Roman" w:cs="Times New Roman"/>
          <w:sz w:val="24"/>
          <w:szCs w:val="24"/>
          <w:lang w:val="en-US"/>
        </w:rPr>
        <w:t>for more complex tasks</w:t>
      </w:r>
      <w:r w:rsidR="00B8540C" w:rsidRPr="00C31437">
        <w:rPr>
          <w:rFonts w:ascii="Times New Roman" w:hAnsi="Times New Roman" w:cs="Times New Roman"/>
          <w:sz w:val="24"/>
          <w:szCs w:val="24"/>
          <w:lang w:val="en-US"/>
        </w:rPr>
        <w:t>, also in line with the hypothesis</w:t>
      </w:r>
      <w:r w:rsidR="00B81D78" w:rsidRPr="00C31437">
        <w:rPr>
          <w:rFonts w:ascii="Times New Roman" w:hAnsi="Times New Roman" w:cs="Times New Roman"/>
          <w:sz w:val="24"/>
          <w:szCs w:val="24"/>
          <w:lang w:val="en-US"/>
        </w:rPr>
        <w:t>.</w:t>
      </w:r>
      <w:r w:rsidR="00FC4D35">
        <w:rPr>
          <w:rFonts w:ascii="Times New Roman" w:hAnsi="Times New Roman" w:cs="Times New Roman"/>
          <w:sz w:val="24"/>
          <w:szCs w:val="24"/>
          <w:lang w:val="en-US"/>
        </w:rPr>
        <w:t xml:space="preserve"> </w:t>
      </w:r>
      <w:r w:rsidR="00FC4D35">
        <w:rPr>
          <w:rFonts w:ascii="Times New Roman"/>
          <w:sz w:val="24"/>
          <w:szCs w:val="24"/>
          <w:lang w:val="en-US"/>
        </w:rPr>
        <w:t xml:space="preserve">The interaction did not have a significant </w:t>
      </w:r>
      <w:r w:rsidR="00A2700C">
        <w:rPr>
          <w:rFonts w:ascii="Times New Roman"/>
          <w:sz w:val="24"/>
          <w:szCs w:val="24"/>
          <w:lang w:val="en-US"/>
        </w:rPr>
        <w:t>relationship with</w:t>
      </w:r>
      <w:r w:rsidR="00FC4D35">
        <w:rPr>
          <w:rFonts w:ascii="Times New Roman"/>
          <w:sz w:val="24"/>
          <w:szCs w:val="24"/>
          <w:lang w:val="en-US"/>
        </w:rPr>
        <w:t xml:space="preserve"> introjected motivation.</w:t>
      </w:r>
      <w:r w:rsidR="00B81D78" w:rsidRPr="00C31437">
        <w:rPr>
          <w:rFonts w:ascii="Times New Roman" w:hAnsi="Times New Roman" w:cs="Times New Roman"/>
          <w:sz w:val="24"/>
          <w:szCs w:val="24"/>
          <w:lang w:val="en-US"/>
        </w:rPr>
        <w:t xml:space="preserve"> </w:t>
      </w:r>
      <w:r w:rsidR="00345826" w:rsidRPr="00C31437">
        <w:rPr>
          <w:rFonts w:ascii="Times New Roman" w:hAnsi="Times New Roman" w:cs="Times New Roman"/>
          <w:sz w:val="24"/>
          <w:szCs w:val="24"/>
          <w:lang w:val="en-US"/>
        </w:rPr>
        <w:t xml:space="preserve">In summary, the </w:t>
      </w:r>
      <w:r w:rsidR="00F44FA9" w:rsidRPr="00C31437">
        <w:rPr>
          <w:rFonts w:ascii="Times New Roman" w:hAnsi="Times New Roman" w:cs="Times New Roman"/>
          <w:sz w:val="24"/>
          <w:szCs w:val="24"/>
          <w:lang w:val="en-US"/>
        </w:rPr>
        <w:t xml:space="preserve">interaction effects are in line with the hypotheses in that incentive salience </w:t>
      </w:r>
      <w:r w:rsidR="00A2700C">
        <w:rPr>
          <w:rFonts w:ascii="Times New Roman" w:hAnsi="Times New Roman" w:cs="Times New Roman"/>
          <w:sz w:val="24"/>
          <w:szCs w:val="24"/>
          <w:lang w:val="en-US"/>
        </w:rPr>
        <w:t>relates to</w:t>
      </w:r>
      <w:r w:rsidR="00A2700C" w:rsidRPr="00C31437">
        <w:rPr>
          <w:rFonts w:ascii="Times New Roman" w:hAnsi="Times New Roman" w:cs="Times New Roman"/>
          <w:sz w:val="24"/>
          <w:szCs w:val="24"/>
          <w:lang w:val="en-US"/>
        </w:rPr>
        <w:t xml:space="preserve"> </w:t>
      </w:r>
      <w:r w:rsidR="00F44FA9" w:rsidRPr="00C31437">
        <w:rPr>
          <w:rFonts w:ascii="Times New Roman" w:hAnsi="Times New Roman" w:cs="Times New Roman"/>
          <w:sz w:val="24"/>
          <w:szCs w:val="24"/>
          <w:lang w:val="en-US"/>
        </w:rPr>
        <w:t xml:space="preserve">lower </w:t>
      </w:r>
      <w:r w:rsidR="006441B0">
        <w:rPr>
          <w:rFonts w:ascii="Times New Roman" w:hAnsi="Times New Roman" w:cs="Times New Roman"/>
          <w:sz w:val="24"/>
          <w:szCs w:val="24"/>
          <w:lang w:val="en-US"/>
        </w:rPr>
        <w:t>intrinsic</w:t>
      </w:r>
      <w:r w:rsidR="006441B0" w:rsidRPr="00C31437">
        <w:rPr>
          <w:rFonts w:ascii="Times New Roman" w:hAnsi="Times New Roman" w:cs="Times New Roman"/>
          <w:sz w:val="24"/>
          <w:szCs w:val="24"/>
          <w:lang w:val="en-US"/>
        </w:rPr>
        <w:t xml:space="preserve"> </w:t>
      </w:r>
      <w:r w:rsidR="00C64195">
        <w:rPr>
          <w:rFonts w:ascii="Times New Roman" w:hAnsi="Times New Roman" w:cs="Times New Roman"/>
          <w:sz w:val="24"/>
          <w:szCs w:val="24"/>
          <w:lang w:val="en-US"/>
        </w:rPr>
        <w:t xml:space="preserve">and identified </w:t>
      </w:r>
      <w:r w:rsidR="00F44FA9" w:rsidRPr="00C31437">
        <w:rPr>
          <w:rFonts w:ascii="Times New Roman" w:hAnsi="Times New Roman" w:cs="Times New Roman"/>
          <w:sz w:val="24"/>
          <w:szCs w:val="24"/>
          <w:lang w:val="en-US"/>
        </w:rPr>
        <w:t>motivation and higher external motivation for tasks requiring higher levels of heuristic thought</w:t>
      </w:r>
      <w:r w:rsidR="00345826" w:rsidRPr="00C31437">
        <w:rPr>
          <w:rFonts w:ascii="Times New Roman" w:hAnsi="Times New Roman" w:cs="Times New Roman"/>
          <w:sz w:val="24"/>
          <w:szCs w:val="24"/>
          <w:lang w:val="en-US"/>
        </w:rPr>
        <w:t xml:space="preserve">. </w:t>
      </w:r>
    </w:p>
    <w:p w:rsidR="00910F77" w:rsidRDefault="00910F77" w:rsidP="00DE3B11">
      <w:pPr>
        <w:spacing w:line="240" w:lineRule="auto"/>
        <w:jc w:val="center"/>
        <w:rPr>
          <w:rFonts w:ascii="Times New Roman" w:hAnsi="Times New Roman" w:cs="Times New Roman"/>
          <w:i/>
          <w:sz w:val="24"/>
          <w:szCs w:val="24"/>
          <w:lang w:val="en-US"/>
        </w:rPr>
      </w:pPr>
    </w:p>
    <w:p w:rsidR="00910F77" w:rsidRDefault="00910F77" w:rsidP="00DE3B11">
      <w:pPr>
        <w:spacing w:line="240" w:lineRule="auto"/>
        <w:jc w:val="center"/>
        <w:rPr>
          <w:rFonts w:ascii="Times New Roman" w:hAnsi="Times New Roman" w:cs="Times New Roman"/>
          <w:i/>
          <w:sz w:val="24"/>
          <w:szCs w:val="24"/>
          <w:lang w:val="en-US"/>
        </w:rPr>
      </w:pPr>
    </w:p>
    <w:p w:rsidR="00DE3B11" w:rsidRPr="00C31437" w:rsidRDefault="00DE3B11" w:rsidP="00DE3B11">
      <w:pPr>
        <w:spacing w:line="240" w:lineRule="auto"/>
        <w:jc w:val="center"/>
        <w:rPr>
          <w:rFonts w:ascii="Times New Roman" w:hAnsi="Times New Roman" w:cs="Times New Roman"/>
          <w:i/>
          <w:sz w:val="24"/>
          <w:szCs w:val="24"/>
          <w:lang w:val="en-US"/>
        </w:rPr>
      </w:pPr>
      <w:r w:rsidRPr="00C31437">
        <w:rPr>
          <w:rFonts w:ascii="Times New Roman" w:hAnsi="Times New Roman" w:cs="Times New Roman"/>
          <w:i/>
          <w:sz w:val="24"/>
          <w:szCs w:val="24"/>
          <w:lang w:val="en-US"/>
        </w:rPr>
        <w:t>-------------------------</w:t>
      </w:r>
    </w:p>
    <w:p w:rsidR="00DE3B11" w:rsidRPr="00C31437" w:rsidRDefault="00A419F2" w:rsidP="00DE3B11">
      <w:pPr>
        <w:spacing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Insert </w:t>
      </w:r>
      <w:r w:rsidR="00DE3B11" w:rsidRPr="00C31437">
        <w:rPr>
          <w:rFonts w:ascii="Times New Roman" w:hAnsi="Times New Roman" w:cs="Times New Roman"/>
          <w:i/>
          <w:sz w:val="24"/>
          <w:szCs w:val="24"/>
          <w:lang w:val="en-US"/>
        </w:rPr>
        <w:t>Figure</w:t>
      </w:r>
      <w:r>
        <w:rPr>
          <w:rFonts w:ascii="Times New Roman" w:hAnsi="Times New Roman" w:cs="Times New Roman"/>
          <w:i/>
          <w:sz w:val="24"/>
          <w:szCs w:val="24"/>
          <w:lang w:val="en-US"/>
        </w:rPr>
        <w:t>s</w:t>
      </w:r>
      <w:r w:rsidR="00DE3B11" w:rsidRPr="00C31437">
        <w:rPr>
          <w:rFonts w:ascii="Times New Roman" w:hAnsi="Times New Roman" w:cs="Times New Roman"/>
          <w:i/>
          <w:sz w:val="24"/>
          <w:szCs w:val="24"/>
          <w:lang w:val="en-US"/>
        </w:rPr>
        <w:t xml:space="preserve"> </w:t>
      </w:r>
      <w:r w:rsidR="00D579C8">
        <w:rPr>
          <w:rFonts w:ascii="Times New Roman" w:hAnsi="Times New Roman" w:cs="Times New Roman"/>
          <w:i/>
          <w:sz w:val="24"/>
          <w:szCs w:val="24"/>
          <w:lang w:val="en-US"/>
        </w:rPr>
        <w:t>1</w:t>
      </w:r>
      <w:r>
        <w:rPr>
          <w:rFonts w:ascii="Times New Roman" w:hAnsi="Times New Roman" w:cs="Times New Roman"/>
          <w:i/>
          <w:sz w:val="24"/>
          <w:szCs w:val="24"/>
          <w:lang w:val="en-US"/>
        </w:rPr>
        <w:t xml:space="preserve">, </w:t>
      </w:r>
      <w:r w:rsidR="00D579C8">
        <w:rPr>
          <w:rFonts w:ascii="Times New Roman" w:hAnsi="Times New Roman" w:cs="Times New Roman"/>
          <w:i/>
          <w:sz w:val="24"/>
          <w:szCs w:val="24"/>
          <w:lang w:val="en-US"/>
        </w:rPr>
        <w:t>2</w:t>
      </w:r>
      <w:r>
        <w:rPr>
          <w:rFonts w:ascii="Times New Roman" w:hAnsi="Times New Roman" w:cs="Times New Roman"/>
          <w:i/>
          <w:sz w:val="24"/>
          <w:szCs w:val="24"/>
          <w:lang w:val="en-US"/>
        </w:rPr>
        <w:t xml:space="preserve"> and </w:t>
      </w:r>
      <w:r w:rsidR="00D579C8">
        <w:rPr>
          <w:rFonts w:ascii="Times New Roman" w:hAnsi="Times New Roman" w:cs="Times New Roman"/>
          <w:i/>
          <w:sz w:val="24"/>
          <w:szCs w:val="24"/>
          <w:lang w:val="en-US"/>
        </w:rPr>
        <w:t>3</w:t>
      </w:r>
      <w:r w:rsidR="00DE3B11" w:rsidRPr="00C31437">
        <w:rPr>
          <w:rFonts w:ascii="Times New Roman" w:hAnsi="Times New Roman" w:cs="Times New Roman"/>
          <w:i/>
          <w:sz w:val="24"/>
          <w:szCs w:val="24"/>
          <w:lang w:val="en-US"/>
        </w:rPr>
        <w:t xml:space="preserve"> about here</w:t>
      </w:r>
    </w:p>
    <w:p w:rsidR="00DE3B11" w:rsidRPr="00C31437" w:rsidRDefault="00DE3B11" w:rsidP="00DE3B11">
      <w:pPr>
        <w:spacing w:after="200" w:line="240" w:lineRule="auto"/>
        <w:jc w:val="center"/>
        <w:rPr>
          <w:rFonts w:ascii="Times New Roman" w:hAnsi="Times New Roman" w:cs="Times New Roman"/>
          <w:i/>
          <w:sz w:val="24"/>
          <w:szCs w:val="24"/>
          <w:lang w:val="en-US"/>
        </w:rPr>
      </w:pPr>
      <w:r w:rsidRPr="00C31437">
        <w:rPr>
          <w:rFonts w:ascii="Times New Roman" w:hAnsi="Times New Roman" w:cs="Times New Roman"/>
          <w:i/>
          <w:sz w:val="24"/>
          <w:szCs w:val="24"/>
          <w:lang w:val="en-US"/>
        </w:rPr>
        <w:t>-------------------------</w:t>
      </w:r>
    </w:p>
    <w:p w:rsidR="00A2700C" w:rsidRDefault="00A2700C" w:rsidP="00EB2552">
      <w:pPr>
        <w:spacing w:after="200"/>
        <w:jc w:val="center"/>
        <w:rPr>
          <w:rFonts w:ascii="Times New Roman" w:hAnsi="Times New Roman" w:cs="Times New Roman"/>
          <w:b/>
          <w:sz w:val="24"/>
          <w:szCs w:val="24"/>
          <w:lang w:val="en-US"/>
        </w:rPr>
      </w:pPr>
    </w:p>
    <w:p w:rsidR="00EB2552" w:rsidRPr="00C31437" w:rsidRDefault="0001063C" w:rsidP="00EB2552">
      <w:pPr>
        <w:spacing w:after="200"/>
        <w:jc w:val="center"/>
        <w:rPr>
          <w:rFonts w:ascii="Times New Roman" w:hAnsi="Times New Roman" w:cs="Times New Roman"/>
          <w:b/>
          <w:sz w:val="24"/>
          <w:szCs w:val="24"/>
          <w:lang w:val="en-US"/>
        </w:rPr>
      </w:pPr>
      <w:r w:rsidRPr="00C31437">
        <w:rPr>
          <w:rFonts w:ascii="Times New Roman" w:hAnsi="Times New Roman" w:cs="Times New Roman"/>
          <w:b/>
          <w:sz w:val="24"/>
          <w:szCs w:val="24"/>
          <w:lang w:val="en-US"/>
        </w:rPr>
        <w:lastRenderedPageBreak/>
        <w:t>Discussion</w:t>
      </w:r>
    </w:p>
    <w:p w:rsidR="00EB2552" w:rsidRPr="00C31437" w:rsidRDefault="00EB2552" w:rsidP="00EB2552">
      <w:pPr>
        <w:spacing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 xml:space="preserve">The aim of this study was to test the </w:t>
      </w:r>
      <w:r w:rsidR="00641477" w:rsidRPr="00C31437">
        <w:rPr>
          <w:rFonts w:ascii="Times New Roman" w:hAnsi="Times New Roman" w:cs="Times New Roman"/>
          <w:sz w:val="24"/>
          <w:szCs w:val="24"/>
          <w:lang w:val="en-US"/>
        </w:rPr>
        <w:t xml:space="preserve">theory </w:t>
      </w:r>
      <w:r w:rsidRPr="00C31437">
        <w:rPr>
          <w:rFonts w:ascii="Times New Roman" w:hAnsi="Times New Roman" w:cs="Times New Roman"/>
          <w:sz w:val="24"/>
          <w:szCs w:val="24"/>
          <w:lang w:val="en-US"/>
        </w:rPr>
        <w:t xml:space="preserve">that salient </w:t>
      </w:r>
      <w:r w:rsidR="00641477" w:rsidRPr="00C31437">
        <w:rPr>
          <w:rFonts w:ascii="Times New Roman" w:hAnsi="Times New Roman" w:cs="Times New Roman"/>
          <w:sz w:val="24"/>
          <w:szCs w:val="24"/>
          <w:lang w:val="en-US"/>
        </w:rPr>
        <w:t>verbal</w:t>
      </w:r>
      <w:r w:rsidR="00181A16">
        <w:rPr>
          <w:rFonts w:ascii="Times New Roman" w:hAnsi="Times New Roman" w:cs="Times New Roman"/>
          <w:sz w:val="24"/>
          <w:szCs w:val="24"/>
          <w:lang w:val="en-US"/>
        </w:rPr>
        <w:t xml:space="preserve"> </w:t>
      </w:r>
      <w:r w:rsidR="00641477" w:rsidRPr="00C31437">
        <w:rPr>
          <w:rFonts w:ascii="Times New Roman" w:hAnsi="Times New Roman" w:cs="Times New Roman"/>
          <w:sz w:val="24"/>
          <w:szCs w:val="24"/>
          <w:lang w:val="en-US"/>
        </w:rPr>
        <w:t xml:space="preserve">rewards </w:t>
      </w:r>
      <w:r w:rsidRPr="00C31437">
        <w:rPr>
          <w:rFonts w:ascii="Times New Roman" w:hAnsi="Times New Roman" w:cs="Times New Roman"/>
          <w:sz w:val="24"/>
          <w:szCs w:val="24"/>
          <w:lang w:val="en-US"/>
        </w:rPr>
        <w:t xml:space="preserve">undermine more autonomous </w:t>
      </w:r>
      <w:r w:rsidR="00D81EB9" w:rsidRPr="00C31437">
        <w:rPr>
          <w:rFonts w:ascii="Times New Roman" w:hAnsi="Times New Roman" w:cs="Times New Roman"/>
          <w:sz w:val="24"/>
          <w:szCs w:val="24"/>
          <w:lang w:val="en-US"/>
        </w:rPr>
        <w:t xml:space="preserve">types </w:t>
      </w:r>
      <w:r w:rsidRPr="00C31437">
        <w:rPr>
          <w:rFonts w:ascii="Times New Roman" w:hAnsi="Times New Roman" w:cs="Times New Roman"/>
          <w:sz w:val="24"/>
          <w:szCs w:val="24"/>
          <w:lang w:val="en-US"/>
        </w:rPr>
        <w:t xml:space="preserve">of motivation by </w:t>
      </w:r>
      <w:r w:rsidR="00641477" w:rsidRPr="00C31437">
        <w:rPr>
          <w:rFonts w:ascii="Times New Roman" w:hAnsi="Times New Roman" w:cs="Times New Roman"/>
          <w:sz w:val="24"/>
          <w:szCs w:val="24"/>
          <w:lang w:val="en-US"/>
        </w:rPr>
        <w:t xml:space="preserve">encouraging </w:t>
      </w:r>
      <w:r w:rsidR="003C461F" w:rsidRPr="00C31437">
        <w:rPr>
          <w:rFonts w:ascii="Times New Roman" w:hAnsi="Times New Roman" w:cs="Times New Roman"/>
          <w:sz w:val="24"/>
          <w:szCs w:val="24"/>
          <w:lang w:val="en-US"/>
        </w:rPr>
        <w:t xml:space="preserve">an external </w:t>
      </w:r>
      <w:r w:rsidRPr="00C31437">
        <w:rPr>
          <w:rFonts w:ascii="Times New Roman" w:hAnsi="Times New Roman" w:cs="Times New Roman"/>
          <w:sz w:val="24"/>
          <w:szCs w:val="24"/>
          <w:lang w:val="en-US"/>
        </w:rPr>
        <w:t xml:space="preserve">perceived locus of causality for behavior </w:t>
      </w:r>
      <w:r w:rsidRPr="00C31437">
        <w:rPr>
          <w:rFonts w:ascii="Times New Roman" w:hAnsi="Times New Roman" w:cs="Times New Roman"/>
          <w:sz w:val="24"/>
          <w:lang w:val="en-US"/>
        </w:rPr>
        <w:t>(Deci et al., 1999a; Deci, 1971)</w:t>
      </w:r>
      <w:r w:rsidRPr="00C31437">
        <w:rPr>
          <w:rFonts w:ascii="Times New Roman" w:hAnsi="Times New Roman" w:cs="Times New Roman"/>
          <w:sz w:val="24"/>
          <w:szCs w:val="24"/>
          <w:lang w:val="en-US"/>
        </w:rPr>
        <w:t xml:space="preserve">. </w:t>
      </w:r>
      <w:r w:rsidR="00965570" w:rsidRPr="00C31437">
        <w:rPr>
          <w:rFonts w:ascii="Times New Roman" w:hAnsi="Times New Roman" w:cs="Times New Roman"/>
          <w:sz w:val="24"/>
          <w:szCs w:val="24"/>
          <w:lang w:val="en-US"/>
        </w:rPr>
        <w:t xml:space="preserve">Our first hypothesis tested the undermining effect in a general respect across all tasks, whereas our second hypothesis distinguished between heuristic and non-heuristic tasks. </w:t>
      </w:r>
      <w:r w:rsidRPr="00C31437">
        <w:rPr>
          <w:rFonts w:ascii="Times New Roman" w:hAnsi="Times New Roman" w:cs="Times New Roman"/>
          <w:sz w:val="24"/>
          <w:szCs w:val="24"/>
          <w:lang w:val="en-US"/>
        </w:rPr>
        <w:t>Working adults participated in a diary study, completing a short questionnaire every</w:t>
      </w:r>
      <w:r w:rsidR="008C29A0" w:rsidRPr="00C31437">
        <w:rPr>
          <w:rFonts w:ascii="Times New Roman" w:hAnsi="Times New Roman" w:cs="Times New Roman"/>
          <w:sz w:val="24"/>
          <w:szCs w:val="24"/>
          <w:lang w:val="en-US"/>
        </w:rPr>
        <w:t xml:space="preserve"> </w:t>
      </w:r>
      <w:r w:rsidRPr="00C31437">
        <w:rPr>
          <w:rFonts w:ascii="Times New Roman" w:hAnsi="Times New Roman" w:cs="Times New Roman"/>
          <w:sz w:val="24"/>
          <w:szCs w:val="24"/>
          <w:lang w:val="en-US"/>
        </w:rPr>
        <w:t xml:space="preserve">day for 10 working days. Diaries focused on a critical incident of motivated behavior earlier during the working day and the salience (expectation and conspicuousness) of any related </w:t>
      </w:r>
      <w:r w:rsidR="006441B0">
        <w:rPr>
          <w:rFonts w:ascii="Times New Roman" w:hAnsi="Times New Roman" w:cs="Times New Roman"/>
          <w:sz w:val="24"/>
          <w:szCs w:val="24"/>
          <w:lang w:val="en-US"/>
        </w:rPr>
        <w:t xml:space="preserve">verbal </w:t>
      </w:r>
      <w:r w:rsidR="005A7887" w:rsidRPr="00C31437">
        <w:rPr>
          <w:rFonts w:ascii="Times New Roman" w:hAnsi="Times New Roman" w:cs="Times New Roman"/>
          <w:sz w:val="24"/>
          <w:szCs w:val="24"/>
          <w:lang w:val="en-US"/>
        </w:rPr>
        <w:t>reward</w:t>
      </w:r>
      <w:r w:rsidRPr="00C31437">
        <w:rPr>
          <w:rFonts w:ascii="Times New Roman" w:hAnsi="Times New Roman" w:cs="Times New Roman"/>
          <w:sz w:val="24"/>
          <w:szCs w:val="24"/>
          <w:lang w:val="en-US"/>
        </w:rPr>
        <w:t xml:space="preserve">. </w:t>
      </w:r>
    </w:p>
    <w:p w:rsidR="00FA709B" w:rsidRDefault="00EB2552" w:rsidP="008A08EA">
      <w:pPr>
        <w:spacing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ab/>
      </w:r>
      <w:r w:rsidR="00965570" w:rsidRPr="00C31437">
        <w:rPr>
          <w:rFonts w:ascii="Times New Roman" w:hAnsi="Times New Roman" w:cs="Times New Roman"/>
          <w:sz w:val="24"/>
          <w:szCs w:val="24"/>
          <w:lang w:val="en-US"/>
        </w:rPr>
        <w:t>Considering the general test of the undermining effect across all tasks, t</w:t>
      </w:r>
      <w:r w:rsidRPr="00C31437">
        <w:rPr>
          <w:rFonts w:ascii="Times New Roman" w:hAnsi="Times New Roman" w:cs="Times New Roman"/>
          <w:sz w:val="24"/>
          <w:szCs w:val="24"/>
          <w:lang w:val="en-US"/>
        </w:rPr>
        <w:t xml:space="preserve">he results indicate that </w:t>
      </w:r>
      <w:r w:rsidR="00163CE9">
        <w:rPr>
          <w:rFonts w:ascii="Times New Roman" w:hAnsi="Times New Roman" w:cs="Times New Roman"/>
          <w:sz w:val="24"/>
          <w:szCs w:val="24"/>
          <w:lang w:val="en-US"/>
        </w:rPr>
        <w:t xml:space="preserve">verbal </w:t>
      </w:r>
      <w:r w:rsidR="005A7887" w:rsidRPr="00C31437">
        <w:rPr>
          <w:rFonts w:ascii="Times New Roman" w:hAnsi="Times New Roman" w:cs="Times New Roman"/>
          <w:sz w:val="24"/>
          <w:szCs w:val="24"/>
          <w:lang w:val="en-US"/>
        </w:rPr>
        <w:t xml:space="preserve">reward </w:t>
      </w:r>
      <w:r w:rsidRPr="00C31437">
        <w:rPr>
          <w:rFonts w:ascii="Times New Roman" w:hAnsi="Times New Roman" w:cs="Times New Roman"/>
          <w:sz w:val="24"/>
          <w:szCs w:val="24"/>
          <w:lang w:val="en-US"/>
        </w:rPr>
        <w:t xml:space="preserve">salience </w:t>
      </w:r>
      <w:r w:rsidR="000951A8" w:rsidRPr="00C31437">
        <w:rPr>
          <w:rFonts w:ascii="Times New Roman" w:hAnsi="Times New Roman" w:cs="Times New Roman"/>
          <w:sz w:val="24"/>
          <w:szCs w:val="24"/>
          <w:lang w:val="en-US"/>
        </w:rPr>
        <w:t xml:space="preserve">is associated with </w:t>
      </w:r>
      <w:r w:rsidRPr="00C31437">
        <w:rPr>
          <w:rFonts w:ascii="Times New Roman" w:hAnsi="Times New Roman" w:cs="Times New Roman"/>
          <w:sz w:val="24"/>
          <w:szCs w:val="24"/>
          <w:lang w:val="en-US"/>
        </w:rPr>
        <w:t>causal attribution in that perceived salience positively predicted external motivation</w:t>
      </w:r>
      <w:r w:rsidR="0017327E">
        <w:rPr>
          <w:rFonts w:ascii="Times New Roman" w:hAnsi="Times New Roman" w:cs="Times New Roman"/>
          <w:sz w:val="24"/>
          <w:szCs w:val="24"/>
          <w:lang w:val="en-US"/>
        </w:rPr>
        <w:t>,</w:t>
      </w:r>
      <w:r w:rsidRPr="00C31437">
        <w:rPr>
          <w:rFonts w:ascii="Times New Roman" w:hAnsi="Times New Roman" w:cs="Times New Roman"/>
          <w:sz w:val="24"/>
          <w:szCs w:val="24"/>
          <w:lang w:val="en-US"/>
        </w:rPr>
        <w:t xml:space="preserve"> which is characterized by an external perceived locus of causality. This, therefore, supports the suggestion that perceived </w:t>
      </w:r>
      <w:r w:rsidR="00163CE9">
        <w:rPr>
          <w:rFonts w:ascii="Times New Roman" w:hAnsi="Times New Roman" w:cs="Times New Roman"/>
          <w:sz w:val="24"/>
          <w:szCs w:val="24"/>
          <w:lang w:val="en-US"/>
        </w:rPr>
        <w:t xml:space="preserve">verbal </w:t>
      </w:r>
      <w:r w:rsidR="005A7887" w:rsidRPr="00C31437">
        <w:rPr>
          <w:rFonts w:ascii="Times New Roman" w:hAnsi="Times New Roman" w:cs="Times New Roman"/>
          <w:sz w:val="24"/>
          <w:szCs w:val="24"/>
          <w:lang w:val="en-US"/>
        </w:rPr>
        <w:t xml:space="preserve">reward </w:t>
      </w:r>
      <w:r w:rsidRPr="00C31437">
        <w:rPr>
          <w:rFonts w:ascii="Times New Roman" w:hAnsi="Times New Roman" w:cs="Times New Roman"/>
          <w:sz w:val="24"/>
          <w:szCs w:val="24"/>
          <w:lang w:val="en-US"/>
        </w:rPr>
        <w:t xml:space="preserve">salience is an important characteristic in understanding the motivational impact of </w:t>
      </w:r>
      <w:r w:rsidR="005A7887" w:rsidRPr="00C31437">
        <w:rPr>
          <w:rFonts w:ascii="Times New Roman" w:hAnsi="Times New Roman" w:cs="Times New Roman"/>
          <w:sz w:val="24"/>
          <w:szCs w:val="24"/>
          <w:lang w:val="en-US"/>
        </w:rPr>
        <w:t xml:space="preserve">rewards </w:t>
      </w:r>
      <w:r w:rsidRPr="00C31437">
        <w:rPr>
          <w:rFonts w:ascii="Times New Roman" w:hAnsi="Times New Roman" w:cs="Times New Roman"/>
          <w:sz w:val="24"/>
          <w:lang w:val="en-US"/>
        </w:rPr>
        <w:t>(Ross, 1975)</w:t>
      </w:r>
      <w:r w:rsidRPr="00C31437">
        <w:rPr>
          <w:rFonts w:ascii="Times New Roman" w:hAnsi="Times New Roman" w:cs="Times New Roman"/>
          <w:sz w:val="24"/>
          <w:szCs w:val="24"/>
          <w:lang w:val="en-US"/>
        </w:rPr>
        <w:t xml:space="preserve">. Although this is the basis of several theories of reward and motivation </w:t>
      </w:r>
      <w:r w:rsidRPr="00C31437">
        <w:rPr>
          <w:rFonts w:ascii="Times New Roman" w:hAnsi="Times New Roman" w:cs="Times New Roman"/>
          <w:sz w:val="24"/>
          <w:lang w:val="en-US"/>
        </w:rPr>
        <w:t>(</w:t>
      </w:r>
      <w:proofErr w:type="spellStart"/>
      <w:r w:rsidRPr="00C31437">
        <w:rPr>
          <w:rFonts w:ascii="Times New Roman" w:hAnsi="Times New Roman" w:cs="Times New Roman"/>
          <w:sz w:val="24"/>
          <w:lang w:val="en-US"/>
        </w:rPr>
        <w:t>Lepper</w:t>
      </w:r>
      <w:proofErr w:type="spellEnd"/>
      <w:r w:rsidRPr="00C31437">
        <w:rPr>
          <w:rFonts w:ascii="Times New Roman" w:hAnsi="Times New Roman" w:cs="Times New Roman"/>
          <w:sz w:val="24"/>
          <w:lang w:val="en-US"/>
        </w:rPr>
        <w:t xml:space="preserve"> &amp; Greene, 1979)</w:t>
      </w:r>
      <w:r w:rsidRPr="00C31437">
        <w:rPr>
          <w:rFonts w:ascii="Times New Roman" w:hAnsi="Times New Roman" w:cs="Times New Roman"/>
          <w:sz w:val="24"/>
          <w:szCs w:val="24"/>
          <w:lang w:val="en-US"/>
        </w:rPr>
        <w:t xml:space="preserve">, including SDT </w:t>
      </w:r>
      <w:r w:rsidRPr="00C253E7">
        <w:rPr>
          <w:rFonts w:ascii="Times New Roman" w:hAnsi="Times New Roman" w:cs="Times New Roman"/>
          <w:sz w:val="24"/>
          <w:lang w:val="en-US"/>
        </w:rPr>
        <w:t xml:space="preserve">(Deci &amp; </w:t>
      </w:r>
      <w:proofErr w:type="spellStart"/>
      <w:r w:rsidRPr="00C253E7">
        <w:rPr>
          <w:rFonts w:ascii="Times New Roman" w:hAnsi="Times New Roman" w:cs="Times New Roman"/>
          <w:sz w:val="24"/>
          <w:lang w:val="en-US"/>
        </w:rPr>
        <w:t>Porac</w:t>
      </w:r>
      <w:proofErr w:type="spellEnd"/>
      <w:r w:rsidRPr="00C253E7">
        <w:rPr>
          <w:rFonts w:ascii="Times New Roman" w:hAnsi="Times New Roman" w:cs="Times New Roman"/>
          <w:sz w:val="24"/>
          <w:lang w:val="en-US"/>
        </w:rPr>
        <w:t>, 1979)</w:t>
      </w:r>
      <w:r w:rsidRPr="00C31437">
        <w:rPr>
          <w:rFonts w:ascii="Times New Roman" w:hAnsi="Times New Roman" w:cs="Times New Roman"/>
          <w:sz w:val="24"/>
          <w:szCs w:val="24"/>
          <w:lang w:val="en-US"/>
        </w:rPr>
        <w:t>, previous studies have not explicitly tested the role of perceived salience in influencing the effects of workplace rewards on motivation. Importantly, t</w:t>
      </w:r>
      <w:r w:rsidR="00D20DF9" w:rsidRPr="00C31437">
        <w:rPr>
          <w:rFonts w:ascii="Times New Roman" w:hAnsi="Times New Roman" w:cs="Times New Roman"/>
          <w:sz w:val="24"/>
          <w:szCs w:val="24"/>
          <w:lang w:val="en-US"/>
        </w:rPr>
        <w:t>he</w:t>
      </w:r>
      <w:r w:rsidRPr="00C31437">
        <w:rPr>
          <w:rFonts w:ascii="Times New Roman" w:hAnsi="Times New Roman" w:cs="Times New Roman"/>
          <w:sz w:val="24"/>
          <w:szCs w:val="24"/>
          <w:lang w:val="en-US"/>
        </w:rPr>
        <w:t xml:space="preserve"> </w:t>
      </w:r>
      <w:r w:rsidR="00320B1C">
        <w:rPr>
          <w:rFonts w:ascii="Times New Roman" w:hAnsi="Times New Roman" w:cs="Times New Roman"/>
          <w:sz w:val="24"/>
          <w:szCs w:val="24"/>
          <w:lang w:val="en-US"/>
        </w:rPr>
        <w:t>higher</w:t>
      </w:r>
      <w:r w:rsidR="00D20DF9" w:rsidRPr="00C31437">
        <w:rPr>
          <w:rFonts w:ascii="Times New Roman" w:hAnsi="Times New Roman" w:cs="Times New Roman"/>
          <w:sz w:val="24"/>
          <w:szCs w:val="24"/>
          <w:lang w:val="en-US"/>
        </w:rPr>
        <w:t xml:space="preserve"> </w:t>
      </w:r>
      <w:r w:rsidRPr="00C31437">
        <w:rPr>
          <w:rFonts w:ascii="Times New Roman" w:hAnsi="Times New Roman" w:cs="Times New Roman"/>
          <w:sz w:val="24"/>
          <w:szCs w:val="24"/>
          <w:lang w:val="en-US"/>
        </w:rPr>
        <w:t xml:space="preserve">external </w:t>
      </w:r>
      <w:r w:rsidR="00D20DF9" w:rsidRPr="00C31437">
        <w:rPr>
          <w:rFonts w:ascii="Times New Roman" w:hAnsi="Times New Roman" w:cs="Times New Roman"/>
          <w:sz w:val="24"/>
          <w:szCs w:val="24"/>
          <w:lang w:val="en-US"/>
        </w:rPr>
        <w:t xml:space="preserve">motivation </w:t>
      </w:r>
      <w:r w:rsidRPr="00C31437">
        <w:rPr>
          <w:rFonts w:ascii="Times New Roman" w:hAnsi="Times New Roman" w:cs="Times New Roman"/>
          <w:sz w:val="24"/>
          <w:szCs w:val="24"/>
          <w:lang w:val="en-US"/>
        </w:rPr>
        <w:t>was not to the detriment of intrinsic motivation (</w:t>
      </w:r>
      <w:proofErr w:type="spellStart"/>
      <w:r w:rsidRPr="00C31437">
        <w:rPr>
          <w:rFonts w:ascii="Times New Roman" w:hAnsi="Times New Roman" w:cs="Times New Roman"/>
          <w:sz w:val="24"/>
          <w:szCs w:val="24"/>
          <w:lang w:val="en-US"/>
        </w:rPr>
        <w:t>Gagné</w:t>
      </w:r>
      <w:proofErr w:type="spellEnd"/>
      <w:r w:rsidRPr="00C31437">
        <w:rPr>
          <w:rFonts w:ascii="Times New Roman" w:hAnsi="Times New Roman" w:cs="Times New Roman"/>
          <w:sz w:val="24"/>
          <w:szCs w:val="24"/>
          <w:lang w:val="en-US"/>
        </w:rPr>
        <w:t xml:space="preserve"> &amp; Deci, 2005). In other words, while individuals are more likely to attribute the cause for their behavior to a</w:t>
      </w:r>
      <w:r w:rsidR="005A7887" w:rsidRPr="00C31437">
        <w:rPr>
          <w:rFonts w:ascii="Times New Roman" w:hAnsi="Times New Roman" w:cs="Times New Roman"/>
          <w:sz w:val="24"/>
          <w:szCs w:val="24"/>
          <w:lang w:val="en-US"/>
        </w:rPr>
        <w:t xml:space="preserve"> </w:t>
      </w:r>
      <w:r w:rsidR="00163CE9">
        <w:rPr>
          <w:rFonts w:ascii="Times New Roman" w:hAnsi="Times New Roman" w:cs="Times New Roman"/>
          <w:sz w:val="24"/>
          <w:szCs w:val="24"/>
          <w:lang w:val="en-US"/>
        </w:rPr>
        <w:t xml:space="preserve">verbal </w:t>
      </w:r>
      <w:r w:rsidR="005A7887" w:rsidRPr="00C31437">
        <w:rPr>
          <w:rFonts w:ascii="Times New Roman" w:hAnsi="Times New Roman" w:cs="Times New Roman"/>
          <w:sz w:val="24"/>
          <w:szCs w:val="24"/>
          <w:lang w:val="en-US"/>
        </w:rPr>
        <w:t xml:space="preserve">reward </w:t>
      </w:r>
      <w:r w:rsidRPr="00C31437">
        <w:rPr>
          <w:rFonts w:ascii="Times New Roman" w:hAnsi="Times New Roman" w:cs="Times New Roman"/>
          <w:sz w:val="24"/>
          <w:szCs w:val="24"/>
          <w:lang w:val="en-US"/>
        </w:rPr>
        <w:t xml:space="preserve">when it is salient, this does not reduce their intrinsic </w:t>
      </w:r>
      <w:r w:rsidR="00FA709B" w:rsidRPr="00C31437">
        <w:rPr>
          <w:rFonts w:ascii="Times New Roman" w:hAnsi="Times New Roman" w:cs="Times New Roman"/>
          <w:sz w:val="24"/>
          <w:szCs w:val="24"/>
          <w:lang w:val="en-US"/>
        </w:rPr>
        <w:t xml:space="preserve">or identified </w:t>
      </w:r>
      <w:r w:rsidRPr="00C31437">
        <w:rPr>
          <w:rFonts w:ascii="Times New Roman" w:hAnsi="Times New Roman" w:cs="Times New Roman"/>
          <w:sz w:val="24"/>
          <w:szCs w:val="24"/>
          <w:lang w:val="en-US"/>
        </w:rPr>
        <w:t>interest in the task.</w:t>
      </w:r>
      <w:r w:rsidR="00D86521" w:rsidRPr="00C31437">
        <w:rPr>
          <w:rFonts w:ascii="Times New Roman" w:hAnsi="Times New Roman" w:cs="Times New Roman"/>
          <w:sz w:val="24"/>
          <w:szCs w:val="24"/>
          <w:lang w:val="en-US"/>
        </w:rPr>
        <w:t xml:space="preserve"> </w:t>
      </w:r>
      <w:r w:rsidR="00FA709B" w:rsidRPr="00C31437">
        <w:rPr>
          <w:rFonts w:ascii="Times New Roman" w:hAnsi="Times New Roman" w:cs="Times New Roman"/>
          <w:sz w:val="24"/>
          <w:szCs w:val="24"/>
          <w:lang w:val="en-US"/>
        </w:rPr>
        <w:t>In general terms, therefore, the undermining theory was not supported.</w:t>
      </w:r>
    </w:p>
    <w:p w:rsidR="00202E72" w:rsidRDefault="00FA709B" w:rsidP="00163CE9">
      <w:pPr>
        <w:spacing w:line="480" w:lineRule="auto"/>
        <w:ind w:firstLine="720"/>
        <w:rPr>
          <w:rFonts w:ascii="Times New Roman" w:hAnsi="Times New Roman" w:cs="Times New Roman"/>
          <w:sz w:val="24"/>
          <w:szCs w:val="24"/>
          <w:lang w:val="en-US"/>
        </w:rPr>
      </w:pPr>
      <w:r w:rsidRPr="00C31437">
        <w:rPr>
          <w:rFonts w:ascii="Times New Roman" w:hAnsi="Times New Roman" w:cs="Times New Roman"/>
          <w:sz w:val="24"/>
          <w:szCs w:val="24"/>
          <w:lang w:val="en-US"/>
        </w:rPr>
        <w:t xml:space="preserve"> We do</w:t>
      </w:r>
      <w:r w:rsidR="009A3B33">
        <w:rPr>
          <w:rFonts w:ascii="Times New Roman" w:hAnsi="Times New Roman" w:cs="Times New Roman"/>
          <w:sz w:val="24"/>
          <w:szCs w:val="24"/>
          <w:lang w:val="en-US"/>
        </w:rPr>
        <w:t>,</w:t>
      </w:r>
      <w:r w:rsidRPr="00C31437">
        <w:rPr>
          <w:rFonts w:ascii="Times New Roman" w:hAnsi="Times New Roman" w:cs="Times New Roman"/>
          <w:sz w:val="24"/>
          <w:szCs w:val="24"/>
          <w:lang w:val="en-US"/>
        </w:rPr>
        <w:t xml:space="preserve"> however</w:t>
      </w:r>
      <w:r w:rsidR="009A3B33">
        <w:rPr>
          <w:rFonts w:ascii="Times New Roman" w:hAnsi="Times New Roman" w:cs="Times New Roman"/>
          <w:sz w:val="24"/>
          <w:szCs w:val="24"/>
          <w:lang w:val="en-US"/>
        </w:rPr>
        <w:t>,</w:t>
      </w:r>
      <w:r w:rsidRPr="00C31437">
        <w:rPr>
          <w:rFonts w:ascii="Times New Roman" w:hAnsi="Times New Roman" w:cs="Times New Roman"/>
          <w:sz w:val="24"/>
          <w:szCs w:val="24"/>
          <w:lang w:val="en-US"/>
        </w:rPr>
        <w:t xml:space="preserve"> find support for the undermining effect </w:t>
      </w:r>
      <w:r w:rsidR="0017327E">
        <w:rPr>
          <w:rFonts w:ascii="Times New Roman" w:hAnsi="Times New Roman" w:cs="Times New Roman"/>
          <w:sz w:val="24"/>
          <w:szCs w:val="24"/>
          <w:lang w:val="en-US"/>
        </w:rPr>
        <w:t xml:space="preserve">with respect to </w:t>
      </w:r>
      <w:r w:rsidR="006D69FF">
        <w:rPr>
          <w:rFonts w:ascii="Times New Roman" w:hAnsi="Times New Roman" w:cs="Times New Roman"/>
          <w:sz w:val="24"/>
          <w:szCs w:val="24"/>
          <w:lang w:val="en-US"/>
        </w:rPr>
        <w:t>intrinsic</w:t>
      </w:r>
      <w:r w:rsidR="00202E72">
        <w:rPr>
          <w:rFonts w:ascii="Times New Roman" w:hAnsi="Times New Roman" w:cs="Times New Roman"/>
          <w:sz w:val="24"/>
          <w:szCs w:val="24"/>
          <w:lang w:val="en-US"/>
        </w:rPr>
        <w:t xml:space="preserve"> and identified</w:t>
      </w:r>
      <w:r w:rsidR="006D69FF" w:rsidRPr="00C31437">
        <w:rPr>
          <w:rFonts w:ascii="Times New Roman" w:hAnsi="Times New Roman" w:cs="Times New Roman"/>
          <w:sz w:val="24"/>
          <w:szCs w:val="24"/>
          <w:lang w:val="en-US"/>
        </w:rPr>
        <w:t xml:space="preserve"> </w:t>
      </w:r>
      <w:r w:rsidRPr="00C31437">
        <w:rPr>
          <w:rFonts w:ascii="Times New Roman" w:hAnsi="Times New Roman" w:cs="Times New Roman"/>
          <w:sz w:val="24"/>
          <w:szCs w:val="24"/>
          <w:lang w:val="en-US"/>
        </w:rPr>
        <w:t xml:space="preserve">motivation when distinguishing between heuristic and non-heuristic tasks. </w:t>
      </w:r>
      <w:r w:rsidR="00202E72">
        <w:rPr>
          <w:rFonts w:ascii="Times New Roman" w:hAnsi="Times New Roman" w:cs="Times New Roman"/>
          <w:sz w:val="24"/>
          <w:szCs w:val="24"/>
          <w:lang w:val="en-US"/>
        </w:rPr>
        <w:t>Both intrinsic</w:t>
      </w:r>
      <w:r w:rsidR="00202E72" w:rsidRPr="00C31437">
        <w:rPr>
          <w:rFonts w:ascii="Times New Roman" w:hAnsi="Times New Roman" w:cs="Times New Roman"/>
          <w:sz w:val="24"/>
          <w:szCs w:val="24"/>
          <w:lang w:val="en-US"/>
        </w:rPr>
        <w:t xml:space="preserve"> </w:t>
      </w:r>
      <w:r w:rsidR="00202E72">
        <w:rPr>
          <w:rFonts w:ascii="Times New Roman" w:hAnsi="Times New Roman" w:cs="Times New Roman"/>
          <w:sz w:val="24"/>
          <w:szCs w:val="24"/>
          <w:lang w:val="en-US"/>
        </w:rPr>
        <w:t xml:space="preserve">and identified </w:t>
      </w:r>
      <w:proofErr w:type="gramStart"/>
      <w:r w:rsidR="00202E72" w:rsidRPr="00C31437">
        <w:rPr>
          <w:rFonts w:ascii="Times New Roman" w:hAnsi="Times New Roman" w:cs="Times New Roman"/>
          <w:sz w:val="24"/>
          <w:szCs w:val="24"/>
          <w:lang w:val="en-US"/>
        </w:rPr>
        <w:t>motivation w</w:t>
      </w:r>
      <w:r w:rsidR="00202E72">
        <w:rPr>
          <w:rFonts w:ascii="Times New Roman" w:hAnsi="Times New Roman" w:cs="Times New Roman"/>
          <w:sz w:val="24"/>
          <w:szCs w:val="24"/>
          <w:lang w:val="en-US"/>
        </w:rPr>
        <w:t>ere</w:t>
      </w:r>
      <w:proofErr w:type="gramEnd"/>
      <w:r w:rsidR="00202E72" w:rsidRPr="00C31437">
        <w:rPr>
          <w:rFonts w:ascii="Times New Roman" w:hAnsi="Times New Roman" w:cs="Times New Roman"/>
          <w:sz w:val="24"/>
          <w:szCs w:val="24"/>
          <w:lang w:val="en-US"/>
        </w:rPr>
        <w:t xml:space="preserve"> lower in the presence of more salient </w:t>
      </w:r>
      <w:r w:rsidR="00163CE9">
        <w:rPr>
          <w:rFonts w:ascii="Times New Roman" w:hAnsi="Times New Roman" w:cs="Times New Roman"/>
          <w:sz w:val="24"/>
          <w:szCs w:val="24"/>
          <w:lang w:val="en-US"/>
        </w:rPr>
        <w:t xml:space="preserve">verbal </w:t>
      </w:r>
      <w:r w:rsidR="00202E72" w:rsidRPr="00C31437">
        <w:rPr>
          <w:rFonts w:ascii="Times New Roman" w:hAnsi="Times New Roman" w:cs="Times New Roman"/>
          <w:sz w:val="24"/>
          <w:szCs w:val="24"/>
          <w:lang w:val="en-US"/>
        </w:rPr>
        <w:t xml:space="preserve">rewards </w:t>
      </w:r>
      <w:r w:rsidR="00202E72" w:rsidRPr="00C31437">
        <w:rPr>
          <w:rFonts w:ascii="Times New Roman" w:hAnsi="Times New Roman" w:cs="Times New Roman"/>
          <w:sz w:val="24"/>
          <w:szCs w:val="24"/>
          <w:lang w:val="en-US"/>
        </w:rPr>
        <w:lastRenderedPageBreak/>
        <w:t>for more heuristic tasks but higher for less heuristic tasks.</w:t>
      </w:r>
      <w:r w:rsidR="00820A75">
        <w:rPr>
          <w:rFonts w:ascii="Times New Roman" w:hAnsi="Times New Roman" w:cs="Times New Roman"/>
          <w:sz w:val="24"/>
          <w:szCs w:val="24"/>
          <w:lang w:val="en-US"/>
        </w:rPr>
        <w:t xml:space="preserve"> </w:t>
      </w:r>
      <w:r w:rsidR="00B11378">
        <w:rPr>
          <w:rFonts w:ascii="Times New Roman" w:hAnsi="Times New Roman" w:cs="Times New Roman"/>
          <w:sz w:val="24"/>
          <w:szCs w:val="24"/>
          <w:lang w:val="en-US"/>
        </w:rPr>
        <w:t>More salient verbal rewards</w:t>
      </w:r>
      <w:r w:rsidR="00820A75">
        <w:rPr>
          <w:rFonts w:ascii="Times New Roman" w:hAnsi="Times New Roman" w:cs="Times New Roman"/>
          <w:sz w:val="24"/>
          <w:szCs w:val="24"/>
          <w:lang w:val="en-US"/>
        </w:rPr>
        <w:t xml:space="preserve"> also predicted greater levels of external motivation, and more so for more complex tasks.</w:t>
      </w:r>
      <w:r w:rsidR="00202E72" w:rsidRPr="00C31437">
        <w:rPr>
          <w:rFonts w:ascii="Times New Roman" w:hAnsi="Times New Roman" w:cs="Times New Roman"/>
          <w:sz w:val="24"/>
          <w:szCs w:val="24"/>
          <w:lang w:val="en-US"/>
        </w:rPr>
        <w:t xml:space="preserve"> </w:t>
      </w:r>
      <w:r w:rsidR="00163CE9">
        <w:rPr>
          <w:rFonts w:ascii="Times New Roman" w:hAnsi="Times New Roman" w:cs="Times New Roman"/>
          <w:sz w:val="24"/>
          <w:szCs w:val="24"/>
          <w:lang w:val="en-US"/>
        </w:rPr>
        <w:t>In other words, individuals attribute their motivation for more complex tasks towards the verbal reward (external motivation) and less so to the interest or importance of the task, in t</w:t>
      </w:r>
      <w:r w:rsidR="00820A75">
        <w:rPr>
          <w:rFonts w:ascii="Times New Roman" w:hAnsi="Times New Roman" w:cs="Times New Roman"/>
          <w:sz w:val="24"/>
          <w:szCs w:val="24"/>
          <w:lang w:val="en-US"/>
        </w:rPr>
        <w:t>he presence of salient</w:t>
      </w:r>
      <w:r w:rsidR="00163CE9">
        <w:rPr>
          <w:rFonts w:ascii="Times New Roman" w:hAnsi="Times New Roman" w:cs="Times New Roman"/>
          <w:sz w:val="24"/>
          <w:szCs w:val="24"/>
          <w:lang w:val="en-US"/>
        </w:rPr>
        <w:t xml:space="preserve"> verbal</w:t>
      </w:r>
      <w:r w:rsidR="00820A75">
        <w:rPr>
          <w:rFonts w:ascii="Times New Roman" w:hAnsi="Times New Roman" w:cs="Times New Roman"/>
          <w:sz w:val="24"/>
          <w:szCs w:val="24"/>
          <w:lang w:val="en-US"/>
        </w:rPr>
        <w:t xml:space="preserve"> reward</w:t>
      </w:r>
      <w:r w:rsidR="00163CE9">
        <w:rPr>
          <w:rFonts w:ascii="Times New Roman" w:hAnsi="Times New Roman" w:cs="Times New Roman"/>
          <w:sz w:val="24"/>
          <w:szCs w:val="24"/>
          <w:lang w:val="en-US"/>
        </w:rPr>
        <w:t>s</w:t>
      </w:r>
      <w:r w:rsidR="00820A75">
        <w:rPr>
          <w:rFonts w:ascii="Times New Roman" w:hAnsi="Times New Roman" w:cs="Times New Roman"/>
          <w:sz w:val="24"/>
          <w:szCs w:val="24"/>
          <w:lang w:val="en-US"/>
        </w:rPr>
        <w:t xml:space="preserve">. </w:t>
      </w:r>
      <w:r w:rsidR="00202E72" w:rsidRPr="00C31437">
        <w:rPr>
          <w:rFonts w:ascii="Times New Roman" w:hAnsi="Times New Roman" w:cs="Times New Roman"/>
          <w:sz w:val="24"/>
          <w:szCs w:val="24"/>
          <w:lang w:val="en-US"/>
        </w:rPr>
        <w:t xml:space="preserve">But for simpler tasks, it seems that more salient </w:t>
      </w:r>
      <w:r w:rsidR="00163CE9">
        <w:rPr>
          <w:rFonts w:ascii="Times New Roman" w:hAnsi="Times New Roman" w:cs="Times New Roman"/>
          <w:sz w:val="24"/>
          <w:szCs w:val="24"/>
          <w:lang w:val="en-US"/>
        </w:rPr>
        <w:t>verbal rewards predict greater identification with or enjoyment of</w:t>
      </w:r>
      <w:r w:rsidR="00202E72">
        <w:rPr>
          <w:rFonts w:ascii="Times New Roman" w:hAnsi="Times New Roman" w:cs="Times New Roman"/>
          <w:sz w:val="24"/>
          <w:szCs w:val="24"/>
          <w:lang w:val="en-US"/>
        </w:rPr>
        <w:t xml:space="preserve"> the task</w:t>
      </w:r>
      <w:r w:rsidR="00202E72" w:rsidRPr="00C31437">
        <w:rPr>
          <w:rFonts w:ascii="Times New Roman" w:hAnsi="Times New Roman" w:cs="Times New Roman"/>
          <w:sz w:val="24"/>
          <w:szCs w:val="24"/>
          <w:lang w:val="en-US"/>
        </w:rPr>
        <w:t xml:space="preserve"> to a small extent. Perhaps this is because a salient incentive makes a simpler task seem more important </w:t>
      </w:r>
      <w:r w:rsidR="00202E72">
        <w:rPr>
          <w:rFonts w:ascii="Times New Roman" w:hAnsi="Times New Roman" w:cs="Times New Roman"/>
          <w:sz w:val="24"/>
          <w:szCs w:val="24"/>
          <w:lang w:val="en-US"/>
        </w:rPr>
        <w:t xml:space="preserve">or interesting </w:t>
      </w:r>
      <w:r w:rsidR="00202E72" w:rsidRPr="00C31437">
        <w:rPr>
          <w:rFonts w:ascii="Times New Roman" w:hAnsi="Times New Roman" w:cs="Times New Roman"/>
          <w:sz w:val="24"/>
          <w:szCs w:val="24"/>
          <w:lang w:val="en-US"/>
        </w:rPr>
        <w:t>than its complexity would suggest, thereby helping individuals to internalize the value of the task.</w:t>
      </w:r>
      <w:r w:rsidR="00202E72">
        <w:rPr>
          <w:rFonts w:ascii="Times New Roman" w:hAnsi="Times New Roman" w:cs="Times New Roman"/>
          <w:sz w:val="24"/>
          <w:szCs w:val="24"/>
          <w:lang w:val="en-US"/>
        </w:rPr>
        <w:tab/>
      </w:r>
    </w:p>
    <w:p w:rsidR="00EB2552" w:rsidRPr="00C31437" w:rsidRDefault="00202E72" w:rsidP="00F40D2D">
      <w:pPr>
        <w:spacing w:after="20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w:t>
      </w:r>
      <w:r w:rsidR="00D20DF9" w:rsidRPr="00C31437">
        <w:rPr>
          <w:rFonts w:ascii="Times New Roman" w:hAnsi="Times New Roman" w:cs="Times New Roman"/>
          <w:sz w:val="24"/>
          <w:szCs w:val="24"/>
          <w:lang w:val="en-US"/>
        </w:rPr>
        <w:t xml:space="preserve"> findings </w:t>
      </w:r>
      <w:r>
        <w:rPr>
          <w:rFonts w:ascii="Times New Roman" w:hAnsi="Times New Roman" w:cs="Times New Roman"/>
          <w:sz w:val="24"/>
          <w:szCs w:val="24"/>
          <w:lang w:val="en-US"/>
        </w:rPr>
        <w:t xml:space="preserve">with respect to the moderating effect of task heuristic </w:t>
      </w:r>
      <w:r w:rsidR="00D20DF9" w:rsidRPr="00C31437">
        <w:rPr>
          <w:rFonts w:ascii="Times New Roman" w:hAnsi="Times New Roman" w:cs="Times New Roman"/>
          <w:sz w:val="24"/>
          <w:szCs w:val="24"/>
          <w:lang w:val="en-US"/>
        </w:rPr>
        <w:t>are important because</w:t>
      </w:r>
      <w:r w:rsidR="00AF01AC" w:rsidRPr="00C31437">
        <w:rPr>
          <w:rFonts w:ascii="Times New Roman" w:hAnsi="Times New Roman" w:cs="Times New Roman"/>
          <w:sz w:val="24"/>
          <w:szCs w:val="24"/>
          <w:lang w:val="en-US"/>
        </w:rPr>
        <w:t xml:space="preserve"> </w:t>
      </w:r>
      <w:r w:rsidR="00CE3AA4" w:rsidRPr="00C31437">
        <w:rPr>
          <w:rFonts w:ascii="Times New Roman" w:hAnsi="Times New Roman" w:cs="Times New Roman"/>
          <w:sz w:val="24"/>
          <w:szCs w:val="24"/>
          <w:lang w:val="en-US"/>
        </w:rPr>
        <w:t>they</w:t>
      </w:r>
      <w:r w:rsidR="00AF01AC" w:rsidRPr="00C31437">
        <w:rPr>
          <w:rFonts w:ascii="Times New Roman" w:hAnsi="Times New Roman" w:cs="Times New Roman"/>
          <w:sz w:val="24"/>
          <w:szCs w:val="24"/>
          <w:lang w:val="en-US"/>
        </w:rPr>
        <w:t xml:space="preserve"> may explain some of the previous mixed results with respect to verbal rewards and the undermining effect. For example, </w:t>
      </w:r>
      <w:proofErr w:type="spellStart"/>
      <w:r w:rsidR="00AF01AC" w:rsidRPr="00C253E7">
        <w:rPr>
          <w:rFonts w:ascii="Times New Roman" w:hAnsi="Times New Roman" w:cs="Times New Roman"/>
          <w:sz w:val="24"/>
          <w:lang w:val="en-US"/>
        </w:rPr>
        <w:t>Bareket-Bojmel</w:t>
      </w:r>
      <w:proofErr w:type="spellEnd"/>
      <w:r w:rsidR="00AF01AC" w:rsidRPr="00C253E7">
        <w:rPr>
          <w:rFonts w:ascii="Times New Roman" w:hAnsi="Times New Roman" w:cs="Times New Roman"/>
          <w:sz w:val="24"/>
          <w:lang w:val="en-US"/>
        </w:rPr>
        <w:t xml:space="preserve">, Hochman, &amp; </w:t>
      </w:r>
      <w:proofErr w:type="spellStart"/>
      <w:r w:rsidR="00AF01AC" w:rsidRPr="00C253E7">
        <w:rPr>
          <w:rFonts w:ascii="Times New Roman" w:hAnsi="Times New Roman" w:cs="Times New Roman"/>
          <w:sz w:val="24"/>
          <w:lang w:val="en-US"/>
        </w:rPr>
        <w:t>Ariely</w:t>
      </w:r>
      <w:proofErr w:type="spellEnd"/>
      <w:r w:rsidR="00AF01AC" w:rsidRPr="00C31437">
        <w:rPr>
          <w:rFonts w:ascii="Times New Roman" w:hAnsi="Times New Roman" w:cs="Times New Roman"/>
          <w:sz w:val="24"/>
          <w:szCs w:val="24"/>
          <w:lang w:val="en-US"/>
        </w:rPr>
        <w:t xml:space="preserve"> (2014) found a positive relationship between verbal rewards and productivity but did so in relation to simple, routine jobs</w:t>
      </w:r>
      <w:r w:rsidR="006D3853" w:rsidRPr="00C31437">
        <w:rPr>
          <w:rFonts w:ascii="Times New Roman" w:hAnsi="Times New Roman" w:cs="Times New Roman"/>
          <w:sz w:val="24"/>
          <w:szCs w:val="24"/>
          <w:lang w:val="en-US"/>
        </w:rPr>
        <w:t xml:space="preserve">. These authors’ findings </w:t>
      </w:r>
      <w:r w:rsidR="00CE3AA4" w:rsidRPr="00C31437">
        <w:rPr>
          <w:rFonts w:ascii="Times New Roman" w:hAnsi="Times New Roman" w:cs="Times New Roman"/>
          <w:sz w:val="24"/>
          <w:szCs w:val="24"/>
          <w:lang w:val="en-US"/>
        </w:rPr>
        <w:t>would not be contradicted by the findings of the present research</w:t>
      </w:r>
      <w:r w:rsidR="00AF01AC" w:rsidRPr="00C31437">
        <w:rPr>
          <w:rFonts w:ascii="Times New Roman" w:hAnsi="Times New Roman" w:cs="Times New Roman"/>
          <w:sz w:val="24"/>
          <w:szCs w:val="24"/>
          <w:lang w:val="en-US"/>
        </w:rPr>
        <w:t xml:space="preserve">.  </w:t>
      </w:r>
      <w:r w:rsidR="006D3853" w:rsidRPr="00C31437">
        <w:rPr>
          <w:rFonts w:ascii="Times New Roman" w:hAnsi="Times New Roman" w:cs="Times New Roman"/>
          <w:sz w:val="24"/>
          <w:szCs w:val="24"/>
          <w:lang w:val="en-US"/>
        </w:rPr>
        <w:t>I</w:t>
      </w:r>
      <w:r w:rsidR="00A836A5" w:rsidRPr="00C31437">
        <w:rPr>
          <w:rFonts w:ascii="Times New Roman" w:hAnsi="Times New Roman" w:cs="Times New Roman"/>
          <w:sz w:val="24"/>
          <w:szCs w:val="24"/>
          <w:lang w:val="en-US"/>
        </w:rPr>
        <w:t xml:space="preserve">t </w:t>
      </w:r>
      <w:r w:rsidR="006D3853" w:rsidRPr="00C31437">
        <w:rPr>
          <w:rFonts w:ascii="Times New Roman" w:hAnsi="Times New Roman" w:cs="Times New Roman"/>
          <w:sz w:val="24"/>
          <w:szCs w:val="24"/>
          <w:lang w:val="en-US"/>
        </w:rPr>
        <w:t xml:space="preserve">therefore </w:t>
      </w:r>
      <w:r w:rsidR="00A836A5" w:rsidRPr="00C31437">
        <w:rPr>
          <w:rFonts w:ascii="Times New Roman" w:hAnsi="Times New Roman" w:cs="Times New Roman"/>
          <w:sz w:val="24"/>
          <w:szCs w:val="24"/>
          <w:lang w:val="en-US"/>
        </w:rPr>
        <w:t>seems important to take into account both the perceived salience of the incentive and</w:t>
      </w:r>
      <w:r w:rsidR="00D20DF9" w:rsidRPr="00C31437">
        <w:rPr>
          <w:rFonts w:ascii="Times New Roman" w:hAnsi="Times New Roman" w:cs="Times New Roman"/>
          <w:sz w:val="24"/>
          <w:szCs w:val="24"/>
          <w:lang w:val="en-US"/>
        </w:rPr>
        <w:t xml:space="preserve"> the complexity of the task.  </w:t>
      </w:r>
    </w:p>
    <w:p w:rsidR="00FD708F" w:rsidRDefault="00FD708F" w:rsidP="00EB2552">
      <w:pPr>
        <w:spacing w:line="480" w:lineRule="auto"/>
        <w:rPr>
          <w:rFonts w:ascii="Times New Roman" w:hAnsi="Times New Roman" w:cs="Times New Roman"/>
          <w:b/>
          <w:sz w:val="24"/>
          <w:szCs w:val="24"/>
          <w:lang w:val="en-US"/>
        </w:rPr>
      </w:pPr>
    </w:p>
    <w:p w:rsidR="00EB2552" w:rsidRPr="00C31437" w:rsidRDefault="00EB2552" w:rsidP="00EB2552">
      <w:pPr>
        <w:spacing w:line="480" w:lineRule="auto"/>
        <w:rPr>
          <w:rFonts w:ascii="Times New Roman" w:hAnsi="Times New Roman" w:cs="Times New Roman"/>
          <w:b/>
          <w:sz w:val="24"/>
          <w:szCs w:val="24"/>
          <w:lang w:val="en-US"/>
        </w:rPr>
      </w:pPr>
      <w:r w:rsidRPr="00C31437">
        <w:rPr>
          <w:rFonts w:ascii="Times New Roman" w:hAnsi="Times New Roman" w:cs="Times New Roman"/>
          <w:b/>
          <w:sz w:val="24"/>
          <w:szCs w:val="24"/>
          <w:lang w:val="en-US"/>
        </w:rPr>
        <w:t>Implications for theory</w:t>
      </w:r>
    </w:p>
    <w:p w:rsidR="001400D8" w:rsidRPr="00C31437" w:rsidRDefault="00EB2552" w:rsidP="00EB2552">
      <w:pPr>
        <w:spacing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This study has three important theoretical implications. Firstly, while SDT is growing in popularity as a theory of work motivation (</w:t>
      </w:r>
      <w:proofErr w:type="spellStart"/>
      <w:r w:rsidRPr="00C31437">
        <w:rPr>
          <w:rFonts w:ascii="Times New Roman" w:hAnsi="Times New Roman" w:cs="Times New Roman"/>
          <w:sz w:val="24"/>
          <w:szCs w:val="24"/>
          <w:lang w:val="en-US"/>
        </w:rPr>
        <w:t>Gagné</w:t>
      </w:r>
      <w:proofErr w:type="spellEnd"/>
      <w:r w:rsidRPr="00C31437">
        <w:rPr>
          <w:rFonts w:ascii="Times New Roman" w:hAnsi="Times New Roman" w:cs="Times New Roman"/>
          <w:sz w:val="24"/>
          <w:szCs w:val="24"/>
          <w:lang w:val="en-US"/>
        </w:rPr>
        <w:t xml:space="preserve"> &amp; Deci, 2005) the undermining theory of incentives on autonomous motivation has been controversial within the work environment </w:t>
      </w:r>
      <w:r w:rsidRPr="00C31437">
        <w:rPr>
          <w:rFonts w:ascii="Times New Roman" w:hAnsi="Times New Roman" w:cs="Times New Roman"/>
          <w:sz w:val="24"/>
          <w:lang w:val="en-US"/>
        </w:rPr>
        <w:t>(</w:t>
      </w:r>
      <w:proofErr w:type="spellStart"/>
      <w:r w:rsidRPr="00C31437">
        <w:rPr>
          <w:rFonts w:ascii="Times New Roman" w:hAnsi="Times New Roman" w:cs="Times New Roman"/>
          <w:sz w:val="24"/>
          <w:lang w:val="en-US"/>
        </w:rPr>
        <w:t>Rynes</w:t>
      </w:r>
      <w:proofErr w:type="spellEnd"/>
      <w:r w:rsidRPr="00C31437">
        <w:rPr>
          <w:rFonts w:ascii="Times New Roman" w:hAnsi="Times New Roman" w:cs="Times New Roman"/>
          <w:sz w:val="24"/>
          <w:lang w:val="en-US"/>
        </w:rPr>
        <w:t xml:space="preserve"> et al., 2005)</w:t>
      </w:r>
      <w:r w:rsidRPr="00C31437">
        <w:rPr>
          <w:rFonts w:ascii="Times New Roman" w:hAnsi="Times New Roman" w:cs="Times New Roman"/>
          <w:sz w:val="24"/>
          <w:szCs w:val="24"/>
          <w:lang w:val="en-US"/>
        </w:rPr>
        <w:t xml:space="preserve">. </w:t>
      </w:r>
      <w:r w:rsidR="00982602" w:rsidRPr="00C31437">
        <w:rPr>
          <w:rFonts w:ascii="Times New Roman" w:hAnsi="Times New Roman" w:cs="Times New Roman"/>
          <w:sz w:val="24"/>
          <w:szCs w:val="24"/>
          <w:lang w:val="en-US"/>
        </w:rPr>
        <w:t xml:space="preserve">In large part this is due to the lack of field-based research which does not recognize that rewards are the norm in the work environment. </w:t>
      </w:r>
      <w:r w:rsidRPr="00C31437">
        <w:rPr>
          <w:rFonts w:ascii="Times New Roman" w:hAnsi="Times New Roman" w:cs="Times New Roman"/>
          <w:sz w:val="24"/>
          <w:szCs w:val="24"/>
          <w:lang w:val="en-US"/>
        </w:rPr>
        <w:t>This research add</w:t>
      </w:r>
      <w:r w:rsidR="0066297B">
        <w:rPr>
          <w:rFonts w:ascii="Times New Roman" w:hAnsi="Times New Roman" w:cs="Times New Roman"/>
          <w:sz w:val="24"/>
          <w:szCs w:val="24"/>
          <w:lang w:val="en-US"/>
        </w:rPr>
        <w:t>s to a growing body of research</w:t>
      </w:r>
      <w:r w:rsidR="00470125" w:rsidRPr="00C31437">
        <w:rPr>
          <w:rFonts w:ascii="Times New Roman" w:hAnsi="Times New Roman" w:cs="Times New Roman"/>
          <w:sz w:val="24"/>
          <w:szCs w:val="24"/>
          <w:lang w:val="en-US"/>
        </w:rPr>
        <w:t xml:space="preserve"> which has examined the impact of financial rewards on motivation in a work setting</w:t>
      </w:r>
      <w:r w:rsidR="0023502A" w:rsidRPr="00C31437">
        <w:rPr>
          <w:rFonts w:ascii="Times New Roman" w:hAnsi="Times New Roman" w:cs="Times New Roman"/>
          <w:sz w:val="24"/>
          <w:szCs w:val="24"/>
          <w:lang w:val="en-US"/>
        </w:rPr>
        <w:t xml:space="preserve"> (Fang &amp; Gerhart, 2012; </w:t>
      </w:r>
      <w:proofErr w:type="spellStart"/>
      <w:r w:rsidR="0023502A" w:rsidRPr="00C31437">
        <w:rPr>
          <w:rFonts w:ascii="Times New Roman" w:hAnsi="Times New Roman" w:cs="Times New Roman"/>
          <w:sz w:val="24"/>
          <w:szCs w:val="24"/>
          <w:lang w:val="en-US"/>
        </w:rPr>
        <w:t>Kuvaas</w:t>
      </w:r>
      <w:proofErr w:type="spellEnd"/>
      <w:r w:rsidR="0023502A" w:rsidRPr="00C31437">
        <w:rPr>
          <w:rFonts w:ascii="Times New Roman" w:hAnsi="Times New Roman" w:cs="Times New Roman"/>
          <w:sz w:val="24"/>
          <w:szCs w:val="24"/>
          <w:lang w:val="en-US"/>
        </w:rPr>
        <w:t xml:space="preserve">, </w:t>
      </w:r>
      <w:r w:rsidR="00AA5951" w:rsidRPr="00C31437">
        <w:rPr>
          <w:rFonts w:ascii="Times New Roman" w:hAnsi="Times New Roman" w:cs="Times New Roman"/>
          <w:sz w:val="24"/>
          <w:szCs w:val="24"/>
          <w:lang w:val="en-US"/>
        </w:rPr>
        <w:t>2006)</w:t>
      </w:r>
      <w:r w:rsidR="00470125" w:rsidRPr="00C31437">
        <w:rPr>
          <w:rFonts w:ascii="Times New Roman" w:hAnsi="Times New Roman" w:cs="Times New Roman"/>
          <w:sz w:val="24"/>
          <w:szCs w:val="24"/>
          <w:lang w:val="en-US"/>
        </w:rPr>
        <w:t xml:space="preserve"> but rather focuses on the type of </w:t>
      </w:r>
      <w:r w:rsidR="001400D8">
        <w:rPr>
          <w:rFonts w:ascii="Times New Roman" w:hAnsi="Times New Roman" w:cs="Times New Roman"/>
          <w:sz w:val="24"/>
          <w:szCs w:val="24"/>
          <w:lang w:val="en-US"/>
        </w:rPr>
        <w:t xml:space="preserve">verbal </w:t>
      </w:r>
      <w:r w:rsidR="00470125" w:rsidRPr="00C31437">
        <w:rPr>
          <w:rFonts w:ascii="Times New Roman" w:hAnsi="Times New Roman" w:cs="Times New Roman"/>
          <w:sz w:val="24"/>
          <w:szCs w:val="24"/>
          <w:lang w:val="en-US"/>
        </w:rPr>
        <w:t xml:space="preserve">rewards </w:t>
      </w:r>
      <w:r w:rsidR="001E11BB" w:rsidRPr="00C31437">
        <w:rPr>
          <w:rFonts w:ascii="Times New Roman" w:hAnsi="Times New Roman" w:cs="Times New Roman"/>
          <w:sz w:val="24"/>
          <w:szCs w:val="24"/>
          <w:lang w:val="en-US"/>
        </w:rPr>
        <w:lastRenderedPageBreak/>
        <w:t>that</w:t>
      </w:r>
      <w:r w:rsidR="00470125" w:rsidRPr="00C31437">
        <w:rPr>
          <w:rFonts w:ascii="Times New Roman" w:hAnsi="Times New Roman" w:cs="Times New Roman"/>
          <w:sz w:val="24"/>
          <w:szCs w:val="24"/>
          <w:lang w:val="en-US"/>
        </w:rPr>
        <w:t xml:space="preserve"> individuals experience in their day-to-day work</w:t>
      </w:r>
      <w:r w:rsidRPr="00C31437">
        <w:rPr>
          <w:rFonts w:ascii="Times New Roman" w:hAnsi="Times New Roman" w:cs="Times New Roman"/>
          <w:sz w:val="24"/>
          <w:szCs w:val="24"/>
          <w:lang w:val="en-US"/>
        </w:rPr>
        <w:t>.</w:t>
      </w:r>
      <w:r w:rsidR="00982602" w:rsidRPr="00C31437">
        <w:rPr>
          <w:rFonts w:ascii="Times New Roman" w:hAnsi="Times New Roman" w:cs="Times New Roman"/>
          <w:sz w:val="24"/>
          <w:szCs w:val="24"/>
          <w:lang w:val="en-US"/>
        </w:rPr>
        <w:t xml:space="preserve"> I</w:t>
      </w:r>
      <w:r w:rsidRPr="00C31437">
        <w:rPr>
          <w:rFonts w:ascii="Times New Roman" w:hAnsi="Times New Roman" w:cs="Times New Roman"/>
          <w:sz w:val="24"/>
          <w:szCs w:val="24"/>
          <w:lang w:val="en-US"/>
        </w:rPr>
        <w:t>t furthers the theory in suggesting that</w:t>
      </w:r>
      <w:r w:rsidR="00AA5951" w:rsidRPr="00C31437">
        <w:rPr>
          <w:rFonts w:ascii="Times New Roman" w:hAnsi="Times New Roman" w:cs="Times New Roman"/>
          <w:sz w:val="24"/>
          <w:szCs w:val="24"/>
          <w:lang w:val="en-US"/>
        </w:rPr>
        <w:t xml:space="preserve"> </w:t>
      </w:r>
      <w:r w:rsidRPr="00C31437">
        <w:rPr>
          <w:rFonts w:ascii="Times New Roman" w:hAnsi="Times New Roman" w:cs="Times New Roman"/>
          <w:sz w:val="24"/>
          <w:szCs w:val="24"/>
          <w:lang w:val="en-US"/>
        </w:rPr>
        <w:t xml:space="preserve">salient </w:t>
      </w:r>
      <w:r w:rsidR="00982602" w:rsidRPr="00C31437">
        <w:rPr>
          <w:rFonts w:ascii="Times New Roman" w:hAnsi="Times New Roman" w:cs="Times New Roman"/>
          <w:sz w:val="24"/>
          <w:szCs w:val="24"/>
          <w:lang w:val="en-US"/>
        </w:rPr>
        <w:t xml:space="preserve">verbal rewards </w:t>
      </w:r>
      <w:r w:rsidRPr="00C31437">
        <w:rPr>
          <w:rFonts w:ascii="Times New Roman" w:hAnsi="Times New Roman" w:cs="Times New Roman"/>
          <w:i/>
          <w:sz w:val="24"/>
          <w:szCs w:val="24"/>
          <w:lang w:val="en-US"/>
        </w:rPr>
        <w:t>can</w:t>
      </w:r>
      <w:r w:rsidRPr="00C31437">
        <w:rPr>
          <w:rFonts w:ascii="Times New Roman" w:hAnsi="Times New Roman" w:cs="Times New Roman"/>
          <w:sz w:val="24"/>
          <w:szCs w:val="24"/>
          <w:lang w:val="en-US"/>
        </w:rPr>
        <w:t xml:space="preserve"> </w:t>
      </w:r>
      <w:r w:rsidR="0023502A" w:rsidRPr="00C31437">
        <w:rPr>
          <w:rFonts w:ascii="Times New Roman" w:hAnsi="Times New Roman" w:cs="Times New Roman"/>
          <w:sz w:val="24"/>
          <w:szCs w:val="24"/>
          <w:lang w:val="en-US"/>
        </w:rPr>
        <w:t xml:space="preserve">undermine </w:t>
      </w:r>
      <w:r w:rsidRPr="00C31437">
        <w:rPr>
          <w:rFonts w:ascii="Times New Roman" w:hAnsi="Times New Roman" w:cs="Times New Roman"/>
          <w:sz w:val="24"/>
          <w:szCs w:val="24"/>
          <w:lang w:val="en-US"/>
        </w:rPr>
        <w:t xml:space="preserve">the extent to which individuals </w:t>
      </w:r>
      <w:r w:rsidR="0066297B">
        <w:rPr>
          <w:rFonts w:ascii="Times New Roman" w:hAnsi="Times New Roman" w:cs="Times New Roman"/>
          <w:sz w:val="24"/>
          <w:szCs w:val="24"/>
          <w:lang w:val="en-US"/>
        </w:rPr>
        <w:t>experience autonomous motivation towards a</w:t>
      </w:r>
      <w:r w:rsidRPr="00C31437">
        <w:rPr>
          <w:rFonts w:ascii="Times New Roman" w:hAnsi="Times New Roman" w:cs="Times New Roman"/>
          <w:sz w:val="24"/>
          <w:szCs w:val="24"/>
          <w:lang w:val="en-US"/>
        </w:rPr>
        <w:t xml:space="preserve"> task</w:t>
      </w:r>
      <w:r w:rsidR="0023502A" w:rsidRPr="00C31437">
        <w:rPr>
          <w:rFonts w:ascii="Times New Roman" w:hAnsi="Times New Roman" w:cs="Times New Roman"/>
          <w:sz w:val="24"/>
          <w:szCs w:val="24"/>
          <w:lang w:val="en-US"/>
        </w:rPr>
        <w:t xml:space="preserve"> when the task is more complex</w:t>
      </w:r>
      <w:r w:rsidRPr="00C31437">
        <w:rPr>
          <w:rFonts w:ascii="Times New Roman" w:hAnsi="Times New Roman" w:cs="Times New Roman"/>
          <w:sz w:val="24"/>
          <w:szCs w:val="24"/>
          <w:lang w:val="en-US"/>
        </w:rPr>
        <w:t xml:space="preserve">.  </w:t>
      </w:r>
      <w:r w:rsidR="0023502A" w:rsidRPr="00C31437">
        <w:rPr>
          <w:rFonts w:ascii="Times New Roman" w:hAnsi="Times New Roman" w:cs="Times New Roman"/>
          <w:sz w:val="24"/>
          <w:szCs w:val="24"/>
          <w:lang w:val="en-US"/>
        </w:rPr>
        <w:t>Th</w:t>
      </w:r>
      <w:r w:rsidR="0066297B">
        <w:rPr>
          <w:rFonts w:ascii="Times New Roman" w:hAnsi="Times New Roman" w:cs="Times New Roman"/>
          <w:sz w:val="24"/>
          <w:szCs w:val="24"/>
          <w:lang w:val="en-US"/>
        </w:rPr>
        <w:t>e fact that this was support</w:t>
      </w:r>
      <w:r w:rsidR="00FC4D35">
        <w:rPr>
          <w:rFonts w:ascii="Times New Roman" w:hAnsi="Times New Roman" w:cs="Times New Roman"/>
          <w:sz w:val="24"/>
          <w:szCs w:val="24"/>
          <w:lang w:val="en-US"/>
        </w:rPr>
        <w:t>ed</w:t>
      </w:r>
      <w:r w:rsidR="0066297B">
        <w:rPr>
          <w:rFonts w:ascii="Times New Roman" w:hAnsi="Times New Roman" w:cs="Times New Roman"/>
          <w:sz w:val="24"/>
          <w:szCs w:val="24"/>
          <w:lang w:val="en-US"/>
        </w:rPr>
        <w:t xml:space="preserve"> with respect to identified, as well as intrinsic motivation, which has traditionally been the focus, </w:t>
      </w:r>
      <w:r w:rsidR="0023502A" w:rsidRPr="00C31437">
        <w:rPr>
          <w:rFonts w:ascii="Times New Roman" w:hAnsi="Times New Roman" w:cs="Times New Roman"/>
          <w:sz w:val="24"/>
          <w:szCs w:val="24"/>
          <w:lang w:val="en-US"/>
        </w:rPr>
        <w:t xml:space="preserve">is important because individuals may identify with the value of the task even when it is not intrinsically interesting (which could be said about many work tasks) and identified motivation has been related to persistence on important but non-interesting tasks </w:t>
      </w:r>
      <w:r w:rsidR="0023502A" w:rsidRPr="00C31437">
        <w:rPr>
          <w:rFonts w:ascii="Times New Roman" w:hAnsi="Times New Roman" w:cs="Times New Roman"/>
          <w:sz w:val="24"/>
          <w:lang w:val="en-US"/>
        </w:rPr>
        <w:t>(</w:t>
      </w:r>
      <w:proofErr w:type="spellStart"/>
      <w:r w:rsidR="0023502A" w:rsidRPr="00C31437">
        <w:rPr>
          <w:rFonts w:ascii="Times New Roman" w:hAnsi="Times New Roman" w:cs="Times New Roman"/>
          <w:sz w:val="24"/>
          <w:lang w:val="en-US"/>
        </w:rPr>
        <w:t>Koestner</w:t>
      </w:r>
      <w:proofErr w:type="spellEnd"/>
      <w:r w:rsidR="0023502A" w:rsidRPr="00C31437">
        <w:rPr>
          <w:rFonts w:ascii="Times New Roman" w:hAnsi="Times New Roman" w:cs="Times New Roman"/>
          <w:sz w:val="24"/>
          <w:lang w:val="en-US"/>
        </w:rPr>
        <w:t xml:space="preserve"> &amp; </w:t>
      </w:r>
      <w:proofErr w:type="spellStart"/>
      <w:r w:rsidR="0023502A" w:rsidRPr="00C31437">
        <w:rPr>
          <w:rFonts w:ascii="Times New Roman" w:hAnsi="Times New Roman" w:cs="Times New Roman"/>
          <w:sz w:val="24"/>
          <w:lang w:val="en-US"/>
        </w:rPr>
        <w:t>Losier</w:t>
      </w:r>
      <w:proofErr w:type="spellEnd"/>
      <w:r w:rsidR="0023502A" w:rsidRPr="00C31437">
        <w:rPr>
          <w:rFonts w:ascii="Times New Roman" w:hAnsi="Times New Roman" w:cs="Times New Roman"/>
          <w:sz w:val="24"/>
          <w:lang w:val="en-US"/>
        </w:rPr>
        <w:t>, 2002)</w:t>
      </w:r>
      <w:r w:rsidR="0023502A" w:rsidRPr="00C31437">
        <w:rPr>
          <w:rFonts w:ascii="Times New Roman" w:hAnsi="Times New Roman" w:cs="Times New Roman"/>
          <w:sz w:val="24"/>
          <w:szCs w:val="24"/>
          <w:lang w:val="en-US"/>
        </w:rPr>
        <w:t xml:space="preserve">. </w:t>
      </w:r>
      <w:r w:rsidR="001400D8">
        <w:rPr>
          <w:rFonts w:ascii="Times New Roman" w:hAnsi="Times New Roman" w:cs="Times New Roman"/>
          <w:sz w:val="24"/>
          <w:szCs w:val="24"/>
          <w:lang w:val="en-US"/>
        </w:rPr>
        <w:t xml:space="preserve">These results would therefore support the suggestion that both intrinsic and identified </w:t>
      </w:r>
      <w:proofErr w:type="gramStart"/>
      <w:r w:rsidR="001400D8">
        <w:rPr>
          <w:rFonts w:ascii="Times New Roman" w:hAnsi="Times New Roman" w:cs="Times New Roman"/>
          <w:sz w:val="24"/>
          <w:szCs w:val="24"/>
          <w:lang w:val="en-US"/>
        </w:rPr>
        <w:t>motivation are</w:t>
      </w:r>
      <w:proofErr w:type="gramEnd"/>
      <w:r w:rsidR="001400D8">
        <w:rPr>
          <w:rFonts w:ascii="Times New Roman" w:hAnsi="Times New Roman" w:cs="Times New Roman"/>
          <w:sz w:val="24"/>
          <w:szCs w:val="24"/>
          <w:lang w:val="en-US"/>
        </w:rPr>
        <w:t xml:space="preserve"> important in the work domain (</w:t>
      </w:r>
      <w:proofErr w:type="spellStart"/>
      <w:r w:rsidR="001400D8">
        <w:rPr>
          <w:rFonts w:ascii="Times New Roman" w:hAnsi="Times New Roman" w:cs="Times New Roman"/>
          <w:sz w:val="24"/>
          <w:szCs w:val="24"/>
          <w:lang w:val="en-US"/>
        </w:rPr>
        <w:t>Gagné</w:t>
      </w:r>
      <w:proofErr w:type="spellEnd"/>
      <w:r w:rsidR="001400D8">
        <w:rPr>
          <w:rFonts w:ascii="Times New Roman" w:hAnsi="Times New Roman" w:cs="Times New Roman"/>
          <w:sz w:val="24"/>
          <w:szCs w:val="24"/>
          <w:lang w:val="en-US"/>
        </w:rPr>
        <w:t xml:space="preserve"> &amp; Deci, 2005).</w:t>
      </w:r>
    </w:p>
    <w:p w:rsidR="00853AAB" w:rsidRPr="00C31437" w:rsidRDefault="00853AAB" w:rsidP="00EB2552">
      <w:pPr>
        <w:spacing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ab/>
        <w:t xml:space="preserve">Secondly, the present study furthers our knowledge of workplace motivation. In particular, it is novel in focusing on episodic motivation, focused on specific tasks rather than a general attitude towards work. </w:t>
      </w:r>
      <w:r w:rsidR="0017196D">
        <w:rPr>
          <w:rFonts w:ascii="Times New Roman" w:hAnsi="Times New Roman" w:cs="Times New Roman"/>
          <w:sz w:val="24"/>
          <w:szCs w:val="24"/>
          <w:lang w:val="en-US"/>
        </w:rPr>
        <w:t xml:space="preserve">Motivation is acknowledged as highly dynamic </w:t>
      </w:r>
      <w:r w:rsidR="0069750A">
        <w:rPr>
          <w:rFonts w:ascii="Times New Roman" w:hAnsi="Times New Roman" w:cs="Times New Roman"/>
          <w:sz w:val="24"/>
          <w:szCs w:val="24"/>
          <w:lang w:val="en-US"/>
        </w:rPr>
        <w:t>(Lord et al, 2010), fluctuating according to momentary events and environment conditions, yet it is rarely researched in a manner consistent with this (</w:t>
      </w:r>
      <w:r w:rsidRPr="00C31437">
        <w:rPr>
          <w:rFonts w:ascii="Times New Roman" w:hAnsi="Times New Roman" w:cs="Times New Roman"/>
          <w:sz w:val="24"/>
          <w:szCs w:val="24"/>
          <w:lang w:val="en-US"/>
        </w:rPr>
        <w:t>Beal and Weiss</w:t>
      </w:r>
      <w:r w:rsidR="0069750A">
        <w:rPr>
          <w:rFonts w:ascii="Times New Roman" w:hAnsi="Times New Roman" w:cs="Times New Roman"/>
          <w:sz w:val="24"/>
          <w:szCs w:val="24"/>
          <w:lang w:val="en-US"/>
        </w:rPr>
        <w:t xml:space="preserve">, </w:t>
      </w:r>
      <w:r w:rsidRPr="00C253E7">
        <w:rPr>
          <w:rFonts w:ascii="Times New Roman" w:hAnsi="Times New Roman" w:cs="Times New Roman"/>
          <w:sz w:val="24"/>
          <w:lang w:val="en-US"/>
        </w:rPr>
        <w:t>2012)</w:t>
      </w:r>
      <w:r w:rsidR="0069750A">
        <w:rPr>
          <w:rFonts w:ascii="Times New Roman" w:hAnsi="Times New Roman" w:cs="Times New Roman"/>
          <w:sz w:val="24"/>
          <w:szCs w:val="24"/>
          <w:lang w:val="en-US"/>
        </w:rPr>
        <w:t>. This means that crucial time</w:t>
      </w:r>
      <w:r w:rsidR="00E5112B">
        <w:rPr>
          <w:rFonts w:ascii="Times New Roman" w:hAnsi="Times New Roman" w:cs="Times New Roman"/>
          <w:sz w:val="24"/>
          <w:szCs w:val="24"/>
          <w:lang w:val="en-US"/>
        </w:rPr>
        <w:t>-</w:t>
      </w:r>
      <w:r w:rsidR="0069750A">
        <w:rPr>
          <w:rFonts w:ascii="Times New Roman" w:hAnsi="Times New Roman" w:cs="Times New Roman"/>
          <w:sz w:val="24"/>
          <w:szCs w:val="24"/>
          <w:lang w:val="en-US"/>
        </w:rPr>
        <w:t>proximal drivers of motivation, such as verbal rewards, have tended to be neglected.</w:t>
      </w:r>
      <w:r w:rsidRPr="00C31437">
        <w:rPr>
          <w:rFonts w:ascii="Times New Roman" w:hAnsi="Times New Roman" w:cs="Times New Roman"/>
          <w:sz w:val="24"/>
          <w:szCs w:val="24"/>
          <w:lang w:val="en-US"/>
        </w:rPr>
        <w:t xml:space="preserve"> </w:t>
      </w:r>
      <w:r w:rsidR="0069750A">
        <w:rPr>
          <w:rFonts w:ascii="Times New Roman" w:hAnsi="Times New Roman" w:cs="Times New Roman"/>
          <w:sz w:val="24"/>
          <w:szCs w:val="24"/>
          <w:lang w:val="en-US"/>
        </w:rPr>
        <w:t>T</w:t>
      </w:r>
      <w:r w:rsidR="0069750A" w:rsidRPr="00C31437">
        <w:rPr>
          <w:rFonts w:ascii="Times New Roman" w:hAnsi="Times New Roman" w:cs="Times New Roman"/>
          <w:sz w:val="24"/>
          <w:szCs w:val="24"/>
          <w:lang w:val="en-US"/>
        </w:rPr>
        <w:t>his is the first study to examine episodic motivation from an SDT perspective in the work environment</w:t>
      </w:r>
      <w:r w:rsidR="0069750A">
        <w:rPr>
          <w:rFonts w:ascii="Times New Roman" w:hAnsi="Times New Roman" w:cs="Times New Roman"/>
          <w:sz w:val="24"/>
          <w:szCs w:val="24"/>
          <w:lang w:val="en-US"/>
        </w:rPr>
        <w:t xml:space="preserve"> and we have shown that </w:t>
      </w:r>
      <w:r w:rsidR="002D2C90">
        <w:rPr>
          <w:rFonts w:ascii="Times New Roman" w:hAnsi="Times New Roman" w:cs="Times New Roman"/>
          <w:sz w:val="24"/>
          <w:szCs w:val="24"/>
          <w:lang w:val="en-US"/>
        </w:rPr>
        <w:t xml:space="preserve">a within-person </w:t>
      </w:r>
      <w:r w:rsidR="0069750A">
        <w:rPr>
          <w:rFonts w:ascii="Times New Roman" w:hAnsi="Times New Roman" w:cs="Times New Roman"/>
          <w:sz w:val="24"/>
          <w:szCs w:val="24"/>
          <w:lang w:val="en-US"/>
        </w:rPr>
        <w:t xml:space="preserve">approach can </w:t>
      </w:r>
      <w:r w:rsidR="002D2C90">
        <w:rPr>
          <w:rFonts w:ascii="Times New Roman" w:hAnsi="Times New Roman" w:cs="Times New Roman"/>
          <w:sz w:val="24"/>
          <w:szCs w:val="24"/>
          <w:lang w:val="en-US"/>
        </w:rPr>
        <w:t xml:space="preserve">effectively tap </w:t>
      </w:r>
      <w:r w:rsidR="00551F15">
        <w:rPr>
          <w:rFonts w:ascii="Times New Roman" w:hAnsi="Times New Roman" w:cs="Times New Roman"/>
          <w:sz w:val="24"/>
          <w:szCs w:val="24"/>
          <w:lang w:val="en-US"/>
        </w:rPr>
        <w:t>rewards that vary o</w:t>
      </w:r>
      <w:r w:rsidR="00CB517A">
        <w:rPr>
          <w:rFonts w:ascii="Times New Roman" w:hAnsi="Times New Roman" w:cs="Times New Roman"/>
          <w:sz w:val="24"/>
          <w:szCs w:val="24"/>
          <w:lang w:val="en-US"/>
        </w:rPr>
        <w:t>n a daily basis and the salience</w:t>
      </w:r>
      <w:r w:rsidR="00551F15">
        <w:rPr>
          <w:rFonts w:ascii="Times New Roman" w:hAnsi="Times New Roman" w:cs="Times New Roman"/>
          <w:sz w:val="24"/>
          <w:szCs w:val="24"/>
          <w:lang w:val="en-US"/>
        </w:rPr>
        <w:t xml:space="preserve"> of </w:t>
      </w:r>
      <w:r w:rsidR="0069750A">
        <w:rPr>
          <w:rFonts w:ascii="Times New Roman" w:hAnsi="Times New Roman" w:cs="Times New Roman"/>
          <w:sz w:val="24"/>
          <w:szCs w:val="24"/>
          <w:lang w:val="en-US"/>
        </w:rPr>
        <w:t>these constructs affect</w:t>
      </w:r>
      <w:r w:rsidR="00FC4D35">
        <w:rPr>
          <w:rFonts w:ascii="Times New Roman" w:hAnsi="Times New Roman" w:cs="Times New Roman"/>
          <w:sz w:val="24"/>
          <w:szCs w:val="24"/>
          <w:lang w:val="en-US"/>
        </w:rPr>
        <w:t>s</w:t>
      </w:r>
      <w:r w:rsidR="0069750A">
        <w:rPr>
          <w:rFonts w:ascii="Times New Roman" w:hAnsi="Times New Roman" w:cs="Times New Roman"/>
          <w:sz w:val="24"/>
          <w:szCs w:val="24"/>
          <w:lang w:val="en-US"/>
        </w:rPr>
        <w:t xml:space="preserve"> motivation</w:t>
      </w:r>
      <w:r w:rsidR="002D2C90">
        <w:rPr>
          <w:rFonts w:ascii="Times New Roman" w:hAnsi="Times New Roman" w:cs="Times New Roman"/>
          <w:sz w:val="24"/>
          <w:szCs w:val="24"/>
          <w:lang w:val="en-US"/>
        </w:rPr>
        <w:t xml:space="preserve">. This could be extended in future research to </w:t>
      </w:r>
      <w:r w:rsidR="0069750A">
        <w:rPr>
          <w:rFonts w:ascii="Times New Roman" w:hAnsi="Times New Roman" w:cs="Times New Roman"/>
          <w:sz w:val="24"/>
          <w:szCs w:val="24"/>
          <w:lang w:val="en-US"/>
        </w:rPr>
        <w:t>examin</w:t>
      </w:r>
      <w:r w:rsidR="002D2C90">
        <w:rPr>
          <w:rFonts w:ascii="Times New Roman" w:hAnsi="Times New Roman" w:cs="Times New Roman"/>
          <w:sz w:val="24"/>
          <w:szCs w:val="24"/>
          <w:lang w:val="en-US"/>
        </w:rPr>
        <w:t>e</w:t>
      </w:r>
      <w:r w:rsidR="0069750A">
        <w:rPr>
          <w:rFonts w:ascii="Times New Roman" w:hAnsi="Times New Roman" w:cs="Times New Roman"/>
          <w:sz w:val="24"/>
          <w:szCs w:val="24"/>
          <w:lang w:val="en-US"/>
        </w:rPr>
        <w:t xml:space="preserve"> different motivation antecedents, such as non-linguistic rewards. </w:t>
      </w:r>
    </w:p>
    <w:p w:rsidR="00EB2552" w:rsidRPr="00C31437" w:rsidRDefault="00EB2552" w:rsidP="00EB2552">
      <w:pPr>
        <w:spacing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ab/>
      </w:r>
      <w:r w:rsidR="00853AAB" w:rsidRPr="00C31437">
        <w:rPr>
          <w:rFonts w:ascii="Times New Roman" w:hAnsi="Times New Roman" w:cs="Times New Roman"/>
          <w:sz w:val="24"/>
          <w:szCs w:val="24"/>
          <w:lang w:val="en-US"/>
        </w:rPr>
        <w:t>Thirdly</w:t>
      </w:r>
      <w:r w:rsidRPr="00C31437">
        <w:rPr>
          <w:rFonts w:ascii="Times New Roman" w:hAnsi="Times New Roman" w:cs="Times New Roman"/>
          <w:sz w:val="24"/>
          <w:szCs w:val="24"/>
          <w:lang w:val="en-US"/>
        </w:rPr>
        <w:t>, this research adds to our knowledge of reward perceptions in developing the concept of perceived reward salience. Research into reward salience has previously been confined to the lab</w:t>
      </w:r>
      <w:r w:rsidR="00AA5951" w:rsidRPr="00C31437">
        <w:rPr>
          <w:rFonts w:ascii="Times New Roman" w:hAnsi="Times New Roman" w:cs="Times New Roman"/>
          <w:sz w:val="24"/>
          <w:szCs w:val="24"/>
          <w:lang w:val="en-US"/>
        </w:rPr>
        <w:t>,</w:t>
      </w:r>
      <w:r w:rsidRPr="00C31437">
        <w:rPr>
          <w:rFonts w:ascii="Times New Roman" w:hAnsi="Times New Roman" w:cs="Times New Roman"/>
          <w:sz w:val="24"/>
          <w:szCs w:val="24"/>
          <w:lang w:val="en-US"/>
        </w:rPr>
        <w:t xml:space="preserve"> despite suggestions that it is likely to influence attribution in everyday situations (Lord &amp; Smith, 1983). This study supports previous experimental research in suggesting that </w:t>
      </w:r>
      <w:r w:rsidR="006E649A" w:rsidRPr="00C31437">
        <w:rPr>
          <w:rFonts w:ascii="Times New Roman" w:hAnsi="Times New Roman" w:cs="Times New Roman"/>
          <w:sz w:val="24"/>
          <w:szCs w:val="24"/>
          <w:lang w:val="en-US"/>
        </w:rPr>
        <w:t xml:space="preserve">reward </w:t>
      </w:r>
      <w:r w:rsidRPr="00C31437">
        <w:rPr>
          <w:rFonts w:ascii="Times New Roman" w:hAnsi="Times New Roman" w:cs="Times New Roman"/>
          <w:sz w:val="24"/>
          <w:szCs w:val="24"/>
          <w:lang w:val="en-US"/>
        </w:rPr>
        <w:t xml:space="preserve">salience does influence causal attribution (e.g. Ross, 1975). </w:t>
      </w:r>
      <w:r w:rsidR="00AA5951" w:rsidRPr="00C31437">
        <w:rPr>
          <w:rFonts w:ascii="Times New Roman" w:hAnsi="Times New Roman" w:cs="Times New Roman"/>
          <w:sz w:val="24"/>
          <w:szCs w:val="24"/>
          <w:lang w:val="en-US"/>
        </w:rPr>
        <w:t>I</w:t>
      </w:r>
      <w:r w:rsidRPr="00C31437">
        <w:rPr>
          <w:rFonts w:ascii="Times New Roman" w:hAnsi="Times New Roman" w:cs="Times New Roman"/>
          <w:sz w:val="24"/>
          <w:szCs w:val="24"/>
          <w:lang w:val="en-US"/>
        </w:rPr>
        <w:t xml:space="preserve">t suggests </w:t>
      </w:r>
      <w:r w:rsidRPr="00C31437">
        <w:rPr>
          <w:rFonts w:ascii="Times New Roman" w:hAnsi="Times New Roman" w:cs="Times New Roman"/>
          <w:sz w:val="24"/>
          <w:szCs w:val="24"/>
          <w:lang w:val="en-US"/>
        </w:rPr>
        <w:lastRenderedPageBreak/>
        <w:t>that perceived salience should be considered to be an important subjective reward perception but unlike subjective reward perceptions such as fairness and satisfaction, perceived salience requires less cognitive processing (Lord &amp; Smith, 1983)</w:t>
      </w:r>
      <w:r w:rsidR="00310E39" w:rsidRPr="00C31437">
        <w:rPr>
          <w:rFonts w:ascii="Times New Roman" w:hAnsi="Times New Roman" w:cs="Times New Roman"/>
          <w:sz w:val="24"/>
          <w:szCs w:val="24"/>
          <w:lang w:val="en-US"/>
        </w:rPr>
        <w:t xml:space="preserve"> and comparison with others</w:t>
      </w:r>
      <w:r w:rsidRPr="00C31437">
        <w:rPr>
          <w:rFonts w:ascii="Times New Roman" w:hAnsi="Times New Roman" w:cs="Times New Roman"/>
          <w:sz w:val="24"/>
          <w:szCs w:val="24"/>
          <w:lang w:val="en-US"/>
        </w:rPr>
        <w:t>. By setting out an operational definition of perceived salience, this paper offers opportunities for further expansion of this theory, which has previously been inferred but not fully tested.</w:t>
      </w:r>
      <w:r w:rsidR="00515B21" w:rsidRPr="00C31437">
        <w:rPr>
          <w:rFonts w:ascii="Times New Roman" w:hAnsi="Times New Roman" w:cs="Times New Roman"/>
          <w:sz w:val="24"/>
          <w:szCs w:val="24"/>
          <w:lang w:val="en-US"/>
        </w:rPr>
        <w:t xml:space="preserve"> For example, it would be interesting to examine antecedents to perceived salience by combining the self-report scale with experimental methods to examine the influence of </w:t>
      </w:r>
      <w:r w:rsidR="006E649A" w:rsidRPr="00C31437">
        <w:rPr>
          <w:rFonts w:ascii="Times New Roman" w:hAnsi="Times New Roman" w:cs="Times New Roman"/>
          <w:sz w:val="24"/>
          <w:szCs w:val="24"/>
          <w:lang w:val="en-US"/>
        </w:rPr>
        <w:t xml:space="preserve">different types of rewards (e.g. financial, symbolic) and </w:t>
      </w:r>
      <w:r w:rsidR="00515B21" w:rsidRPr="00C31437">
        <w:rPr>
          <w:rFonts w:ascii="Times New Roman" w:hAnsi="Times New Roman" w:cs="Times New Roman"/>
          <w:sz w:val="24"/>
          <w:szCs w:val="24"/>
          <w:lang w:val="en-US"/>
        </w:rPr>
        <w:t xml:space="preserve">objective characteristics of </w:t>
      </w:r>
      <w:r w:rsidR="006E649A" w:rsidRPr="00C31437">
        <w:rPr>
          <w:rFonts w:ascii="Times New Roman" w:hAnsi="Times New Roman" w:cs="Times New Roman"/>
          <w:sz w:val="24"/>
          <w:szCs w:val="24"/>
          <w:lang w:val="en-US"/>
        </w:rPr>
        <w:t xml:space="preserve">rewards </w:t>
      </w:r>
      <w:r w:rsidR="00515B21" w:rsidRPr="00C31437">
        <w:rPr>
          <w:rFonts w:ascii="Times New Roman" w:hAnsi="Times New Roman" w:cs="Times New Roman"/>
          <w:sz w:val="24"/>
          <w:szCs w:val="24"/>
          <w:lang w:val="en-US"/>
        </w:rPr>
        <w:t xml:space="preserve">(e.g. amount, frequency) on perceived salience. </w:t>
      </w:r>
      <w:r w:rsidR="00310E39" w:rsidRPr="00C31437">
        <w:rPr>
          <w:rFonts w:ascii="Times New Roman" w:hAnsi="Times New Roman" w:cs="Times New Roman"/>
          <w:sz w:val="24"/>
          <w:szCs w:val="24"/>
          <w:lang w:val="en-US"/>
        </w:rPr>
        <w:t xml:space="preserve"> </w:t>
      </w:r>
    </w:p>
    <w:p w:rsidR="00EB2552" w:rsidRPr="00C31437" w:rsidRDefault="00EB2552" w:rsidP="00EB2552">
      <w:pPr>
        <w:spacing w:after="200"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ab/>
        <w:t xml:space="preserve"> </w:t>
      </w:r>
    </w:p>
    <w:p w:rsidR="00EB2552" w:rsidRPr="00C31437" w:rsidRDefault="00EB2552" w:rsidP="00EB2552">
      <w:pPr>
        <w:spacing w:line="480" w:lineRule="auto"/>
        <w:rPr>
          <w:rFonts w:ascii="Times New Roman" w:hAnsi="Times New Roman" w:cs="Times New Roman"/>
          <w:b/>
          <w:sz w:val="24"/>
          <w:szCs w:val="24"/>
          <w:lang w:val="en-US"/>
        </w:rPr>
      </w:pPr>
      <w:r w:rsidRPr="00C31437">
        <w:rPr>
          <w:rFonts w:ascii="Times New Roman" w:hAnsi="Times New Roman" w:cs="Times New Roman"/>
          <w:b/>
          <w:sz w:val="24"/>
          <w:szCs w:val="24"/>
          <w:lang w:val="en-US"/>
        </w:rPr>
        <w:t>Implications for practice</w:t>
      </w:r>
    </w:p>
    <w:p w:rsidR="00EB2552" w:rsidRPr="00C31437" w:rsidRDefault="007F3ABB" w:rsidP="00EB2552">
      <w:pPr>
        <w:spacing w:after="200" w:line="480" w:lineRule="auto"/>
        <w:rPr>
          <w:rFonts w:ascii="Times New Roman" w:hAnsi="Times New Roman" w:cs="Times New Roman"/>
          <w:color w:val="FF0000"/>
          <w:sz w:val="24"/>
          <w:szCs w:val="24"/>
          <w:lang w:val="en-US"/>
        </w:rPr>
      </w:pPr>
      <w:r w:rsidRPr="00C31437">
        <w:rPr>
          <w:rFonts w:ascii="Times New Roman" w:hAnsi="Times New Roman" w:cs="Times New Roman"/>
          <w:sz w:val="24"/>
          <w:szCs w:val="24"/>
          <w:lang w:val="en-US"/>
        </w:rPr>
        <w:t>SDT and the undermining effect have found considerable interest with management practitioners in recent years (</w:t>
      </w:r>
      <w:r w:rsidR="00B31D0A" w:rsidRPr="00C31437">
        <w:rPr>
          <w:rFonts w:ascii="Times New Roman" w:hAnsi="Times New Roman" w:cs="Times New Roman"/>
          <w:sz w:val="24"/>
          <w:szCs w:val="24"/>
          <w:lang w:val="en-US"/>
        </w:rPr>
        <w:t xml:space="preserve">e.g. </w:t>
      </w:r>
      <w:r w:rsidRPr="00C31437">
        <w:rPr>
          <w:rFonts w:ascii="Times New Roman" w:hAnsi="Times New Roman" w:cs="Times New Roman"/>
          <w:sz w:val="24"/>
          <w:szCs w:val="24"/>
          <w:lang w:val="en-US"/>
        </w:rPr>
        <w:t>Pink, 2010).</w:t>
      </w:r>
      <w:r w:rsidR="00B31D0A" w:rsidRPr="00C31437">
        <w:rPr>
          <w:rFonts w:ascii="Times New Roman" w:hAnsi="Times New Roman" w:cs="Times New Roman"/>
          <w:sz w:val="24"/>
          <w:szCs w:val="24"/>
          <w:lang w:val="en-US"/>
        </w:rPr>
        <w:t xml:space="preserve"> </w:t>
      </w:r>
      <w:r w:rsidR="00EB2552" w:rsidRPr="00C31437">
        <w:rPr>
          <w:rFonts w:ascii="Times New Roman" w:hAnsi="Times New Roman" w:cs="Times New Roman"/>
          <w:sz w:val="24"/>
          <w:szCs w:val="24"/>
          <w:lang w:val="en-US"/>
        </w:rPr>
        <w:t xml:space="preserve">The findings </w:t>
      </w:r>
      <w:r w:rsidR="00B31D0A" w:rsidRPr="00C31437">
        <w:rPr>
          <w:rFonts w:ascii="Times New Roman" w:hAnsi="Times New Roman" w:cs="Times New Roman"/>
          <w:sz w:val="24"/>
          <w:szCs w:val="24"/>
          <w:lang w:val="en-US"/>
        </w:rPr>
        <w:t xml:space="preserve">of this study </w:t>
      </w:r>
      <w:r w:rsidR="00EB2552" w:rsidRPr="00C31437">
        <w:rPr>
          <w:rFonts w:ascii="Times New Roman" w:hAnsi="Times New Roman" w:cs="Times New Roman"/>
          <w:sz w:val="24"/>
          <w:szCs w:val="24"/>
          <w:lang w:val="en-US"/>
        </w:rPr>
        <w:t xml:space="preserve">have implications for practitioners in that </w:t>
      </w:r>
      <w:r w:rsidR="0017327E">
        <w:rPr>
          <w:rFonts w:ascii="Times New Roman" w:hAnsi="Times New Roman" w:cs="Times New Roman"/>
          <w:sz w:val="24"/>
          <w:szCs w:val="24"/>
          <w:lang w:val="en-US"/>
        </w:rPr>
        <w:t xml:space="preserve">verbal </w:t>
      </w:r>
      <w:r w:rsidR="00EB2552" w:rsidRPr="00C31437">
        <w:rPr>
          <w:rFonts w:ascii="Times New Roman" w:hAnsi="Times New Roman" w:cs="Times New Roman"/>
          <w:sz w:val="24"/>
          <w:szCs w:val="24"/>
          <w:lang w:val="en-US"/>
        </w:rPr>
        <w:t xml:space="preserve">rewards tend to be delivered by managers, rather than through formal procedures. </w:t>
      </w:r>
      <w:r w:rsidR="004F59FA" w:rsidRPr="00C31437">
        <w:rPr>
          <w:rFonts w:ascii="Times New Roman" w:hAnsi="Times New Roman" w:cs="Times New Roman"/>
          <w:sz w:val="24"/>
          <w:szCs w:val="24"/>
          <w:lang w:val="en-US"/>
        </w:rPr>
        <w:t>This research would suggest that</w:t>
      </w:r>
      <w:r w:rsidR="00EB2552" w:rsidRPr="00C31437">
        <w:rPr>
          <w:rFonts w:ascii="Times New Roman" w:hAnsi="Times New Roman" w:cs="Times New Roman"/>
          <w:sz w:val="24"/>
          <w:szCs w:val="24"/>
          <w:lang w:val="en-US"/>
        </w:rPr>
        <w:t xml:space="preserve"> managers </w:t>
      </w:r>
      <w:r w:rsidR="004F59FA" w:rsidRPr="00C31437">
        <w:rPr>
          <w:rFonts w:ascii="Times New Roman" w:hAnsi="Times New Roman" w:cs="Times New Roman"/>
          <w:sz w:val="24"/>
          <w:szCs w:val="24"/>
          <w:lang w:val="en-US"/>
        </w:rPr>
        <w:t xml:space="preserve">should </w:t>
      </w:r>
      <w:r w:rsidR="00EB2552" w:rsidRPr="00C31437">
        <w:rPr>
          <w:rFonts w:ascii="Times New Roman" w:hAnsi="Times New Roman" w:cs="Times New Roman"/>
          <w:sz w:val="24"/>
          <w:szCs w:val="24"/>
          <w:lang w:val="en-US"/>
        </w:rPr>
        <w:t xml:space="preserve">make </w:t>
      </w:r>
      <w:r w:rsidR="00FF674F" w:rsidRPr="00C31437">
        <w:rPr>
          <w:rFonts w:ascii="Times New Roman" w:hAnsi="Times New Roman" w:cs="Times New Roman"/>
          <w:sz w:val="24"/>
          <w:szCs w:val="24"/>
          <w:lang w:val="en-US"/>
        </w:rPr>
        <w:t xml:space="preserve">rewards </w:t>
      </w:r>
      <w:r w:rsidR="00EB2552" w:rsidRPr="00C31437">
        <w:rPr>
          <w:rFonts w:ascii="Times New Roman" w:hAnsi="Times New Roman" w:cs="Times New Roman"/>
          <w:sz w:val="24"/>
          <w:szCs w:val="24"/>
          <w:lang w:val="en-US"/>
        </w:rPr>
        <w:t xml:space="preserve">salient to encourage </w:t>
      </w:r>
      <w:r w:rsidR="00273DCF">
        <w:rPr>
          <w:rFonts w:ascii="Times New Roman" w:hAnsi="Times New Roman" w:cs="Times New Roman"/>
          <w:sz w:val="24"/>
          <w:szCs w:val="24"/>
          <w:lang w:val="en-US"/>
        </w:rPr>
        <w:t xml:space="preserve">intrinsic and </w:t>
      </w:r>
      <w:r w:rsidR="00EB2552" w:rsidRPr="00C31437">
        <w:rPr>
          <w:rFonts w:ascii="Times New Roman" w:hAnsi="Times New Roman" w:cs="Times New Roman"/>
          <w:sz w:val="24"/>
          <w:szCs w:val="24"/>
          <w:lang w:val="en-US"/>
        </w:rPr>
        <w:t xml:space="preserve">identified motivation for simple tasks </w:t>
      </w:r>
      <w:r w:rsidR="004F59FA" w:rsidRPr="00C31437">
        <w:rPr>
          <w:rFonts w:ascii="Times New Roman" w:hAnsi="Times New Roman" w:cs="Times New Roman"/>
          <w:sz w:val="24"/>
          <w:szCs w:val="24"/>
          <w:lang w:val="en-US"/>
        </w:rPr>
        <w:t>but not for more complex tasks</w:t>
      </w:r>
      <w:r w:rsidR="00EB2552" w:rsidRPr="00C31437">
        <w:rPr>
          <w:rFonts w:ascii="Times New Roman" w:hAnsi="Times New Roman" w:cs="Times New Roman"/>
          <w:sz w:val="24"/>
          <w:szCs w:val="24"/>
          <w:lang w:val="en-US"/>
        </w:rPr>
        <w:t>.</w:t>
      </w:r>
      <w:r w:rsidR="00515B21" w:rsidRPr="00C31437">
        <w:rPr>
          <w:rFonts w:ascii="Times New Roman" w:hAnsi="Times New Roman" w:cs="Times New Roman"/>
          <w:sz w:val="24"/>
          <w:szCs w:val="24"/>
          <w:lang w:val="en-US"/>
        </w:rPr>
        <w:t xml:space="preserve"> </w:t>
      </w:r>
      <w:r w:rsidR="004F59FA" w:rsidRPr="00C31437">
        <w:rPr>
          <w:rFonts w:ascii="Times New Roman" w:hAnsi="Times New Roman" w:cs="Times New Roman"/>
          <w:sz w:val="24"/>
          <w:szCs w:val="24"/>
          <w:lang w:val="en-US"/>
        </w:rPr>
        <w:t>For simpler tasks, t</w:t>
      </w:r>
      <w:r w:rsidR="00515B21" w:rsidRPr="00C31437">
        <w:rPr>
          <w:rFonts w:ascii="Times New Roman" w:hAnsi="Times New Roman" w:cs="Times New Roman"/>
          <w:sz w:val="24"/>
          <w:szCs w:val="24"/>
          <w:lang w:val="en-US"/>
        </w:rPr>
        <w:t xml:space="preserve">his could be done effectively by creating an expectation of an </w:t>
      </w:r>
      <w:r w:rsidR="00FF674F" w:rsidRPr="00C31437">
        <w:rPr>
          <w:rFonts w:ascii="Times New Roman" w:hAnsi="Times New Roman" w:cs="Times New Roman"/>
          <w:sz w:val="24"/>
          <w:szCs w:val="24"/>
          <w:lang w:val="en-US"/>
        </w:rPr>
        <w:t xml:space="preserve">reward </w:t>
      </w:r>
      <w:r w:rsidR="00515B21" w:rsidRPr="00C31437">
        <w:rPr>
          <w:rFonts w:ascii="Times New Roman" w:hAnsi="Times New Roman" w:cs="Times New Roman"/>
          <w:sz w:val="24"/>
          <w:szCs w:val="24"/>
          <w:lang w:val="en-US"/>
        </w:rPr>
        <w:t>(e.g. “I will be very impressed if you sort all of these files by the end of the day”)</w:t>
      </w:r>
      <w:r w:rsidR="00D63CB5" w:rsidRPr="00C31437">
        <w:rPr>
          <w:rFonts w:ascii="Times New Roman" w:hAnsi="Times New Roman" w:cs="Times New Roman"/>
          <w:sz w:val="24"/>
          <w:szCs w:val="24"/>
          <w:lang w:val="en-US"/>
        </w:rPr>
        <w:t xml:space="preserve"> or making this conspicuous by reiterating the promised incentive on email while the </w:t>
      </w:r>
      <w:r w:rsidR="00143F60" w:rsidRPr="00C31437">
        <w:rPr>
          <w:rFonts w:ascii="Times New Roman" w:hAnsi="Times New Roman" w:cs="Times New Roman"/>
          <w:sz w:val="24"/>
          <w:szCs w:val="24"/>
          <w:lang w:val="en-US"/>
        </w:rPr>
        <w:t>task is being performed (e.g. “t</w:t>
      </w:r>
      <w:r w:rsidR="00D63CB5" w:rsidRPr="00C31437">
        <w:rPr>
          <w:rFonts w:ascii="Times New Roman" w:hAnsi="Times New Roman" w:cs="Times New Roman"/>
          <w:sz w:val="24"/>
          <w:szCs w:val="24"/>
          <w:lang w:val="en-US"/>
        </w:rPr>
        <w:t xml:space="preserve">hank you for your hard work on this task, I really appreciate your efforts”). For more complex tasks, however, it would be better not to make </w:t>
      </w:r>
      <w:r w:rsidR="00FF674F" w:rsidRPr="00C31437">
        <w:rPr>
          <w:rFonts w:ascii="Times New Roman" w:hAnsi="Times New Roman" w:cs="Times New Roman"/>
          <w:sz w:val="24"/>
          <w:szCs w:val="24"/>
          <w:lang w:val="en-US"/>
        </w:rPr>
        <w:t xml:space="preserve">rewards </w:t>
      </w:r>
      <w:r w:rsidR="00D63CB5" w:rsidRPr="00C31437">
        <w:rPr>
          <w:rFonts w:ascii="Times New Roman" w:hAnsi="Times New Roman" w:cs="Times New Roman"/>
          <w:sz w:val="24"/>
          <w:szCs w:val="24"/>
          <w:lang w:val="en-US"/>
        </w:rPr>
        <w:t xml:space="preserve">expected or conspicuous. This could be done by using reinforcements rather than incentives so that the reward is not salient while the task is being performed. </w:t>
      </w:r>
      <w:r w:rsidR="00273DCF">
        <w:rPr>
          <w:rFonts w:ascii="Times New Roman" w:hAnsi="Times New Roman" w:cs="Times New Roman"/>
          <w:sz w:val="24"/>
          <w:szCs w:val="24"/>
          <w:lang w:val="en-US"/>
        </w:rPr>
        <w:t>I</w:t>
      </w:r>
      <w:r w:rsidR="00D63CB5" w:rsidRPr="00C31437">
        <w:rPr>
          <w:rFonts w:ascii="Times New Roman" w:hAnsi="Times New Roman" w:cs="Times New Roman"/>
          <w:sz w:val="24"/>
          <w:szCs w:val="24"/>
          <w:lang w:val="en-US"/>
        </w:rPr>
        <w:t>dentified motivation could also be encouraged for more complex tasks by making the importance of the task more sal</w:t>
      </w:r>
      <w:r w:rsidR="001A0D12" w:rsidRPr="00C31437">
        <w:rPr>
          <w:rFonts w:ascii="Times New Roman" w:hAnsi="Times New Roman" w:cs="Times New Roman"/>
          <w:sz w:val="24"/>
          <w:szCs w:val="24"/>
          <w:lang w:val="en-US"/>
        </w:rPr>
        <w:t>ient than any incentive (e.g. “y</w:t>
      </w:r>
      <w:r w:rsidR="00D63CB5" w:rsidRPr="00C31437">
        <w:rPr>
          <w:rFonts w:ascii="Times New Roman" w:hAnsi="Times New Roman" w:cs="Times New Roman"/>
          <w:sz w:val="24"/>
          <w:szCs w:val="24"/>
          <w:lang w:val="en-US"/>
        </w:rPr>
        <w:t>our effort on this project</w:t>
      </w:r>
      <w:r w:rsidR="004F59FA" w:rsidRPr="00C31437">
        <w:rPr>
          <w:rFonts w:ascii="Times New Roman" w:hAnsi="Times New Roman" w:cs="Times New Roman"/>
          <w:sz w:val="24"/>
          <w:szCs w:val="24"/>
          <w:lang w:val="en-US"/>
        </w:rPr>
        <w:t xml:space="preserve"> is key to the success of the organization”)</w:t>
      </w:r>
      <w:r w:rsidR="00273DCF">
        <w:rPr>
          <w:rFonts w:ascii="Times New Roman" w:hAnsi="Times New Roman" w:cs="Times New Roman"/>
          <w:sz w:val="24"/>
          <w:szCs w:val="24"/>
          <w:lang w:val="en-US"/>
        </w:rPr>
        <w:t xml:space="preserve"> where intrinsic </w:t>
      </w:r>
      <w:r w:rsidR="00273DCF">
        <w:rPr>
          <w:rFonts w:ascii="Times New Roman" w:hAnsi="Times New Roman" w:cs="Times New Roman"/>
          <w:sz w:val="24"/>
          <w:szCs w:val="24"/>
          <w:lang w:val="en-US"/>
        </w:rPr>
        <w:lastRenderedPageBreak/>
        <w:t>motivation could be encouraged by emphasizing the nature of the task itself (e.g. “I hope you will enjoy being part of this project team”)</w:t>
      </w:r>
      <w:r w:rsidR="004F59FA" w:rsidRPr="00C31437">
        <w:rPr>
          <w:rFonts w:ascii="Times New Roman" w:hAnsi="Times New Roman" w:cs="Times New Roman"/>
          <w:sz w:val="24"/>
          <w:szCs w:val="24"/>
          <w:lang w:val="en-US"/>
        </w:rPr>
        <w:t xml:space="preserve">. </w:t>
      </w:r>
      <w:r w:rsidR="00D63CB5" w:rsidRPr="00C31437">
        <w:rPr>
          <w:rFonts w:ascii="Times New Roman" w:hAnsi="Times New Roman" w:cs="Times New Roman"/>
          <w:sz w:val="24"/>
          <w:szCs w:val="24"/>
          <w:lang w:val="en-US"/>
        </w:rPr>
        <w:t xml:space="preserve"> </w:t>
      </w:r>
    </w:p>
    <w:p w:rsidR="00EB2552" w:rsidRPr="00C31437" w:rsidRDefault="00EB2552" w:rsidP="00EB2552">
      <w:pPr>
        <w:spacing w:line="480" w:lineRule="auto"/>
        <w:rPr>
          <w:rFonts w:ascii="Times New Roman" w:hAnsi="Times New Roman" w:cs="Times New Roman"/>
          <w:b/>
          <w:sz w:val="24"/>
          <w:szCs w:val="24"/>
          <w:lang w:val="en-US"/>
        </w:rPr>
      </w:pPr>
      <w:r w:rsidRPr="00C31437">
        <w:rPr>
          <w:rFonts w:ascii="Times New Roman" w:hAnsi="Times New Roman" w:cs="Times New Roman"/>
          <w:b/>
          <w:sz w:val="24"/>
          <w:szCs w:val="24"/>
          <w:lang w:val="en-US"/>
        </w:rPr>
        <w:t>Limitations and future research</w:t>
      </w:r>
    </w:p>
    <w:p w:rsidR="00EB2552" w:rsidRPr="00C31437" w:rsidRDefault="0091396F" w:rsidP="00EB255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 first limitation is that</w:t>
      </w:r>
      <w:r w:rsidR="00EB2552" w:rsidRPr="00C31437">
        <w:rPr>
          <w:rFonts w:ascii="Times New Roman" w:hAnsi="Times New Roman" w:cs="Times New Roman"/>
          <w:sz w:val="24"/>
          <w:szCs w:val="24"/>
          <w:lang w:val="en-US"/>
        </w:rPr>
        <w:t xml:space="preserve"> all of the items in the diary were self-report there is a risk of common method bias (</w:t>
      </w:r>
      <w:proofErr w:type="spellStart"/>
      <w:r w:rsidR="00EB2552" w:rsidRPr="00C31437">
        <w:rPr>
          <w:rFonts w:ascii="Times New Roman" w:hAnsi="Times New Roman" w:cs="Times New Roman"/>
          <w:sz w:val="24"/>
          <w:szCs w:val="24"/>
          <w:lang w:val="en-US"/>
        </w:rPr>
        <w:t>Podsakoff</w:t>
      </w:r>
      <w:proofErr w:type="spellEnd"/>
      <w:r w:rsidR="00EB2552" w:rsidRPr="00C31437">
        <w:rPr>
          <w:rFonts w:ascii="Times New Roman" w:hAnsi="Times New Roman" w:cs="Times New Roman"/>
          <w:sz w:val="24"/>
          <w:szCs w:val="24"/>
          <w:lang w:val="en-US"/>
        </w:rPr>
        <w:t xml:space="preserve">, </w:t>
      </w:r>
      <w:proofErr w:type="spellStart"/>
      <w:r w:rsidR="00EB2552" w:rsidRPr="00C31437">
        <w:rPr>
          <w:rFonts w:ascii="Times New Roman" w:hAnsi="Times New Roman" w:cs="Times New Roman"/>
          <w:sz w:val="24"/>
          <w:szCs w:val="24"/>
          <w:lang w:val="en-US"/>
        </w:rPr>
        <w:t>M</w:t>
      </w:r>
      <w:r w:rsidR="00D53961" w:rsidRPr="00C31437">
        <w:rPr>
          <w:rFonts w:ascii="Times New Roman" w:hAnsi="Times New Roman" w:cs="Times New Roman"/>
          <w:sz w:val="24"/>
          <w:szCs w:val="24"/>
          <w:lang w:val="en-US"/>
        </w:rPr>
        <w:t>acKenzie</w:t>
      </w:r>
      <w:proofErr w:type="spellEnd"/>
      <w:r w:rsidR="00D53961" w:rsidRPr="00C31437">
        <w:rPr>
          <w:rFonts w:ascii="Times New Roman" w:hAnsi="Times New Roman" w:cs="Times New Roman"/>
          <w:sz w:val="24"/>
          <w:szCs w:val="24"/>
          <w:lang w:val="en-US"/>
        </w:rPr>
        <w:t xml:space="preserve">, Lee, &amp; </w:t>
      </w:r>
      <w:proofErr w:type="spellStart"/>
      <w:r w:rsidR="00D53961" w:rsidRPr="00C31437">
        <w:rPr>
          <w:rFonts w:ascii="Times New Roman" w:hAnsi="Times New Roman" w:cs="Times New Roman"/>
          <w:sz w:val="24"/>
          <w:szCs w:val="24"/>
          <w:lang w:val="en-US"/>
        </w:rPr>
        <w:t>Podsakoff</w:t>
      </w:r>
      <w:proofErr w:type="spellEnd"/>
      <w:r w:rsidR="00D53961" w:rsidRPr="00C31437">
        <w:rPr>
          <w:rFonts w:ascii="Times New Roman" w:hAnsi="Times New Roman" w:cs="Times New Roman"/>
          <w:sz w:val="24"/>
          <w:szCs w:val="24"/>
          <w:lang w:val="en-US"/>
        </w:rPr>
        <w:t>, 2012</w:t>
      </w:r>
      <w:r w:rsidR="00EB2552" w:rsidRPr="00C31437">
        <w:rPr>
          <w:rFonts w:ascii="Times New Roman" w:hAnsi="Times New Roman" w:cs="Times New Roman"/>
          <w:sz w:val="24"/>
          <w:szCs w:val="24"/>
          <w:lang w:val="en-US"/>
        </w:rPr>
        <w:t xml:space="preserve">). Steps were taken to try to reduce this by ensuring anonymity of responses (to reduce social desirability bias), randomizing the order of scales as much as possible (to reduce day-to-day priming) and piloting the diary to ensure comprehension. In addition, partitioning the within- and between-person effects in the analysis controlled for stable effects as much as possible. </w:t>
      </w:r>
    </w:p>
    <w:p w:rsidR="00EB2552" w:rsidRPr="00C31437" w:rsidRDefault="00EB2552" w:rsidP="00F40D2D">
      <w:pPr>
        <w:spacing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ab/>
      </w:r>
      <w:r w:rsidR="00310E39" w:rsidRPr="00C31437">
        <w:rPr>
          <w:rFonts w:ascii="Times New Roman" w:hAnsi="Times New Roman" w:cs="Times New Roman"/>
          <w:sz w:val="24"/>
          <w:szCs w:val="24"/>
          <w:lang w:val="en-US"/>
        </w:rPr>
        <w:t>Secondly</w:t>
      </w:r>
      <w:r w:rsidRPr="00C31437">
        <w:rPr>
          <w:rFonts w:ascii="Times New Roman" w:hAnsi="Times New Roman" w:cs="Times New Roman"/>
          <w:sz w:val="24"/>
          <w:szCs w:val="24"/>
          <w:lang w:val="en-US"/>
        </w:rPr>
        <w:t>, as the incentives captured within the diary responses were verbal it is not possible to conclude whether the findings of this study generalize to financial incentives. Future research would be valuable to examine this</w:t>
      </w:r>
      <w:r w:rsidR="00310E39" w:rsidRPr="00C31437">
        <w:rPr>
          <w:rFonts w:ascii="Times New Roman" w:hAnsi="Times New Roman" w:cs="Times New Roman"/>
          <w:sz w:val="24"/>
          <w:szCs w:val="24"/>
          <w:lang w:val="en-US"/>
        </w:rPr>
        <w:t>, perhaps in situations where financial rewards are more salient on a day to day basis (e.g. piece rates, or sales commission)</w:t>
      </w:r>
      <w:r w:rsidR="000A117E" w:rsidRPr="00C31437">
        <w:rPr>
          <w:rFonts w:ascii="Times New Roman" w:hAnsi="Times New Roman" w:cs="Times New Roman"/>
          <w:sz w:val="24"/>
          <w:szCs w:val="24"/>
          <w:lang w:val="en-US"/>
        </w:rPr>
        <w:t xml:space="preserve"> </w:t>
      </w:r>
      <w:r w:rsidR="00B53A8F" w:rsidRPr="00C31437">
        <w:rPr>
          <w:rFonts w:ascii="Times New Roman" w:hAnsi="Times New Roman" w:cs="Times New Roman"/>
          <w:sz w:val="24"/>
          <w:szCs w:val="24"/>
          <w:lang w:val="en-US"/>
        </w:rPr>
        <w:t xml:space="preserve">or an experimental </w:t>
      </w:r>
      <w:r w:rsidR="000A117E" w:rsidRPr="00C31437">
        <w:rPr>
          <w:rFonts w:ascii="Times New Roman" w:hAnsi="Times New Roman" w:cs="Times New Roman"/>
          <w:sz w:val="24"/>
          <w:szCs w:val="24"/>
          <w:lang w:val="en-US"/>
        </w:rPr>
        <w:t xml:space="preserve">study </w:t>
      </w:r>
      <w:r w:rsidR="00CB0053">
        <w:rPr>
          <w:rFonts w:ascii="Times New Roman" w:hAnsi="Times New Roman" w:cs="Times New Roman"/>
          <w:sz w:val="24"/>
          <w:szCs w:val="24"/>
          <w:lang w:val="en-US"/>
        </w:rPr>
        <w:t xml:space="preserve">(e.g., </w:t>
      </w:r>
      <w:proofErr w:type="spellStart"/>
      <w:r w:rsidR="000A117E" w:rsidRPr="00C253E7">
        <w:rPr>
          <w:rFonts w:ascii="Times New Roman" w:hAnsi="Times New Roman" w:cs="Times New Roman"/>
          <w:sz w:val="24"/>
          <w:lang w:val="en-US"/>
        </w:rPr>
        <w:t>Bareket-Bojmel</w:t>
      </w:r>
      <w:proofErr w:type="spellEnd"/>
      <w:r w:rsidR="000A117E" w:rsidRPr="00C253E7">
        <w:rPr>
          <w:rFonts w:ascii="Times New Roman" w:hAnsi="Times New Roman" w:cs="Times New Roman"/>
          <w:sz w:val="24"/>
          <w:lang w:val="en-US"/>
        </w:rPr>
        <w:t xml:space="preserve"> et al</w:t>
      </w:r>
      <w:r w:rsidR="00CB0053">
        <w:rPr>
          <w:rFonts w:ascii="Times New Roman" w:hAnsi="Times New Roman" w:cs="Times New Roman"/>
          <w:sz w:val="24"/>
          <w:lang w:val="en-US"/>
        </w:rPr>
        <w:t>., 2014</w:t>
      </w:r>
      <w:r w:rsidR="00CB0053">
        <w:rPr>
          <w:rFonts w:ascii="Times New Roman" w:hAnsi="Times New Roman" w:cs="Times New Roman"/>
          <w:sz w:val="24"/>
          <w:szCs w:val="24"/>
          <w:lang w:val="en-US"/>
        </w:rPr>
        <w:t>)</w:t>
      </w:r>
      <w:r w:rsidRPr="00C31437">
        <w:rPr>
          <w:rFonts w:ascii="Times New Roman" w:hAnsi="Times New Roman" w:cs="Times New Roman"/>
          <w:sz w:val="24"/>
          <w:szCs w:val="24"/>
          <w:lang w:val="en-US"/>
        </w:rPr>
        <w:t>. In particular, whether certain characteristics of financial incentives lead to higher perceived salience, and how this in turn relates to motivation. It would also be beneficial to explore this relating both to day-to-day rewards and also general reward perceptions. This would help to test whether causal attributions are based on momentary perceptions or general attitudes.</w:t>
      </w:r>
    </w:p>
    <w:p w:rsidR="005C6153" w:rsidRPr="00C31437" w:rsidRDefault="00E40B75" w:rsidP="00F40D2D">
      <w:pPr>
        <w:spacing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ab/>
      </w:r>
      <w:r w:rsidR="00697C30" w:rsidRPr="00C31437">
        <w:rPr>
          <w:rFonts w:ascii="Times New Roman" w:hAnsi="Times New Roman" w:cs="Times New Roman"/>
          <w:sz w:val="24"/>
          <w:szCs w:val="24"/>
          <w:lang w:val="en-US"/>
        </w:rPr>
        <w:t>Our third suggestion relate</w:t>
      </w:r>
      <w:r w:rsidR="00736333" w:rsidRPr="00C31437">
        <w:rPr>
          <w:rFonts w:ascii="Times New Roman" w:hAnsi="Times New Roman" w:cs="Times New Roman"/>
          <w:sz w:val="24"/>
          <w:szCs w:val="24"/>
          <w:lang w:val="en-US"/>
        </w:rPr>
        <w:t>s</w:t>
      </w:r>
      <w:r w:rsidR="00697C30" w:rsidRPr="00C31437">
        <w:rPr>
          <w:rFonts w:ascii="Times New Roman" w:hAnsi="Times New Roman" w:cs="Times New Roman"/>
          <w:sz w:val="24"/>
          <w:szCs w:val="24"/>
          <w:lang w:val="en-US"/>
        </w:rPr>
        <w:t xml:space="preserve"> to t</w:t>
      </w:r>
      <w:r w:rsidRPr="00C31437">
        <w:rPr>
          <w:rFonts w:ascii="Times New Roman" w:hAnsi="Times New Roman" w:cs="Times New Roman"/>
          <w:sz w:val="24"/>
          <w:szCs w:val="24"/>
          <w:lang w:val="en-US"/>
        </w:rPr>
        <w:t>ask complexity</w:t>
      </w:r>
      <w:r w:rsidR="00697C30" w:rsidRPr="00C31437">
        <w:rPr>
          <w:rFonts w:ascii="Times New Roman" w:hAnsi="Times New Roman" w:cs="Times New Roman"/>
          <w:sz w:val="24"/>
          <w:szCs w:val="24"/>
          <w:lang w:val="en-US"/>
        </w:rPr>
        <w:t>, which</w:t>
      </w:r>
      <w:r w:rsidRPr="00C31437">
        <w:rPr>
          <w:rFonts w:ascii="Times New Roman" w:hAnsi="Times New Roman" w:cs="Times New Roman"/>
          <w:sz w:val="24"/>
          <w:szCs w:val="24"/>
          <w:lang w:val="en-US"/>
        </w:rPr>
        <w:t xml:space="preserve"> was examined as </w:t>
      </w:r>
      <w:r w:rsidR="00CB261E" w:rsidRPr="00C31437">
        <w:rPr>
          <w:rFonts w:ascii="Times New Roman" w:hAnsi="Times New Roman" w:cs="Times New Roman"/>
          <w:sz w:val="24"/>
          <w:szCs w:val="24"/>
          <w:lang w:val="en-US"/>
        </w:rPr>
        <w:t xml:space="preserve">a </w:t>
      </w:r>
      <w:r w:rsidRPr="00C31437">
        <w:rPr>
          <w:rFonts w:ascii="Times New Roman" w:hAnsi="Times New Roman" w:cs="Times New Roman"/>
          <w:sz w:val="24"/>
          <w:szCs w:val="24"/>
          <w:lang w:val="en-US"/>
        </w:rPr>
        <w:t xml:space="preserve">self-reported </w:t>
      </w:r>
      <w:r w:rsidR="00CB261E" w:rsidRPr="00C31437">
        <w:rPr>
          <w:rFonts w:ascii="Times New Roman" w:hAnsi="Times New Roman" w:cs="Times New Roman"/>
          <w:sz w:val="24"/>
          <w:szCs w:val="24"/>
          <w:lang w:val="en-US"/>
        </w:rPr>
        <w:t>item</w:t>
      </w:r>
      <w:r w:rsidRPr="00C31437">
        <w:rPr>
          <w:rFonts w:ascii="Times New Roman" w:hAnsi="Times New Roman" w:cs="Times New Roman"/>
          <w:sz w:val="24"/>
          <w:szCs w:val="24"/>
          <w:lang w:val="en-US"/>
        </w:rPr>
        <w:t xml:space="preserve">. </w:t>
      </w:r>
      <w:r w:rsidR="00CB261E" w:rsidRPr="00C31437">
        <w:rPr>
          <w:rFonts w:ascii="Times New Roman" w:hAnsi="Times New Roman" w:cs="Times New Roman"/>
          <w:sz w:val="24"/>
          <w:szCs w:val="24"/>
          <w:lang w:val="en-US"/>
        </w:rPr>
        <w:t xml:space="preserve">Firstly, </w:t>
      </w:r>
      <w:r w:rsidR="00F17A92">
        <w:rPr>
          <w:rFonts w:ascii="Times New Roman" w:hAnsi="Times New Roman" w:cs="Times New Roman"/>
          <w:sz w:val="24"/>
          <w:szCs w:val="24"/>
          <w:lang w:val="en-US"/>
        </w:rPr>
        <w:t>future research should</w:t>
      </w:r>
      <w:r w:rsidRPr="00C31437">
        <w:rPr>
          <w:rFonts w:ascii="Times New Roman" w:hAnsi="Times New Roman" w:cs="Times New Roman"/>
          <w:sz w:val="24"/>
          <w:szCs w:val="24"/>
          <w:lang w:val="en-US"/>
        </w:rPr>
        <w:t xml:space="preserve"> </w:t>
      </w:r>
      <w:r w:rsidR="00F17A92">
        <w:rPr>
          <w:rFonts w:ascii="Times New Roman" w:hAnsi="Times New Roman" w:cs="Times New Roman"/>
          <w:sz w:val="24"/>
          <w:szCs w:val="24"/>
          <w:lang w:val="en-US"/>
        </w:rPr>
        <w:t xml:space="preserve">also </w:t>
      </w:r>
      <w:r w:rsidR="00697C30" w:rsidRPr="00C31437">
        <w:rPr>
          <w:rFonts w:ascii="Times New Roman" w:hAnsi="Times New Roman" w:cs="Times New Roman"/>
          <w:sz w:val="24"/>
          <w:szCs w:val="24"/>
          <w:lang w:val="en-US"/>
        </w:rPr>
        <w:t>measure</w:t>
      </w:r>
      <w:r w:rsidRPr="00C31437">
        <w:rPr>
          <w:rFonts w:ascii="Times New Roman" w:hAnsi="Times New Roman" w:cs="Times New Roman"/>
          <w:sz w:val="24"/>
          <w:szCs w:val="24"/>
          <w:lang w:val="en-US"/>
        </w:rPr>
        <w:t xml:space="preserve"> managers’ ratings of </w:t>
      </w:r>
      <w:r w:rsidR="004A172B">
        <w:rPr>
          <w:rFonts w:ascii="Times New Roman" w:hAnsi="Times New Roman" w:cs="Times New Roman"/>
          <w:sz w:val="24"/>
          <w:szCs w:val="24"/>
          <w:lang w:val="en-US"/>
        </w:rPr>
        <w:t xml:space="preserve">their </w:t>
      </w:r>
      <w:r w:rsidR="00B11378">
        <w:rPr>
          <w:rFonts w:ascii="Times New Roman" w:hAnsi="Times New Roman" w:cs="Times New Roman"/>
          <w:sz w:val="24"/>
          <w:szCs w:val="24"/>
          <w:lang w:val="en-US"/>
        </w:rPr>
        <w:t>direct report</w:t>
      </w:r>
      <w:r w:rsidR="00F17A92">
        <w:rPr>
          <w:rFonts w:ascii="Times New Roman" w:hAnsi="Times New Roman" w:cs="Times New Roman"/>
          <w:sz w:val="24"/>
          <w:szCs w:val="24"/>
          <w:lang w:val="en-US"/>
        </w:rPr>
        <w:t>s</w:t>
      </w:r>
      <w:r w:rsidR="00B11378">
        <w:rPr>
          <w:rFonts w:ascii="Times New Roman" w:hAnsi="Times New Roman" w:cs="Times New Roman"/>
          <w:sz w:val="24"/>
          <w:szCs w:val="24"/>
          <w:lang w:val="en-US"/>
        </w:rPr>
        <w:t>’</w:t>
      </w:r>
      <w:r w:rsidR="00F17A92">
        <w:rPr>
          <w:rFonts w:ascii="Times New Roman" w:hAnsi="Times New Roman" w:cs="Times New Roman"/>
          <w:sz w:val="24"/>
          <w:szCs w:val="24"/>
          <w:lang w:val="en-US"/>
        </w:rPr>
        <w:t xml:space="preserve"> </w:t>
      </w:r>
      <w:r w:rsidRPr="00C31437">
        <w:rPr>
          <w:rFonts w:ascii="Times New Roman" w:hAnsi="Times New Roman" w:cs="Times New Roman"/>
          <w:sz w:val="24"/>
          <w:szCs w:val="24"/>
          <w:lang w:val="en-US"/>
        </w:rPr>
        <w:t xml:space="preserve">task </w:t>
      </w:r>
      <w:r w:rsidR="004A172B">
        <w:rPr>
          <w:rFonts w:ascii="Times New Roman" w:hAnsi="Times New Roman" w:cs="Times New Roman"/>
          <w:sz w:val="24"/>
          <w:szCs w:val="24"/>
          <w:lang w:val="en-US"/>
        </w:rPr>
        <w:t>heuristic</w:t>
      </w:r>
      <w:r w:rsidRPr="00C31437">
        <w:rPr>
          <w:rFonts w:ascii="Times New Roman" w:hAnsi="Times New Roman" w:cs="Times New Roman"/>
          <w:sz w:val="24"/>
          <w:szCs w:val="24"/>
          <w:lang w:val="en-US"/>
        </w:rPr>
        <w:t xml:space="preserve">. </w:t>
      </w:r>
      <w:r w:rsidR="00736333" w:rsidRPr="00C31437">
        <w:rPr>
          <w:rFonts w:ascii="Times New Roman" w:hAnsi="Times New Roman" w:cs="Times New Roman"/>
          <w:sz w:val="24"/>
          <w:szCs w:val="24"/>
          <w:lang w:val="en-US"/>
        </w:rPr>
        <w:t>This would enable multi-level analysis not only within- and between-person but also clustered within managers and also between managers.</w:t>
      </w:r>
      <w:r w:rsidR="00F17A92">
        <w:rPr>
          <w:rFonts w:ascii="Times New Roman" w:hAnsi="Times New Roman" w:cs="Times New Roman"/>
          <w:sz w:val="24"/>
          <w:szCs w:val="24"/>
          <w:lang w:val="en-US"/>
        </w:rPr>
        <w:t xml:space="preserve"> Obtaining both parties perceptions would permit examining the extent</w:t>
      </w:r>
      <w:r w:rsidR="00B11378">
        <w:rPr>
          <w:rFonts w:ascii="Times New Roman" w:hAnsi="Times New Roman" w:cs="Times New Roman"/>
          <w:sz w:val="24"/>
          <w:szCs w:val="24"/>
          <w:lang w:val="en-US"/>
        </w:rPr>
        <w:t xml:space="preserve"> to which</w:t>
      </w:r>
      <w:r w:rsidR="00F17A92">
        <w:rPr>
          <w:rFonts w:ascii="Times New Roman" w:hAnsi="Times New Roman" w:cs="Times New Roman"/>
          <w:sz w:val="24"/>
          <w:szCs w:val="24"/>
          <w:lang w:val="en-US"/>
        </w:rPr>
        <w:t xml:space="preserve"> task complexity is subjective and differs across viewpoints</w:t>
      </w:r>
      <w:r w:rsidR="00B11378">
        <w:rPr>
          <w:rFonts w:ascii="Times New Roman" w:hAnsi="Times New Roman" w:cs="Times New Roman"/>
          <w:sz w:val="24"/>
          <w:szCs w:val="24"/>
          <w:lang w:val="en-US"/>
        </w:rPr>
        <w:t>,</w:t>
      </w:r>
      <w:r w:rsidR="00F17A92">
        <w:rPr>
          <w:rFonts w:ascii="Times New Roman" w:hAnsi="Times New Roman" w:cs="Times New Roman"/>
          <w:sz w:val="24"/>
          <w:szCs w:val="24"/>
          <w:lang w:val="en-US"/>
        </w:rPr>
        <w:t xml:space="preserve"> and examine conditions that influence these perceptions, such as how managers can offer verbal feedback without undermining heuristic task motivation. </w:t>
      </w:r>
      <w:r w:rsidR="00CB261E" w:rsidRPr="00C31437">
        <w:rPr>
          <w:rFonts w:ascii="Times New Roman" w:hAnsi="Times New Roman" w:cs="Times New Roman"/>
          <w:sz w:val="24"/>
          <w:szCs w:val="24"/>
          <w:lang w:val="en-US"/>
        </w:rPr>
        <w:lastRenderedPageBreak/>
        <w:t xml:space="preserve">Secondly, there are multiple components of task complexity </w:t>
      </w:r>
      <w:r w:rsidR="00C7062F" w:rsidRPr="00C7062F">
        <w:rPr>
          <w:rFonts w:ascii="Times New Roman" w:hAnsi="Times New Roman" w:cs="Times New Roman"/>
          <w:sz w:val="24"/>
        </w:rPr>
        <w:t>(</w:t>
      </w:r>
      <w:proofErr w:type="spellStart"/>
      <w:r w:rsidR="00C7062F" w:rsidRPr="00C7062F">
        <w:rPr>
          <w:rFonts w:ascii="Times New Roman" w:hAnsi="Times New Roman" w:cs="Times New Roman"/>
          <w:sz w:val="24"/>
        </w:rPr>
        <w:t>Morgeson</w:t>
      </w:r>
      <w:proofErr w:type="spellEnd"/>
      <w:r w:rsidR="00C7062F" w:rsidRPr="00C7062F">
        <w:rPr>
          <w:rFonts w:ascii="Times New Roman" w:hAnsi="Times New Roman" w:cs="Times New Roman"/>
          <w:sz w:val="24"/>
        </w:rPr>
        <w:t xml:space="preserve"> &amp; Humphrey, 2006)</w:t>
      </w:r>
      <w:r w:rsidR="00CB517A">
        <w:rPr>
          <w:rFonts w:ascii="Times New Roman" w:hAnsi="Times New Roman" w:cs="Times New Roman"/>
          <w:sz w:val="24"/>
          <w:szCs w:val="24"/>
          <w:lang w:val="en-US"/>
        </w:rPr>
        <w:t xml:space="preserve"> </w:t>
      </w:r>
      <w:r w:rsidR="00CB261E" w:rsidRPr="00C31437">
        <w:rPr>
          <w:rFonts w:ascii="Times New Roman" w:hAnsi="Times New Roman" w:cs="Times New Roman"/>
          <w:sz w:val="24"/>
          <w:szCs w:val="24"/>
          <w:lang w:val="en-US"/>
        </w:rPr>
        <w:t xml:space="preserve">which could be explored further as some may be more associated with salient rewards than others. For example, the amount of time expended on the task, whether it was a solo or team activity, or whether it was concerned with internal or external stakeholders. </w:t>
      </w:r>
    </w:p>
    <w:p w:rsidR="000F4C73" w:rsidRDefault="00B859B8" w:rsidP="000F4C73">
      <w:pPr>
        <w:spacing w:line="480" w:lineRule="auto"/>
        <w:rPr>
          <w:rFonts w:ascii="Times New Roman" w:hAnsi="Times New Roman" w:cs="Times New Roman"/>
          <w:sz w:val="24"/>
          <w:szCs w:val="24"/>
          <w:lang w:val="en-US"/>
        </w:rPr>
      </w:pPr>
      <w:r w:rsidRPr="00C31437">
        <w:rPr>
          <w:rFonts w:ascii="Times New Roman" w:hAnsi="Times New Roman" w:cs="Times New Roman"/>
          <w:sz w:val="24"/>
          <w:szCs w:val="24"/>
          <w:lang w:val="en-US"/>
        </w:rPr>
        <w:tab/>
        <w:t xml:space="preserve">Our fourth suggestion relates to </w:t>
      </w:r>
      <w:r w:rsidR="0002241E">
        <w:rPr>
          <w:rFonts w:ascii="Times New Roman" w:hAnsi="Times New Roman" w:cs="Times New Roman"/>
          <w:sz w:val="24"/>
          <w:szCs w:val="24"/>
          <w:lang w:val="en-US"/>
        </w:rPr>
        <w:t xml:space="preserve">additional characteristics of the </w:t>
      </w:r>
      <w:r w:rsidR="00760AD9">
        <w:rPr>
          <w:rFonts w:ascii="Times New Roman" w:hAnsi="Times New Roman" w:cs="Times New Roman"/>
          <w:sz w:val="24"/>
          <w:szCs w:val="24"/>
          <w:lang w:val="en-US"/>
        </w:rPr>
        <w:t xml:space="preserve">verbal </w:t>
      </w:r>
      <w:r w:rsidR="0002241E">
        <w:rPr>
          <w:rFonts w:ascii="Times New Roman" w:hAnsi="Times New Roman" w:cs="Times New Roman"/>
          <w:sz w:val="24"/>
          <w:szCs w:val="24"/>
          <w:lang w:val="en-US"/>
        </w:rPr>
        <w:t>reward</w:t>
      </w:r>
      <w:r w:rsidR="00120938">
        <w:rPr>
          <w:rFonts w:ascii="Times New Roman" w:hAnsi="Times New Roman" w:cs="Times New Roman"/>
          <w:sz w:val="24"/>
          <w:szCs w:val="24"/>
          <w:lang w:val="en-US"/>
        </w:rPr>
        <w:t xml:space="preserve">. Firstly, relating to </w:t>
      </w:r>
      <w:r w:rsidRPr="00C31437">
        <w:rPr>
          <w:rFonts w:ascii="Times New Roman" w:hAnsi="Times New Roman" w:cs="Times New Roman"/>
          <w:sz w:val="24"/>
          <w:szCs w:val="24"/>
          <w:lang w:val="en-US"/>
        </w:rPr>
        <w:t xml:space="preserve">the type of contingency attached to the reward. </w:t>
      </w:r>
      <w:r w:rsidR="004C0302">
        <w:rPr>
          <w:rFonts w:ascii="Times New Roman" w:hAnsi="Times New Roman" w:cs="Times New Roman"/>
          <w:sz w:val="24"/>
          <w:szCs w:val="24"/>
          <w:lang w:val="en-US"/>
        </w:rPr>
        <w:t>More salient reward is controlling such that it makes the conting</w:t>
      </w:r>
      <w:r w:rsidR="002C009D">
        <w:rPr>
          <w:rFonts w:ascii="Times New Roman" w:hAnsi="Times New Roman" w:cs="Times New Roman"/>
          <w:sz w:val="24"/>
          <w:szCs w:val="24"/>
          <w:lang w:val="en-US"/>
        </w:rPr>
        <w:t>ency of the reward more salient</w:t>
      </w:r>
      <w:r w:rsidR="004C0302">
        <w:rPr>
          <w:rFonts w:ascii="Times New Roman" w:hAnsi="Times New Roman" w:cs="Times New Roman"/>
          <w:sz w:val="24"/>
          <w:szCs w:val="24"/>
          <w:lang w:val="en-US"/>
        </w:rPr>
        <w:t xml:space="preserve"> (Deci &amp; </w:t>
      </w:r>
      <w:proofErr w:type="spellStart"/>
      <w:r w:rsidR="004C0302">
        <w:rPr>
          <w:rFonts w:ascii="Times New Roman" w:hAnsi="Times New Roman" w:cs="Times New Roman"/>
          <w:sz w:val="24"/>
          <w:szCs w:val="24"/>
          <w:lang w:val="en-US"/>
        </w:rPr>
        <w:t>Porac</w:t>
      </w:r>
      <w:proofErr w:type="spellEnd"/>
      <w:r w:rsidR="004C0302">
        <w:rPr>
          <w:rFonts w:ascii="Times New Roman" w:hAnsi="Times New Roman" w:cs="Times New Roman"/>
          <w:sz w:val="24"/>
          <w:szCs w:val="24"/>
          <w:lang w:val="en-US"/>
        </w:rPr>
        <w:t xml:space="preserve">, 1979). </w:t>
      </w:r>
      <w:r w:rsidRPr="00C31437">
        <w:rPr>
          <w:rFonts w:ascii="Times New Roman" w:hAnsi="Times New Roman" w:cs="Times New Roman"/>
          <w:sz w:val="24"/>
          <w:szCs w:val="24"/>
          <w:lang w:val="en-US"/>
        </w:rPr>
        <w:t>The meta-analyses by Deci et al (1999a, 1999b, 2001) make the</w:t>
      </w:r>
      <w:r w:rsidR="00923688">
        <w:rPr>
          <w:rFonts w:ascii="Times New Roman" w:hAnsi="Times New Roman" w:cs="Times New Roman"/>
          <w:sz w:val="24"/>
          <w:szCs w:val="24"/>
          <w:lang w:val="en-US"/>
        </w:rPr>
        <w:t xml:space="preserve"> additional</w:t>
      </w:r>
      <w:r w:rsidRPr="00C31437">
        <w:rPr>
          <w:rFonts w:ascii="Times New Roman" w:hAnsi="Times New Roman" w:cs="Times New Roman"/>
          <w:sz w:val="24"/>
          <w:szCs w:val="24"/>
          <w:lang w:val="en-US"/>
        </w:rPr>
        <w:t xml:space="preserve"> distinction between </w:t>
      </w:r>
      <w:r w:rsidR="007D48A4">
        <w:rPr>
          <w:rFonts w:ascii="Times New Roman" w:hAnsi="Times New Roman" w:cs="Times New Roman"/>
          <w:sz w:val="24"/>
          <w:szCs w:val="24"/>
          <w:lang w:val="en-US"/>
        </w:rPr>
        <w:t xml:space="preserve">the </w:t>
      </w:r>
      <w:proofErr w:type="gramStart"/>
      <w:r w:rsidR="007D48A4">
        <w:rPr>
          <w:rFonts w:ascii="Times New Roman" w:hAnsi="Times New Roman" w:cs="Times New Roman"/>
          <w:sz w:val="24"/>
          <w:szCs w:val="24"/>
          <w:lang w:val="en-US"/>
        </w:rPr>
        <w:t>type</w:t>
      </w:r>
      <w:proofErr w:type="gramEnd"/>
      <w:r w:rsidR="007D48A4">
        <w:rPr>
          <w:rFonts w:ascii="Times New Roman" w:hAnsi="Times New Roman" w:cs="Times New Roman"/>
          <w:sz w:val="24"/>
          <w:szCs w:val="24"/>
          <w:lang w:val="en-US"/>
        </w:rPr>
        <w:t xml:space="preserve"> of contingency attached to the reward</w:t>
      </w:r>
      <w:r w:rsidRPr="00C31437">
        <w:rPr>
          <w:rFonts w:ascii="Times New Roman" w:hAnsi="Times New Roman" w:cs="Times New Roman"/>
          <w:sz w:val="24"/>
          <w:szCs w:val="24"/>
          <w:lang w:val="en-US"/>
        </w:rPr>
        <w:t xml:space="preserve">. </w:t>
      </w:r>
      <w:r w:rsidR="0091373E">
        <w:rPr>
          <w:rFonts w:ascii="Times New Roman" w:hAnsi="Times New Roman" w:cs="Times New Roman"/>
          <w:sz w:val="24"/>
          <w:szCs w:val="24"/>
          <w:lang w:val="en-US"/>
        </w:rPr>
        <w:t xml:space="preserve">While we examine the magnitude of the contingency (through salience) we do not examine the type of contingency. </w:t>
      </w:r>
      <w:r w:rsidR="00120938">
        <w:rPr>
          <w:rFonts w:ascii="Times New Roman" w:hAnsi="Times New Roman" w:cs="Times New Roman"/>
          <w:sz w:val="24"/>
          <w:szCs w:val="24"/>
          <w:lang w:val="en-US"/>
        </w:rPr>
        <w:t xml:space="preserve">The second characteristic refers to the extent to which the nature of the verbal reward is more informational or controlling. </w:t>
      </w:r>
      <w:r w:rsidR="009D0792">
        <w:rPr>
          <w:rFonts w:ascii="Times New Roman" w:hAnsi="Times New Roman" w:cs="Times New Roman"/>
          <w:sz w:val="24"/>
          <w:szCs w:val="24"/>
          <w:lang w:val="en-US"/>
        </w:rPr>
        <w:t xml:space="preserve">Ryan, Mims and </w:t>
      </w:r>
      <w:proofErr w:type="spellStart"/>
      <w:r w:rsidR="009D0792">
        <w:rPr>
          <w:rFonts w:ascii="Times New Roman" w:hAnsi="Times New Roman" w:cs="Times New Roman"/>
          <w:sz w:val="24"/>
          <w:szCs w:val="24"/>
          <w:lang w:val="en-US"/>
        </w:rPr>
        <w:t>Koestner</w:t>
      </w:r>
      <w:proofErr w:type="spellEnd"/>
      <w:r w:rsidR="009D0792">
        <w:rPr>
          <w:rFonts w:ascii="Times New Roman" w:hAnsi="Times New Roman" w:cs="Times New Roman"/>
          <w:sz w:val="24"/>
          <w:szCs w:val="24"/>
          <w:lang w:val="en-US"/>
        </w:rPr>
        <w:t xml:space="preserve"> (1983) </w:t>
      </w:r>
      <w:r w:rsidR="002E7273">
        <w:rPr>
          <w:rFonts w:ascii="Times New Roman" w:hAnsi="Times New Roman" w:cs="Times New Roman"/>
          <w:sz w:val="24"/>
          <w:szCs w:val="24"/>
          <w:lang w:val="en-US"/>
        </w:rPr>
        <w:t xml:space="preserve">found that </w:t>
      </w:r>
      <w:r w:rsidR="00B636BF">
        <w:rPr>
          <w:rFonts w:ascii="Times New Roman" w:hAnsi="Times New Roman" w:cs="Times New Roman"/>
          <w:sz w:val="24"/>
          <w:szCs w:val="24"/>
          <w:lang w:val="en-US"/>
        </w:rPr>
        <w:t xml:space="preserve">rewards administered in these different ways might </w:t>
      </w:r>
      <w:r w:rsidR="002E7273">
        <w:rPr>
          <w:rFonts w:ascii="Times New Roman" w:hAnsi="Times New Roman" w:cs="Times New Roman"/>
          <w:sz w:val="24"/>
          <w:szCs w:val="24"/>
          <w:lang w:val="en-US"/>
        </w:rPr>
        <w:t>impact on motivation</w:t>
      </w:r>
      <w:r w:rsidR="009D0792">
        <w:rPr>
          <w:rFonts w:ascii="Times New Roman" w:hAnsi="Times New Roman" w:cs="Times New Roman"/>
          <w:sz w:val="24"/>
          <w:szCs w:val="24"/>
          <w:lang w:val="en-US"/>
        </w:rPr>
        <w:t xml:space="preserve">. </w:t>
      </w:r>
      <w:r w:rsidR="0091373E">
        <w:rPr>
          <w:rFonts w:ascii="Times New Roman" w:hAnsi="Times New Roman" w:cs="Times New Roman"/>
          <w:sz w:val="24"/>
          <w:szCs w:val="24"/>
          <w:lang w:val="en-US"/>
        </w:rPr>
        <w:t xml:space="preserve">We do not explicitly examine informational versus controlling verbal rewards. </w:t>
      </w:r>
      <w:r w:rsidR="009D0792">
        <w:rPr>
          <w:rFonts w:ascii="Times New Roman" w:hAnsi="Times New Roman" w:cs="Times New Roman"/>
          <w:sz w:val="24"/>
          <w:szCs w:val="24"/>
          <w:lang w:val="en-US"/>
        </w:rPr>
        <w:t xml:space="preserve">Future research might, therefore, examine </w:t>
      </w:r>
      <w:r w:rsidR="009D0792" w:rsidRPr="00C31437">
        <w:rPr>
          <w:rFonts w:ascii="Times New Roman" w:hAnsi="Times New Roman" w:cs="Times New Roman"/>
          <w:sz w:val="24"/>
          <w:szCs w:val="24"/>
          <w:lang w:val="en-US"/>
        </w:rPr>
        <w:t>the extent to which the type of contingency of the reward</w:t>
      </w:r>
      <w:r w:rsidR="009D0792">
        <w:rPr>
          <w:rFonts w:ascii="Times New Roman" w:hAnsi="Times New Roman" w:cs="Times New Roman"/>
          <w:sz w:val="24"/>
          <w:szCs w:val="24"/>
          <w:lang w:val="en-US"/>
        </w:rPr>
        <w:t xml:space="preserve">, and the way in which </w:t>
      </w:r>
      <w:r w:rsidR="003A127D">
        <w:rPr>
          <w:rFonts w:ascii="Times New Roman" w:hAnsi="Times New Roman" w:cs="Times New Roman"/>
          <w:sz w:val="24"/>
          <w:szCs w:val="24"/>
          <w:lang w:val="en-US"/>
        </w:rPr>
        <w:t xml:space="preserve">the reward is </w:t>
      </w:r>
      <w:r w:rsidR="009D0792">
        <w:rPr>
          <w:rFonts w:ascii="Times New Roman" w:hAnsi="Times New Roman" w:cs="Times New Roman"/>
          <w:sz w:val="24"/>
          <w:szCs w:val="24"/>
          <w:lang w:val="en-US"/>
        </w:rPr>
        <w:t>administered,</w:t>
      </w:r>
      <w:r w:rsidR="009D0792" w:rsidRPr="00C31437">
        <w:rPr>
          <w:rFonts w:ascii="Times New Roman" w:hAnsi="Times New Roman" w:cs="Times New Roman"/>
          <w:sz w:val="24"/>
          <w:szCs w:val="24"/>
          <w:lang w:val="en-US"/>
        </w:rPr>
        <w:t xml:space="preserve"> </w:t>
      </w:r>
      <w:r w:rsidR="003A127D">
        <w:rPr>
          <w:rFonts w:ascii="Times New Roman" w:hAnsi="Times New Roman" w:cs="Times New Roman"/>
          <w:sz w:val="24"/>
          <w:szCs w:val="24"/>
          <w:lang w:val="en-US"/>
        </w:rPr>
        <w:t>interact</w:t>
      </w:r>
      <w:r w:rsidR="009D0792">
        <w:rPr>
          <w:rFonts w:ascii="Times New Roman" w:hAnsi="Times New Roman" w:cs="Times New Roman"/>
          <w:sz w:val="24"/>
          <w:szCs w:val="24"/>
          <w:lang w:val="en-US"/>
        </w:rPr>
        <w:t xml:space="preserve"> with</w:t>
      </w:r>
      <w:r w:rsidR="009D0792" w:rsidRPr="00C31437">
        <w:rPr>
          <w:rFonts w:ascii="Times New Roman" w:hAnsi="Times New Roman" w:cs="Times New Roman"/>
          <w:sz w:val="24"/>
          <w:szCs w:val="24"/>
          <w:lang w:val="en-US"/>
        </w:rPr>
        <w:t xml:space="preserve"> perceived salience </w:t>
      </w:r>
      <w:r w:rsidR="00033A70">
        <w:rPr>
          <w:rFonts w:ascii="Times New Roman" w:hAnsi="Times New Roman" w:cs="Times New Roman"/>
          <w:sz w:val="24"/>
          <w:szCs w:val="24"/>
          <w:lang w:val="en-US"/>
        </w:rPr>
        <w:t>to</w:t>
      </w:r>
      <w:r w:rsidR="009D0792">
        <w:rPr>
          <w:rFonts w:ascii="Times New Roman" w:hAnsi="Times New Roman" w:cs="Times New Roman"/>
          <w:sz w:val="24"/>
          <w:szCs w:val="24"/>
          <w:lang w:val="en-US"/>
        </w:rPr>
        <w:t xml:space="preserve"> affect </w:t>
      </w:r>
      <w:r w:rsidR="009D0792" w:rsidRPr="00C31437">
        <w:rPr>
          <w:rFonts w:ascii="Times New Roman" w:hAnsi="Times New Roman" w:cs="Times New Roman"/>
          <w:sz w:val="24"/>
          <w:szCs w:val="24"/>
          <w:lang w:val="en-US"/>
        </w:rPr>
        <w:t>motivation</w:t>
      </w:r>
      <w:r w:rsidR="00DD7541">
        <w:rPr>
          <w:rFonts w:ascii="Times New Roman" w:hAnsi="Times New Roman" w:cs="Times New Roman"/>
          <w:sz w:val="24"/>
          <w:szCs w:val="24"/>
          <w:lang w:val="en-US"/>
        </w:rPr>
        <w:t>.</w:t>
      </w:r>
    </w:p>
    <w:p w:rsidR="005C6153" w:rsidRPr="00C31437" w:rsidRDefault="000F4C73" w:rsidP="006E7A9E">
      <w:pPr>
        <w:spacing w:after="20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12097" w:rsidRPr="00C31437">
        <w:rPr>
          <w:rFonts w:ascii="Times New Roman" w:hAnsi="Times New Roman" w:cs="Times New Roman"/>
          <w:sz w:val="24"/>
          <w:szCs w:val="24"/>
          <w:lang w:val="en-US"/>
        </w:rPr>
        <w:t xml:space="preserve">Finally, </w:t>
      </w:r>
      <w:r w:rsidR="00967819">
        <w:rPr>
          <w:rFonts w:ascii="Times New Roman" w:hAnsi="Times New Roman" w:cs="Times New Roman"/>
          <w:sz w:val="24"/>
          <w:szCs w:val="24"/>
          <w:lang w:val="en-US"/>
        </w:rPr>
        <w:t xml:space="preserve">in </w:t>
      </w:r>
      <w:r w:rsidR="00AC272D">
        <w:rPr>
          <w:rFonts w:ascii="Times New Roman" w:hAnsi="Times New Roman" w:cs="Times New Roman"/>
          <w:sz w:val="24"/>
          <w:szCs w:val="24"/>
          <w:lang w:val="en-US"/>
        </w:rPr>
        <w:t xml:space="preserve">the present study </w:t>
      </w:r>
      <w:r w:rsidR="00967819">
        <w:rPr>
          <w:rFonts w:ascii="Times New Roman" w:hAnsi="Times New Roman" w:cs="Times New Roman"/>
          <w:sz w:val="24"/>
          <w:szCs w:val="24"/>
          <w:lang w:val="en-US"/>
        </w:rPr>
        <w:t xml:space="preserve">we were </w:t>
      </w:r>
      <w:r w:rsidR="00AC272D">
        <w:rPr>
          <w:rFonts w:ascii="Times New Roman" w:hAnsi="Times New Roman" w:cs="Times New Roman"/>
          <w:sz w:val="24"/>
          <w:szCs w:val="24"/>
          <w:lang w:val="en-US"/>
        </w:rPr>
        <w:t xml:space="preserve">unable to test the direction of causality of the proposed relationships. This is because </w:t>
      </w:r>
      <w:r w:rsidR="00212097" w:rsidRPr="00C31437">
        <w:rPr>
          <w:rFonts w:ascii="Times New Roman" w:hAnsi="Times New Roman" w:cs="Times New Roman"/>
          <w:sz w:val="24"/>
          <w:szCs w:val="24"/>
          <w:lang w:val="en-US"/>
        </w:rPr>
        <w:t>diary measures were collected only once, at the end of the working day</w:t>
      </w:r>
      <w:r w:rsidR="00903E03" w:rsidRPr="00C31437">
        <w:rPr>
          <w:rFonts w:ascii="Times New Roman" w:hAnsi="Times New Roman" w:cs="Times New Roman"/>
          <w:sz w:val="24"/>
          <w:szCs w:val="24"/>
          <w:lang w:val="en-US"/>
        </w:rPr>
        <w:t xml:space="preserve"> and episodes were not necessarily connected across days</w:t>
      </w:r>
      <w:r w:rsidR="00212097" w:rsidRPr="00C31437">
        <w:rPr>
          <w:rFonts w:ascii="Times New Roman" w:hAnsi="Times New Roman" w:cs="Times New Roman"/>
          <w:sz w:val="24"/>
          <w:szCs w:val="24"/>
          <w:lang w:val="en-US"/>
        </w:rPr>
        <w:t xml:space="preserve">. </w:t>
      </w:r>
      <w:r w:rsidR="00AC272D">
        <w:rPr>
          <w:rFonts w:ascii="Times New Roman" w:hAnsi="Times New Roman" w:cs="Times New Roman"/>
          <w:sz w:val="24"/>
          <w:szCs w:val="24"/>
          <w:lang w:val="en-US"/>
        </w:rPr>
        <w:t xml:space="preserve">The theory that salient rewards predict motivation rather than the other way around is </w:t>
      </w:r>
      <w:r w:rsidR="00145CDB">
        <w:rPr>
          <w:rFonts w:ascii="Times New Roman" w:hAnsi="Times New Roman" w:cs="Times New Roman"/>
          <w:sz w:val="24"/>
          <w:szCs w:val="24"/>
          <w:lang w:val="en-US"/>
        </w:rPr>
        <w:t xml:space="preserve">in line with </w:t>
      </w:r>
      <w:r w:rsidR="0091373E" w:rsidRPr="0091373E">
        <w:rPr>
          <w:rFonts w:ascii="Times New Roman" w:hAnsi="Times New Roman" w:cs="Times New Roman"/>
          <w:sz w:val="24"/>
          <w:szCs w:val="24"/>
          <w:lang w:val="en-US"/>
        </w:rPr>
        <w:t>the work of Taylor and Fiske (1979) on salience and causality</w:t>
      </w:r>
      <w:r w:rsidR="0091373E">
        <w:rPr>
          <w:rFonts w:ascii="Times New Roman" w:hAnsi="Times New Roman" w:cs="Times New Roman"/>
          <w:sz w:val="24"/>
          <w:szCs w:val="24"/>
          <w:lang w:val="en-US"/>
        </w:rPr>
        <w:t>, which</w:t>
      </w:r>
      <w:r w:rsidR="0091373E" w:rsidRPr="0091373E">
        <w:rPr>
          <w:rFonts w:ascii="Times New Roman" w:hAnsi="Times New Roman" w:cs="Times New Roman"/>
          <w:sz w:val="24"/>
          <w:szCs w:val="24"/>
          <w:lang w:val="en-US"/>
        </w:rPr>
        <w:t xml:space="preserve"> would strongly support the salience of stimuli preceding changes in behavior</w:t>
      </w:r>
      <w:r w:rsidR="0091373E">
        <w:rPr>
          <w:rFonts w:ascii="Times New Roman" w:hAnsi="Times New Roman" w:cs="Times New Roman"/>
          <w:sz w:val="24"/>
          <w:szCs w:val="24"/>
          <w:lang w:val="en-US"/>
        </w:rPr>
        <w:t>.</w:t>
      </w:r>
      <w:r w:rsidR="0091373E" w:rsidRPr="0091373E" w:rsidDel="0091373E">
        <w:rPr>
          <w:rFonts w:ascii="Times New Roman" w:hAnsi="Times New Roman" w:cs="Times New Roman"/>
          <w:sz w:val="24"/>
          <w:szCs w:val="24"/>
          <w:lang w:val="en-US"/>
        </w:rPr>
        <w:t xml:space="preserve"> </w:t>
      </w:r>
      <w:r w:rsidR="0091373E">
        <w:rPr>
          <w:rFonts w:ascii="Times New Roman" w:hAnsi="Times New Roman" w:cs="Times New Roman"/>
          <w:sz w:val="24"/>
          <w:szCs w:val="24"/>
          <w:lang w:val="en-US"/>
        </w:rPr>
        <w:t>T</w:t>
      </w:r>
      <w:r w:rsidR="00866242">
        <w:rPr>
          <w:rFonts w:ascii="Times New Roman" w:hAnsi="Times New Roman" w:cs="Times New Roman"/>
          <w:sz w:val="24"/>
          <w:szCs w:val="24"/>
          <w:lang w:val="en-US"/>
        </w:rPr>
        <w:t>his is further</w:t>
      </w:r>
      <w:r w:rsidR="00145CDB">
        <w:rPr>
          <w:rFonts w:ascii="Times New Roman" w:hAnsi="Times New Roman" w:cs="Times New Roman"/>
          <w:sz w:val="24"/>
          <w:szCs w:val="24"/>
          <w:lang w:val="en-US"/>
        </w:rPr>
        <w:t xml:space="preserve"> </w:t>
      </w:r>
      <w:r w:rsidR="00AC272D">
        <w:rPr>
          <w:rFonts w:ascii="Times New Roman" w:hAnsi="Times New Roman" w:cs="Times New Roman"/>
          <w:sz w:val="24"/>
          <w:szCs w:val="24"/>
          <w:lang w:val="en-US"/>
        </w:rPr>
        <w:t xml:space="preserve">supported by previous experimental research included in Deci, Koester and Ryan’s (2001) meta-analysis. </w:t>
      </w:r>
      <w:r w:rsidR="006A1C22">
        <w:rPr>
          <w:rFonts w:ascii="Times New Roman" w:hAnsi="Times New Roman" w:cs="Times New Roman"/>
          <w:sz w:val="24"/>
          <w:szCs w:val="24"/>
          <w:lang w:val="en-US"/>
        </w:rPr>
        <w:t xml:space="preserve">Future research might, however, explore this further within the field environment. </w:t>
      </w:r>
      <w:r w:rsidR="00AC272D">
        <w:rPr>
          <w:rFonts w:ascii="Times New Roman" w:hAnsi="Times New Roman" w:cs="Times New Roman"/>
          <w:sz w:val="24"/>
          <w:szCs w:val="24"/>
          <w:lang w:val="en-US"/>
        </w:rPr>
        <w:t>A</w:t>
      </w:r>
      <w:r w:rsidR="005C6153" w:rsidRPr="00C31437">
        <w:rPr>
          <w:rFonts w:ascii="Times New Roman" w:hAnsi="Times New Roman" w:cs="Times New Roman"/>
          <w:sz w:val="24"/>
          <w:szCs w:val="24"/>
          <w:lang w:val="en-US"/>
        </w:rPr>
        <w:t xml:space="preserve">s many complex tasks continue </w:t>
      </w:r>
      <w:r w:rsidR="005C6153" w:rsidRPr="00C31437">
        <w:rPr>
          <w:rFonts w:ascii="Times New Roman" w:hAnsi="Times New Roman" w:cs="Times New Roman"/>
          <w:sz w:val="24"/>
          <w:szCs w:val="24"/>
          <w:lang w:val="en-US"/>
        </w:rPr>
        <w:lastRenderedPageBreak/>
        <w:t xml:space="preserve">for more than one day, sampling connected episodes across a period of days would allow longitudinal analysis and inferences about changes in motivation and </w:t>
      </w:r>
      <w:r w:rsidR="00866242">
        <w:rPr>
          <w:rFonts w:ascii="Times New Roman" w:hAnsi="Times New Roman" w:cs="Times New Roman"/>
          <w:sz w:val="24"/>
          <w:szCs w:val="24"/>
          <w:lang w:val="en-US"/>
        </w:rPr>
        <w:t xml:space="preserve">related </w:t>
      </w:r>
      <w:r w:rsidR="005C6153" w:rsidRPr="00C31437">
        <w:rPr>
          <w:rFonts w:ascii="Times New Roman" w:hAnsi="Times New Roman" w:cs="Times New Roman"/>
          <w:sz w:val="24"/>
          <w:szCs w:val="24"/>
          <w:lang w:val="en-US"/>
        </w:rPr>
        <w:t xml:space="preserve">causal processes. </w:t>
      </w:r>
    </w:p>
    <w:p w:rsidR="00EB2552" w:rsidRPr="00C31437" w:rsidRDefault="0001063C" w:rsidP="00EB2552">
      <w:pPr>
        <w:spacing w:line="480" w:lineRule="auto"/>
        <w:jc w:val="center"/>
        <w:rPr>
          <w:rFonts w:ascii="Times New Roman" w:hAnsi="Times New Roman" w:cs="Times New Roman"/>
          <w:b/>
          <w:sz w:val="24"/>
          <w:szCs w:val="24"/>
          <w:lang w:val="en-US"/>
        </w:rPr>
      </w:pPr>
      <w:r w:rsidRPr="00C31437">
        <w:rPr>
          <w:rFonts w:ascii="Times New Roman" w:hAnsi="Times New Roman" w:cs="Times New Roman"/>
          <w:b/>
          <w:sz w:val="24"/>
          <w:szCs w:val="24"/>
          <w:lang w:val="en-US"/>
        </w:rPr>
        <w:t>Conclusion</w:t>
      </w:r>
    </w:p>
    <w:p w:rsidR="001B32E6" w:rsidRPr="00C31437" w:rsidRDefault="007713A8" w:rsidP="0028276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EB2552" w:rsidRPr="00C31437">
        <w:rPr>
          <w:rFonts w:ascii="Times New Roman" w:hAnsi="Times New Roman" w:cs="Times New Roman"/>
          <w:sz w:val="24"/>
          <w:szCs w:val="24"/>
          <w:lang w:val="en-US"/>
        </w:rPr>
        <w:t xml:space="preserve">he perceived salience of </w:t>
      </w:r>
      <w:r w:rsidR="00A25857" w:rsidRPr="00C31437">
        <w:rPr>
          <w:rFonts w:ascii="Times New Roman" w:hAnsi="Times New Roman" w:cs="Times New Roman"/>
          <w:sz w:val="24"/>
          <w:szCs w:val="24"/>
          <w:lang w:val="en-US"/>
        </w:rPr>
        <w:t xml:space="preserve">verbal rewards </w:t>
      </w:r>
      <w:r w:rsidR="00B40B83">
        <w:rPr>
          <w:rFonts w:ascii="Times New Roman" w:hAnsi="Times New Roman" w:cs="Times New Roman"/>
          <w:sz w:val="24"/>
          <w:szCs w:val="24"/>
          <w:lang w:val="en-US"/>
        </w:rPr>
        <w:t>emerged as</w:t>
      </w:r>
      <w:r w:rsidR="00EB2552" w:rsidRPr="00C31437">
        <w:rPr>
          <w:rFonts w:ascii="Times New Roman" w:hAnsi="Times New Roman" w:cs="Times New Roman"/>
          <w:sz w:val="24"/>
          <w:szCs w:val="24"/>
          <w:lang w:val="en-US"/>
        </w:rPr>
        <w:t xml:space="preserve"> an important characteristic in defining the</w:t>
      </w:r>
      <w:r w:rsidR="00940A36" w:rsidRPr="00C31437">
        <w:rPr>
          <w:rFonts w:ascii="Times New Roman" w:hAnsi="Times New Roman" w:cs="Times New Roman"/>
          <w:sz w:val="24"/>
          <w:szCs w:val="24"/>
          <w:lang w:val="en-US"/>
        </w:rPr>
        <w:t>ir</w:t>
      </w:r>
      <w:r w:rsidR="00EB2552" w:rsidRPr="00C31437">
        <w:rPr>
          <w:rFonts w:ascii="Times New Roman" w:hAnsi="Times New Roman" w:cs="Times New Roman"/>
          <w:sz w:val="24"/>
          <w:szCs w:val="24"/>
          <w:lang w:val="en-US"/>
        </w:rPr>
        <w:t xml:space="preserve"> motivational impact. </w:t>
      </w:r>
      <w:r w:rsidR="003C5EE6">
        <w:rPr>
          <w:rFonts w:ascii="Times New Roman" w:hAnsi="Times New Roman" w:cs="Times New Roman"/>
          <w:sz w:val="24"/>
          <w:szCs w:val="24"/>
          <w:lang w:val="en-US"/>
        </w:rPr>
        <w:t>V</w:t>
      </w:r>
      <w:r w:rsidR="00C61BB7">
        <w:rPr>
          <w:rFonts w:ascii="Times New Roman" w:hAnsi="Times New Roman" w:cs="Times New Roman"/>
          <w:sz w:val="24"/>
          <w:szCs w:val="24"/>
          <w:lang w:val="en-US"/>
        </w:rPr>
        <w:t>erbal</w:t>
      </w:r>
      <w:r w:rsidR="00EB2552" w:rsidRPr="00C31437">
        <w:rPr>
          <w:rFonts w:ascii="Times New Roman" w:hAnsi="Times New Roman" w:cs="Times New Roman"/>
          <w:sz w:val="24"/>
          <w:szCs w:val="24"/>
          <w:lang w:val="en-US"/>
        </w:rPr>
        <w:t xml:space="preserve"> </w:t>
      </w:r>
      <w:r w:rsidR="00A25857" w:rsidRPr="00C31437">
        <w:rPr>
          <w:rFonts w:ascii="Times New Roman" w:hAnsi="Times New Roman" w:cs="Times New Roman"/>
          <w:sz w:val="24"/>
          <w:szCs w:val="24"/>
          <w:lang w:val="en-US"/>
        </w:rPr>
        <w:t xml:space="preserve">reward </w:t>
      </w:r>
      <w:r w:rsidR="00EB2552" w:rsidRPr="00C31437">
        <w:rPr>
          <w:rFonts w:ascii="Times New Roman" w:hAnsi="Times New Roman" w:cs="Times New Roman"/>
          <w:sz w:val="24"/>
          <w:szCs w:val="24"/>
          <w:lang w:val="en-US"/>
        </w:rPr>
        <w:t>salience influence</w:t>
      </w:r>
      <w:r w:rsidR="003C5EE6">
        <w:rPr>
          <w:rFonts w:ascii="Times New Roman" w:hAnsi="Times New Roman" w:cs="Times New Roman"/>
          <w:sz w:val="24"/>
          <w:szCs w:val="24"/>
          <w:lang w:val="en-US"/>
        </w:rPr>
        <w:t>d</w:t>
      </w:r>
      <w:r w:rsidR="00EB2552" w:rsidRPr="00C31437">
        <w:rPr>
          <w:rFonts w:ascii="Times New Roman" w:hAnsi="Times New Roman" w:cs="Times New Roman"/>
          <w:sz w:val="24"/>
          <w:szCs w:val="24"/>
          <w:lang w:val="en-US"/>
        </w:rPr>
        <w:t xml:space="preserve"> causal attribution for behavior</w:t>
      </w:r>
      <w:r w:rsidR="0028276F" w:rsidRPr="00C31437">
        <w:rPr>
          <w:rFonts w:ascii="Times New Roman" w:hAnsi="Times New Roman" w:cs="Times New Roman"/>
          <w:sz w:val="24"/>
          <w:szCs w:val="24"/>
          <w:lang w:val="en-US"/>
        </w:rPr>
        <w:t xml:space="preserve"> in that it wa</w:t>
      </w:r>
      <w:r w:rsidR="0001063C" w:rsidRPr="00C31437">
        <w:rPr>
          <w:rFonts w:ascii="Times New Roman" w:hAnsi="Times New Roman" w:cs="Times New Roman"/>
          <w:sz w:val="24"/>
          <w:szCs w:val="24"/>
          <w:lang w:val="en-US"/>
        </w:rPr>
        <w:t>s associated with an increase in external motivation</w:t>
      </w:r>
      <w:r w:rsidR="00EB2552" w:rsidRPr="00C31437">
        <w:rPr>
          <w:rFonts w:ascii="Times New Roman" w:hAnsi="Times New Roman" w:cs="Times New Roman"/>
          <w:sz w:val="24"/>
          <w:szCs w:val="24"/>
          <w:lang w:val="en-US"/>
        </w:rPr>
        <w:t xml:space="preserve">. </w:t>
      </w:r>
      <w:r w:rsidR="003B0034" w:rsidRPr="00C31437">
        <w:rPr>
          <w:rFonts w:ascii="Times New Roman" w:hAnsi="Times New Roman" w:cs="Times New Roman"/>
          <w:sz w:val="24"/>
          <w:szCs w:val="24"/>
          <w:lang w:val="en-US"/>
        </w:rPr>
        <w:t xml:space="preserve">This research also highlights the importance of task complexity as a moderator of the motivational impact of </w:t>
      </w:r>
      <w:r w:rsidR="00A25857" w:rsidRPr="00C31437">
        <w:rPr>
          <w:rFonts w:ascii="Times New Roman" w:hAnsi="Times New Roman" w:cs="Times New Roman"/>
          <w:sz w:val="24"/>
          <w:szCs w:val="24"/>
          <w:lang w:val="en-US"/>
        </w:rPr>
        <w:t>verbal rewards</w:t>
      </w:r>
      <w:r w:rsidR="003B0034" w:rsidRPr="00C31437">
        <w:rPr>
          <w:rFonts w:ascii="Times New Roman" w:hAnsi="Times New Roman" w:cs="Times New Roman"/>
          <w:sz w:val="24"/>
          <w:szCs w:val="24"/>
          <w:lang w:val="en-US"/>
        </w:rPr>
        <w:t xml:space="preserve">. </w:t>
      </w:r>
      <w:r w:rsidR="0001063C" w:rsidRPr="00C31437">
        <w:rPr>
          <w:rFonts w:ascii="Times New Roman" w:hAnsi="Times New Roman" w:cs="Times New Roman"/>
          <w:sz w:val="24"/>
          <w:szCs w:val="24"/>
          <w:lang w:val="en-US"/>
        </w:rPr>
        <w:t xml:space="preserve"> </w:t>
      </w:r>
      <w:r w:rsidR="00B40B83">
        <w:rPr>
          <w:rFonts w:ascii="Times New Roman" w:hAnsi="Times New Roman" w:cs="Times New Roman"/>
          <w:sz w:val="24"/>
          <w:szCs w:val="24"/>
          <w:lang w:val="en-US"/>
        </w:rPr>
        <w:t>M</w:t>
      </w:r>
      <w:r w:rsidR="00EB2552" w:rsidRPr="00C31437">
        <w:rPr>
          <w:rFonts w:ascii="Times New Roman" w:hAnsi="Times New Roman" w:cs="Times New Roman"/>
          <w:sz w:val="24"/>
          <w:szCs w:val="24"/>
          <w:lang w:val="en-US"/>
        </w:rPr>
        <w:t>ore salient</w:t>
      </w:r>
      <w:r w:rsidR="00C61BB7">
        <w:rPr>
          <w:rFonts w:ascii="Times New Roman" w:hAnsi="Times New Roman" w:cs="Times New Roman"/>
          <w:sz w:val="24"/>
          <w:szCs w:val="24"/>
          <w:lang w:val="en-US"/>
        </w:rPr>
        <w:t xml:space="preserve"> verbal</w:t>
      </w:r>
      <w:r w:rsidR="00EB2552" w:rsidRPr="00C31437">
        <w:rPr>
          <w:rFonts w:ascii="Times New Roman" w:hAnsi="Times New Roman" w:cs="Times New Roman"/>
          <w:sz w:val="24"/>
          <w:szCs w:val="24"/>
          <w:lang w:val="en-US"/>
        </w:rPr>
        <w:t xml:space="preserve"> </w:t>
      </w:r>
      <w:r w:rsidR="00A25857" w:rsidRPr="00C31437">
        <w:rPr>
          <w:rFonts w:ascii="Times New Roman" w:hAnsi="Times New Roman" w:cs="Times New Roman"/>
          <w:sz w:val="24"/>
          <w:szCs w:val="24"/>
          <w:lang w:val="en-US"/>
        </w:rPr>
        <w:t xml:space="preserve">rewards </w:t>
      </w:r>
      <w:r w:rsidR="00A24B88">
        <w:rPr>
          <w:rFonts w:ascii="Times New Roman" w:hAnsi="Times New Roman" w:cs="Times New Roman"/>
          <w:sz w:val="24"/>
          <w:szCs w:val="24"/>
          <w:lang w:val="en-US"/>
        </w:rPr>
        <w:t xml:space="preserve">were </w:t>
      </w:r>
      <w:r w:rsidR="00B40B83">
        <w:rPr>
          <w:rFonts w:ascii="Times New Roman" w:hAnsi="Times New Roman" w:cs="Times New Roman"/>
          <w:sz w:val="24"/>
          <w:szCs w:val="24"/>
          <w:lang w:val="en-US"/>
        </w:rPr>
        <w:t>associated with</w:t>
      </w:r>
      <w:r w:rsidR="003578A7">
        <w:rPr>
          <w:rFonts w:ascii="Times New Roman" w:hAnsi="Times New Roman" w:cs="Times New Roman"/>
          <w:sz w:val="24"/>
          <w:szCs w:val="24"/>
          <w:lang w:val="en-US"/>
        </w:rPr>
        <w:t xml:space="preserve"> intrinsic and</w:t>
      </w:r>
      <w:r w:rsidR="00EB2552" w:rsidRPr="00C31437">
        <w:rPr>
          <w:rFonts w:ascii="Times New Roman" w:hAnsi="Times New Roman" w:cs="Times New Roman"/>
          <w:sz w:val="24"/>
          <w:szCs w:val="24"/>
          <w:lang w:val="en-US"/>
        </w:rPr>
        <w:t xml:space="preserve"> identified motivation for simpler tasks but </w:t>
      </w:r>
      <w:r w:rsidR="00A24B88">
        <w:rPr>
          <w:rFonts w:ascii="Times New Roman" w:hAnsi="Times New Roman" w:cs="Times New Roman"/>
          <w:sz w:val="24"/>
          <w:szCs w:val="24"/>
          <w:lang w:val="en-US"/>
        </w:rPr>
        <w:t>we</w:t>
      </w:r>
      <w:r w:rsidR="00EB2552" w:rsidRPr="00C31437">
        <w:rPr>
          <w:rFonts w:ascii="Times New Roman" w:hAnsi="Times New Roman" w:cs="Times New Roman"/>
          <w:sz w:val="24"/>
          <w:szCs w:val="24"/>
          <w:lang w:val="en-US"/>
        </w:rPr>
        <w:t xml:space="preserve">re detrimental to </w:t>
      </w:r>
      <w:r w:rsidR="003578A7">
        <w:rPr>
          <w:rFonts w:ascii="Times New Roman" w:hAnsi="Times New Roman" w:cs="Times New Roman"/>
          <w:sz w:val="24"/>
          <w:szCs w:val="24"/>
          <w:lang w:val="en-US"/>
        </w:rPr>
        <w:t>these motivation types</w:t>
      </w:r>
      <w:r w:rsidR="003578A7" w:rsidRPr="00C31437">
        <w:rPr>
          <w:rFonts w:ascii="Times New Roman" w:hAnsi="Times New Roman" w:cs="Times New Roman"/>
          <w:sz w:val="24"/>
          <w:szCs w:val="24"/>
          <w:lang w:val="en-US"/>
        </w:rPr>
        <w:t xml:space="preserve"> </w:t>
      </w:r>
      <w:r w:rsidR="00EB2552" w:rsidRPr="00C31437">
        <w:rPr>
          <w:rFonts w:ascii="Times New Roman" w:hAnsi="Times New Roman" w:cs="Times New Roman"/>
          <w:sz w:val="24"/>
          <w:szCs w:val="24"/>
          <w:lang w:val="en-US"/>
        </w:rPr>
        <w:t>for more complex tasks</w:t>
      </w:r>
      <w:r w:rsidR="00AF7A0C">
        <w:rPr>
          <w:rFonts w:ascii="Times New Roman" w:hAnsi="Times New Roman" w:cs="Times New Roman"/>
          <w:sz w:val="24"/>
          <w:szCs w:val="24"/>
          <w:lang w:val="en-US"/>
        </w:rPr>
        <w:t>, consistent with the undermining effect</w:t>
      </w:r>
      <w:r w:rsidR="00EB2552" w:rsidRPr="00C31437">
        <w:rPr>
          <w:rFonts w:ascii="Times New Roman" w:hAnsi="Times New Roman" w:cs="Times New Roman"/>
          <w:sz w:val="24"/>
          <w:szCs w:val="24"/>
          <w:lang w:val="en-US"/>
        </w:rPr>
        <w:t xml:space="preserve">. This study </w:t>
      </w:r>
      <w:r w:rsidR="003C5EE6">
        <w:rPr>
          <w:rFonts w:ascii="Times New Roman" w:hAnsi="Times New Roman" w:cs="Times New Roman"/>
          <w:sz w:val="24"/>
          <w:szCs w:val="24"/>
          <w:lang w:val="en-US"/>
        </w:rPr>
        <w:t xml:space="preserve">contributes to our understanding of how </w:t>
      </w:r>
      <w:r w:rsidR="00EB2552" w:rsidRPr="00C31437">
        <w:rPr>
          <w:rFonts w:ascii="Times New Roman" w:hAnsi="Times New Roman" w:cs="Times New Roman"/>
          <w:sz w:val="24"/>
          <w:szCs w:val="24"/>
          <w:lang w:val="en-US"/>
        </w:rPr>
        <w:t xml:space="preserve">everyday </w:t>
      </w:r>
      <w:r w:rsidR="00A25857" w:rsidRPr="00C31437">
        <w:rPr>
          <w:rFonts w:ascii="Times New Roman" w:hAnsi="Times New Roman" w:cs="Times New Roman"/>
          <w:sz w:val="24"/>
          <w:szCs w:val="24"/>
          <w:lang w:val="en-US"/>
        </w:rPr>
        <w:t xml:space="preserve">verbal rewards </w:t>
      </w:r>
      <w:r w:rsidR="00EB2552" w:rsidRPr="00C31437">
        <w:rPr>
          <w:rFonts w:ascii="Times New Roman" w:hAnsi="Times New Roman" w:cs="Times New Roman"/>
          <w:sz w:val="24"/>
          <w:szCs w:val="24"/>
          <w:lang w:val="en-US"/>
        </w:rPr>
        <w:t xml:space="preserve">influence day-to-day work behaviors, not those set out in formal organizational policies. </w:t>
      </w:r>
      <w:r w:rsidR="001B32E6" w:rsidRPr="00C31437">
        <w:rPr>
          <w:rFonts w:ascii="Times New Roman" w:hAnsi="Times New Roman" w:cs="Times New Roman"/>
          <w:sz w:val="24"/>
          <w:szCs w:val="24"/>
          <w:lang w:val="en-US"/>
        </w:rPr>
        <w:br w:type="page"/>
      </w:r>
    </w:p>
    <w:p w:rsidR="003A2AB3" w:rsidRPr="00C31437" w:rsidRDefault="009A72EC" w:rsidP="00491FF4">
      <w:pPr>
        <w:spacing w:line="480" w:lineRule="auto"/>
        <w:jc w:val="center"/>
        <w:rPr>
          <w:rFonts w:ascii="Times New Roman" w:hAnsi="Times New Roman" w:cs="Times New Roman"/>
          <w:b/>
          <w:sz w:val="24"/>
          <w:szCs w:val="24"/>
          <w:lang w:val="en-US"/>
        </w:rPr>
      </w:pPr>
      <w:r w:rsidRPr="00C31437">
        <w:rPr>
          <w:rFonts w:ascii="Times New Roman" w:hAnsi="Times New Roman" w:cs="Times New Roman"/>
          <w:b/>
          <w:sz w:val="24"/>
          <w:szCs w:val="24"/>
          <w:lang w:val="en-US"/>
        </w:rPr>
        <w:lastRenderedPageBreak/>
        <w:t>REFERENCES</w:t>
      </w:r>
    </w:p>
    <w:p w:rsidR="008B5436" w:rsidRPr="00C253E7" w:rsidRDefault="005722E2" w:rsidP="008B5436">
      <w:pPr>
        <w:pStyle w:val="Bibliography"/>
        <w:rPr>
          <w:rFonts w:ascii="Times New Roman" w:hAnsi="Times New Roman" w:cs="Times New Roman"/>
          <w:i/>
          <w:sz w:val="24"/>
          <w:szCs w:val="24"/>
          <w:lang w:val="en-US"/>
        </w:rPr>
      </w:pPr>
      <w:r w:rsidRPr="003B7582">
        <w:rPr>
          <w:rFonts w:ascii="Times New Roman" w:hAnsi="Times New Roman" w:cs="Times New Roman"/>
          <w:sz w:val="24"/>
          <w:szCs w:val="24"/>
          <w:lang w:val="de-DE"/>
        </w:rPr>
        <w:t>Aiken, L. S., &amp; West, S. G. (1991).</w:t>
      </w:r>
      <w:r w:rsidRPr="003B7582">
        <w:rPr>
          <w:rFonts w:ascii="Times New Roman" w:hAnsi="Times New Roman" w:cs="Times New Roman"/>
          <w:i/>
          <w:sz w:val="24"/>
          <w:szCs w:val="24"/>
          <w:lang w:val="de-DE"/>
        </w:rPr>
        <w:t xml:space="preserve"> </w:t>
      </w:r>
      <w:r w:rsidR="008B5436" w:rsidRPr="00C253E7">
        <w:rPr>
          <w:rFonts w:ascii="Times New Roman" w:hAnsi="Times New Roman" w:cs="Times New Roman"/>
          <w:i/>
          <w:sz w:val="24"/>
          <w:szCs w:val="24"/>
          <w:lang w:val="en-US"/>
        </w:rPr>
        <w:t>Multiple regression: Testing and interpreting</w:t>
      </w:r>
    </w:p>
    <w:p w:rsidR="008B5436" w:rsidRDefault="008B5436" w:rsidP="00C253E7">
      <w:pPr>
        <w:pStyle w:val="Bibliography"/>
        <w:ind w:firstLine="0"/>
        <w:rPr>
          <w:rFonts w:ascii="Times New Roman" w:hAnsi="Times New Roman" w:cs="Times New Roman"/>
          <w:sz w:val="24"/>
          <w:szCs w:val="24"/>
          <w:lang w:val="en-US"/>
        </w:rPr>
      </w:pPr>
      <w:proofErr w:type="gramStart"/>
      <w:r w:rsidRPr="00C253E7">
        <w:rPr>
          <w:rFonts w:ascii="Times New Roman" w:hAnsi="Times New Roman" w:cs="Times New Roman"/>
          <w:i/>
          <w:sz w:val="24"/>
          <w:szCs w:val="24"/>
          <w:lang w:val="en-US"/>
        </w:rPr>
        <w:t>interactions</w:t>
      </w:r>
      <w:proofErr w:type="gramEnd"/>
      <w:r w:rsidRPr="008B5436">
        <w:rPr>
          <w:rFonts w:ascii="Times New Roman" w:hAnsi="Times New Roman" w:cs="Times New Roman"/>
          <w:sz w:val="24"/>
          <w:szCs w:val="24"/>
          <w:lang w:val="en-US"/>
        </w:rPr>
        <w:t>. Newbury Park: Sage.</w:t>
      </w:r>
    </w:p>
    <w:p w:rsidR="00876683" w:rsidRDefault="00876683" w:rsidP="001D5F5B">
      <w:pPr>
        <w:pStyle w:val="Bibliography"/>
        <w:rPr>
          <w:rFonts w:ascii="Times New Roman" w:hAnsi="Times New Roman" w:cs="Times New Roman"/>
          <w:sz w:val="24"/>
          <w:szCs w:val="24"/>
          <w:lang w:val="en-US"/>
        </w:rPr>
      </w:pPr>
      <w:proofErr w:type="spellStart"/>
      <w:proofErr w:type="gramStart"/>
      <w:r w:rsidRPr="00C253E7">
        <w:rPr>
          <w:rFonts w:ascii="Times New Roman" w:hAnsi="Times New Roman" w:cs="Times New Roman"/>
          <w:sz w:val="24"/>
          <w:szCs w:val="24"/>
          <w:lang w:val="en-US"/>
        </w:rPr>
        <w:t>Amabile</w:t>
      </w:r>
      <w:proofErr w:type="spellEnd"/>
      <w:r w:rsidRPr="00C253E7">
        <w:rPr>
          <w:rFonts w:ascii="Times New Roman" w:hAnsi="Times New Roman" w:cs="Times New Roman"/>
          <w:sz w:val="24"/>
          <w:szCs w:val="24"/>
          <w:lang w:val="en-US"/>
        </w:rPr>
        <w:t xml:space="preserve">, T. M., </w:t>
      </w:r>
      <w:proofErr w:type="spellStart"/>
      <w:r w:rsidRPr="00C253E7">
        <w:rPr>
          <w:rFonts w:ascii="Times New Roman" w:hAnsi="Times New Roman" w:cs="Times New Roman"/>
          <w:sz w:val="24"/>
          <w:szCs w:val="24"/>
          <w:lang w:val="en-US"/>
        </w:rPr>
        <w:t>Barsade</w:t>
      </w:r>
      <w:proofErr w:type="spellEnd"/>
      <w:r w:rsidRPr="00C253E7">
        <w:rPr>
          <w:rFonts w:ascii="Times New Roman" w:hAnsi="Times New Roman" w:cs="Times New Roman"/>
          <w:sz w:val="24"/>
          <w:szCs w:val="24"/>
          <w:lang w:val="en-US"/>
        </w:rPr>
        <w:t xml:space="preserve">, S. G., Mueller, J. S., &amp; </w:t>
      </w:r>
      <w:proofErr w:type="spellStart"/>
      <w:r w:rsidRPr="00C253E7">
        <w:rPr>
          <w:rFonts w:ascii="Times New Roman" w:hAnsi="Times New Roman" w:cs="Times New Roman"/>
          <w:sz w:val="24"/>
          <w:szCs w:val="24"/>
          <w:lang w:val="en-US"/>
        </w:rPr>
        <w:t>Staw</w:t>
      </w:r>
      <w:proofErr w:type="spellEnd"/>
      <w:r w:rsidRPr="00C253E7">
        <w:rPr>
          <w:rFonts w:ascii="Times New Roman" w:hAnsi="Times New Roman" w:cs="Times New Roman"/>
          <w:sz w:val="24"/>
          <w:szCs w:val="24"/>
          <w:lang w:val="en-US"/>
        </w:rPr>
        <w:t>, B. M. (2005).</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Affect and Creativity at Work.</w:t>
      </w:r>
      <w:proofErr w:type="gramEnd"/>
      <w:r w:rsidRPr="00C253E7">
        <w:rPr>
          <w:rFonts w:ascii="Times New Roman" w:hAnsi="Times New Roman" w:cs="Times New Roman"/>
          <w:sz w:val="24"/>
          <w:szCs w:val="24"/>
          <w:lang w:val="en-US"/>
        </w:rPr>
        <w:t xml:space="preserve"> Administrative Science Quarterly, 50(3), 367–403.</w:t>
      </w:r>
    </w:p>
    <w:p w:rsidR="00563E3E" w:rsidRPr="00C253E7" w:rsidRDefault="005722E2" w:rsidP="00137DF1">
      <w:pPr>
        <w:pStyle w:val="Bibliography"/>
        <w:rPr>
          <w:rFonts w:ascii="Times New Roman" w:hAnsi="Times New Roman" w:cs="Times New Roman"/>
          <w:sz w:val="24"/>
          <w:szCs w:val="24"/>
          <w:lang w:val="en-US"/>
        </w:rPr>
      </w:pPr>
      <w:r w:rsidRPr="00AC25AA">
        <w:rPr>
          <w:rFonts w:ascii="Times New Roman" w:hAnsi="Times New Roman" w:cs="Times New Roman"/>
          <w:sz w:val="24"/>
          <w:szCs w:val="24"/>
          <w:lang w:val="en-US"/>
        </w:rPr>
        <w:t xml:space="preserve">Ambrose, M. L., &amp; Kulik, C. T. (1999). </w:t>
      </w:r>
      <w:r w:rsidR="00563E3E" w:rsidRPr="00C253E7">
        <w:rPr>
          <w:rFonts w:ascii="Times New Roman" w:hAnsi="Times New Roman" w:cs="Times New Roman"/>
          <w:sz w:val="24"/>
          <w:szCs w:val="24"/>
          <w:lang w:val="en-US"/>
        </w:rPr>
        <w:t>Old Friends, New Faces: Motivation Research in the 1990s. Journal of Management, 25(3), 231–292.</w:t>
      </w:r>
    </w:p>
    <w:p w:rsidR="000E7501" w:rsidRDefault="005722E2" w:rsidP="00815735">
      <w:pPr>
        <w:pStyle w:val="Bibliography"/>
        <w:rPr>
          <w:rFonts w:ascii="Times New Roman" w:hAnsi="Times New Roman" w:cs="Times New Roman"/>
          <w:sz w:val="24"/>
          <w:szCs w:val="24"/>
          <w:lang w:val="en-US"/>
        </w:rPr>
      </w:pPr>
      <w:r w:rsidRPr="004A0265">
        <w:rPr>
          <w:rFonts w:ascii="Times New Roman" w:hAnsi="Times New Roman" w:cs="Times New Roman"/>
          <w:sz w:val="24"/>
          <w:szCs w:val="24"/>
          <w:lang w:val="de-DE"/>
        </w:rPr>
        <w:t xml:space="preserve">Bareket-Bojmel, L., Hochman, G., &amp; Ariely, D. (2014). </w:t>
      </w:r>
      <w:r w:rsidR="000E7501" w:rsidRPr="000E7501">
        <w:rPr>
          <w:rFonts w:ascii="Times New Roman" w:hAnsi="Times New Roman" w:cs="Times New Roman"/>
          <w:sz w:val="24"/>
          <w:szCs w:val="24"/>
          <w:lang w:val="en-US"/>
        </w:rPr>
        <w:t xml:space="preserve">It’s (Not) All </w:t>
      </w:r>
      <w:proofErr w:type="gramStart"/>
      <w:r w:rsidR="000E7501" w:rsidRPr="000E7501">
        <w:rPr>
          <w:rFonts w:ascii="Times New Roman" w:hAnsi="Times New Roman" w:cs="Times New Roman"/>
          <w:sz w:val="24"/>
          <w:szCs w:val="24"/>
          <w:lang w:val="en-US"/>
        </w:rPr>
        <w:t>About</w:t>
      </w:r>
      <w:proofErr w:type="gramEnd"/>
      <w:r w:rsidR="000E7501" w:rsidRPr="000E7501">
        <w:rPr>
          <w:rFonts w:ascii="Times New Roman" w:hAnsi="Times New Roman" w:cs="Times New Roman"/>
          <w:sz w:val="24"/>
          <w:szCs w:val="24"/>
          <w:lang w:val="en-US"/>
        </w:rPr>
        <w:t xml:space="preserve"> the Jacksons Testing Different Types of Short-Term Bonuses in the Field. </w:t>
      </w:r>
      <w:proofErr w:type="gramStart"/>
      <w:r w:rsidR="000E7501" w:rsidRPr="00C253E7">
        <w:rPr>
          <w:rFonts w:ascii="Times New Roman" w:hAnsi="Times New Roman" w:cs="Times New Roman"/>
          <w:i/>
          <w:sz w:val="24"/>
          <w:szCs w:val="24"/>
          <w:lang w:val="en-US"/>
        </w:rPr>
        <w:t>Journal of Management</w:t>
      </w:r>
      <w:r w:rsidR="000E7501" w:rsidRPr="000E7501">
        <w:rPr>
          <w:rFonts w:ascii="Times New Roman" w:hAnsi="Times New Roman" w:cs="Times New Roman"/>
          <w:sz w:val="24"/>
          <w:szCs w:val="24"/>
          <w:lang w:val="en-US"/>
        </w:rPr>
        <w:t>, 0149206314535441.</w:t>
      </w:r>
      <w:proofErr w:type="gramEnd"/>
      <w:r w:rsidR="000E7501" w:rsidRPr="000E7501">
        <w:rPr>
          <w:rFonts w:ascii="Times New Roman" w:hAnsi="Times New Roman" w:cs="Times New Roman"/>
          <w:sz w:val="24"/>
          <w:szCs w:val="24"/>
          <w:lang w:val="en-US"/>
        </w:rPr>
        <w:t xml:space="preserve"> </w:t>
      </w:r>
      <w:proofErr w:type="gramStart"/>
      <w:r w:rsidR="000E7501" w:rsidRPr="000E7501">
        <w:rPr>
          <w:rFonts w:ascii="Times New Roman" w:hAnsi="Times New Roman" w:cs="Times New Roman"/>
          <w:sz w:val="24"/>
          <w:szCs w:val="24"/>
          <w:lang w:val="en-US"/>
        </w:rPr>
        <w:t>doi:</w:t>
      </w:r>
      <w:proofErr w:type="gramEnd"/>
      <w:r w:rsidR="000E7501" w:rsidRPr="000E7501">
        <w:rPr>
          <w:rFonts w:ascii="Times New Roman" w:hAnsi="Times New Roman" w:cs="Times New Roman"/>
          <w:sz w:val="24"/>
          <w:szCs w:val="24"/>
          <w:lang w:val="en-US"/>
        </w:rPr>
        <w:t>10.1177/0149206314535441</w:t>
      </w:r>
    </w:p>
    <w:p w:rsidR="00815735" w:rsidRPr="00C253E7" w:rsidRDefault="00815735"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Beal, D. J., &amp; Weiss, H. M. (2012).</w:t>
      </w:r>
      <w:proofErr w:type="gramEnd"/>
      <w:r w:rsidRPr="00C253E7">
        <w:rPr>
          <w:rFonts w:ascii="Times New Roman" w:hAnsi="Times New Roman" w:cs="Times New Roman"/>
          <w:sz w:val="24"/>
          <w:szCs w:val="24"/>
          <w:lang w:val="en-US"/>
        </w:rPr>
        <w:t xml:space="preserve"> </w:t>
      </w:r>
      <w:r w:rsidR="002857CC" w:rsidRPr="00C253E7">
        <w:rPr>
          <w:rFonts w:ascii="Times New Roman" w:hAnsi="Times New Roman" w:cs="Times New Roman"/>
          <w:sz w:val="24"/>
          <w:szCs w:val="24"/>
          <w:lang w:val="en-US"/>
        </w:rPr>
        <w:t>“</w:t>
      </w:r>
      <w:r w:rsidRPr="00C253E7">
        <w:rPr>
          <w:rFonts w:ascii="Times New Roman" w:hAnsi="Times New Roman" w:cs="Times New Roman"/>
          <w:sz w:val="24"/>
          <w:szCs w:val="24"/>
          <w:lang w:val="en-US"/>
        </w:rPr>
        <w:t>The Epi</w:t>
      </w:r>
      <w:r w:rsidR="002857CC" w:rsidRPr="00C253E7">
        <w:rPr>
          <w:rFonts w:ascii="Times New Roman" w:hAnsi="Times New Roman" w:cs="Times New Roman"/>
          <w:sz w:val="24"/>
          <w:szCs w:val="24"/>
          <w:lang w:val="en-US"/>
        </w:rPr>
        <w:t>sodic Structure of Life at Work”</w:t>
      </w:r>
      <w:r w:rsidRPr="00C253E7">
        <w:rPr>
          <w:rFonts w:ascii="Times New Roman" w:hAnsi="Times New Roman" w:cs="Times New Roman"/>
          <w:sz w:val="24"/>
          <w:szCs w:val="24"/>
          <w:lang w:val="en-US"/>
        </w:rPr>
        <w:t xml:space="preserve"> In A. B. Bakker &amp; K. Daniels (Eds.), </w:t>
      </w:r>
      <w:proofErr w:type="gramStart"/>
      <w:r w:rsidRPr="00C253E7">
        <w:rPr>
          <w:rFonts w:ascii="Times New Roman" w:hAnsi="Times New Roman" w:cs="Times New Roman"/>
          <w:i/>
          <w:iCs/>
          <w:sz w:val="24"/>
          <w:szCs w:val="24"/>
          <w:lang w:val="en-US"/>
        </w:rPr>
        <w:t>A</w:t>
      </w:r>
      <w:proofErr w:type="gramEnd"/>
      <w:r w:rsidRPr="00C253E7">
        <w:rPr>
          <w:rFonts w:ascii="Times New Roman" w:hAnsi="Times New Roman" w:cs="Times New Roman"/>
          <w:i/>
          <w:iCs/>
          <w:sz w:val="24"/>
          <w:szCs w:val="24"/>
          <w:lang w:val="en-US"/>
        </w:rPr>
        <w:t xml:space="preserve"> Day in the Life of a Happy Worker</w:t>
      </w:r>
      <w:r w:rsidRPr="00C253E7">
        <w:rPr>
          <w:rFonts w:ascii="Times New Roman" w:hAnsi="Times New Roman" w:cs="Times New Roman"/>
          <w:sz w:val="24"/>
          <w:szCs w:val="24"/>
          <w:lang w:val="en-US"/>
        </w:rPr>
        <w:t xml:space="preserve"> (pp. 8–24). </w:t>
      </w:r>
      <w:proofErr w:type="gramStart"/>
      <w:r w:rsidRPr="00C253E7">
        <w:rPr>
          <w:rFonts w:ascii="Times New Roman" w:hAnsi="Times New Roman" w:cs="Times New Roman"/>
          <w:sz w:val="24"/>
          <w:szCs w:val="24"/>
          <w:lang w:val="en-US"/>
        </w:rPr>
        <w:t>Psychology Press.</w:t>
      </w:r>
      <w:proofErr w:type="gramEnd"/>
    </w:p>
    <w:p w:rsidR="00815735" w:rsidRPr="00C253E7" w:rsidRDefault="00815735"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 xml:space="preserve">Beal, D. J., Weiss, H. M., Barros, E., &amp; </w:t>
      </w:r>
      <w:proofErr w:type="spellStart"/>
      <w:r w:rsidRPr="00C253E7">
        <w:rPr>
          <w:rFonts w:ascii="Times New Roman" w:hAnsi="Times New Roman" w:cs="Times New Roman"/>
          <w:sz w:val="24"/>
          <w:szCs w:val="24"/>
          <w:lang w:val="en-US"/>
        </w:rPr>
        <w:t>MacDermid</w:t>
      </w:r>
      <w:proofErr w:type="spellEnd"/>
      <w:r w:rsidRPr="00C253E7">
        <w:rPr>
          <w:rFonts w:ascii="Times New Roman" w:hAnsi="Times New Roman" w:cs="Times New Roman"/>
          <w:sz w:val="24"/>
          <w:szCs w:val="24"/>
          <w:lang w:val="en-US"/>
        </w:rPr>
        <w:t>, S. M. (2005).</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An Episodic Process Model of Affective Influences on Performance.</w:t>
      </w:r>
      <w:proofErr w:type="gramEnd"/>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Journal of Applied Psychology</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90</w:t>
      </w:r>
      <w:r w:rsidRPr="00C253E7">
        <w:rPr>
          <w:rFonts w:ascii="Times New Roman" w:hAnsi="Times New Roman" w:cs="Times New Roman"/>
          <w:sz w:val="24"/>
          <w:szCs w:val="24"/>
          <w:lang w:val="en-US"/>
        </w:rPr>
        <w:t>(6), 1054–1068. doi:10.1037/0021-9010.90.6.1054</w:t>
      </w:r>
    </w:p>
    <w:p w:rsidR="00815735" w:rsidRDefault="00815735" w:rsidP="00815735">
      <w:pPr>
        <w:pStyle w:val="Bibliography"/>
        <w:rPr>
          <w:rFonts w:ascii="Times New Roman" w:hAnsi="Times New Roman" w:cs="Times New Roman"/>
          <w:sz w:val="24"/>
          <w:szCs w:val="24"/>
          <w:lang w:val="en-US"/>
        </w:rPr>
      </w:pPr>
      <w:r w:rsidRPr="00C253E7">
        <w:rPr>
          <w:rFonts w:ascii="Times New Roman" w:hAnsi="Times New Roman" w:cs="Times New Roman"/>
          <w:sz w:val="24"/>
          <w:szCs w:val="24"/>
          <w:lang w:val="en-US"/>
        </w:rPr>
        <w:t xml:space="preserve">Bolger, N., Davis, A., &amp; </w:t>
      </w:r>
      <w:proofErr w:type="spellStart"/>
      <w:r w:rsidRPr="00C253E7">
        <w:rPr>
          <w:rFonts w:ascii="Times New Roman" w:hAnsi="Times New Roman" w:cs="Times New Roman"/>
          <w:sz w:val="24"/>
          <w:szCs w:val="24"/>
          <w:lang w:val="en-US"/>
        </w:rPr>
        <w:t>Rafaeli</w:t>
      </w:r>
      <w:proofErr w:type="spellEnd"/>
      <w:r w:rsidRPr="00C253E7">
        <w:rPr>
          <w:rFonts w:ascii="Times New Roman" w:hAnsi="Times New Roman" w:cs="Times New Roman"/>
          <w:sz w:val="24"/>
          <w:szCs w:val="24"/>
          <w:lang w:val="en-US"/>
        </w:rPr>
        <w:t xml:space="preserve">, E. (2003) DIARY METHODS: Capturing Life as it is </w:t>
      </w:r>
      <w:proofErr w:type="gramStart"/>
      <w:r w:rsidRPr="00C253E7">
        <w:rPr>
          <w:rFonts w:ascii="Times New Roman" w:hAnsi="Times New Roman" w:cs="Times New Roman"/>
          <w:sz w:val="24"/>
          <w:szCs w:val="24"/>
          <w:lang w:val="en-US"/>
        </w:rPr>
        <w:t>Lived</w:t>
      </w:r>
      <w:proofErr w:type="gramEnd"/>
      <w:r w:rsidRPr="00C253E7">
        <w:rPr>
          <w:rFonts w:ascii="Times New Roman" w:hAnsi="Times New Roman" w:cs="Times New Roman"/>
          <w:sz w:val="24"/>
          <w:szCs w:val="24"/>
          <w:lang w:val="en-US"/>
        </w:rPr>
        <w:t xml:space="preserve">. </w:t>
      </w:r>
      <w:proofErr w:type="gramStart"/>
      <w:r w:rsidRPr="00BF4870">
        <w:rPr>
          <w:rFonts w:ascii="Times New Roman" w:hAnsi="Times New Roman" w:cs="Times New Roman"/>
          <w:sz w:val="24"/>
          <w:szCs w:val="24"/>
          <w:lang w:val="en-US"/>
        </w:rPr>
        <w:t>Annual Review of Psychology</w:t>
      </w:r>
      <w:r w:rsidRPr="00C253E7">
        <w:rPr>
          <w:rFonts w:ascii="Times New Roman" w:hAnsi="Times New Roman" w:cs="Times New Roman"/>
          <w:sz w:val="24"/>
          <w:szCs w:val="24"/>
          <w:lang w:val="en-US"/>
        </w:rPr>
        <w:t xml:space="preserve">, </w:t>
      </w:r>
      <w:r w:rsidRPr="00BF4870">
        <w:rPr>
          <w:rFonts w:ascii="Times New Roman" w:hAnsi="Times New Roman" w:cs="Times New Roman"/>
          <w:sz w:val="24"/>
          <w:szCs w:val="24"/>
          <w:lang w:val="en-US"/>
        </w:rPr>
        <w:t>54</w:t>
      </w:r>
      <w:r w:rsidRPr="00C253E7">
        <w:rPr>
          <w:rFonts w:ascii="Times New Roman" w:hAnsi="Times New Roman" w:cs="Times New Roman"/>
          <w:sz w:val="24"/>
          <w:szCs w:val="24"/>
          <w:lang w:val="en-US"/>
        </w:rPr>
        <w:t>(1), 579.</w:t>
      </w:r>
      <w:proofErr w:type="gramEnd"/>
    </w:p>
    <w:p w:rsidR="00BF4870" w:rsidRPr="00BF4870" w:rsidRDefault="00BF4870" w:rsidP="00BF4870">
      <w:pPr>
        <w:spacing w:line="480" w:lineRule="auto"/>
        <w:ind w:left="709" w:hanging="709"/>
        <w:rPr>
          <w:rFonts w:ascii="Times New Roman" w:hAnsi="Times New Roman" w:cs="Times New Roman"/>
          <w:sz w:val="24"/>
          <w:szCs w:val="24"/>
          <w:lang w:val="en-US"/>
        </w:rPr>
      </w:pPr>
      <w:r w:rsidRPr="00BF4870">
        <w:rPr>
          <w:rFonts w:ascii="Times New Roman" w:hAnsi="Times New Roman" w:cs="Times New Roman"/>
          <w:sz w:val="24"/>
          <w:szCs w:val="24"/>
          <w:lang w:val="en-US"/>
        </w:rPr>
        <w:t xml:space="preserve">Byron, K., &amp; </w:t>
      </w:r>
      <w:proofErr w:type="spellStart"/>
      <w:r w:rsidRPr="00BF4870">
        <w:rPr>
          <w:rFonts w:ascii="Times New Roman" w:hAnsi="Times New Roman" w:cs="Times New Roman"/>
          <w:sz w:val="24"/>
          <w:szCs w:val="24"/>
          <w:lang w:val="en-US"/>
        </w:rPr>
        <w:t>Khazanchi</w:t>
      </w:r>
      <w:proofErr w:type="spellEnd"/>
      <w:r w:rsidRPr="00BF4870">
        <w:rPr>
          <w:rFonts w:ascii="Times New Roman" w:hAnsi="Times New Roman" w:cs="Times New Roman"/>
          <w:sz w:val="24"/>
          <w:szCs w:val="24"/>
          <w:lang w:val="en-US"/>
        </w:rPr>
        <w:t xml:space="preserve">, S. (2012). Rewards and creative performance: A meta-analytic test of theoretically derived hypotheses. </w:t>
      </w:r>
      <w:r w:rsidRPr="00BF4870">
        <w:rPr>
          <w:rFonts w:ascii="Times New Roman" w:hAnsi="Times New Roman" w:cs="Times New Roman"/>
          <w:i/>
          <w:sz w:val="24"/>
          <w:szCs w:val="24"/>
          <w:lang w:val="en-US"/>
        </w:rPr>
        <w:t>Psychological Bulletin</w:t>
      </w:r>
      <w:r w:rsidRPr="00BF4870">
        <w:rPr>
          <w:rFonts w:ascii="Times New Roman" w:hAnsi="Times New Roman" w:cs="Times New Roman"/>
          <w:sz w:val="24"/>
          <w:szCs w:val="24"/>
          <w:lang w:val="en-US"/>
        </w:rPr>
        <w:t>, 138(4), 809–830. http://doi.org/10.1037/a0027652</w:t>
      </w:r>
    </w:p>
    <w:p w:rsidR="00815735" w:rsidRPr="00C253E7" w:rsidRDefault="00815735" w:rsidP="00BF4870">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Cameron, J., &amp; Pierce, W. D. (1994).</w:t>
      </w:r>
      <w:proofErr w:type="gramEnd"/>
      <w:r w:rsidRPr="00C253E7">
        <w:rPr>
          <w:rFonts w:ascii="Times New Roman" w:hAnsi="Times New Roman" w:cs="Times New Roman"/>
          <w:sz w:val="24"/>
          <w:szCs w:val="24"/>
          <w:lang w:val="en-US"/>
        </w:rPr>
        <w:t xml:space="preserve"> Reinforcement, Reward, and Intrinsic Motivation: A Meta-Analysis. </w:t>
      </w:r>
      <w:proofErr w:type="gramStart"/>
      <w:r w:rsidRPr="00C253E7">
        <w:rPr>
          <w:rFonts w:ascii="Times New Roman" w:hAnsi="Times New Roman" w:cs="Times New Roman"/>
          <w:i/>
          <w:iCs/>
          <w:sz w:val="24"/>
          <w:szCs w:val="24"/>
          <w:lang w:val="en-US"/>
        </w:rPr>
        <w:t>Review of Educational Research</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64</w:t>
      </w:r>
      <w:r w:rsidRPr="00C253E7">
        <w:rPr>
          <w:rFonts w:ascii="Times New Roman" w:hAnsi="Times New Roman" w:cs="Times New Roman"/>
          <w:sz w:val="24"/>
          <w:szCs w:val="24"/>
          <w:lang w:val="en-US"/>
        </w:rPr>
        <w:t>(3), 363.</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doi:</w:t>
      </w:r>
      <w:proofErr w:type="gramEnd"/>
      <w:r w:rsidRPr="00C253E7">
        <w:rPr>
          <w:rFonts w:ascii="Times New Roman" w:hAnsi="Times New Roman" w:cs="Times New Roman"/>
          <w:sz w:val="24"/>
          <w:szCs w:val="24"/>
          <w:lang w:val="en-US"/>
        </w:rPr>
        <w:t>10.2307/1170677</w:t>
      </w:r>
    </w:p>
    <w:p w:rsidR="00442E98" w:rsidRPr="00442E98" w:rsidRDefault="00442E98" w:rsidP="00442E98">
      <w:pPr>
        <w:pStyle w:val="Bibliography"/>
        <w:rPr>
          <w:rFonts w:ascii="Times New Roman" w:hAnsi="Times New Roman" w:cs="Times New Roman"/>
          <w:sz w:val="24"/>
          <w:szCs w:val="24"/>
        </w:rPr>
      </w:pPr>
      <w:proofErr w:type="spellStart"/>
      <w:proofErr w:type="gramStart"/>
      <w:r w:rsidRPr="00442E98">
        <w:rPr>
          <w:rFonts w:ascii="Times New Roman" w:hAnsi="Times New Roman" w:cs="Times New Roman"/>
          <w:sz w:val="24"/>
          <w:szCs w:val="24"/>
        </w:rPr>
        <w:lastRenderedPageBreak/>
        <w:t>Cerasoli</w:t>
      </w:r>
      <w:proofErr w:type="spellEnd"/>
      <w:r w:rsidRPr="00442E98">
        <w:rPr>
          <w:rFonts w:ascii="Times New Roman" w:hAnsi="Times New Roman" w:cs="Times New Roman"/>
          <w:sz w:val="24"/>
          <w:szCs w:val="24"/>
        </w:rPr>
        <w:t xml:space="preserve">, C. P., </w:t>
      </w:r>
      <w:proofErr w:type="spellStart"/>
      <w:r w:rsidRPr="00442E98">
        <w:rPr>
          <w:rFonts w:ascii="Times New Roman" w:hAnsi="Times New Roman" w:cs="Times New Roman"/>
          <w:sz w:val="24"/>
          <w:szCs w:val="24"/>
        </w:rPr>
        <w:t>Nicklin</w:t>
      </w:r>
      <w:proofErr w:type="spellEnd"/>
      <w:r w:rsidRPr="00442E98">
        <w:rPr>
          <w:rFonts w:ascii="Times New Roman" w:hAnsi="Times New Roman" w:cs="Times New Roman"/>
          <w:sz w:val="24"/>
          <w:szCs w:val="24"/>
        </w:rPr>
        <w:t>, J. M., &amp; Ford, M. T. (2014).</w:t>
      </w:r>
      <w:proofErr w:type="gramEnd"/>
      <w:r w:rsidRPr="00442E98">
        <w:rPr>
          <w:rFonts w:ascii="Times New Roman" w:hAnsi="Times New Roman" w:cs="Times New Roman"/>
          <w:sz w:val="24"/>
          <w:szCs w:val="24"/>
        </w:rPr>
        <w:t xml:space="preserve"> Intrinsic motivation and extrinsic incentives jointly predict performance: A 40-year meta-</w:t>
      </w:r>
      <w:proofErr w:type="spellStart"/>
      <w:r w:rsidRPr="00442E98">
        <w:rPr>
          <w:rFonts w:ascii="Times New Roman" w:hAnsi="Times New Roman" w:cs="Times New Roman"/>
          <w:sz w:val="24"/>
          <w:szCs w:val="24"/>
        </w:rPr>
        <w:t>analysis.</w:t>
      </w:r>
      <w:r w:rsidRPr="00442E98">
        <w:rPr>
          <w:rFonts w:ascii="Times New Roman" w:hAnsi="Times New Roman" w:cs="Times New Roman"/>
          <w:i/>
          <w:iCs/>
          <w:sz w:val="24"/>
          <w:szCs w:val="24"/>
        </w:rPr>
        <w:t>Psychological</w:t>
      </w:r>
      <w:proofErr w:type="spellEnd"/>
      <w:r w:rsidRPr="00442E98">
        <w:rPr>
          <w:rFonts w:ascii="Times New Roman" w:hAnsi="Times New Roman" w:cs="Times New Roman"/>
          <w:i/>
          <w:iCs/>
          <w:sz w:val="24"/>
          <w:szCs w:val="24"/>
        </w:rPr>
        <w:t xml:space="preserve"> Bulletin</w:t>
      </w:r>
      <w:proofErr w:type="gramStart"/>
      <w:r w:rsidRPr="00442E98">
        <w:rPr>
          <w:rFonts w:ascii="Times New Roman" w:hAnsi="Times New Roman" w:cs="Times New Roman"/>
          <w:sz w:val="24"/>
          <w:szCs w:val="24"/>
        </w:rPr>
        <w:t>,</w:t>
      </w:r>
      <w:r w:rsidRPr="00442E98">
        <w:rPr>
          <w:rFonts w:ascii="Times New Roman" w:hAnsi="Times New Roman" w:cs="Times New Roman"/>
          <w:i/>
          <w:iCs/>
          <w:sz w:val="24"/>
          <w:szCs w:val="24"/>
        </w:rPr>
        <w:t>140</w:t>
      </w:r>
      <w:proofErr w:type="gramEnd"/>
      <w:r w:rsidRPr="00442E98">
        <w:rPr>
          <w:rFonts w:ascii="Times New Roman" w:hAnsi="Times New Roman" w:cs="Times New Roman"/>
          <w:sz w:val="24"/>
          <w:szCs w:val="24"/>
        </w:rPr>
        <w:t xml:space="preserve">(4), 980–1008. </w:t>
      </w:r>
      <w:proofErr w:type="gramStart"/>
      <w:r w:rsidRPr="00442E98">
        <w:rPr>
          <w:rFonts w:ascii="Times New Roman" w:hAnsi="Times New Roman" w:cs="Times New Roman"/>
          <w:sz w:val="24"/>
          <w:szCs w:val="24"/>
        </w:rPr>
        <w:t>doi</w:t>
      </w:r>
      <w:proofErr w:type="gramEnd"/>
      <w:r w:rsidRPr="00442E98">
        <w:rPr>
          <w:rFonts w:ascii="Times New Roman" w:hAnsi="Times New Roman" w:cs="Times New Roman"/>
          <w:sz w:val="24"/>
          <w:szCs w:val="24"/>
        </w:rPr>
        <w:t>:</w:t>
      </w:r>
      <w:hyperlink r:id="rId9" w:history="1">
        <w:r w:rsidRPr="00442E98">
          <w:rPr>
            <w:rStyle w:val="Hyperlink"/>
            <w:rFonts w:ascii="Times New Roman" w:hAnsi="Times New Roman" w:cs="Times New Roman"/>
            <w:sz w:val="24"/>
            <w:szCs w:val="24"/>
          </w:rPr>
          <w:t>10.1037/a0035661</w:t>
        </w:r>
      </w:hyperlink>
    </w:p>
    <w:p w:rsidR="00815735" w:rsidRPr="00C253E7" w:rsidRDefault="00815735" w:rsidP="00815735">
      <w:pPr>
        <w:pStyle w:val="Bibliography"/>
        <w:rPr>
          <w:rFonts w:ascii="Times New Roman" w:hAnsi="Times New Roman" w:cs="Times New Roman"/>
          <w:sz w:val="24"/>
          <w:szCs w:val="24"/>
          <w:lang w:val="en-US"/>
        </w:rPr>
      </w:pPr>
      <w:proofErr w:type="spellStart"/>
      <w:r w:rsidRPr="00C253E7">
        <w:rPr>
          <w:rFonts w:ascii="Times New Roman" w:hAnsi="Times New Roman" w:cs="Times New Roman"/>
          <w:sz w:val="24"/>
          <w:szCs w:val="24"/>
          <w:lang w:val="en-US"/>
        </w:rPr>
        <w:t>Chell</w:t>
      </w:r>
      <w:proofErr w:type="spellEnd"/>
      <w:r w:rsidRPr="00C253E7">
        <w:rPr>
          <w:rFonts w:ascii="Times New Roman" w:hAnsi="Times New Roman" w:cs="Times New Roman"/>
          <w:sz w:val="24"/>
          <w:szCs w:val="24"/>
          <w:lang w:val="en-US"/>
        </w:rPr>
        <w:t xml:space="preserve">, E. (2004). </w:t>
      </w:r>
      <w:proofErr w:type="gramStart"/>
      <w:r w:rsidRPr="00C253E7">
        <w:rPr>
          <w:rFonts w:ascii="Times New Roman" w:hAnsi="Times New Roman" w:cs="Times New Roman"/>
          <w:sz w:val="24"/>
          <w:szCs w:val="24"/>
          <w:lang w:val="en-US"/>
        </w:rPr>
        <w:t>Critical Incident Technique.</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 xml:space="preserve">In </w:t>
      </w:r>
      <w:r w:rsidRPr="00C253E7">
        <w:rPr>
          <w:rFonts w:ascii="Times New Roman" w:hAnsi="Times New Roman" w:cs="Times New Roman"/>
          <w:i/>
          <w:iCs/>
          <w:sz w:val="24"/>
          <w:szCs w:val="24"/>
          <w:lang w:val="en-US"/>
        </w:rPr>
        <w:t>Essential Guide to Qualitative Methods in Organizational Research</w:t>
      </w:r>
      <w:r w:rsidRPr="00C253E7">
        <w:rPr>
          <w:rFonts w:ascii="Times New Roman" w:hAnsi="Times New Roman" w:cs="Times New Roman"/>
          <w:sz w:val="24"/>
          <w:szCs w:val="24"/>
          <w:lang w:val="en-US"/>
        </w:rPr>
        <w:t>.</w:t>
      </w:r>
      <w:proofErr w:type="gramEnd"/>
      <w:r w:rsidRPr="00C253E7">
        <w:rPr>
          <w:rFonts w:ascii="Times New Roman" w:hAnsi="Times New Roman" w:cs="Times New Roman"/>
          <w:sz w:val="24"/>
          <w:szCs w:val="24"/>
          <w:lang w:val="en-US"/>
        </w:rPr>
        <w:t xml:space="preserve"> Sage Publications Ltd.</w:t>
      </w:r>
    </w:p>
    <w:p w:rsidR="000664B2" w:rsidRDefault="000664B2" w:rsidP="001A3E55">
      <w:pPr>
        <w:pStyle w:val="Bibliography"/>
        <w:rPr>
          <w:rFonts w:ascii="Times New Roman" w:hAnsi="Times New Roman" w:cs="Times New Roman"/>
          <w:sz w:val="24"/>
          <w:lang w:val="en-US"/>
        </w:rPr>
      </w:pPr>
      <w:proofErr w:type="spellStart"/>
      <w:proofErr w:type="gramStart"/>
      <w:r w:rsidRPr="000664B2">
        <w:rPr>
          <w:rFonts w:ascii="Times New Roman" w:hAnsi="Times New Roman" w:cs="Times New Roman"/>
          <w:sz w:val="24"/>
          <w:lang w:val="en-US"/>
        </w:rPr>
        <w:t>Chemolli</w:t>
      </w:r>
      <w:proofErr w:type="spellEnd"/>
      <w:r w:rsidRPr="000664B2">
        <w:rPr>
          <w:rFonts w:ascii="Times New Roman" w:hAnsi="Times New Roman" w:cs="Times New Roman"/>
          <w:sz w:val="24"/>
          <w:lang w:val="en-US"/>
        </w:rPr>
        <w:t xml:space="preserve">, E., &amp; </w:t>
      </w:r>
      <w:proofErr w:type="spellStart"/>
      <w:r w:rsidRPr="000664B2">
        <w:rPr>
          <w:rFonts w:ascii="Times New Roman" w:hAnsi="Times New Roman" w:cs="Times New Roman"/>
          <w:sz w:val="24"/>
          <w:lang w:val="en-US"/>
        </w:rPr>
        <w:t>Gagné</w:t>
      </w:r>
      <w:proofErr w:type="spellEnd"/>
      <w:r w:rsidRPr="000664B2">
        <w:rPr>
          <w:rFonts w:ascii="Times New Roman" w:hAnsi="Times New Roman" w:cs="Times New Roman"/>
          <w:sz w:val="24"/>
          <w:lang w:val="en-US"/>
        </w:rPr>
        <w:t>, M. (2014).</w:t>
      </w:r>
      <w:proofErr w:type="gramEnd"/>
      <w:r w:rsidRPr="000664B2">
        <w:rPr>
          <w:rFonts w:ascii="Times New Roman" w:hAnsi="Times New Roman" w:cs="Times New Roman"/>
          <w:sz w:val="24"/>
          <w:lang w:val="en-US"/>
        </w:rPr>
        <w:t xml:space="preserve"> Evidence against the continuum structure underlying motivation measures derived from self-determination theory. Psychological Assessment, 26(2), 575–585. </w:t>
      </w:r>
      <w:proofErr w:type="gramStart"/>
      <w:r w:rsidRPr="000664B2">
        <w:rPr>
          <w:rFonts w:ascii="Times New Roman" w:hAnsi="Times New Roman" w:cs="Times New Roman"/>
          <w:sz w:val="24"/>
          <w:lang w:val="en-US"/>
        </w:rPr>
        <w:t>doi:</w:t>
      </w:r>
      <w:proofErr w:type="gramEnd"/>
      <w:r w:rsidRPr="000664B2">
        <w:rPr>
          <w:rFonts w:ascii="Times New Roman" w:hAnsi="Times New Roman" w:cs="Times New Roman"/>
          <w:sz w:val="24"/>
          <w:lang w:val="en-US"/>
        </w:rPr>
        <w:t>10.1037/a0036212</w:t>
      </w:r>
    </w:p>
    <w:p w:rsidR="001A3E55" w:rsidRPr="00C253E7" w:rsidRDefault="00414C3E" w:rsidP="001A3E55">
      <w:pPr>
        <w:pStyle w:val="Bibliography"/>
        <w:rPr>
          <w:rFonts w:ascii="Times New Roman" w:hAnsi="Times New Roman" w:cs="Times New Roman"/>
          <w:sz w:val="24"/>
          <w:lang w:val="en-US"/>
        </w:rPr>
      </w:pPr>
      <w:proofErr w:type="gramStart"/>
      <w:r w:rsidRPr="00C253E7">
        <w:rPr>
          <w:rFonts w:ascii="Times New Roman" w:hAnsi="Times New Roman" w:cs="Times New Roman"/>
          <w:sz w:val="24"/>
          <w:lang w:val="en-US"/>
        </w:rPr>
        <w:t>Conway, N., &amp; Briner, R. B. (2002).</w:t>
      </w:r>
      <w:proofErr w:type="gramEnd"/>
      <w:r w:rsidRPr="00C253E7">
        <w:rPr>
          <w:rFonts w:ascii="Times New Roman" w:hAnsi="Times New Roman" w:cs="Times New Roman"/>
          <w:sz w:val="24"/>
          <w:lang w:val="en-US"/>
        </w:rPr>
        <w:t xml:space="preserve"> </w:t>
      </w:r>
      <w:proofErr w:type="gramStart"/>
      <w:r w:rsidRPr="00C253E7">
        <w:rPr>
          <w:rFonts w:ascii="Times New Roman" w:hAnsi="Times New Roman" w:cs="Times New Roman"/>
          <w:sz w:val="24"/>
          <w:lang w:val="en-US"/>
        </w:rPr>
        <w:t>A daily diary study of affective responses to psychological contract breach and exceeded promises.</w:t>
      </w:r>
      <w:proofErr w:type="gramEnd"/>
      <w:r w:rsidRPr="00C253E7">
        <w:rPr>
          <w:rFonts w:ascii="Times New Roman" w:hAnsi="Times New Roman" w:cs="Times New Roman"/>
          <w:sz w:val="24"/>
          <w:lang w:val="en-US"/>
        </w:rPr>
        <w:t xml:space="preserve"> </w:t>
      </w:r>
      <w:r w:rsidRPr="00C253E7">
        <w:rPr>
          <w:rFonts w:ascii="Times New Roman" w:hAnsi="Times New Roman" w:cs="Times New Roman"/>
          <w:i/>
          <w:iCs/>
          <w:sz w:val="24"/>
          <w:lang w:val="en-US"/>
        </w:rPr>
        <w:t>Journal of Organizational Behavior</w:t>
      </w:r>
      <w:r w:rsidRPr="00C253E7">
        <w:rPr>
          <w:rFonts w:ascii="Times New Roman" w:hAnsi="Times New Roman" w:cs="Times New Roman"/>
          <w:sz w:val="24"/>
          <w:lang w:val="en-US"/>
        </w:rPr>
        <w:t xml:space="preserve">, </w:t>
      </w:r>
      <w:r w:rsidRPr="00C253E7">
        <w:rPr>
          <w:rFonts w:ascii="Times New Roman" w:hAnsi="Times New Roman" w:cs="Times New Roman"/>
          <w:i/>
          <w:iCs/>
          <w:sz w:val="24"/>
          <w:lang w:val="en-US"/>
        </w:rPr>
        <w:t>23</w:t>
      </w:r>
      <w:r w:rsidRPr="00C253E7">
        <w:rPr>
          <w:rFonts w:ascii="Times New Roman" w:hAnsi="Times New Roman" w:cs="Times New Roman"/>
          <w:sz w:val="24"/>
          <w:lang w:val="en-US"/>
        </w:rPr>
        <w:t>(3), 287–302. doi:10.1002/job.139</w:t>
      </w:r>
    </w:p>
    <w:p w:rsidR="00815735" w:rsidRPr="00C253E7" w:rsidRDefault="00815735" w:rsidP="00815735">
      <w:pPr>
        <w:pStyle w:val="Bibliography"/>
        <w:rPr>
          <w:rFonts w:ascii="Times New Roman" w:hAnsi="Times New Roman" w:cs="Times New Roman"/>
          <w:sz w:val="24"/>
          <w:szCs w:val="24"/>
          <w:lang w:val="en-US"/>
        </w:rPr>
      </w:pPr>
      <w:proofErr w:type="spellStart"/>
      <w:proofErr w:type="gramStart"/>
      <w:r w:rsidRPr="00C253E7">
        <w:rPr>
          <w:rFonts w:ascii="Times New Roman" w:hAnsi="Times New Roman" w:cs="Times New Roman"/>
          <w:sz w:val="24"/>
          <w:szCs w:val="24"/>
          <w:lang w:val="en-US"/>
        </w:rPr>
        <w:t>Csikszentmihalyi</w:t>
      </w:r>
      <w:proofErr w:type="spellEnd"/>
      <w:r w:rsidRPr="00C253E7">
        <w:rPr>
          <w:rFonts w:ascii="Times New Roman" w:hAnsi="Times New Roman" w:cs="Times New Roman"/>
          <w:sz w:val="24"/>
          <w:szCs w:val="24"/>
          <w:lang w:val="en-US"/>
        </w:rPr>
        <w:t>, M. (1975).</w:t>
      </w:r>
      <w:proofErr w:type="gramEnd"/>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Beyond Boredom and Anxiety: Experiencing Flow in Work and Play</w:t>
      </w:r>
      <w:r w:rsidRPr="00C253E7">
        <w:rPr>
          <w:rFonts w:ascii="Times New Roman" w:hAnsi="Times New Roman" w:cs="Times New Roman"/>
          <w:sz w:val="24"/>
          <w:szCs w:val="24"/>
          <w:lang w:val="en-US"/>
        </w:rPr>
        <w:t xml:space="preserve"> (25th Anniversary Edition.). </w:t>
      </w:r>
      <w:proofErr w:type="spellStart"/>
      <w:r w:rsidRPr="00C253E7">
        <w:rPr>
          <w:rFonts w:ascii="Times New Roman" w:hAnsi="Times New Roman" w:cs="Times New Roman"/>
          <w:sz w:val="24"/>
          <w:szCs w:val="24"/>
          <w:lang w:val="en-US"/>
        </w:rPr>
        <w:t>Jossey</w:t>
      </w:r>
      <w:proofErr w:type="spellEnd"/>
      <w:r w:rsidRPr="00C253E7">
        <w:rPr>
          <w:rFonts w:ascii="Times New Roman" w:hAnsi="Times New Roman" w:cs="Times New Roman"/>
          <w:sz w:val="24"/>
          <w:szCs w:val="24"/>
          <w:lang w:val="en-US"/>
        </w:rPr>
        <w:t xml:space="preserve"> Bass.</w:t>
      </w:r>
    </w:p>
    <w:p w:rsidR="00815735" w:rsidRPr="00C253E7" w:rsidRDefault="00815735" w:rsidP="00815735">
      <w:pPr>
        <w:pStyle w:val="Bibliography"/>
        <w:rPr>
          <w:rFonts w:ascii="Times New Roman" w:hAnsi="Times New Roman" w:cs="Times New Roman"/>
          <w:sz w:val="24"/>
          <w:szCs w:val="24"/>
          <w:lang w:val="en-US"/>
        </w:rPr>
      </w:pPr>
      <w:proofErr w:type="spellStart"/>
      <w:proofErr w:type="gramStart"/>
      <w:r w:rsidRPr="00C253E7">
        <w:rPr>
          <w:rFonts w:ascii="Times New Roman" w:hAnsi="Times New Roman" w:cs="Times New Roman"/>
          <w:sz w:val="24"/>
          <w:szCs w:val="24"/>
          <w:lang w:val="en-US"/>
        </w:rPr>
        <w:t>Csikszentmihalyi</w:t>
      </w:r>
      <w:proofErr w:type="spellEnd"/>
      <w:r w:rsidRPr="00C253E7">
        <w:rPr>
          <w:rFonts w:ascii="Times New Roman" w:hAnsi="Times New Roman" w:cs="Times New Roman"/>
          <w:sz w:val="24"/>
          <w:szCs w:val="24"/>
          <w:lang w:val="en-US"/>
        </w:rPr>
        <w:t>, M. (1978).</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Intrinsic Rewards and Emergent Motivation.</w:t>
      </w:r>
      <w:proofErr w:type="gramEnd"/>
      <w:r w:rsidRPr="00C253E7">
        <w:rPr>
          <w:rFonts w:ascii="Times New Roman" w:hAnsi="Times New Roman" w:cs="Times New Roman"/>
          <w:sz w:val="24"/>
          <w:szCs w:val="24"/>
          <w:lang w:val="en-US"/>
        </w:rPr>
        <w:t xml:space="preserve"> In </w:t>
      </w:r>
      <w:r w:rsidRPr="00C253E7">
        <w:rPr>
          <w:rFonts w:ascii="Times New Roman" w:hAnsi="Times New Roman" w:cs="Times New Roman"/>
          <w:i/>
          <w:iCs/>
          <w:sz w:val="24"/>
          <w:szCs w:val="24"/>
          <w:lang w:val="en-US"/>
        </w:rPr>
        <w:t>Hidden Costs of Reward</w:t>
      </w:r>
      <w:r w:rsidRPr="00C253E7">
        <w:rPr>
          <w:rFonts w:ascii="Times New Roman" w:hAnsi="Times New Roman" w:cs="Times New Roman"/>
          <w:sz w:val="24"/>
          <w:szCs w:val="24"/>
          <w:lang w:val="en-US"/>
        </w:rPr>
        <w:t xml:space="preserve"> (1st </w:t>
      </w:r>
      <w:proofErr w:type="gramStart"/>
      <w:r w:rsidRPr="00C253E7">
        <w:rPr>
          <w:rFonts w:ascii="Times New Roman" w:hAnsi="Times New Roman" w:cs="Times New Roman"/>
          <w:sz w:val="24"/>
          <w:szCs w:val="24"/>
          <w:lang w:val="en-US"/>
        </w:rPr>
        <w:t>ed</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Lawrence Erlbaum.</w:t>
      </w:r>
      <w:proofErr w:type="gramEnd"/>
    </w:p>
    <w:p w:rsidR="00815735" w:rsidRPr="00C253E7" w:rsidRDefault="00815735" w:rsidP="00815735">
      <w:pPr>
        <w:pStyle w:val="Bibliography"/>
        <w:rPr>
          <w:rFonts w:ascii="Times New Roman" w:hAnsi="Times New Roman" w:cs="Times New Roman"/>
          <w:sz w:val="24"/>
          <w:szCs w:val="24"/>
          <w:lang w:val="en-US"/>
        </w:rPr>
      </w:pPr>
      <w:proofErr w:type="spellStart"/>
      <w:proofErr w:type="gramStart"/>
      <w:r w:rsidRPr="00C253E7">
        <w:rPr>
          <w:rFonts w:ascii="Times New Roman" w:hAnsi="Times New Roman" w:cs="Times New Roman"/>
          <w:sz w:val="24"/>
          <w:szCs w:val="24"/>
          <w:lang w:val="en-US"/>
        </w:rPr>
        <w:t>deCharms</w:t>
      </w:r>
      <w:proofErr w:type="spellEnd"/>
      <w:proofErr w:type="gramEnd"/>
      <w:r w:rsidRPr="00C253E7">
        <w:rPr>
          <w:rFonts w:ascii="Times New Roman" w:hAnsi="Times New Roman" w:cs="Times New Roman"/>
          <w:sz w:val="24"/>
          <w:szCs w:val="24"/>
          <w:lang w:val="en-US"/>
        </w:rPr>
        <w:t xml:space="preserve">, R. (1968). </w:t>
      </w:r>
      <w:proofErr w:type="gramStart"/>
      <w:r w:rsidRPr="00C253E7">
        <w:rPr>
          <w:rFonts w:ascii="Times New Roman" w:hAnsi="Times New Roman" w:cs="Times New Roman"/>
          <w:i/>
          <w:iCs/>
          <w:sz w:val="24"/>
          <w:szCs w:val="24"/>
          <w:lang w:val="en-US"/>
        </w:rPr>
        <w:t>Personal Causation</w:t>
      </w:r>
      <w:r w:rsidRPr="00C253E7">
        <w:rPr>
          <w:rFonts w:ascii="Times New Roman" w:hAnsi="Times New Roman" w:cs="Times New Roman"/>
          <w:sz w:val="24"/>
          <w:szCs w:val="24"/>
          <w:lang w:val="en-US"/>
        </w:rPr>
        <w:t>.</w:t>
      </w:r>
      <w:proofErr w:type="gramEnd"/>
      <w:r w:rsidRPr="00C253E7">
        <w:rPr>
          <w:rFonts w:ascii="Times New Roman" w:hAnsi="Times New Roman" w:cs="Times New Roman"/>
          <w:sz w:val="24"/>
          <w:szCs w:val="24"/>
          <w:lang w:val="en-US"/>
        </w:rPr>
        <w:t xml:space="preserve"> Academic Press Inc.</w:t>
      </w:r>
    </w:p>
    <w:p w:rsidR="00815735" w:rsidRPr="00C253E7" w:rsidRDefault="00815735" w:rsidP="00815735">
      <w:pPr>
        <w:pStyle w:val="Bibliography"/>
        <w:rPr>
          <w:rFonts w:ascii="Times New Roman" w:hAnsi="Times New Roman" w:cs="Times New Roman"/>
          <w:sz w:val="24"/>
          <w:szCs w:val="24"/>
          <w:lang w:val="en-US"/>
        </w:rPr>
      </w:pPr>
      <w:r w:rsidRPr="00C253E7">
        <w:rPr>
          <w:rFonts w:ascii="Times New Roman" w:hAnsi="Times New Roman" w:cs="Times New Roman"/>
          <w:sz w:val="24"/>
          <w:szCs w:val="24"/>
          <w:lang w:val="en-US"/>
        </w:rPr>
        <w:t xml:space="preserve">Deci, E. (1971). </w:t>
      </w:r>
      <w:proofErr w:type="gramStart"/>
      <w:r w:rsidRPr="00C253E7">
        <w:rPr>
          <w:rFonts w:ascii="Times New Roman" w:hAnsi="Times New Roman" w:cs="Times New Roman"/>
          <w:sz w:val="24"/>
          <w:szCs w:val="24"/>
          <w:lang w:val="en-US"/>
        </w:rPr>
        <w:t>Effects of externally mediated rewards on intrinsic motivation.</w:t>
      </w:r>
      <w:proofErr w:type="gramEnd"/>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Journal of Personality and Social Psychology</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18</w:t>
      </w:r>
      <w:r w:rsidRPr="00C253E7">
        <w:rPr>
          <w:rFonts w:ascii="Times New Roman" w:hAnsi="Times New Roman" w:cs="Times New Roman"/>
          <w:sz w:val="24"/>
          <w:szCs w:val="24"/>
          <w:lang w:val="en-US"/>
        </w:rPr>
        <w:t xml:space="preserve">(1), 105–115. </w:t>
      </w:r>
      <w:proofErr w:type="gramStart"/>
      <w:r w:rsidRPr="00C253E7">
        <w:rPr>
          <w:rFonts w:ascii="Times New Roman" w:hAnsi="Times New Roman" w:cs="Times New Roman"/>
          <w:sz w:val="24"/>
          <w:szCs w:val="24"/>
          <w:lang w:val="en-US"/>
        </w:rPr>
        <w:t>doi:</w:t>
      </w:r>
      <w:proofErr w:type="gramEnd"/>
      <w:r w:rsidRPr="00C253E7">
        <w:rPr>
          <w:rFonts w:ascii="Times New Roman" w:hAnsi="Times New Roman" w:cs="Times New Roman"/>
          <w:sz w:val="24"/>
          <w:szCs w:val="24"/>
          <w:lang w:val="en-US"/>
        </w:rPr>
        <w:t>10.1037/h0030644</w:t>
      </w:r>
    </w:p>
    <w:p w:rsidR="00815735" w:rsidRPr="00C253E7" w:rsidRDefault="00815735"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 xml:space="preserve">Deci, E., </w:t>
      </w:r>
      <w:proofErr w:type="spellStart"/>
      <w:r w:rsidRPr="00C253E7">
        <w:rPr>
          <w:rFonts w:ascii="Times New Roman" w:hAnsi="Times New Roman" w:cs="Times New Roman"/>
          <w:sz w:val="24"/>
          <w:szCs w:val="24"/>
          <w:lang w:val="en-US"/>
        </w:rPr>
        <w:t>Eghrari</w:t>
      </w:r>
      <w:proofErr w:type="spellEnd"/>
      <w:r w:rsidRPr="00C253E7">
        <w:rPr>
          <w:rFonts w:ascii="Times New Roman" w:hAnsi="Times New Roman" w:cs="Times New Roman"/>
          <w:sz w:val="24"/>
          <w:szCs w:val="24"/>
          <w:lang w:val="en-US"/>
        </w:rPr>
        <w:t>, H., Patrick, B. C., &amp; Leone, D. R. (1994).</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Facilitating internalization: The self-determination theory perspective.</w:t>
      </w:r>
      <w:proofErr w:type="gramEnd"/>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Journal of Personality</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62</w:t>
      </w:r>
      <w:r w:rsidRPr="00C253E7">
        <w:rPr>
          <w:rFonts w:ascii="Times New Roman" w:hAnsi="Times New Roman" w:cs="Times New Roman"/>
          <w:sz w:val="24"/>
          <w:szCs w:val="24"/>
          <w:lang w:val="en-US"/>
        </w:rPr>
        <w:t>(1), 119–142. doi:10.1111/j.1467-6494.1994.tb00797.x</w:t>
      </w:r>
    </w:p>
    <w:p w:rsidR="00815735" w:rsidRPr="00C253E7" w:rsidRDefault="00815735" w:rsidP="00815735">
      <w:pPr>
        <w:pStyle w:val="Bibliography"/>
        <w:rPr>
          <w:rFonts w:ascii="Times New Roman" w:hAnsi="Times New Roman" w:cs="Times New Roman"/>
          <w:sz w:val="24"/>
          <w:szCs w:val="24"/>
          <w:lang w:val="en-US"/>
        </w:rPr>
      </w:pPr>
      <w:r w:rsidRPr="00C253E7">
        <w:rPr>
          <w:rFonts w:ascii="Times New Roman" w:hAnsi="Times New Roman" w:cs="Times New Roman"/>
          <w:sz w:val="24"/>
          <w:szCs w:val="24"/>
          <w:lang w:val="en-US"/>
        </w:rPr>
        <w:t xml:space="preserve">Deci, E., </w:t>
      </w:r>
      <w:proofErr w:type="spellStart"/>
      <w:r w:rsidRPr="00C253E7">
        <w:rPr>
          <w:rFonts w:ascii="Times New Roman" w:hAnsi="Times New Roman" w:cs="Times New Roman"/>
          <w:sz w:val="24"/>
          <w:szCs w:val="24"/>
          <w:lang w:val="en-US"/>
        </w:rPr>
        <w:t>Koestner</w:t>
      </w:r>
      <w:proofErr w:type="spellEnd"/>
      <w:r w:rsidRPr="00C253E7">
        <w:rPr>
          <w:rFonts w:ascii="Times New Roman" w:hAnsi="Times New Roman" w:cs="Times New Roman"/>
          <w:sz w:val="24"/>
          <w:szCs w:val="24"/>
          <w:lang w:val="en-US"/>
        </w:rPr>
        <w:t xml:space="preserve">, R., &amp; Ryan, R. (1999a). </w:t>
      </w:r>
      <w:proofErr w:type="gramStart"/>
      <w:r w:rsidRPr="00C253E7">
        <w:rPr>
          <w:rFonts w:ascii="Times New Roman" w:hAnsi="Times New Roman" w:cs="Times New Roman"/>
          <w:sz w:val="24"/>
          <w:szCs w:val="24"/>
          <w:lang w:val="en-US"/>
        </w:rPr>
        <w:t>A meta-analytic review of experiments examining the effects of extrinsic rewards on intrinsic motivation.</w:t>
      </w:r>
      <w:proofErr w:type="gramEnd"/>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Psychological Bulletin</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125</w:t>
      </w:r>
      <w:r w:rsidRPr="00C253E7">
        <w:rPr>
          <w:rFonts w:ascii="Times New Roman" w:hAnsi="Times New Roman" w:cs="Times New Roman"/>
          <w:sz w:val="24"/>
          <w:szCs w:val="24"/>
          <w:lang w:val="en-US"/>
        </w:rPr>
        <w:t>(6), 627–668. doi:10.1037/0033-2909.125.6.627</w:t>
      </w:r>
    </w:p>
    <w:p w:rsidR="00815735" w:rsidRPr="00C253E7" w:rsidRDefault="00815735" w:rsidP="00815735">
      <w:pPr>
        <w:pStyle w:val="Bibliography"/>
        <w:rPr>
          <w:rFonts w:ascii="Times New Roman" w:hAnsi="Times New Roman" w:cs="Times New Roman"/>
          <w:sz w:val="24"/>
          <w:szCs w:val="24"/>
          <w:lang w:val="en-US"/>
        </w:rPr>
      </w:pPr>
      <w:r w:rsidRPr="00C253E7">
        <w:rPr>
          <w:rFonts w:ascii="Times New Roman" w:hAnsi="Times New Roman" w:cs="Times New Roman"/>
          <w:sz w:val="24"/>
          <w:szCs w:val="24"/>
          <w:lang w:val="en-US"/>
        </w:rPr>
        <w:lastRenderedPageBreak/>
        <w:t xml:space="preserve">Deci, E., </w:t>
      </w:r>
      <w:proofErr w:type="spellStart"/>
      <w:r w:rsidRPr="00C253E7">
        <w:rPr>
          <w:rFonts w:ascii="Times New Roman" w:hAnsi="Times New Roman" w:cs="Times New Roman"/>
          <w:sz w:val="24"/>
          <w:szCs w:val="24"/>
          <w:lang w:val="en-US"/>
        </w:rPr>
        <w:t>Koestner</w:t>
      </w:r>
      <w:proofErr w:type="spellEnd"/>
      <w:r w:rsidRPr="00C253E7">
        <w:rPr>
          <w:rFonts w:ascii="Times New Roman" w:hAnsi="Times New Roman" w:cs="Times New Roman"/>
          <w:sz w:val="24"/>
          <w:szCs w:val="24"/>
          <w:lang w:val="en-US"/>
        </w:rPr>
        <w:t>, R., &amp; Ryan, R. (1999b). The undermining effect is a reality after all—</w:t>
      </w:r>
      <w:proofErr w:type="gramStart"/>
      <w:r w:rsidRPr="00C253E7">
        <w:rPr>
          <w:rFonts w:ascii="Times New Roman" w:hAnsi="Times New Roman" w:cs="Times New Roman"/>
          <w:sz w:val="24"/>
          <w:szCs w:val="24"/>
          <w:lang w:val="en-US"/>
        </w:rPr>
        <w:t>Extrinsic</w:t>
      </w:r>
      <w:proofErr w:type="gramEnd"/>
      <w:r w:rsidRPr="00C253E7">
        <w:rPr>
          <w:rFonts w:ascii="Times New Roman" w:hAnsi="Times New Roman" w:cs="Times New Roman"/>
          <w:sz w:val="24"/>
          <w:szCs w:val="24"/>
          <w:lang w:val="en-US"/>
        </w:rPr>
        <w:t xml:space="preserve"> rewards, task interest, and self-determination: Reply to </w:t>
      </w:r>
      <w:proofErr w:type="spellStart"/>
      <w:r w:rsidRPr="00C253E7">
        <w:rPr>
          <w:rFonts w:ascii="Times New Roman" w:hAnsi="Times New Roman" w:cs="Times New Roman"/>
          <w:sz w:val="24"/>
          <w:szCs w:val="24"/>
          <w:lang w:val="en-US"/>
        </w:rPr>
        <w:t>Eisenberger</w:t>
      </w:r>
      <w:proofErr w:type="spellEnd"/>
      <w:r w:rsidRPr="00C253E7">
        <w:rPr>
          <w:rFonts w:ascii="Times New Roman" w:hAnsi="Times New Roman" w:cs="Times New Roman"/>
          <w:sz w:val="24"/>
          <w:szCs w:val="24"/>
          <w:lang w:val="en-US"/>
        </w:rPr>
        <w:t xml:space="preserve">, Pierce, and Cameron (1999) and </w:t>
      </w:r>
      <w:proofErr w:type="spellStart"/>
      <w:r w:rsidRPr="00C253E7">
        <w:rPr>
          <w:rFonts w:ascii="Times New Roman" w:hAnsi="Times New Roman" w:cs="Times New Roman"/>
          <w:sz w:val="24"/>
          <w:szCs w:val="24"/>
          <w:lang w:val="en-US"/>
        </w:rPr>
        <w:t>Lepper</w:t>
      </w:r>
      <w:proofErr w:type="spellEnd"/>
      <w:r w:rsidRPr="00C253E7">
        <w:rPr>
          <w:rFonts w:ascii="Times New Roman" w:hAnsi="Times New Roman" w:cs="Times New Roman"/>
          <w:sz w:val="24"/>
          <w:szCs w:val="24"/>
          <w:lang w:val="en-US"/>
        </w:rPr>
        <w:t xml:space="preserve">, </w:t>
      </w:r>
      <w:proofErr w:type="spellStart"/>
      <w:r w:rsidRPr="00C253E7">
        <w:rPr>
          <w:rFonts w:ascii="Times New Roman" w:hAnsi="Times New Roman" w:cs="Times New Roman"/>
          <w:sz w:val="24"/>
          <w:szCs w:val="24"/>
          <w:lang w:val="en-US"/>
        </w:rPr>
        <w:t>Henderlong</w:t>
      </w:r>
      <w:proofErr w:type="spellEnd"/>
      <w:r w:rsidRPr="00C253E7">
        <w:rPr>
          <w:rFonts w:ascii="Times New Roman" w:hAnsi="Times New Roman" w:cs="Times New Roman"/>
          <w:sz w:val="24"/>
          <w:szCs w:val="24"/>
          <w:lang w:val="en-US"/>
        </w:rPr>
        <w:t xml:space="preserve">, and </w:t>
      </w:r>
      <w:proofErr w:type="spellStart"/>
      <w:r w:rsidRPr="00C253E7">
        <w:rPr>
          <w:rFonts w:ascii="Times New Roman" w:hAnsi="Times New Roman" w:cs="Times New Roman"/>
          <w:sz w:val="24"/>
          <w:szCs w:val="24"/>
          <w:lang w:val="en-US"/>
        </w:rPr>
        <w:t>Gingras</w:t>
      </w:r>
      <w:proofErr w:type="spellEnd"/>
      <w:r w:rsidRPr="00C253E7">
        <w:rPr>
          <w:rFonts w:ascii="Times New Roman" w:hAnsi="Times New Roman" w:cs="Times New Roman"/>
          <w:sz w:val="24"/>
          <w:szCs w:val="24"/>
          <w:lang w:val="en-US"/>
        </w:rPr>
        <w:t xml:space="preserve"> (1999). </w:t>
      </w:r>
      <w:r w:rsidRPr="00C253E7">
        <w:rPr>
          <w:rFonts w:ascii="Times New Roman" w:hAnsi="Times New Roman" w:cs="Times New Roman"/>
          <w:i/>
          <w:iCs/>
          <w:sz w:val="24"/>
          <w:szCs w:val="24"/>
          <w:lang w:val="en-US"/>
        </w:rPr>
        <w:t>Psychological Bulletin</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125</w:t>
      </w:r>
      <w:r w:rsidRPr="00C253E7">
        <w:rPr>
          <w:rFonts w:ascii="Times New Roman" w:hAnsi="Times New Roman" w:cs="Times New Roman"/>
          <w:sz w:val="24"/>
          <w:szCs w:val="24"/>
          <w:lang w:val="en-US"/>
        </w:rPr>
        <w:t>(6), 692–700. doi:10.1037/0033-2909.125.6.692</w:t>
      </w:r>
    </w:p>
    <w:p w:rsidR="00815735" w:rsidRPr="00C253E7" w:rsidRDefault="00815735"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 xml:space="preserve">Deci, E., </w:t>
      </w:r>
      <w:proofErr w:type="spellStart"/>
      <w:r w:rsidRPr="00C253E7">
        <w:rPr>
          <w:rFonts w:ascii="Times New Roman" w:hAnsi="Times New Roman" w:cs="Times New Roman"/>
          <w:sz w:val="24"/>
          <w:szCs w:val="24"/>
          <w:lang w:val="en-US"/>
        </w:rPr>
        <w:t>Koestner</w:t>
      </w:r>
      <w:proofErr w:type="spellEnd"/>
      <w:r w:rsidRPr="00C253E7">
        <w:rPr>
          <w:rFonts w:ascii="Times New Roman" w:hAnsi="Times New Roman" w:cs="Times New Roman"/>
          <w:sz w:val="24"/>
          <w:szCs w:val="24"/>
          <w:lang w:val="en-US"/>
        </w:rPr>
        <w:t>, R., &amp; Ryan, R. (2001).</w:t>
      </w:r>
      <w:proofErr w:type="gramEnd"/>
      <w:r w:rsidRPr="00C253E7">
        <w:rPr>
          <w:rFonts w:ascii="Times New Roman" w:hAnsi="Times New Roman" w:cs="Times New Roman"/>
          <w:sz w:val="24"/>
          <w:szCs w:val="24"/>
          <w:lang w:val="en-US"/>
        </w:rPr>
        <w:t xml:space="preserve"> Extrinsic Rewards and Intrinsic Motivation in Education: Reconsidered Once Again. </w:t>
      </w:r>
      <w:r w:rsidRPr="00C253E7">
        <w:rPr>
          <w:rFonts w:ascii="Times New Roman" w:hAnsi="Times New Roman" w:cs="Times New Roman"/>
          <w:i/>
          <w:iCs/>
          <w:sz w:val="24"/>
          <w:szCs w:val="24"/>
          <w:lang w:val="en-US"/>
        </w:rPr>
        <w:t>Review of Educational Research</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71</w:t>
      </w:r>
      <w:r w:rsidRPr="00C253E7">
        <w:rPr>
          <w:rFonts w:ascii="Times New Roman" w:hAnsi="Times New Roman" w:cs="Times New Roman"/>
          <w:sz w:val="24"/>
          <w:szCs w:val="24"/>
          <w:lang w:val="en-US"/>
        </w:rPr>
        <w:t xml:space="preserve">(1), 1–27. </w:t>
      </w:r>
      <w:proofErr w:type="gramStart"/>
      <w:r w:rsidRPr="00C253E7">
        <w:rPr>
          <w:rFonts w:ascii="Times New Roman" w:hAnsi="Times New Roman" w:cs="Times New Roman"/>
          <w:sz w:val="24"/>
          <w:szCs w:val="24"/>
          <w:lang w:val="en-US"/>
        </w:rPr>
        <w:t>doi:</w:t>
      </w:r>
      <w:proofErr w:type="gramEnd"/>
      <w:r w:rsidRPr="00C253E7">
        <w:rPr>
          <w:rFonts w:ascii="Times New Roman" w:hAnsi="Times New Roman" w:cs="Times New Roman"/>
          <w:sz w:val="24"/>
          <w:szCs w:val="24"/>
          <w:lang w:val="en-US"/>
        </w:rPr>
        <w:t>10.3102/00346543071001001</w:t>
      </w:r>
    </w:p>
    <w:p w:rsidR="00470BED" w:rsidRPr="00C253E7" w:rsidRDefault="00470BED" w:rsidP="00470BED">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 xml:space="preserve">Deci, E., &amp; </w:t>
      </w:r>
      <w:proofErr w:type="spellStart"/>
      <w:r w:rsidRPr="00C253E7">
        <w:rPr>
          <w:rFonts w:ascii="Times New Roman" w:hAnsi="Times New Roman" w:cs="Times New Roman"/>
          <w:sz w:val="24"/>
          <w:szCs w:val="24"/>
          <w:lang w:val="en-US"/>
        </w:rPr>
        <w:t>Porac</w:t>
      </w:r>
      <w:proofErr w:type="spellEnd"/>
      <w:r w:rsidRPr="00C253E7">
        <w:rPr>
          <w:rFonts w:ascii="Times New Roman" w:hAnsi="Times New Roman" w:cs="Times New Roman"/>
          <w:sz w:val="24"/>
          <w:szCs w:val="24"/>
          <w:lang w:val="en-US"/>
        </w:rPr>
        <w:t>, J. (1979).</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Cognitive Evaluation Theory and the Study of Human Motivation.</w:t>
      </w:r>
      <w:proofErr w:type="gramEnd"/>
      <w:r w:rsidRPr="00C253E7">
        <w:rPr>
          <w:rFonts w:ascii="Times New Roman" w:hAnsi="Times New Roman" w:cs="Times New Roman"/>
          <w:sz w:val="24"/>
          <w:szCs w:val="24"/>
          <w:lang w:val="en-US"/>
        </w:rPr>
        <w:t xml:space="preserve"> In </w:t>
      </w:r>
      <w:r w:rsidRPr="00C253E7">
        <w:rPr>
          <w:rFonts w:ascii="Times New Roman" w:hAnsi="Times New Roman" w:cs="Times New Roman"/>
          <w:i/>
          <w:iCs/>
          <w:sz w:val="24"/>
          <w:szCs w:val="24"/>
          <w:lang w:val="en-US"/>
        </w:rPr>
        <w:t>The Hidden Costs of Reward: New Perspectives on the Psychology of Human Motivation</w:t>
      </w:r>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John Wiley &amp; Sons Inc.</w:t>
      </w:r>
      <w:proofErr w:type="gramEnd"/>
    </w:p>
    <w:p w:rsidR="00470BED" w:rsidRPr="00C253E7" w:rsidRDefault="00470BED" w:rsidP="00470BED">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Deci, E. &amp; Ryan, R. (1985).</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i/>
          <w:iCs/>
          <w:sz w:val="24"/>
          <w:szCs w:val="24"/>
          <w:lang w:val="en-US"/>
        </w:rPr>
        <w:t>Intrinsic Motivation and Self-determination in Human Behavior</w:t>
      </w:r>
      <w:r w:rsidRPr="00C253E7">
        <w:rPr>
          <w:rFonts w:ascii="Times New Roman" w:hAnsi="Times New Roman" w:cs="Times New Roman"/>
          <w:sz w:val="24"/>
          <w:szCs w:val="24"/>
          <w:lang w:val="en-US"/>
        </w:rPr>
        <w:t>.</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Springer.</w:t>
      </w:r>
      <w:proofErr w:type="gramEnd"/>
    </w:p>
    <w:p w:rsidR="00815735" w:rsidRPr="00C253E7" w:rsidRDefault="00815735"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Deci, E. &amp; Ryan, R. M. (2008).</w:t>
      </w:r>
      <w:proofErr w:type="gramEnd"/>
      <w:r w:rsidRPr="00C253E7">
        <w:rPr>
          <w:rFonts w:ascii="Times New Roman" w:hAnsi="Times New Roman" w:cs="Times New Roman"/>
          <w:sz w:val="24"/>
          <w:szCs w:val="24"/>
          <w:lang w:val="en-US"/>
        </w:rPr>
        <w:t xml:space="preserve"> Self-determination theory: A </w:t>
      </w:r>
      <w:proofErr w:type="spellStart"/>
      <w:r w:rsidRPr="00C253E7">
        <w:rPr>
          <w:rFonts w:ascii="Times New Roman" w:hAnsi="Times New Roman" w:cs="Times New Roman"/>
          <w:sz w:val="24"/>
          <w:szCs w:val="24"/>
          <w:lang w:val="en-US"/>
        </w:rPr>
        <w:t>macrotheory</w:t>
      </w:r>
      <w:proofErr w:type="spellEnd"/>
      <w:r w:rsidRPr="00C253E7">
        <w:rPr>
          <w:rFonts w:ascii="Times New Roman" w:hAnsi="Times New Roman" w:cs="Times New Roman"/>
          <w:sz w:val="24"/>
          <w:szCs w:val="24"/>
          <w:lang w:val="en-US"/>
        </w:rPr>
        <w:t xml:space="preserve"> of human motivation, development, and health. </w:t>
      </w:r>
      <w:r w:rsidRPr="00C253E7">
        <w:rPr>
          <w:rFonts w:ascii="Times New Roman" w:hAnsi="Times New Roman" w:cs="Times New Roman"/>
          <w:i/>
          <w:iCs/>
          <w:sz w:val="24"/>
          <w:szCs w:val="24"/>
          <w:lang w:val="en-US"/>
        </w:rPr>
        <w:t>Canadian Psychology</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49</w:t>
      </w:r>
      <w:r w:rsidRPr="00C253E7">
        <w:rPr>
          <w:rFonts w:ascii="Times New Roman" w:hAnsi="Times New Roman" w:cs="Times New Roman"/>
          <w:sz w:val="24"/>
          <w:szCs w:val="24"/>
          <w:lang w:val="en-US"/>
        </w:rPr>
        <w:t>(3), 182–185.</w:t>
      </w:r>
    </w:p>
    <w:p w:rsidR="00442E98" w:rsidRPr="00442E98" w:rsidRDefault="00442E98" w:rsidP="00442E98">
      <w:pPr>
        <w:pStyle w:val="Bibliography"/>
        <w:rPr>
          <w:rFonts w:ascii="Times New Roman" w:hAnsi="Times New Roman" w:cs="Times New Roman"/>
          <w:sz w:val="24"/>
          <w:szCs w:val="24"/>
        </w:rPr>
      </w:pPr>
      <w:proofErr w:type="spellStart"/>
      <w:proofErr w:type="gramStart"/>
      <w:r w:rsidRPr="00442E98">
        <w:rPr>
          <w:rFonts w:ascii="Times New Roman" w:hAnsi="Times New Roman" w:cs="Times New Roman"/>
          <w:sz w:val="24"/>
          <w:szCs w:val="24"/>
        </w:rPr>
        <w:t>Dollinger</w:t>
      </w:r>
      <w:proofErr w:type="spellEnd"/>
      <w:r w:rsidRPr="00442E98">
        <w:rPr>
          <w:rFonts w:ascii="Times New Roman" w:hAnsi="Times New Roman" w:cs="Times New Roman"/>
          <w:sz w:val="24"/>
          <w:szCs w:val="24"/>
        </w:rPr>
        <w:t xml:space="preserve">, S. J., &amp; </w:t>
      </w:r>
      <w:proofErr w:type="spellStart"/>
      <w:r w:rsidRPr="00442E98">
        <w:rPr>
          <w:rFonts w:ascii="Times New Roman" w:hAnsi="Times New Roman" w:cs="Times New Roman"/>
          <w:sz w:val="24"/>
          <w:szCs w:val="24"/>
        </w:rPr>
        <w:t>Thelen</w:t>
      </w:r>
      <w:proofErr w:type="spellEnd"/>
      <w:r w:rsidRPr="00442E98">
        <w:rPr>
          <w:rFonts w:ascii="Times New Roman" w:hAnsi="Times New Roman" w:cs="Times New Roman"/>
          <w:sz w:val="24"/>
          <w:szCs w:val="24"/>
        </w:rPr>
        <w:t>, M. H. (1978).</w:t>
      </w:r>
      <w:proofErr w:type="gramEnd"/>
      <w:r w:rsidRPr="00442E98">
        <w:rPr>
          <w:rFonts w:ascii="Times New Roman" w:hAnsi="Times New Roman" w:cs="Times New Roman"/>
          <w:sz w:val="24"/>
          <w:szCs w:val="24"/>
        </w:rPr>
        <w:t xml:space="preserve"> </w:t>
      </w:r>
      <w:proofErr w:type="spellStart"/>
      <w:r w:rsidRPr="00442E98">
        <w:rPr>
          <w:rFonts w:ascii="Times New Roman" w:hAnsi="Times New Roman" w:cs="Times New Roman"/>
          <w:sz w:val="24"/>
          <w:szCs w:val="24"/>
        </w:rPr>
        <w:t>Overjustification</w:t>
      </w:r>
      <w:proofErr w:type="spellEnd"/>
      <w:r w:rsidRPr="00442E98">
        <w:rPr>
          <w:rFonts w:ascii="Times New Roman" w:hAnsi="Times New Roman" w:cs="Times New Roman"/>
          <w:sz w:val="24"/>
          <w:szCs w:val="24"/>
        </w:rPr>
        <w:t xml:space="preserve"> and children’s intrinsic motivation: Comparative effects of four </w:t>
      </w:r>
      <w:proofErr w:type="spellStart"/>
      <w:r w:rsidRPr="00442E98">
        <w:rPr>
          <w:rFonts w:ascii="Times New Roman" w:hAnsi="Times New Roman" w:cs="Times New Roman"/>
          <w:sz w:val="24"/>
          <w:szCs w:val="24"/>
        </w:rPr>
        <w:t>rewards.</w:t>
      </w:r>
      <w:r w:rsidRPr="00442E98">
        <w:rPr>
          <w:rFonts w:ascii="Times New Roman" w:hAnsi="Times New Roman" w:cs="Times New Roman"/>
          <w:i/>
          <w:iCs/>
          <w:sz w:val="24"/>
          <w:szCs w:val="24"/>
        </w:rPr>
        <w:t>Journal</w:t>
      </w:r>
      <w:proofErr w:type="spellEnd"/>
      <w:r w:rsidRPr="00442E98">
        <w:rPr>
          <w:rFonts w:ascii="Times New Roman" w:hAnsi="Times New Roman" w:cs="Times New Roman"/>
          <w:i/>
          <w:iCs/>
          <w:sz w:val="24"/>
          <w:szCs w:val="24"/>
        </w:rPr>
        <w:t xml:space="preserve"> of Personality and Social Psychology</w:t>
      </w:r>
      <w:proofErr w:type="gramStart"/>
      <w:r w:rsidRPr="00442E98">
        <w:rPr>
          <w:rFonts w:ascii="Times New Roman" w:hAnsi="Times New Roman" w:cs="Times New Roman"/>
          <w:sz w:val="24"/>
          <w:szCs w:val="24"/>
        </w:rPr>
        <w:t>,</w:t>
      </w:r>
      <w:r w:rsidRPr="00442E98">
        <w:rPr>
          <w:rFonts w:ascii="Times New Roman" w:hAnsi="Times New Roman" w:cs="Times New Roman"/>
          <w:i/>
          <w:iCs/>
          <w:sz w:val="24"/>
          <w:szCs w:val="24"/>
        </w:rPr>
        <w:t>36</w:t>
      </w:r>
      <w:proofErr w:type="gramEnd"/>
      <w:r w:rsidRPr="00442E98">
        <w:rPr>
          <w:rFonts w:ascii="Times New Roman" w:hAnsi="Times New Roman" w:cs="Times New Roman"/>
          <w:sz w:val="24"/>
          <w:szCs w:val="24"/>
        </w:rPr>
        <w:t xml:space="preserve">(11), 1259–1269. </w:t>
      </w:r>
      <w:proofErr w:type="gramStart"/>
      <w:r w:rsidRPr="00442E98">
        <w:rPr>
          <w:rFonts w:ascii="Times New Roman" w:hAnsi="Times New Roman" w:cs="Times New Roman"/>
          <w:sz w:val="24"/>
          <w:szCs w:val="24"/>
        </w:rPr>
        <w:t>doi</w:t>
      </w:r>
      <w:proofErr w:type="gramEnd"/>
      <w:r w:rsidRPr="00442E98">
        <w:rPr>
          <w:rFonts w:ascii="Times New Roman" w:hAnsi="Times New Roman" w:cs="Times New Roman"/>
          <w:sz w:val="24"/>
          <w:szCs w:val="24"/>
        </w:rPr>
        <w:t>:</w:t>
      </w:r>
      <w:hyperlink r:id="rId10" w:history="1">
        <w:r w:rsidRPr="00442E98">
          <w:rPr>
            <w:rStyle w:val="Hyperlink"/>
            <w:rFonts w:ascii="Times New Roman" w:hAnsi="Times New Roman" w:cs="Times New Roman"/>
            <w:sz w:val="24"/>
            <w:szCs w:val="24"/>
          </w:rPr>
          <w:t>10.1037/0022-3514.36.11.1259</w:t>
        </w:r>
      </w:hyperlink>
    </w:p>
    <w:p w:rsidR="00815735" w:rsidRPr="00C253E7" w:rsidRDefault="00815735" w:rsidP="00C253E7">
      <w:pPr>
        <w:pStyle w:val="Bibliography"/>
        <w:tabs>
          <w:tab w:val="left" w:pos="954"/>
        </w:tabs>
        <w:rPr>
          <w:rFonts w:ascii="Times New Roman" w:hAnsi="Times New Roman" w:cs="Times New Roman"/>
          <w:sz w:val="24"/>
          <w:szCs w:val="24"/>
          <w:lang w:val="en-US"/>
        </w:rPr>
      </w:pPr>
      <w:proofErr w:type="spellStart"/>
      <w:proofErr w:type="gramStart"/>
      <w:r w:rsidRPr="00C253E7">
        <w:rPr>
          <w:rFonts w:ascii="Times New Roman" w:hAnsi="Times New Roman" w:cs="Times New Roman"/>
          <w:sz w:val="24"/>
          <w:szCs w:val="24"/>
          <w:lang w:val="en-US"/>
        </w:rPr>
        <w:t>Eisenberger</w:t>
      </w:r>
      <w:proofErr w:type="spellEnd"/>
      <w:r w:rsidRPr="00C253E7">
        <w:rPr>
          <w:rFonts w:ascii="Times New Roman" w:hAnsi="Times New Roman" w:cs="Times New Roman"/>
          <w:sz w:val="24"/>
          <w:szCs w:val="24"/>
          <w:lang w:val="en-US"/>
        </w:rPr>
        <w:t>, R., &amp; Cameron, J. (1996).</w:t>
      </w:r>
      <w:proofErr w:type="gramEnd"/>
      <w:r w:rsidRPr="00C253E7">
        <w:rPr>
          <w:rFonts w:ascii="Times New Roman" w:hAnsi="Times New Roman" w:cs="Times New Roman"/>
          <w:sz w:val="24"/>
          <w:szCs w:val="24"/>
          <w:lang w:val="en-US"/>
        </w:rPr>
        <w:t xml:space="preserve"> Detrimental effects of reward: Reality or myth? </w:t>
      </w:r>
      <w:r w:rsidRPr="00C253E7">
        <w:rPr>
          <w:rFonts w:ascii="Times New Roman" w:hAnsi="Times New Roman" w:cs="Times New Roman"/>
          <w:i/>
          <w:iCs/>
          <w:sz w:val="24"/>
          <w:szCs w:val="24"/>
          <w:lang w:val="en-US"/>
        </w:rPr>
        <w:t>American Psychologist</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51</w:t>
      </w:r>
      <w:r w:rsidRPr="00C253E7">
        <w:rPr>
          <w:rFonts w:ascii="Times New Roman" w:hAnsi="Times New Roman" w:cs="Times New Roman"/>
          <w:sz w:val="24"/>
          <w:szCs w:val="24"/>
          <w:lang w:val="en-US"/>
        </w:rPr>
        <w:t>(11), 1153–1166. doi:10.1037/0003-066X.51.11.1153</w:t>
      </w:r>
    </w:p>
    <w:p w:rsidR="00815735" w:rsidRPr="00C253E7" w:rsidRDefault="00815735" w:rsidP="00815735">
      <w:pPr>
        <w:pStyle w:val="Bibliography"/>
        <w:rPr>
          <w:rFonts w:ascii="Times New Roman" w:hAnsi="Times New Roman" w:cs="Times New Roman"/>
          <w:sz w:val="24"/>
          <w:szCs w:val="24"/>
          <w:lang w:val="en-US"/>
        </w:rPr>
      </w:pPr>
      <w:proofErr w:type="spellStart"/>
      <w:proofErr w:type="gramStart"/>
      <w:r w:rsidRPr="00C253E7">
        <w:rPr>
          <w:rFonts w:ascii="Times New Roman" w:hAnsi="Times New Roman" w:cs="Times New Roman"/>
          <w:sz w:val="24"/>
          <w:szCs w:val="24"/>
          <w:lang w:val="en-US"/>
        </w:rPr>
        <w:t>Eisenberger</w:t>
      </w:r>
      <w:proofErr w:type="spellEnd"/>
      <w:r w:rsidRPr="00C253E7">
        <w:rPr>
          <w:rFonts w:ascii="Times New Roman" w:hAnsi="Times New Roman" w:cs="Times New Roman"/>
          <w:sz w:val="24"/>
          <w:szCs w:val="24"/>
          <w:lang w:val="en-US"/>
        </w:rPr>
        <w:t xml:space="preserve">, R., &amp; </w:t>
      </w:r>
      <w:proofErr w:type="spellStart"/>
      <w:r w:rsidRPr="00C253E7">
        <w:rPr>
          <w:rFonts w:ascii="Times New Roman" w:hAnsi="Times New Roman" w:cs="Times New Roman"/>
          <w:sz w:val="24"/>
          <w:szCs w:val="24"/>
          <w:lang w:val="en-US"/>
        </w:rPr>
        <w:t>Selbst</w:t>
      </w:r>
      <w:proofErr w:type="spellEnd"/>
      <w:r w:rsidRPr="00C253E7">
        <w:rPr>
          <w:rFonts w:ascii="Times New Roman" w:hAnsi="Times New Roman" w:cs="Times New Roman"/>
          <w:sz w:val="24"/>
          <w:szCs w:val="24"/>
          <w:lang w:val="en-US"/>
        </w:rPr>
        <w:t>, M. (1994).</w:t>
      </w:r>
      <w:proofErr w:type="gramEnd"/>
      <w:r w:rsidRPr="00C253E7">
        <w:rPr>
          <w:rFonts w:ascii="Times New Roman" w:hAnsi="Times New Roman" w:cs="Times New Roman"/>
          <w:sz w:val="24"/>
          <w:szCs w:val="24"/>
          <w:lang w:val="en-US"/>
        </w:rPr>
        <w:t xml:space="preserve"> Does reward increase or decrease creativity? </w:t>
      </w:r>
      <w:r w:rsidRPr="00C253E7">
        <w:rPr>
          <w:rFonts w:ascii="Times New Roman" w:hAnsi="Times New Roman" w:cs="Times New Roman"/>
          <w:i/>
          <w:iCs/>
          <w:sz w:val="24"/>
          <w:szCs w:val="24"/>
          <w:lang w:val="en-US"/>
        </w:rPr>
        <w:t>Journal of Personality and Social Psychology</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66</w:t>
      </w:r>
      <w:r w:rsidRPr="00C253E7">
        <w:rPr>
          <w:rFonts w:ascii="Times New Roman" w:hAnsi="Times New Roman" w:cs="Times New Roman"/>
          <w:sz w:val="24"/>
          <w:szCs w:val="24"/>
          <w:lang w:val="en-US"/>
        </w:rPr>
        <w:t>(6), 1116–1127. doi:10.1037/0022-3514.66.6.1116</w:t>
      </w:r>
    </w:p>
    <w:p w:rsidR="00815735" w:rsidRPr="00C253E7" w:rsidRDefault="005722E2" w:rsidP="00815735">
      <w:pPr>
        <w:pStyle w:val="Bibliography"/>
        <w:rPr>
          <w:rFonts w:ascii="Times New Roman" w:hAnsi="Times New Roman" w:cs="Times New Roman"/>
          <w:sz w:val="24"/>
          <w:szCs w:val="24"/>
          <w:lang w:val="en-US"/>
        </w:rPr>
      </w:pPr>
      <w:r w:rsidRPr="004A0265">
        <w:rPr>
          <w:rFonts w:ascii="Times New Roman" w:hAnsi="Times New Roman" w:cs="Times New Roman"/>
          <w:sz w:val="24"/>
          <w:szCs w:val="24"/>
          <w:lang w:val="de-DE"/>
        </w:rPr>
        <w:t xml:space="preserve">Eisinga, R., Te Grotenhuis, M., &amp; Pelzer, B. (2012). </w:t>
      </w:r>
      <w:r w:rsidR="00815735" w:rsidRPr="00C253E7">
        <w:rPr>
          <w:rFonts w:ascii="Times New Roman" w:hAnsi="Times New Roman" w:cs="Times New Roman"/>
          <w:sz w:val="24"/>
          <w:szCs w:val="24"/>
          <w:lang w:val="en-US"/>
        </w:rPr>
        <w:t xml:space="preserve">The reliability of a two-item scale: Pearson, Cronbach, or Spearman-Brown? </w:t>
      </w:r>
      <w:proofErr w:type="gramStart"/>
      <w:r w:rsidR="00815735" w:rsidRPr="00C253E7">
        <w:rPr>
          <w:rFonts w:ascii="Times New Roman" w:hAnsi="Times New Roman" w:cs="Times New Roman"/>
          <w:i/>
          <w:iCs/>
          <w:sz w:val="24"/>
          <w:szCs w:val="24"/>
          <w:lang w:val="en-US"/>
        </w:rPr>
        <w:t>International Journal of Public Health</w:t>
      </w:r>
      <w:r w:rsidR="00815735" w:rsidRPr="00C253E7">
        <w:rPr>
          <w:rFonts w:ascii="Times New Roman" w:hAnsi="Times New Roman" w:cs="Times New Roman"/>
          <w:sz w:val="24"/>
          <w:szCs w:val="24"/>
          <w:lang w:val="en-US"/>
        </w:rPr>
        <w:t>.</w:t>
      </w:r>
      <w:proofErr w:type="gramEnd"/>
      <w:r w:rsidR="00815735" w:rsidRPr="00C253E7">
        <w:rPr>
          <w:rFonts w:ascii="Times New Roman" w:hAnsi="Times New Roman" w:cs="Times New Roman"/>
          <w:sz w:val="24"/>
          <w:szCs w:val="24"/>
          <w:lang w:val="en-US"/>
        </w:rPr>
        <w:t xml:space="preserve"> </w:t>
      </w:r>
      <w:proofErr w:type="gramStart"/>
      <w:r w:rsidR="00815735" w:rsidRPr="00C253E7">
        <w:rPr>
          <w:rFonts w:ascii="Times New Roman" w:hAnsi="Times New Roman" w:cs="Times New Roman"/>
          <w:sz w:val="24"/>
          <w:szCs w:val="24"/>
          <w:lang w:val="en-US"/>
        </w:rPr>
        <w:t>doi:</w:t>
      </w:r>
      <w:proofErr w:type="gramEnd"/>
      <w:r w:rsidR="00815735" w:rsidRPr="00C253E7">
        <w:rPr>
          <w:rFonts w:ascii="Times New Roman" w:hAnsi="Times New Roman" w:cs="Times New Roman"/>
          <w:sz w:val="24"/>
          <w:szCs w:val="24"/>
          <w:lang w:val="en-US"/>
        </w:rPr>
        <w:t>10.1007/s00038-012-0416-3</w:t>
      </w:r>
    </w:p>
    <w:p w:rsidR="00815735" w:rsidRPr="00C253E7" w:rsidRDefault="00815735" w:rsidP="00815735">
      <w:pPr>
        <w:pStyle w:val="Bibliography"/>
        <w:rPr>
          <w:rFonts w:ascii="Times New Roman" w:hAnsi="Times New Roman" w:cs="Times New Roman"/>
          <w:sz w:val="24"/>
          <w:szCs w:val="24"/>
          <w:lang w:val="en-US"/>
        </w:rPr>
      </w:pPr>
      <w:proofErr w:type="spellStart"/>
      <w:proofErr w:type="gramStart"/>
      <w:r w:rsidRPr="00C253E7">
        <w:rPr>
          <w:rFonts w:ascii="Times New Roman" w:hAnsi="Times New Roman" w:cs="Times New Roman"/>
          <w:sz w:val="24"/>
          <w:szCs w:val="24"/>
          <w:lang w:val="en-US"/>
        </w:rPr>
        <w:lastRenderedPageBreak/>
        <w:t>Ellingsen</w:t>
      </w:r>
      <w:proofErr w:type="spellEnd"/>
      <w:r w:rsidRPr="00C253E7">
        <w:rPr>
          <w:rFonts w:ascii="Times New Roman" w:hAnsi="Times New Roman" w:cs="Times New Roman"/>
          <w:sz w:val="24"/>
          <w:szCs w:val="24"/>
          <w:lang w:val="en-US"/>
        </w:rPr>
        <w:t xml:space="preserve">, T., &amp; </w:t>
      </w:r>
      <w:proofErr w:type="spellStart"/>
      <w:r w:rsidRPr="00C253E7">
        <w:rPr>
          <w:rFonts w:ascii="Times New Roman" w:hAnsi="Times New Roman" w:cs="Times New Roman"/>
          <w:sz w:val="24"/>
          <w:szCs w:val="24"/>
          <w:lang w:val="en-US"/>
        </w:rPr>
        <w:t>Johannesson</w:t>
      </w:r>
      <w:proofErr w:type="spellEnd"/>
      <w:r w:rsidRPr="00C253E7">
        <w:rPr>
          <w:rFonts w:ascii="Times New Roman" w:hAnsi="Times New Roman" w:cs="Times New Roman"/>
          <w:sz w:val="24"/>
          <w:szCs w:val="24"/>
          <w:lang w:val="en-US"/>
        </w:rPr>
        <w:t>, M. (2008).</w:t>
      </w:r>
      <w:proofErr w:type="gramEnd"/>
      <w:r w:rsidRPr="00C253E7">
        <w:rPr>
          <w:rFonts w:ascii="Times New Roman" w:hAnsi="Times New Roman" w:cs="Times New Roman"/>
          <w:sz w:val="24"/>
          <w:szCs w:val="24"/>
          <w:lang w:val="en-US"/>
        </w:rPr>
        <w:t xml:space="preserve"> Anticipated verbal feedback induces altruistic behavior. </w:t>
      </w:r>
      <w:r w:rsidRPr="00C253E7">
        <w:rPr>
          <w:rFonts w:ascii="Times New Roman" w:hAnsi="Times New Roman" w:cs="Times New Roman"/>
          <w:i/>
          <w:iCs/>
          <w:sz w:val="24"/>
          <w:szCs w:val="24"/>
          <w:lang w:val="en-US"/>
        </w:rPr>
        <w:t>Evolution and Human Behavior</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29</w:t>
      </w:r>
      <w:r w:rsidRPr="00C253E7">
        <w:rPr>
          <w:rFonts w:ascii="Times New Roman" w:hAnsi="Times New Roman" w:cs="Times New Roman"/>
          <w:sz w:val="24"/>
          <w:szCs w:val="24"/>
          <w:lang w:val="en-US"/>
        </w:rPr>
        <w:t>(2), 100–105. doi:10.1016/j.evolhumbehav.2007.11.001</w:t>
      </w:r>
    </w:p>
    <w:p w:rsidR="00104AD1" w:rsidRDefault="00104AD1" w:rsidP="00815735">
      <w:pPr>
        <w:pStyle w:val="Bibliography"/>
        <w:rPr>
          <w:rFonts w:ascii="Times New Roman" w:hAnsi="Times New Roman" w:cs="Times New Roman"/>
          <w:sz w:val="24"/>
          <w:szCs w:val="24"/>
          <w:lang w:val="en-US"/>
        </w:rPr>
      </w:pPr>
      <w:r>
        <w:rPr>
          <w:rFonts w:ascii="Times New Roman" w:hAnsi="Times New Roman" w:cs="Times New Roman"/>
          <w:sz w:val="24"/>
          <w:szCs w:val="24"/>
          <w:lang w:val="en-US"/>
        </w:rPr>
        <w:t xml:space="preserve">Fall, A. &amp; </w:t>
      </w:r>
      <w:proofErr w:type="spellStart"/>
      <w:r>
        <w:rPr>
          <w:rFonts w:ascii="Times New Roman" w:hAnsi="Times New Roman" w:cs="Times New Roman"/>
          <w:sz w:val="24"/>
          <w:szCs w:val="24"/>
          <w:lang w:val="en-US"/>
        </w:rPr>
        <w:t>Roussel</w:t>
      </w:r>
      <w:proofErr w:type="spellEnd"/>
      <w:r>
        <w:rPr>
          <w:rFonts w:ascii="Times New Roman" w:hAnsi="Times New Roman" w:cs="Times New Roman"/>
          <w:sz w:val="24"/>
          <w:szCs w:val="24"/>
          <w:lang w:val="en-US"/>
        </w:rPr>
        <w:t xml:space="preserve">, P. (2014) Compensation and Work Motivation: Self-Determination Theory and the Paradigm of Motivation through Incentives In </w:t>
      </w:r>
      <w:proofErr w:type="spellStart"/>
      <w:r w:rsidRPr="00104AD1">
        <w:rPr>
          <w:rFonts w:ascii="Times New Roman" w:hAnsi="Times New Roman" w:cs="Times New Roman"/>
          <w:sz w:val="24"/>
          <w:szCs w:val="24"/>
          <w:lang w:val="en-US"/>
        </w:rPr>
        <w:t>Gagné</w:t>
      </w:r>
      <w:proofErr w:type="spellEnd"/>
      <w:r w:rsidRPr="00104AD1">
        <w:rPr>
          <w:rFonts w:ascii="Times New Roman" w:hAnsi="Times New Roman" w:cs="Times New Roman"/>
          <w:sz w:val="24"/>
          <w:szCs w:val="24"/>
          <w:lang w:val="en-US"/>
        </w:rPr>
        <w:t>, M</w:t>
      </w:r>
      <w:proofErr w:type="gramStart"/>
      <w:r w:rsidRPr="00104AD1">
        <w:rPr>
          <w:rFonts w:ascii="Times New Roman" w:hAnsi="Times New Roman" w:cs="Times New Roman"/>
          <w:sz w:val="24"/>
          <w:szCs w:val="24"/>
          <w:lang w:val="en-US"/>
        </w:rPr>
        <w:t>.</w:t>
      </w:r>
      <w:r w:rsidRPr="00C253E7">
        <w:rPr>
          <w:rFonts w:ascii="Times New Roman" w:hAnsi="Times New Roman" w:cs="Times New Roman"/>
          <w:i/>
          <w:sz w:val="24"/>
          <w:szCs w:val="24"/>
          <w:lang w:val="en-US"/>
        </w:rPr>
        <w:t>.</w:t>
      </w:r>
      <w:proofErr w:type="gramEnd"/>
      <w:r w:rsidRPr="00C253E7">
        <w:rPr>
          <w:rFonts w:ascii="Times New Roman" w:hAnsi="Times New Roman" w:cs="Times New Roman"/>
          <w:i/>
          <w:sz w:val="24"/>
          <w:szCs w:val="24"/>
          <w:lang w:val="en-US"/>
        </w:rPr>
        <w:t xml:space="preserve"> The Oxford Handbook of Work Engagement, Motivation, and Self-Determination Theory</w:t>
      </w:r>
      <w:r w:rsidRPr="00104AD1">
        <w:rPr>
          <w:rFonts w:ascii="Times New Roman" w:hAnsi="Times New Roman" w:cs="Times New Roman"/>
          <w:sz w:val="24"/>
          <w:szCs w:val="24"/>
          <w:lang w:val="en-US"/>
        </w:rPr>
        <w:t xml:space="preserve">. </w:t>
      </w:r>
      <w:proofErr w:type="gramStart"/>
      <w:r w:rsidRPr="00104AD1">
        <w:rPr>
          <w:rFonts w:ascii="Times New Roman" w:hAnsi="Times New Roman" w:cs="Times New Roman"/>
          <w:sz w:val="24"/>
          <w:szCs w:val="24"/>
          <w:lang w:val="en-US"/>
        </w:rPr>
        <w:t>OUP USA Oxford Library of Psychology.</w:t>
      </w:r>
      <w:proofErr w:type="gramEnd"/>
    </w:p>
    <w:p w:rsidR="00815735" w:rsidRPr="00C253E7" w:rsidRDefault="00815735"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Fang, M., &amp; Gerhart, B. (2012).</w:t>
      </w:r>
      <w:proofErr w:type="gramEnd"/>
      <w:r w:rsidRPr="00C253E7">
        <w:rPr>
          <w:rFonts w:ascii="Times New Roman" w:hAnsi="Times New Roman" w:cs="Times New Roman"/>
          <w:sz w:val="24"/>
          <w:szCs w:val="24"/>
          <w:lang w:val="en-US"/>
        </w:rPr>
        <w:t xml:space="preserve"> Does pay for </w:t>
      </w:r>
      <w:proofErr w:type="gramStart"/>
      <w:r w:rsidRPr="00C253E7">
        <w:rPr>
          <w:rFonts w:ascii="Times New Roman" w:hAnsi="Times New Roman" w:cs="Times New Roman"/>
          <w:sz w:val="24"/>
          <w:szCs w:val="24"/>
          <w:lang w:val="en-US"/>
        </w:rPr>
        <w:t>performance diminish</w:t>
      </w:r>
      <w:proofErr w:type="gramEnd"/>
      <w:r w:rsidRPr="00C253E7">
        <w:rPr>
          <w:rFonts w:ascii="Times New Roman" w:hAnsi="Times New Roman" w:cs="Times New Roman"/>
          <w:sz w:val="24"/>
          <w:szCs w:val="24"/>
          <w:lang w:val="en-US"/>
        </w:rPr>
        <w:t xml:space="preserve"> intrinsic interest? </w:t>
      </w:r>
      <w:r w:rsidRPr="00C253E7">
        <w:rPr>
          <w:rFonts w:ascii="Times New Roman" w:hAnsi="Times New Roman" w:cs="Times New Roman"/>
          <w:i/>
          <w:iCs/>
          <w:sz w:val="24"/>
          <w:szCs w:val="24"/>
          <w:lang w:val="en-US"/>
        </w:rPr>
        <w:t>The International Journal of Human Resource Management</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23</w:t>
      </w:r>
      <w:r w:rsidRPr="00C253E7">
        <w:rPr>
          <w:rFonts w:ascii="Times New Roman" w:hAnsi="Times New Roman" w:cs="Times New Roman"/>
          <w:sz w:val="24"/>
          <w:szCs w:val="24"/>
          <w:lang w:val="en-US"/>
        </w:rPr>
        <w:t>(6), 1176–1196. doi:10.1080/09585192.2011.561227</w:t>
      </w:r>
    </w:p>
    <w:p w:rsidR="00815735" w:rsidRPr="00C253E7" w:rsidRDefault="00815735" w:rsidP="00DC344E">
      <w:pPr>
        <w:pStyle w:val="Bibliography"/>
        <w:rPr>
          <w:rFonts w:ascii="Times New Roman" w:hAnsi="Times New Roman" w:cs="Times New Roman"/>
          <w:sz w:val="24"/>
          <w:szCs w:val="24"/>
          <w:lang w:val="en-US"/>
        </w:rPr>
      </w:pPr>
      <w:proofErr w:type="spellStart"/>
      <w:proofErr w:type="gramStart"/>
      <w:r w:rsidRPr="00C253E7">
        <w:rPr>
          <w:rFonts w:ascii="Times New Roman" w:hAnsi="Times New Roman" w:cs="Times New Roman"/>
          <w:sz w:val="24"/>
          <w:szCs w:val="24"/>
          <w:lang w:val="en-US"/>
        </w:rPr>
        <w:t>Gagné</w:t>
      </w:r>
      <w:proofErr w:type="spellEnd"/>
      <w:r w:rsidRPr="00C253E7">
        <w:rPr>
          <w:rFonts w:ascii="Times New Roman" w:hAnsi="Times New Roman" w:cs="Times New Roman"/>
          <w:sz w:val="24"/>
          <w:szCs w:val="24"/>
          <w:lang w:val="en-US"/>
        </w:rPr>
        <w:t>, M., &amp; Deci, E. L. (2005).</w:t>
      </w:r>
      <w:proofErr w:type="gramEnd"/>
      <w:r w:rsidRPr="00C253E7">
        <w:rPr>
          <w:rFonts w:ascii="Times New Roman" w:hAnsi="Times New Roman" w:cs="Times New Roman"/>
          <w:sz w:val="24"/>
          <w:szCs w:val="24"/>
          <w:lang w:val="en-US"/>
        </w:rPr>
        <w:t xml:space="preserve"> Self-determination theory and work motivation. </w:t>
      </w:r>
      <w:r w:rsidRPr="00C253E7">
        <w:rPr>
          <w:rFonts w:ascii="Times New Roman" w:hAnsi="Times New Roman" w:cs="Times New Roman"/>
          <w:i/>
          <w:iCs/>
          <w:sz w:val="24"/>
          <w:szCs w:val="24"/>
          <w:lang w:val="en-US"/>
        </w:rPr>
        <w:t>Journal of Organizational Behavior</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26</w:t>
      </w:r>
      <w:r w:rsidRPr="00C253E7">
        <w:rPr>
          <w:rFonts w:ascii="Times New Roman" w:hAnsi="Times New Roman" w:cs="Times New Roman"/>
          <w:sz w:val="24"/>
          <w:szCs w:val="24"/>
          <w:lang w:val="en-US"/>
        </w:rPr>
        <w:t>(4), 331–362.</w:t>
      </w:r>
    </w:p>
    <w:p w:rsidR="00815735" w:rsidRPr="00C253E7" w:rsidRDefault="00815735" w:rsidP="00815735">
      <w:pPr>
        <w:pStyle w:val="Bibliography"/>
        <w:rPr>
          <w:rFonts w:ascii="Times New Roman" w:hAnsi="Times New Roman" w:cs="Times New Roman"/>
          <w:sz w:val="24"/>
          <w:szCs w:val="24"/>
          <w:lang w:val="en-US"/>
        </w:rPr>
      </w:pPr>
      <w:proofErr w:type="spellStart"/>
      <w:proofErr w:type="gramStart"/>
      <w:r w:rsidRPr="00C253E7">
        <w:rPr>
          <w:rFonts w:ascii="Times New Roman" w:hAnsi="Times New Roman" w:cs="Times New Roman"/>
          <w:sz w:val="24"/>
          <w:szCs w:val="24"/>
          <w:lang w:val="en-US"/>
        </w:rPr>
        <w:t>Gagné</w:t>
      </w:r>
      <w:proofErr w:type="spellEnd"/>
      <w:r w:rsidRPr="00C253E7">
        <w:rPr>
          <w:rFonts w:ascii="Times New Roman" w:hAnsi="Times New Roman" w:cs="Times New Roman"/>
          <w:sz w:val="24"/>
          <w:szCs w:val="24"/>
          <w:lang w:val="en-US"/>
        </w:rPr>
        <w:t>, M., &amp; Forest, J. (2008).</w:t>
      </w:r>
      <w:proofErr w:type="gramEnd"/>
      <w:r w:rsidRPr="00C253E7">
        <w:rPr>
          <w:rFonts w:ascii="Times New Roman" w:hAnsi="Times New Roman" w:cs="Times New Roman"/>
          <w:sz w:val="24"/>
          <w:szCs w:val="24"/>
          <w:lang w:val="en-US"/>
        </w:rPr>
        <w:t xml:space="preserve"> The Study of Compensation Systems </w:t>
      </w:r>
      <w:proofErr w:type="gramStart"/>
      <w:r w:rsidRPr="00C253E7">
        <w:rPr>
          <w:rFonts w:ascii="Times New Roman" w:hAnsi="Times New Roman" w:cs="Times New Roman"/>
          <w:sz w:val="24"/>
          <w:szCs w:val="24"/>
          <w:lang w:val="en-US"/>
        </w:rPr>
        <w:t>Through</w:t>
      </w:r>
      <w:proofErr w:type="gramEnd"/>
      <w:r w:rsidRPr="00C253E7">
        <w:rPr>
          <w:rFonts w:ascii="Times New Roman" w:hAnsi="Times New Roman" w:cs="Times New Roman"/>
          <w:sz w:val="24"/>
          <w:szCs w:val="24"/>
          <w:lang w:val="en-US"/>
        </w:rPr>
        <w:t xml:space="preserve"> the Lens of Self-Determination Theory: Reconciling 35 Years of Debate. </w:t>
      </w:r>
      <w:r w:rsidRPr="00C253E7">
        <w:rPr>
          <w:rFonts w:ascii="Times New Roman" w:hAnsi="Times New Roman" w:cs="Times New Roman"/>
          <w:i/>
          <w:iCs/>
          <w:sz w:val="24"/>
          <w:szCs w:val="24"/>
          <w:lang w:val="en-US"/>
        </w:rPr>
        <w:t>Canadian Psychology-</w:t>
      </w:r>
      <w:proofErr w:type="spellStart"/>
      <w:r w:rsidRPr="00C253E7">
        <w:rPr>
          <w:rFonts w:ascii="Times New Roman" w:hAnsi="Times New Roman" w:cs="Times New Roman"/>
          <w:i/>
          <w:iCs/>
          <w:sz w:val="24"/>
          <w:szCs w:val="24"/>
          <w:lang w:val="en-US"/>
        </w:rPr>
        <w:t>Psychologie</w:t>
      </w:r>
      <w:proofErr w:type="spellEnd"/>
      <w:r w:rsidRPr="00C253E7">
        <w:rPr>
          <w:rFonts w:ascii="Times New Roman" w:hAnsi="Times New Roman" w:cs="Times New Roman"/>
          <w:i/>
          <w:iCs/>
          <w:sz w:val="24"/>
          <w:szCs w:val="24"/>
          <w:lang w:val="en-US"/>
        </w:rPr>
        <w:t xml:space="preserve"> </w:t>
      </w:r>
      <w:proofErr w:type="spellStart"/>
      <w:r w:rsidRPr="00C253E7">
        <w:rPr>
          <w:rFonts w:ascii="Times New Roman" w:hAnsi="Times New Roman" w:cs="Times New Roman"/>
          <w:i/>
          <w:iCs/>
          <w:sz w:val="24"/>
          <w:szCs w:val="24"/>
          <w:lang w:val="en-US"/>
        </w:rPr>
        <w:t>Canadienne</w:t>
      </w:r>
      <w:proofErr w:type="spellEnd"/>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49</w:t>
      </w:r>
      <w:r w:rsidRPr="00C253E7">
        <w:rPr>
          <w:rFonts w:ascii="Times New Roman" w:hAnsi="Times New Roman" w:cs="Times New Roman"/>
          <w:sz w:val="24"/>
          <w:szCs w:val="24"/>
          <w:lang w:val="en-US"/>
        </w:rPr>
        <w:t>(3), 225–232.</w:t>
      </w:r>
    </w:p>
    <w:p w:rsidR="001F5BD4" w:rsidRPr="00C253E7" w:rsidRDefault="001F5BD4" w:rsidP="001F5BD4">
      <w:pPr>
        <w:pStyle w:val="Bibliography"/>
        <w:rPr>
          <w:rFonts w:ascii="Times New Roman" w:hAnsi="Times New Roman" w:cs="Times New Roman"/>
          <w:sz w:val="24"/>
          <w:szCs w:val="24"/>
          <w:lang w:val="en-US"/>
        </w:rPr>
      </w:pPr>
      <w:proofErr w:type="spellStart"/>
      <w:r w:rsidRPr="00C253E7">
        <w:rPr>
          <w:rFonts w:ascii="Times New Roman" w:hAnsi="Times New Roman" w:cs="Times New Roman"/>
          <w:sz w:val="24"/>
          <w:szCs w:val="24"/>
          <w:lang w:val="en-US"/>
        </w:rPr>
        <w:t>Gagné</w:t>
      </w:r>
      <w:proofErr w:type="spellEnd"/>
      <w:r w:rsidRPr="00C253E7">
        <w:rPr>
          <w:rFonts w:ascii="Times New Roman" w:hAnsi="Times New Roman" w:cs="Times New Roman"/>
          <w:sz w:val="24"/>
          <w:szCs w:val="24"/>
          <w:lang w:val="en-US"/>
        </w:rPr>
        <w:t xml:space="preserve">, M., Forest, J., </w:t>
      </w:r>
      <w:proofErr w:type="spellStart"/>
      <w:r w:rsidRPr="00C253E7">
        <w:rPr>
          <w:rFonts w:ascii="Times New Roman" w:hAnsi="Times New Roman" w:cs="Times New Roman"/>
          <w:sz w:val="24"/>
          <w:szCs w:val="24"/>
          <w:lang w:val="en-US"/>
        </w:rPr>
        <w:t>Vansteenkiste</w:t>
      </w:r>
      <w:proofErr w:type="spellEnd"/>
      <w:r w:rsidRPr="00C253E7">
        <w:rPr>
          <w:rFonts w:ascii="Times New Roman" w:hAnsi="Times New Roman" w:cs="Times New Roman"/>
          <w:sz w:val="24"/>
          <w:szCs w:val="24"/>
          <w:lang w:val="en-US"/>
        </w:rPr>
        <w:t xml:space="preserve">, M., </w:t>
      </w:r>
      <w:proofErr w:type="spellStart"/>
      <w:r w:rsidRPr="00C253E7">
        <w:rPr>
          <w:rFonts w:ascii="Times New Roman" w:hAnsi="Times New Roman" w:cs="Times New Roman"/>
          <w:sz w:val="24"/>
          <w:szCs w:val="24"/>
          <w:lang w:val="en-US"/>
        </w:rPr>
        <w:t>Crevier-Braud</w:t>
      </w:r>
      <w:proofErr w:type="spellEnd"/>
      <w:r w:rsidRPr="00C253E7">
        <w:rPr>
          <w:rFonts w:ascii="Times New Roman" w:hAnsi="Times New Roman" w:cs="Times New Roman"/>
          <w:sz w:val="24"/>
          <w:szCs w:val="24"/>
          <w:lang w:val="en-US"/>
        </w:rPr>
        <w:t xml:space="preserve">, L., Van den </w:t>
      </w:r>
      <w:proofErr w:type="spellStart"/>
      <w:r w:rsidRPr="00C253E7">
        <w:rPr>
          <w:rFonts w:ascii="Times New Roman" w:hAnsi="Times New Roman" w:cs="Times New Roman"/>
          <w:sz w:val="24"/>
          <w:szCs w:val="24"/>
          <w:lang w:val="en-US"/>
        </w:rPr>
        <w:t>Broeck</w:t>
      </w:r>
      <w:proofErr w:type="spellEnd"/>
      <w:r w:rsidRPr="00C253E7">
        <w:rPr>
          <w:rFonts w:ascii="Times New Roman" w:hAnsi="Times New Roman" w:cs="Times New Roman"/>
          <w:sz w:val="24"/>
          <w:szCs w:val="24"/>
          <w:lang w:val="en-US"/>
        </w:rPr>
        <w:t xml:space="preserve">, A., </w:t>
      </w:r>
      <w:proofErr w:type="spellStart"/>
      <w:r w:rsidRPr="00C253E7">
        <w:rPr>
          <w:rFonts w:ascii="Times New Roman" w:hAnsi="Times New Roman" w:cs="Times New Roman"/>
          <w:sz w:val="24"/>
          <w:szCs w:val="24"/>
          <w:lang w:val="en-US"/>
        </w:rPr>
        <w:t>Aspeli</w:t>
      </w:r>
      <w:proofErr w:type="spellEnd"/>
      <w:r w:rsidRPr="00C253E7">
        <w:rPr>
          <w:rFonts w:ascii="Times New Roman" w:hAnsi="Times New Roman" w:cs="Times New Roman"/>
          <w:sz w:val="24"/>
          <w:szCs w:val="24"/>
          <w:lang w:val="en-US"/>
        </w:rPr>
        <w:t xml:space="preserve">, A.K., Bellerose, J., </w:t>
      </w:r>
      <w:proofErr w:type="spellStart"/>
      <w:r w:rsidR="0000220D" w:rsidRPr="00C253E7">
        <w:rPr>
          <w:rFonts w:ascii="Times New Roman" w:hAnsi="Times New Roman" w:cs="Times New Roman"/>
          <w:sz w:val="24"/>
          <w:szCs w:val="24"/>
          <w:lang w:val="en-US"/>
        </w:rPr>
        <w:t>Bénabou</w:t>
      </w:r>
      <w:proofErr w:type="spellEnd"/>
      <w:r w:rsidRPr="00C253E7">
        <w:rPr>
          <w:rFonts w:ascii="Times New Roman" w:hAnsi="Times New Roman" w:cs="Times New Roman"/>
          <w:sz w:val="24"/>
          <w:szCs w:val="24"/>
          <w:lang w:val="en-US"/>
        </w:rPr>
        <w:t xml:space="preserve">, C., </w:t>
      </w:r>
      <w:proofErr w:type="spellStart"/>
      <w:r w:rsidRPr="00C253E7">
        <w:rPr>
          <w:rFonts w:ascii="Times New Roman" w:hAnsi="Times New Roman" w:cs="Times New Roman"/>
          <w:sz w:val="24"/>
          <w:szCs w:val="24"/>
          <w:lang w:val="en-US"/>
        </w:rPr>
        <w:t>Chemolli</w:t>
      </w:r>
      <w:proofErr w:type="spellEnd"/>
      <w:r w:rsidRPr="00C253E7">
        <w:rPr>
          <w:rFonts w:ascii="Times New Roman" w:hAnsi="Times New Roman" w:cs="Times New Roman"/>
          <w:sz w:val="24"/>
          <w:szCs w:val="24"/>
          <w:lang w:val="en-US"/>
        </w:rPr>
        <w:t xml:space="preserve">, E., </w:t>
      </w:r>
      <w:proofErr w:type="spellStart"/>
      <w:r w:rsidRPr="00C253E7">
        <w:rPr>
          <w:rFonts w:ascii="Times New Roman" w:hAnsi="Times New Roman" w:cs="Times New Roman"/>
          <w:sz w:val="24"/>
          <w:szCs w:val="24"/>
          <w:lang w:val="en-US"/>
        </w:rPr>
        <w:t>Güntert</w:t>
      </w:r>
      <w:proofErr w:type="spellEnd"/>
      <w:r w:rsidRPr="00C253E7">
        <w:rPr>
          <w:rFonts w:ascii="Times New Roman" w:hAnsi="Times New Roman" w:cs="Times New Roman"/>
          <w:sz w:val="24"/>
          <w:szCs w:val="24"/>
          <w:lang w:val="en-US"/>
        </w:rPr>
        <w:t xml:space="preserve">, S.T., </w:t>
      </w:r>
      <w:proofErr w:type="spellStart"/>
      <w:r w:rsidRPr="00C253E7">
        <w:rPr>
          <w:rFonts w:ascii="Times New Roman" w:hAnsi="Times New Roman" w:cs="Times New Roman"/>
          <w:sz w:val="24"/>
          <w:szCs w:val="24"/>
          <w:lang w:val="en-US"/>
        </w:rPr>
        <w:t>Halvari</w:t>
      </w:r>
      <w:proofErr w:type="spellEnd"/>
      <w:r w:rsidRPr="00C253E7">
        <w:rPr>
          <w:rFonts w:ascii="Times New Roman" w:hAnsi="Times New Roman" w:cs="Times New Roman"/>
          <w:sz w:val="24"/>
          <w:szCs w:val="24"/>
          <w:lang w:val="en-US"/>
        </w:rPr>
        <w:t xml:space="preserve">, H., </w:t>
      </w:r>
      <w:proofErr w:type="spellStart"/>
      <w:r w:rsidRPr="00C253E7">
        <w:rPr>
          <w:rFonts w:ascii="Times New Roman" w:hAnsi="Times New Roman" w:cs="Times New Roman"/>
          <w:sz w:val="24"/>
          <w:szCs w:val="24"/>
          <w:lang w:val="en-US"/>
        </w:rPr>
        <w:t>Indiyastuti</w:t>
      </w:r>
      <w:proofErr w:type="spellEnd"/>
      <w:r w:rsidRPr="00C253E7">
        <w:rPr>
          <w:rFonts w:ascii="Times New Roman" w:hAnsi="Times New Roman" w:cs="Times New Roman"/>
          <w:sz w:val="24"/>
          <w:szCs w:val="24"/>
          <w:lang w:val="en-US"/>
        </w:rPr>
        <w:t xml:space="preserve">, D.L., Johnson, P.A., </w:t>
      </w:r>
      <w:proofErr w:type="spellStart"/>
      <w:r w:rsidRPr="00C253E7">
        <w:rPr>
          <w:rFonts w:ascii="Times New Roman" w:hAnsi="Times New Roman" w:cs="Times New Roman"/>
          <w:sz w:val="24"/>
          <w:szCs w:val="24"/>
          <w:lang w:val="en-US"/>
        </w:rPr>
        <w:t>Molstad</w:t>
      </w:r>
      <w:proofErr w:type="spellEnd"/>
      <w:r w:rsidRPr="00C253E7">
        <w:rPr>
          <w:rFonts w:ascii="Times New Roman" w:hAnsi="Times New Roman" w:cs="Times New Roman"/>
          <w:sz w:val="24"/>
          <w:szCs w:val="24"/>
          <w:lang w:val="en-US"/>
        </w:rPr>
        <w:t xml:space="preserve">, M.H., </w:t>
      </w:r>
      <w:proofErr w:type="spellStart"/>
      <w:r w:rsidRPr="00C253E7">
        <w:rPr>
          <w:rFonts w:ascii="Times New Roman" w:hAnsi="Times New Roman" w:cs="Times New Roman"/>
          <w:sz w:val="24"/>
          <w:szCs w:val="24"/>
          <w:lang w:val="en-US"/>
        </w:rPr>
        <w:t>Naudin</w:t>
      </w:r>
      <w:proofErr w:type="spellEnd"/>
      <w:r w:rsidRPr="00C253E7">
        <w:rPr>
          <w:rFonts w:ascii="Times New Roman" w:hAnsi="Times New Roman" w:cs="Times New Roman"/>
          <w:sz w:val="24"/>
          <w:szCs w:val="24"/>
          <w:lang w:val="en-US"/>
        </w:rPr>
        <w:t xml:space="preserve">, M., </w:t>
      </w:r>
      <w:proofErr w:type="spellStart"/>
      <w:r w:rsidRPr="00C253E7">
        <w:rPr>
          <w:rFonts w:ascii="Times New Roman" w:hAnsi="Times New Roman" w:cs="Times New Roman"/>
          <w:sz w:val="24"/>
          <w:szCs w:val="24"/>
          <w:lang w:val="en-US"/>
        </w:rPr>
        <w:t>Ndao</w:t>
      </w:r>
      <w:proofErr w:type="spellEnd"/>
      <w:r w:rsidRPr="00C253E7">
        <w:rPr>
          <w:rFonts w:ascii="Times New Roman" w:hAnsi="Times New Roman" w:cs="Times New Roman"/>
          <w:sz w:val="24"/>
          <w:szCs w:val="24"/>
          <w:lang w:val="en-US"/>
        </w:rPr>
        <w:t xml:space="preserve">, A., Hagen </w:t>
      </w:r>
      <w:proofErr w:type="spellStart"/>
      <w:r w:rsidRPr="00C253E7">
        <w:rPr>
          <w:rFonts w:ascii="Times New Roman" w:hAnsi="Times New Roman" w:cs="Times New Roman"/>
          <w:sz w:val="24"/>
          <w:szCs w:val="24"/>
          <w:lang w:val="en-US"/>
        </w:rPr>
        <w:t>Olafsen</w:t>
      </w:r>
      <w:proofErr w:type="spellEnd"/>
      <w:r w:rsidRPr="00C253E7">
        <w:rPr>
          <w:rFonts w:ascii="Times New Roman" w:hAnsi="Times New Roman" w:cs="Times New Roman"/>
          <w:sz w:val="24"/>
          <w:szCs w:val="24"/>
          <w:lang w:val="en-US"/>
        </w:rPr>
        <w:t xml:space="preserve">, A., </w:t>
      </w:r>
      <w:proofErr w:type="spellStart"/>
      <w:r w:rsidRPr="00C253E7">
        <w:rPr>
          <w:rFonts w:ascii="Times New Roman" w:hAnsi="Times New Roman" w:cs="Times New Roman"/>
          <w:sz w:val="24"/>
          <w:szCs w:val="24"/>
          <w:lang w:val="en-US"/>
        </w:rPr>
        <w:t>Roussel</w:t>
      </w:r>
      <w:proofErr w:type="spellEnd"/>
      <w:r w:rsidRPr="00C253E7">
        <w:rPr>
          <w:rFonts w:ascii="Times New Roman" w:hAnsi="Times New Roman" w:cs="Times New Roman"/>
          <w:sz w:val="24"/>
          <w:szCs w:val="24"/>
          <w:lang w:val="en-US"/>
        </w:rPr>
        <w:t xml:space="preserve">, P., Wang, Z. &amp; </w:t>
      </w:r>
      <w:proofErr w:type="spellStart"/>
      <w:r w:rsidRPr="00C253E7">
        <w:rPr>
          <w:rFonts w:ascii="Times New Roman" w:hAnsi="Times New Roman" w:cs="Times New Roman"/>
          <w:sz w:val="24"/>
          <w:szCs w:val="24"/>
          <w:lang w:val="en-US"/>
        </w:rPr>
        <w:t>Westbye</w:t>
      </w:r>
      <w:proofErr w:type="spellEnd"/>
      <w:r w:rsidRPr="00C253E7">
        <w:rPr>
          <w:rFonts w:ascii="Times New Roman" w:hAnsi="Times New Roman" w:cs="Times New Roman"/>
          <w:sz w:val="24"/>
          <w:szCs w:val="24"/>
          <w:lang w:val="en-US"/>
        </w:rPr>
        <w:t xml:space="preserve">, C. (2014): The Multidimensional Work Motivation Scale: Validation evidence in seven languages and nine countries, </w:t>
      </w:r>
      <w:r w:rsidRPr="00C253E7">
        <w:rPr>
          <w:rFonts w:ascii="Times New Roman" w:hAnsi="Times New Roman" w:cs="Times New Roman"/>
          <w:i/>
          <w:sz w:val="24"/>
          <w:szCs w:val="24"/>
          <w:lang w:val="en-US"/>
        </w:rPr>
        <w:t xml:space="preserve">European Journal of Work and Organizational Psychology </w:t>
      </w:r>
      <w:r w:rsidRPr="00C253E7">
        <w:rPr>
          <w:rFonts w:ascii="Times New Roman" w:hAnsi="Times New Roman" w:cs="Times New Roman"/>
          <w:sz w:val="24"/>
          <w:szCs w:val="24"/>
          <w:lang w:val="en-US"/>
        </w:rPr>
        <w:t xml:space="preserve">Published online: 05 Feb 2014. </w:t>
      </w:r>
      <w:proofErr w:type="spellStart"/>
      <w:proofErr w:type="gramStart"/>
      <w:r w:rsidRPr="00C253E7">
        <w:rPr>
          <w:rFonts w:ascii="Times New Roman" w:hAnsi="Times New Roman" w:cs="Times New Roman"/>
          <w:sz w:val="24"/>
          <w:szCs w:val="24"/>
          <w:lang w:val="en-US"/>
        </w:rPr>
        <w:t>doi</w:t>
      </w:r>
      <w:proofErr w:type="spellEnd"/>
      <w:proofErr w:type="gramEnd"/>
      <w:r w:rsidRPr="00C253E7">
        <w:rPr>
          <w:rFonts w:ascii="Times New Roman" w:hAnsi="Times New Roman" w:cs="Times New Roman"/>
          <w:sz w:val="24"/>
          <w:szCs w:val="24"/>
          <w:lang w:val="en-US"/>
        </w:rPr>
        <w:t>: http://dx.doi.org/10.1080/1359432X.2013.877892</w:t>
      </w:r>
    </w:p>
    <w:p w:rsidR="00815735" w:rsidRPr="00C253E7" w:rsidRDefault="00815735" w:rsidP="0028276F">
      <w:pPr>
        <w:pStyle w:val="Bibliography"/>
        <w:rPr>
          <w:rFonts w:ascii="Times New Roman" w:hAnsi="Times New Roman" w:cs="Times New Roman"/>
          <w:sz w:val="24"/>
          <w:szCs w:val="24"/>
          <w:lang w:val="en-US"/>
        </w:rPr>
      </w:pPr>
      <w:r w:rsidRPr="006B6E28">
        <w:rPr>
          <w:rFonts w:ascii="Times New Roman" w:hAnsi="Times New Roman" w:cs="Times New Roman"/>
          <w:sz w:val="24"/>
          <w:szCs w:val="24"/>
          <w:lang w:val="de-DE"/>
        </w:rPr>
        <w:t xml:space="preserve">Gagné, M., Koestner, R., &amp; Zuckerman, M. (2000). </w:t>
      </w:r>
      <w:proofErr w:type="gramStart"/>
      <w:r w:rsidRPr="00C253E7">
        <w:rPr>
          <w:rFonts w:ascii="Times New Roman" w:hAnsi="Times New Roman" w:cs="Times New Roman"/>
          <w:sz w:val="24"/>
          <w:szCs w:val="24"/>
          <w:lang w:val="en-US"/>
        </w:rPr>
        <w:t>Facilitating Acceptance of Organizational Change: The Importance of Self-Determination.</w:t>
      </w:r>
      <w:proofErr w:type="gramEnd"/>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Journal of Applied Social Psychology</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30</w:t>
      </w:r>
      <w:r w:rsidRPr="00C253E7">
        <w:rPr>
          <w:rFonts w:ascii="Times New Roman" w:hAnsi="Times New Roman" w:cs="Times New Roman"/>
          <w:sz w:val="24"/>
          <w:szCs w:val="24"/>
          <w:lang w:val="en-US"/>
        </w:rPr>
        <w:t>(9), 1843–1852. doi:10.1111/j.1559-1816.2000.tb02471.x</w:t>
      </w:r>
    </w:p>
    <w:p w:rsidR="0028276F" w:rsidRPr="00C253E7" w:rsidRDefault="0028276F" w:rsidP="00F40D2D">
      <w:pPr>
        <w:spacing w:line="480" w:lineRule="auto"/>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lastRenderedPageBreak/>
        <w:t>Gerhart, B., &amp; Fang, M. (2014).</w:t>
      </w:r>
      <w:proofErr w:type="gramEnd"/>
      <w:r w:rsidRPr="00C253E7">
        <w:rPr>
          <w:rFonts w:ascii="Times New Roman" w:hAnsi="Times New Roman" w:cs="Times New Roman"/>
          <w:sz w:val="24"/>
          <w:szCs w:val="24"/>
          <w:lang w:val="en-US"/>
        </w:rPr>
        <w:t xml:space="preserve"> Pay for (individual) performance: Issues, claims, evidence </w:t>
      </w:r>
      <w:r w:rsidRPr="00C253E7">
        <w:rPr>
          <w:rFonts w:ascii="Times New Roman" w:hAnsi="Times New Roman" w:cs="Times New Roman"/>
          <w:sz w:val="24"/>
          <w:szCs w:val="24"/>
          <w:lang w:val="en-US"/>
        </w:rPr>
        <w:tab/>
        <w:t xml:space="preserve">and the role of sorting effects. </w:t>
      </w:r>
      <w:r w:rsidRPr="00C253E7">
        <w:rPr>
          <w:rFonts w:ascii="Times New Roman" w:hAnsi="Times New Roman" w:cs="Times New Roman"/>
          <w:i/>
          <w:sz w:val="24"/>
          <w:szCs w:val="24"/>
          <w:lang w:val="en-US"/>
        </w:rPr>
        <w:t>Human Resource Management Review</w:t>
      </w:r>
      <w:r w:rsidRPr="00C253E7">
        <w:rPr>
          <w:rFonts w:ascii="Times New Roman" w:hAnsi="Times New Roman" w:cs="Times New Roman"/>
          <w:sz w:val="24"/>
          <w:szCs w:val="24"/>
          <w:lang w:val="en-US"/>
        </w:rPr>
        <w:t xml:space="preserve">, 24(1), 41–52. </w:t>
      </w:r>
      <w:r w:rsidRPr="00C253E7">
        <w:rPr>
          <w:rFonts w:ascii="Times New Roman" w:hAnsi="Times New Roman" w:cs="Times New Roman"/>
          <w:sz w:val="24"/>
          <w:szCs w:val="24"/>
          <w:lang w:val="en-US"/>
        </w:rPr>
        <w:tab/>
        <w:t>doi:10.1016/j.hrmr.2013.08.010</w:t>
      </w:r>
    </w:p>
    <w:p w:rsidR="00442E98" w:rsidRPr="00442E98" w:rsidRDefault="00442E98" w:rsidP="00442E98">
      <w:pPr>
        <w:pStyle w:val="Bibliography"/>
        <w:rPr>
          <w:rFonts w:ascii="Times New Roman" w:hAnsi="Times New Roman" w:cs="Times New Roman"/>
          <w:sz w:val="24"/>
          <w:szCs w:val="24"/>
          <w:lang w:val="en-US"/>
        </w:rPr>
      </w:pPr>
      <w:proofErr w:type="spellStart"/>
      <w:proofErr w:type="gramStart"/>
      <w:r w:rsidRPr="00442E98">
        <w:rPr>
          <w:rFonts w:ascii="Times New Roman" w:hAnsi="Times New Roman" w:cs="Times New Roman"/>
          <w:sz w:val="24"/>
          <w:szCs w:val="24"/>
        </w:rPr>
        <w:t>Harackiewicz</w:t>
      </w:r>
      <w:proofErr w:type="spellEnd"/>
      <w:r w:rsidRPr="00442E98">
        <w:rPr>
          <w:rFonts w:ascii="Times New Roman" w:hAnsi="Times New Roman" w:cs="Times New Roman"/>
          <w:sz w:val="24"/>
          <w:szCs w:val="24"/>
        </w:rPr>
        <w:t xml:space="preserve">, J. M., Abrahams, S., &amp; </w:t>
      </w:r>
      <w:proofErr w:type="spellStart"/>
      <w:r w:rsidRPr="00442E98">
        <w:rPr>
          <w:rFonts w:ascii="Times New Roman" w:hAnsi="Times New Roman" w:cs="Times New Roman"/>
          <w:sz w:val="24"/>
          <w:szCs w:val="24"/>
        </w:rPr>
        <w:t>Wageman</w:t>
      </w:r>
      <w:proofErr w:type="spellEnd"/>
      <w:r w:rsidRPr="00442E98">
        <w:rPr>
          <w:rFonts w:ascii="Times New Roman" w:hAnsi="Times New Roman" w:cs="Times New Roman"/>
          <w:sz w:val="24"/>
          <w:szCs w:val="24"/>
        </w:rPr>
        <w:t>, R. (1987).</w:t>
      </w:r>
      <w:proofErr w:type="gramEnd"/>
      <w:r w:rsidRPr="00442E98">
        <w:rPr>
          <w:rFonts w:ascii="Times New Roman" w:hAnsi="Times New Roman" w:cs="Times New Roman"/>
          <w:sz w:val="24"/>
          <w:szCs w:val="24"/>
        </w:rPr>
        <w:t xml:space="preserve"> Performance evaluation and intrinsic motivation: The effects of evaluative focus, rewards, and achievement </w:t>
      </w:r>
      <w:proofErr w:type="spellStart"/>
      <w:r w:rsidRPr="00442E98">
        <w:rPr>
          <w:rFonts w:ascii="Times New Roman" w:hAnsi="Times New Roman" w:cs="Times New Roman"/>
          <w:sz w:val="24"/>
          <w:szCs w:val="24"/>
        </w:rPr>
        <w:t>orientation.</w:t>
      </w:r>
      <w:r w:rsidRPr="00442E98">
        <w:rPr>
          <w:rFonts w:ascii="Times New Roman" w:hAnsi="Times New Roman" w:cs="Times New Roman"/>
          <w:i/>
          <w:iCs/>
          <w:sz w:val="24"/>
          <w:szCs w:val="24"/>
        </w:rPr>
        <w:t>Journal</w:t>
      </w:r>
      <w:proofErr w:type="spellEnd"/>
      <w:r w:rsidRPr="00442E98">
        <w:rPr>
          <w:rFonts w:ascii="Times New Roman" w:hAnsi="Times New Roman" w:cs="Times New Roman"/>
          <w:i/>
          <w:iCs/>
          <w:sz w:val="24"/>
          <w:szCs w:val="24"/>
        </w:rPr>
        <w:t xml:space="preserve"> of Personality and Social Psychology</w:t>
      </w:r>
      <w:r w:rsidRPr="00442E98">
        <w:rPr>
          <w:rFonts w:ascii="Times New Roman" w:hAnsi="Times New Roman" w:cs="Times New Roman"/>
          <w:sz w:val="24"/>
          <w:szCs w:val="24"/>
        </w:rPr>
        <w:t>, </w:t>
      </w:r>
      <w:r w:rsidRPr="00442E98">
        <w:rPr>
          <w:rFonts w:ascii="Times New Roman" w:hAnsi="Times New Roman" w:cs="Times New Roman"/>
          <w:i/>
          <w:iCs/>
          <w:sz w:val="24"/>
          <w:szCs w:val="24"/>
        </w:rPr>
        <w:t>53</w:t>
      </w:r>
      <w:r w:rsidRPr="00442E98">
        <w:rPr>
          <w:rFonts w:ascii="Times New Roman" w:hAnsi="Times New Roman" w:cs="Times New Roman"/>
          <w:sz w:val="24"/>
          <w:szCs w:val="24"/>
        </w:rPr>
        <w:t xml:space="preserve">(6), 1015–1023. </w:t>
      </w:r>
      <w:proofErr w:type="gramStart"/>
      <w:r w:rsidRPr="00442E98">
        <w:rPr>
          <w:rFonts w:ascii="Times New Roman" w:hAnsi="Times New Roman" w:cs="Times New Roman"/>
          <w:sz w:val="24"/>
          <w:szCs w:val="24"/>
        </w:rPr>
        <w:t>doi</w:t>
      </w:r>
      <w:proofErr w:type="gramEnd"/>
      <w:r w:rsidRPr="00442E98">
        <w:rPr>
          <w:rFonts w:ascii="Times New Roman" w:hAnsi="Times New Roman" w:cs="Times New Roman"/>
          <w:sz w:val="24"/>
          <w:szCs w:val="24"/>
        </w:rPr>
        <w:t>:</w:t>
      </w:r>
      <w:hyperlink r:id="rId11" w:history="1">
        <w:r w:rsidRPr="00442E98">
          <w:rPr>
            <w:rStyle w:val="Hyperlink"/>
            <w:rFonts w:ascii="Times New Roman" w:hAnsi="Times New Roman" w:cs="Times New Roman"/>
            <w:sz w:val="24"/>
            <w:szCs w:val="24"/>
          </w:rPr>
          <w:t>10.1037/0022-3514.53.6.1015</w:t>
        </w:r>
      </w:hyperlink>
    </w:p>
    <w:p w:rsidR="00815735" w:rsidRPr="00C253E7" w:rsidRDefault="00815735" w:rsidP="0028276F">
      <w:pPr>
        <w:pStyle w:val="Bibliography"/>
        <w:rPr>
          <w:rFonts w:ascii="Times New Roman" w:hAnsi="Times New Roman" w:cs="Times New Roman"/>
          <w:sz w:val="24"/>
          <w:szCs w:val="24"/>
          <w:lang w:val="en-US"/>
        </w:rPr>
      </w:pPr>
      <w:proofErr w:type="spellStart"/>
      <w:proofErr w:type="gramStart"/>
      <w:r w:rsidRPr="00C253E7">
        <w:rPr>
          <w:rFonts w:ascii="Times New Roman" w:hAnsi="Times New Roman" w:cs="Times New Roman"/>
          <w:sz w:val="24"/>
          <w:szCs w:val="24"/>
          <w:lang w:val="en-US"/>
        </w:rPr>
        <w:t>Heider</w:t>
      </w:r>
      <w:proofErr w:type="spellEnd"/>
      <w:r w:rsidRPr="00C253E7">
        <w:rPr>
          <w:rFonts w:ascii="Times New Roman" w:hAnsi="Times New Roman" w:cs="Times New Roman"/>
          <w:sz w:val="24"/>
          <w:szCs w:val="24"/>
          <w:lang w:val="en-US"/>
        </w:rPr>
        <w:t>, F. (1958).</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i/>
          <w:iCs/>
          <w:sz w:val="24"/>
          <w:szCs w:val="24"/>
          <w:lang w:val="en-US"/>
        </w:rPr>
        <w:t>The Psychology of Interpersonal Relations</w:t>
      </w:r>
      <w:r w:rsidRPr="00C253E7">
        <w:rPr>
          <w:rFonts w:ascii="Times New Roman" w:hAnsi="Times New Roman" w:cs="Times New Roman"/>
          <w:sz w:val="24"/>
          <w:szCs w:val="24"/>
          <w:lang w:val="en-US"/>
        </w:rPr>
        <w:t>.</w:t>
      </w:r>
      <w:proofErr w:type="gramEnd"/>
      <w:r w:rsidRPr="00C253E7">
        <w:rPr>
          <w:rFonts w:ascii="Times New Roman" w:hAnsi="Times New Roman" w:cs="Times New Roman"/>
          <w:sz w:val="24"/>
          <w:szCs w:val="24"/>
          <w:lang w:val="en-US"/>
        </w:rPr>
        <w:t xml:space="preserve"> Hillsdale, N.J: Lawrence Erlbaum.</w:t>
      </w:r>
    </w:p>
    <w:p w:rsidR="00815735" w:rsidRPr="00C253E7" w:rsidRDefault="00815735" w:rsidP="00815735">
      <w:pPr>
        <w:pStyle w:val="Bibliography"/>
        <w:rPr>
          <w:rFonts w:ascii="Times New Roman" w:hAnsi="Times New Roman" w:cs="Times New Roman"/>
          <w:sz w:val="24"/>
          <w:szCs w:val="24"/>
          <w:lang w:val="en-US"/>
        </w:rPr>
      </w:pPr>
      <w:r w:rsidRPr="006B6E28">
        <w:rPr>
          <w:rFonts w:ascii="Times New Roman" w:hAnsi="Times New Roman" w:cs="Times New Roman"/>
          <w:sz w:val="24"/>
          <w:szCs w:val="24"/>
          <w:lang w:val="de-DE"/>
        </w:rPr>
        <w:t xml:space="preserve">Heneman, R., Wang, Z.-M., &amp; Fay, C. (2001). </w:t>
      </w:r>
      <w:proofErr w:type="gramStart"/>
      <w:r w:rsidRPr="00C253E7">
        <w:rPr>
          <w:rFonts w:ascii="Times New Roman" w:hAnsi="Times New Roman" w:cs="Times New Roman"/>
          <w:sz w:val="24"/>
          <w:szCs w:val="24"/>
          <w:lang w:val="en-US"/>
        </w:rPr>
        <w:t>Compensation Systems in the Global Context.</w:t>
      </w:r>
      <w:proofErr w:type="gramEnd"/>
      <w:r w:rsidRPr="00C253E7">
        <w:rPr>
          <w:rFonts w:ascii="Times New Roman" w:hAnsi="Times New Roman" w:cs="Times New Roman"/>
          <w:sz w:val="24"/>
          <w:szCs w:val="24"/>
          <w:lang w:val="en-US"/>
        </w:rPr>
        <w:t xml:space="preserve"> In D. S. O. Neil Anderson (Ed.), </w:t>
      </w:r>
      <w:r w:rsidRPr="00C253E7">
        <w:rPr>
          <w:rFonts w:ascii="Times New Roman" w:hAnsi="Times New Roman" w:cs="Times New Roman"/>
          <w:i/>
          <w:iCs/>
          <w:sz w:val="24"/>
          <w:szCs w:val="24"/>
          <w:lang w:val="en-US"/>
        </w:rPr>
        <w:t>Handbook of Industrial, Work &amp; Organizational Psychology - Volume 2</w:t>
      </w:r>
      <w:r w:rsidRPr="00C253E7">
        <w:rPr>
          <w:rFonts w:ascii="Times New Roman" w:hAnsi="Times New Roman" w:cs="Times New Roman"/>
          <w:sz w:val="24"/>
          <w:szCs w:val="24"/>
          <w:lang w:val="en-US"/>
        </w:rPr>
        <w:t xml:space="preserve"> (pp. 77–92). SAGE Publications Ltd. </w:t>
      </w:r>
    </w:p>
    <w:p w:rsidR="00815735" w:rsidRPr="00C253E7" w:rsidRDefault="00815735" w:rsidP="00815735">
      <w:pPr>
        <w:pStyle w:val="Bibliography"/>
        <w:rPr>
          <w:rFonts w:ascii="Times New Roman" w:hAnsi="Times New Roman" w:cs="Times New Roman"/>
          <w:sz w:val="24"/>
          <w:szCs w:val="24"/>
          <w:lang w:val="en-US"/>
        </w:rPr>
      </w:pPr>
      <w:proofErr w:type="spellStart"/>
      <w:proofErr w:type="gramStart"/>
      <w:r w:rsidRPr="00C253E7">
        <w:rPr>
          <w:rFonts w:ascii="Times New Roman" w:hAnsi="Times New Roman" w:cs="Times New Roman"/>
          <w:sz w:val="24"/>
          <w:szCs w:val="24"/>
          <w:lang w:val="en-US"/>
        </w:rPr>
        <w:t>Houlfort</w:t>
      </w:r>
      <w:proofErr w:type="spellEnd"/>
      <w:r w:rsidRPr="00C253E7">
        <w:rPr>
          <w:rFonts w:ascii="Times New Roman" w:hAnsi="Times New Roman" w:cs="Times New Roman"/>
          <w:sz w:val="24"/>
          <w:szCs w:val="24"/>
          <w:lang w:val="en-US"/>
        </w:rPr>
        <w:t xml:space="preserve">, N., </w:t>
      </w:r>
      <w:proofErr w:type="spellStart"/>
      <w:r w:rsidRPr="00C253E7">
        <w:rPr>
          <w:rFonts w:ascii="Times New Roman" w:hAnsi="Times New Roman" w:cs="Times New Roman"/>
          <w:sz w:val="24"/>
          <w:szCs w:val="24"/>
          <w:lang w:val="en-US"/>
        </w:rPr>
        <w:t>Koestner</w:t>
      </w:r>
      <w:proofErr w:type="spellEnd"/>
      <w:r w:rsidRPr="00C253E7">
        <w:rPr>
          <w:rFonts w:ascii="Times New Roman" w:hAnsi="Times New Roman" w:cs="Times New Roman"/>
          <w:sz w:val="24"/>
          <w:szCs w:val="24"/>
          <w:lang w:val="en-US"/>
        </w:rPr>
        <w:t xml:space="preserve">, R., </w:t>
      </w:r>
      <w:proofErr w:type="spellStart"/>
      <w:r w:rsidRPr="00C253E7">
        <w:rPr>
          <w:rFonts w:ascii="Times New Roman" w:hAnsi="Times New Roman" w:cs="Times New Roman"/>
          <w:sz w:val="24"/>
          <w:szCs w:val="24"/>
          <w:lang w:val="en-US"/>
        </w:rPr>
        <w:t>Joussemet</w:t>
      </w:r>
      <w:proofErr w:type="spellEnd"/>
      <w:r w:rsidRPr="00C253E7">
        <w:rPr>
          <w:rFonts w:ascii="Times New Roman" w:hAnsi="Times New Roman" w:cs="Times New Roman"/>
          <w:sz w:val="24"/>
          <w:szCs w:val="24"/>
          <w:lang w:val="en-US"/>
        </w:rPr>
        <w:t xml:space="preserve">, M., </w:t>
      </w:r>
      <w:proofErr w:type="spellStart"/>
      <w:r w:rsidRPr="00C253E7">
        <w:rPr>
          <w:rFonts w:ascii="Times New Roman" w:hAnsi="Times New Roman" w:cs="Times New Roman"/>
          <w:sz w:val="24"/>
          <w:szCs w:val="24"/>
          <w:lang w:val="en-US"/>
        </w:rPr>
        <w:t>Nantel-Vivier</w:t>
      </w:r>
      <w:proofErr w:type="spellEnd"/>
      <w:r w:rsidRPr="00C253E7">
        <w:rPr>
          <w:rFonts w:ascii="Times New Roman" w:hAnsi="Times New Roman" w:cs="Times New Roman"/>
          <w:sz w:val="24"/>
          <w:szCs w:val="24"/>
          <w:lang w:val="en-US"/>
        </w:rPr>
        <w:t xml:space="preserve">, A., &amp; </w:t>
      </w:r>
      <w:proofErr w:type="spellStart"/>
      <w:r w:rsidRPr="00C253E7">
        <w:rPr>
          <w:rFonts w:ascii="Times New Roman" w:hAnsi="Times New Roman" w:cs="Times New Roman"/>
          <w:sz w:val="24"/>
          <w:szCs w:val="24"/>
          <w:lang w:val="en-US"/>
        </w:rPr>
        <w:t>Lekes</w:t>
      </w:r>
      <w:proofErr w:type="spellEnd"/>
      <w:r w:rsidRPr="00C253E7">
        <w:rPr>
          <w:rFonts w:ascii="Times New Roman" w:hAnsi="Times New Roman" w:cs="Times New Roman"/>
          <w:sz w:val="24"/>
          <w:szCs w:val="24"/>
          <w:lang w:val="en-US"/>
        </w:rPr>
        <w:t>, N. (2002).</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The impact of performance-contingent rewards on perceived autonomy and competence.</w:t>
      </w:r>
      <w:proofErr w:type="gramEnd"/>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Motivation and Emotion</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26</w:t>
      </w:r>
      <w:r w:rsidRPr="00C253E7">
        <w:rPr>
          <w:rFonts w:ascii="Times New Roman" w:hAnsi="Times New Roman" w:cs="Times New Roman"/>
          <w:sz w:val="24"/>
          <w:szCs w:val="24"/>
          <w:lang w:val="en-US"/>
        </w:rPr>
        <w:t>(4), 279–295.</w:t>
      </w:r>
    </w:p>
    <w:p w:rsidR="00815735" w:rsidRPr="00C253E7" w:rsidRDefault="005722E2" w:rsidP="00815735">
      <w:pPr>
        <w:pStyle w:val="Bibliography"/>
        <w:rPr>
          <w:rFonts w:ascii="Times New Roman" w:hAnsi="Times New Roman" w:cs="Times New Roman"/>
          <w:sz w:val="24"/>
          <w:szCs w:val="24"/>
          <w:lang w:val="en-US"/>
        </w:rPr>
      </w:pPr>
      <w:r w:rsidRPr="004A0265">
        <w:rPr>
          <w:rFonts w:ascii="Times New Roman" w:hAnsi="Times New Roman" w:cs="Times New Roman"/>
          <w:sz w:val="24"/>
          <w:szCs w:val="24"/>
          <w:lang w:val="de-DE"/>
        </w:rPr>
        <w:t xml:space="preserve">Ilgen, D. R., Fisher, C. D., &amp; Taylor, M. S. (1979). </w:t>
      </w:r>
      <w:proofErr w:type="gramStart"/>
      <w:r w:rsidR="00815735" w:rsidRPr="00C253E7">
        <w:rPr>
          <w:rFonts w:ascii="Times New Roman" w:hAnsi="Times New Roman" w:cs="Times New Roman"/>
          <w:sz w:val="24"/>
          <w:szCs w:val="24"/>
          <w:lang w:val="en-US"/>
        </w:rPr>
        <w:t>Consequences of individual feedback on behavior in organizations.</w:t>
      </w:r>
      <w:proofErr w:type="gramEnd"/>
      <w:r w:rsidR="00815735" w:rsidRPr="00C253E7">
        <w:rPr>
          <w:rFonts w:ascii="Times New Roman" w:hAnsi="Times New Roman" w:cs="Times New Roman"/>
          <w:sz w:val="24"/>
          <w:szCs w:val="24"/>
          <w:lang w:val="en-US"/>
        </w:rPr>
        <w:t xml:space="preserve"> </w:t>
      </w:r>
      <w:r w:rsidR="00815735" w:rsidRPr="00C253E7">
        <w:rPr>
          <w:rFonts w:ascii="Times New Roman" w:hAnsi="Times New Roman" w:cs="Times New Roman"/>
          <w:i/>
          <w:iCs/>
          <w:sz w:val="24"/>
          <w:szCs w:val="24"/>
          <w:lang w:val="en-US"/>
        </w:rPr>
        <w:t>Journal of Applied Psychology</w:t>
      </w:r>
      <w:r w:rsidR="00815735" w:rsidRPr="00C253E7">
        <w:rPr>
          <w:rFonts w:ascii="Times New Roman" w:hAnsi="Times New Roman" w:cs="Times New Roman"/>
          <w:sz w:val="24"/>
          <w:szCs w:val="24"/>
          <w:lang w:val="en-US"/>
        </w:rPr>
        <w:t xml:space="preserve">, </w:t>
      </w:r>
      <w:r w:rsidR="00815735" w:rsidRPr="00C253E7">
        <w:rPr>
          <w:rFonts w:ascii="Times New Roman" w:hAnsi="Times New Roman" w:cs="Times New Roman"/>
          <w:i/>
          <w:iCs/>
          <w:sz w:val="24"/>
          <w:szCs w:val="24"/>
          <w:lang w:val="en-US"/>
        </w:rPr>
        <w:t>64</w:t>
      </w:r>
      <w:r w:rsidR="00815735" w:rsidRPr="00C253E7">
        <w:rPr>
          <w:rFonts w:ascii="Times New Roman" w:hAnsi="Times New Roman" w:cs="Times New Roman"/>
          <w:sz w:val="24"/>
          <w:szCs w:val="24"/>
          <w:lang w:val="en-US"/>
        </w:rPr>
        <w:t xml:space="preserve">(4), 349–371. </w:t>
      </w:r>
      <w:proofErr w:type="spellStart"/>
      <w:proofErr w:type="gramStart"/>
      <w:r w:rsidR="00815735" w:rsidRPr="00C253E7">
        <w:rPr>
          <w:rFonts w:ascii="Times New Roman" w:hAnsi="Times New Roman" w:cs="Times New Roman"/>
          <w:sz w:val="24"/>
          <w:szCs w:val="24"/>
          <w:lang w:val="en-US"/>
        </w:rPr>
        <w:t>doi</w:t>
      </w:r>
      <w:proofErr w:type="spellEnd"/>
      <w:proofErr w:type="gramEnd"/>
      <w:r w:rsidR="00815735" w:rsidRPr="00C253E7">
        <w:rPr>
          <w:rFonts w:ascii="Times New Roman" w:hAnsi="Times New Roman" w:cs="Times New Roman"/>
          <w:sz w:val="24"/>
          <w:szCs w:val="24"/>
          <w:lang w:val="en-US"/>
        </w:rPr>
        <w:t>:</w:t>
      </w:r>
      <w:r w:rsidR="00DB4FB1" w:rsidRPr="00C253E7" w:rsidDel="00DB4FB1">
        <w:rPr>
          <w:rFonts w:ascii="Times New Roman" w:hAnsi="Times New Roman" w:cs="Times New Roman"/>
          <w:sz w:val="24"/>
          <w:szCs w:val="24"/>
          <w:lang w:val="en-US"/>
        </w:rPr>
        <w:t xml:space="preserve"> </w:t>
      </w:r>
      <w:r w:rsidR="00815735" w:rsidRPr="00C253E7">
        <w:rPr>
          <w:rFonts w:ascii="Times New Roman" w:hAnsi="Times New Roman" w:cs="Times New Roman"/>
          <w:sz w:val="24"/>
          <w:szCs w:val="24"/>
          <w:lang w:val="en-US"/>
        </w:rPr>
        <w:t>10.1037/0021-9010.64.4.349</w:t>
      </w:r>
    </w:p>
    <w:p w:rsidR="00DB4FB1" w:rsidRPr="00C253E7" w:rsidRDefault="00414C3E" w:rsidP="00DB4FB1">
      <w:pPr>
        <w:pStyle w:val="Bibliography"/>
        <w:rPr>
          <w:rFonts w:ascii="Times New Roman" w:hAnsi="Times New Roman" w:cs="Times New Roman"/>
          <w:lang w:val="en-US"/>
        </w:rPr>
      </w:pPr>
      <w:proofErr w:type="gramStart"/>
      <w:r w:rsidRPr="00C253E7">
        <w:rPr>
          <w:rFonts w:ascii="Times New Roman" w:hAnsi="Times New Roman" w:cs="Times New Roman"/>
          <w:sz w:val="24"/>
          <w:lang w:val="en-US"/>
        </w:rPr>
        <w:t xml:space="preserve">Jones, E. E., &amp; </w:t>
      </w:r>
      <w:proofErr w:type="spellStart"/>
      <w:r w:rsidRPr="00C253E7">
        <w:rPr>
          <w:rFonts w:ascii="Times New Roman" w:hAnsi="Times New Roman" w:cs="Times New Roman"/>
          <w:sz w:val="24"/>
          <w:lang w:val="en-US"/>
        </w:rPr>
        <w:t>Nisbett</w:t>
      </w:r>
      <w:proofErr w:type="spellEnd"/>
      <w:r w:rsidRPr="00C253E7">
        <w:rPr>
          <w:rFonts w:ascii="Times New Roman" w:hAnsi="Times New Roman" w:cs="Times New Roman"/>
          <w:sz w:val="24"/>
          <w:lang w:val="en-US"/>
        </w:rPr>
        <w:t>, R. E. (1972).</w:t>
      </w:r>
      <w:proofErr w:type="gramEnd"/>
      <w:r w:rsidRPr="00C253E7">
        <w:rPr>
          <w:rFonts w:ascii="Times New Roman" w:hAnsi="Times New Roman" w:cs="Times New Roman"/>
          <w:sz w:val="24"/>
          <w:lang w:val="en-US"/>
        </w:rPr>
        <w:t xml:space="preserve"> The actor and the observer: divergent perceptions of the causes of behavior. In E. E. Jones, D. E. </w:t>
      </w:r>
      <w:proofErr w:type="spellStart"/>
      <w:r w:rsidRPr="00C253E7">
        <w:rPr>
          <w:rFonts w:ascii="Times New Roman" w:hAnsi="Times New Roman" w:cs="Times New Roman"/>
          <w:sz w:val="24"/>
          <w:lang w:val="en-US"/>
        </w:rPr>
        <w:t>Kanouse</w:t>
      </w:r>
      <w:proofErr w:type="spellEnd"/>
      <w:r w:rsidRPr="00C253E7">
        <w:rPr>
          <w:rFonts w:ascii="Times New Roman" w:hAnsi="Times New Roman" w:cs="Times New Roman"/>
          <w:sz w:val="24"/>
          <w:lang w:val="en-US"/>
        </w:rPr>
        <w:t xml:space="preserve">, H. H. Kelley, R. E. </w:t>
      </w:r>
      <w:proofErr w:type="spellStart"/>
      <w:r w:rsidRPr="00C253E7">
        <w:rPr>
          <w:rFonts w:ascii="Times New Roman" w:hAnsi="Times New Roman" w:cs="Times New Roman"/>
          <w:sz w:val="24"/>
          <w:lang w:val="en-US"/>
        </w:rPr>
        <w:t>Nisbett</w:t>
      </w:r>
      <w:proofErr w:type="spellEnd"/>
      <w:r w:rsidRPr="00C253E7">
        <w:rPr>
          <w:rFonts w:ascii="Times New Roman" w:hAnsi="Times New Roman" w:cs="Times New Roman"/>
          <w:sz w:val="24"/>
          <w:lang w:val="en-US"/>
        </w:rPr>
        <w:t xml:space="preserve">, S. </w:t>
      </w:r>
      <w:proofErr w:type="spellStart"/>
      <w:r w:rsidRPr="00C253E7">
        <w:rPr>
          <w:rFonts w:ascii="Times New Roman" w:hAnsi="Times New Roman" w:cs="Times New Roman"/>
          <w:sz w:val="24"/>
          <w:lang w:val="en-US"/>
        </w:rPr>
        <w:t>Valins</w:t>
      </w:r>
      <w:proofErr w:type="spellEnd"/>
      <w:r w:rsidRPr="00C253E7">
        <w:rPr>
          <w:rFonts w:ascii="Times New Roman" w:hAnsi="Times New Roman" w:cs="Times New Roman"/>
          <w:sz w:val="24"/>
          <w:lang w:val="en-US"/>
        </w:rPr>
        <w:t xml:space="preserve">, &amp; B. Weiner (Eds.), </w:t>
      </w:r>
      <w:r w:rsidRPr="00C253E7">
        <w:rPr>
          <w:rFonts w:ascii="Times New Roman" w:hAnsi="Times New Roman" w:cs="Times New Roman"/>
          <w:i/>
          <w:iCs/>
          <w:sz w:val="24"/>
          <w:lang w:val="en-US"/>
        </w:rPr>
        <w:t>Attribution: Perceiving the causes of behavior</w:t>
      </w:r>
      <w:r w:rsidRPr="00C253E7">
        <w:rPr>
          <w:rFonts w:ascii="Times New Roman" w:hAnsi="Times New Roman" w:cs="Times New Roman"/>
          <w:sz w:val="24"/>
          <w:lang w:val="en-US"/>
        </w:rPr>
        <w:t>. General Learning Press.</w:t>
      </w:r>
    </w:p>
    <w:p w:rsidR="00815735" w:rsidRPr="006B6E28" w:rsidRDefault="00815735" w:rsidP="00815735">
      <w:pPr>
        <w:pStyle w:val="Bibliography"/>
        <w:rPr>
          <w:rFonts w:ascii="Times New Roman" w:hAnsi="Times New Roman" w:cs="Times New Roman"/>
          <w:sz w:val="24"/>
          <w:szCs w:val="24"/>
          <w:lang w:val="de-DE"/>
        </w:rPr>
      </w:pPr>
      <w:r w:rsidRPr="00C253E7">
        <w:rPr>
          <w:rFonts w:ascii="Times New Roman" w:hAnsi="Times New Roman" w:cs="Times New Roman"/>
          <w:sz w:val="24"/>
          <w:szCs w:val="24"/>
          <w:lang w:val="en-US"/>
        </w:rPr>
        <w:t xml:space="preserve">Kelley, H. H. (1973). </w:t>
      </w:r>
      <w:proofErr w:type="gramStart"/>
      <w:r w:rsidRPr="00C253E7">
        <w:rPr>
          <w:rFonts w:ascii="Times New Roman" w:hAnsi="Times New Roman" w:cs="Times New Roman"/>
          <w:sz w:val="24"/>
          <w:szCs w:val="24"/>
          <w:lang w:val="en-US"/>
        </w:rPr>
        <w:t>The processes of causal attribution.</w:t>
      </w:r>
      <w:proofErr w:type="gramEnd"/>
      <w:r w:rsidRPr="00C253E7">
        <w:rPr>
          <w:rFonts w:ascii="Times New Roman" w:hAnsi="Times New Roman" w:cs="Times New Roman"/>
          <w:sz w:val="24"/>
          <w:szCs w:val="24"/>
          <w:lang w:val="en-US"/>
        </w:rPr>
        <w:t xml:space="preserve"> </w:t>
      </w:r>
      <w:r w:rsidRPr="006B6E28">
        <w:rPr>
          <w:rFonts w:ascii="Times New Roman" w:hAnsi="Times New Roman" w:cs="Times New Roman"/>
          <w:i/>
          <w:iCs/>
          <w:sz w:val="24"/>
          <w:szCs w:val="24"/>
          <w:lang w:val="de-DE"/>
        </w:rPr>
        <w:t>American Psychologist</w:t>
      </w:r>
      <w:r w:rsidRPr="006B6E28">
        <w:rPr>
          <w:rFonts w:ascii="Times New Roman" w:hAnsi="Times New Roman" w:cs="Times New Roman"/>
          <w:sz w:val="24"/>
          <w:szCs w:val="24"/>
          <w:lang w:val="de-DE"/>
        </w:rPr>
        <w:t xml:space="preserve">, </w:t>
      </w:r>
      <w:r w:rsidRPr="006B6E28">
        <w:rPr>
          <w:rFonts w:ascii="Times New Roman" w:hAnsi="Times New Roman" w:cs="Times New Roman"/>
          <w:i/>
          <w:iCs/>
          <w:sz w:val="24"/>
          <w:szCs w:val="24"/>
          <w:lang w:val="de-DE"/>
        </w:rPr>
        <w:t>28</w:t>
      </w:r>
      <w:r w:rsidRPr="006B6E28">
        <w:rPr>
          <w:rFonts w:ascii="Times New Roman" w:hAnsi="Times New Roman" w:cs="Times New Roman"/>
          <w:sz w:val="24"/>
          <w:szCs w:val="24"/>
          <w:lang w:val="de-DE"/>
        </w:rPr>
        <w:t>(2), 107–128. doi:10.1037/h0034225</w:t>
      </w:r>
    </w:p>
    <w:p w:rsidR="00815735" w:rsidRPr="00C253E7" w:rsidRDefault="005722E2" w:rsidP="00815735">
      <w:pPr>
        <w:pStyle w:val="Bibliography"/>
        <w:rPr>
          <w:rFonts w:ascii="Times New Roman" w:hAnsi="Times New Roman" w:cs="Times New Roman"/>
          <w:sz w:val="24"/>
          <w:szCs w:val="24"/>
          <w:lang w:val="en-US"/>
        </w:rPr>
      </w:pPr>
      <w:proofErr w:type="spellStart"/>
      <w:proofErr w:type="gramStart"/>
      <w:r w:rsidRPr="004A0265">
        <w:rPr>
          <w:rFonts w:ascii="Times New Roman" w:hAnsi="Times New Roman" w:cs="Times New Roman"/>
          <w:sz w:val="24"/>
          <w:szCs w:val="24"/>
        </w:rPr>
        <w:lastRenderedPageBreak/>
        <w:t>Koestner</w:t>
      </w:r>
      <w:proofErr w:type="spellEnd"/>
      <w:r w:rsidRPr="004A0265">
        <w:rPr>
          <w:rFonts w:ascii="Times New Roman" w:hAnsi="Times New Roman" w:cs="Times New Roman"/>
          <w:sz w:val="24"/>
          <w:szCs w:val="24"/>
        </w:rPr>
        <w:t xml:space="preserve">, R., &amp; </w:t>
      </w:r>
      <w:proofErr w:type="spellStart"/>
      <w:r w:rsidRPr="004A0265">
        <w:rPr>
          <w:rFonts w:ascii="Times New Roman" w:hAnsi="Times New Roman" w:cs="Times New Roman"/>
          <w:sz w:val="24"/>
          <w:szCs w:val="24"/>
        </w:rPr>
        <w:t>Losier</w:t>
      </w:r>
      <w:proofErr w:type="spellEnd"/>
      <w:r w:rsidRPr="004A0265">
        <w:rPr>
          <w:rFonts w:ascii="Times New Roman" w:hAnsi="Times New Roman" w:cs="Times New Roman"/>
          <w:sz w:val="24"/>
          <w:szCs w:val="24"/>
        </w:rPr>
        <w:t>, G. (2002).</w:t>
      </w:r>
      <w:proofErr w:type="gramEnd"/>
      <w:r w:rsidRPr="004A0265">
        <w:rPr>
          <w:rFonts w:ascii="Times New Roman" w:hAnsi="Times New Roman" w:cs="Times New Roman"/>
          <w:sz w:val="24"/>
          <w:szCs w:val="24"/>
        </w:rPr>
        <w:t xml:space="preserve"> </w:t>
      </w:r>
      <w:proofErr w:type="gramStart"/>
      <w:r w:rsidR="00815735" w:rsidRPr="00C253E7">
        <w:rPr>
          <w:rFonts w:ascii="Times New Roman" w:hAnsi="Times New Roman" w:cs="Times New Roman"/>
          <w:sz w:val="24"/>
          <w:szCs w:val="24"/>
          <w:lang w:val="en-US"/>
        </w:rPr>
        <w:t>Distinguishing Three Ways of Being Internally Motivated: A Closer Look at Introjection, Identification and Intrinsic Motivation.</w:t>
      </w:r>
      <w:proofErr w:type="gramEnd"/>
      <w:r w:rsidR="00815735" w:rsidRPr="00C253E7">
        <w:rPr>
          <w:rFonts w:ascii="Times New Roman" w:hAnsi="Times New Roman" w:cs="Times New Roman"/>
          <w:sz w:val="24"/>
          <w:szCs w:val="24"/>
          <w:lang w:val="en-US"/>
        </w:rPr>
        <w:t xml:space="preserve"> </w:t>
      </w:r>
      <w:proofErr w:type="gramStart"/>
      <w:r w:rsidR="00815735" w:rsidRPr="00C253E7">
        <w:rPr>
          <w:rFonts w:ascii="Times New Roman" w:hAnsi="Times New Roman" w:cs="Times New Roman"/>
          <w:sz w:val="24"/>
          <w:szCs w:val="24"/>
          <w:lang w:val="en-US"/>
        </w:rPr>
        <w:t xml:space="preserve">In </w:t>
      </w:r>
      <w:r w:rsidR="00815735" w:rsidRPr="00C253E7">
        <w:rPr>
          <w:rFonts w:ascii="Times New Roman" w:hAnsi="Times New Roman" w:cs="Times New Roman"/>
          <w:i/>
          <w:iCs/>
          <w:sz w:val="24"/>
          <w:szCs w:val="24"/>
          <w:lang w:val="en-US"/>
        </w:rPr>
        <w:t>Handbook of Self-Determination Research</w:t>
      </w:r>
      <w:r w:rsidR="00815735" w:rsidRPr="00C253E7">
        <w:rPr>
          <w:rFonts w:ascii="Times New Roman" w:hAnsi="Times New Roman" w:cs="Times New Roman"/>
          <w:sz w:val="24"/>
          <w:szCs w:val="24"/>
          <w:lang w:val="en-US"/>
        </w:rPr>
        <w:t xml:space="preserve"> (Soft Cover Ed.).</w:t>
      </w:r>
      <w:proofErr w:type="gramEnd"/>
      <w:r w:rsidR="00815735" w:rsidRPr="00C253E7">
        <w:rPr>
          <w:rFonts w:ascii="Times New Roman" w:hAnsi="Times New Roman" w:cs="Times New Roman"/>
          <w:sz w:val="24"/>
          <w:szCs w:val="24"/>
          <w:lang w:val="en-US"/>
        </w:rPr>
        <w:t xml:space="preserve"> </w:t>
      </w:r>
      <w:proofErr w:type="gramStart"/>
      <w:r w:rsidR="00815735" w:rsidRPr="00C253E7">
        <w:rPr>
          <w:rFonts w:ascii="Times New Roman" w:hAnsi="Times New Roman" w:cs="Times New Roman"/>
          <w:sz w:val="24"/>
          <w:szCs w:val="24"/>
          <w:lang w:val="en-US"/>
        </w:rPr>
        <w:t>University of Rochester Press.</w:t>
      </w:r>
      <w:proofErr w:type="gramEnd"/>
    </w:p>
    <w:p w:rsidR="00815735" w:rsidRPr="00C253E7" w:rsidRDefault="00815735" w:rsidP="00815735">
      <w:pPr>
        <w:pStyle w:val="Bibliography"/>
        <w:rPr>
          <w:rFonts w:ascii="Times New Roman" w:hAnsi="Times New Roman" w:cs="Times New Roman"/>
          <w:sz w:val="24"/>
          <w:szCs w:val="24"/>
          <w:lang w:val="en-US"/>
        </w:rPr>
      </w:pPr>
      <w:proofErr w:type="spellStart"/>
      <w:r w:rsidRPr="00C253E7">
        <w:rPr>
          <w:rFonts w:ascii="Times New Roman" w:hAnsi="Times New Roman" w:cs="Times New Roman"/>
          <w:sz w:val="24"/>
          <w:szCs w:val="24"/>
          <w:lang w:val="en-US"/>
        </w:rPr>
        <w:t>Kuvaas</w:t>
      </w:r>
      <w:proofErr w:type="spellEnd"/>
      <w:r w:rsidRPr="00C253E7">
        <w:rPr>
          <w:rFonts w:ascii="Times New Roman" w:hAnsi="Times New Roman" w:cs="Times New Roman"/>
          <w:sz w:val="24"/>
          <w:szCs w:val="24"/>
          <w:lang w:val="en-US"/>
        </w:rPr>
        <w:t xml:space="preserve">, B. (2006). Work performance, affective commitment, and work motivation: The roles of pay administration and pay level. </w:t>
      </w:r>
      <w:r w:rsidRPr="00C253E7">
        <w:rPr>
          <w:rFonts w:ascii="Times New Roman" w:hAnsi="Times New Roman" w:cs="Times New Roman"/>
          <w:i/>
          <w:iCs/>
          <w:sz w:val="24"/>
          <w:szCs w:val="24"/>
          <w:lang w:val="en-US"/>
        </w:rPr>
        <w:t>Journal of Organizational Behavior</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27</w:t>
      </w:r>
      <w:r w:rsidRPr="00C253E7">
        <w:rPr>
          <w:rFonts w:ascii="Times New Roman" w:hAnsi="Times New Roman" w:cs="Times New Roman"/>
          <w:sz w:val="24"/>
          <w:szCs w:val="24"/>
          <w:lang w:val="en-US"/>
        </w:rPr>
        <w:t>(3), 365–385. doi:10.1002/job.377</w:t>
      </w:r>
    </w:p>
    <w:p w:rsidR="00815735" w:rsidRPr="00C253E7" w:rsidRDefault="00815735" w:rsidP="00815735">
      <w:pPr>
        <w:pStyle w:val="Bibliography"/>
        <w:rPr>
          <w:rFonts w:ascii="Times New Roman" w:hAnsi="Times New Roman" w:cs="Times New Roman"/>
          <w:sz w:val="24"/>
          <w:szCs w:val="24"/>
          <w:lang w:val="en-US"/>
        </w:rPr>
      </w:pPr>
      <w:proofErr w:type="spellStart"/>
      <w:proofErr w:type="gramStart"/>
      <w:r w:rsidRPr="00C253E7">
        <w:rPr>
          <w:rFonts w:ascii="Times New Roman" w:hAnsi="Times New Roman" w:cs="Times New Roman"/>
          <w:sz w:val="24"/>
          <w:szCs w:val="24"/>
          <w:lang w:val="en-US"/>
        </w:rPr>
        <w:t>Lepper</w:t>
      </w:r>
      <w:proofErr w:type="spellEnd"/>
      <w:r w:rsidRPr="00C253E7">
        <w:rPr>
          <w:rFonts w:ascii="Times New Roman" w:hAnsi="Times New Roman" w:cs="Times New Roman"/>
          <w:sz w:val="24"/>
          <w:szCs w:val="24"/>
          <w:lang w:val="en-US"/>
        </w:rPr>
        <w:t>, M. R., &amp; Greene, D. (1979).</w:t>
      </w:r>
      <w:proofErr w:type="gramEnd"/>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The Hidden Costs of Reward: New Perspectives on the Psychology of Human Motivation</w:t>
      </w:r>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John Wiley &amp; Sons Inc.</w:t>
      </w:r>
      <w:proofErr w:type="gramEnd"/>
    </w:p>
    <w:p w:rsidR="00815735" w:rsidRPr="00C253E7" w:rsidRDefault="00815735" w:rsidP="00815735">
      <w:pPr>
        <w:pStyle w:val="Bibliography"/>
        <w:rPr>
          <w:rFonts w:ascii="Times New Roman" w:hAnsi="Times New Roman" w:cs="Times New Roman"/>
          <w:sz w:val="24"/>
          <w:szCs w:val="24"/>
          <w:lang w:val="en-US"/>
        </w:rPr>
      </w:pPr>
      <w:proofErr w:type="spellStart"/>
      <w:proofErr w:type="gramStart"/>
      <w:r w:rsidRPr="00C253E7">
        <w:rPr>
          <w:rFonts w:ascii="Times New Roman" w:hAnsi="Times New Roman" w:cs="Times New Roman"/>
          <w:sz w:val="24"/>
          <w:szCs w:val="24"/>
          <w:lang w:val="en-US"/>
        </w:rPr>
        <w:t>Lepper</w:t>
      </w:r>
      <w:proofErr w:type="spellEnd"/>
      <w:r w:rsidRPr="00C253E7">
        <w:rPr>
          <w:rFonts w:ascii="Times New Roman" w:hAnsi="Times New Roman" w:cs="Times New Roman"/>
          <w:sz w:val="24"/>
          <w:szCs w:val="24"/>
          <w:lang w:val="en-US"/>
        </w:rPr>
        <w:t xml:space="preserve">, M. R., Greene, D., &amp; </w:t>
      </w:r>
      <w:proofErr w:type="spellStart"/>
      <w:r w:rsidRPr="00C253E7">
        <w:rPr>
          <w:rFonts w:ascii="Times New Roman" w:hAnsi="Times New Roman" w:cs="Times New Roman"/>
          <w:sz w:val="24"/>
          <w:szCs w:val="24"/>
          <w:lang w:val="en-US"/>
        </w:rPr>
        <w:t>Nisbett</w:t>
      </w:r>
      <w:proofErr w:type="spellEnd"/>
      <w:r w:rsidRPr="00C253E7">
        <w:rPr>
          <w:rFonts w:ascii="Times New Roman" w:hAnsi="Times New Roman" w:cs="Times New Roman"/>
          <w:sz w:val="24"/>
          <w:szCs w:val="24"/>
          <w:lang w:val="en-US"/>
        </w:rPr>
        <w:t>, R. E. (1973).</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Undermining children’s intrinsic interest with extrinsic reward: A test of the ‘</w:t>
      </w:r>
      <w:proofErr w:type="spellStart"/>
      <w:r w:rsidRPr="00C253E7">
        <w:rPr>
          <w:rFonts w:ascii="Times New Roman" w:hAnsi="Times New Roman" w:cs="Times New Roman"/>
          <w:sz w:val="24"/>
          <w:szCs w:val="24"/>
          <w:lang w:val="en-US"/>
        </w:rPr>
        <w:t>overjustification</w:t>
      </w:r>
      <w:proofErr w:type="spellEnd"/>
      <w:r w:rsidRPr="00C253E7">
        <w:rPr>
          <w:rFonts w:ascii="Times New Roman" w:hAnsi="Times New Roman" w:cs="Times New Roman"/>
          <w:sz w:val="24"/>
          <w:szCs w:val="24"/>
          <w:lang w:val="en-US"/>
        </w:rPr>
        <w:t>’ hypothesis.</w:t>
      </w:r>
      <w:proofErr w:type="gramEnd"/>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Journal of Personality and Social Psychology</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28</w:t>
      </w:r>
      <w:r w:rsidRPr="00C253E7">
        <w:rPr>
          <w:rFonts w:ascii="Times New Roman" w:hAnsi="Times New Roman" w:cs="Times New Roman"/>
          <w:sz w:val="24"/>
          <w:szCs w:val="24"/>
          <w:lang w:val="en-US"/>
        </w:rPr>
        <w:t xml:space="preserve">(1), 129–137. </w:t>
      </w:r>
      <w:proofErr w:type="gramStart"/>
      <w:r w:rsidRPr="00C253E7">
        <w:rPr>
          <w:rFonts w:ascii="Times New Roman" w:hAnsi="Times New Roman" w:cs="Times New Roman"/>
          <w:sz w:val="24"/>
          <w:szCs w:val="24"/>
          <w:lang w:val="en-US"/>
        </w:rPr>
        <w:t>doi:</w:t>
      </w:r>
      <w:proofErr w:type="gramEnd"/>
      <w:r w:rsidRPr="00C253E7">
        <w:rPr>
          <w:rFonts w:ascii="Times New Roman" w:hAnsi="Times New Roman" w:cs="Times New Roman"/>
          <w:sz w:val="24"/>
          <w:szCs w:val="24"/>
          <w:lang w:val="en-US"/>
        </w:rPr>
        <w:t>10.1037/h0035519</w:t>
      </w:r>
    </w:p>
    <w:p w:rsidR="00815735" w:rsidRPr="00241C86" w:rsidRDefault="00815735" w:rsidP="007B328A">
      <w:pPr>
        <w:pStyle w:val="Bibliography"/>
        <w:rPr>
          <w:rFonts w:ascii="Times New Roman" w:hAnsi="Times New Roman" w:cs="Times New Roman"/>
          <w:sz w:val="24"/>
          <w:szCs w:val="24"/>
        </w:rPr>
      </w:pPr>
      <w:proofErr w:type="spellStart"/>
      <w:proofErr w:type="gramStart"/>
      <w:r w:rsidRPr="00C253E7">
        <w:rPr>
          <w:rFonts w:ascii="Times New Roman" w:hAnsi="Times New Roman" w:cs="Times New Roman"/>
          <w:sz w:val="24"/>
          <w:szCs w:val="24"/>
          <w:lang w:val="en-US"/>
        </w:rPr>
        <w:t>Lepper</w:t>
      </w:r>
      <w:proofErr w:type="spellEnd"/>
      <w:r w:rsidRPr="00C253E7">
        <w:rPr>
          <w:rFonts w:ascii="Times New Roman" w:hAnsi="Times New Roman" w:cs="Times New Roman"/>
          <w:sz w:val="24"/>
          <w:szCs w:val="24"/>
          <w:lang w:val="en-US"/>
        </w:rPr>
        <w:t xml:space="preserve">, M. R., </w:t>
      </w:r>
      <w:proofErr w:type="spellStart"/>
      <w:r w:rsidRPr="00C253E7">
        <w:rPr>
          <w:rFonts w:ascii="Times New Roman" w:hAnsi="Times New Roman" w:cs="Times New Roman"/>
          <w:sz w:val="24"/>
          <w:szCs w:val="24"/>
          <w:lang w:val="en-US"/>
        </w:rPr>
        <w:t>Henderlong</w:t>
      </w:r>
      <w:proofErr w:type="spellEnd"/>
      <w:r w:rsidRPr="00C253E7">
        <w:rPr>
          <w:rFonts w:ascii="Times New Roman" w:hAnsi="Times New Roman" w:cs="Times New Roman"/>
          <w:sz w:val="24"/>
          <w:szCs w:val="24"/>
          <w:lang w:val="en-US"/>
        </w:rPr>
        <w:t xml:space="preserve">, J., &amp; </w:t>
      </w:r>
      <w:proofErr w:type="spellStart"/>
      <w:r w:rsidRPr="00C253E7">
        <w:rPr>
          <w:rFonts w:ascii="Times New Roman" w:hAnsi="Times New Roman" w:cs="Times New Roman"/>
          <w:sz w:val="24"/>
          <w:szCs w:val="24"/>
          <w:lang w:val="en-US"/>
        </w:rPr>
        <w:t>Gingras</w:t>
      </w:r>
      <w:proofErr w:type="spellEnd"/>
      <w:r w:rsidRPr="00C253E7">
        <w:rPr>
          <w:rFonts w:ascii="Times New Roman" w:hAnsi="Times New Roman" w:cs="Times New Roman"/>
          <w:sz w:val="24"/>
          <w:szCs w:val="24"/>
          <w:lang w:val="en-US"/>
        </w:rPr>
        <w:t>, I. (1999).</w:t>
      </w:r>
      <w:proofErr w:type="gramEnd"/>
      <w:r w:rsidRPr="00C253E7">
        <w:rPr>
          <w:rFonts w:ascii="Times New Roman" w:hAnsi="Times New Roman" w:cs="Times New Roman"/>
          <w:sz w:val="24"/>
          <w:szCs w:val="24"/>
          <w:lang w:val="en-US"/>
        </w:rPr>
        <w:t xml:space="preserve"> Understanding the effects of extrinsic rewards on intrinsic motivation - Uses and abuses of meta-analysis: Comment on Deci, </w:t>
      </w:r>
      <w:proofErr w:type="spellStart"/>
      <w:r w:rsidRPr="00C253E7">
        <w:rPr>
          <w:rFonts w:ascii="Times New Roman" w:hAnsi="Times New Roman" w:cs="Times New Roman"/>
          <w:sz w:val="24"/>
          <w:szCs w:val="24"/>
          <w:lang w:val="en-US"/>
        </w:rPr>
        <w:t>Koestner</w:t>
      </w:r>
      <w:proofErr w:type="spellEnd"/>
      <w:r w:rsidRPr="00C253E7">
        <w:rPr>
          <w:rFonts w:ascii="Times New Roman" w:hAnsi="Times New Roman" w:cs="Times New Roman"/>
          <w:sz w:val="24"/>
          <w:szCs w:val="24"/>
          <w:lang w:val="en-US"/>
        </w:rPr>
        <w:t xml:space="preserve">, and Ryan (1999). </w:t>
      </w:r>
      <w:r w:rsidR="009040A9" w:rsidRPr="009040A9">
        <w:rPr>
          <w:rFonts w:ascii="Times New Roman" w:hAnsi="Times New Roman" w:cs="Times New Roman"/>
          <w:i/>
          <w:iCs/>
          <w:sz w:val="24"/>
          <w:szCs w:val="24"/>
        </w:rPr>
        <w:t>Psychological Bulletin</w:t>
      </w:r>
      <w:r w:rsidR="009040A9" w:rsidRPr="009040A9">
        <w:rPr>
          <w:rFonts w:ascii="Times New Roman" w:hAnsi="Times New Roman" w:cs="Times New Roman"/>
          <w:sz w:val="24"/>
          <w:szCs w:val="24"/>
        </w:rPr>
        <w:t xml:space="preserve">, </w:t>
      </w:r>
      <w:r w:rsidR="009040A9" w:rsidRPr="009040A9">
        <w:rPr>
          <w:rFonts w:ascii="Times New Roman" w:hAnsi="Times New Roman" w:cs="Times New Roman"/>
          <w:i/>
          <w:iCs/>
          <w:sz w:val="24"/>
          <w:szCs w:val="24"/>
        </w:rPr>
        <w:t>125</w:t>
      </w:r>
      <w:r w:rsidR="009040A9" w:rsidRPr="009040A9">
        <w:rPr>
          <w:rFonts w:ascii="Times New Roman" w:hAnsi="Times New Roman" w:cs="Times New Roman"/>
          <w:sz w:val="24"/>
          <w:szCs w:val="24"/>
        </w:rPr>
        <w:t>(6), 669–676.</w:t>
      </w:r>
    </w:p>
    <w:p w:rsidR="00DA1CB9" w:rsidRPr="00C379BC" w:rsidRDefault="001F6502" w:rsidP="00C379BC">
      <w:pPr>
        <w:spacing w:line="480" w:lineRule="auto"/>
        <w:ind w:left="720" w:hanging="720"/>
        <w:rPr>
          <w:rFonts w:ascii="Times New Roman" w:hAnsi="Times New Roman" w:cs="Times New Roman"/>
          <w:sz w:val="24"/>
          <w:szCs w:val="24"/>
        </w:rPr>
      </w:pPr>
      <w:proofErr w:type="gramStart"/>
      <w:r w:rsidRPr="00C379BC">
        <w:rPr>
          <w:rFonts w:ascii="Times New Roman" w:hAnsi="Times New Roman" w:cs="Times New Roman"/>
          <w:sz w:val="24"/>
          <w:szCs w:val="24"/>
        </w:rPr>
        <w:t>Long, R. J., &amp; Shields, J. L. (2010).</w:t>
      </w:r>
      <w:proofErr w:type="gramEnd"/>
      <w:r w:rsidRPr="00C379BC">
        <w:rPr>
          <w:rFonts w:ascii="Times New Roman" w:hAnsi="Times New Roman" w:cs="Times New Roman"/>
          <w:sz w:val="24"/>
          <w:szCs w:val="24"/>
        </w:rPr>
        <w:t xml:space="preserve"> </w:t>
      </w:r>
      <w:proofErr w:type="gramStart"/>
      <w:r w:rsidRPr="00C379BC">
        <w:rPr>
          <w:rFonts w:ascii="Times New Roman" w:hAnsi="Times New Roman" w:cs="Times New Roman"/>
          <w:sz w:val="24"/>
          <w:szCs w:val="24"/>
        </w:rPr>
        <w:t>From pay to praise?</w:t>
      </w:r>
      <w:proofErr w:type="gramEnd"/>
      <w:r w:rsidRPr="00C379BC">
        <w:rPr>
          <w:rFonts w:ascii="Times New Roman" w:hAnsi="Times New Roman" w:cs="Times New Roman"/>
          <w:sz w:val="24"/>
          <w:szCs w:val="24"/>
        </w:rPr>
        <w:t xml:space="preserve"> </w:t>
      </w:r>
      <w:proofErr w:type="gramStart"/>
      <w:r w:rsidRPr="00C379BC">
        <w:rPr>
          <w:rFonts w:ascii="Times New Roman" w:hAnsi="Times New Roman" w:cs="Times New Roman"/>
          <w:sz w:val="24"/>
          <w:szCs w:val="24"/>
        </w:rPr>
        <w:t>Non-cash employee recognition in Canadian and Australian firms.</w:t>
      </w:r>
      <w:proofErr w:type="gramEnd"/>
      <w:r w:rsidRPr="00C379BC">
        <w:rPr>
          <w:rFonts w:ascii="Times New Roman" w:hAnsi="Times New Roman" w:cs="Times New Roman"/>
          <w:sz w:val="24"/>
          <w:szCs w:val="24"/>
        </w:rPr>
        <w:t xml:space="preserve"> </w:t>
      </w:r>
      <w:r w:rsidRPr="00C379BC">
        <w:rPr>
          <w:rFonts w:ascii="Times New Roman" w:hAnsi="Times New Roman" w:cs="Times New Roman"/>
          <w:i/>
          <w:iCs/>
          <w:sz w:val="24"/>
          <w:szCs w:val="24"/>
        </w:rPr>
        <w:t>International Journal of Human Resource Management</w:t>
      </w:r>
      <w:r w:rsidRPr="00C379BC">
        <w:rPr>
          <w:rFonts w:ascii="Times New Roman" w:hAnsi="Times New Roman" w:cs="Times New Roman"/>
          <w:sz w:val="24"/>
          <w:szCs w:val="24"/>
        </w:rPr>
        <w:t xml:space="preserve">, </w:t>
      </w:r>
      <w:r w:rsidRPr="00C379BC">
        <w:rPr>
          <w:rFonts w:ascii="Times New Roman" w:hAnsi="Times New Roman" w:cs="Times New Roman"/>
          <w:i/>
          <w:iCs/>
          <w:sz w:val="24"/>
          <w:szCs w:val="24"/>
        </w:rPr>
        <w:t>21</w:t>
      </w:r>
      <w:r w:rsidRPr="00C379BC">
        <w:rPr>
          <w:rFonts w:ascii="Times New Roman" w:hAnsi="Times New Roman" w:cs="Times New Roman"/>
          <w:sz w:val="24"/>
          <w:szCs w:val="24"/>
        </w:rPr>
        <w:t>(8), 1145–1172. http://doi.org/10.1080/09585192.2010.483840</w:t>
      </w:r>
    </w:p>
    <w:p w:rsidR="005821BC" w:rsidRPr="00C253E7" w:rsidRDefault="005722E2" w:rsidP="005821BC">
      <w:pPr>
        <w:spacing w:line="480" w:lineRule="auto"/>
        <w:ind w:left="720" w:hanging="720"/>
        <w:rPr>
          <w:rFonts w:ascii="Times New Roman" w:hAnsi="Times New Roman" w:cs="Times New Roman"/>
          <w:sz w:val="24"/>
          <w:szCs w:val="24"/>
          <w:lang w:val="en-US"/>
        </w:rPr>
      </w:pPr>
      <w:r w:rsidRPr="004A0265">
        <w:rPr>
          <w:rFonts w:ascii="Times New Roman" w:hAnsi="Times New Roman" w:cs="Times New Roman"/>
          <w:sz w:val="24"/>
          <w:szCs w:val="24"/>
          <w:lang w:val="de-DE"/>
        </w:rPr>
        <w:t xml:space="preserve">Lord, R. G., Diefendorff, J. M., Schmidt, A. M., &amp; Hall, R. J. (2010). </w:t>
      </w:r>
      <w:proofErr w:type="gramStart"/>
      <w:r w:rsidR="005821BC" w:rsidRPr="00C253E7">
        <w:rPr>
          <w:rFonts w:ascii="Times New Roman" w:hAnsi="Times New Roman" w:cs="Times New Roman"/>
          <w:sz w:val="24"/>
          <w:szCs w:val="24"/>
          <w:lang w:val="en-US"/>
        </w:rPr>
        <w:t>Self-regulation at work.</w:t>
      </w:r>
      <w:proofErr w:type="gramEnd"/>
      <w:r w:rsidR="005821BC" w:rsidRPr="00C253E7">
        <w:rPr>
          <w:rFonts w:ascii="Times New Roman" w:hAnsi="Times New Roman" w:cs="Times New Roman"/>
          <w:sz w:val="24"/>
          <w:szCs w:val="24"/>
          <w:lang w:val="en-US"/>
        </w:rPr>
        <w:t xml:space="preserve"> </w:t>
      </w:r>
      <w:proofErr w:type="gramStart"/>
      <w:r w:rsidR="005821BC" w:rsidRPr="00C253E7">
        <w:rPr>
          <w:rFonts w:ascii="Times New Roman" w:hAnsi="Times New Roman" w:cs="Times New Roman"/>
          <w:sz w:val="24"/>
          <w:szCs w:val="24"/>
          <w:lang w:val="en-US"/>
        </w:rPr>
        <w:t>In S. T. Fiske (Ed.).</w:t>
      </w:r>
      <w:proofErr w:type="gramEnd"/>
      <w:r w:rsidR="005821BC" w:rsidRPr="00C253E7">
        <w:rPr>
          <w:rFonts w:ascii="Times New Roman" w:hAnsi="Times New Roman" w:cs="Times New Roman"/>
          <w:sz w:val="24"/>
          <w:szCs w:val="24"/>
          <w:lang w:val="en-US"/>
        </w:rPr>
        <w:t xml:space="preserve"> </w:t>
      </w:r>
      <w:r w:rsidR="005821BC" w:rsidRPr="00C253E7">
        <w:rPr>
          <w:rFonts w:ascii="Times New Roman" w:hAnsi="Times New Roman" w:cs="Times New Roman"/>
          <w:i/>
          <w:sz w:val="24"/>
          <w:szCs w:val="24"/>
          <w:lang w:val="en-US"/>
        </w:rPr>
        <w:t>Annual Review of Psychology</w:t>
      </w:r>
      <w:r w:rsidR="005821BC" w:rsidRPr="00C253E7">
        <w:rPr>
          <w:rFonts w:ascii="Times New Roman" w:hAnsi="Times New Roman" w:cs="Times New Roman"/>
          <w:sz w:val="24"/>
          <w:szCs w:val="24"/>
          <w:lang w:val="en-US"/>
        </w:rPr>
        <w:t>, 61, 543-568. Chippewa Falls, WI: Annual Reviews.</w:t>
      </w:r>
    </w:p>
    <w:p w:rsidR="007845EE" w:rsidRPr="00C253E7" w:rsidRDefault="007B328A" w:rsidP="002D60F9">
      <w:pPr>
        <w:spacing w:line="480" w:lineRule="auto"/>
        <w:rPr>
          <w:rFonts w:ascii="Times New Roman" w:hAnsi="Times New Roman" w:cs="Times New Roman"/>
          <w:sz w:val="24"/>
          <w:szCs w:val="24"/>
          <w:lang w:val="en-US"/>
        </w:rPr>
      </w:pPr>
      <w:r w:rsidRPr="00C253E7">
        <w:rPr>
          <w:rFonts w:ascii="Times New Roman" w:hAnsi="Times New Roman" w:cs="Times New Roman"/>
          <w:sz w:val="24"/>
          <w:szCs w:val="24"/>
          <w:lang w:val="en-US"/>
        </w:rPr>
        <w:t xml:space="preserve">Lord, R. G., &amp; Smith, J. E. (1983). Theoretical, Information Processing, and Situational </w:t>
      </w:r>
      <w:r w:rsidRPr="00C253E7">
        <w:rPr>
          <w:rFonts w:ascii="Times New Roman" w:hAnsi="Times New Roman" w:cs="Times New Roman"/>
          <w:sz w:val="24"/>
          <w:szCs w:val="24"/>
          <w:lang w:val="en-US"/>
        </w:rPr>
        <w:tab/>
        <w:t xml:space="preserve">Factors Affecting Attribution Theory Models of Organizational Behavior. </w:t>
      </w:r>
      <w:r w:rsidRPr="00C253E7">
        <w:rPr>
          <w:rFonts w:ascii="Times New Roman" w:hAnsi="Times New Roman" w:cs="Times New Roman"/>
          <w:i/>
          <w:sz w:val="24"/>
          <w:szCs w:val="24"/>
          <w:lang w:val="en-US"/>
        </w:rPr>
        <w:t xml:space="preserve">Academy </w:t>
      </w:r>
      <w:r w:rsidRPr="00C253E7">
        <w:rPr>
          <w:rFonts w:ascii="Times New Roman" w:hAnsi="Times New Roman" w:cs="Times New Roman"/>
          <w:i/>
          <w:sz w:val="24"/>
          <w:szCs w:val="24"/>
          <w:lang w:val="en-US"/>
        </w:rPr>
        <w:tab/>
        <w:t>of Management Review</w:t>
      </w:r>
      <w:r w:rsidRPr="00C253E7">
        <w:rPr>
          <w:rFonts w:ascii="Times New Roman" w:hAnsi="Times New Roman" w:cs="Times New Roman"/>
          <w:sz w:val="24"/>
          <w:szCs w:val="24"/>
          <w:lang w:val="en-US"/>
        </w:rPr>
        <w:t>, 8(1), 50–60. doi:10.5465/AMR.1983.4287658</w:t>
      </w:r>
    </w:p>
    <w:p w:rsidR="00CC3716" w:rsidRPr="00CC3716" w:rsidRDefault="00CC3716" w:rsidP="00CC3716">
      <w:pPr>
        <w:pStyle w:val="Bibliography"/>
        <w:rPr>
          <w:rFonts w:ascii="Times New Roman" w:hAnsi="Times New Roman" w:cs="Times New Roman"/>
          <w:sz w:val="24"/>
          <w:szCs w:val="24"/>
        </w:rPr>
      </w:pPr>
      <w:proofErr w:type="gramStart"/>
      <w:r w:rsidRPr="00CC3716">
        <w:rPr>
          <w:rFonts w:ascii="Times New Roman" w:hAnsi="Times New Roman" w:cs="Times New Roman"/>
          <w:sz w:val="24"/>
          <w:szCs w:val="24"/>
        </w:rPr>
        <w:lastRenderedPageBreak/>
        <w:t>Markham, S. E., Scott, K. D., &amp; McKee, G. H. (2002).</w:t>
      </w:r>
      <w:proofErr w:type="gramEnd"/>
      <w:r w:rsidRPr="00CC3716">
        <w:rPr>
          <w:rFonts w:ascii="Times New Roman" w:hAnsi="Times New Roman" w:cs="Times New Roman"/>
          <w:sz w:val="24"/>
          <w:szCs w:val="24"/>
        </w:rPr>
        <w:t xml:space="preserve"> Recognizing good attendance: A longitudinal, quasi-experimental field study. </w:t>
      </w:r>
      <w:r w:rsidRPr="00CC3716">
        <w:rPr>
          <w:rFonts w:ascii="Times New Roman" w:hAnsi="Times New Roman" w:cs="Times New Roman"/>
          <w:i/>
          <w:iCs/>
          <w:sz w:val="24"/>
          <w:szCs w:val="24"/>
        </w:rPr>
        <w:t>Personnel Psychology</w:t>
      </w:r>
      <w:r w:rsidRPr="00CC3716">
        <w:rPr>
          <w:rFonts w:ascii="Times New Roman" w:hAnsi="Times New Roman" w:cs="Times New Roman"/>
          <w:sz w:val="24"/>
          <w:szCs w:val="24"/>
        </w:rPr>
        <w:t>, </w:t>
      </w:r>
      <w:r w:rsidRPr="00CC3716">
        <w:rPr>
          <w:rFonts w:ascii="Times New Roman" w:hAnsi="Times New Roman" w:cs="Times New Roman"/>
          <w:i/>
          <w:iCs/>
          <w:sz w:val="24"/>
          <w:szCs w:val="24"/>
        </w:rPr>
        <w:t>55</w:t>
      </w:r>
      <w:r w:rsidRPr="00CC3716">
        <w:rPr>
          <w:rFonts w:ascii="Times New Roman" w:hAnsi="Times New Roman" w:cs="Times New Roman"/>
          <w:sz w:val="24"/>
          <w:szCs w:val="24"/>
        </w:rPr>
        <w:t xml:space="preserve">(3), 639–660. </w:t>
      </w:r>
      <w:proofErr w:type="gramStart"/>
      <w:r w:rsidRPr="00CC3716">
        <w:rPr>
          <w:rFonts w:ascii="Times New Roman" w:hAnsi="Times New Roman" w:cs="Times New Roman"/>
          <w:sz w:val="24"/>
          <w:szCs w:val="24"/>
        </w:rPr>
        <w:t>doi</w:t>
      </w:r>
      <w:proofErr w:type="gramEnd"/>
      <w:r w:rsidRPr="00CC3716">
        <w:rPr>
          <w:rFonts w:ascii="Times New Roman" w:hAnsi="Times New Roman" w:cs="Times New Roman"/>
          <w:sz w:val="24"/>
          <w:szCs w:val="24"/>
        </w:rPr>
        <w:t>:</w:t>
      </w:r>
      <w:hyperlink r:id="rId12" w:history="1">
        <w:r w:rsidRPr="00CC3716">
          <w:rPr>
            <w:rStyle w:val="Hyperlink"/>
            <w:rFonts w:ascii="Times New Roman" w:hAnsi="Times New Roman" w:cs="Times New Roman"/>
            <w:sz w:val="24"/>
            <w:szCs w:val="24"/>
          </w:rPr>
          <w:t>10.1111/j.1744-6570.2002.tb00124.x</w:t>
        </w:r>
      </w:hyperlink>
    </w:p>
    <w:p w:rsidR="00CC3716" w:rsidRPr="00CC3716" w:rsidRDefault="00CC3716" w:rsidP="00CC3716">
      <w:pPr>
        <w:pStyle w:val="Bibliography"/>
        <w:rPr>
          <w:rFonts w:ascii="Times New Roman" w:hAnsi="Times New Roman" w:cs="Times New Roman"/>
          <w:sz w:val="24"/>
          <w:szCs w:val="24"/>
        </w:rPr>
      </w:pPr>
      <w:proofErr w:type="gramStart"/>
      <w:r w:rsidRPr="00CC3716">
        <w:rPr>
          <w:rFonts w:ascii="Times New Roman" w:hAnsi="Times New Roman" w:cs="Times New Roman"/>
          <w:sz w:val="24"/>
          <w:szCs w:val="24"/>
        </w:rPr>
        <w:t xml:space="preserve">Marsh, H. W., </w:t>
      </w:r>
      <w:proofErr w:type="spellStart"/>
      <w:r w:rsidRPr="00CC3716">
        <w:rPr>
          <w:rFonts w:ascii="Times New Roman" w:hAnsi="Times New Roman" w:cs="Times New Roman"/>
          <w:sz w:val="24"/>
          <w:szCs w:val="24"/>
        </w:rPr>
        <w:t>Lüdtke</w:t>
      </w:r>
      <w:proofErr w:type="spellEnd"/>
      <w:r w:rsidRPr="00CC3716">
        <w:rPr>
          <w:rFonts w:ascii="Times New Roman" w:hAnsi="Times New Roman" w:cs="Times New Roman"/>
          <w:sz w:val="24"/>
          <w:szCs w:val="24"/>
        </w:rPr>
        <w:t xml:space="preserve">, O., </w:t>
      </w:r>
      <w:proofErr w:type="spellStart"/>
      <w:r w:rsidRPr="00CC3716">
        <w:rPr>
          <w:rFonts w:ascii="Times New Roman" w:hAnsi="Times New Roman" w:cs="Times New Roman"/>
          <w:sz w:val="24"/>
          <w:szCs w:val="24"/>
        </w:rPr>
        <w:t>Muthén</w:t>
      </w:r>
      <w:proofErr w:type="spellEnd"/>
      <w:r w:rsidRPr="00CC3716">
        <w:rPr>
          <w:rFonts w:ascii="Times New Roman" w:hAnsi="Times New Roman" w:cs="Times New Roman"/>
          <w:sz w:val="24"/>
          <w:szCs w:val="24"/>
        </w:rPr>
        <w:t xml:space="preserve">, B., </w:t>
      </w:r>
      <w:proofErr w:type="spellStart"/>
      <w:r w:rsidRPr="00CC3716">
        <w:rPr>
          <w:rFonts w:ascii="Times New Roman" w:hAnsi="Times New Roman" w:cs="Times New Roman"/>
          <w:sz w:val="24"/>
          <w:szCs w:val="24"/>
        </w:rPr>
        <w:t>Asparouhov</w:t>
      </w:r>
      <w:proofErr w:type="spellEnd"/>
      <w:r w:rsidRPr="00CC3716">
        <w:rPr>
          <w:rFonts w:ascii="Times New Roman" w:hAnsi="Times New Roman" w:cs="Times New Roman"/>
          <w:sz w:val="24"/>
          <w:szCs w:val="24"/>
        </w:rPr>
        <w:t xml:space="preserve">, T., Morin, A. J., </w:t>
      </w:r>
      <w:proofErr w:type="spellStart"/>
      <w:r w:rsidRPr="00CC3716">
        <w:rPr>
          <w:rFonts w:ascii="Times New Roman" w:hAnsi="Times New Roman" w:cs="Times New Roman"/>
          <w:sz w:val="24"/>
          <w:szCs w:val="24"/>
        </w:rPr>
        <w:t>Trautwein</w:t>
      </w:r>
      <w:proofErr w:type="spellEnd"/>
      <w:r w:rsidRPr="00CC3716">
        <w:rPr>
          <w:rFonts w:ascii="Times New Roman" w:hAnsi="Times New Roman" w:cs="Times New Roman"/>
          <w:sz w:val="24"/>
          <w:szCs w:val="24"/>
        </w:rPr>
        <w:t xml:space="preserve">, U., &amp; </w:t>
      </w:r>
      <w:proofErr w:type="spellStart"/>
      <w:r w:rsidRPr="00CC3716">
        <w:rPr>
          <w:rFonts w:ascii="Times New Roman" w:hAnsi="Times New Roman" w:cs="Times New Roman"/>
          <w:sz w:val="24"/>
          <w:szCs w:val="24"/>
        </w:rPr>
        <w:t>Nagengast</w:t>
      </w:r>
      <w:proofErr w:type="spellEnd"/>
      <w:r w:rsidRPr="00CC3716">
        <w:rPr>
          <w:rFonts w:ascii="Times New Roman" w:hAnsi="Times New Roman" w:cs="Times New Roman"/>
          <w:sz w:val="24"/>
          <w:szCs w:val="24"/>
        </w:rPr>
        <w:t>, B. (2010).</w:t>
      </w:r>
      <w:proofErr w:type="gramEnd"/>
      <w:r w:rsidRPr="00CC3716">
        <w:rPr>
          <w:rFonts w:ascii="Times New Roman" w:hAnsi="Times New Roman" w:cs="Times New Roman"/>
          <w:sz w:val="24"/>
          <w:szCs w:val="24"/>
        </w:rPr>
        <w:t xml:space="preserve"> A new look at the big five factor structure through exploratory structural equation </w:t>
      </w:r>
      <w:proofErr w:type="spellStart"/>
      <w:r w:rsidRPr="00CC3716">
        <w:rPr>
          <w:rFonts w:ascii="Times New Roman" w:hAnsi="Times New Roman" w:cs="Times New Roman"/>
          <w:sz w:val="24"/>
          <w:szCs w:val="24"/>
        </w:rPr>
        <w:t>modeling</w:t>
      </w:r>
      <w:proofErr w:type="spellEnd"/>
      <w:r w:rsidRPr="00CC3716">
        <w:rPr>
          <w:rFonts w:ascii="Times New Roman" w:hAnsi="Times New Roman" w:cs="Times New Roman"/>
          <w:sz w:val="24"/>
          <w:szCs w:val="24"/>
        </w:rPr>
        <w:t xml:space="preserve">. </w:t>
      </w:r>
      <w:proofErr w:type="gramStart"/>
      <w:r w:rsidRPr="00CC3716">
        <w:rPr>
          <w:rFonts w:ascii="Times New Roman" w:hAnsi="Times New Roman" w:cs="Times New Roman"/>
          <w:i/>
          <w:sz w:val="24"/>
          <w:szCs w:val="24"/>
        </w:rPr>
        <w:t>Psychological Assessment</w:t>
      </w:r>
      <w:r w:rsidRPr="00CC3716">
        <w:rPr>
          <w:rFonts w:ascii="Times New Roman" w:hAnsi="Times New Roman" w:cs="Times New Roman"/>
          <w:sz w:val="24"/>
          <w:szCs w:val="24"/>
        </w:rPr>
        <w:t>, 22(3), 471.</w:t>
      </w:r>
      <w:proofErr w:type="gramEnd"/>
      <w:r w:rsidRPr="00CC3716">
        <w:rPr>
          <w:rFonts w:ascii="Times New Roman" w:hAnsi="Times New Roman" w:cs="Times New Roman"/>
          <w:sz w:val="24"/>
          <w:szCs w:val="24"/>
        </w:rPr>
        <w:t xml:space="preserve"> </w:t>
      </w:r>
    </w:p>
    <w:p w:rsidR="00CC3716" w:rsidRPr="00CC3716" w:rsidRDefault="00CC3716" w:rsidP="00CC3716">
      <w:pPr>
        <w:pStyle w:val="Bibliography"/>
        <w:rPr>
          <w:rFonts w:ascii="Times New Roman" w:hAnsi="Times New Roman" w:cs="Times New Roman"/>
          <w:sz w:val="24"/>
          <w:szCs w:val="24"/>
        </w:rPr>
      </w:pPr>
      <w:proofErr w:type="gramStart"/>
      <w:r w:rsidRPr="00CC3716">
        <w:rPr>
          <w:rFonts w:ascii="Times New Roman" w:hAnsi="Times New Roman" w:cs="Times New Roman"/>
          <w:sz w:val="24"/>
          <w:szCs w:val="24"/>
        </w:rPr>
        <w:t xml:space="preserve">Marsh, H. W., </w:t>
      </w:r>
      <w:proofErr w:type="spellStart"/>
      <w:r w:rsidRPr="00CC3716">
        <w:rPr>
          <w:rFonts w:ascii="Times New Roman" w:hAnsi="Times New Roman" w:cs="Times New Roman"/>
          <w:sz w:val="24"/>
          <w:szCs w:val="24"/>
        </w:rPr>
        <w:t>Muthén</w:t>
      </w:r>
      <w:proofErr w:type="spellEnd"/>
      <w:r w:rsidRPr="00CC3716">
        <w:rPr>
          <w:rFonts w:ascii="Times New Roman" w:hAnsi="Times New Roman" w:cs="Times New Roman"/>
          <w:sz w:val="24"/>
          <w:szCs w:val="24"/>
        </w:rPr>
        <w:t xml:space="preserve">, B., </w:t>
      </w:r>
      <w:proofErr w:type="spellStart"/>
      <w:r w:rsidRPr="00CC3716">
        <w:rPr>
          <w:rFonts w:ascii="Times New Roman" w:hAnsi="Times New Roman" w:cs="Times New Roman"/>
          <w:sz w:val="24"/>
          <w:szCs w:val="24"/>
        </w:rPr>
        <w:t>Asparouhov</w:t>
      </w:r>
      <w:proofErr w:type="spellEnd"/>
      <w:r w:rsidRPr="00CC3716">
        <w:rPr>
          <w:rFonts w:ascii="Times New Roman" w:hAnsi="Times New Roman" w:cs="Times New Roman"/>
          <w:sz w:val="24"/>
          <w:szCs w:val="24"/>
        </w:rPr>
        <w:t xml:space="preserve">, T., </w:t>
      </w:r>
      <w:proofErr w:type="spellStart"/>
      <w:r w:rsidRPr="00CC3716">
        <w:rPr>
          <w:rFonts w:ascii="Times New Roman" w:hAnsi="Times New Roman" w:cs="Times New Roman"/>
          <w:sz w:val="24"/>
          <w:szCs w:val="24"/>
        </w:rPr>
        <w:t>Lüdtke</w:t>
      </w:r>
      <w:proofErr w:type="spellEnd"/>
      <w:r w:rsidRPr="00CC3716">
        <w:rPr>
          <w:rFonts w:ascii="Times New Roman" w:hAnsi="Times New Roman" w:cs="Times New Roman"/>
          <w:sz w:val="24"/>
          <w:szCs w:val="24"/>
        </w:rPr>
        <w:t xml:space="preserve">, O., </w:t>
      </w:r>
      <w:proofErr w:type="spellStart"/>
      <w:r w:rsidRPr="00CC3716">
        <w:rPr>
          <w:rFonts w:ascii="Times New Roman" w:hAnsi="Times New Roman" w:cs="Times New Roman"/>
          <w:sz w:val="24"/>
          <w:szCs w:val="24"/>
        </w:rPr>
        <w:t>Robitzsch</w:t>
      </w:r>
      <w:proofErr w:type="spellEnd"/>
      <w:r w:rsidRPr="00CC3716">
        <w:rPr>
          <w:rFonts w:ascii="Times New Roman" w:hAnsi="Times New Roman" w:cs="Times New Roman"/>
          <w:sz w:val="24"/>
          <w:szCs w:val="24"/>
        </w:rPr>
        <w:t xml:space="preserve">, A., Morin, A. J., &amp; </w:t>
      </w:r>
      <w:proofErr w:type="spellStart"/>
      <w:r w:rsidRPr="00CC3716">
        <w:rPr>
          <w:rFonts w:ascii="Times New Roman" w:hAnsi="Times New Roman" w:cs="Times New Roman"/>
          <w:sz w:val="24"/>
          <w:szCs w:val="24"/>
        </w:rPr>
        <w:t>Trautwein</w:t>
      </w:r>
      <w:proofErr w:type="spellEnd"/>
      <w:r w:rsidRPr="00CC3716">
        <w:rPr>
          <w:rFonts w:ascii="Times New Roman" w:hAnsi="Times New Roman" w:cs="Times New Roman"/>
          <w:sz w:val="24"/>
          <w:szCs w:val="24"/>
        </w:rPr>
        <w:t>, U. (2009).</w:t>
      </w:r>
      <w:proofErr w:type="gramEnd"/>
      <w:r w:rsidRPr="00CC3716">
        <w:rPr>
          <w:rFonts w:ascii="Times New Roman" w:hAnsi="Times New Roman" w:cs="Times New Roman"/>
          <w:sz w:val="24"/>
          <w:szCs w:val="24"/>
        </w:rPr>
        <w:t xml:space="preserve"> Exploratory structural equation </w:t>
      </w:r>
      <w:proofErr w:type="spellStart"/>
      <w:r w:rsidRPr="00CC3716">
        <w:rPr>
          <w:rFonts w:ascii="Times New Roman" w:hAnsi="Times New Roman" w:cs="Times New Roman"/>
          <w:sz w:val="24"/>
          <w:szCs w:val="24"/>
        </w:rPr>
        <w:t>modeling</w:t>
      </w:r>
      <w:proofErr w:type="spellEnd"/>
      <w:r w:rsidRPr="00CC3716">
        <w:rPr>
          <w:rFonts w:ascii="Times New Roman" w:hAnsi="Times New Roman" w:cs="Times New Roman"/>
          <w:sz w:val="24"/>
          <w:szCs w:val="24"/>
        </w:rPr>
        <w:t>, integrating CFA and EFA: Application to students’ evaluations of university teaching.</w:t>
      </w:r>
      <w:r>
        <w:rPr>
          <w:rFonts w:ascii="Times New Roman" w:hAnsi="Times New Roman" w:cs="Times New Roman"/>
          <w:sz w:val="24"/>
          <w:szCs w:val="24"/>
        </w:rPr>
        <w:t xml:space="preserve"> </w:t>
      </w:r>
      <w:r w:rsidRPr="00CC3716">
        <w:rPr>
          <w:rFonts w:ascii="Times New Roman" w:hAnsi="Times New Roman" w:cs="Times New Roman"/>
          <w:i/>
          <w:iCs/>
          <w:sz w:val="24"/>
          <w:szCs w:val="24"/>
        </w:rPr>
        <w:t xml:space="preserve">Structural Equation </w:t>
      </w:r>
      <w:proofErr w:type="spellStart"/>
      <w:r w:rsidRPr="00CC3716">
        <w:rPr>
          <w:rFonts w:ascii="Times New Roman" w:hAnsi="Times New Roman" w:cs="Times New Roman"/>
          <w:i/>
          <w:iCs/>
          <w:sz w:val="24"/>
          <w:szCs w:val="24"/>
        </w:rPr>
        <w:t>Modeling</w:t>
      </w:r>
      <w:proofErr w:type="spellEnd"/>
      <w:r w:rsidRPr="00CC3716">
        <w:rPr>
          <w:rFonts w:ascii="Times New Roman" w:hAnsi="Times New Roman" w:cs="Times New Roman"/>
          <w:i/>
          <w:iCs/>
          <w:sz w:val="24"/>
          <w:szCs w:val="24"/>
        </w:rPr>
        <w:t>: A Multidisciplinary Journal</w:t>
      </w:r>
      <w:proofErr w:type="gramStart"/>
      <w:r w:rsidRPr="00CC3716">
        <w:rPr>
          <w:rFonts w:ascii="Times New Roman" w:hAnsi="Times New Roman" w:cs="Times New Roman"/>
          <w:sz w:val="24"/>
          <w:szCs w:val="24"/>
        </w:rPr>
        <w:t>,</w:t>
      </w:r>
      <w:r w:rsidRPr="00CC3716">
        <w:rPr>
          <w:rFonts w:ascii="Times New Roman" w:hAnsi="Times New Roman" w:cs="Times New Roman"/>
          <w:i/>
          <w:iCs/>
          <w:sz w:val="24"/>
          <w:szCs w:val="24"/>
        </w:rPr>
        <w:t>16</w:t>
      </w:r>
      <w:proofErr w:type="gramEnd"/>
      <w:r w:rsidRPr="00CC3716">
        <w:rPr>
          <w:rFonts w:ascii="Times New Roman" w:hAnsi="Times New Roman" w:cs="Times New Roman"/>
          <w:sz w:val="24"/>
          <w:szCs w:val="24"/>
        </w:rPr>
        <w:t>(3), 439–476. </w:t>
      </w:r>
    </w:p>
    <w:p w:rsidR="00815735" w:rsidRPr="00C253E7" w:rsidRDefault="00815735" w:rsidP="007B328A">
      <w:pPr>
        <w:pStyle w:val="Bibliography"/>
        <w:rPr>
          <w:rFonts w:ascii="Times New Roman" w:hAnsi="Times New Roman" w:cs="Times New Roman"/>
          <w:sz w:val="24"/>
          <w:szCs w:val="24"/>
          <w:lang w:val="en-US"/>
        </w:rPr>
      </w:pPr>
      <w:r w:rsidRPr="00C253E7">
        <w:rPr>
          <w:rFonts w:ascii="Times New Roman" w:hAnsi="Times New Roman" w:cs="Times New Roman"/>
          <w:sz w:val="24"/>
          <w:szCs w:val="24"/>
          <w:lang w:val="en-US"/>
        </w:rPr>
        <w:t xml:space="preserve">McGraw, K. (1979). The detrimental effects of reward on performance: A literature review and a prediction model. In </w:t>
      </w:r>
      <w:r w:rsidRPr="00C253E7">
        <w:rPr>
          <w:rFonts w:ascii="Times New Roman" w:hAnsi="Times New Roman" w:cs="Times New Roman"/>
          <w:i/>
          <w:iCs/>
          <w:sz w:val="24"/>
          <w:szCs w:val="24"/>
          <w:lang w:val="en-US"/>
        </w:rPr>
        <w:t>Hidden Costs of Reward</w:t>
      </w:r>
      <w:r w:rsidRPr="00C253E7">
        <w:rPr>
          <w:rFonts w:ascii="Times New Roman" w:hAnsi="Times New Roman" w:cs="Times New Roman"/>
          <w:sz w:val="24"/>
          <w:szCs w:val="24"/>
          <w:lang w:val="en-US"/>
        </w:rPr>
        <w:t xml:space="preserve"> (1st </w:t>
      </w:r>
      <w:proofErr w:type="gramStart"/>
      <w:r w:rsidRPr="00C253E7">
        <w:rPr>
          <w:rFonts w:ascii="Times New Roman" w:hAnsi="Times New Roman" w:cs="Times New Roman"/>
          <w:sz w:val="24"/>
          <w:szCs w:val="24"/>
          <w:lang w:val="en-US"/>
        </w:rPr>
        <w:t>ed</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Lawrence Erlbaum.</w:t>
      </w:r>
      <w:proofErr w:type="gramEnd"/>
    </w:p>
    <w:p w:rsidR="00CC3716" w:rsidRPr="00CC3716" w:rsidRDefault="00CC3716" w:rsidP="00CC3716">
      <w:pPr>
        <w:pStyle w:val="Bibliography"/>
        <w:rPr>
          <w:rFonts w:ascii="Times New Roman" w:hAnsi="Times New Roman" w:cs="Times New Roman"/>
          <w:sz w:val="24"/>
          <w:szCs w:val="24"/>
        </w:rPr>
      </w:pPr>
      <w:proofErr w:type="gramStart"/>
      <w:r w:rsidRPr="00CC3716">
        <w:rPr>
          <w:rFonts w:ascii="Times New Roman" w:hAnsi="Times New Roman" w:cs="Times New Roman"/>
          <w:sz w:val="24"/>
          <w:szCs w:val="24"/>
        </w:rPr>
        <w:t>Meredith, W. (1993).</w:t>
      </w:r>
      <w:proofErr w:type="gramEnd"/>
      <w:r w:rsidRPr="00CC3716">
        <w:rPr>
          <w:rFonts w:ascii="Times New Roman" w:hAnsi="Times New Roman" w:cs="Times New Roman"/>
          <w:sz w:val="24"/>
          <w:szCs w:val="24"/>
        </w:rPr>
        <w:t xml:space="preserve"> </w:t>
      </w:r>
      <w:proofErr w:type="gramStart"/>
      <w:r w:rsidRPr="00CC3716">
        <w:rPr>
          <w:rFonts w:ascii="Times New Roman" w:hAnsi="Times New Roman" w:cs="Times New Roman"/>
          <w:sz w:val="24"/>
          <w:szCs w:val="24"/>
        </w:rPr>
        <w:t>Measurement invariance, factor analysis and factorial invariance.</w:t>
      </w:r>
      <w:proofErr w:type="gramEnd"/>
      <w:r w:rsidRPr="00CC3716">
        <w:rPr>
          <w:rFonts w:ascii="Times New Roman" w:hAnsi="Times New Roman" w:cs="Times New Roman"/>
          <w:sz w:val="24"/>
          <w:szCs w:val="24"/>
        </w:rPr>
        <w:t> </w:t>
      </w:r>
      <w:r w:rsidRPr="00CC3716">
        <w:rPr>
          <w:rFonts w:ascii="Times New Roman" w:hAnsi="Times New Roman" w:cs="Times New Roman"/>
          <w:i/>
          <w:iCs/>
          <w:sz w:val="24"/>
          <w:szCs w:val="24"/>
        </w:rPr>
        <w:t>Psychometrika</w:t>
      </w:r>
      <w:proofErr w:type="gramStart"/>
      <w:r w:rsidRPr="00CC3716">
        <w:rPr>
          <w:rFonts w:ascii="Times New Roman" w:hAnsi="Times New Roman" w:cs="Times New Roman"/>
          <w:sz w:val="24"/>
          <w:szCs w:val="24"/>
        </w:rPr>
        <w:t>,</w:t>
      </w:r>
      <w:r w:rsidRPr="00CC3716">
        <w:rPr>
          <w:rFonts w:ascii="Times New Roman" w:hAnsi="Times New Roman" w:cs="Times New Roman"/>
          <w:i/>
          <w:iCs/>
          <w:sz w:val="24"/>
          <w:szCs w:val="24"/>
        </w:rPr>
        <w:t>58</w:t>
      </w:r>
      <w:proofErr w:type="gramEnd"/>
      <w:r w:rsidRPr="00CC3716">
        <w:rPr>
          <w:rFonts w:ascii="Times New Roman" w:hAnsi="Times New Roman" w:cs="Times New Roman"/>
          <w:sz w:val="24"/>
          <w:szCs w:val="24"/>
        </w:rPr>
        <w:t xml:space="preserve">(4), 525–543. </w:t>
      </w:r>
      <w:proofErr w:type="gramStart"/>
      <w:r w:rsidRPr="00CC3716">
        <w:rPr>
          <w:rFonts w:ascii="Times New Roman" w:hAnsi="Times New Roman" w:cs="Times New Roman"/>
          <w:sz w:val="24"/>
          <w:szCs w:val="24"/>
        </w:rPr>
        <w:t>doi</w:t>
      </w:r>
      <w:proofErr w:type="gramEnd"/>
      <w:r w:rsidRPr="00CC3716">
        <w:rPr>
          <w:rFonts w:ascii="Times New Roman" w:hAnsi="Times New Roman" w:cs="Times New Roman"/>
          <w:sz w:val="24"/>
          <w:szCs w:val="24"/>
        </w:rPr>
        <w:t>:</w:t>
      </w:r>
      <w:hyperlink r:id="rId13" w:history="1">
        <w:r w:rsidRPr="00CC3716">
          <w:rPr>
            <w:rStyle w:val="Hyperlink"/>
            <w:rFonts w:ascii="Times New Roman" w:hAnsi="Times New Roman" w:cs="Times New Roman"/>
            <w:sz w:val="24"/>
            <w:szCs w:val="24"/>
          </w:rPr>
          <w:t>10.1007/BF02294825</w:t>
        </w:r>
      </w:hyperlink>
    </w:p>
    <w:p w:rsidR="00965BAF" w:rsidRDefault="00965BAF" w:rsidP="00965BAF">
      <w:pPr>
        <w:pStyle w:val="Bibliography"/>
        <w:rPr>
          <w:rFonts w:ascii="Times New Roman" w:hAnsi="Times New Roman" w:cs="Times New Roman"/>
          <w:sz w:val="24"/>
          <w:szCs w:val="24"/>
          <w:lang w:val="en-US"/>
        </w:rPr>
      </w:pPr>
      <w:proofErr w:type="spellStart"/>
      <w:proofErr w:type="gramStart"/>
      <w:r w:rsidRPr="00965BAF">
        <w:rPr>
          <w:rFonts w:ascii="Times New Roman" w:hAnsi="Times New Roman" w:cs="Times New Roman"/>
          <w:sz w:val="24"/>
          <w:szCs w:val="24"/>
          <w:lang w:val="en-US"/>
        </w:rPr>
        <w:t>Mischel</w:t>
      </w:r>
      <w:proofErr w:type="spellEnd"/>
      <w:r w:rsidRPr="00965BAF">
        <w:rPr>
          <w:rFonts w:ascii="Times New Roman" w:hAnsi="Times New Roman" w:cs="Times New Roman"/>
          <w:sz w:val="24"/>
          <w:szCs w:val="24"/>
          <w:lang w:val="en-US"/>
        </w:rPr>
        <w:t>, W, &amp; Baker, N. (1975).</w:t>
      </w:r>
      <w:proofErr w:type="gramEnd"/>
      <w:r w:rsidRPr="00965BAF">
        <w:rPr>
          <w:rFonts w:ascii="Times New Roman" w:hAnsi="Times New Roman" w:cs="Times New Roman"/>
          <w:sz w:val="24"/>
          <w:szCs w:val="24"/>
          <w:lang w:val="en-US"/>
        </w:rPr>
        <w:t xml:space="preserve"> Cognitive appraisals and transformations</w:t>
      </w:r>
      <w:r>
        <w:rPr>
          <w:rFonts w:ascii="Times New Roman" w:hAnsi="Times New Roman" w:cs="Times New Roman"/>
          <w:sz w:val="24"/>
          <w:szCs w:val="24"/>
          <w:lang w:val="en-US"/>
        </w:rPr>
        <w:t xml:space="preserve"> </w:t>
      </w:r>
      <w:r w:rsidRPr="00965BAF">
        <w:rPr>
          <w:rFonts w:ascii="Times New Roman" w:hAnsi="Times New Roman" w:cs="Times New Roman"/>
          <w:sz w:val="24"/>
          <w:szCs w:val="24"/>
          <w:lang w:val="en-US"/>
        </w:rPr>
        <w:t xml:space="preserve">in delay behavior. </w:t>
      </w:r>
      <w:r w:rsidRPr="00C253E7">
        <w:rPr>
          <w:rFonts w:ascii="Times New Roman" w:hAnsi="Times New Roman" w:cs="Times New Roman"/>
          <w:i/>
          <w:sz w:val="24"/>
          <w:szCs w:val="24"/>
          <w:lang w:val="en-US"/>
        </w:rPr>
        <w:t>Journal of Personality and Social Psychology</w:t>
      </w:r>
      <w:r w:rsidRPr="00965BA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65BAF">
        <w:rPr>
          <w:rFonts w:ascii="Times New Roman" w:hAnsi="Times New Roman" w:cs="Times New Roman"/>
          <w:sz w:val="24"/>
          <w:szCs w:val="24"/>
          <w:lang w:val="en-US"/>
        </w:rPr>
        <w:t>31, 254-261</w:t>
      </w:r>
    </w:p>
    <w:p w:rsidR="00815735" w:rsidRPr="00C253E7" w:rsidRDefault="005722E2" w:rsidP="00815735">
      <w:pPr>
        <w:pStyle w:val="Bibliography"/>
        <w:rPr>
          <w:rFonts w:ascii="Times New Roman" w:hAnsi="Times New Roman" w:cs="Times New Roman"/>
          <w:sz w:val="24"/>
          <w:szCs w:val="24"/>
          <w:lang w:val="en-US"/>
        </w:rPr>
      </w:pPr>
      <w:r w:rsidRPr="00AC25AA">
        <w:rPr>
          <w:rFonts w:ascii="Times New Roman" w:hAnsi="Times New Roman" w:cs="Times New Roman"/>
          <w:sz w:val="24"/>
          <w:szCs w:val="24"/>
        </w:rPr>
        <w:t xml:space="preserve">Morgeson, F. P., &amp; Humphrey, S. E. (2006). </w:t>
      </w:r>
      <w:r w:rsidR="00815735" w:rsidRPr="00C253E7">
        <w:rPr>
          <w:rFonts w:ascii="Times New Roman" w:hAnsi="Times New Roman" w:cs="Times New Roman"/>
          <w:sz w:val="24"/>
          <w:szCs w:val="24"/>
          <w:lang w:val="en-US"/>
        </w:rPr>
        <w:t xml:space="preserve">The Work Design Questionnaire (WDQ): Developing and validating a comprehensive measure for assessing job design and the nature of work. </w:t>
      </w:r>
      <w:r w:rsidR="00815735" w:rsidRPr="00C253E7">
        <w:rPr>
          <w:rFonts w:ascii="Times New Roman" w:hAnsi="Times New Roman" w:cs="Times New Roman"/>
          <w:i/>
          <w:iCs/>
          <w:sz w:val="24"/>
          <w:szCs w:val="24"/>
          <w:lang w:val="en-US"/>
        </w:rPr>
        <w:t>Journal of Applied Psychology</w:t>
      </w:r>
      <w:r w:rsidR="00815735" w:rsidRPr="00C253E7">
        <w:rPr>
          <w:rFonts w:ascii="Times New Roman" w:hAnsi="Times New Roman" w:cs="Times New Roman"/>
          <w:sz w:val="24"/>
          <w:szCs w:val="24"/>
          <w:lang w:val="en-US"/>
        </w:rPr>
        <w:t xml:space="preserve">, </w:t>
      </w:r>
      <w:r w:rsidR="00815735" w:rsidRPr="00C253E7">
        <w:rPr>
          <w:rFonts w:ascii="Times New Roman" w:hAnsi="Times New Roman" w:cs="Times New Roman"/>
          <w:i/>
          <w:iCs/>
          <w:sz w:val="24"/>
          <w:szCs w:val="24"/>
          <w:lang w:val="en-US"/>
        </w:rPr>
        <w:t>91</w:t>
      </w:r>
      <w:r w:rsidR="00815735" w:rsidRPr="00C253E7">
        <w:rPr>
          <w:rFonts w:ascii="Times New Roman" w:hAnsi="Times New Roman" w:cs="Times New Roman"/>
          <w:sz w:val="24"/>
          <w:szCs w:val="24"/>
          <w:lang w:val="en-US"/>
        </w:rPr>
        <w:t>(6), 1321–1339. doi:10.1037/0021-9010.91.6.1321</w:t>
      </w:r>
    </w:p>
    <w:p w:rsidR="0096669E" w:rsidRPr="00C253E7" w:rsidRDefault="005722E2" w:rsidP="00815735">
      <w:pPr>
        <w:pStyle w:val="Bibliography"/>
        <w:rPr>
          <w:rFonts w:ascii="Times New Roman" w:hAnsi="Times New Roman" w:cs="Times New Roman"/>
          <w:sz w:val="24"/>
          <w:szCs w:val="24"/>
          <w:lang w:val="en-US"/>
        </w:rPr>
      </w:pPr>
      <w:r w:rsidRPr="004A0265">
        <w:rPr>
          <w:rFonts w:ascii="Times New Roman" w:hAnsi="Times New Roman" w:cs="Times New Roman"/>
          <w:sz w:val="24"/>
          <w:szCs w:val="24"/>
          <w:lang w:val="de-DE"/>
        </w:rPr>
        <w:t xml:space="preserve">Niessen, C., Sonnentag, S., &amp; Sach, F. (2012). </w:t>
      </w:r>
      <w:r w:rsidR="0096669E" w:rsidRPr="00C253E7">
        <w:rPr>
          <w:rFonts w:ascii="Times New Roman" w:hAnsi="Times New Roman" w:cs="Times New Roman"/>
          <w:sz w:val="24"/>
          <w:szCs w:val="24"/>
          <w:lang w:val="en-US"/>
        </w:rPr>
        <w:t>Thriving at work—</w:t>
      </w:r>
      <w:proofErr w:type="gramStart"/>
      <w:r w:rsidR="0096669E" w:rsidRPr="00C253E7">
        <w:rPr>
          <w:rFonts w:ascii="Times New Roman" w:hAnsi="Times New Roman" w:cs="Times New Roman"/>
          <w:sz w:val="24"/>
          <w:szCs w:val="24"/>
          <w:lang w:val="en-US"/>
        </w:rPr>
        <w:t>A</w:t>
      </w:r>
      <w:proofErr w:type="gramEnd"/>
      <w:r w:rsidR="0096669E" w:rsidRPr="00C253E7">
        <w:rPr>
          <w:rFonts w:ascii="Times New Roman" w:hAnsi="Times New Roman" w:cs="Times New Roman"/>
          <w:sz w:val="24"/>
          <w:szCs w:val="24"/>
          <w:lang w:val="en-US"/>
        </w:rPr>
        <w:t xml:space="preserve"> diary study. </w:t>
      </w:r>
      <w:r w:rsidR="0096669E" w:rsidRPr="00C253E7">
        <w:rPr>
          <w:rFonts w:ascii="Times New Roman" w:hAnsi="Times New Roman" w:cs="Times New Roman"/>
          <w:i/>
          <w:sz w:val="24"/>
          <w:szCs w:val="24"/>
          <w:lang w:val="en-US"/>
        </w:rPr>
        <w:t>Journal of Organizational Behavior</w:t>
      </w:r>
      <w:r w:rsidR="0096669E" w:rsidRPr="00C253E7">
        <w:rPr>
          <w:rFonts w:ascii="Times New Roman" w:hAnsi="Times New Roman" w:cs="Times New Roman"/>
          <w:sz w:val="24"/>
          <w:szCs w:val="24"/>
          <w:lang w:val="en-US"/>
        </w:rPr>
        <w:t>, 33(4), 468–487. doi:10.1002/job.763</w:t>
      </w:r>
    </w:p>
    <w:p w:rsidR="00CC3716" w:rsidRPr="00CC3716" w:rsidRDefault="00CC3716" w:rsidP="00CC3716">
      <w:pPr>
        <w:pStyle w:val="Bibliography"/>
        <w:rPr>
          <w:rFonts w:ascii="Times New Roman" w:hAnsi="Times New Roman" w:cs="Times New Roman"/>
          <w:sz w:val="24"/>
          <w:szCs w:val="24"/>
        </w:rPr>
      </w:pPr>
      <w:proofErr w:type="spellStart"/>
      <w:proofErr w:type="gramStart"/>
      <w:r w:rsidRPr="00CC3716">
        <w:rPr>
          <w:rFonts w:ascii="Times New Roman" w:hAnsi="Times New Roman" w:cs="Times New Roman"/>
          <w:sz w:val="24"/>
          <w:szCs w:val="24"/>
        </w:rPr>
        <w:t>Pekrun</w:t>
      </w:r>
      <w:proofErr w:type="spellEnd"/>
      <w:r w:rsidRPr="00CC3716">
        <w:rPr>
          <w:rFonts w:ascii="Times New Roman" w:hAnsi="Times New Roman" w:cs="Times New Roman"/>
          <w:sz w:val="24"/>
          <w:szCs w:val="24"/>
        </w:rPr>
        <w:t>, R., Cusack, A., Murayama, K., Elliot, A. J., &amp; Thomas, K. (2014).</w:t>
      </w:r>
      <w:proofErr w:type="gramEnd"/>
      <w:r w:rsidRPr="00CC3716">
        <w:rPr>
          <w:rFonts w:ascii="Times New Roman" w:hAnsi="Times New Roman" w:cs="Times New Roman"/>
          <w:sz w:val="24"/>
          <w:szCs w:val="24"/>
        </w:rPr>
        <w:t xml:space="preserve"> The power of anticipated feedback: Effects on students’ achievement goals and achievement </w:t>
      </w:r>
      <w:r w:rsidRPr="00CC3716">
        <w:rPr>
          <w:rFonts w:ascii="Times New Roman" w:hAnsi="Times New Roman" w:cs="Times New Roman"/>
          <w:sz w:val="24"/>
          <w:szCs w:val="24"/>
        </w:rPr>
        <w:lastRenderedPageBreak/>
        <w:t>emotions. </w:t>
      </w:r>
      <w:r w:rsidRPr="00CC3716">
        <w:rPr>
          <w:rFonts w:ascii="Times New Roman" w:hAnsi="Times New Roman" w:cs="Times New Roman"/>
          <w:i/>
          <w:iCs/>
          <w:sz w:val="24"/>
          <w:szCs w:val="24"/>
        </w:rPr>
        <w:t>Learning and Instruction</w:t>
      </w:r>
      <w:r w:rsidRPr="00CC3716">
        <w:rPr>
          <w:rFonts w:ascii="Times New Roman" w:hAnsi="Times New Roman" w:cs="Times New Roman"/>
          <w:sz w:val="24"/>
          <w:szCs w:val="24"/>
        </w:rPr>
        <w:t>, </w:t>
      </w:r>
      <w:r w:rsidRPr="00CC3716">
        <w:rPr>
          <w:rFonts w:ascii="Times New Roman" w:hAnsi="Times New Roman" w:cs="Times New Roman"/>
          <w:i/>
          <w:iCs/>
          <w:sz w:val="24"/>
          <w:szCs w:val="24"/>
        </w:rPr>
        <w:t>29</w:t>
      </w:r>
      <w:r w:rsidRPr="00CC3716">
        <w:rPr>
          <w:rFonts w:ascii="Times New Roman" w:hAnsi="Times New Roman" w:cs="Times New Roman"/>
          <w:sz w:val="24"/>
          <w:szCs w:val="24"/>
        </w:rPr>
        <w:t xml:space="preserve">, 115–124. </w:t>
      </w:r>
      <w:proofErr w:type="gramStart"/>
      <w:r w:rsidRPr="00CC3716">
        <w:rPr>
          <w:rFonts w:ascii="Times New Roman" w:hAnsi="Times New Roman" w:cs="Times New Roman"/>
          <w:sz w:val="24"/>
          <w:szCs w:val="24"/>
        </w:rPr>
        <w:t>doi</w:t>
      </w:r>
      <w:proofErr w:type="gramEnd"/>
      <w:r w:rsidRPr="00CC3716">
        <w:rPr>
          <w:rFonts w:ascii="Times New Roman" w:hAnsi="Times New Roman" w:cs="Times New Roman"/>
          <w:sz w:val="24"/>
          <w:szCs w:val="24"/>
        </w:rPr>
        <w:t>:</w:t>
      </w:r>
      <w:hyperlink r:id="rId14" w:history="1">
        <w:r w:rsidRPr="00CC3716">
          <w:rPr>
            <w:rStyle w:val="Hyperlink"/>
            <w:rFonts w:ascii="Times New Roman" w:hAnsi="Times New Roman" w:cs="Times New Roman"/>
            <w:sz w:val="24"/>
            <w:szCs w:val="24"/>
          </w:rPr>
          <w:t>10.1016/j.learninstruc.2013.09.002</w:t>
        </w:r>
      </w:hyperlink>
    </w:p>
    <w:p w:rsidR="00CC3716" w:rsidRPr="00CC3716" w:rsidRDefault="00CC3716" w:rsidP="00CC3716">
      <w:pPr>
        <w:pStyle w:val="Bibliography"/>
        <w:rPr>
          <w:rFonts w:ascii="Times New Roman" w:hAnsi="Times New Roman" w:cs="Times New Roman"/>
          <w:sz w:val="24"/>
          <w:szCs w:val="24"/>
        </w:rPr>
      </w:pPr>
      <w:proofErr w:type="gramStart"/>
      <w:r w:rsidRPr="00CC3716">
        <w:rPr>
          <w:rFonts w:ascii="Times New Roman" w:hAnsi="Times New Roman" w:cs="Times New Roman"/>
          <w:sz w:val="24"/>
          <w:szCs w:val="24"/>
        </w:rPr>
        <w:t xml:space="preserve">Peterson, S. J., &amp; </w:t>
      </w:r>
      <w:proofErr w:type="spellStart"/>
      <w:r w:rsidRPr="00CC3716">
        <w:rPr>
          <w:rFonts w:ascii="Times New Roman" w:hAnsi="Times New Roman" w:cs="Times New Roman"/>
          <w:sz w:val="24"/>
          <w:szCs w:val="24"/>
        </w:rPr>
        <w:t>Luthans</w:t>
      </w:r>
      <w:proofErr w:type="spellEnd"/>
      <w:r w:rsidRPr="00CC3716">
        <w:rPr>
          <w:rFonts w:ascii="Times New Roman" w:hAnsi="Times New Roman" w:cs="Times New Roman"/>
          <w:sz w:val="24"/>
          <w:szCs w:val="24"/>
        </w:rPr>
        <w:t>, F. (2006).</w:t>
      </w:r>
      <w:proofErr w:type="gramEnd"/>
      <w:r w:rsidRPr="00CC3716">
        <w:rPr>
          <w:rFonts w:ascii="Times New Roman" w:hAnsi="Times New Roman" w:cs="Times New Roman"/>
          <w:sz w:val="24"/>
          <w:szCs w:val="24"/>
        </w:rPr>
        <w:t xml:space="preserve"> </w:t>
      </w:r>
      <w:proofErr w:type="gramStart"/>
      <w:r w:rsidRPr="00CC3716">
        <w:rPr>
          <w:rFonts w:ascii="Times New Roman" w:hAnsi="Times New Roman" w:cs="Times New Roman"/>
          <w:sz w:val="24"/>
          <w:szCs w:val="24"/>
        </w:rPr>
        <w:t xml:space="preserve">The impact of financial and nonfinancial incentives on business-unit outcomes over </w:t>
      </w:r>
      <w:proofErr w:type="spellStart"/>
      <w:r w:rsidRPr="00CC3716">
        <w:rPr>
          <w:rFonts w:ascii="Times New Roman" w:hAnsi="Times New Roman" w:cs="Times New Roman"/>
          <w:sz w:val="24"/>
          <w:szCs w:val="24"/>
        </w:rPr>
        <w:t>time.</w:t>
      </w:r>
      <w:r w:rsidRPr="00CC3716">
        <w:rPr>
          <w:rFonts w:ascii="Times New Roman" w:hAnsi="Times New Roman" w:cs="Times New Roman"/>
          <w:i/>
          <w:iCs/>
          <w:sz w:val="24"/>
          <w:szCs w:val="24"/>
        </w:rPr>
        <w:t>Journal</w:t>
      </w:r>
      <w:proofErr w:type="spellEnd"/>
      <w:r w:rsidRPr="00CC3716">
        <w:rPr>
          <w:rFonts w:ascii="Times New Roman" w:hAnsi="Times New Roman" w:cs="Times New Roman"/>
          <w:i/>
          <w:iCs/>
          <w:sz w:val="24"/>
          <w:szCs w:val="24"/>
        </w:rPr>
        <w:t xml:space="preserve"> of Applied Psychology</w:t>
      </w:r>
      <w:r w:rsidRPr="00CC3716">
        <w:rPr>
          <w:rFonts w:ascii="Times New Roman" w:hAnsi="Times New Roman" w:cs="Times New Roman"/>
          <w:sz w:val="24"/>
          <w:szCs w:val="24"/>
        </w:rPr>
        <w:t>, </w:t>
      </w:r>
      <w:r w:rsidRPr="00CC3716">
        <w:rPr>
          <w:rFonts w:ascii="Times New Roman" w:hAnsi="Times New Roman" w:cs="Times New Roman"/>
          <w:i/>
          <w:iCs/>
          <w:sz w:val="24"/>
          <w:szCs w:val="24"/>
        </w:rPr>
        <w:t>91</w:t>
      </w:r>
      <w:r w:rsidRPr="00CC3716">
        <w:rPr>
          <w:rFonts w:ascii="Times New Roman" w:hAnsi="Times New Roman" w:cs="Times New Roman"/>
          <w:sz w:val="24"/>
          <w:szCs w:val="24"/>
        </w:rPr>
        <w:t>(1), 156–165.</w:t>
      </w:r>
      <w:proofErr w:type="gramEnd"/>
      <w:r w:rsidRPr="00CC3716">
        <w:rPr>
          <w:rFonts w:ascii="Times New Roman" w:hAnsi="Times New Roman" w:cs="Times New Roman"/>
          <w:sz w:val="24"/>
          <w:szCs w:val="24"/>
        </w:rPr>
        <w:t xml:space="preserve"> </w:t>
      </w:r>
      <w:proofErr w:type="gramStart"/>
      <w:r w:rsidRPr="00CC3716">
        <w:rPr>
          <w:rFonts w:ascii="Times New Roman" w:hAnsi="Times New Roman" w:cs="Times New Roman"/>
          <w:sz w:val="24"/>
          <w:szCs w:val="24"/>
        </w:rPr>
        <w:t>doi</w:t>
      </w:r>
      <w:proofErr w:type="gramEnd"/>
      <w:r w:rsidRPr="00CC3716">
        <w:rPr>
          <w:rFonts w:ascii="Times New Roman" w:hAnsi="Times New Roman" w:cs="Times New Roman"/>
          <w:sz w:val="24"/>
          <w:szCs w:val="24"/>
        </w:rPr>
        <w:t>:</w:t>
      </w:r>
      <w:hyperlink r:id="rId15" w:history="1">
        <w:r w:rsidRPr="00CC3716">
          <w:rPr>
            <w:rStyle w:val="Hyperlink"/>
            <w:rFonts w:ascii="Times New Roman" w:hAnsi="Times New Roman" w:cs="Times New Roman"/>
            <w:sz w:val="24"/>
            <w:szCs w:val="24"/>
          </w:rPr>
          <w:t>10.1037/0021-9010.91.1.156</w:t>
        </w:r>
      </w:hyperlink>
    </w:p>
    <w:p w:rsidR="00815735" w:rsidRPr="00C253E7" w:rsidRDefault="00815735"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Pink, D. H. (2010).</w:t>
      </w:r>
      <w:proofErr w:type="gramEnd"/>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 xml:space="preserve">Drive: The Surprising Truth </w:t>
      </w:r>
      <w:proofErr w:type="gramStart"/>
      <w:r w:rsidRPr="00C253E7">
        <w:rPr>
          <w:rFonts w:ascii="Times New Roman" w:hAnsi="Times New Roman" w:cs="Times New Roman"/>
          <w:i/>
          <w:iCs/>
          <w:sz w:val="24"/>
          <w:szCs w:val="24"/>
          <w:lang w:val="en-US"/>
        </w:rPr>
        <w:t>About</w:t>
      </w:r>
      <w:proofErr w:type="gramEnd"/>
      <w:r w:rsidRPr="00C253E7">
        <w:rPr>
          <w:rFonts w:ascii="Times New Roman" w:hAnsi="Times New Roman" w:cs="Times New Roman"/>
          <w:i/>
          <w:iCs/>
          <w:sz w:val="24"/>
          <w:szCs w:val="24"/>
          <w:lang w:val="en-US"/>
        </w:rPr>
        <w:t xml:space="preserve"> What Motivates Us</w:t>
      </w:r>
      <w:r w:rsidRPr="00C253E7">
        <w:rPr>
          <w:rFonts w:ascii="Times New Roman" w:hAnsi="Times New Roman" w:cs="Times New Roman"/>
          <w:sz w:val="24"/>
          <w:szCs w:val="24"/>
          <w:lang w:val="en-US"/>
        </w:rPr>
        <w:t>. Canongate Books Ltd.</w:t>
      </w:r>
    </w:p>
    <w:p w:rsidR="00815735" w:rsidRPr="00C253E7" w:rsidRDefault="00815735" w:rsidP="00815735">
      <w:pPr>
        <w:pStyle w:val="Bibliography"/>
        <w:rPr>
          <w:rFonts w:ascii="Times New Roman" w:hAnsi="Times New Roman" w:cs="Times New Roman"/>
          <w:sz w:val="24"/>
          <w:szCs w:val="24"/>
          <w:lang w:val="en-US"/>
        </w:rPr>
      </w:pPr>
      <w:r w:rsidRPr="00C253E7">
        <w:rPr>
          <w:rFonts w:ascii="Times New Roman" w:hAnsi="Times New Roman" w:cs="Times New Roman"/>
          <w:sz w:val="24"/>
          <w:szCs w:val="24"/>
          <w:lang w:val="en-US"/>
        </w:rPr>
        <w:t xml:space="preserve">Pittman, T. S. (1980). </w:t>
      </w:r>
      <w:proofErr w:type="gramStart"/>
      <w:r w:rsidRPr="00C253E7">
        <w:rPr>
          <w:rFonts w:ascii="Times New Roman" w:hAnsi="Times New Roman" w:cs="Times New Roman"/>
          <w:sz w:val="24"/>
          <w:szCs w:val="24"/>
          <w:lang w:val="en-US"/>
        </w:rPr>
        <w:t>Informational versus controlling verbal rewards.</w:t>
      </w:r>
      <w:proofErr w:type="gramEnd"/>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Personality and Social Psychology Bulletin</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6</w:t>
      </w:r>
      <w:r w:rsidRPr="00C253E7">
        <w:rPr>
          <w:rFonts w:ascii="Times New Roman" w:hAnsi="Times New Roman" w:cs="Times New Roman"/>
          <w:sz w:val="24"/>
          <w:szCs w:val="24"/>
          <w:lang w:val="en-US"/>
        </w:rPr>
        <w:t xml:space="preserve">(2), 228–233. </w:t>
      </w:r>
      <w:proofErr w:type="gramStart"/>
      <w:r w:rsidRPr="00C253E7">
        <w:rPr>
          <w:rFonts w:ascii="Times New Roman" w:hAnsi="Times New Roman" w:cs="Times New Roman"/>
          <w:sz w:val="24"/>
          <w:szCs w:val="24"/>
          <w:lang w:val="en-US"/>
        </w:rPr>
        <w:t>doi:</w:t>
      </w:r>
      <w:proofErr w:type="gramEnd"/>
      <w:r w:rsidRPr="00C253E7">
        <w:rPr>
          <w:rFonts w:ascii="Times New Roman" w:hAnsi="Times New Roman" w:cs="Times New Roman"/>
          <w:sz w:val="24"/>
          <w:szCs w:val="24"/>
          <w:lang w:val="en-US"/>
        </w:rPr>
        <w:t>10.1177/014616728062007</w:t>
      </w:r>
    </w:p>
    <w:p w:rsidR="00D53961" w:rsidRPr="00C253E7" w:rsidRDefault="005722E2" w:rsidP="00815735">
      <w:pPr>
        <w:pStyle w:val="Bibliography"/>
        <w:rPr>
          <w:rFonts w:ascii="Times New Roman" w:hAnsi="Times New Roman" w:cs="Times New Roman"/>
          <w:sz w:val="24"/>
          <w:szCs w:val="24"/>
          <w:lang w:val="en-US"/>
        </w:rPr>
      </w:pPr>
      <w:r w:rsidRPr="003B7582">
        <w:rPr>
          <w:rFonts w:ascii="Times New Roman" w:hAnsi="Times New Roman" w:cs="Times New Roman"/>
          <w:sz w:val="24"/>
          <w:szCs w:val="24"/>
          <w:lang w:val="de-DE"/>
        </w:rPr>
        <w:t xml:space="preserve">Podsakoff, P. M., MacKenzie, S. B., &amp; Podsakoff, N. P. (2012). </w:t>
      </w:r>
      <w:proofErr w:type="gramStart"/>
      <w:r w:rsidR="00D53961" w:rsidRPr="00C253E7">
        <w:rPr>
          <w:rFonts w:ascii="Times New Roman" w:hAnsi="Times New Roman" w:cs="Times New Roman"/>
          <w:sz w:val="24"/>
          <w:szCs w:val="24"/>
          <w:lang w:val="en-US"/>
        </w:rPr>
        <w:t>Sources of method bias in social science research and recommendations on how to control it</w:t>
      </w:r>
      <w:r w:rsidR="00D53961" w:rsidRPr="00C253E7">
        <w:rPr>
          <w:rFonts w:ascii="Times New Roman" w:hAnsi="Times New Roman" w:cs="Times New Roman"/>
          <w:i/>
          <w:sz w:val="24"/>
          <w:szCs w:val="24"/>
          <w:lang w:val="en-US"/>
        </w:rPr>
        <w:t>.</w:t>
      </w:r>
      <w:proofErr w:type="gramEnd"/>
      <w:r w:rsidR="00D53961" w:rsidRPr="00C253E7">
        <w:rPr>
          <w:rFonts w:ascii="Times New Roman" w:hAnsi="Times New Roman" w:cs="Times New Roman"/>
          <w:i/>
          <w:sz w:val="24"/>
          <w:szCs w:val="24"/>
          <w:lang w:val="en-US"/>
        </w:rPr>
        <w:t xml:space="preserve"> Annual Review of Psychology</w:t>
      </w:r>
      <w:r w:rsidR="00D53961" w:rsidRPr="00C253E7">
        <w:rPr>
          <w:rFonts w:ascii="Times New Roman" w:hAnsi="Times New Roman" w:cs="Times New Roman"/>
          <w:sz w:val="24"/>
          <w:szCs w:val="24"/>
          <w:lang w:val="en-US"/>
        </w:rPr>
        <w:t>, 65, 539-569</w:t>
      </w:r>
    </w:p>
    <w:p w:rsidR="00815735" w:rsidRPr="00C253E7" w:rsidRDefault="00815735" w:rsidP="00815735">
      <w:pPr>
        <w:pStyle w:val="Bibliography"/>
        <w:rPr>
          <w:rFonts w:ascii="Times New Roman" w:hAnsi="Times New Roman" w:cs="Times New Roman"/>
          <w:sz w:val="24"/>
          <w:szCs w:val="24"/>
          <w:lang w:val="en-US"/>
        </w:rPr>
      </w:pPr>
      <w:proofErr w:type="spellStart"/>
      <w:proofErr w:type="gramStart"/>
      <w:r w:rsidRPr="00C253E7">
        <w:rPr>
          <w:rFonts w:ascii="Times New Roman" w:hAnsi="Times New Roman" w:cs="Times New Roman"/>
          <w:sz w:val="24"/>
          <w:szCs w:val="24"/>
          <w:lang w:val="en-US"/>
        </w:rPr>
        <w:t>Raudenbush</w:t>
      </w:r>
      <w:proofErr w:type="spellEnd"/>
      <w:r w:rsidRPr="00C253E7">
        <w:rPr>
          <w:rFonts w:ascii="Times New Roman" w:hAnsi="Times New Roman" w:cs="Times New Roman"/>
          <w:sz w:val="24"/>
          <w:szCs w:val="24"/>
          <w:lang w:val="en-US"/>
        </w:rPr>
        <w:t xml:space="preserve">, S. W., &amp; </w:t>
      </w:r>
      <w:proofErr w:type="spellStart"/>
      <w:r w:rsidRPr="00C253E7">
        <w:rPr>
          <w:rFonts w:ascii="Times New Roman" w:hAnsi="Times New Roman" w:cs="Times New Roman"/>
          <w:sz w:val="24"/>
          <w:szCs w:val="24"/>
          <w:lang w:val="en-US"/>
        </w:rPr>
        <w:t>Bryk</w:t>
      </w:r>
      <w:proofErr w:type="spellEnd"/>
      <w:r w:rsidRPr="00C253E7">
        <w:rPr>
          <w:rFonts w:ascii="Times New Roman" w:hAnsi="Times New Roman" w:cs="Times New Roman"/>
          <w:sz w:val="24"/>
          <w:szCs w:val="24"/>
          <w:lang w:val="en-US"/>
        </w:rPr>
        <w:t>, A. S. (2002).</w:t>
      </w:r>
      <w:proofErr w:type="gramEnd"/>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Hierarchical linear models: applications and data analysis methods</w:t>
      </w:r>
      <w:r w:rsidRPr="00C253E7">
        <w:rPr>
          <w:rFonts w:ascii="Times New Roman" w:hAnsi="Times New Roman" w:cs="Times New Roman"/>
          <w:sz w:val="24"/>
          <w:szCs w:val="24"/>
          <w:lang w:val="en-US"/>
        </w:rPr>
        <w:t>. Thousand Oaks: Sage Publications.</w:t>
      </w:r>
    </w:p>
    <w:p w:rsidR="00815735" w:rsidRPr="00C253E7" w:rsidRDefault="00815735"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Richer, S. F., Blanchard, C., &amp; Vallerand, R. J. (2002).</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A Motivational Model of Work Turnover.</w:t>
      </w:r>
      <w:proofErr w:type="gramEnd"/>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Journal of Applied Social Psychology</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32</w:t>
      </w:r>
      <w:r w:rsidRPr="00C253E7">
        <w:rPr>
          <w:rFonts w:ascii="Times New Roman" w:hAnsi="Times New Roman" w:cs="Times New Roman"/>
          <w:sz w:val="24"/>
          <w:szCs w:val="24"/>
          <w:lang w:val="en-US"/>
        </w:rPr>
        <w:t>(10), 2089–2113. doi:10.1111/j.1559-1816.2002.tb02065.x</w:t>
      </w:r>
    </w:p>
    <w:p w:rsidR="00815735" w:rsidRPr="00C253E7" w:rsidRDefault="00815735"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Ross, M. (1975).</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Salience of reward and intrinsic motivation.</w:t>
      </w:r>
      <w:proofErr w:type="gramEnd"/>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Journal of Personality and Social Psychology</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32</w:t>
      </w:r>
      <w:r w:rsidRPr="00C253E7">
        <w:rPr>
          <w:rFonts w:ascii="Times New Roman" w:hAnsi="Times New Roman" w:cs="Times New Roman"/>
          <w:sz w:val="24"/>
          <w:szCs w:val="24"/>
          <w:lang w:val="en-US"/>
        </w:rPr>
        <w:t>(2), 245–254. doi:10.1037/0022-3514.32.2.245</w:t>
      </w:r>
    </w:p>
    <w:p w:rsidR="00081EEA" w:rsidRDefault="00081EEA" w:rsidP="000E393D">
      <w:pPr>
        <w:pStyle w:val="Bibliography"/>
        <w:rPr>
          <w:rFonts w:ascii="Times New Roman" w:hAnsi="Times New Roman" w:cs="Times New Roman"/>
          <w:sz w:val="24"/>
          <w:szCs w:val="24"/>
          <w:lang w:val="en-US"/>
        </w:rPr>
      </w:pPr>
      <w:r w:rsidRPr="00081EEA">
        <w:rPr>
          <w:rFonts w:ascii="Times New Roman" w:hAnsi="Times New Roman" w:cs="Times New Roman"/>
          <w:sz w:val="24"/>
          <w:szCs w:val="24"/>
          <w:lang w:val="en-US"/>
        </w:rPr>
        <w:t>Ryan, R. M. (1982). Control and information in the intrapersonal sphere:</w:t>
      </w:r>
      <w:r>
        <w:rPr>
          <w:rFonts w:ascii="Times New Roman" w:hAnsi="Times New Roman" w:cs="Times New Roman"/>
          <w:sz w:val="24"/>
          <w:szCs w:val="24"/>
          <w:lang w:val="en-US"/>
        </w:rPr>
        <w:t xml:space="preserve"> </w:t>
      </w:r>
      <w:r w:rsidRPr="00081EEA">
        <w:rPr>
          <w:rFonts w:ascii="Times New Roman" w:hAnsi="Times New Roman" w:cs="Times New Roman"/>
          <w:sz w:val="24"/>
          <w:szCs w:val="24"/>
          <w:lang w:val="en-US"/>
        </w:rPr>
        <w:t xml:space="preserve">An extension of cognitive evaluation theory. </w:t>
      </w:r>
      <w:r w:rsidRPr="00C253E7">
        <w:rPr>
          <w:rFonts w:ascii="Times New Roman" w:hAnsi="Times New Roman" w:cs="Times New Roman"/>
          <w:i/>
          <w:sz w:val="24"/>
          <w:szCs w:val="24"/>
          <w:lang w:val="en-US"/>
        </w:rPr>
        <w:t>Journal of Personality and Social</w:t>
      </w:r>
      <w:r w:rsidRPr="00081EEA">
        <w:rPr>
          <w:rFonts w:ascii="Times New Roman" w:hAnsi="Times New Roman" w:cs="Times New Roman"/>
          <w:sz w:val="24"/>
          <w:szCs w:val="24"/>
          <w:lang w:val="en-US"/>
        </w:rPr>
        <w:t xml:space="preserve"> </w:t>
      </w:r>
      <w:r w:rsidRPr="00C253E7">
        <w:rPr>
          <w:rFonts w:ascii="Times New Roman" w:hAnsi="Times New Roman" w:cs="Times New Roman"/>
          <w:i/>
          <w:sz w:val="24"/>
          <w:szCs w:val="24"/>
          <w:lang w:val="en-US"/>
        </w:rPr>
        <w:t>Psychology</w:t>
      </w:r>
      <w:r w:rsidRPr="00081EEA">
        <w:rPr>
          <w:rFonts w:ascii="Times New Roman" w:hAnsi="Times New Roman" w:cs="Times New Roman"/>
          <w:sz w:val="24"/>
          <w:szCs w:val="24"/>
          <w:lang w:val="en-US"/>
        </w:rPr>
        <w:t>, 43, 450-461.</w:t>
      </w:r>
    </w:p>
    <w:p w:rsidR="006A00E4" w:rsidRDefault="005722E2">
      <w:pPr>
        <w:spacing w:line="480" w:lineRule="auto"/>
        <w:ind w:left="709" w:hanging="709"/>
        <w:rPr>
          <w:rFonts w:ascii="Times New Roman" w:hAnsi="Times New Roman" w:cs="Times New Roman"/>
          <w:sz w:val="24"/>
          <w:szCs w:val="24"/>
          <w:lang w:val="en-US"/>
        </w:rPr>
      </w:pPr>
      <w:r w:rsidRPr="00AC25AA">
        <w:rPr>
          <w:rFonts w:ascii="Times New Roman" w:hAnsi="Times New Roman" w:cs="Times New Roman"/>
          <w:sz w:val="24"/>
          <w:szCs w:val="24"/>
          <w:lang w:val="en-US"/>
        </w:rPr>
        <w:t xml:space="preserve">Ryan, R. M., Bernstein, J. H., &amp; Brown, K. W. (2010). </w:t>
      </w:r>
      <w:r w:rsidR="009040A9" w:rsidRPr="009040A9">
        <w:rPr>
          <w:rFonts w:ascii="Times New Roman" w:hAnsi="Times New Roman" w:cs="Times New Roman"/>
          <w:sz w:val="24"/>
          <w:szCs w:val="24"/>
          <w:lang w:val="en-US"/>
        </w:rPr>
        <w:t xml:space="preserve">Weekends, work, and well-being: Psychological need satisfactions and day of the week effects on mood, vitality, and physical symptoms. </w:t>
      </w:r>
      <w:r w:rsidR="009040A9" w:rsidRPr="009040A9">
        <w:rPr>
          <w:rFonts w:ascii="Times New Roman" w:hAnsi="Times New Roman" w:cs="Times New Roman"/>
          <w:i/>
          <w:sz w:val="24"/>
          <w:szCs w:val="24"/>
          <w:lang w:val="en-US"/>
        </w:rPr>
        <w:t>Journal of Social and Clinical Psychology</w:t>
      </w:r>
      <w:r w:rsidR="009040A9" w:rsidRPr="009040A9">
        <w:rPr>
          <w:rFonts w:ascii="Times New Roman" w:hAnsi="Times New Roman" w:cs="Times New Roman"/>
          <w:sz w:val="24"/>
          <w:szCs w:val="24"/>
          <w:lang w:val="en-US"/>
        </w:rPr>
        <w:t>, 29, 95-122</w:t>
      </w:r>
    </w:p>
    <w:p w:rsidR="00815735" w:rsidRPr="00C253E7" w:rsidRDefault="00815735"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lastRenderedPageBreak/>
        <w:t>Ryan, R., &amp; Deci, E. (2000).</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Self-determination theory and the facilitation of intrinsic motivation, social development, and well-being.</w:t>
      </w:r>
      <w:proofErr w:type="gramEnd"/>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American Psychologist</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55</w:t>
      </w:r>
      <w:r w:rsidRPr="00C253E7">
        <w:rPr>
          <w:rFonts w:ascii="Times New Roman" w:hAnsi="Times New Roman" w:cs="Times New Roman"/>
          <w:sz w:val="24"/>
          <w:szCs w:val="24"/>
          <w:lang w:val="en-US"/>
        </w:rPr>
        <w:t>(1), 68–78.</w:t>
      </w:r>
    </w:p>
    <w:p w:rsidR="00815735" w:rsidRPr="00C253E7" w:rsidRDefault="00815735"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Ryan, R. M., &amp; Connell, J. P. (1989).</w:t>
      </w:r>
      <w:proofErr w:type="gramEnd"/>
      <w:r w:rsidRPr="00C253E7">
        <w:rPr>
          <w:rFonts w:ascii="Times New Roman" w:hAnsi="Times New Roman" w:cs="Times New Roman"/>
          <w:sz w:val="24"/>
          <w:szCs w:val="24"/>
          <w:lang w:val="en-US"/>
        </w:rPr>
        <w:t xml:space="preserve"> Perceived locus of causality and internalization: Examining reasons for acting in two domains. </w:t>
      </w:r>
      <w:r w:rsidRPr="00C253E7">
        <w:rPr>
          <w:rFonts w:ascii="Times New Roman" w:hAnsi="Times New Roman" w:cs="Times New Roman"/>
          <w:i/>
          <w:iCs/>
          <w:sz w:val="24"/>
          <w:szCs w:val="24"/>
          <w:lang w:val="en-US"/>
        </w:rPr>
        <w:t>Journal of Personality and Social Psychology</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57</w:t>
      </w:r>
      <w:r w:rsidRPr="00C253E7">
        <w:rPr>
          <w:rFonts w:ascii="Times New Roman" w:hAnsi="Times New Roman" w:cs="Times New Roman"/>
          <w:sz w:val="24"/>
          <w:szCs w:val="24"/>
          <w:lang w:val="en-US"/>
        </w:rPr>
        <w:t>(5), 749–761.</w:t>
      </w:r>
    </w:p>
    <w:p w:rsidR="00815735" w:rsidRPr="00C253E7" w:rsidRDefault="00815735"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 xml:space="preserve">Ryan, R. M., Mims, V., &amp; </w:t>
      </w:r>
      <w:proofErr w:type="spellStart"/>
      <w:r w:rsidRPr="00C253E7">
        <w:rPr>
          <w:rFonts w:ascii="Times New Roman" w:hAnsi="Times New Roman" w:cs="Times New Roman"/>
          <w:sz w:val="24"/>
          <w:szCs w:val="24"/>
          <w:lang w:val="en-US"/>
        </w:rPr>
        <w:t>Koestner</w:t>
      </w:r>
      <w:proofErr w:type="spellEnd"/>
      <w:r w:rsidRPr="00C253E7">
        <w:rPr>
          <w:rFonts w:ascii="Times New Roman" w:hAnsi="Times New Roman" w:cs="Times New Roman"/>
          <w:sz w:val="24"/>
          <w:szCs w:val="24"/>
          <w:lang w:val="en-US"/>
        </w:rPr>
        <w:t>, R. (1983).</w:t>
      </w:r>
      <w:proofErr w:type="gramEnd"/>
      <w:r w:rsidRPr="00C253E7">
        <w:rPr>
          <w:rFonts w:ascii="Times New Roman" w:hAnsi="Times New Roman" w:cs="Times New Roman"/>
          <w:sz w:val="24"/>
          <w:szCs w:val="24"/>
          <w:lang w:val="en-US"/>
        </w:rPr>
        <w:t xml:space="preserve"> Relation of reward contingency and interpersonal context to intrinsic motivation: A review and test using cognitive evaluation theory. </w:t>
      </w:r>
      <w:r w:rsidRPr="00C253E7">
        <w:rPr>
          <w:rFonts w:ascii="Times New Roman" w:hAnsi="Times New Roman" w:cs="Times New Roman"/>
          <w:i/>
          <w:iCs/>
          <w:sz w:val="24"/>
          <w:szCs w:val="24"/>
          <w:lang w:val="en-US"/>
        </w:rPr>
        <w:t>Journal of Personality and Social Psychology</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45</w:t>
      </w:r>
      <w:r w:rsidRPr="00C253E7">
        <w:rPr>
          <w:rFonts w:ascii="Times New Roman" w:hAnsi="Times New Roman" w:cs="Times New Roman"/>
          <w:sz w:val="24"/>
          <w:szCs w:val="24"/>
          <w:lang w:val="en-US"/>
        </w:rPr>
        <w:t>(4), 736–750. doi:10.1037/0022-3514.45.4.736</w:t>
      </w:r>
    </w:p>
    <w:p w:rsidR="00815735" w:rsidRPr="00C253E7" w:rsidRDefault="00815735" w:rsidP="00815735">
      <w:pPr>
        <w:pStyle w:val="Bibliography"/>
        <w:rPr>
          <w:rFonts w:ascii="Times New Roman" w:hAnsi="Times New Roman" w:cs="Times New Roman"/>
          <w:sz w:val="24"/>
          <w:szCs w:val="24"/>
          <w:lang w:val="en-US"/>
        </w:rPr>
      </w:pPr>
      <w:proofErr w:type="spellStart"/>
      <w:proofErr w:type="gramStart"/>
      <w:r w:rsidRPr="00C253E7">
        <w:rPr>
          <w:rFonts w:ascii="Times New Roman" w:hAnsi="Times New Roman" w:cs="Times New Roman"/>
          <w:sz w:val="24"/>
          <w:szCs w:val="24"/>
          <w:lang w:val="en-US"/>
        </w:rPr>
        <w:t>Rynes</w:t>
      </w:r>
      <w:proofErr w:type="spellEnd"/>
      <w:r w:rsidRPr="00C253E7">
        <w:rPr>
          <w:rFonts w:ascii="Times New Roman" w:hAnsi="Times New Roman" w:cs="Times New Roman"/>
          <w:sz w:val="24"/>
          <w:szCs w:val="24"/>
          <w:lang w:val="en-US"/>
        </w:rPr>
        <w:t>, S. L., Gerhart, B., &amp; Parks, L. (2005).</w:t>
      </w:r>
      <w:proofErr w:type="gramEnd"/>
      <w:r w:rsidRPr="00C253E7">
        <w:rPr>
          <w:rFonts w:ascii="Times New Roman" w:hAnsi="Times New Roman" w:cs="Times New Roman"/>
          <w:sz w:val="24"/>
          <w:szCs w:val="24"/>
          <w:lang w:val="en-US"/>
        </w:rPr>
        <w:t xml:space="preserve"> Personnel psychology: Performance evaluation and pay for performance. </w:t>
      </w:r>
      <w:r w:rsidRPr="00C253E7">
        <w:rPr>
          <w:rFonts w:ascii="Times New Roman" w:hAnsi="Times New Roman" w:cs="Times New Roman"/>
          <w:i/>
          <w:iCs/>
          <w:sz w:val="24"/>
          <w:szCs w:val="24"/>
          <w:lang w:val="en-US"/>
        </w:rPr>
        <w:t>Annual Review of Psychology</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56</w:t>
      </w:r>
      <w:r w:rsidRPr="00C253E7">
        <w:rPr>
          <w:rFonts w:ascii="Times New Roman" w:hAnsi="Times New Roman" w:cs="Times New Roman"/>
          <w:sz w:val="24"/>
          <w:szCs w:val="24"/>
          <w:lang w:val="en-US"/>
        </w:rPr>
        <w:t>, 571–600.</w:t>
      </w:r>
    </w:p>
    <w:p w:rsidR="00815735" w:rsidRPr="00C253E7" w:rsidRDefault="00815735"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Singer, J. D., &amp; Willett, J. B. (2003).</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i/>
          <w:iCs/>
          <w:sz w:val="24"/>
          <w:szCs w:val="24"/>
          <w:lang w:val="en-US"/>
        </w:rPr>
        <w:t>Applied Longitudinal Data Analysis: Modeling Change and Event Occurrence</w:t>
      </w:r>
      <w:r w:rsidRPr="00C253E7">
        <w:rPr>
          <w:rFonts w:ascii="Times New Roman" w:hAnsi="Times New Roman" w:cs="Times New Roman"/>
          <w:sz w:val="24"/>
          <w:szCs w:val="24"/>
          <w:lang w:val="en-US"/>
        </w:rPr>
        <w:t>.</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OUP USA.</w:t>
      </w:r>
      <w:proofErr w:type="gramEnd"/>
    </w:p>
    <w:p w:rsidR="00815735" w:rsidRPr="00C253E7" w:rsidRDefault="00815735" w:rsidP="00815735">
      <w:pPr>
        <w:pStyle w:val="Bibliography"/>
        <w:rPr>
          <w:rFonts w:ascii="Times New Roman" w:hAnsi="Times New Roman" w:cs="Times New Roman"/>
          <w:sz w:val="24"/>
          <w:szCs w:val="24"/>
          <w:lang w:val="en-US"/>
        </w:rPr>
      </w:pPr>
      <w:proofErr w:type="spellStart"/>
      <w:proofErr w:type="gramStart"/>
      <w:r w:rsidRPr="00C253E7">
        <w:rPr>
          <w:rFonts w:ascii="Times New Roman" w:hAnsi="Times New Roman" w:cs="Times New Roman"/>
          <w:sz w:val="24"/>
          <w:szCs w:val="24"/>
          <w:lang w:val="en-US"/>
        </w:rPr>
        <w:t>Snijders</w:t>
      </w:r>
      <w:proofErr w:type="spellEnd"/>
      <w:r w:rsidRPr="00C253E7">
        <w:rPr>
          <w:rFonts w:ascii="Times New Roman" w:hAnsi="Times New Roman" w:cs="Times New Roman"/>
          <w:sz w:val="24"/>
          <w:szCs w:val="24"/>
          <w:lang w:val="en-US"/>
        </w:rPr>
        <w:t xml:space="preserve">, T. A. B., &amp; </w:t>
      </w:r>
      <w:proofErr w:type="spellStart"/>
      <w:r w:rsidRPr="00C253E7">
        <w:rPr>
          <w:rFonts w:ascii="Times New Roman" w:hAnsi="Times New Roman" w:cs="Times New Roman"/>
          <w:sz w:val="24"/>
          <w:szCs w:val="24"/>
          <w:lang w:val="en-US"/>
        </w:rPr>
        <w:t>Bosker</w:t>
      </w:r>
      <w:proofErr w:type="spellEnd"/>
      <w:r w:rsidRPr="00C253E7">
        <w:rPr>
          <w:rFonts w:ascii="Times New Roman" w:hAnsi="Times New Roman" w:cs="Times New Roman"/>
          <w:sz w:val="24"/>
          <w:szCs w:val="24"/>
          <w:lang w:val="en-US"/>
        </w:rPr>
        <w:t>, R. (1999).</w:t>
      </w:r>
      <w:proofErr w:type="gramEnd"/>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Multilevel Analysis: An Introduction to Basic and Advanced Multilevel Modeling</w:t>
      </w:r>
      <w:r w:rsidRPr="00C253E7">
        <w:rPr>
          <w:rFonts w:ascii="Times New Roman" w:hAnsi="Times New Roman" w:cs="Times New Roman"/>
          <w:sz w:val="24"/>
          <w:szCs w:val="24"/>
          <w:lang w:val="en-US"/>
        </w:rPr>
        <w:t>. Sage Publications Ltd.</w:t>
      </w:r>
    </w:p>
    <w:p w:rsidR="00815735" w:rsidRPr="00C253E7" w:rsidRDefault="00815735"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Spence, J. R., Ferris, D. L., Brown, D. J., &amp; Heller, D. (2011).</w:t>
      </w:r>
      <w:proofErr w:type="gramEnd"/>
      <w:r w:rsidRPr="00C253E7">
        <w:rPr>
          <w:rFonts w:ascii="Times New Roman" w:hAnsi="Times New Roman" w:cs="Times New Roman"/>
          <w:sz w:val="24"/>
          <w:szCs w:val="24"/>
          <w:lang w:val="en-US"/>
        </w:rPr>
        <w:t xml:space="preserve"> Understanding daily citizenship behaviors: A social comparison perspective. </w:t>
      </w:r>
      <w:r w:rsidRPr="00C253E7">
        <w:rPr>
          <w:rFonts w:ascii="Times New Roman" w:hAnsi="Times New Roman" w:cs="Times New Roman"/>
          <w:i/>
          <w:iCs/>
          <w:sz w:val="24"/>
          <w:szCs w:val="24"/>
          <w:lang w:val="en-US"/>
        </w:rPr>
        <w:t>Journal of Organizational Behavior</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32</w:t>
      </w:r>
      <w:r w:rsidRPr="00C253E7">
        <w:rPr>
          <w:rFonts w:ascii="Times New Roman" w:hAnsi="Times New Roman" w:cs="Times New Roman"/>
          <w:sz w:val="24"/>
          <w:szCs w:val="24"/>
          <w:lang w:val="en-US"/>
        </w:rPr>
        <w:t>(4), 547–571. doi:10.1002/job.738</w:t>
      </w:r>
    </w:p>
    <w:p w:rsidR="00CC3716" w:rsidRPr="00CC3716" w:rsidRDefault="00CC3716" w:rsidP="00CC3716">
      <w:pPr>
        <w:pStyle w:val="Bibliography"/>
        <w:rPr>
          <w:rFonts w:ascii="Times New Roman" w:hAnsi="Times New Roman" w:cs="Times New Roman"/>
          <w:sz w:val="24"/>
          <w:szCs w:val="24"/>
        </w:rPr>
      </w:pPr>
      <w:r w:rsidRPr="006B6E28">
        <w:rPr>
          <w:rFonts w:ascii="Times New Roman" w:hAnsi="Times New Roman" w:cs="Times New Roman"/>
          <w:sz w:val="24"/>
          <w:szCs w:val="24"/>
          <w:lang w:val="de-DE"/>
        </w:rPr>
        <w:t xml:space="preserve">Spreckelmeyer, K. N., Krach, S., Kohls, G., Rademacher, L., Irmak, A., Konrad, K., … </w:t>
      </w:r>
      <w:proofErr w:type="spellStart"/>
      <w:r w:rsidRPr="00CC3716">
        <w:rPr>
          <w:rFonts w:ascii="Times New Roman" w:hAnsi="Times New Roman" w:cs="Times New Roman"/>
          <w:sz w:val="24"/>
          <w:szCs w:val="24"/>
        </w:rPr>
        <w:t>Gründer</w:t>
      </w:r>
      <w:proofErr w:type="spellEnd"/>
      <w:r w:rsidRPr="00CC3716">
        <w:rPr>
          <w:rFonts w:ascii="Times New Roman" w:hAnsi="Times New Roman" w:cs="Times New Roman"/>
          <w:sz w:val="24"/>
          <w:szCs w:val="24"/>
        </w:rPr>
        <w:t>, G. (2009). Anticipation of monetary and social reward differently activates mesolimbic brain structures in men and women. </w:t>
      </w:r>
      <w:r w:rsidRPr="00CC3716">
        <w:rPr>
          <w:rFonts w:ascii="Times New Roman" w:hAnsi="Times New Roman" w:cs="Times New Roman"/>
          <w:i/>
          <w:iCs/>
          <w:sz w:val="24"/>
          <w:szCs w:val="24"/>
        </w:rPr>
        <w:t>Social Cognitive and Affective Neuroscience</w:t>
      </w:r>
      <w:r w:rsidRPr="00CC3716">
        <w:rPr>
          <w:rFonts w:ascii="Times New Roman" w:hAnsi="Times New Roman" w:cs="Times New Roman"/>
          <w:sz w:val="24"/>
          <w:szCs w:val="24"/>
        </w:rPr>
        <w:t>, </w:t>
      </w:r>
      <w:r w:rsidRPr="00CC3716">
        <w:rPr>
          <w:rFonts w:ascii="Times New Roman" w:hAnsi="Times New Roman" w:cs="Times New Roman"/>
          <w:i/>
          <w:iCs/>
          <w:sz w:val="24"/>
          <w:szCs w:val="24"/>
        </w:rPr>
        <w:t>4</w:t>
      </w:r>
      <w:r w:rsidRPr="00CC3716">
        <w:rPr>
          <w:rFonts w:ascii="Times New Roman" w:hAnsi="Times New Roman" w:cs="Times New Roman"/>
          <w:sz w:val="24"/>
          <w:szCs w:val="24"/>
        </w:rPr>
        <w:t xml:space="preserve">(2), 158–165. </w:t>
      </w:r>
      <w:proofErr w:type="gramStart"/>
      <w:r w:rsidRPr="00CC3716">
        <w:rPr>
          <w:rFonts w:ascii="Times New Roman" w:hAnsi="Times New Roman" w:cs="Times New Roman"/>
          <w:sz w:val="24"/>
          <w:szCs w:val="24"/>
        </w:rPr>
        <w:t>doi</w:t>
      </w:r>
      <w:proofErr w:type="gramEnd"/>
      <w:r w:rsidRPr="00CC3716">
        <w:rPr>
          <w:rFonts w:ascii="Times New Roman" w:hAnsi="Times New Roman" w:cs="Times New Roman"/>
          <w:sz w:val="24"/>
          <w:szCs w:val="24"/>
        </w:rPr>
        <w:t>:</w:t>
      </w:r>
      <w:hyperlink r:id="rId16" w:history="1">
        <w:r w:rsidRPr="00CC3716">
          <w:rPr>
            <w:rStyle w:val="Hyperlink"/>
            <w:rFonts w:ascii="Times New Roman" w:hAnsi="Times New Roman" w:cs="Times New Roman"/>
            <w:sz w:val="24"/>
            <w:szCs w:val="24"/>
          </w:rPr>
          <w:t>10.1093/scan/nsn051</w:t>
        </w:r>
      </w:hyperlink>
    </w:p>
    <w:p w:rsidR="00815735" w:rsidRPr="00C253E7" w:rsidRDefault="00815735" w:rsidP="00815735">
      <w:pPr>
        <w:pStyle w:val="Bibliography"/>
        <w:rPr>
          <w:rFonts w:ascii="Times New Roman" w:hAnsi="Times New Roman" w:cs="Times New Roman"/>
          <w:sz w:val="24"/>
          <w:szCs w:val="24"/>
          <w:lang w:val="en-US"/>
        </w:rPr>
      </w:pPr>
      <w:proofErr w:type="spellStart"/>
      <w:proofErr w:type="gramStart"/>
      <w:r w:rsidRPr="00C253E7">
        <w:rPr>
          <w:rFonts w:ascii="Times New Roman" w:hAnsi="Times New Roman" w:cs="Times New Roman"/>
          <w:sz w:val="24"/>
          <w:szCs w:val="24"/>
          <w:lang w:val="en-US"/>
        </w:rPr>
        <w:t>Tabachnick</w:t>
      </w:r>
      <w:proofErr w:type="spellEnd"/>
      <w:r w:rsidRPr="00C253E7">
        <w:rPr>
          <w:rFonts w:ascii="Times New Roman" w:hAnsi="Times New Roman" w:cs="Times New Roman"/>
          <w:sz w:val="24"/>
          <w:szCs w:val="24"/>
          <w:lang w:val="en-US"/>
        </w:rPr>
        <w:t xml:space="preserve">, B. G., &amp; </w:t>
      </w:r>
      <w:proofErr w:type="spellStart"/>
      <w:r w:rsidRPr="00C253E7">
        <w:rPr>
          <w:rFonts w:ascii="Times New Roman" w:hAnsi="Times New Roman" w:cs="Times New Roman"/>
          <w:sz w:val="24"/>
          <w:szCs w:val="24"/>
          <w:lang w:val="en-US"/>
        </w:rPr>
        <w:t>Fidell</w:t>
      </w:r>
      <w:proofErr w:type="spellEnd"/>
      <w:r w:rsidRPr="00C253E7">
        <w:rPr>
          <w:rFonts w:ascii="Times New Roman" w:hAnsi="Times New Roman" w:cs="Times New Roman"/>
          <w:sz w:val="24"/>
          <w:szCs w:val="24"/>
          <w:lang w:val="en-US"/>
        </w:rPr>
        <w:t>, L. S. (Eds.).</w:t>
      </w:r>
      <w:proofErr w:type="gramEnd"/>
      <w:r w:rsidRPr="00C253E7">
        <w:rPr>
          <w:rFonts w:ascii="Times New Roman" w:hAnsi="Times New Roman" w:cs="Times New Roman"/>
          <w:sz w:val="24"/>
          <w:szCs w:val="24"/>
          <w:lang w:val="en-US"/>
        </w:rPr>
        <w:t xml:space="preserve"> (2005). </w:t>
      </w:r>
      <w:r w:rsidRPr="00C253E7">
        <w:rPr>
          <w:rFonts w:ascii="Times New Roman" w:hAnsi="Times New Roman" w:cs="Times New Roman"/>
          <w:i/>
          <w:iCs/>
          <w:sz w:val="24"/>
          <w:szCs w:val="24"/>
          <w:lang w:val="en-US"/>
        </w:rPr>
        <w:t>Using Multivariate Statistics</w:t>
      </w:r>
      <w:r w:rsidRPr="00C253E7">
        <w:rPr>
          <w:rFonts w:ascii="Times New Roman" w:hAnsi="Times New Roman" w:cs="Times New Roman"/>
          <w:sz w:val="24"/>
          <w:szCs w:val="24"/>
          <w:lang w:val="en-US"/>
        </w:rPr>
        <w:t xml:space="preserve"> (5th </w:t>
      </w:r>
      <w:proofErr w:type="gramStart"/>
      <w:r w:rsidRPr="00C253E7">
        <w:rPr>
          <w:rFonts w:ascii="Times New Roman" w:hAnsi="Times New Roman" w:cs="Times New Roman"/>
          <w:sz w:val="24"/>
          <w:szCs w:val="24"/>
          <w:lang w:val="en-US"/>
        </w:rPr>
        <w:t>ed</w:t>
      </w:r>
      <w:proofErr w:type="gramEnd"/>
      <w:r w:rsidRPr="00C253E7">
        <w:rPr>
          <w:rFonts w:ascii="Times New Roman" w:hAnsi="Times New Roman" w:cs="Times New Roman"/>
          <w:sz w:val="24"/>
          <w:szCs w:val="24"/>
          <w:lang w:val="en-US"/>
        </w:rPr>
        <w:t>.). Pearson.</w:t>
      </w:r>
    </w:p>
    <w:p w:rsidR="00815735" w:rsidRPr="00C253E7" w:rsidRDefault="00815735"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lastRenderedPageBreak/>
        <w:t>Tang, S.-H., &amp; Hall, V. C. (1995).</w:t>
      </w:r>
      <w:proofErr w:type="gramEnd"/>
      <w:r w:rsidRPr="00C253E7">
        <w:rPr>
          <w:rFonts w:ascii="Times New Roman" w:hAnsi="Times New Roman" w:cs="Times New Roman"/>
          <w:sz w:val="24"/>
          <w:szCs w:val="24"/>
          <w:lang w:val="en-US"/>
        </w:rPr>
        <w:t xml:space="preserve"> The </w:t>
      </w:r>
      <w:proofErr w:type="spellStart"/>
      <w:r w:rsidRPr="00C253E7">
        <w:rPr>
          <w:rFonts w:ascii="Times New Roman" w:hAnsi="Times New Roman" w:cs="Times New Roman"/>
          <w:sz w:val="24"/>
          <w:szCs w:val="24"/>
          <w:lang w:val="en-US"/>
        </w:rPr>
        <w:t>overjustification</w:t>
      </w:r>
      <w:proofErr w:type="spellEnd"/>
      <w:r w:rsidRPr="00C253E7">
        <w:rPr>
          <w:rFonts w:ascii="Times New Roman" w:hAnsi="Times New Roman" w:cs="Times New Roman"/>
          <w:sz w:val="24"/>
          <w:szCs w:val="24"/>
          <w:lang w:val="en-US"/>
        </w:rPr>
        <w:t xml:space="preserve"> effect: A meta-analysis. </w:t>
      </w:r>
      <w:proofErr w:type="gramStart"/>
      <w:r w:rsidRPr="00C253E7">
        <w:rPr>
          <w:rFonts w:ascii="Times New Roman" w:hAnsi="Times New Roman" w:cs="Times New Roman"/>
          <w:i/>
          <w:iCs/>
          <w:sz w:val="24"/>
          <w:szCs w:val="24"/>
          <w:lang w:val="en-US"/>
        </w:rPr>
        <w:t>Applied Cognitive Psychology</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9</w:t>
      </w:r>
      <w:r w:rsidRPr="00C253E7">
        <w:rPr>
          <w:rFonts w:ascii="Times New Roman" w:hAnsi="Times New Roman" w:cs="Times New Roman"/>
          <w:sz w:val="24"/>
          <w:szCs w:val="24"/>
          <w:lang w:val="en-US"/>
        </w:rPr>
        <w:t>(5), 365–404.</w:t>
      </w:r>
      <w:proofErr w:type="gramEnd"/>
      <w:r w:rsidRPr="00C253E7">
        <w:rPr>
          <w:rFonts w:ascii="Times New Roman" w:hAnsi="Times New Roman" w:cs="Times New Roman"/>
          <w:sz w:val="24"/>
          <w:szCs w:val="24"/>
          <w:lang w:val="en-US"/>
        </w:rPr>
        <w:t xml:space="preserve"> doi:10.1002/acp.2350090502</w:t>
      </w:r>
    </w:p>
    <w:p w:rsidR="00815735" w:rsidRPr="00C253E7" w:rsidRDefault="00815735"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Taylor, S. E., &amp; Fiske, S. T. (1978).</w:t>
      </w:r>
      <w:proofErr w:type="gramEnd"/>
      <w:r w:rsidRPr="00C253E7">
        <w:rPr>
          <w:rFonts w:ascii="Times New Roman" w:hAnsi="Times New Roman" w:cs="Times New Roman"/>
          <w:sz w:val="24"/>
          <w:szCs w:val="24"/>
          <w:lang w:val="en-US"/>
        </w:rPr>
        <w:t xml:space="preserve"> Salience, Attention, and Attribution: Top of the Head Phenomena. </w:t>
      </w:r>
      <w:proofErr w:type="gramStart"/>
      <w:r w:rsidRPr="00C253E7">
        <w:rPr>
          <w:rFonts w:ascii="Times New Roman" w:hAnsi="Times New Roman" w:cs="Times New Roman"/>
          <w:sz w:val="24"/>
          <w:szCs w:val="24"/>
          <w:lang w:val="en-US"/>
        </w:rPr>
        <w:t xml:space="preserve">In Leonard Berkowitz (Ed.), </w:t>
      </w:r>
      <w:r w:rsidRPr="00C253E7">
        <w:rPr>
          <w:rFonts w:ascii="Times New Roman" w:hAnsi="Times New Roman" w:cs="Times New Roman"/>
          <w:i/>
          <w:iCs/>
          <w:sz w:val="24"/>
          <w:szCs w:val="24"/>
          <w:lang w:val="en-US"/>
        </w:rPr>
        <w:t>Advances in Experimental Social Psychology</w:t>
      </w:r>
      <w:r w:rsidRPr="00C253E7">
        <w:rPr>
          <w:rFonts w:ascii="Times New Roman" w:hAnsi="Times New Roman" w:cs="Times New Roman"/>
          <w:sz w:val="24"/>
          <w:szCs w:val="24"/>
          <w:lang w:val="en-US"/>
        </w:rPr>
        <w:t xml:space="preserve"> (Vol. Volume 11, pp. 249–288).</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Academic Press.</w:t>
      </w:r>
      <w:proofErr w:type="gramEnd"/>
      <w:r w:rsidRPr="00C253E7">
        <w:rPr>
          <w:rFonts w:ascii="Times New Roman" w:hAnsi="Times New Roman" w:cs="Times New Roman"/>
          <w:sz w:val="24"/>
          <w:szCs w:val="24"/>
          <w:lang w:val="en-US"/>
        </w:rPr>
        <w:t xml:space="preserve"> </w:t>
      </w:r>
    </w:p>
    <w:p w:rsidR="00815735" w:rsidRPr="00C253E7" w:rsidRDefault="00815735"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 xml:space="preserve">Trevor, C. O., &amp; </w:t>
      </w:r>
      <w:proofErr w:type="spellStart"/>
      <w:r w:rsidRPr="00C253E7">
        <w:rPr>
          <w:rFonts w:ascii="Times New Roman" w:hAnsi="Times New Roman" w:cs="Times New Roman"/>
          <w:sz w:val="24"/>
          <w:szCs w:val="24"/>
          <w:lang w:val="en-US"/>
        </w:rPr>
        <w:t>Wazeter</w:t>
      </w:r>
      <w:proofErr w:type="spellEnd"/>
      <w:r w:rsidRPr="00C253E7">
        <w:rPr>
          <w:rFonts w:ascii="Times New Roman" w:hAnsi="Times New Roman" w:cs="Times New Roman"/>
          <w:sz w:val="24"/>
          <w:szCs w:val="24"/>
          <w:lang w:val="en-US"/>
        </w:rPr>
        <w:t>, D. L. (2006).</w:t>
      </w:r>
      <w:proofErr w:type="gramEnd"/>
      <w:r w:rsidRPr="00C253E7">
        <w:rPr>
          <w:rFonts w:ascii="Times New Roman" w:hAnsi="Times New Roman" w:cs="Times New Roman"/>
          <w:sz w:val="24"/>
          <w:szCs w:val="24"/>
          <w:lang w:val="en-US"/>
        </w:rPr>
        <w:t xml:space="preserve"> A contingent view of reactions to objective pay conditions: Interdependence among pay structure characteristics and pay relative to internal and external referents. </w:t>
      </w:r>
      <w:r w:rsidRPr="00C253E7">
        <w:rPr>
          <w:rFonts w:ascii="Times New Roman" w:hAnsi="Times New Roman" w:cs="Times New Roman"/>
          <w:i/>
          <w:iCs/>
          <w:sz w:val="24"/>
          <w:szCs w:val="24"/>
          <w:lang w:val="en-US"/>
        </w:rPr>
        <w:t>Journal of Applied Psychology</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91</w:t>
      </w:r>
      <w:r w:rsidRPr="00C253E7">
        <w:rPr>
          <w:rFonts w:ascii="Times New Roman" w:hAnsi="Times New Roman" w:cs="Times New Roman"/>
          <w:sz w:val="24"/>
          <w:szCs w:val="24"/>
          <w:lang w:val="en-US"/>
        </w:rPr>
        <w:t>(6), 1260–1275. doi:10.1037/0021-9010.91.6.1260</w:t>
      </w:r>
    </w:p>
    <w:p w:rsidR="00815735" w:rsidRPr="00C253E7" w:rsidRDefault="00815735"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Vallerand, R. J., &amp; Pelletier, L. G. (1992).</w:t>
      </w:r>
      <w:proofErr w:type="gramEnd"/>
      <w:r w:rsidRPr="00C253E7">
        <w:rPr>
          <w:rFonts w:ascii="Times New Roman" w:hAnsi="Times New Roman" w:cs="Times New Roman"/>
          <w:sz w:val="24"/>
          <w:szCs w:val="24"/>
          <w:lang w:val="en-US"/>
        </w:rPr>
        <w:t xml:space="preserve"> The Academic Motivation Scale: A measure of intrinsic, extrinsic, and </w:t>
      </w:r>
      <w:proofErr w:type="spellStart"/>
      <w:r w:rsidRPr="00C253E7">
        <w:rPr>
          <w:rFonts w:ascii="Times New Roman" w:hAnsi="Times New Roman" w:cs="Times New Roman"/>
          <w:sz w:val="24"/>
          <w:szCs w:val="24"/>
          <w:lang w:val="en-US"/>
        </w:rPr>
        <w:t>amotivation</w:t>
      </w:r>
      <w:proofErr w:type="spellEnd"/>
      <w:r w:rsidRPr="00C253E7">
        <w:rPr>
          <w:rFonts w:ascii="Times New Roman" w:hAnsi="Times New Roman" w:cs="Times New Roman"/>
          <w:sz w:val="24"/>
          <w:szCs w:val="24"/>
          <w:lang w:val="en-US"/>
        </w:rPr>
        <w:t xml:space="preserve"> in education. </w:t>
      </w:r>
      <w:proofErr w:type="gramStart"/>
      <w:r w:rsidRPr="00C253E7">
        <w:rPr>
          <w:rFonts w:ascii="Times New Roman" w:hAnsi="Times New Roman" w:cs="Times New Roman"/>
          <w:i/>
          <w:iCs/>
          <w:sz w:val="24"/>
          <w:szCs w:val="24"/>
          <w:lang w:val="en-US"/>
        </w:rPr>
        <w:t>Educational &amp; Psychological Measurement</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52</w:t>
      </w:r>
      <w:r w:rsidRPr="00C253E7">
        <w:rPr>
          <w:rFonts w:ascii="Times New Roman" w:hAnsi="Times New Roman" w:cs="Times New Roman"/>
          <w:sz w:val="24"/>
          <w:szCs w:val="24"/>
          <w:lang w:val="en-US"/>
        </w:rPr>
        <w:t>(4), 1003.</w:t>
      </w:r>
      <w:proofErr w:type="gramEnd"/>
    </w:p>
    <w:p w:rsidR="002417DB" w:rsidRDefault="002417DB"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 xml:space="preserve">Van </w:t>
      </w:r>
      <w:proofErr w:type="spellStart"/>
      <w:r w:rsidRPr="00C253E7">
        <w:rPr>
          <w:rFonts w:ascii="Times New Roman" w:hAnsi="Times New Roman" w:cs="Times New Roman"/>
          <w:sz w:val="24"/>
          <w:szCs w:val="24"/>
          <w:lang w:val="en-US"/>
        </w:rPr>
        <w:t>Dijk</w:t>
      </w:r>
      <w:proofErr w:type="spellEnd"/>
      <w:r w:rsidRPr="00C253E7">
        <w:rPr>
          <w:rFonts w:ascii="Times New Roman" w:hAnsi="Times New Roman" w:cs="Times New Roman"/>
          <w:sz w:val="24"/>
          <w:szCs w:val="24"/>
          <w:lang w:val="en-US"/>
        </w:rPr>
        <w:t xml:space="preserve">, D., &amp; </w:t>
      </w:r>
      <w:proofErr w:type="spellStart"/>
      <w:r w:rsidRPr="00C253E7">
        <w:rPr>
          <w:rFonts w:ascii="Times New Roman" w:hAnsi="Times New Roman" w:cs="Times New Roman"/>
          <w:sz w:val="24"/>
          <w:szCs w:val="24"/>
          <w:lang w:val="en-US"/>
        </w:rPr>
        <w:t>Kluger</w:t>
      </w:r>
      <w:proofErr w:type="spellEnd"/>
      <w:r w:rsidRPr="00C253E7">
        <w:rPr>
          <w:rFonts w:ascii="Times New Roman" w:hAnsi="Times New Roman" w:cs="Times New Roman"/>
          <w:sz w:val="24"/>
          <w:szCs w:val="24"/>
          <w:lang w:val="en-US"/>
        </w:rPr>
        <w:t>, A. N. (2011).</w:t>
      </w:r>
      <w:proofErr w:type="gramEnd"/>
      <w:r w:rsidRPr="00C253E7">
        <w:rPr>
          <w:rFonts w:ascii="Times New Roman" w:hAnsi="Times New Roman" w:cs="Times New Roman"/>
          <w:sz w:val="24"/>
          <w:szCs w:val="24"/>
          <w:lang w:val="en-US"/>
        </w:rPr>
        <w:t xml:space="preserve"> Task type as a moderator of positive/negative feedback effects on motivation and performance: A regulatory focus perspective. </w:t>
      </w:r>
      <w:r w:rsidRPr="00C253E7">
        <w:rPr>
          <w:rFonts w:ascii="Times New Roman" w:hAnsi="Times New Roman" w:cs="Times New Roman"/>
          <w:i/>
          <w:sz w:val="24"/>
          <w:szCs w:val="24"/>
          <w:lang w:val="en-US"/>
        </w:rPr>
        <w:t>Journal of Organizational Behavior</w:t>
      </w:r>
      <w:r w:rsidRPr="00C253E7">
        <w:rPr>
          <w:rFonts w:ascii="Times New Roman" w:hAnsi="Times New Roman" w:cs="Times New Roman"/>
          <w:sz w:val="24"/>
          <w:szCs w:val="24"/>
          <w:lang w:val="en-US"/>
        </w:rPr>
        <w:t>, 32(8), 1084–1105. doi:10.1002/job.725</w:t>
      </w:r>
    </w:p>
    <w:p w:rsidR="00815735" w:rsidRPr="00C253E7" w:rsidRDefault="005722E2" w:rsidP="00815735">
      <w:pPr>
        <w:pStyle w:val="Bibliography"/>
        <w:rPr>
          <w:rFonts w:ascii="Times New Roman" w:hAnsi="Times New Roman" w:cs="Times New Roman"/>
          <w:sz w:val="24"/>
          <w:szCs w:val="24"/>
          <w:lang w:val="en-US"/>
        </w:rPr>
      </w:pPr>
      <w:r w:rsidRPr="003B7582">
        <w:rPr>
          <w:rFonts w:ascii="Times New Roman" w:hAnsi="Times New Roman" w:cs="Times New Roman"/>
          <w:sz w:val="24"/>
          <w:szCs w:val="24"/>
          <w:lang w:val="de-DE"/>
        </w:rPr>
        <w:t xml:space="preserve">Vansteenkiste, M., Sierens, E., Soenens, B., Luyckx, K., &amp; Lens, W. (2009). </w:t>
      </w:r>
      <w:r w:rsidR="00815735" w:rsidRPr="00C253E7">
        <w:rPr>
          <w:rFonts w:ascii="Times New Roman" w:hAnsi="Times New Roman" w:cs="Times New Roman"/>
          <w:sz w:val="24"/>
          <w:szCs w:val="24"/>
          <w:lang w:val="en-US"/>
        </w:rPr>
        <w:t xml:space="preserve">Motivational Profiles </w:t>
      </w:r>
      <w:proofErr w:type="gramStart"/>
      <w:r w:rsidR="00815735" w:rsidRPr="00C253E7">
        <w:rPr>
          <w:rFonts w:ascii="Times New Roman" w:hAnsi="Times New Roman" w:cs="Times New Roman"/>
          <w:sz w:val="24"/>
          <w:szCs w:val="24"/>
          <w:lang w:val="en-US"/>
        </w:rPr>
        <w:t>From</w:t>
      </w:r>
      <w:proofErr w:type="gramEnd"/>
      <w:r w:rsidR="00815735" w:rsidRPr="00C253E7">
        <w:rPr>
          <w:rFonts w:ascii="Times New Roman" w:hAnsi="Times New Roman" w:cs="Times New Roman"/>
          <w:sz w:val="24"/>
          <w:szCs w:val="24"/>
          <w:lang w:val="en-US"/>
        </w:rPr>
        <w:t xml:space="preserve"> a Self-Determination Perspective: The Quality of Motivation Matters. </w:t>
      </w:r>
      <w:r w:rsidR="00815735" w:rsidRPr="00C253E7">
        <w:rPr>
          <w:rFonts w:ascii="Times New Roman" w:hAnsi="Times New Roman" w:cs="Times New Roman"/>
          <w:i/>
          <w:iCs/>
          <w:sz w:val="24"/>
          <w:szCs w:val="24"/>
          <w:lang w:val="en-US"/>
        </w:rPr>
        <w:t>Journal of Educational Psychology</w:t>
      </w:r>
      <w:r w:rsidR="00815735" w:rsidRPr="00C253E7">
        <w:rPr>
          <w:rFonts w:ascii="Times New Roman" w:hAnsi="Times New Roman" w:cs="Times New Roman"/>
          <w:sz w:val="24"/>
          <w:szCs w:val="24"/>
          <w:lang w:val="en-US"/>
        </w:rPr>
        <w:t xml:space="preserve">, </w:t>
      </w:r>
      <w:r w:rsidR="00815735" w:rsidRPr="00C253E7">
        <w:rPr>
          <w:rFonts w:ascii="Times New Roman" w:hAnsi="Times New Roman" w:cs="Times New Roman"/>
          <w:i/>
          <w:iCs/>
          <w:sz w:val="24"/>
          <w:szCs w:val="24"/>
          <w:lang w:val="en-US"/>
        </w:rPr>
        <w:t>101</w:t>
      </w:r>
      <w:r w:rsidR="00815735" w:rsidRPr="00C253E7">
        <w:rPr>
          <w:rFonts w:ascii="Times New Roman" w:hAnsi="Times New Roman" w:cs="Times New Roman"/>
          <w:sz w:val="24"/>
          <w:szCs w:val="24"/>
          <w:lang w:val="en-US"/>
        </w:rPr>
        <w:t>(3), 671–688.</w:t>
      </w:r>
    </w:p>
    <w:p w:rsidR="00815735" w:rsidRPr="00C253E7" w:rsidRDefault="005722E2" w:rsidP="00815735">
      <w:pPr>
        <w:pStyle w:val="Bibliography"/>
        <w:rPr>
          <w:rFonts w:ascii="Times New Roman" w:hAnsi="Times New Roman" w:cs="Times New Roman"/>
          <w:sz w:val="24"/>
          <w:szCs w:val="24"/>
          <w:lang w:val="en-US"/>
        </w:rPr>
      </w:pPr>
      <w:r w:rsidRPr="003B7582">
        <w:rPr>
          <w:rFonts w:ascii="Times New Roman" w:hAnsi="Times New Roman" w:cs="Times New Roman"/>
          <w:sz w:val="24"/>
          <w:szCs w:val="24"/>
          <w:lang w:val="de-DE"/>
        </w:rPr>
        <w:t xml:space="preserve">Weiss, H. M., &amp; Rupp, D. E. (2011). </w:t>
      </w:r>
      <w:proofErr w:type="gramStart"/>
      <w:r w:rsidR="00815735" w:rsidRPr="00C253E7">
        <w:rPr>
          <w:rFonts w:ascii="Times New Roman" w:hAnsi="Times New Roman" w:cs="Times New Roman"/>
          <w:sz w:val="24"/>
          <w:szCs w:val="24"/>
          <w:lang w:val="en-US"/>
        </w:rPr>
        <w:t>Experiencing work: An essay on a person-centric work psychology.</w:t>
      </w:r>
      <w:proofErr w:type="gramEnd"/>
      <w:r w:rsidR="00815735" w:rsidRPr="00C253E7">
        <w:rPr>
          <w:rFonts w:ascii="Times New Roman" w:hAnsi="Times New Roman" w:cs="Times New Roman"/>
          <w:sz w:val="24"/>
          <w:szCs w:val="24"/>
          <w:lang w:val="en-US"/>
        </w:rPr>
        <w:t xml:space="preserve"> </w:t>
      </w:r>
      <w:r w:rsidR="00815735" w:rsidRPr="00C253E7">
        <w:rPr>
          <w:rFonts w:ascii="Times New Roman" w:hAnsi="Times New Roman" w:cs="Times New Roman"/>
          <w:i/>
          <w:iCs/>
          <w:sz w:val="24"/>
          <w:szCs w:val="24"/>
          <w:lang w:val="en-US"/>
        </w:rPr>
        <w:t>Industrial and Organizational Psychology: Perspectives on Science and Practice</w:t>
      </w:r>
      <w:r w:rsidR="00815735" w:rsidRPr="00C253E7">
        <w:rPr>
          <w:rFonts w:ascii="Times New Roman" w:hAnsi="Times New Roman" w:cs="Times New Roman"/>
          <w:sz w:val="24"/>
          <w:szCs w:val="24"/>
          <w:lang w:val="en-US"/>
        </w:rPr>
        <w:t xml:space="preserve">, </w:t>
      </w:r>
      <w:r w:rsidR="00815735" w:rsidRPr="00C253E7">
        <w:rPr>
          <w:rFonts w:ascii="Times New Roman" w:hAnsi="Times New Roman" w:cs="Times New Roman"/>
          <w:i/>
          <w:iCs/>
          <w:sz w:val="24"/>
          <w:szCs w:val="24"/>
          <w:lang w:val="en-US"/>
        </w:rPr>
        <w:t>4</w:t>
      </w:r>
      <w:r w:rsidR="00815735" w:rsidRPr="00C253E7">
        <w:rPr>
          <w:rFonts w:ascii="Times New Roman" w:hAnsi="Times New Roman" w:cs="Times New Roman"/>
          <w:sz w:val="24"/>
          <w:szCs w:val="24"/>
          <w:lang w:val="en-US"/>
        </w:rPr>
        <w:t>(1), 83–97. doi:10.1111/j.1754-9434.2010.01302.x</w:t>
      </w:r>
    </w:p>
    <w:p w:rsidR="00815735" w:rsidRPr="00C253E7" w:rsidRDefault="00815735" w:rsidP="00815735">
      <w:pPr>
        <w:pStyle w:val="Bibliography"/>
        <w:rPr>
          <w:rFonts w:ascii="Times New Roman" w:hAnsi="Times New Roman" w:cs="Times New Roman"/>
          <w:sz w:val="24"/>
          <w:szCs w:val="24"/>
          <w:lang w:val="en-US"/>
        </w:rPr>
      </w:pPr>
      <w:proofErr w:type="gramStart"/>
      <w:r w:rsidRPr="00C253E7">
        <w:rPr>
          <w:rFonts w:ascii="Times New Roman" w:hAnsi="Times New Roman" w:cs="Times New Roman"/>
          <w:sz w:val="24"/>
          <w:szCs w:val="24"/>
          <w:lang w:val="en-US"/>
        </w:rPr>
        <w:t xml:space="preserve">Zhang, Z., </w:t>
      </w:r>
      <w:proofErr w:type="spellStart"/>
      <w:r w:rsidRPr="00C253E7">
        <w:rPr>
          <w:rFonts w:ascii="Times New Roman" w:hAnsi="Times New Roman" w:cs="Times New Roman"/>
          <w:sz w:val="24"/>
          <w:szCs w:val="24"/>
          <w:lang w:val="en-US"/>
        </w:rPr>
        <w:t>Zyphur</w:t>
      </w:r>
      <w:proofErr w:type="spellEnd"/>
      <w:r w:rsidRPr="00C253E7">
        <w:rPr>
          <w:rFonts w:ascii="Times New Roman" w:hAnsi="Times New Roman" w:cs="Times New Roman"/>
          <w:sz w:val="24"/>
          <w:szCs w:val="24"/>
          <w:lang w:val="en-US"/>
        </w:rPr>
        <w:t>, M. J., &amp; Preacher, K. J. (2009).</w:t>
      </w:r>
      <w:proofErr w:type="gramEnd"/>
      <w:r w:rsidRPr="00C253E7">
        <w:rPr>
          <w:rFonts w:ascii="Times New Roman" w:hAnsi="Times New Roman" w:cs="Times New Roman"/>
          <w:sz w:val="24"/>
          <w:szCs w:val="24"/>
          <w:lang w:val="en-US"/>
        </w:rPr>
        <w:t xml:space="preserve"> </w:t>
      </w:r>
      <w:proofErr w:type="gramStart"/>
      <w:r w:rsidRPr="00C253E7">
        <w:rPr>
          <w:rFonts w:ascii="Times New Roman" w:hAnsi="Times New Roman" w:cs="Times New Roman"/>
          <w:sz w:val="24"/>
          <w:szCs w:val="24"/>
          <w:lang w:val="en-US"/>
        </w:rPr>
        <w:t>Testing Multilevel Mediation Using Hierarchical Linear Models Problems and Solutions.</w:t>
      </w:r>
      <w:proofErr w:type="gramEnd"/>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Organizational Research Methods</w:t>
      </w:r>
      <w:r w:rsidRPr="00C253E7">
        <w:rPr>
          <w:rFonts w:ascii="Times New Roman" w:hAnsi="Times New Roman" w:cs="Times New Roman"/>
          <w:sz w:val="24"/>
          <w:szCs w:val="24"/>
          <w:lang w:val="en-US"/>
        </w:rPr>
        <w:t xml:space="preserve">, </w:t>
      </w:r>
      <w:r w:rsidRPr="00C253E7">
        <w:rPr>
          <w:rFonts w:ascii="Times New Roman" w:hAnsi="Times New Roman" w:cs="Times New Roman"/>
          <w:i/>
          <w:iCs/>
          <w:sz w:val="24"/>
          <w:szCs w:val="24"/>
          <w:lang w:val="en-US"/>
        </w:rPr>
        <w:t>12</w:t>
      </w:r>
      <w:r w:rsidRPr="00C253E7">
        <w:rPr>
          <w:rFonts w:ascii="Times New Roman" w:hAnsi="Times New Roman" w:cs="Times New Roman"/>
          <w:sz w:val="24"/>
          <w:szCs w:val="24"/>
          <w:lang w:val="en-US"/>
        </w:rPr>
        <w:t xml:space="preserve">(4), 695–719. </w:t>
      </w:r>
      <w:proofErr w:type="gramStart"/>
      <w:r w:rsidRPr="00C253E7">
        <w:rPr>
          <w:rFonts w:ascii="Times New Roman" w:hAnsi="Times New Roman" w:cs="Times New Roman"/>
          <w:sz w:val="24"/>
          <w:szCs w:val="24"/>
          <w:lang w:val="en-US"/>
        </w:rPr>
        <w:t>doi:</w:t>
      </w:r>
      <w:proofErr w:type="gramEnd"/>
      <w:r w:rsidRPr="00C253E7">
        <w:rPr>
          <w:rFonts w:ascii="Times New Roman" w:hAnsi="Times New Roman" w:cs="Times New Roman"/>
          <w:sz w:val="24"/>
          <w:szCs w:val="24"/>
          <w:lang w:val="en-US"/>
        </w:rPr>
        <w:t>10.1177/1094428108327450</w:t>
      </w:r>
    </w:p>
    <w:p w:rsidR="00456484" w:rsidRPr="00C31437" w:rsidRDefault="00456484" w:rsidP="003A2AB3">
      <w:pPr>
        <w:spacing w:line="480" w:lineRule="auto"/>
        <w:rPr>
          <w:rFonts w:ascii="Times New Roman" w:hAnsi="Times New Roman" w:cs="Times New Roman"/>
          <w:b/>
          <w:sz w:val="24"/>
          <w:szCs w:val="24"/>
          <w:lang w:val="en-US"/>
        </w:rPr>
        <w:sectPr w:rsidR="00456484" w:rsidRPr="00C31437" w:rsidSect="00A953B6">
          <w:footerReference w:type="default" r:id="rId17"/>
          <w:pgSz w:w="11906" w:h="16838"/>
          <w:pgMar w:top="1418" w:right="1418" w:bottom="1418" w:left="1418" w:header="709" w:footer="709" w:gutter="0"/>
          <w:cols w:space="708"/>
          <w:docGrid w:linePitch="360"/>
        </w:sectPr>
      </w:pPr>
    </w:p>
    <w:tbl>
      <w:tblPr>
        <w:tblW w:w="12421" w:type="dxa"/>
        <w:tblInd w:w="87" w:type="dxa"/>
        <w:tblLook w:val="04A0" w:firstRow="1" w:lastRow="0" w:firstColumn="1" w:lastColumn="0" w:noHBand="0" w:noVBand="1"/>
      </w:tblPr>
      <w:tblGrid>
        <w:gridCol w:w="436"/>
        <w:gridCol w:w="2637"/>
        <w:gridCol w:w="717"/>
        <w:gridCol w:w="711"/>
        <w:gridCol w:w="859"/>
        <w:gridCol w:w="821"/>
        <w:gridCol w:w="821"/>
        <w:gridCol w:w="821"/>
        <w:gridCol w:w="711"/>
        <w:gridCol w:w="821"/>
        <w:gridCol w:w="821"/>
        <w:gridCol w:w="720"/>
        <w:gridCol w:w="821"/>
        <w:gridCol w:w="821"/>
        <w:gridCol w:w="821"/>
      </w:tblGrid>
      <w:tr w:rsidR="00D53BD2" w:rsidRPr="00D53BD2" w:rsidTr="00D53BD2">
        <w:trPr>
          <w:trHeight w:val="315"/>
        </w:trPr>
        <w:tc>
          <w:tcPr>
            <w:tcW w:w="8820" w:type="dxa"/>
            <w:gridSpan w:val="10"/>
            <w:tcBorders>
              <w:top w:val="nil"/>
              <w:left w:val="nil"/>
              <w:bottom w:val="single" w:sz="8"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i/>
                <w:iCs/>
                <w:color w:val="000000"/>
                <w:lang w:eastAsia="en-GB"/>
              </w:rPr>
            </w:pPr>
            <w:r w:rsidRPr="00D53BD2">
              <w:rPr>
                <w:rFonts w:ascii="Times New Roman" w:eastAsia="Times New Roman" w:hAnsi="Times New Roman" w:cs="Times New Roman"/>
                <w:i/>
                <w:iCs/>
                <w:color w:val="000000"/>
                <w:lang w:eastAsia="en-GB"/>
              </w:rPr>
              <w:lastRenderedPageBreak/>
              <w:t>Table 1: Correlations between variables, descriptive statistics and reliability coefficients</w:t>
            </w:r>
          </w:p>
        </w:tc>
        <w:tc>
          <w:tcPr>
            <w:tcW w:w="720" w:type="dxa"/>
            <w:tcBorders>
              <w:top w:val="nil"/>
              <w:left w:val="nil"/>
              <w:bottom w:val="single" w:sz="8"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i/>
                <w:iCs/>
                <w:color w:val="000000"/>
                <w:lang w:eastAsia="en-GB"/>
              </w:rPr>
            </w:pPr>
            <w:r w:rsidRPr="00D53BD2">
              <w:rPr>
                <w:rFonts w:ascii="Times New Roman" w:eastAsia="Times New Roman" w:hAnsi="Times New Roman" w:cs="Times New Roman"/>
                <w:i/>
                <w:iCs/>
                <w:color w:val="000000"/>
                <w:lang w:eastAsia="en-GB"/>
              </w:rPr>
              <w:t> </w:t>
            </w:r>
          </w:p>
        </w:tc>
        <w:tc>
          <w:tcPr>
            <w:tcW w:w="720" w:type="dxa"/>
            <w:tcBorders>
              <w:top w:val="nil"/>
              <w:left w:val="nil"/>
              <w:bottom w:val="single" w:sz="8"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i/>
                <w:iCs/>
                <w:color w:val="000000"/>
                <w:lang w:eastAsia="en-GB"/>
              </w:rPr>
            </w:pPr>
            <w:r w:rsidRPr="00D53BD2">
              <w:rPr>
                <w:rFonts w:ascii="Times New Roman" w:eastAsia="Times New Roman" w:hAnsi="Times New Roman" w:cs="Times New Roman"/>
                <w:i/>
                <w:iCs/>
                <w:color w:val="000000"/>
                <w:lang w:eastAsia="en-GB"/>
              </w:rPr>
              <w:t> </w:t>
            </w:r>
          </w:p>
        </w:tc>
        <w:tc>
          <w:tcPr>
            <w:tcW w:w="721" w:type="dxa"/>
            <w:tcBorders>
              <w:top w:val="nil"/>
              <w:left w:val="nil"/>
              <w:bottom w:val="single" w:sz="8"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i/>
                <w:iCs/>
                <w:color w:val="000000"/>
                <w:lang w:eastAsia="en-GB"/>
              </w:rPr>
            </w:pPr>
            <w:r w:rsidRPr="00D53BD2">
              <w:rPr>
                <w:rFonts w:ascii="Times New Roman" w:eastAsia="Times New Roman" w:hAnsi="Times New Roman" w:cs="Times New Roman"/>
                <w:i/>
                <w:iCs/>
                <w:color w:val="000000"/>
                <w:lang w:eastAsia="en-GB"/>
              </w:rPr>
              <w:t> </w:t>
            </w: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r>
      <w:tr w:rsidR="00D53BD2" w:rsidRPr="00D53BD2" w:rsidTr="00D53BD2">
        <w:trPr>
          <w:trHeight w:val="300"/>
        </w:trPr>
        <w:tc>
          <w:tcPr>
            <w:tcW w:w="313"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 </w:t>
            </w:r>
          </w:p>
        </w:tc>
        <w:tc>
          <w:tcPr>
            <w:tcW w:w="2637"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b/>
                <w:bCs/>
                <w:color w:val="000000"/>
                <w:lang w:eastAsia="en-GB"/>
              </w:rPr>
            </w:pPr>
            <w:r w:rsidRPr="00D53BD2">
              <w:rPr>
                <w:rFonts w:ascii="Times New Roman" w:eastAsia="Times New Roman" w:hAnsi="Times New Roman" w:cs="Times New Roman"/>
                <w:b/>
                <w:bCs/>
                <w:color w:val="000000"/>
                <w:lang w:eastAsia="en-GB"/>
              </w:rPr>
              <w:t> </w:t>
            </w:r>
          </w:p>
        </w:tc>
        <w:tc>
          <w:tcPr>
            <w:tcW w:w="647"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Mean</w:t>
            </w:r>
          </w:p>
        </w:tc>
        <w:tc>
          <w:tcPr>
            <w:tcW w:w="640"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SD</w:t>
            </w:r>
          </w:p>
        </w:tc>
        <w:tc>
          <w:tcPr>
            <w:tcW w:w="859"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1</w:t>
            </w:r>
          </w:p>
        </w:tc>
        <w:tc>
          <w:tcPr>
            <w:tcW w:w="771"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2</w:t>
            </w:r>
          </w:p>
        </w:tc>
        <w:tc>
          <w:tcPr>
            <w:tcW w:w="771"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3</w:t>
            </w:r>
          </w:p>
        </w:tc>
        <w:tc>
          <w:tcPr>
            <w:tcW w:w="771"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4</w:t>
            </w:r>
          </w:p>
        </w:tc>
        <w:tc>
          <w:tcPr>
            <w:tcW w:w="640"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5</w:t>
            </w:r>
          </w:p>
        </w:tc>
        <w:tc>
          <w:tcPr>
            <w:tcW w:w="771"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6</w:t>
            </w:r>
          </w:p>
        </w:tc>
        <w:tc>
          <w:tcPr>
            <w:tcW w:w="720"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7</w:t>
            </w:r>
          </w:p>
        </w:tc>
        <w:tc>
          <w:tcPr>
            <w:tcW w:w="720"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8</w:t>
            </w:r>
          </w:p>
        </w:tc>
        <w:tc>
          <w:tcPr>
            <w:tcW w:w="721"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9</w:t>
            </w:r>
          </w:p>
        </w:tc>
        <w:tc>
          <w:tcPr>
            <w:tcW w:w="720" w:type="dxa"/>
            <w:tcBorders>
              <w:top w:val="single" w:sz="8" w:space="0" w:color="auto"/>
              <w:left w:val="nil"/>
              <w:bottom w:val="single" w:sz="4"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10</w:t>
            </w:r>
          </w:p>
        </w:tc>
        <w:tc>
          <w:tcPr>
            <w:tcW w:w="720" w:type="dxa"/>
            <w:tcBorders>
              <w:top w:val="single" w:sz="8" w:space="0" w:color="auto"/>
              <w:left w:val="nil"/>
              <w:bottom w:val="single" w:sz="4"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11</w:t>
            </w:r>
          </w:p>
        </w:tc>
      </w:tr>
      <w:tr w:rsidR="00D53BD2" w:rsidRPr="00D53BD2" w:rsidTr="00D53BD2">
        <w:trPr>
          <w:trHeight w:val="300"/>
        </w:trPr>
        <w:tc>
          <w:tcPr>
            <w:tcW w:w="3597" w:type="dxa"/>
            <w:gridSpan w:val="3"/>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b/>
                <w:bCs/>
                <w:i/>
                <w:iCs/>
                <w:lang w:eastAsia="en-GB"/>
              </w:rPr>
            </w:pPr>
            <w:r w:rsidRPr="00D53BD2">
              <w:rPr>
                <w:rFonts w:ascii="Times New Roman" w:eastAsia="Times New Roman" w:hAnsi="Times New Roman" w:cs="Times New Roman"/>
                <w:b/>
                <w:bCs/>
                <w:i/>
                <w:iCs/>
                <w:lang w:eastAsia="en-GB"/>
              </w:rPr>
              <w:t>Level 1 (within-person) N = 287</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b/>
                <w:bCs/>
                <w:color w:val="000000"/>
                <w:lang w:eastAsia="en-GB"/>
              </w:rPr>
            </w:pPr>
          </w:p>
        </w:tc>
        <w:tc>
          <w:tcPr>
            <w:tcW w:w="859"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p>
        </w:tc>
        <w:tc>
          <w:tcPr>
            <w:tcW w:w="72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p>
        </w:tc>
      </w:tr>
      <w:tr w:rsidR="00D53BD2" w:rsidRPr="00D53BD2" w:rsidTr="00D53BD2">
        <w:trPr>
          <w:trHeight w:val="345"/>
        </w:trPr>
        <w:tc>
          <w:tcPr>
            <w:tcW w:w="313"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1</w:t>
            </w:r>
          </w:p>
        </w:tc>
        <w:tc>
          <w:tcPr>
            <w:tcW w:w="263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Intrinsic motivation</w:t>
            </w:r>
            <w:r w:rsidRPr="00D53BD2">
              <w:rPr>
                <w:rFonts w:ascii="Times New Roman" w:eastAsia="Times New Roman" w:hAnsi="Times New Roman" w:cs="Times New Roman"/>
                <w:vertAlign w:val="superscript"/>
                <w:lang w:eastAsia="en-GB"/>
              </w:rPr>
              <w:t>1</w:t>
            </w:r>
          </w:p>
        </w:tc>
        <w:tc>
          <w:tcPr>
            <w:tcW w:w="64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3.14</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1.12</w:t>
            </w:r>
          </w:p>
        </w:tc>
        <w:tc>
          <w:tcPr>
            <w:tcW w:w="859"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(.88)</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FF000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r>
      <w:tr w:rsidR="00D53BD2" w:rsidRPr="00D53BD2" w:rsidTr="00D53BD2">
        <w:trPr>
          <w:trHeight w:val="345"/>
        </w:trPr>
        <w:tc>
          <w:tcPr>
            <w:tcW w:w="313"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2</w:t>
            </w:r>
          </w:p>
        </w:tc>
        <w:tc>
          <w:tcPr>
            <w:tcW w:w="263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Identified motivation</w:t>
            </w:r>
            <w:r w:rsidRPr="00D53BD2">
              <w:rPr>
                <w:rFonts w:ascii="Times New Roman" w:eastAsia="Times New Roman" w:hAnsi="Times New Roman" w:cs="Times New Roman"/>
                <w:vertAlign w:val="superscript"/>
                <w:lang w:eastAsia="en-GB"/>
              </w:rPr>
              <w:t>1</w:t>
            </w:r>
          </w:p>
        </w:tc>
        <w:tc>
          <w:tcPr>
            <w:tcW w:w="64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3.21</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1.15</w:t>
            </w:r>
          </w:p>
        </w:tc>
        <w:tc>
          <w:tcPr>
            <w:tcW w:w="859"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.56***</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(.80)</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FF000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r>
      <w:tr w:rsidR="00D53BD2" w:rsidRPr="00D53BD2" w:rsidTr="00D53BD2">
        <w:trPr>
          <w:trHeight w:val="345"/>
        </w:trPr>
        <w:tc>
          <w:tcPr>
            <w:tcW w:w="313"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3</w:t>
            </w:r>
          </w:p>
        </w:tc>
        <w:tc>
          <w:tcPr>
            <w:tcW w:w="263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Introjected motivation</w:t>
            </w:r>
            <w:r w:rsidRPr="00D53BD2">
              <w:rPr>
                <w:rFonts w:ascii="Times New Roman" w:eastAsia="Times New Roman" w:hAnsi="Times New Roman" w:cs="Times New Roman"/>
                <w:vertAlign w:val="superscript"/>
                <w:lang w:eastAsia="en-GB"/>
              </w:rPr>
              <w:t>1</w:t>
            </w:r>
          </w:p>
        </w:tc>
        <w:tc>
          <w:tcPr>
            <w:tcW w:w="64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3.32</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1.02</w:t>
            </w:r>
          </w:p>
        </w:tc>
        <w:tc>
          <w:tcPr>
            <w:tcW w:w="859"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.45***</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.40***</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(.63)</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FF000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r>
      <w:tr w:rsidR="00D53BD2" w:rsidRPr="00D53BD2" w:rsidTr="00D53BD2">
        <w:trPr>
          <w:trHeight w:val="345"/>
        </w:trPr>
        <w:tc>
          <w:tcPr>
            <w:tcW w:w="313"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4</w:t>
            </w:r>
          </w:p>
        </w:tc>
        <w:tc>
          <w:tcPr>
            <w:tcW w:w="263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External motivation</w:t>
            </w:r>
            <w:r w:rsidRPr="00D53BD2">
              <w:rPr>
                <w:rFonts w:ascii="Times New Roman" w:eastAsia="Times New Roman" w:hAnsi="Times New Roman" w:cs="Times New Roman"/>
                <w:vertAlign w:val="superscript"/>
                <w:lang w:eastAsia="en-GB"/>
              </w:rPr>
              <w:t>1</w:t>
            </w:r>
          </w:p>
        </w:tc>
        <w:tc>
          <w:tcPr>
            <w:tcW w:w="64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2.65</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0.99</w:t>
            </w:r>
          </w:p>
        </w:tc>
        <w:tc>
          <w:tcPr>
            <w:tcW w:w="859"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-.01</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-.01</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.26***</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(.66)</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FF000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r>
      <w:tr w:rsidR="00D53BD2" w:rsidRPr="00D53BD2" w:rsidTr="00D53BD2">
        <w:trPr>
          <w:trHeight w:val="345"/>
        </w:trPr>
        <w:tc>
          <w:tcPr>
            <w:tcW w:w="313"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5</w:t>
            </w:r>
          </w:p>
        </w:tc>
        <w:tc>
          <w:tcPr>
            <w:tcW w:w="263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Reward salience</w:t>
            </w:r>
            <w:r w:rsidRPr="00D53BD2">
              <w:rPr>
                <w:rFonts w:ascii="Times New Roman" w:eastAsia="Times New Roman" w:hAnsi="Times New Roman" w:cs="Times New Roman"/>
                <w:vertAlign w:val="superscript"/>
                <w:lang w:eastAsia="en-GB"/>
              </w:rPr>
              <w:t>1</w:t>
            </w:r>
          </w:p>
        </w:tc>
        <w:tc>
          <w:tcPr>
            <w:tcW w:w="64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2.19</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1.11</w:t>
            </w:r>
          </w:p>
        </w:tc>
        <w:tc>
          <w:tcPr>
            <w:tcW w:w="859"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-.01</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.01</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.14*</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.28***</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(.86)</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r>
      <w:tr w:rsidR="00D53BD2" w:rsidRPr="00D53BD2" w:rsidTr="00D53BD2">
        <w:trPr>
          <w:trHeight w:val="345"/>
        </w:trPr>
        <w:tc>
          <w:tcPr>
            <w:tcW w:w="313"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6</w:t>
            </w:r>
          </w:p>
        </w:tc>
        <w:tc>
          <w:tcPr>
            <w:tcW w:w="263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Task heuristic</w:t>
            </w:r>
            <w:r w:rsidRPr="00D53BD2">
              <w:rPr>
                <w:rFonts w:ascii="Times New Roman" w:eastAsia="Times New Roman" w:hAnsi="Times New Roman" w:cs="Times New Roman"/>
                <w:color w:val="000000"/>
                <w:vertAlign w:val="superscript"/>
                <w:lang w:eastAsia="en-GB"/>
              </w:rPr>
              <w:t>1</w:t>
            </w:r>
          </w:p>
        </w:tc>
        <w:tc>
          <w:tcPr>
            <w:tcW w:w="64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3.13</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1.21</w:t>
            </w:r>
          </w:p>
        </w:tc>
        <w:tc>
          <w:tcPr>
            <w:tcW w:w="859"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.14*</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.11</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.15**</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.08</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.12*</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w:t>
            </w: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p>
        </w:tc>
        <w:tc>
          <w:tcPr>
            <w:tcW w:w="72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p>
        </w:tc>
      </w:tr>
      <w:tr w:rsidR="00D53BD2" w:rsidRPr="00D53BD2" w:rsidTr="00D53BD2">
        <w:trPr>
          <w:trHeight w:val="300"/>
        </w:trPr>
        <w:tc>
          <w:tcPr>
            <w:tcW w:w="313"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7</w:t>
            </w:r>
          </w:p>
        </w:tc>
        <w:tc>
          <w:tcPr>
            <w:tcW w:w="263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Day of response</w:t>
            </w:r>
          </w:p>
        </w:tc>
        <w:tc>
          <w:tcPr>
            <w:tcW w:w="64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w:t>
            </w:r>
          </w:p>
        </w:tc>
        <w:tc>
          <w:tcPr>
            <w:tcW w:w="859"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-.15*</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-.05</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-.16**</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-.14*</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.03</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-.09</w:t>
            </w: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w:t>
            </w: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p>
        </w:tc>
        <w:tc>
          <w:tcPr>
            <w:tcW w:w="72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p>
        </w:tc>
      </w:tr>
      <w:tr w:rsidR="00D53BD2" w:rsidRPr="00D53BD2" w:rsidTr="00D53BD2">
        <w:trPr>
          <w:trHeight w:val="300"/>
        </w:trPr>
        <w:tc>
          <w:tcPr>
            <w:tcW w:w="313"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8</w:t>
            </w:r>
          </w:p>
        </w:tc>
        <w:tc>
          <w:tcPr>
            <w:tcW w:w="263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Day of week</w:t>
            </w:r>
          </w:p>
        </w:tc>
        <w:tc>
          <w:tcPr>
            <w:tcW w:w="64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w:t>
            </w:r>
          </w:p>
        </w:tc>
        <w:tc>
          <w:tcPr>
            <w:tcW w:w="859"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-.15*</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-.04</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-.08</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-.09</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.06</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-.04</w:t>
            </w: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.43***</w:t>
            </w: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w:t>
            </w:r>
          </w:p>
        </w:tc>
        <w:tc>
          <w:tcPr>
            <w:tcW w:w="72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p>
        </w:tc>
      </w:tr>
      <w:tr w:rsidR="00D53BD2" w:rsidRPr="00D53BD2" w:rsidTr="00D53BD2">
        <w:trPr>
          <w:trHeight w:val="300"/>
        </w:trPr>
        <w:tc>
          <w:tcPr>
            <w:tcW w:w="3597" w:type="dxa"/>
            <w:gridSpan w:val="3"/>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b/>
                <w:bCs/>
                <w:i/>
                <w:iCs/>
                <w:lang w:eastAsia="en-GB"/>
              </w:rPr>
            </w:pPr>
            <w:r w:rsidRPr="00D53BD2">
              <w:rPr>
                <w:rFonts w:ascii="Times New Roman" w:eastAsia="Times New Roman" w:hAnsi="Times New Roman" w:cs="Times New Roman"/>
                <w:b/>
                <w:bCs/>
                <w:i/>
                <w:iCs/>
                <w:lang w:eastAsia="en-GB"/>
              </w:rPr>
              <w:t>Level 2 (between-person) N = 58</w:t>
            </w:r>
          </w:p>
        </w:tc>
        <w:tc>
          <w:tcPr>
            <w:tcW w:w="640"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 </w:t>
            </w:r>
          </w:p>
        </w:tc>
        <w:tc>
          <w:tcPr>
            <w:tcW w:w="771"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 </w:t>
            </w:r>
          </w:p>
        </w:tc>
        <w:tc>
          <w:tcPr>
            <w:tcW w:w="771"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 </w:t>
            </w:r>
          </w:p>
        </w:tc>
        <w:tc>
          <w:tcPr>
            <w:tcW w:w="771"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 </w:t>
            </w:r>
          </w:p>
        </w:tc>
        <w:tc>
          <w:tcPr>
            <w:tcW w:w="640"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 </w:t>
            </w:r>
          </w:p>
        </w:tc>
        <w:tc>
          <w:tcPr>
            <w:tcW w:w="771"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 </w:t>
            </w:r>
          </w:p>
        </w:tc>
        <w:tc>
          <w:tcPr>
            <w:tcW w:w="720"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 </w:t>
            </w:r>
          </w:p>
        </w:tc>
        <w:tc>
          <w:tcPr>
            <w:tcW w:w="720"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 </w:t>
            </w:r>
          </w:p>
        </w:tc>
        <w:tc>
          <w:tcPr>
            <w:tcW w:w="721"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 </w:t>
            </w:r>
          </w:p>
        </w:tc>
        <w:tc>
          <w:tcPr>
            <w:tcW w:w="720"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 </w:t>
            </w:r>
          </w:p>
        </w:tc>
        <w:tc>
          <w:tcPr>
            <w:tcW w:w="720" w:type="dxa"/>
            <w:tcBorders>
              <w:top w:val="nil"/>
              <w:left w:val="nil"/>
              <w:bottom w:val="single" w:sz="4"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 </w:t>
            </w:r>
          </w:p>
        </w:tc>
      </w:tr>
      <w:tr w:rsidR="00D53BD2" w:rsidRPr="00D53BD2" w:rsidTr="00D53BD2">
        <w:trPr>
          <w:trHeight w:val="300"/>
        </w:trPr>
        <w:tc>
          <w:tcPr>
            <w:tcW w:w="313"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9</w:t>
            </w:r>
          </w:p>
        </w:tc>
        <w:tc>
          <w:tcPr>
            <w:tcW w:w="263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Gender</w:t>
            </w:r>
          </w:p>
        </w:tc>
        <w:tc>
          <w:tcPr>
            <w:tcW w:w="64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1.66</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0.54</w:t>
            </w:r>
          </w:p>
        </w:tc>
        <w:tc>
          <w:tcPr>
            <w:tcW w:w="859"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-.26***</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-.08</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-.07</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.07</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.01</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-.16**</w:t>
            </w: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w:t>
            </w: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w:t>
            </w:r>
          </w:p>
        </w:tc>
        <w:tc>
          <w:tcPr>
            <w:tcW w:w="72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w:t>
            </w: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p>
        </w:tc>
      </w:tr>
      <w:tr w:rsidR="00D53BD2" w:rsidRPr="00D53BD2" w:rsidTr="00D53BD2">
        <w:trPr>
          <w:trHeight w:val="300"/>
        </w:trPr>
        <w:tc>
          <w:tcPr>
            <w:tcW w:w="313"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10</w:t>
            </w:r>
          </w:p>
        </w:tc>
        <w:tc>
          <w:tcPr>
            <w:tcW w:w="263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Job level</w:t>
            </w:r>
          </w:p>
        </w:tc>
        <w:tc>
          <w:tcPr>
            <w:tcW w:w="64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2.93</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1.08</w:t>
            </w:r>
          </w:p>
        </w:tc>
        <w:tc>
          <w:tcPr>
            <w:tcW w:w="859"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.06</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.03</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-.18**</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-.11</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.20**</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.43***</w:t>
            </w: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w:t>
            </w: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w:t>
            </w:r>
          </w:p>
        </w:tc>
        <w:tc>
          <w:tcPr>
            <w:tcW w:w="72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-.01</w:t>
            </w: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w:t>
            </w: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p>
        </w:tc>
      </w:tr>
      <w:tr w:rsidR="00D53BD2" w:rsidRPr="00D53BD2" w:rsidTr="00D53BD2">
        <w:trPr>
          <w:trHeight w:val="300"/>
        </w:trPr>
        <w:tc>
          <w:tcPr>
            <w:tcW w:w="313"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11</w:t>
            </w:r>
          </w:p>
        </w:tc>
        <w:tc>
          <w:tcPr>
            <w:tcW w:w="263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Age (years)</w:t>
            </w:r>
          </w:p>
        </w:tc>
        <w:tc>
          <w:tcPr>
            <w:tcW w:w="64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44.15</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10.00</w:t>
            </w:r>
          </w:p>
        </w:tc>
        <w:tc>
          <w:tcPr>
            <w:tcW w:w="859"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.05</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-.02</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.01</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-.24**</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.02</w:t>
            </w: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.23***</w:t>
            </w: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w:t>
            </w: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w:t>
            </w:r>
          </w:p>
        </w:tc>
        <w:tc>
          <w:tcPr>
            <w:tcW w:w="72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-.24***</w:t>
            </w: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.28***</w:t>
            </w: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w:t>
            </w:r>
          </w:p>
        </w:tc>
      </w:tr>
      <w:tr w:rsidR="00D53BD2" w:rsidRPr="00D53BD2" w:rsidTr="00D53BD2">
        <w:trPr>
          <w:trHeight w:val="315"/>
        </w:trPr>
        <w:tc>
          <w:tcPr>
            <w:tcW w:w="313" w:type="dxa"/>
            <w:tcBorders>
              <w:top w:val="nil"/>
              <w:left w:val="nil"/>
              <w:bottom w:val="single" w:sz="8" w:space="0" w:color="auto"/>
              <w:right w:val="nil"/>
            </w:tcBorders>
            <w:shd w:val="clear" w:color="auto" w:fill="auto"/>
            <w:noWrap/>
            <w:vAlign w:val="bottom"/>
            <w:hideMark/>
          </w:tcPr>
          <w:p w:rsidR="00D53BD2" w:rsidRPr="00D53BD2" w:rsidRDefault="00D53BD2" w:rsidP="00D53BD2">
            <w:pPr>
              <w:spacing w:line="240" w:lineRule="auto"/>
              <w:jc w:val="right"/>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12</w:t>
            </w:r>
          </w:p>
        </w:tc>
        <w:tc>
          <w:tcPr>
            <w:tcW w:w="2637" w:type="dxa"/>
            <w:tcBorders>
              <w:top w:val="nil"/>
              <w:left w:val="nil"/>
              <w:bottom w:val="single" w:sz="8" w:space="0" w:color="auto"/>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Tenure (years)</w:t>
            </w:r>
          </w:p>
        </w:tc>
        <w:tc>
          <w:tcPr>
            <w:tcW w:w="647" w:type="dxa"/>
            <w:tcBorders>
              <w:top w:val="nil"/>
              <w:left w:val="nil"/>
              <w:bottom w:val="single" w:sz="8"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9.38</w:t>
            </w:r>
          </w:p>
        </w:tc>
        <w:tc>
          <w:tcPr>
            <w:tcW w:w="640" w:type="dxa"/>
            <w:tcBorders>
              <w:top w:val="nil"/>
              <w:left w:val="nil"/>
              <w:bottom w:val="single" w:sz="8"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8.39</w:t>
            </w:r>
          </w:p>
        </w:tc>
        <w:tc>
          <w:tcPr>
            <w:tcW w:w="859" w:type="dxa"/>
            <w:tcBorders>
              <w:top w:val="nil"/>
              <w:left w:val="nil"/>
              <w:bottom w:val="single" w:sz="8"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.20**</w:t>
            </w:r>
          </w:p>
        </w:tc>
        <w:tc>
          <w:tcPr>
            <w:tcW w:w="771" w:type="dxa"/>
            <w:tcBorders>
              <w:top w:val="nil"/>
              <w:left w:val="nil"/>
              <w:bottom w:val="single" w:sz="8"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.18**</w:t>
            </w:r>
          </w:p>
        </w:tc>
        <w:tc>
          <w:tcPr>
            <w:tcW w:w="771" w:type="dxa"/>
            <w:tcBorders>
              <w:top w:val="nil"/>
              <w:left w:val="nil"/>
              <w:bottom w:val="single" w:sz="8"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.09</w:t>
            </w:r>
          </w:p>
        </w:tc>
        <w:tc>
          <w:tcPr>
            <w:tcW w:w="771" w:type="dxa"/>
            <w:tcBorders>
              <w:top w:val="nil"/>
              <w:left w:val="nil"/>
              <w:bottom w:val="single" w:sz="8"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.09</w:t>
            </w:r>
          </w:p>
        </w:tc>
        <w:tc>
          <w:tcPr>
            <w:tcW w:w="640" w:type="dxa"/>
            <w:tcBorders>
              <w:top w:val="nil"/>
              <w:left w:val="nil"/>
              <w:bottom w:val="single" w:sz="8"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lang w:eastAsia="en-GB"/>
              </w:rPr>
            </w:pPr>
            <w:r w:rsidRPr="00D53BD2">
              <w:rPr>
                <w:rFonts w:ascii="Times New Roman" w:eastAsia="Times New Roman" w:hAnsi="Times New Roman" w:cs="Times New Roman"/>
                <w:lang w:eastAsia="en-GB"/>
              </w:rPr>
              <w:t>-.09</w:t>
            </w:r>
          </w:p>
        </w:tc>
        <w:tc>
          <w:tcPr>
            <w:tcW w:w="771" w:type="dxa"/>
            <w:tcBorders>
              <w:top w:val="nil"/>
              <w:left w:val="nil"/>
              <w:bottom w:val="single" w:sz="8"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-.12</w:t>
            </w:r>
          </w:p>
        </w:tc>
        <w:tc>
          <w:tcPr>
            <w:tcW w:w="720" w:type="dxa"/>
            <w:tcBorders>
              <w:top w:val="nil"/>
              <w:left w:val="nil"/>
              <w:bottom w:val="single" w:sz="8"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w:t>
            </w:r>
          </w:p>
        </w:tc>
        <w:tc>
          <w:tcPr>
            <w:tcW w:w="720" w:type="dxa"/>
            <w:tcBorders>
              <w:top w:val="nil"/>
              <w:left w:val="nil"/>
              <w:bottom w:val="single" w:sz="8"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w:t>
            </w:r>
          </w:p>
        </w:tc>
        <w:tc>
          <w:tcPr>
            <w:tcW w:w="721" w:type="dxa"/>
            <w:tcBorders>
              <w:top w:val="nil"/>
              <w:left w:val="nil"/>
              <w:bottom w:val="single" w:sz="8"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-.19**</w:t>
            </w:r>
          </w:p>
        </w:tc>
        <w:tc>
          <w:tcPr>
            <w:tcW w:w="720" w:type="dxa"/>
            <w:tcBorders>
              <w:top w:val="nil"/>
              <w:left w:val="nil"/>
              <w:bottom w:val="single" w:sz="8"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-.05</w:t>
            </w:r>
          </w:p>
        </w:tc>
        <w:tc>
          <w:tcPr>
            <w:tcW w:w="720" w:type="dxa"/>
            <w:tcBorders>
              <w:top w:val="nil"/>
              <w:left w:val="nil"/>
              <w:bottom w:val="single" w:sz="8" w:space="0" w:color="auto"/>
              <w:right w:val="nil"/>
            </w:tcBorders>
            <w:shd w:val="clear" w:color="auto" w:fill="auto"/>
            <w:noWrap/>
            <w:vAlign w:val="bottom"/>
            <w:hideMark/>
          </w:tcPr>
          <w:p w:rsidR="00D53BD2" w:rsidRPr="00D53BD2" w:rsidRDefault="00D53BD2" w:rsidP="00D53BD2">
            <w:pPr>
              <w:spacing w:line="240" w:lineRule="auto"/>
              <w:jc w:val="center"/>
              <w:rPr>
                <w:rFonts w:ascii="Times New Roman" w:eastAsia="Times New Roman" w:hAnsi="Times New Roman" w:cs="Times New Roman"/>
                <w:color w:val="000000"/>
                <w:lang w:eastAsia="en-GB"/>
              </w:rPr>
            </w:pPr>
            <w:r w:rsidRPr="00D53BD2">
              <w:rPr>
                <w:rFonts w:ascii="Times New Roman" w:eastAsia="Times New Roman" w:hAnsi="Times New Roman" w:cs="Times New Roman"/>
                <w:color w:val="000000"/>
                <w:lang w:eastAsia="en-GB"/>
              </w:rPr>
              <w:t>.43***</w:t>
            </w:r>
          </w:p>
        </w:tc>
      </w:tr>
      <w:tr w:rsidR="00D53BD2" w:rsidRPr="00D53BD2" w:rsidTr="00D53BD2">
        <w:trPr>
          <w:trHeight w:val="255"/>
        </w:trPr>
        <w:tc>
          <w:tcPr>
            <w:tcW w:w="2950" w:type="dxa"/>
            <w:gridSpan w:val="2"/>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i/>
                <w:iCs/>
                <w:sz w:val="20"/>
                <w:szCs w:val="20"/>
                <w:lang w:eastAsia="en-GB"/>
              </w:rPr>
            </w:pPr>
            <w:r w:rsidRPr="00D53BD2">
              <w:rPr>
                <w:rFonts w:ascii="Times New Roman" w:eastAsia="Times New Roman" w:hAnsi="Times New Roman" w:cs="Times New Roman"/>
                <w:i/>
                <w:iCs/>
                <w:sz w:val="20"/>
                <w:szCs w:val="20"/>
                <w:lang w:eastAsia="en-GB"/>
              </w:rPr>
              <w:t>Notes:</w:t>
            </w:r>
          </w:p>
        </w:tc>
        <w:tc>
          <w:tcPr>
            <w:tcW w:w="64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859"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FF0000"/>
                <w:sz w:val="20"/>
                <w:szCs w:val="2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2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r>
      <w:tr w:rsidR="00D53BD2" w:rsidRPr="00D53BD2" w:rsidTr="00D53BD2">
        <w:trPr>
          <w:trHeight w:val="255"/>
        </w:trPr>
        <w:tc>
          <w:tcPr>
            <w:tcW w:w="2950" w:type="dxa"/>
            <w:gridSpan w:val="2"/>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r w:rsidRPr="00D53BD2">
              <w:rPr>
                <w:rFonts w:ascii="Times New Roman" w:eastAsia="Times New Roman" w:hAnsi="Times New Roman" w:cs="Times New Roman"/>
                <w:sz w:val="20"/>
                <w:szCs w:val="20"/>
                <w:lang w:eastAsia="en-GB"/>
              </w:rPr>
              <w:t xml:space="preserve">*** </w:t>
            </w:r>
            <w:proofErr w:type="gramStart"/>
            <w:r w:rsidRPr="00D53BD2">
              <w:rPr>
                <w:rFonts w:ascii="Times New Roman" w:eastAsia="Times New Roman" w:hAnsi="Times New Roman" w:cs="Times New Roman"/>
                <w:sz w:val="20"/>
                <w:szCs w:val="20"/>
                <w:lang w:eastAsia="en-GB"/>
              </w:rPr>
              <w:t>p</w:t>
            </w:r>
            <w:proofErr w:type="gramEnd"/>
            <w:r w:rsidR="0037789B">
              <w:rPr>
                <w:rFonts w:ascii="Times New Roman" w:eastAsia="Times New Roman" w:hAnsi="Times New Roman" w:cs="Times New Roman"/>
                <w:sz w:val="20"/>
                <w:szCs w:val="20"/>
                <w:lang w:eastAsia="en-GB"/>
              </w:rPr>
              <w:t xml:space="preserve"> </w:t>
            </w:r>
            <w:r w:rsidRPr="00D53BD2">
              <w:rPr>
                <w:rFonts w:ascii="Times New Roman" w:eastAsia="Times New Roman" w:hAnsi="Times New Roman" w:cs="Times New Roman"/>
                <w:sz w:val="20"/>
                <w:szCs w:val="20"/>
                <w:lang w:eastAsia="en-GB"/>
              </w:rPr>
              <w:t>&lt;</w:t>
            </w:r>
            <w:r w:rsidR="0037789B">
              <w:rPr>
                <w:rFonts w:ascii="Times New Roman" w:eastAsia="Times New Roman" w:hAnsi="Times New Roman" w:cs="Times New Roman"/>
                <w:sz w:val="20"/>
                <w:szCs w:val="20"/>
                <w:lang w:eastAsia="en-GB"/>
              </w:rPr>
              <w:t xml:space="preserve"> </w:t>
            </w:r>
            <w:r w:rsidRPr="00D53BD2">
              <w:rPr>
                <w:rFonts w:ascii="Times New Roman" w:eastAsia="Times New Roman" w:hAnsi="Times New Roman" w:cs="Times New Roman"/>
                <w:sz w:val="20"/>
                <w:szCs w:val="20"/>
                <w:lang w:eastAsia="en-GB"/>
              </w:rPr>
              <w:t>.001 **</w:t>
            </w:r>
            <w:r w:rsidR="0037789B">
              <w:rPr>
                <w:rFonts w:ascii="Times New Roman" w:eastAsia="Times New Roman" w:hAnsi="Times New Roman" w:cs="Times New Roman"/>
                <w:sz w:val="20"/>
                <w:szCs w:val="20"/>
                <w:lang w:eastAsia="en-GB"/>
              </w:rPr>
              <w:t xml:space="preserve"> </w:t>
            </w:r>
            <w:r w:rsidRPr="00D53BD2">
              <w:rPr>
                <w:rFonts w:ascii="Times New Roman" w:eastAsia="Times New Roman" w:hAnsi="Times New Roman" w:cs="Times New Roman"/>
                <w:sz w:val="20"/>
                <w:szCs w:val="20"/>
                <w:lang w:eastAsia="en-GB"/>
              </w:rPr>
              <w:t>p</w:t>
            </w:r>
            <w:r w:rsidR="0037789B">
              <w:rPr>
                <w:rFonts w:ascii="Times New Roman" w:eastAsia="Times New Roman" w:hAnsi="Times New Roman" w:cs="Times New Roman"/>
                <w:sz w:val="20"/>
                <w:szCs w:val="20"/>
                <w:lang w:eastAsia="en-GB"/>
              </w:rPr>
              <w:t xml:space="preserve"> </w:t>
            </w:r>
            <w:r w:rsidRPr="00D53BD2">
              <w:rPr>
                <w:rFonts w:ascii="Times New Roman" w:eastAsia="Times New Roman" w:hAnsi="Times New Roman" w:cs="Times New Roman"/>
                <w:sz w:val="20"/>
                <w:szCs w:val="20"/>
                <w:lang w:eastAsia="en-GB"/>
              </w:rPr>
              <w:t>&lt;</w:t>
            </w:r>
            <w:r w:rsidR="0037789B">
              <w:rPr>
                <w:rFonts w:ascii="Times New Roman" w:eastAsia="Times New Roman" w:hAnsi="Times New Roman" w:cs="Times New Roman"/>
                <w:sz w:val="20"/>
                <w:szCs w:val="20"/>
                <w:lang w:eastAsia="en-GB"/>
              </w:rPr>
              <w:t xml:space="preserve"> </w:t>
            </w:r>
            <w:r w:rsidRPr="00D53BD2">
              <w:rPr>
                <w:rFonts w:ascii="Times New Roman" w:eastAsia="Times New Roman" w:hAnsi="Times New Roman" w:cs="Times New Roman"/>
                <w:sz w:val="20"/>
                <w:szCs w:val="20"/>
                <w:lang w:eastAsia="en-GB"/>
              </w:rPr>
              <w:t>.01 *</w:t>
            </w:r>
            <w:r w:rsidR="0037789B">
              <w:rPr>
                <w:rFonts w:ascii="Times New Roman" w:eastAsia="Times New Roman" w:hAnsi="Times New Roman" w:cs="Times New Roman"/>
                <w:sz w:val="20"/>
                <w:szCs w:val="20"/>
                <w:lang w:eastAsia="en-GB"/>
              </w:rPr>
              <w:t xml:space="preserve"> </w:t>
            </w:r>
            <w:r w:rsidRPr="00D53BD2">
              <w:rPr>
                <w:rFonts w:ascii="Times New Roman" w:eastAsia="Times New Roman" w:hAnsi="Times New Roman" w:cs="Times New Roman"/>
                <w:sz w:val="20"/>
                <w:szCs w:val="20"/>
                <w:lang w:eastAsia="en-GB"/>
              </w:rPr>
              <w:t>p</w:t>
            </w:r>
            <w:r w:rsidR="0037789B">
              <w:rPr>
                <w:rFonts w:ascii="Times New Roman" w:eastAsia="Times New Roman" w:hAnsi="Times New Roman" w:cs="Times New Roman"/>
                <w:sz w:val="20"/>
                <w:szCs w:val="20"/>
                <w:lang w:eastAsia="en-GB"/>
              </w:rPr>
              <w:t xml:space="preserve"> </w:t>
            </w:r>
            <w:r w:rsidRPr="00D53BD2">
              <w:rPr>
                <w:rFonts w:ascii="Times New Roman" w:eastAsia="Times New Roman" w:hAnsi="Times New Roman" w:cs="Times New Roman"/>
                <w:sz w:val="20"/>
                <w:szCs w:val="20"/>
                <w:lang w:eastAsia="en-GB"/>
              </w:rPr>
              <w:t>&lt;</w:t>
            </w:r>
            <w:r w:rsidR="0037789B">
              <w:rPr>
                <w:rFonts w:ascii="Times New Roman" w:eastAsia="Times New Roman" w:hAnsi="Times New Roman" w:cs="Times New Roman"/>
                <w:sz w:val="20"/>
                <w:szCs w:val="20"/>
                <w:lang w:eastAsia="en-GB"/>
              </w:rPr>
              <w:t xml:space="preserve"> </w:t>
            </w:r>
            <w:r w:rsidRPr="00D53BD2">
              <w:rPr>
                <w:rFonts w:ascii="Times New Roman" w:eastAsia="Times New Roman" w:hAnsi="Times New Roman" w:cs="Times New Roman"/>
                <w:sz w:val="20"/>
                <w:szCs w:val="20"/>
                <w:lang w:eastAsia="en-GB"/>
              </w:rPr>
              <w:t>.05.</w:t>
            </w:r>
          </w:p>
        </w:tc>
        <w:tc>
          <w:tcPr>
            <w:tcW w:w="647"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859"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2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r>
      <w:tr w:rsidR="00D53BD2" w:rsidRPr="00D53BD2" w:rsidTr="00D53BD2">
        <w:trPr>
          <w:trHeight w:val="255"/>
        </w:trPr>
        <w:tc>
          <w:tcPr>
            <w:tcW w:w="10260" w:type="dxa"/>
            <w:gridSpan w:val="12"/>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r w:rsidRPr="00D53BD2">
              <w:rPr>
                <w:rFonts w:ascii="Times New Roman" w:eastAsia="Times New Roman" w:hAnsi="Times New Roman" w:cs="Times New Roman"/>
                <w:sz w:val="20"/>
                <w:szCs w:val="20"/>
                <w:lang w:eastAsia="en-GB"/>
              </w:rPr>
              <w:t xml:space="preserve">At level 2 diary variables were aggregated to between-person level to examine </w:t>
            </w:r>
            <w:proofErr w:type="spellStart"/>
            <w:r w:rsidRPr="00D53BD2">
              <w:rPr>
                <w:rFonts w:ascii="Times New Roman" w:eastAsia="Times New Roman" w:hAnsi="Times New Roman" w:cs="Times New Roman"/>
                <w:sz w:val="20"/>
                <w:szCs w:val="20"/>
                <w:lang w:eastAsia="en-GB"/>
              </w:rPr>
              <w:t>intercorrelations</w:t>
            </w:r>
            <w:proofErr w:type="spellEnd"/>
            <w:r w:rsidRPr="00D53BD2">
              <w:rPr>
                <w:rFonts w:ascii="Times New Roman" w:eastAsia="Times New Roman" w:hAnsi="Times New Roman" w:cs="Times New Roman"/>
                <w:sz w:val="20"/>
                <w:szCs w:val="20"/>
                <w:lang w:eastAsia="en-GB"/>
              </w:rPr>
              <w:t xml:space="preserve"> with demographic variables</w:t>
            </w:r>
          </w:p>
        </w:tc>
        <w:tc>
          <w:tcPr>
            <w:tcW w:w="72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r>
      <w:tr w:rsidR="00D53BD2" w:rsidRPr="00D53BD2" w:rsidTr="00D53BD2">
        <w:trPr>
          <w:trHeight w:val="285"/>
        </w:trPr>
        <w:tc>
          <w:tcPr>
            <w:tcW w:w="3597" w:type="dxa"/>
            <w:gridSpan w:val="3"/>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r w:rsidRPr="00D53BD2">
              <w:rPr>
                <w:rFonts w:ascii="Times New Roman" w:eastAsia="Times New Roman" w:hAnsi="Times New Roman" w:cs="Times New Roman"/>
                <w:sz w:val="20"/>
                <w:szCs w:val="20"/>
                <w:vertAlign w:val="superscript"/>
                <w:lang w:eastAsia="en-GB"/>
              </w:rPr>
              <w:t>1</w:t>
            </w:r>
            <w:r w:rsidRPr="00D53BD2">
              <w:rPr>
                <w:rFonts w:ascii="Times New Roman" w:eastAsia="Times New Roman" w:hAnsi="Times New Roman" w:cs="Times New Roman"/>
                <w:sz w:val="20"/>
                <w:szCs w:val="20"/>
                <w:lang w:eastAsia="en-GB"/>
              </w:rPr>
              <w:t xml:space="preserve"> Measured on 5-point Likert scale. </w:t>
            </w: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859"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color w:val="FF0000"/>
                <w:sz w:val="20"/>
                <w:szCs w:val="2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7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21"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rsidR="00D53BD2" w:rsidRPr="00D53BD2" w:rsidRDefault="00D53BD2" w:rsidP="00D53BD2">
            <w:pPr>
              <w:spacing w:line="240" w:lineRule="auto"/>
              <w:rPr>
                <w:rFonts w:ascii="Times New Roman" w:eastAsia="Times New Roman" w:hAnsi="Times New Roman" w:cs="Times New Roman"/>
                <w:sz w:val="20"/>
                <w:szCs w:val="20"/>
                <w:lang w:eastAsia="en-GB"/>
              </w:rPr>
            </w:pPr>
          </w:p>
        </w:tc>
      </w:tr>
    </w:tbl>
    <w:p w:rsidR="001B32E6" w:rsidRPr="00C31437" w:rsidRDefault="001B32E6" w:rsidP="003A2AB3">
      <w:pPr>
        <w:spacing w:line="480" w:lineRule="auto"/>
        <w:rPr>
          <w:rFonts w:ascii="Times New Roman" w:hAnsi="Times New Roman" w:cs="Times New Roman"/>
          <w:b/>
          <w:sz w:val="24"/>
          <w:szCs w:val="24"/>
          <w:lang w:val="en-US"/>
        </w:rPr>
      </w:pPr>
    </w:p>
    <w:p w:rsidR="00192FE6" w:rsidRPr="00C31437" w:rsidRDefault="00192FE6">
      <w:pPr>
        <w:rPr>
          <w:rFonts w:ascii="Times New Roman" w:hAnsi="Times New Roman" w:cs="Times New Roman"/>
          <w:b/>
          <w:sz w:val="24"/>
          <w:szCs w:val="24"/>
          <w:lang w:val="en-US"/>
        </w:rPr>
      </w:pPr>
      <w:r w:rsidRPr="00C31437">
        <w:rPr>
          <w:rFonts w:ascii="Times New Roman" w:hAnsi="Times New Roman" w:cs="Times New Roman"/>
          <w:b/>
          <w:sz w:val="24"/>
          <w:szCs w:val="24"/>
          <w:lang w:val="en-US"/>
        </w:rPr>
        <w:br w:type="page"/>
      </w:r>
    </w:p>
    <w:p w:rsidR="00150744" w:rsidRPr="00C31437" w:rsidRDefault="00150744" w:rsidP="007C1FA0">
      <w:pPr>
        <w:rPr>
          <w:rFonts w:ascii="Times New Roman" w:hAnsi="Times New Roman" w:cs="Times New Roman"/>
          <w:b/>
          <w:sz w:val="24"/>
          <w:szCs w:val="24"/>
          <w:lang w:val="en-US"/>
        </w:rPr>
        <w:sectPr w:rsidR="00150744" w:rsidRPr="00C31437" w:rsidSect="00B358F6">
          <w:pgSz w:w="16838" w:h="11906" w:orient="landscape"/>
          <w:pgMar w:top="1440" w:right="1440" w:bottom="1440" w:left="1440" w:header="708" w:footer="708" w:gutter="0"/>
          <w:cols w:space="708"/>
          <w:docGrid w:linePitch="360"/>
        </w:sectPr>
      </w:pPr>
    </w:p>
    <w:tbl>
      <w:tblPr>
        <w:tblW w:w="9563" w:type="dxa"/>
        <w:tblInd w:w="87" w:type="dxa"/>
        <w:tblLook w:val="04A0" w:firstRow="1" w:lastRow="0" w:firstColumn="1" w:lastColumn="0" w:noHBand="0" w:noVBand="1"/>
      </w:tblPr>
      <w:tblGrid>
        <w:gridCol w:w="2845"/>
        <w:gridCol w:w="1151"/>
        <w:gridCol w:w="931"/>
        <w:gridCol w:w="931"/>
        <w:gridCol w:w="1041"/>
        <w:gridCol w:w="1151"/>
        <w:gridCol w:w="931"/>
        <w:gridCol w:w="931"/>
        <w:gridCol w:w="1041"/>
      </w:tblGrid>
      <w:tr w:rsidR="00E935F9" w:rsidRPr="00E935F9" w:rsidTr="00E935F9">
        <w:trPr>
          <w:trHeight w:val="315"/>
        </w:trPr>
        <w:tc>
          <w:tcPr>
            <w:tcW w:w="9563" w:type="dxa"/>
            <w:gridSpan w:val="9"/>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i/>
                <w:sz w:val="24"/>
                <w:szCs w:val="24"/>
                <w:lang w:eastAsia="en-GB"/>
              </w:rPr>
            </w:pPr>
            <w:r w:rsidRPr="00E935F9">
              <w:rPr>
                <w:rFonts w:ascii="Times New Roman" w:eastAsia="Times New Roman" w:hAnsi="Times New Roman" w:cs="Times New Roman"/>
                <w:i/>
                <w:sz w:val="24"/>
                <w:szCs w:val="24"/>
                <w:lang w:eastAsia="en-GB"/>
              </w:rPr>
              <w:lastRenderedPageBreak/>
              <w:t>TABLE 2a: Multi-level model results for intrinsic and identified motivation</w:t>
            </w:r>
          </w:p>
        </w:tc>
      </w:tr>
      <w:tr w:rsidR="00E935F9" w:rsidRPr="00E935F9" w:rsidTr="00E935F9">
        <w:trPr>
          <w:trHeight w:val="285"/>
        </w:trPr>
        <w:tc>
          <w:tcPr>
            <w:tcW w:w="2845"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w:t>
            </w:r>
          </w:p>
        </w:tc>
        <w:tc>
          <w:tcPr>
            <w:tcW w:w="3359" w:type="dxa"/>
            <w:gridSpan w:val="4"/>
            <w:tcBorders>
              <w:top w:val="single" w:sz="4" w:space="0" w:color="auto"/>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Intrinsic</w:t>
            </w:r>
          </w:p>
        </w:tc>
        <w:tc>
          <w:tcPr>
            <w:tcW w:w="3359" w:type="dxa"/>
            <w:gridSpan w:val="4"/>
            <w:tcBorders>
              <w:top w:val="single" w:sz="4" w:space="0" w:color="auto"/>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Identified</w:t>
            </w:r>
          </w:p>
        </w:tc>
      </w:tr>
      <w:tr w:rsidR="00E935F9" w:rsidRPr="00E935F9" w:rsidTr="00E935F9">
        <w:trPr>
          <w:trHeight w:val="300"/>
        </w:trPr>
        <w:tc>
          <w:tcPr>
            <w:tcW w:w="2845"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w:t>
            </w:r>
          </w:p>
        </w:tc>
        <w:tc>
          <w:tcPr>
            <w:tcW w:w="99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Model 1</w:t>
            </w:r>
          </w:p>
        </w:tc>
        <w:tc>
          <w:tcPr>
            <w:tcW w:w="74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Model 2</w:t>
            </w:r>
          </w:p>
        </w:tc>
        <w:tc>
          <w:tcPr>
            <w:tcW w:w="74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Model 3</w:t>
            </w:r>
          </w:p>
        </w:tc>
        <w:tc>
          <w:tcPr>
            <w:tcW w:w="87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Model 4</w:t>
            </w:r>
          </w:p>
        </w:tc>
        <w:tc>
          <w:tcPr>
            <w:tcW w:w="99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Model 1</w:t>
            </w:r>
          </w:p>
        </w:tc>
        <w:tc>
          <w:tcPr>
            <w:tcW w:w="74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Model 2</w:t>
            </w:r>
          </w:p>
        </w:tc>
        <w:tc>
          <w:tcPr>
            <w:tcW w:w="74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Model 3</w:t>
            </w:r>
          </w:p>
        </w:tc>
        <w:tc>
          <w:tcPr>
            <w:tcW w:w="87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Model 4</w:t>
            </w:r>
          </w:p>
        </w:tc>
      </w:tr>
      <w:tr w:rsidR="00E935F9" w:rsidRPr="00E935F9" w:rsidTr="00E935F9">
        <w:trPr>
          <w:trHeight w:val="285"/>
        </w:trPr>
        <w:tc>
          <w:tcPr>
            <w:tcW w:w="3841" w:type="dxa"/>
            <w:gridSpan w:val="2"/>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Level 1: within-person (N = 287)</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p>
        </w:tc>
      </w:tr>
      <w:tr w:rsidR="00E935F9" w:rsidRPr="00E935F9" w:rsidTr="00E935F9">
        <w:trPr>
          <w:trHeight w:val="375"/>
        </w:trPr>
        <w:tc>
          <w:tcPr>
            <w:tcW w:w="2845"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Intercept γ</w:t>
            </w:r>
            <w:r w:rsidRPr="00E935F9">
              <w:rPr>
                <w:rFonts w:ascii="Times New Roman" w:eastAsia="Times New Roman" w:hAnsi="Times New Roman" w:cs="Times New Roman"/>
                <w:vertAlign w:val="subscript"/>
                <w:lang w:eastAsia="en-GB"/>
              </w:rPr>
              <w:t>00</w:t>
            </w:r>
          </w:p>
        </w:tc>
        <w:tc>
          <w:tcPr>
            <w:tcW w:w="996"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2.50***</w:t>
            </w:r>
          </w:p>
        </w:tc>
        <w:tc>
          <w:tcPr>
            <w:tcW w:w="746"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2.69***</w:t>
            </w:r>
          </w:p>
        </w:tc>
        <w:tc>
          <w:tcPr>
            <w:tcW w:w="746"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2.84***</w:t>
            </w:r>
          </w:p>
        </w:tc>
        <w:tc>
          <w:tcPr>
            <w:tcW w:w="87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-0.82</w:t>
            </w:r>
          </w:p>
        </w:tc>
        <w:tc>
          <w:tcPr>
            <w:tcW w:w="996"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2.65***</w:t>
            </w:r>
          </w:p>
        </w:tc>
        <w:tc>
          <w:tcPr>
            <w:tcW w:w="746"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2.32***</w:t>
            </w:r>
          </w:p>
        </w:tc>
        <w:tc>
          <w:tcPr>
            <w:tcW w:w="746"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2.26**</w:t>
            </w:r>
          </w:p>
        </w:tc>
        <w:tc>
          <w:tcPr>
            <w:tcW w:w="87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-1.52</w:t>
            </w:r>
          </w:p>
        </w:tc>
      </w:tr>
      <w:tr w:rsidR="00E935F9" w:rsidRPr="00E935F9" w:rsidTr="00E935F9">
        <w:trPr>
          <w:trHeight w:val="375"/>
        </w:trPr>
        <w:tc>
          <w:tcPr>
            <w:tcW w:w="2845"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xml:space="preserve">Day of </w:t>
            </w:r>
            <w:proofErr w:type="spellStart"/>
            <w:r w:rsidRPr="00E935F9">
              <w:rPr>
                <w:rFonts w:ascii="Times New Roman" w:eastAsia="Times New Roman" w:hAnsi="Times New Roman" w:cs="Times New Roman"/>
                <w:lang w:eastAsia="en-GB"/>
              </w:rPr>
              <w:t>week</w:t>
            </w:r>
            <w:r w:rsidRPr="00E935F9">
              <w:rPr>
                <w:rFonts w:ascii="Times New Roman" w:eastAsia="Times New Roman" w:hAnsi="Times New Roman" w:cs="Times New Roman"/>
                <w:vertAlign w:val="superscript"/>
                <w:lang w:eastAsia="en-GB"/>
              </w:rPr>
              <w:t>a</w:t>
            </w:r>
            <w:proofErr w:type="spellEnd"/>
            <w:r w:rsidRPr="00E935F9">
              <w:rPr>
                <w:rFonts w:ascii="Times New Roman" w:eastAsia="Times New Roman" w:hAnsi="Times New Roman" w:cs="Times New Roman"/>
                <w:lang w:eastAsia="en-GB"/>
              </w:rPr>
              <w:t xml:space="preserve"> γ</w:t>
            </w:r>
            <w:r w:rsidRPr="00E935F9">
              <w:rPr>
                <w:rFonts w:ascii="Times New Roman" w:eastAsia="Times New Roman" w:hAnsi="Times New Roman" w:cs="Times New Roman"/>
                <w:vertAlign w:val="subscript"/>
                <w:lang w:eastAsia="en-GB"/>
              </w:rPr>
              <w:t>01</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0.56**</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0.56**</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0.56**</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0.53**</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0.16</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0.16</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0.16</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0.15</w:t>
            </w:r>
          </w:p>
        </w:tc>
      </w:tr>
      <w:tr w:rsidR="00E935F9" w:rsidRPr="00E935F9" w:rsidTr="00E935F9">
        <w:trPr>
          <w:trHeight w:val="375"/>
        </w:trPr>
        <w:tc>
          <w:tcPr>
            <w:tcW w:w="2845"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xml:space="preserve">Day of </w:t>
            </w:r>
            <w:proofErr w:type="spellStart"/>
            <w:r w:rsidRPr="00E935F9">
              <w:rPr>
                <w:rFonts w:ascii="Times New Roman" w:eastAsia="Times New Roman" w:hAnsi="Times New Roman" w:cs="Times New Roman"/>
                <w:lang w:eastAsia="en-GB"/>
              </w:rPr>
              <w:t>completion</w:t>
            </w:r>
            <w:r w:rsidRPr="00E935F9">
              <w:rPr>
                <w:rFonts w:ascii="Times New Roman" w:eastAsia="Times New Roman" w:hAnsi="Times New Roman" w:cs="Times New Roman"/>
                <w:vertAlign w:val="superscript"/>
                <w:lang w:eastAsia="en-GB"/>
              </w:rPr>
              <w:t>b</w:t>
            </w:r>
            <w:proofErr w:type="spellEnd"/>
            <w:r w:rsidRPr="00E935F9">
              <w:rPr>
                <w:rFonts w:ascii="Times New Roman" w:eastAsia="Times New Roman" w:hAnsi="Times New Roman" w:cs="Times New Roman"/>
                <w:lang w:eastAsia="en-GB"/>
              </w:rPr>
              <w:t xml:space="preserve"> γ</w:t>
            </w:r>
            <w:r w:rsidRPr="00E935F9">
              <w:rPr>
                <w:rFonts w:ascii="Times New Roman" w:eastAsia="Times New Roman" w:hAnsi="Times New Roman" w:cs="Times New Roman"/>
                <w:vertAlign w:val="subscript"/>
                <w:lang w:eastAsia="en-GB"/>
              </w:rPr>
              <w:t>02</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-0.03</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-0.03</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-0.03</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-0.03</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0.00</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0.00</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0.00</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0.00</w:t>
            </w:r>
          </w:p>
        </w:tc>
      </w:tr>
      <w:tr w:rsidR="00E935F9" w:rsidRPr="00E935F9" w:rsidTr="00E935F9">
        <w:trPr>
          <w:trHeight w:val="375"/>
        </w:trPr>
        <w:tc>
          <w:tcPr>
            <w:tcW w:w="2845"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Incentive salience γ</w:t>
            </w:r>
            <w:r w:rsidRPr="00E935F9">
              <w:rPr>
                <w:rFonts w:ascii="Times New Roman" w:eastAsia="Times New Roman" w:hAnsi="Times New Roman" w:cs="Times New Roman"/>
                <w:vertAlign w:val="subscript"/>
                <w:lang w:eastAsia="en-GB"/>
              </w:rPr>
              <w:t>03</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-0.02</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-0.03</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0.02</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sz w:val="20"/>
                <w:szCs w:val="20"/>
                <w:lang w:eastAsia="en-GB"/>
              </w:rPr>
            </w:pP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-0.01</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-0.02</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0.02</w:t>
            </w:r>
          </w:p>
        </w:tc>
      </w:tr>
      <w:tr w:rsidR="00E935F9" w:rsidRPr="00E935F9" w:rsidTr="00E935F9">
        <w:trPr>
          <w:trHeight w:val="375"/>
        </w:trPr>
        <w:tc>
          <w:tcPr>
            <w:tcW w:w="2845"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Task heuristic γ</w:t>
            </w:r>
            <w:r w:rsidRPr="00E935F9">
              <w:rPr>
                <w:rFonts w:ascii="Times New Roman" w:eastAsia="Times New Roman" w:hAnsi="Times New Roman" w:cs="Times New Roman"/>
                <w:vertAlign w:val="subscript"/>
                <w:lang w:eastAsia="en-GB"/>
              </w:rPr>
              <w:t>04</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0.14*</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0.16*</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0.09</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0.10</w:t>
            </w:r>
          </w:p>
        </w:tc>
      </w:tr>
      <w:tr w:rsidR="00E935F9" w:rsidRPr="00E935F9" w:rsidTr="00E935F9">
        <w:trPr>
          <w:trHeight w:val="375"/>
        </w:trPr>
        <w:tc>
          <w:tcPr>
            <w:tcW w:w="2845"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Salience * Task heuristic γ</w:t>
            </w:r>
            <w:r w:rsidRPr="00E935F9">
              <w:rPr>
                <w:rFonts w:ascii="Times New Roman" w:eastAsia="Times New Roman" w:hAnsi="Times New Roman" w:cs="Times New Roman"/>
                <w:vertAlign w:val="subscript"/>
                <w:lang w:eastAsia="en-GB"/>
              </w:rPr>
              <w:t>05</w:t>
            </w:r>
          </w:p>
        </w:tc>
        <w:tc>
          <w:tcPr>
            <w:tcW w:w="99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w:t>
            </w:r>
          </w:p>
        </w:tc>
        <w:tc>
          <w:tcPr>
            <w:tcW w:w="74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w:t>
            </w:r>
          </w:p>
        </w:tc>
        <w:tc>
          <w:tcPr>
            <w:tcW w:w="74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w:t>
            </w:r>
          </w:p>
        </w:tc>
        <w:tc>
          <w:tcPr>
            <w:tcW w:w="87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-0.17*</w:t>
            </w:r>
          </w:p>
        </w:tc>
        <w:tc>
          <w:tcPr>
            <w:tcW w:w="99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w:t>
            </w:r>
          </w:p>
        </w:tc>
        <w:tc>
          <w:tcPr>
            <w:tcW w:w="74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w:t>
            </w:r>
          </w:p>
        </w:tc>
        <w:tc>
          <w:tcPr>
            <w:tcW w:w="74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w:t>
            </w:r>
          </w:p>
        </w:tc>
        <w:tc>
          <w:tcPr>
            <w:tcW w:w="87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-0.13*</w:t>
            </w:r>
          </w:p>
        </w:tc>
      </w:tr>
      <w:tr w:rsidR="00E935F9" w:rsidRPr="00E935F9" w:rsidTr="00E935F9">
        <w:trPr>
          <w:trHeight w:val="285"/>
        </w:trPr>
        <w:tc>
          <w:tcPr>
            <w:tcW w:w="3841" w:type="dxa"/>
            <w:gridSpan w:val="2"/>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Level 2: between-person (N = 58)</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p>
        </w:tc>
      </w:tr>
      <w:tr w:rsidR="00E935F9" w:rsidRPr="00E935F9" w:rsidTr="00E935F9">
        <w:trPr>
          <w:trHeight w:val="375"/>
        </w:trPr>
        <w:tc>
          <w:tcPr>
            <w:tcW w:w="2845"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Gender γ</w:t>
            </w:r>
            <w:r w:rsidRPr="00E935F9">
              <w:rPr>
                <w:rFonts w:ascii="Times New Roman" w:eastAsia="Times New Roman" w:hAnsi="Times New Roman" w:cs="Times New Roman"/>
                <w:vertAlign w:val="subscript"/>
                <w:lang w:eastAsia="en-GB"/>
              </w:rPr>
              <w:t>06</w:t>
            </w:r>
          </w:p>
        </w:tc>
        <w:tc>
          <w:tcPr>
            <w:tcW w:w="996"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0.39*</w:t>
            </w:r>
          </w:p>
        </w:tc>
        <w:tc>
          <w:tcPr>
            <w:tcW w:w="746"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0.37</w:t>
            </w:r>
          </w:p>
        </w:tc>
        <w:tc>
          <w:tcPr>
            <w:tcW w:w="746"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0.39</w:t>
            </w:r>
          </w:p>
        </w:tc>
        <w:tc>
          <w:tcPr>
            <w:tcW w:w="87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0.37*</w:t>
            </w:r>
          </w:p>
        </w:tc>
        <w:tc>
          <w:tcPr>
            <w:tcW w:w="996"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0.25</w:t>
            </w:r>
          </w:p>
        </w:tc>
        <w:tc>
          <w:tcPr>
            <w:tcW w:w="746"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0.28</w:t>
            </w:r>
          </w:p>
        </w:tc>
        <w:tc>
          <w:tcPr>
            <w:tcW w:w="746"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0.28</w:t>
            </w:r>
          </w:p>
        </w:tc>
        <w:tc>
          <w:tcPr>
            <w:tcW w:w="87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0.25</w:t>
            </w:r>
          </w:p>
        </w:tc>
      </w:tr>
      <w:tr w:rsidR="00E935F9" w:rsidRPr="00E935F9" w:rsidTr="00E935F9">
        <w:trPr>
          <w:trHeight w:val="375"/>
        </w:trPr>
        <w:tc>
          <w:tcPr>
            <w:tcW w:w="2845"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Job level γ</w:t>
            </w:r>
            <w:r w:rsidRPr="00E935F9">
              <w:rPr>
                <w:rFonts w:ascii="Times New Roman" w:eastAsia="Times New Roman" w:hAnsi="Times New Roman" w:cs="Times New Roman"/>
                <w:vertAlign w:val="subscript"/>
                <w:lang w:eastAsia="en-GB"/>
              </w:rPr>
              <w:t>07</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0.11</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0.09</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0.03</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-0.44</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-0.04</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0.00</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-0.01</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-0.42</w:t>
            </w:r>
          </w:p>
        </w:tc>
      </w:tr>
      <w:tr w:rsidR="00E935F9" w:rsidRPr="00E935F9" w:rsidTr="00E935F9">
        <w:trPr>
          <w:trHeight w:val="375"/>
        </w:trPr>
        <w:tc>
          <w:tcPr>
            <w:tcW w:w="2845"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Age γ</w:t>
            </w:r>
            <w:r w:rsidRPr="00E935F9">
              <w:rPr>
                <w:rFonts w:ascii="Times New Roman" w:eastAsia="Times New Roman" w:hAnsi="Times New Roman" w:cs="Times New Roman"/>
                <w:vertAlign w:val="subscript"/>
                <w:lang w:eastAsia="en-GB"/>
              </w:rPr>
              <w:t>08</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-0.01</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-0.01</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-0.02</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-0.03</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-0.05</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-0.06</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-0.07</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-0.09</w:t>
            </w:r>
          </w:p>
        </w:tc>
      </w:tr>
      <w:tr w:rsidR="00E935F9" w:rsidRPr="00E935F9" w:rsidTr="00E935F9">
        <w:trPr>
          <w:trHeight w:val="375"/>
        </w:trPr>
        <w:tc>
          <w:tcPr>
            <w:tcW w:w="2845"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Tenure γ</w:t>
            </w:r>
            <w:r w:rsidRPr="00E935F9">
              <w:rPr>
                <w:rFonts w:ascii="Times New Roman" w:eastAsia="Times New Roman" w:hAnsi="Times New Roman" w:cs="Times New Roman"/>
                <w:vertAlign w:val="subscript"/>
                <w:lang w:eastAsia="en-GB"/>
              </w:rPr>
              <w:t>09</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0.16</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0.16</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0.17</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0.13</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0.12</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0.13</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0.14</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0.11</w:t>
            </w:r>
          </w:p>
        </w:tc>
      </w:tr>
      <w:tr w:rsidR="00E935F9" w:rsidRPr="00E935F9" w:rsidTr="00E935F9">
        <w:trPr>
          <w:trHeight w:val="375"/>
        </w:trPr>
        <w:tc>
          <w:tcPr>
            <w:tcW w:w="2845" w:type="dxa"/>
            <w:tcBorders>
              <w:top w:val="nil"/>
              <w:left w:val="nil"/>
              <w:bottom w:val="single" w:sz="4" w:space="0" w:color="auto"/>
              <w:right w:val="nil"/>
            </w:tcBorders>
            <w:shd w:val="clear" w:color="auto" w:fill="auto"/>
            <w:noWrap/>
            <w:vAlign w:val="bottom"/>
            <w:hideMark/>
          </w:tcPr>
          <w:p w:rsidR="00E935F9" w:rsidRPr="00E935F9" w:rsidRDefault="00964693" w:rsidP="00964693">
            <w:pPr>
              <w:spacing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Between-p</w:t>
            </w:r>
            <w:r w:rsidRPr="00E935F9">
              <w:rPr>
                <w:rFonts w:ascii="Times New Roman" w:eastAsia="Times New Roman" w:hAnsi="Times New Roman" w:cs="Times New Roman"/>
                <w:lang w:eastAsia="en-GB"/>
              </w:rPr>
              <w:t>erson</w:t>
            </w:r>
            <w:r w:rsidR="00E935F9" w:rsidRPr="00E935F9">
              <w:rPr>
                <w:rFonts w:ascii="Times New Roman" w:eastAsia="Times New Roman" w:hAnsi="Times New Roman" w:cs="Times New Roman"/>
                <w:lang w:eastAsia="en-GB"/>
              </w:rPr>
              <w:t xml:space="preserve"> motivation γ</w:t>
            </w:r>
            <w:r w:rsidR="00E935F9" w:rsidRPr="00E935F9">
              <w:rPr>
                <w:rFonts w:ascii="Times New Roman" w:eastAsia="Times New Roman" w:hAnsi="Times New Roman" w:cs="Times New Roman"/>
                <w:vertAlign w:val="subscript"/>
                <w:lang w:eastAsia="en-GB"/>
              </w:rPr>
              <w:t>10</w:t>
            </w:r>
          </w:p>
        </w:tc>
        <w:tc>
          <w:tcPr>
            <w:tcW w:w="99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0.39***</w:t>
            </w:r>
          </w:p>
        </w:tc>
        <w:tc>
          <w:tcPr>
            <w:tcW w:w="74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0.39***</w:t>
            </w:r>
          </w:p>
        </w:tc>
        <w:tc>
          <w:tcPr>
            <w:tcW w:w="74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0.41***</w:t>
            </w:r>
          </w:p>
        </w:tc>
        <w:tc>
          <w:tcPr>
            <w:tcW w:w="87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0.31***</w:t>
            </w:r>
          </w:p>
        </w:tc>
        <w:tc>
          <w:tcPr>
            <w:tcW w:w="99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0.49***</w:t>
            </w:r>
          </w:p>
        </w:tc>
        <w:tc>
          <w:tcPr>
            <w:tcW w:w="74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0.48***</w:t>
            </w:r>
          </w:p>
        </w:tc>
        <w:tc>
          <w:tcPr>
            <w:tcW w:w="74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0.48***</w:t>
            </w:r>
          </w:p>
        </w:tc>
        <w:tc>
          <w:tcPr>
            <w:tcW w:w="87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0.42***</w:t>
            </w:r>
          </w:p>
        </w:tc>
      </w:tr>
      <w:tr w:rsidR="00E935F9" w:rsidRPr="00E935F9" w:rsidTr="00E935F9">
        <w:trPr>
          <w:trHeight w:val="285"/>
        </w:trPr>
        <w:tc>
          <w:tcPr>
            <w:tcW w:w="2845"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Model summary</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 </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 </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 </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 </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 </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 </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 </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 </w:t>
            </w:r>
          </w:p>
        </w:tc>
      </w:tr>
      <w:tr w:rsidR="00E935F9" w:rsidRPr="00E935F9" w:rsidTr="00E935F9">
        <w:trPr>
          <w:trHeight w:val="285"/>
        </w:trPr>
        <w:tc>
          <w:tcPr>
            <w:tcW w:w="2845"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-2LL</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692.05</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691.55</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686.43</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661.85</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654.27</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653.20</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650.80</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631.55</w:t>
            </w:r>
          </w:p>
        </w:tc>
      </w:tr>
      <w:tr w:rsidR="00E935F9" w:rsidRPr="00E935F9" w:rsidTr="00E935F9">
        <w:trPr>
          <w:trHeight w:val="330"/>
        </w:trPr>
        <w:tc>
          <w:tcPr>
            <w:tcW w:w="2845"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xml:space="preserve">∆ -2LL </w:t>
            </w:r>
            <w:r w:rsidRPr="00E935F9">
              <w:rPr>
                <w:rFonts w:ascii="Times New Roman" w:eastAsia="Times New Roman" w:hAnsi="Times New Roman" w:cs="Times New Roman"/>
                <w:vertAlign w:val="superscript"/>
                <w:lang w:eastAsia="en-GB"/>
              </w:rPr>
              <w:t>c</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145.29***</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0.50</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5.12</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24.58***</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109.41***</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1.07</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2.40</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19.25***</w:t>
            </w:r>
          </w:p>
        </w:tc>
      </w:tr>
      <w:tr w:rsidR="00E935F9" w:rsidRPr="00E935F9" w:rsidTr="00E935F9">
        <w:trPr>
          <w:trHeight w:val="285"/>
        </w:trPr>
        <w:tc>
          <w:tcPr>
            <w:tcW w:w="2845"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Level 1 intercept</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0.77</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0.77</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0.76</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0.78</w:t>
            </w:r>
          </w:p>
        </w:tc>
        <w:tc>
          <w:tcPr>
            <w:tcW w:w="99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0.60</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0.60</w:t>
            </w:r>
          </w:p>
        </w:tc>
        <w:tc>
          <w:tcPr>
            <w:tcW w:w="746"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0.61</w:t>
            </w:r>
          </w:p>
        </w:tc>
        <w:tc>
          <w:tcPr>
            <w:tcW w:w="87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0.60</w:t>
            </w:r>
          </w:p>
        </w:tc>
      </w:tr>
      <w:tr w:rsidR="00E935F9" w:rsidRPr="00E935F9" w:rsidTr="00E935F9">
        <w:trPr>
          <w:trHeight w:val="330"/>
        </w:trPr>
        <w:tc>
          <w:tcPr>
            <w:tcW w:w="2845"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xml:space="preserve">Pseudo  </w:t>
            </w:r>
            <w:r w:rsidRPr="00E935F9">
              <w:rPr>
                <w:rFonts w:ascii="Times New Roman" w:eastAsia="Times New Roman" w:hAnsi="Times New Roman" w:cs="Times New Roman"/>
                <w:i/>
                <w:iCs/>
                <w:lang w:eastAsia="en-GB"/>
              </w:rPr>
              <w:t>R</w:t>
            </w:r>
            <w:r w:rsidRPr="00E935F9">
              <w:rPr>
                <w:rFonts w:ascii="Times New Roman" w:eastAsia="Times New Roman" w:hAnsi="Times New Roman" w:cs="Times New Roman"/>
                <w:vertAlign w:val="superscript"/>
                <w:lang w:eastAsia="en-GB"/>
              </w:rPr>
              <w:t>2</w:t>
            </w:r>
            <w:r w:rsidRPr="00E935F9">
              <w:rPr>
                <w:rFonts w:ascii="Times New Roman" w:eastAsia="Times New Roman" w:hAnsi="Times New Roman" w:cs="Times New Roman"/>
                <w:lang w:eastAsia="en-GB"/>
              </w:rPr>
              <w:t xml:space="preserve"> for change</w:t>
            </w:r>
          </w:p>
        </w:tc>
        <w:tc>
          <w:tcPr>
            <w:tcW w:w="99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0.10</w:t>
            </w:r>
          </w:p>
        </w:tc>
        <w:tc>
          <w:tcPr>
            <w:tcW w:w="74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0.00</w:t>
            </w:r>
          </w:p>
        </w:tc>
        <w:tc>
          <w:tcPr>
            <w:tcW w:w="74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0.02</w:t>
            </w:r>
          </w:p>
        </w:tc>
        <w:tc>
          <w:tcPr>
            <w:tcW w:w="87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-0.03</w:t>
            </w:r>
          </w:p>
        </w:tc>
        <w:tc>
          <w:tcPr>
            <w:tcW w:w="99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-0.03</w:t>
            </w:r>
          </w:p>
        </w:tc>
        <w:tc>
          <w:tcPr>
            <w:tcW w:w="74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0.00</w:t>
            </w:r>
          </w:p>
        </w:tc>
        <w:tc>
          <w:tcPr>
            <w:tcW w:w="746"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-0.01</w:t>
            </w:r>
          </w:p>
        </w:tc>
        <w:tc>
          <w:tcPr>
            <w:tcW w:w="87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0.02</w:t>
            </w:r>
          </w:p>
        </w:tc>
      </w:tr>
      <w:tr w:rsidR="00E935F9" w:rsidRPr="00E935F9" w:rsidTr="00E935F9">
        <w:trPr>
          <w:trHeight w:val="330"/>
        </w:trPr>
        <w:tc>
          <w:tcPr>
            <w:tcW w:w="9563" w:type="dxa"/>
            <w:gridSpan w:val="9"/>
            <w:tcBorders>
              <w:top w:val="nil"/>
              <w:left w:val="nil"/>
              <w:bottom w:val="nil"/>
              <w:right w:val="nil"/>
            </w:tcBorders>
            <w:shd w:val="clear" w:color="auto" w:fill="auto"/>
            <w:hideMark/>
          </w:tcPr>
          <w:p w:rsidR="00E935F9" w:rsidRPr="00E935F9" w:rsidRDefault="00E935F9" w:rsidP="00E935F9">
            <w:pPr>
              <w:spacing w:line="240" w:lineRule="auto"/>
              <w:rPr>
                <w:rFonts w:ascii="Times New Roman" w:eastAsia="Times New Roman" w:hAnsi="Times New Roman" w:cs="Times New Roman"/>
                <w:i/>
                <w:iCs/>
                <w:lang w:eastAsia="en-GB"/>
              </w:rPr>
            </w:pPr>
            <w:r w:rsidRPr="00E935F9">
              <w:rPr>
                <w:rFonts w:ascii="Times New Roman" w:eastAsia="Times New Roman" w:hAnsi="Times New Roman" w:cs="Times New Roman"/>
                <w:i/>
                <w:iCs/>
                <w:lang w:eastAsia="en-GB"/>
              </w:rPr>
              <w:t>See notes under table 2b</w:t>
            </w:r>
          </w:p>
        </w:tc>
      </w:tr>
    </w:tbl>
    <w:p w:rsidR="006A3C9E" w:rsidRPr="00C253E7" w:rsidRDefault="006A3C9E">
      <w:pPr>
        <w:rPr>
          <w:lang w:val="en-US"/>
        </w:rPr>
      </w:pPr>
      <w:r w:rsidRPr="00C253E7">
        <w:rPr>
          <w:lang w:val="en-US"/>
        </w:rPr>
        <w:br w:type="page"/>
      </w:r>
    </w:p>
    <w:tbl>
      <w:tblPr>
        <w:tblW w:w="10798" w:type="dxa"/>
        <w:tblInd w:w="87" w:type="dxa"/>
        <w:tblLook w:val="04A0" w:firstRow="1" w:lastRow="0" w:firstColumn="1" w:lastColumn="0" w:noHBand="0" w:noVBand="1"/>
      </w:tblPr>
      <w:tblGrid>
        <w:gridCol w:w="2910"/>
        <w:gridCol w:w="1151"/>
        <w:gridCol w:w="931"/>
        <w:gridCol w:w="931"/>
        <w:gridCol w:w="931"/>
        <w:gridCol w:w="1041"/>
        <w:gridCol w:w="1041"/>
        <w:gridCol w:w="931"/>
        <w:gridCol w:w="931"/>
      </w:tblGrid>
      <w:tr w:rsidR="00E935F9" w:rsidRPr="00E935F9" w:rsidTr="00926ABC">
        <w:trPr>
          <w:trHeight w:val="315"/>
        </w:trPr>
        <w:tc>
          <w:tcPr>
            <w:tcW w:w="10798" w:type="dxa"/>
            <w:gridSpan w:val="9"/>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sz w:val="24"/>
                <w:szCs w:val="24"/>
                <w:lang w:eastAsia="en-GB"/>
              </w:rPr>
            </w:pPr>
            <w:r w:rsidRPr="00E935F9">
              <w:rPr>
                <w:rFonts w:ascii="Times New Roman" w:eastAsia="Times New Roman" w:hAnsi="Times New Roman" w:cs="Times New Roman"/>
                <w:sz w:val="24"/>
                <w:szCs w:val="24"/>
                <w:lang w:eastAsia="en-GB"/>
              </w:rPr>
              <w:lastRenderedPageBreak/>
              <w:t>TABLE 2b: Multi-level model results for introjected and external motivation</w:t>
            </w:r>
          </w:p>
        </w:tc>
      </w:tr>
      <w:tr w:rsidR="00E935F9" w:rsidRPr="00E935F9" w:rsidTr="00926ABC">
        <w:trPr>
          <w:trHeight w:val="285"/>
        </w:trPr>
        <w:tc>
          <w:tcPr>
            <w:tcW w:w="2910"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w:t>
            </w:r>
          </w:p>
        </w:tc>
        <w:tc>
          <w:tcPr>
            <w:tcW w:w="3944" w:type="dxa"/>
            <w:gridSpan w:val="4"/>
            <w:tcBorders>
              <w:top w:val="single" w:sz="4" w:space="0" w:color="auto"/>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Introjected</w:t>
            </w:r>
          </w:p>
        </w:tc>
        <w:tc>
          <w:tcPr>
            <w:tcW w:w="3944" w:type="dxa"/>
            <w:gridSpan w:val="4"/>
            <w:tcBorders>
              <w:top w:val="single" w:sz="4" w:space="0" w:color="auto"/>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External</w:t>
            </w:r>
          </w:p>
        </w:tc>
      </w:tr>
      <w:tr w:rsidR="00E935F9" w:rsidRPr="00E935F9" w:rsidTr="00926ABC">
        <w:trPr>
          <w:trHeight w:val="300"/>
        </w:trPr>
        <w:tc>
          <w:tcPr>
            <w:tcW w:w="2910"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w:t>
            </w:r>
          </w:p>
        </w:tc>
        <w:tc>
          <w:tcPr>
            <w:tcW w:w="115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Model 1</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Model 2</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Model 3</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Model 4</w:t>
            </w:r>
          </w:p>
        </w:tc>
        <w:tc>
          <w:tcPr>
            <w:tcW w:w="104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Model 1</w:t>
            </w:r>
          </w:p>
        </w:tc>
        <w:tc>
          <w:tcPr>
            <w:tcW w:w="104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Model 2</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Model 3</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Model 4</w:t>
            </w:r>
          </w:p>
        </w:tc>
      </w:tr>
      <w:tr w:rsidR="00E935F9" w:rsidRPr="00E935F9" w:rsidTr="00926ABC">
        <w:trPr>
          <w:trHeight w:val="285"/>
        </w:trPr>
        <w:tc>
          <w:tcPr>
            <w:tcW w:w="4061" w:type="dxa"/>
            <w:gridSpan w:val="2"/>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Level 1: within-person (N = 287)</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p>
        </w:tc>
      </w:tr>
      <w:tr w:rsidR="00E935F9" w:rsidRPr="00E935F9" w:rsidTr="00926ABC">
        <w:trPr>
          <w:trHeight w:val="375"/>
        </w:trPr>
        <w:tc>
          <w:tcPr>
            <w:tcW w:w="2910"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Intercept γ</w:t>
            </w:r>
            <w:r w:rsidRPr="00E935F9">
              <w:rPr>
                <w:rFonts w:ascii="Times New Roman" w:eastAsia="Times New Roman" w:hAnsi="Times New Roman" w:cs="Times New Roman"/>
                <w:vertAlign w:val="subscript"/>
                <w:lang w:eastAsia="en-GB"/>
              </w:rPr>
              <w:t>00</w:t>
            </w:r>
          </w:p>
        </w:tc>
        <w:tc>
          <w:tcPr>
            <w:tcW w:w="115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3.19***</w:t>
            </w:r>
          </w:p>
        </w:tc>
        <w:tc>
          <w:tcPr>
            <w:tcW w:w="93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2.68***</w:t>
            </w:r>
          </w:p>
        </w:tc>
        <w:tc>
          <w:tcPr>
            <w:tcW w:w="93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2.77***</w:t>
            </w:r>
          </w:p>
        </w:tc>
        <w:tc>
          <w:tcPr>
            <w:tcW w:w="93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2.49**</w:t>
            </w:r>
          </w:p>
        </w:tc>
        <w:tc>
          <w:tcPr>
            <w:tcW w:w="104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2.60***</w:t>
            </w:r>
          </w:p>
        </w:tc>
        <w:tc>
          <w:tcPr>
            <w:tcW w:w="104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1.89***</w:t>
            </w:r>
          </w:p>
        </w:tc>
        <w:tc>
          <w:tcPr>
            <w:tcW w:w="93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2.02***</w:t>
            </w:r>
          </w:p>
        </w:tc>
        <w:tc>
          <w:tcPr>
            <w:tcW w:w="93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1.02</w:t>
            </w:r>
          </w:p>
        </w:tc>
      </w:tr>
      <w:tr w:rsidR="00E935F9" w:rsidRPr="00E935F9" w:rsidTr="00926ABC">
        <w:trPr>
          <w:trHeight w:val="375"/>
        </w:trPr>
        <w:tc>
          <w:tcPr>
            <w:tcW w:w="2910"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xml:space="preserve">Day of </w:t>
            </w:r>
            <w:proofErr w:type="spellStart"/>
            <w:r w:rsidRPr="00E935F9">
              <w:rPr>
                <w:rFonts w:ascii="Times New Roman" w:eastAsia="Times New Roman" w:hAnsi="Times New Roman" w:cs="Times New Roman"/>
                <w:lang w:eastAsia="en-GB"/>
              </w:rPr>
              <w:t>week</w:t>
            </w:r>
            <w:r w:rsidRPr="00E935F9">
              <w:rPr>
                <w:rFonts w:ascii="Times New Roman" w:eastAsia="Times New Roman" w:hAnsi="Times New Roman" w:cs="Times New Roman"/>
                <w:vertAlign w:val="superscript"/>
                <w:lang w:eastAsia="en-GB"/>
              </w:rPr>
              <w:t>a</w:t>
            </w:r>
            <w:proofErr w:type="spellEnd"/>
            <w:r w:rsidRPr="00E935F9">
              <w:rPr>
                <w:rFonts w:ascii="Times New Roman" w:eastAsia="Times New Roman" w:hAnsi="Times New Roman" w:cs="Times New Roman"/>
                <w:lang w:eastAsia="en-GB"/>
              </w:rPr>
              <w:t xml:space="preserve"> γ</w:t>
            </w:r>
            <w:r w:rsidRPr="00E935F9">
              <w:rPr>
                <w:rFonts w:ascii="Times New Roman" w:eastAsia="Times New Roman" w:hAnsi="Times New Roman" w:cs="Times New Roman"/>
                <w:vertAlign w:val="subscript"/>
                <w:lang w:eastAsia="en-GB"/>
              </w:rPr>
              <w:t>01</w:t>
            </w:r>
          </w:p>
        </w:tc>
        <w:tc>
          <w:tcPr>
            <w:tcW w:w="115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0.09</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0.11</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0.12</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0.11</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0.07</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0.12</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0.12</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0.11</w:t>
            </w:r>
          </w:p>
        </w:tc>
      </w:tr>
      <w:tr w:rsidR="00E935F9" w:rsidRPr="00E935F9" w:rsidTr="00926ABC">
        <w:trPr>
          <w:trHeight w:val="375"/>
        </w:trPr>
        <w:tc>
          <w:tcPr>
            <w:tcW w:w="2910"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xml:space="preserve">Day of </w:t>
            </w:r>
            <w:proofErr w:type="spellStart"/>
            <w:r w:rsidRPr="00E935F9">
              <w:rPr>
                <w:rFonts w:ascii="Times New Roman" w:eastAsia="Times New Roman" w:hAnsi="Times New Roman" w:cs="Times New Roman"/>
                <w:lang w:eastAsia="en-GB"/>
              </w:rPr>
              <w:t>completion</w:t>
            </w:r>
            <w:r w:rsidRPr="00E935F9">
              <w:rPr>
                <w:rFonts w:ascii="Times New Roman" w:eastAsia="Times New Roman" w:hAnsi="Times New Roman" w:cs="Times New Roman"/>
                <w:vertAlign w:val="superscript"/>
                <w:lang w:eastAsia="en-GB"/>
              </w:rPr>
              <w:t>b</w:t>
            </w:r>
            <w:proofErr w:type="spellEnd"/>
            <w:r w:rsidRPr="00E935F9">
              <w:rPr>
                <w:rFonts w:ascii="Times New Roman" w:eastAsia="Times New Roman" w:hAnsi="Times New Roman" w:cs="Times New Roman"/>
                <w:lang w:eastAsia="en-GB"/>
              </w:rPr>
              <w:t xml:space="preserve"> γ</w:t>
            </w:r>
            <w:r w:rsidRPr="00E935F9">
              <w:rPr>
                <w:rFonts w:ascii="Times New Roman" w:eastAsia="Times New Roman" w:hAnsi="Times New Roman" w:cs="Times New Roman"/>
                <w:vertAlign w:val="subscript"/>
                <w:lang w:eastAsia="en-GB"/>
              </w:rPr>
              <w:t>02</w:t>
            </w:r>
          </w:p>
        </w:tc>
        <w:tc>
          <w:tcPr>
            <w:tcW w:w="115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-0.05*</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-0.05*</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-0.04*</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-0.04*</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-0.03*</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-0.03*</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-0.03*</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-0.03</w:t>
            </w:r>
          </w:p>
        </w:tc>
      </w:tr>
      <w:tr w:rsidR="00E935F9" w:rsidRPr="00E935F9" w:rsidTr="00926ABC">
        <w:trPr>
          <w:trHeight w:val="375"/>
        </w:trPr>
        <w:tc>
          <w:tcPr>
            <w:tcW w:w="2910"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Incentive salience γ</w:t>
            </w:r>
            <w:r w:rsidRPr="00E935F9">
              <w:rPr>
                <w:rFonts w:ascii="Times New Roman" w:eastAsia="Times New Roman" w:hAnsi="Times New Roman" w:cs="Times New Roman"/>
                <w:vertAlign w:val="subscript"/>
                <w:lang w:eastAsia="en-GB"/>
              </w:rPr>
              <w:t>03</w:t>
            </w:r>
          </w:p>
        </w:tc>
        <w:tc>
          <w:tcPr>
            <w:tcW w:w="115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0.14*</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0.13*</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0.15*</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0.25***</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0.25***</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0.23***</w:t>
            </w:r>
          </w:p>
        </w:tc>
      </w:tr>
      <w:tr w:rsidR="00E935F9" w:rsidRPr="00E935F9" w:rsidTr="00926ABC">
        <w:trPr>
          <w:trHeight w:val="375"/>
        </w:trPr>
        <w:tc>
          <w:tcPr>
            <w:tcW w:w="2910"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Task heuristic γ</w:t>
            </w:r>
            <w:r w:rsidRPr="00E935F9">
              <w:rPr>
                <w:rFonts w:ascii="Times New Roman" w:eastAsia="Times New Roman" w:hAnsi="Times New Roman" w:cs="Times New Roman"/>
                <w:vertAlign w:val="subscript"/>
                <w:lang w:eastAsia="en-GB"/>
              </w:rPr>
              <w:t>04</w:t>
            </w:r>
          </w:p>
        </w:tc>
        <w:tc>
          <w:tcPr>
            <w:tcW w:w="115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0.10</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0.11*</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0.03</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0.03</w:t>
            </w:r>
          </w:p>
        </w:tc>
      </w:tr>
      <w:tr w:rsidR="00E935F9" w:rsidRPr="00E935F9" w:rsidTr="00926ABC">
        <w:trPr>
          <w:trHeight w:val="375"/>
        </w:trPr>
        <w:tc>
          <w:tcPr>
            <w:tcW w:w="2910"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Salience * Task heuristic γ</w:t>
            </w:r>
            <w:r w:rsidRPr="00E935F9">
              <w:rPr>
                <w:rFonts w:ascii="Times New Roman" w:eastAsia="Times New Roman" w:hAnsi="Times New Roman" w:cs="Times New Roman"/>
                <w:vertAlign w:val="subscript"/>
                <w:lang w:eastAsia="en-GB"/>
              </w:rPr>
              <w:t>05</w:t>
            </w:r>
          </w:p>
        </w:tc>
        <w:tc>
          <w:tcPr>
            <w:tcW w:w="115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-0.11</w:t>
            </w:r>
          </w:p>
        </w:tc>
        <w:tc>
          <w:tcPr>
            <w:tcW w:w="104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w:t>
            </w:r>
          </w:p>
        </w:tc>
        <w:tc>
          <w:tcPr>
            <w:tcW w:w="104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0.13*</w:t>
            </w:r>
          </w:p>
        </w:tc>
      </w:tr>
      <w:tr w:rsidR="00E935F9" w:rsidRPr="00E935F9" w:rsidTr="00926ABC">
        <w:trPr>
          <w:trHeight w:val="285"/>
        </w:trPr>
        <w:tc>
          <w:tcPr>
            <w:tcW w:w="4061" w:type="dxa"/>
            <w:gridSpan w:val="2"/>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Level 2: between-person (N = 58)</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p>
        </w:tc>
      </w:tr>
      <w:tr w:rsidR="00E935F9" w:rsidRPr="00E935F9" w:rsidTr="00926ABC">
        <w:trPr>
          <w:trHeight w:val="375"/>
        </w:trPr>
        <w:tc>
          <w:tcPr>
            <w:tcW w:w="2910"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Gender γ</w:t>
            </w:r>
            <w:r w:rsidRPr="00E935F9">
              <w:rPr>
                <w:rFonts w:ascii="Times New Roman" w:eastAsia="Times New Roman" w:hAnsi="Times New Roman" w:cs="Times New Roman"/>
                <w:vertAlign w:val="subscript"/>
                <w:lang w:eastAsia="en-GB"/>
              </w:rPr>
              <w:t>06</w:t>
            </w:r>
          </w:p>
        </w:tc>
        <w:tc>
          <w:tcPr>
            <w:tcW w:w="115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0.19</w:t>
            </w:r>
          </w:p>
        </w:tc>
        <w:tc>
          <w:tcPr>
            <w:tcW w:w="93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0.26</w:t>
            </w:r>
          </w:p>
        </w:tc>
        <w:tc>
          <w:tcPr>
            <w:tcW w:w="93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0.27</w:t>
            </w:r>
          </w:p>
        </w:tc>
        <w:tc>
          <w:tcPr>
            <w:tcW w:w="93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0.28</w:t>
            </w:r>
          </w:p>
        </w:tc>
        <w:tc>
          <w:tcPr>
            <w:tcW w:w="104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-0.18</w:t>
            </w:r>
          </w:p>
        </w:tc>
        <w:tc>
          <w:tcPr>
            <w:tcW w:w="104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-0.12</w:t>
            </w:r>
          </w:p>
        </w:tc>
        <w:tc>
          <w:tcPr>
            <w:tcW w:w="93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-0.11</w:t>
            </w:r>
          </w:p>
        </w:tc>
        <w:tc>
          <w:tcPr>
            <w:tcW w:w="931" w:type="dxa"/>
            <w:tcBorders>
              <w:top w:val="single" w:sz="4" w:space="0" w:color="auto"/>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-0.10</w:t>
            </w:r>
          </w:p>
        </w:tc>
      </w:tr>
      <w:tr w:rsidR="00E935F9" w:rsidRPr="00E935F9" w:rsidTr="00926ABC">
        <w:trPr>
          <w:trHeight w:val="375"/>
        </w:trPr>
        <w:tc>
          <w:tcPr>
            <w:tcW w:w="2910"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Job level γ</w:t>
            </w:r>
            <w:r w:rsidRPr="00E935F9">
              <w:rPr>
                <w:rFonts w:ascii="Times New Roman" w:eastAsia="Times New Roman" w:hAnsi="Times New Roman" w:cs="Times New Roman"/>
                <w:vertAlign w:val="subscript"/>
                <w:lang w:eastAsia="en-GB"/>
              </w:rPr>
              <w:t>07</w:t>
            </w:r>
          </w:p>
        </w:tc>
        <w:tc>
          <w:tcPr>
            <w:tcW w:w="115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0.10</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0.16</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0.12</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0.08</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0.23</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0.31</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0.29</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0.17</w:t>
            </w:r>
          </w:p>
        </w:tc>
      </w:tr>
      <w:tr w:rsidR="00E935F9" w:rsidRPr="00E935F9" w:rsidTr="00926ABC">
        <w:trPr>
          <w:trHeight w:val="375"/>
        </w:trPr>
        <w:tc>
          <w:tcPr>
            <w:tcW w:w="2910"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Age γ</w:t>
            </w:r>
            <w:r w:rsidRPr="00E935F9">
              <w:rPr>
                <w:rFonts w:ascii="Times New Roman" w:eastAsia="Times New Roman" w:hAnsi="Times New Roman" w:cs="Times New Roman"/>
                <w:vertAlign w:val="subscript"/>
                <w:lang w:eastAsia="en-GB"/>
              </w:rPr>
              <w:t>08</w:t>
            </w:r>
          </w:p>
        </w:tc>
        <w:tc>
          <w:tcPr>
            <w:tcW w:w="115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0.02</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0.02</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0.01</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0.01</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-0.01</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-0.05</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-0.05</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-0.07</w:t>
            </w:r>
          </w:p>
        </w:tc>
      </w:tr>
      <w:tr w:rsidR="00E935F9" w:rsidRPr="00E935F9" w:rsidTr="00926ABC">
        <w:trPr>
          <w:trHeight w:val="375"/>
        </w:trPr>
        <w:tc>
          <w:tcPr>
            <w:tcW w:w="2910"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Tenure γ</w:t>
            </w:r>
            <w:r w:rsidRPr="00E935F9">
              <w:rPr>
                <w:rFonts w:ascii="Times New Roman" w:eastAsia="Times New Roman" w:hAnsi="Times New Roman" w:cs="Times New Roman"/>
                <w:vertAlign w:val="subscript"/>
                <w:lang w:eastAsia="en-GB"/>
              </w:rPr>
              <w:t>09</w:t>
            </w:r>
          </w:p>
        </w:tc>
        <w:tc>
          <w:tcPr>
            <w:tcW w:w="115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0.18*</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0.19*</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0.20**</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0.19*</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0.10</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0.13</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0.13</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0.15*</w:t>
            </w:r>
          </w:p>
        </w:tc>
      </w:tr>
      <w:tr w:rsidR="00E935F9" w:rsidRPr="00E935F9" w:rsidTr="00926ABC">
        <w:trPr>
          <w:trHeight w:val="375"/>
        </w:trPr>
        <w:tc>
          <w:tcPr>
            <w:tcW w:w="2910" w:type="dxa"/>
            <w:tcBorders>
              <w:top w:val="nil"/>
              <w:left w:val="nil"/>
              <w:bottom w:val="single" w:sz="4" w:space="0" w:color="auto"/>
              <w:right w:val="nil"/>
            </w:tcBorders>
            <w:shd w:val="clear" w:color="auto" w:fill="auto"/>
            <w:noWrap/>
            <w:vAlign w:val="bottom"/>
            <w:hideMark/>
          </w:tcPr>
          <w:p w:rsidR="00E935F9" w:rsidRPr="00E935F9" w:rsidRDefault="00964693" w:rsidP="00964693">
            <w:pPr>
              <w:spacing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Between-p</w:t>
            </w:r>
            <w:r w:rsidR="00E935F9" w:rsidRPr="00E935F9">
              <w:rPr>
                <w:rFonts w:ascii="Times New Roman" w:eastAsia="Times New Roman" w:hAnsi="Times New Roman" w:cs="Times New Roman"/>
                <w:lang w:eastAsia="en-GB"/>
              </w:rPr>
              <w:t>erson motivation γ</w:t>
            </w:r>
            <w:r w:rsidR="00E935F9" w:rsidRPr="00E935F9">
              <w:rPr>
                <w:rFonts w:ascii="Times New Roman" w:eastAsia="Times New Roman" w:hAnsi="Times New Roman" w:cs="Times New Roman"/>
                <w:vertAlign w:val="subscript"/>
                <w:lang w:eastAsia="en-GB"/>
              </w:rPr>
              <w:t>10</w:t>
            </w:r>
          </w:p>
        </w:tc>
        <w:tc>
          <w:tcPr>
            <w:tcW w:w="115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0.40***</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0.42***</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0.42***</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0.41***</w:t>
            </w:r>
          </w:p>
        </w:tc>
        <w:tc>
          <w:tcPr>
            <w:tcW w:w="104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0.31***</w:t>
            </w:r>
          </w:p>
        </w:tc>
        <w:tc>
          <w:tcPr>
            <w:tcW w:w="104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0.24**</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0.23**</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0.21*</w:t>
            </w:r>
          </w:p>
        </w:tc>
      </w:tr>
      <w:tr w:rsidR="00E935F9" w:rsidRPr="00E935F9" w:rsidTr="00926ABC">
        <w:trPr>
          <w:trHeight w:val="285"/>
        </w:trPr>
        <w:tc>
          <w:tcPr>
            <w:tcW w:w="2910"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Model summary</w:t>
            </w:r>
          </w:p>
        </w:tc>
        <w:tc>
          <w:tcPr>
            <w:tcW w:w="115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 </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 </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 </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 xml:space="preserve"> </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 </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 </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 </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b/>
                <w:bCs/>
                <w:i/>
                <w:iCs/>
                <w:lang w:eastAsia="en-GB"/>
              </w:rPr>
            </w:pPr>
            <w:r w:rsidRPr="00E935F9">
              <w:rPr>
                <w:rFonts w:ascii="Times New Roman" w:eastAsia="Times New Roman" w:hAnsi="Times New Roman" w:cs="Times New Roman"/>
                <w:b/>
                <w:bCs/>
                <w:i/>
                <w:iCs/>
                <w:lang w:eastAsia="en-GB"/>
              </w:rPr>
              <w:t> </w:t>
            </w:r>
          </w:p>
        </w:tc>
      </w:tr>
      <w:tr w:rsidR="00E935F9" w:rsidRPr="00E935F9" w:rsidTr="00926ABC">
        <w:trPr>
          <w:trHeight w:val="285"/>
        </w:trPr>
        <w:tc>
          <w:tcPr>
            <w:tcW w:w="2910"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-2LL</w:t>
            </w:r>
          </w:p>
        </w:tc>
        <w:tc>
          <w:tcPr>
            <w:tcW w:w="115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644.84</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634.57</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630.73</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627.01</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761.22</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734.24</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733.64</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726.90</w:t>
            </w:r>
          </w:p>
        </w:tc>
      </w:tr>
      <w:tr w:rsidR="00E935F9" w:rsidRPr="00E935F9" w:rsidTr="00926ABC">
        <w:trPr>
          <w:trHeight w:val="330"/>
        </w:trPr>
        <w:tc>
          <w:tcPr>
            <w:tcW w:w="2910"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xml:space="preserve">∆ -2LL </w:t>
            </w:r>
            <w:r w:rsidRPr="00E935F9">
              <w:rPr>
                <w:rFonts w:ascii="Times New Roman" w:eastAsia="Times New Roman" w:hAnsi="Times New Roman" w:cs="Times New Roman"/>
                <w:vertAlign w:val="superscript"/>
                <w:lang w:eastAsia="en-GB"/>
              </w:rPr>
              <w:t>c</w:t>
            </w:r>
          </w:p>
        </w:tc>
        <w:tc>
          <w:tcPr>
            <w:tcW w:w="115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159.93***</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10.27**</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3.84</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3.72</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47.94***</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26.98***</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0.60</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6.74*</w:t>
            </w:r>
          </w:p>
        </w:tc>
      </w:tr>
      <w:tr w:rsidR="00E935F9" w:rsidRPr="00E935F9" w:rsidTr="00926ABC">
        <w:trPr>
          <w:trHeight w:val="285"/>
        </w:trPr>
        <w:tc>
          <w:tcPr>
            <w:tcW w:w="2910"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Level 1 intercept</w:t>
            </w:r>
          </w:p>
        </w:tc>
        <w:tc>
          <w:tcPr>
            <w:tcW w:w="115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0.58</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0.57</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0.56</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0.56</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0.60</w:t>
            </w: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0.55</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0.55</w:t>
            </w: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0.55</w:t>
            </w:r>
          </w:p>
        </w:tc>
      </w:tr>
      <w:tr w:rsidR="00E935F9" w:rsidRPr="00E935F9" w:rsidTr="00926ABC">
        <w:trPr>
          <w:trHeight w:val="330"/>
        </w:trPr>
        <w:tc>
          <w:tcPr>
            <w:tcW w:w="2910"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xml:space="preserve">Pseudo  </w:t>
            </w:r>
            <w:r w:rsidRPr="00E935F9">
              <w:rPr>
                <w:rFonts w:ascii="Times New Roman" w:eastAsia="Times New Roman" w:hAnsi="Times New Roman" w:cs="Times New Roman"/>
                <w:i/>
                <w:iCs/>
                <w:lang w:eastAsia="en-GB"/>
              </w:rPr>
              <w:t>R</w:t>
            </w:r>
            <w:r w:rsidRPr="00E935F9">
              <w:rPr>
                <w:rFonts w:ascii="Times New Roman" w:eastAsia="Times New Roman" w:hAnsi="Times New Roman" w:cs="Times New Roman"/>
                <w:vertAlign w:val="superscript"/>
                <w:lang w:eastAsia="en-GB"/>
              </w:rPr>
              <w:t>2</w:t>
            </w:r>
            <w:r w:rsidRPr="00E935F9">
              <w:rPr>
                <w:rFonts w:ascii="Times New Roman" w:eastAsia="Times New Roman" w:hAnsi="Times New Roman" w:cs="Times New Roman"/>
                <w:lang w:eastAsia="en-GB"/>
              </w:rPr>
              <w:t xml:space="preserve"> for change</w:t>
            </w:r>
          </w:p>
        </w:tc>
        <w:tc>
          <w:tcPr>
            <w:tcW w:w="115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0.03</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0.02</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0.02</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0.01</w:t>
            </w:r>
          </w:p>
        </w:tc>
        <w:tc>
          <w:tcPr>
            <w:tcW w:w="104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0.02</w:t>
            </w:r>
          </w:p>
        </w:tc>
        <w:tc>
          <w:tcPr>
            <w:tcW w:w="104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0.08</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0.00</w:t>
            </w:r>
          </w:p>
        </w:tc>
        <w:tc>
          <w:tcPr>
            <w:tcW w:w="931" w:type="dxa"/>
            <w:tcBorders>
              <w:top w:val="nil"/>
              <w:left w:val="nil"/>
              <w:bottom w:val="single" w:sz="4" w:space="0" w:color="auto"/>
              <w:right w:val="nil"/>
            </w:tcBorders>
            <w:shd w:val="clear" w:color="auto" w:fill="auto"/>
            <w:noWrap/>
            <w:vAlign w:val="bottom"/>
            <w:hideMark/>
          </w:tcPr>
          <w:p w:rsidR="00E935F9" w:rsidRPr="00E935F9" w:rsidRDefault="00E935F9" w:rsidP="00E935F9">
            <w:pPr>
              <w:spacing w:line="240" w:lineRule="auto"/>
              <w:jc w:val="center"/>
              <w:rPr>
                <w:rFonts w:ascii="Times New Roman" w:eastAsia="Times New Roman" w:hAnsi="Times New Roman" w:cs="Times New Roman"/>
                <w:sz w:val="20"/>
                <w:szCs w:val="20"/>
                <w:lang w:eastAsia="en-GB"/>
              </w:rPr>
            </w:pPr>
            <w:r w:rsidRPr="00E935F9">
              <w:rPr>
                <w:rFonts w:ascii="Times New Roman" w:eastAsia="Times New Roman" w:hAnsi="Times New Roman" w:cs="Times New Roman"/>
                <w:sz w:val="20"/>
                <w:szCs w:val="20"/>
                <w:lang w:eastAsia="en-GB"/>
              </w:rPr>
              <w:t>0.00</w:t>
            </w:r>
          </w:p>
        </w:tc>
      </w:tr>
      <w:tr w:rsidR="00E935F9" w:rsidRPr="00E935F9" w:rsidTr="00926ABC">
        <w:trPr>
          <w:trHeight w:val="300"/>
        </w:trPr>
        <w:tc>
          <w:tcPr>
            <w:tcW w:w="2910"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i/>
                <w:iCs/>
                <w:lang w:eastAsia="en-GB"/>
              </w:rPr>
            </w:pPr>
            <w:r w:rsidRPr="00E935F9">
              <w:rPr>
                <w:rFonts w:ascii="Times New Roman" w:eastAsia="Times New Roman" w:hAnsi="Times New Roman" w:cs="Times New Roman"/>
                <w:i/>
                <w:iCs/>
                <w:lang w:eastAsia="en-GB"/>
              </w:rPr>
              <w:t>Notes:</w:t>
            </w:r>
            <w:r w:rsidR="00945155">
              <w:rPr>
                <w:rFonts w:ascii="Times New Roman" w:eastAsia="Times New Roman" w:hAnsi="Times New Roman" w:cs="Times New Roman"/>
                <w:i/>
                <w:iCs/>
                <w:lang w:eastAsia="en-GB"/>
              </w:rPr>
              <w:t xml:space="preserve"> </w:t>
            </w:r>
          </w:p>
        </w:tc>
        <w:tc>
          <w:tcPr>
            <w:tcW w:w="115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p>
        </w:tc>
        <w:tc>
          <w:tcPr>
            <w:tcW w:w="104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p>
        </w:tc>
        <w:tc>
          <w:tcPr>
            <w:tcW w:w="931" w:type="dxa"/>
            <w:tcBorders>
              <w:top w:val="nil"/>
              <w:left w:val="nil"/>
              <w:bottom w:val="nil"/>
              <w:right w:val="nil"/>
            </w:tcBorders>
            <w:shd w:val="clear" w:color="auto" w:fill="auto"/>
            <w:noWrap/>
            <w:vAlign w:val="bottom"/>
            <w:hideMark/>
          </w:tcPr>
          <w:p w:rsidR="00E935F9" w:rsidRPr="00E935F9" w:rsidRDefault="00E935F9" w:rsidP="00E935F9">
            <w:pPr>
              <w:spacing w:line="240" w:lineRule="auto"/>
              <w:rPr>
                <w:rFonts w:ascii="Times New Roman" w:eastAsia="Times New Roman" w:hAnsi="Times New Roman" w:cs="Times New Roman"/>
                <w:lang w:eastAsia="en-GB"/>
              </w:rPr>
            </w:pPr>
          </w:p>
        </w:tc>
      </w:tr>
      <w:tr w:rsidR="00926ABC" w:rsidRPr="00E935F9" w:rsidTr="00926ABC">
        <w:trPr>
          <w:trHeight w:val="285"/>
        </w:trPr>
        <w:tc>
          <w:tcPr>
            <w:tcW w:w="10798" w:type="dxa"/>
            <w:gridSpan w:val="9"/>
            <w:tcBorders>
              <w:top w:val="nil"/>
              <w:left w:val="nil"/>
              <w:bottom w:val="nil"/>
              <w:right w:val="nil"/>
            </w:tcBorders>
            <w:shd w:val="clear" w:color="auto" w:fill="auto"/>
            <w:hideMark/>
          </w:tcPr>
          <w:p w:rsidR="00926ABC" w:rsidRPr="00E935F9" w:rsidRDefault="00926ABC" w:rsidP="00653FA2">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 xml:space="preserve">Model 1 = control variables; model 2 = hypothesis 1; model 3 = task </w:t>
            </w:r>
            <w:r>
              <w:rPr>
                <w:rFonts w:ascii="Times New Roman" w:eastAsia="Times New Roman" w:hAnsi="Times New Roman" w:cs="Times New Roman"/>
                <w:lang w:eastAsia="en-GB"/>
              </w:rPr>
              <w:t>heuristic</w:t>
            </w:r>
            <w:r w:rsidRPr="00E935F9">
              <w:rPr>
                <w:rFonts w:ascii="Times New Roman" w:eastAsia="Times New Roman" w:hAnsi="Times New Roman" w:cs="Times New Roman"/>
                <w:lang w:eastAsia="en-GB"/>
              </w:rPr>
              <w:t xml:space="preserve"> (as a control)</w:t>
            </w:r>
            <w:r>
              <w:rPr>
                <w:rFonts w:ascii="Times New Roman" w:eastAsia="Times New Roman" w:hAnsi="Times New Roman" w:cs="Times New Roman"/>
                <w:lang w:eastAsia="en-GB"/>
              </w:rPr>
              <w:t>;</w:t>
            </w:r>
            <w:r w:rsidRPr="00E935F9">
              <w:rPr>
                <w:rFonts w:ascii="Times New Roman" w:eastAsia="Times New Roman" w:hAnsi="Times New Roman" w:cs="Times New Roman"/>
                <w:lang w:eastAsia="en-GB"/>
              </w:rPr>
              <w:t xml:space="preserve"> model 4 = (hypothesis 2).</w:t>
            </w:r>
          </w:p>
        </w:tc>
      </w:tr>
      <w:tr w:rsidR="00926ABC" w:rsidRPr="00E935F9" w:rsidTr="00926ABC">
        <w:trPr>
          <w:trHeight w:val="285"/>
        </w:trPr>
        <w:tc>
          <w:tcPr>
            <w:tcW w:w="10798" w:type="dxa"/>
            <w:gridSpan w:val="9"/>
            <w:tcBorders>
              <w:top w:val="nil"/>
              <w:left w:val="nil"/>
              <w:bottom w:val="nil"/>
              <w:right w:val="nil"/>
            </w:tcBorders>
            <w:shd w:val="clear" w:color="auto" w:fill="auto"/>
            <w:hideMark/>
          </w:tcPr>
          <w:p w:rsidR="00926ABC" w:rsidRPr="00E935F9" w:rsidRDefault="00926ABC" w:rsidP="00926ABC">
            <w:pPr>
              <w:spacing w:line="240" w:lineRule="auto"/>
              <w:rPr>
                <w:rFonts w:ascii="Times New Roman" w:eastAsia="Times New Roman" w:hAnsi="Times New Roman" w:cs="Times New Roman"/>
                <w:lang w:eastAsia="en-GB"/>
              </w:rPr>
            </w:pPr>
            <w:proofErr w:type="gramStart"/>
            <w:r w:rsidRPr="00E935F9">
              <w:rPr>
                <w:rFonts w:ascii="Times New Roman" w:eastAsia="Times New Roman" w:hAnsi="Times New Roman" w:cs="Times New Roman"/>
                <w:vertAlign w:val="superscript"/>
                <w:lang w:eastAsia="en-GB"/>
              </w:rPr>
              <w:t>a</w:t>
            </w:r>
            <w:proofErr w:type="gramEnd"/>
            <w:r>
              <w:rPr>
                <w:rFonts w:ascii="Times New Roman" w:eastAsia="Times New Roman" w:hAnsi="Times New Roman" w:cs="Times New Roman"/>
                <w:vertAlign w:val="superscript"/>
                <w:lang w:eastAsia="en-GB"/>
              </w:rPr>
              <w:t xml:space="preserve"> </w:t>
            </w:r>
            <w:r w:rsidRPr="00E935F9">
              <w:rPr>
                <w:rFonts w:ascii="Times New Roman" w:eastAsia="Times New Roman" w:hAnsi="Times New Roman" w:cs="Times New Roman"/>
                <w:lang w:eastAsia="en-GB"/>
              </w:rPr>
              <w:t xml:space="preserve">Monday, Tuesday etc.  </w:t>
            </w:r>
            <w:r w:rsidRPr="00E935F9">
              <w:rPr>
                <w:rFonts w:ascii="Times New Roman" w:eastAsia="Times New Roman" w:hAnsi="Times New Roman" w:cs="Times New Roman"/>
                <w:vertAlign w:val="superscript"/>
                <w:lang w:eastAsia="en-GB"/>
              </w:rPr>
              <w:t xml:space="preserve"> </w:t>
            </w:r>
            <w:proofErr w:type="gramStart"/>
            <w:r w:rsidRPr="00E935F9">
              <w:rPr>
                <w:rFonts w:ascii="Times New Roman" w:eastAsia="Times New Roman" w:hAnsi="Times New Roman" w:cs="Times New Roman"/>
                <w:vertAlign w:val="superscript"/>
                <w:lang w:eastAsia="en-GB"/>
              </w:rPr>
              <w:t>b</w:t>
            </w:r>
            <w:proofErr w:type="gramEnd"/>
            <w:r w:rsidRPr="00E935F9">
              <w:rPr>
                <w:rFonts w:ascii="Times New Roman" w:eastAsia="Times New Roman" w:hAnsi="Times New Roman" w:cs="Times New Roman"/>
                <w:lang w:eastAsia="en-GB"/>
              </w:rPr>
              <w:t xml:space="preserve"> Days 1 - 10 of diary period. </w:t>
            </w:r>
            <w:proofErr w:type="gramStart"/>
            <w:r w:rsidRPr="00E935F9">
              <w:rPr>
                <w:rFonts w:ascii="Times New Roman" w:eastAsia="Times New Roman" w:hAnsi="Times New Roman" w:cs="Times New Roman"/>
                <w:vertAlign w:val="superscript"/>
                <w:lang w:eastAsia="en-GB"/>
              </w:rPr>
              <w:t>c</w:t>
            </w:r>
            <w:r>
              <w:rPr>
                <w:rFonts w:ascii="Times New Roman" w:eastAsia="Times New Roman" w:hAnsi="Times New Roman" w:cs="Times New Roman"/>
                <w:vertAlign w:val="superscript"/>
                <w:lang w:eastAsia="en-GB"/>
              </w:rPr>
              <w:t xml:space="preserve"> </w:t>
            </w:r>
            <w:r>
              <w:rPr>
                <w:rFonts w:ascii="Times New Roman" w:eastAsia="Times New Roman" w:hAnsi="Times New Roman" w:cs="Times New Roman"/>
                <w:lang w:eastAsia="en-GB"/>
              </w:rPr>
              <w:t xml:space="preserve"> χ2</w:t>
            </w:r>
            <w:proofErr w:type="gramEnd"/>
            <w:r>
              <w:rPr>
                <w:rFonts w:ascii="Times New Roman" w:eastAsia="Times New Roman" w:hAnsi="Times New Roman" w:cs="Times New Roman"/>
                <w:lang w:eastAsia="en-GB"/>
              </w:rPr>
              <w:t xml:space="preserve"> test used for s</w:t>
            </w:r>
            <w:r w:rsidRPr="00E935F9">
              <w:rPr>
                <w:rFonts w:ascii="Times New Roman" w:eastAsia="Times New Roman" w:hAnsi="Times New Roman" w:cs="Times New Roman"/>
                <w:lang w:eastAsia="en-GB"/>
              </w:rPr>
              <w:t>ignificance of ∆ -2LL based on ∆ degrees of freedom (</w:t>
            </w:r>
            <w:proofErr w:type="spellStart"/>
            <w:r w:rsidRPr="00E935F9">
              <w:rPr>
                <w:rFonts w:ascii="Times New Roman" w:eastAsia="Times New Roman" w:hAnsi="Times New Roman" w:cs="Times New Roman"/>
                <w:lang w:eastAsia="en-GB"/>
              </w:rPr>
              <w:t>df</w:t>
            </w:r>
            <w:proofErr w:type="spellEnd"/>
            <w:r w:rsidRPr="00E935F9">
              <w:rPr>
                <w:rFonts w:ascii="Times New Roman" w:eastAsia="Times New Roman" w:hAnsi="Times New Roman" w:cs="Times New Roman"/>
                <w:lang w:eastAsia="en-GB"/>
              </w:rPr>
              <w:t>).  ∆</w:t>
            </w:r>
            <w:proofErr w:type="spellStart"/>
            <w:r w:rsidRPr="00E935F9">
              <w:rPr>
                <w:rFonts w:ascii="Times New Roman" w:eastAsia="Times New Roman" w:hAnsi="Times New Roman" w:cs="Times New Roman"/>
                <w:lang w:eastAsia="en-GB"/>
              </w:rPr>
              <w:t>df</w:t>
            </w:r>
            <w:proofErr w:type="spellEnd"/>
            <w:r w:rsidRPr="00E935F9">
              <w:rPr>
                <w:rFonts w:ascii="Times New Roman" w:eastAsia="Times New Roman" w:hAnsi="Times New Roman" w:cs="Times New Roman"/>
                <w:lang w:eastAsia="en-GB"/>
              </w:rPr>
              <w:t xml:space="preserve"> for model 1 = 7, ∆for models 2</w:t>
            </w:r>
            <w:proofErr w:type="gramStart"/>
            <w:r w:rsidRPr="00E935F9">
              <w:rPr>
                <w:rFonts w:ascii="Times New Roman" w:eastAsia="Times New Roman" w:hAnsi="Times New Roman" w:cs="Times New Roman"/>
                <w:lang w:eastAsia="en-GB"/>
              </w:rPr>
              <w:t>,3</w:t>
            </w:r>
            <w:proofErr w:type="gramEnd"/>
            <w:r w:rsidRPr="00E935F9">
              <w:rPr>
                <w:rFonts w:ascii="Times New Roman" w:eastAsia="Times New Roman" w:hAnsi="Times New Roman" w:cs="Times New Roman"/>
                <w:lang w:eastAsia="en-GB"/>
              </w:rPr>
              <w:t xml:space="preserve"> and 4 = 2 (fixed effect was added at both level 1 and level 2).</w:t>
            </w:r>
          </w:p>
        </w:tc>
      </w:tr>
      <w:tr w:rsidR="00926ABC" w:rsidRPr="00E935F9" w:rsidTr="00926ABC">
        <w:trPr>
          <w:trHeight w:val="87"/>
        </w:trPr>
        <w:tc>
          <w:tcPr>
            <w:tcW w:w="10798" w:type="dxa"/>
            <w:gridSpan w:val="9"/>
            <w:tcBorders>
              <w:top w:val="nil"/>
              <w:left w:val="nil"/>
              <w:bottom w:val="nil"/>
              <w:right w:val="nil"/>
            </w:tcBorders>
            <w:shd w:val="clear" w:color="auto" w:fill="auto"/>
            <w:hideMark/>
          </w:tcPr>
          <w:p w:rsidR="00926ABC" w:rsidRPr="00E935F9" w:rsidRDefault="00926ABC" w:rsidP="00945155">
            <w:pPr>
              <w:spacing w:line="240" w:lineRule="auto"/>
              <w:rPr>
                <w:rFonts w:ascii="Times New Roman" w:eastAsia="Times New Roman" w:hAnsi="Times New Roman" w:cs="Times New Roman"/>
                <w:lang w:eastAsia="en-GB"/>
              </w:rPr>
            </w:pPr>
          </w:p>
        </w:tc>
      </w:tr>
      <w:tr w:rsidR="00926ABC" w:rsidRPr="00E935F9" w:rsidTr="00926ABC">
        <w:trPr>
          <w:trHeight w:val="285"/>
        </w:trPr>
        <w:tc>
          <w:tcPr>
            <w:tcW w:w="10798" w:type="dxa"/>
            <w:gridSpan w:val="9"/>
            <w:tcBorders>
              <w:top w:val="nil"/>
              <w:left w:val="nil"/>
              <w:bottom w:val="nil"/>
              <w:right w:val="nil"/>
            </w:tcBorders>
            <w:shd w:val="clear" w:color="auto" w:fill="auto"/>
            <w:hideMark/>
          </w:tcPr>
          <w:p w:rsidR="00926ABC" w:rsidRPr="00E935F9" w:rsidRDefault="00926ABC" w:rsidP="00E935F9">
            <w:pPr>
              <w:spacing w:line="240" w:lineRule="auto"/>
              <w:rPr>
                <w:rFonts w:ascii="Times New Roman" w:eastAsia="Times New Roman" w:hAnsi="Times New Roman" w:cs="Times New Roman"/>
                <w:lang w:eastAsia="en-GB"/>
              </w:rPr>
            </w:pPr>
            <w:r w:rsidRPr="00E935F9">
              <w:rPr>
                <w:rFonts w:ascii="Times New Roman" w:eastAsia="Times New Roman" w:hAnsi="Times New Roman" w:cs="Times New Roman"/>
                <w:lang w:eastAsia="en-GB"/>
              </w:rPr>
              <w:t>*</w:t>
            </w:r>
            <w:r w:rsidRPr="00E935F9">
              <w:rPr>
                <w:rFonts w:ascii="Times New Roman" w:eastAsia="Times New Roman" w:hAnsi="Times New Roman" w:cs="Times New Roman"/>
                <w:i/>
                <w:iCs/>
                <w:lang w:eastAsia="en-GB"/>
              </w:rPr>
              <w:t>p</w:t>
            </w:r>
            <w:r w:rsidRPr="00E935F9">
              <w:rPr>
                <w:rFonts w:ascii="Times New Roman" w:eastAsia="Times New Roman" w:hAnsi="Times New Roman" w:cs="Times New Roman"/>
                <w:lang w:eastAsia="en-GB"/>
              </w:rPr>
              <w:t>&lt;.05, **</w:t>
            </w:r>
            <w:r w:rsidRPr="00E935F9">
              <w:rPr>
                <w:rFonts w:ascii="Times New Roman" w:eastAsia="Times New Roman" w:hAnsi="Times New Roman" w:cs="Times New Roman"/>
                <w:i/>
                <w:iCs/>
                <w:lang w:eastAsia="en-GB"/>
              </w:rPr>
              <w:t>p</w:t>
            </w:r>
            <w:r w:rsidRPr="00E935F9">
              <w:rPr>
                <w:rFonts w:ascii="Times New Roman" w:eastAsia="Times New Roman" w:hAnsi="Times New Roman" w:cs="Times New Roman"/>
                <w:lang w:eastAsia="en-GB"/>
              </w:rPr>
              <w:t xml:space="preserve">&lt;.01, *** </w:t>
            </w:r>
            <w:r w:rsidRPr="00E935F9">
              <w:rPr>
                <w:rFonts w:ascii="Times New Roman" w:eastAsia="Times New Roman" w:hAnsi="Times New Roman" w:cs="Times New Roman"/>
                <w:i/>
                <w:iCs/>
                <w:lang w:eastAsia="en-GB"/>
              </w:rPr>
              <w:t>p</w:t>
            </w:r>
            <w:r w:rsidRPr="00E935F9">
              <w:rPr>
                <w:rFonts w:ascii="Times New Roman" w:eastAsia="Times New Roman" w:hAnsi="Times New Roman" w:cs="Times New Roman"/>
                <w:lang w:eastAsia="en-GB"/>
              </w:rPr>
              <w:t xml:space="preserve">&lt;.001. </w:t>
            </w:r>
          </w:p>
        </w:tc>
      </w:tr>
    </w:tbl>
    <w:p w:rsidR="000C14FD" w:rsidRPr="00C31437" w:rsidRDefault="000C14FD" w:rsidP="000E393D">
      <w:pPr>
        <w:rPr>
          <w:rFonts w:ascii="Times New Roman" w:hAnsi="Times New Roman" w:cs="Times New Roman"/>
          <w:b/>
          <w:sz w:val="24"/>
          <w:szCs w:val="24"/>
          <w:lang w:val="en-US"/>
        </w:rPr>
      </w:pPr>
    </w:p>
    <w:sectPr w:rsidR="000C14FD" w:rsidRPr="00C31437" w:rsidSect="000E393D">
      <w:pgSz w:w="16838" w:h="11906" w:orient="landscape"/>
      <w:pgMar w:top="1440" w:right="1440" w:bottom="1134"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7576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81" w:rsidRDefault="00791181" w:rsidP="00C2004E">
      <w:pPr>
        <w:spacing w:line="240" w:lineRule="auto"/>
      </w:pPr>
      <w:r>
        <w:separator/>
      </w:r>
    </w:p>
  </w:endnote>
  <w:endnote w:type="continuationSeparator" w:id="0">
    <w:p w:rsidR="00791181" w:rsidRDefault="00791181" w:rsidP="00C200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438966"/>
      <w:docPartObj>
        <w:docPartGallery w:val="Page Numbers (Bottom of Page)"/>
        <w:docPartUnique/>
      </w:docPartObj>
    </w:sdtPr>
    <w:sdtEndPr>
      <w:rPr>
        <w:rFonts w:ascii="Times New Roman" w:hAnsi="Times New Roman" w:cs="Times New Roman"/>
      </w:rPr>
    </w:sdtEndPr>
    <w:sdtContent>
      <w:p w:rsidR="00AF7A0C" w:rsidRPr="00880990" w:rsidRDefault="005722E2">
        <w:pPr>
          <w:pStyle w:val="Footer"/>
          <w:jc w:val="right"/>
          <w:rPr>
            <w:rFonts w:ascii="Times New Roman" w:hAnsi="Times New Roman" w:cs="Times New Roman"/>
          </w:rPr>
        </w:pPr>
        <w:r w:rsidRPr="00880990">
          <w:rPr>
            <w:rFonts w:ascii="Times New Roman" w:hAnsi="Times New Roman" w:cs="Times New Roman"/>
          </w:rPr>
          <w:fldChar w:fldCharType="begin"/>
        </w:r>
        <w:r w:rsidR="00AF7A0C" w:rsidRPr="00880990">
          <w:rPr>
            <w:rFonts w:ascii="Times New Roman" w:hAnsi="Times New Roman" w:cs="Times New Roman"/>
          </w:rPr>
          <w:instrText xml:space="preserve"> PAGE   \* MERGEFORMAT </w:instrText>
        </w:r>
        <w:r w:rsidRPr="00880990">
          <w:rPr>
            <w:rFonts w:ascii="Times New Roman" w:hAnsi="Times New Roman" w:cs="Times New Roman"/>
          </w:rPr>
          <w:fldChar w:fldCharType="separate"/>
        </w:r>
        <w:r w:rsidR="003B7582">
          <w:rPr>
            <w:rFonts w:ascii="Times New Roman" w:hAnsi="Times New Roman" w:cs="Times New Roman"/>
            <w:noProof/>
          </w:rPr>
          <w:t>1</w:t>
        </w:r>
        <w:r w:rsidRPr="00880990">
          <w:rPr>
            <w:rFonts w:ascii="Times New Roman" w:hAnsi="Times New Roman" w:cs="Times New Roman"/>
          </w:rPr>
          <w:fldChar w:fldCharType="end"/>
        </w:r>
      </w:p>
    </w:sdtContent>
  </w:sdt>
  <w:p w:rsidR="00AF7A0C" w:rsidRDefault="00AF7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81" w:rsidRDefault="00791181" w:rsidP="00C2004E">
      <w:pPr>
        <w:spacing w:line="240" w:lineRule="auto"/>
      </w:pPr>
      <w:r>
        <w:separator/>
      </w:r>
    </w:p>
  </w:footnote>
  <w:footnote w:type="continuationSeparator" w:id="0">
    <w:p w:rsidR="00791181" w:rsidRDefault="00791181" w:rsidP="00C200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B14F3"/>
    <w:multiLevelType w:val="hybridMultilevel"/>
    <w:tmpl w:val="DC86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A77387"/>
    <w:multiLevelType w:val="hybridMultilevel"/>
    <w:tmpl w:val="9BFEE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1032AC"/>
    <w:multiLevelType w:val="hybridMultilevel"/>
    <w:tmpl w:val="5DC8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Hewett">
    <w15:presenceInfo w15:providerId="AD" w15:userId="S-1-5-21-3540728340-994424532-2823640886-21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EB"/>
    <w:rsid w:val="000008AA"/>
    <w:rsid w:val="000021D6"/>
    <w:rsid w:val="0000220D"/>
    <w:rsid w:val="00002F6D"/>
    <w:rsid w:val="000067AB"/>
    <w:rsid w:val="0001063C"/>
    <w:rsid w:val="00012E37"/>
    <w:rsid w:val="000132A4"/>
    <w:rsid w:val="000132E7"/>
    <w:rsid w:val="000149AD"/>
    <w:rsid w:val="00016FD5"/>
    <w:rsid w:val="0001771B"/>
    <w:rsid w:val="00020486"/>
    <w:rsid w:val="00021453"/>
    <w:rsid w:val="0002241E"/>
    <w:rsid w:val="0003007A"/>
    <w:rsid w:val="00030446"/>
    <w:rsid w:val="00030CFE"/>
    <w:rsid w:val="00032AD7"/>
    <w:rsid w:val="00032EC2"/>
    <w:rsid w:val="00033A70"/>
    <w:rsid w:val="00034D46"/>
    <w:rsid w:val="00037DE4"/>
    <w:rsid w:val="0004008E"/>
    <w:rsid w:val="000416C5"/>
    <w:rsid w:val="00044E44"/>
    <w:rsid w:val="000505E9"/>
    <w:rsid w:val="000522B4"/>
    <w:rsid w:val="00052F46"/>
    <w:rsid w:val="0005471C"/>
    <w:rsid w:val="00054FC9"/>
    <w:rsid w:val="0005771B"/>
    <w:rsid w:val="000605FC"/>
    <w:rsid w:val="00063297"/>
    <w:rsid w:val="000664B2"/>
    <w:rsid w:val="000701F2"/>
    <w:rsid w:val="0007074D"/>
    <w:rsid w:val="00070E6B"/>
    <w:rsid w:val="000726C1"/>
    <w:rsid w:val="0007322E"/>
    <w:rsid w:val="00074085"/>
    <w:rsid w:val="00075BDA"/>
    <w:rsid w:val="0007631B"/>
    <w:rsid w:val="00080DD6"/>
    <w:rsid w:val="00081E4F"/>
    <w:rsid w:val="00081EEA"/>
    <w:rsid w:val="00081F50"/>
    <w:rsid w:val="000837C1"/>
    <w:rsid w:val="0008570D"/>
    <w:rsid w:val="0009110D"/>
    <w:rsid w:val="00091CC7"/>
    <w:rsid w:val="00092CD6"/>
    <w:rsid w:val="00093033"/>
    <w:rsid w:val="0009305E"/>
    <w:rsid w:val="00094781"/>
    <w:rsid w:val="000951A8"/>
    <w:rsid w:val="0009541C"/>
    <w:rsid w:val="00096641"/>
    <w:rsid w:val="00097151"/>
    <w:rsid w:val="000A06ED"/>
    <w:rsid w:val="000A117E"/>
    <w:rsid w:val="000A21AA"/>
    <w:rsid w:val="000A55D8"/>
    <w:rsid w:val="000B09AC"/>
    <w:rsid w:val="000B24FA"/>
    <w:rsid w:val="000B2A10"/>
    <w:rsid w:val="000B2BCC"/>
    <w:rsid w:val="000B4428"/>
    <w:rsid w:val="000B4E29"/>
    <w:rsid w:val="000B5060"/>
    <w:rsid w:val="000B5ED4"/>
    <w:rsid w:val="000B697E"/>
    <w:rsid w:val="000B6DAF"/>
    <w:rsid w:val="000B7504"/>
    <w:rsid w:val="000C14FD"/>
    <w:rsid w:val="000C1E8C"/>
    <w:rsid w:val="000C2DE8"/>
    <w:rsid w:val="000C2E3F"/>
    <w:rsid w:val="000C67C0"/>
    <w:rsid w:val="000D10DF"/>
    <w:rsid w:val="000D15D5"/>
    <w:rsid w:val="000D2BA4"/>
    <w:rsid w:val="000D399D"/>
    <w:rsid w:val="000E0483"/>
    <w:rsid w:val="000E293A"/>
    <w:rsid w:val="000E393D"/>
    <w:rsid w:val="000E6C1F"/>
    <w:rsid w:val="000E7501"/>
    <w:rsid w:val="000F1F35"/>
    <w:rsid w:val="000F26FA"/>
    <w:rsid w:val="000F4C73"/>
    <w:rsid w:val="000F56BA"/>
    <w:rsid w:val="000F7CDF"/>
    <w:rsid w:val="00100327"/>
    <w:rsid w:val="0010118E"/>
    <w:rsid w:val="0010153B"/>
    <w:rsid w:val="001019E3"/>
    <w:rsid w:val="001027D6"/>
    <w:rsid w:val="001037D6"/>
    <w:rsid w:val="00104AD1"/>
    <w:rsid w:val="00106979"/>
    <w:rsid w:val="00107839"/>
    <w:rsid w:val="00113814"/>
    <w:rsid w:val="00114600"/>
    <w:rsid w:val="00115975"/>
    <w:rsid w:val="00120938"/>
    <w:rsid w:val="00125DCC"/>
    <w:rsid w:val="00135B78"/>
    <w:rsid w:val="00135E6E"/>
    <w:rsid w:val="0013696D"/>
    <w:rsid w:val="00137DF1"/>
    <w:rsid w:val="001400D8"/>
    <w:rsid w:val="001405E8"/>
    <w:rsid w:val="00140FB0"/>
    <w:rsid w:val="00143BAB"/>
    <w:rsid w:val="00143F60"/>
    <w:rsid w:val="0014419E"/>
    <w:rsid w:val="001445D5"/>
    <w:rsid w:val="00144C57"/>
    <w:rsid w:val="00145CDB"/>
    <w:rsid w:val="00150744"/>
    <w:rsid w:val="00160731"/>
    <w:rsid w:val="00163194"/>
    <w:rsid w:val="00163CE9"/>
    <w:rsid w:val="00165AB3"/>
    <w:rsid w:val="00171764"/>
    <w:rsid w:val="0017196D"/>
    <w:rsid w:val="0017327E"/>
    <w:rsid w:val="00173756"/>
    <w:rsid w:val="0017515B"/>
    <w:rsid w:val="00177177"/>
    <w:rsid w:val="001802FC"/>
    <w:rsid w:val="00180B65"/>
    <w:rsid w:val="00181A16"/>
    <w:rsid w:val="00181E33"/>
    <w:rsid w:val="00183D41"/>
    <w:rsid w:val="00185C46"/>
    <w:rsid w:val="0019024D"/>
    <w:rsid w:val="00190375"/>
    <w:rsid w:val="00192FE6"/>
    <w:rsid w:val="00195455"/>
    <w:rsid w:val="00196044"/>
    <w:rsid w:val="00197252"/>
    <w:rsid w:val="001A0D12"/>
    <w:rsid w:val="001A0F43"/>
    <w:rsid w:val="001A2593"/>
    <w:rsid w:val="001A3E55"/>
    <w:rsid w:val="001A510A"/>
    <w:rsid w:val="001A5B35"/>
    <w:rsid w:val="001A5D45"/>
    <w:rsid w:val="001B268B"/>
    <w:rsid w:val="001B30C1"/>
    <w:rsid w:val="001B32E6"/>
    <w:rsid w:val="001B4460"/>
    <w:rsid w:val="001B6CD1"/>
    <w:rsid w:val="001C52F2"/>
    <w:rsid w:val="001D3CD5"/>
    <w:rsid w:val="001D5F5B"/>
    <w:rsid w:val="001D71EB"/>
    <w:rsid w:val="001E11BB"/>
    <w:rsid w:val="001E29D2"/>
    <w:rsid w:val="001E2E48"/>
    <w:rsid w:val="001E36A3"/>
    <w:rsid w:val="001E4002"/>
    <w:rsid w:val="001E6B9F"/>
    <w:rsid w:val="001F0519"/>
    <w:rsid w:val="001F125F"/>
    <w:rsid w:val="001F33DD"/>
    <w:rsid w:val="001F5BD4"/>
    <w:rsid w:val="001F60E0"/>
    <w:rsid w:val="001F6502"/>
    <w:rsid w:val="001F7F11"/>
    <w:rsid w:val="00202E72"/>
    <w:rsid w:val="002053A8"/>
    <w:rsid w:val="0020543E"/>
    <w:rsid w:val="0021183B"/>
    <w:rsid w:val="00211C16"/>
    <w:rsid w:val="00212097"/>
    <w:rsid w:val="002139CB"/>
    <w:rsid w:val="00215941"/>
    <w:rsid w:val="0021678E"/>
    <w:rsid w:val="00217DF9"/>
    <w:rsid w:val="002212F9"/>
    <w:rsid w:val="00225CD9"/>
    <w:rsid w:val="00226929"/>
    <w:rsid w:val="002274DE"/>
    <w:rsid w:val="00227695"/>
    <w:rsid w:val="0023304B"/>
    <w:rsid w:val="0023359B"/>
    <w:rsid w:val="0023502A"/>
    <w:rsid w:val="00236D41"/>
    <w:rsid w:val="00237A07"/>
    <w:rsid w:val="00240C53"/>
    <w:rsid w:val="0024127C"/>
    <w:rsid w:val="002417DB"/>
    <w:rsid w:val="00241C86"/>
    <w:rsid w:val="002426F7"/>
    <w:rsid w:val="0024332D"/>
    <w:rsid w:val="002446F3"/>
    <w:rsid w:val="002477BD"/>
    <w:rsid w:val="00251BE9"/>
    <w:rsid w:val="00252896"/>
    <w:rsid w:val="002537A1"/>
    <w:rsid w:val="00254340"/>
    <w:rsid w:val="002577F1"/>
    <w:rsid w:val="00261556"/>
    <w:rsid w:val="00261E1B"/>
    <w:rsid w:val="0026214E"/>
    <w:rsid w:val="00262F33"/>
    <w:rsid w:val="00263573"/>
    <w:rsid w:val="00263DDB"/>
    <w:rsid w:val="00264CF7"/>
    <w:rsid w:val="00266D03"/>
    <w:rsid w:val="002704F0"/>
    <w:rsid w:val="00273685"/>
    <w:rsid w:val="00273DCF"/>
    <w:rsid w:val="0027562A"/>
    <w:rsid w:val="00275F3D"/>
    <w:rsid w:val="0027705F"/>
    <w:rsid w:val="00277A53"/>
    <w:rsid w:val="0028276F"/>
    <w:rsid w:val="00282C89"/>
    <w:rsid w:val="00283C73"/>
    <w:rsid w:val="002857CC"/>
    <w:rsid w:val="00293BAA"/>
    <w:rsid w:val="00293F9C"/>
    <w:rsid w:val="00294A0C"/>
    <w:rsid w:val="00295B28"/>
    <w:rsid w:val="002976D7"/>
    <w:rsid w:val="002A0ECD"/>
    <w:rsid w:val="002A2F75"/>
    <w:rsid w:val="002A30E7"/>
    <w:rsid w:val="002A3756"/>
    <w:rsid w:val="002A3DA3"/>
    <w:rsid w:val="002A4718"/>
    <w:rsid w:val="002A65C1"/>
    <w:rsid w:val="002A687D"/>
    <w:rsid w:val="002B1BBF"/>
    <w:rsid w:val="002B339D"/>
    <w:rsid w:val="002B560B"/>
    <w:rsid w:val="002B56C9"/>
    <w:rsid w:val="002B6685"/>
    <w:rsid w:val="002C009D"/>
    <w:rsid w:val="002C0FEC"/>
    <w:rsid w:val="002C22F7"/>
    <w:rsid w:val="002C3A61"/>
    <w:rsid w:val="002C522B"/>
    <w:rsid w:val="002D2C90"/>
    <w:rsid w:val="002D48C1"/>
    <w:rsid w:val="002D4E2B"/>
    <w:rsid w:val="002D60F9"/>
    <w:rsid w:val="002E2BDB"/>
    <w:rsid w:val="002E2C3B"/>
    <w:rsid w:val="002E5544"/>
    <w:rsid w:val="002E5624"/>
    <w:rsid w:val="002E56D5"/>
    <w:rsid w:val="002E7273"/>
    <w:rsid w:val="002E7498"/>
    <w:rsid w:val="002E75BA"/>
    <w:rsid w:val="002F089A"/>
    <w:rsid w:val="002F1DAB"/>
    <w:rsid w:val="002F377B"/>
    <w:rsid w:val="002F7629"/>
    <w:rsid w:val="0030017A"/>
    <w:rsid w:val="0030116E"/>
    <w:rsid w:val="0030138F"/>
    <w:rsid w:val="00303BE9"/>
    <w:rsid w:val="003047A7"/>
    <w:rsid w:val="00307189"/>
    <w:rsid w:val="00310B7D"/>
    <w:rsid w:val="00310E39"/>
    <w:rsid w:val="00312098"/>
    <w:rsid w:val="003132F5"/>
    <w:rsid w:val="003139B3"/>
    <w:rsid w:val="00316984"/>
    <w:rsid w:val="00316D07"/>
    <w:rsid w:val="003207FC"/>
    <w:rsid w:val="00320976"/>
    <w:rsid w:val="00320B1C"/>
    <w:rsid w:val="0032478F"/>
    <w:rsid w:val="00327170"/>
    <w:rsid w:val="00330D7D"/>
    <w:rsid w:val="00331F93"/>
    <w:rsid w:val="00333461"/>
    <w:rsid w:val="003335C6"/>
    <w:rsid w:val="00333A12"/>
    <w:rsid w:val="00333A33"/>
    <w:rsid w:val="00334F1E"/>
    <w:rsid w:val="003360A0"/>
    <w:rsid w:val="0034043D"/>
    <w:rsid w:val="0034177D"/>
    <w:rsid w:val="00341CC7"/>
    <w:rsid w:val="00343BB4"/>
    <w:rsid w:val="00344D0A"/>
    <w:rsid w:val="00345032"/>
    <w:rsid w:val="00345826"/>
    <w:rsid w:val="00345B08"/>
    <w:rsid w:val="00347209"/>
    <w:rsid w:val="00347C60"/>
    <w:rsid w:val="00350B78"/>
    <w:rsid w:val="00351304"/>
    <w:rsid w:val="003513DE"/>
    <w:rsid w:val="00351645"/>
    <w:rsid w:val="003522E1"/>
    <w:rsid w:val="0035692E"/>
    <w:rsid w:val="003578A7"/>
    <w:rsid w:val="00357FE0"/>
    <w:rsid w:val="00360A52"/>
    <w:rsid w:val="0036184B"/>
    <w:rsid w:val="00362F18"/>
    <w:rsid w:val="003633F2"/>
    <w:rsid w:val="0036482C"/>
    <w:rsid w:val="003719FE"/>
    <w:rsid w:val="00372731"/>
    <w:rsid w:val="003740F1"/>
    <w:rsid w:val="00375C1A"/>
    <w:rsid w:val="003764B5"/>
    <w:rsid w:val="003769D6"/>
    <w:rsid w:val="0037789B"/>
    <w:rsid w:val="00382744"/>
    <w:rsid w:val="00383149"/>
    <w:rsid w:val="003844C3"/>
    <w:rsid w:val="00394166"/>
    <w:rsid w:val="003942B9"/>
    <w:rsid w:val="003A127D"/>
    <w:rsid w:val="003A2AB3"/>
    <w:rsid w:val="003A4FB6"/>
    <w:rsid w:val="003B0034"/>
    <w:rsid w:val="003B2A3B"/>
    <w:rsid w:val="003B2A72"/>
    <w:rsid w:val="003B4C70"/>
    <w:rsid w:val="003B6BF5"/>
    <w:rsid w:val="003B7582"/>
    <w:rsid w:val="003B7A94"/>
    <w:rsid w:val="003C2B84"/>
    <w:rsid w:val="003C336F"/>
    <w:rsid w:val="003C461F"/>
    <w:rsid w:val="003C4D50"/>
    <w:rsid w:val="003C5EE6"/>
    <w:rsid w:val="003C60CA"/>
    <w:rsid w:val="003D0121"/>
    <w:rsid w:val="003D17A6"/>
    <w:rsid w:val="003D1D9A"/>
    <w:rsid w:val="003D4546"/>
    <w:rsid w:val="003D56A7"/>
    <w:rsid w:val="003D5C7F"/>
    <w:rsid w:val="003E0053"/>
    <w:rsid w:val="003E492A"/>
    <w:rsid w:val="003E5E87"/>
    <w:rsid w:val="003E72B6"/>
    <w:rsid w:val="003F0C9B"/>
    <w:rsid w:val="003F107C"/>
    <w:rsid w:val="003F17F5"/>
    <w:rsid w:val="003F27B6"/>
    <w:rsid w:val="003F4F9E"/>
    <w:rsid w:val="003F6748"/>
    <w:rsid w:val="00400D3A"/>
    <w:rsid w:val="00401232"/>
    <w:rsid w:val="00404291"/>
    <w:rsid w:val="00406BAE"/>
    <w:rsid w:val="00407BF0"/>
    <w:rsid w:val="00410CAB"/>
    <w:rsid w:val="00413B69"/>
    <w:rsid w:val="00414C3E"/>
    <w:rsid w:val="00416CEE"/>
    <w:rsid w:val="0042000F"/>
    <w:rsid w:val="004227DF"/>
    <w:rsid w:val="00422986"/>
    <w:rsid w:val="004325C0"/>
    <w:rsid w:val="00433056"/>
    <w:rsid w:val="0043392A"/>
    <w:rsid w:val="0044053F"/>
    <w:rsid w:val="00440FBF"/>
    <w:rsid w:val="00442E98"/>
    <w:rsid w:val="0044536B"/>
    <w:rsid w:val="00446007"/>
    <w:rsid w:val="00446116"/>
    <w:rsid w:val="00447D31"/>
    <w:rsid w:val="004501FB"/>
    <w:rsid w:val="00451E50"/>
    <w:rsid w:val="004520B9"/>
    <w:rsid w:val="00456484"/>
    <w:rsid w:val="0046051C"/>
    <w:rsid w:val="00462780"/>
    <w:rsid w:val="00462D6F"/>
    <w:rsid w:val="00463708"/>
    <w:rsid w:val="00463E9B"/>
    <w:rsid w:val="00466E24"/>
    <w:rsid w:val="00470125"/>
    <w:rsid w:val="00470BED"/>
    <w:rsid w:val="00470BF3"/>
    <w:rsid w:val="004727EA"/>
    <w:rsid w:val="00473395"/>
    <w:rsid w:val="004741E5"/>
    <w:rsid w:val="00476F1D"/>
    <w:rsid w:val="00477BF3"/>
    <w:rsid w:val="00482BF8"/>
    <w:rsid w:val="00483D5F"/>
    <w:rsid w:val="00484533"/>
    <w:rsid w:val="0048700D"/>
    <w:rsid w:val="00491FF4"/>
    <w:rsid w:val="004956DD"/>
    <w:rsid w:val="00495E37"/>
    <w:rsid w:val="004A0265"/>
    <w:rsid w:val="004A172B"/>
    <w:rsid w:val="004A36CA"/>
    <w:rsid w:val="004A4CEB"/>
    <w:rsid w:val="004A59DC"/>
    <w:rsid w:val="004A6C99"/>
    <w:rsid w:val="004A7E41"/>
    <w:rsid w:val="004B206A"/>
    <w:rsid w:val="004B3644"/>
    <w:rsid w:val="004B3A04"/>
    <w:rsid w:val="004B3ABD"/>
    <w:rsid w:val="004B3B8C"/>
    <w:rsid w:val="004B4905"/>
    <w:rsid w:val="004B6123"/>
    <w:rsid w:val="004C0302"/>
    <w:rsid w:val="004C5CD2"/>
    <w:rsid w:val="004C799B"/>
    <w:rsid w:val="004D21A7"/>
    <w:rsid w:val="004D2733"/>
    <w:rsid w:val="004D7455"/>
    <w:rsid w:val="004D7D55"/>
    <w:rsid w:val="004E20C2"/>
    <w:rsid w:val="004E5390"/>
    <w:rsid w:val="004E71D2"/>
    <w:rsid w:val="004E7A60"/>
    <w:rsid w:val="004F077B"/>
    <w:rsid w:val="004F0A66"/>
    <w:rsid w:val="004F1B42"/>
    <w:rsid w:val="004F59FA"/>
    <w:rsid w:val="004F7FC6"/>
    <w:rsid w:val="0050084E"/>
    <w:rsid w:val="00503D69"/>
    <w:rsid w:val="00511162"/>
    <w:rsid w:val="00511E49"/>
    <w:rsid w:val="005128F7"/>
    <w:rsid w:val="0051383C"/>
    <w:rsid w:val="0051401E"/>
    <w:rsid w:val="005144A5"/>
    <w:rsid w:val="00515998"/>
    <w:rsid w:val="00515B21"/>
    <w:rsid w:val="00521D23"/>
    <w:rsid w:val="005235E4"/>
    <w:rsid w:val="005239EF"/>
    <w:rsid w:val="00523CCD"/>
    <w:rsid w:val="00523E69"/>
    <w:rsid w:val="0052605F"/>
    <w:rsid w:val="00527BCD"/>
    <w:rsid w:val="0053014B"/>
    <w:rsid w:val="00534719"/>
    <w:rsid w:val="00534AD8"/>
    <w:rsid w:val="00536F1A"/>
    <w:rsid w:val="005375EB"/>
    <w:rsid w:val="005376E8"/>
    <w:rsid w:val="005442AD"/>
    <w:rsid w:val="00544E77"/>
    <w:rsid w:val="00547D69"/>
    <w:rsid w:val="00551C09"/>
    <w:rsid w:val="00551F15"/>
    <w:rsid w:val="005557C3"/>
    <w:rsid w:val="005561D8"/>
    <w:rsid w:val="00556CC0"/>
    <w:rsid w:val="00560388"/>
    <w:rsid w:val="00563E3E"/>
    <w:rsid w:val="00565FD1"/>
    <w:rsid w:val="00571DE5"/>
    <w:rsid w:val="005722E2"/>
    <w:rsid w:val="005737FA"/>
    <w:rsid w:val="00573FA3"/>
    <w:rsid w:val="005754D7"/>
    <w:rsid w:val="005816D2"/>
    <w:rsid w:val="00581AD1"/>
    <w:rsid w:val="005821BC"/>
    <w:rsid w:val="00582ADE"/>
    <w:rsid w:val="00584133"/>
    <w:rsid w:val="00592FBF"/>
    <w:rsid w:val="00594A45"/>
    <w:rsid w:val="00597237"/>
    <w:rsid w:val="005A2712"/>
    <w:rsid w:val="005A2BD6"/>
    <w:rsid w:val="005A762D"/>
    <w:rsid w:val="005A7887"/>
    <w:rsid w:val="005A79F2"/>
    <w:rsid w:val="005B1A7E"/>
    <w:rsid w:val="005B2630"/>
    <w:rsid w:val="005B45FB"/>
    <w:rsid w:val="005B4BA4"/>
    <w:rsid w:val="005B55F5"/>
    <w:rsid w:val="005B5CC3"/>
    <w:rsid w:val="005B7F6B"/>
    <w:rsid w:val="005C07EB"/>
    <w:rsid w:val="005C4F69"/>
    <w:rsid w:val="005C6153"/>
    <w:rsid w:val="005C74D6"/>
    <w:rsid w:val="005C7824"/>
    <w:rsid w:val="005D11A5"/>
    <w:rsid w:val="005D2E8F"/>
    <w:rsid w:val="005D743C"/>
    <w:rsid w:val="005E0F29"/>
    <w:rsid w:val="005E1D11"/>
    <w:rsid w:val="005F08D2"/>
    <w:rsid w:val="005F0B6C"/>
    <w:rsid w:val="005F2111"/>
    <w:rsid w:val="005F3FFF"/>
    <w:rsid w:val="005F4179"/>
    <w:rsid w:val="005F737A"/>
    <w:rsid w:val="005F7D39"/>
    <w:rsid w:val="00600E01"/>
    <w:rsid w:val="00603A0C"/>
    <w:rsid w:val="00603F78"/>
    <w:rsid w:val="00605F65"/>
    <w:rsid w:val="0060704F"/>
    <w:rsid w:val="006079A4"/>
    <w:rsid w:val="00610252"/>
    <w:rsid w:val="00610BD9"/>
    <w:rsid w:val="006116E0"/>
    <w:rsid w:val="006127B5"/>
    <w:rsid w:val="00616EE6"/>
    <w:rsid w:val="00625FF7"/>
    <w:rsid w:val="006302A5"/>
    <w:rsid w:val="00630493"/>
    <w:rsid w:val="00630758"/>
    <w:rsid w:val="006329D1"/>
    <w:rsid w:val="00632DFD"/>
    <w:rsid w:val="00634C2D"/>
    <w:rsid w:val="00635BB0"/>
    <w:rsid w:val="00637C22"/>
    <w:rsid w:val="00637E77"/>
    <w:rsid w:val="00640D4E"/>
    <w:rsid w:val="006410AD"/>
    <w:rsid w:val="00641477"/>
    <w:rsid w:val="00642083"/>
    <w:rsid w:val="00643EF0"/>
    <w:rsid w:val="006441B0"/>
    <w:rsid w:val="00646739"/>
    <w:rsid w:val="00646CFF"/>
    <w:rsid w:val="00653078"/>
    <w:rsid w:val="00653FA2"/>
    <w:rsid w:val="00656A3E"/>
    <w:rsid w:val="0066297B"/>
    <w:rsid w:val="00662C11"/>
    <w:rsid w:val="00664544"/>
    <w:rsid w:val="00666107"/>
    <w:rsid w:val="00666A95"/>
    <w:rsid w:val="0066702C"/>
    <w:rsid w:val="00672AF2"/>
    <w:rsid w:val="00673E6A"/>
    <w:rsid w:val="00676D2D"/>
    <w:rsid w:val="006830D2"/>
    <w:rsid w:val="006869B0"/>
    <w:rsid w:val="00691FA4"/>
    <w:rsid w:val="006939DF"/>
    <w:rsid w:val="00694B31"/>
    <w:rsid w:val="00696093"/>
    <w:rsid w:val="0069750A"/>
    <w:rsid w:val="00697C30"/>
    <w:rsid w:val="006A00E4"/>
    <w:rsid w:val="006A1C22"/>
    <w:rsid w:val="006A37C6"/>
    <w:rsid w:val="006A3C9E"/>
    <w:rsid w:val="006A3F1D"/>
    <w:rsid w:val="006A3F86"/>
    <w:rsid w:val="006A6A0D"/>
    <w:rsid w:val="006B2410"/>
    <w:rsid w:val="006B2E81"/>
    <w:rsid w:val="006B33F9"/>
    <w:rsid w:val="006B3722"/>
    <w:rsid w:val="006B3CFC"/>
    <w:rsid w:val="006B5C30"/>
    <w:rsid w:val="006B6E28"/>
    <w:rsid w:val="006B7AE6"/>
    <w:rsid w:val="006B7F90"/>
    <w:rsid w:val="006B7FEF"/>
    <w:rsid w:val="006C1CA5"/>
    <w:rsid w:val="006C1EA6"/>
    <w:rsid w:val="006C3C08"/>
    <w:rsid w:val="006C6762"/>
    <w:rsid w:val="006D0003"/>
    <w:rsid w:val="006D072B"/>
    <w:rsid w:val="006D3853"/>
    <w:rsid w:val="006D4340"/>
    <w:rsid w:val="006D5011"/>
    <w:rsid w:val="006D6642"/>
    <w:rsid w:val="006D69FF"/>
    <w:rsid w:val="006E0CC6"/>
    <w:rsid w:val="006E1AAE"/>
    <w:rsid w:val="006E2D2E"/>
    <w:rsid w:val="006E2DFA"/>
    <w:rsid w:val="006E36F8"/>
    <w:rsid w:val="006E54C9"/>
    <w:rsid w:val="006E649A"/>
    <w:rsid w:val="006E65D0"/>
    <w:rsid w:val="006E7A9E"/>
    <w:rsid w:val="006F0291"/>
    <w:rsid w:val="006F0A69"/>
    <w:rsid w:val="006F4230"/>
    <w:rsid w:val="006F42CA"/>
    <w:rsid w:val="006F6485"/>
    <w:rsid w:val="00705D12"/>
    <w:rsid w:val="00705FF1"/>
    <w:rsid w:val="00710476"/>
    <w:rsid w:val="00711DEC"/>
    <w:rsid w:val="00712F4F"/>
    <w:rsid w:val="007158A9"/>
    <w:rsid w:val="0072321F"/>
    <w:rsid w:val="00727165"/>
    <w:rsid w:val="0073072B"/>
    <w:rsid w:val="00734A3E"/>
    <w:rsid w:val="00734F5A"/>
    <w:rsid w:val="0073546E"/>
    <w:rsid w:val="00736333"/>
    <w:rsid w:val="0073792A"/>
    <w:rsid w:val="0073794E"/>
    <w:rsid w:val="007400B7"/>
    <w:rsid w:val="007426C0"/>
    <w:rsid w:val="00742768"/>
    <w:rsid w:val="007428BD"/>
    <w:rsid w:val="0074425E"/>
    <w:rsid w:val="00746986"/>
    <w:rsid w:val="00747A5F"/>
    <w:rsid w:val="00750916"/>
    <w:rsid w:val="00750FBF"/>
    <w:rsid w:val="0075136B"/>
    <w:rsid w:val="00752591"/>
    <w:rsid w:val="00753EA6"/>
    <w:rsid w:val="00755132"/>
    <w:rsid w:val="00755D0D"/>
    <w:rsid w:val="0075641E"/>
    <w:rsid w:val="00760AD9"/>
    <w:rsid w:val="0076185E"/>
    <w:rsid w:val="00761F35"/>
    <w:rsid w:val="007626A0"/>
    <w:rsid w:val="00766545"/>
    <w:rsid w:val="0077050B"/>
    <w:rsid w:val="00771134"/>
    <w:rsid w:val="007713A8"/>
    <w:rsid w:val="00771FD5"/>
    <w:rsid w:val="0077290E"/>
    <w:rsid w:val="007746DF"/>
    <w:rsid w:val="00775C35"/>
    <w:rsid w:val="007826CA"/>
    <w:rsid w:val="007845EE"/>
    <w:rsid w:val="00786DE9"/>
    <w:rsid w:val="00787AD3"/>
    <w:rsid w:val="0079016A"/>
    <w:rsid w:val="00791181"/>
    <w:rsid w:val="00791906"/>
    <w:rsid w:val="00792913"/>
    <w:rsid w:val="007968C2"/>
    <w:rsid w:val="0079764B"/>
    <w:rsid w:val="0079791D"/>
    <w:rsid w:val="007A0C81"/>
    <w:rsid w:val="007A1080"/>
    <w:rsid w:val="007A1222"/>
    <w:rsid w:val="007A1C70"/>
    <w:rsid w:val="007A6D83"/>
    <w:rsid w:val="007A6E27"/>
    <w:rsid w:val="007A6F0A"/>
    <w:rsid w:val="007A71B8"/>
    <w:rsid w:val="007B2F91"/>
    <w:rsid w:val="007B328A"/>
    <w:rsid w:val="007B3CBB"/>
    <w:rsid w:val="007B5290"/>
    <w:rsid w:val="007B7C6B"/>
    <w:rsid w:val="007C0443"/>
    <w:rsid w:val="007C1FA0"/>
    <w:rsid w:val="007C2E6D"/>
    <w:rsid w:val="007C3542"/>
    <w:rsid w:val="007C3B7B"/>
    <w:rsid w:val="007C67B3"/>
    <w:rsid w:val="007C716A"/>
    <w:rsid w:val="007C7462"/>
    <w:rsid w:val="007D2211"/>
    <w:rsid w:val="007D48A4"/>
    <w:rsid w:val="007D4BDA"/>
    <w:rsid w:val="007D6088"/>
    <w:rsid w:val="007E0EE8"/>
    <w:rsid w:val="007E1D30"/>
    <w:rsid w:val="007E265E"/>
    <w:rsid w:val="007E2F2E"/>
    <w:rsid w:val="007F2972"/>
    <w:rsid w:val="007F3ABB"/>
    <w:rsid w:val="007F6ABD"/>
    <w:rsid w:val="0080054A"/>
    <w:rsid w:val="00802D9E"/>
    <w:rsid w:val="00804E42"/>
    <w:rsid w:val="00806A44"/>
    <w:rsid w:val="00810D2D"/>
    <w:rsid w:val="00811C02"/>
    <w:rsid w:val="0081229D"/>
    <w:rsid w:val="00815735"/>
    <w:rsid w:val="00816741"/>
    <w:rsid w:val="008170BC"/>
    <w:rsid w:val="008172F3"/>
    <w:rsid w:val="00820A75"/>
    <w:rsid w:val="008257AF"/>
    <w:rsid w:val="008279BE"/>
    <w:rsid w:val="008325E4"/>
    <w:rsid w:val="008339E6"/>
    <w:rsid w:val="008352D1"/>
    <w:rsid w:val="0083580E"/>
    <w:rsid w:val="00837400"/>
    <w:rsid w:val="008375F5"/>
    <w:rsid w:val="008400D7"/>
    <w:rsid w:val="00840FE0"/>
    <w:rsid w:val="0084103C"/>
    <w:rsid w:val="00842149"/>
    <w:rsid w:val="00846D88"/>
    <w:rsid w:val="008479C8"/>
    <w:rsid w:val="0085228B"/>
    <w:rsid w:val="00852FF1"/>
    <w:rsid w:val="00853AAB"/>
    <w:rsid w:val="00855835"/>
    <w:rsid w:val="00856C08"/>
    <w:rsid w:val="00864E47"/>
    <w:rsid w:val="00866242"/>
    <w:rsid w:val="00866933"/>
    <w:rsid w:val="0087012D"/>
    <w:rsid w:val="008701CC"/>
    <w:rsid w:val="00873368"/>
    <w:rsid w:val="00875233"/>
    <w:rsid w:val="0087612A"/>
    <w:rsid w:val="008763DC"/>
    <w:rsid w:val="0087661B"/>
    <w:rsid w:val="00876683"/>
    <w:rsid w:val="00880990"/>
    <w:rsid w:val="00881451"/>
    <w:rsid w:val="00881496"/>
    <w:rsid w:val="00881F9E"/>
    <w:rsid w:val="00882D46"/>
    <w:rsid w:val="00890A7A"/>
    <w:rsid w:val="00894B76"/>
    <w:rsid w:val="00895AF3"/>
    <w:rsid w:val="008978A9"/>
    <w:rsid w:val="008A08EA"/>
    <w:rsid w:val="008A1C99"/>
    <w:rsid w:val="008A35CA"/>
    <w:rsid w:val="008A3784"/>
    <w:rsid w:val="008A476E"/>
    <w:rsid w:val="008A47C0"/>
    <w:rsid w:val="008A5711"/>
    <w:rsid w:val="008B0B46"/>
    <w:rsid w:val="008B5436"/>
    <w:rsid w:val="008B563A"/>
    <w:rsid w:val="008B5898"/>
    <w:rsid w:val="008B60C9"/>
    <w:rsid w:val="008B63B5"/>
    <w:rsid w:val="008B7067"/>
    <w:rsid w:val="008C022F"/>
    <w:rsid w:val="008C29A0"/>
    <w:rsid w:val="008C3C11"/>
    <w:rsid w:val="008C5872"/>
    <w:rsid w:val="008C5D3B"/>
    <w:rsid w:val="008C608D"/>
    <w:rsid w:val="008C7ACB"/>
    <w:rsid w:val="008D0287"/>
    <w:rsid w:val="008D118F"/>
    <w:rsid w:val="008D168D"/>
    <w:rsid w:val="008D1E47"/>
    <w:rsid w:val="008D3E36"/>
    <w:rsid w:val="008D4B9A"/>
    <w:rsid w:val="008D5669"/>
    <w:rsid w:val="008E1069"/>
    <w:rsid w:val="008E29D9"/>
    <w:rsid w:val="008E2B08"/>
    <w:rsid w:val="008E498C"/>
    <w:rsid w:val="008E4B85"/>
    <w:rsid w:val="008E6D33"/>
    <w:rsid w:val="008F0AAA"/>
    <w:rsid w:val="008F10A4"/>
    <w:rsid w:val="008F225A"/>
    <w:rsid w:val="00900F62"/>
    <w:rsid w:val="00902026"/>
    <w:rsid w:val="00902743"/>
    <w:rsid w:val="00903E03"/>
    <w:rsid w:val="009040A9"/>
    <w:rsid w:val="00910F77"/>
    <w:rsid w:val="00912DAC"/>
    <w:rsid w:val="0091373E"/>
    <w:rsid w:val="0091396F"/>
    <w:rsid w:val="00915D11"/>
    <w:rsid w:val="00921FE2"/>
    <w:rsid w:val="0092319D"/>
    <w:rsid w:val="00923688"/>
    <w:rsid w:val="00925131"/>
    <w:rsid w:val="00926ABC"/>
    <w:rsid w:val="00930290"/>
    <w:rsid w:val="00930BE7"/>
    <w:rsid w:val="00930F76"/>
    <w:rsid w:val="00933E86"/>
    <w:rsid w:val="00936F6E"/>
    <w:rsid w:val="00937DFD"/>
    <w:rsid w:val="00940A36"/>
    <w:rsid w:val="00940A40"/>
    <w:rsid w:val="00943173"/>
    <w:rsid w:val="0094370A"/>
    <w:rsid w:val="009440B5"/>
    <w:rsid w:val="00945155"/>
    <w:rsid w:val="00953CE8"/>
    <w:rsid w:val="00954647"/>
    <w:rsid w:val="00964693"/>
    <w:rsid w:val="00965570"/>
    <w:rsid w:val="009657E1"/>
    <w:rsid w:val="00965BAF"/>
    <w:rsid w:val="00966602"/>
    <w:rsid w:val="0096669E"/>
    <w:rsid w:val="00967819"/>
    <w:rsid w:val="0097678A"/>
    <w:rsid w:val="0097757C"/>
    <w:rsid w:val="00980CDB"/>
    <w:rsid w:val="00980DA5"/>
    <w:rsid w:val="009825AC"/>
    <w:rsid w:val="00982602"/>
    <w:rsid w:val="00984291"/>
    <w:rsid w:val="00985844"/>
    <w:rsid w:val="0099255F"/>
    <w:rsid w:val="00992874"/>
    <w:rsid w:val="0099340C"/>
    <w:rsid w:val="00995F13"/>
    <w:rsid w:val="009963B2"/>
    <w:rsid w:val="00996823"/>
    <w:rsid w:val="00997DCA"/>
    <w:rsid w:val="00997F5C"/>
    <w:rsid w:val="009A3B33"/>
    <w:rsid w:val="009A3DFF"/>
    <w:rsid w:val="009A4018"/>
    <w:rsid w:val="009A503F"/>
    <w:rsid w:val="009A526E"/>
    <w:rsid w:val="009A647C"/>
    <w:rsid w:val="009A72EC"/>
    <w:rsid w:val="009A79B0"/>
    <w:rsid w:val="009B0F34"/>
    <w:rsid w:val="009B307C"/>
    <w:rsid w:val="009B5382"/>
    <w:rsid w:val="009B578A"/>
    <w:rsid w:val="009B7E95"/>
    <w:rsid w:val="009B7F09"/>
    <w:rsid w:val="009C0FF4"/>
    <w:rsid w:val="009C1EAC"/>
    <w:rsid w:val="009C21B0"/>
    <w:rsid w:val="009C3278"/>
    <w:rsid w:val="009C6428"/>
    <w:rsid w:val="009C6519"/>
    <w:rsid w:val="009D0792"/>
    <w:rsid w:val="009D3C4B"/>
    <w:rsid w:val="009D3D85"/>
    <w:rsid w:val="009D4D6F"/>
    <w:rsid w:val="009D59BB"/>
    <w:rsid w:val="009D69CA"/>
    <w:rsid w:val="009E0B5A"/>
    <w:rsid w:val="009E606D"/>
    <w:rsid w:val="009E6EC5"/>
    <w:rsid w:val="009F1673"/>
    <w:rsid w:val="009F23A1"/>
    <w:rsid w:val="009F2E59"/>
    <w:rsid w:val="009F323A"/>
    <w:rsid w:val="009F3918"/>
    <w:rsid w:val="009F4A33"/>
    <w:rsid w:val="009F62CE"/>
    <w:rsid w:val="009F7BC6"/>
    <w:rsid w:val="00A01562"/>
    <w:rsid w:val="00A019BA"/>
    <w:rsid w:val="00A058FD"/>
    <w:rsid w:val="00A0729D"/>
    <w:rsid w:val="00A10055"/>
    <w:rsid w:val="00A10383"/>
    <w:rsid w:val="00A149AC"/>
    <w:rsid w:val="00A15542"/>
    <w:rsid w:val="00A15E80"/>
    <w:rsid w:val="00A21EFD"/>
    <w:rsid w:val="00A2437C"/>
    <w:rsid w:val="00A24B88"/>
    <w:rsid w:val="00A25857"/>
    <w:rsid w:val="00A2599C"/>
    <w:rsid w:val="00A2700C"/>
    <w:rsid w:val="00A310DE"/>
    <w:rsid w:val="00A31C6B"/>
    <w:rsid w:val="00A32889"/>
    <w:rsid w:val="00A32EEA"/>
    <w:rsid w:val="00A339AC"/>
    <w:rsid w:val="00A349B9"/>
    <w:rsid w:val="00A35B21"/>
    <w:rsid w:val="00A35B2E"/>
    <w:rsid w:val="00A36830"/>
    <w:rsid w:val="00A411F0"/>
    <w:rsid w:val="00A419F2"/>
    <w:rsid w:val="00A41D13"/>
    <w:rsid w:val="00A44F53"/>
    <w:rsid w:val="00A46028"/>
    <w:rsid w:val="00A56952"/>
    <w:rsid w:val="00A5714F"/>
    <w:rsid w:val="00A57BC4"/>
    <w:rsid w:val="00A60DAA"/>
    <w:rsid w:val="00A619AE"/>
    <w:rsid w:val="00A61E87"/>
    <w:rsid w:val="00A6696C"/>
    <w:rsid w:val="00A702C7"/>
    <w:rsid w:val="00A7042D"/>
    <w:rsid w:val="00A733C8"/>
    <w:rsid w:val="00A75243"/>
    <w:rsid w:val="00A76306"/>
    <w:rsid w:val="00A80B13"/>
    <w:rsid w:val="00A836A5"/>
    <w:rsid w:val="00A8484C"/>
    <w:rsid w:val="00A9012A"/>
    <w:rsid w:val="00A92651"/>
    <w:rsid w:val="00A9289C"/>
    <w:rsid w:val="00A92CD5"/>
    <w:rsid w:val="00A93C3E"/>
    <w:rsid w:val="00A953B6"/>
    <w:rsid w:val="00AA001C"/>
    <w:rsid w:val="00AA08C3"/>
    <w:rsid w:val="00AA1384"/>
    <w:rsid w:val="00AA19D9"/>
    <w:rsid w:val="00AA4137"/>
    <w:rsid w:val="00AA4B3B"/>
    <w:rsid w:val="00AA5951"/>
    <w:rsid w:val="00AB0E81"/>
    <w:rsid w:val="00AB3915"/>
    <w:rsid w:val="00AB3CC5"/>
    <w:rsid w:val="00AB79C8"/>
    <w:rsid w:val="00AC24D2"/>
    <w:rsid w:val="00AC25AA"/>
    <w:rsid w:val="00AC272D"/>
    <w:rsid w:val="00AC2835"/>
    <w:rsid w:val="00AC4F80"/>
    <w:rsid w:val="00AC73C9"/>
    <w:rsid w:val="00AD016E"/>
    <w:rsid w:val="00AD02C7"/>
    <w:rsid w:val="00AD0FCD"/>
    <w:rsid w:val="00AD21C7"/>
    <w:rsid w:val="00AE0151"/>
    <w:rsid w:val="00AE0A10"/>
    <w:rsid w:val="00AE1F5A"/>
    <w:rsid w:val="00AE40C4"/>
    <w:rsid w:val="00AE43FB"/>
    <w:rsid w:val="00AE65D9"/>
    <w:rsid w:val="00AE6CEA"/>
    <w:rsid w:val="00AE7ED4"/>
    <w:rsid w:val="00AF01AC"/>
    <w:rsid w:val="00AF1A3D"/>
    <w:rsid w:val="00AF2AF8"/>
    <w:rsid w:val="00AF4C0A"/>
    <w:rsid w:val="00AF5D95"/>
    <w:rsid w:val="00AF5ECA"/>
    <w:rsid w:val="00AF7A0C"/>
    <w:rsid w:val="00B034F5"/>
    <w:rsid w:val="00B038DC"/>
    <w:rsid w:val="00B0743E"/>
    <w:rsid w:val="00B10962"/>
    <w:rsid w:val="00B11378"/>
    <w:rsid w:val="00B13B56"/>
    <w:rsid w:val="00B16060"/>
    <w:rsid w:val="00B171D0"/>
    <w:rsid w:val="00B20274"/>
    <w:rsid w:val="00B22A69"/>
    <w:rsid w:val="00B230B9"/>
    <w:rsid w:val="00B23C05"/>
    <w:rsid w:val="00B27662"/>
    <w:rsid w:val="00B27A42"/>
    <w:rsid w:val="00B31D0A"/>
    <w:rsid w:val="00B31DAB"/>
    <w:rsid w:val="00B32603"/>
    <w:rsid w:val="00B348F4"/>
    <w:rsid w:val="00B35464"/>
    <w:rsid w:val="00B358F6"/>
    <w:rsid w:val="00B37A4C"/>
    <w:rsid w:val="00B40B83"/>
    <w:rsid w:val="00B4150C"/>
    <w:rsid w:val="00B443D1"/>
    <w:rsid w:val="00B45580"/>
    <w:rsid w:val="00B46CA5"/>
    <w:rsid w:val="00B50075"/>
    <w:rsid w:val="00B53080"/>
    <w:rsid w:val="00B53A8F"/>
    <w:rsid w:val="00B551CA"/>
    <w:rsid w:val="00B55914"/>
    <w:rsid w:val="00B56414"/>
    <w:rsid w:val="00B565C0"/>
    <w:rsid w:val="00B567DC"/>
    <w:rsid w:val="00B62387"/>
    <w:rsid w:val="00B636BF"/>
    <w:rsid w:val="00B64B3B"/>
    <w:rsid w:val="00B65CB0"/>
    <w:rsid w:val="00B70198"/>
    <w:rsid w:val="00B70C06"/>
    <w:rsid w:val="00B74C81"/>
    <w:rsid w:val="00B773C0"/>
    <w:rsid w:val="00B8105F"/>
    <w:rsid w:val="00B81D78"/>
    <w:rsid w:val="00B839EC"/>
    <w:rsid w:val="00B8540C"/>
    <w:rsid w:val="00B859B8"/>
    <w:rsid w:val="00B87025"/>
    <w:rsid w:val="00B900DB"/>
    <w:rsid w:val="00B9157D"/>
    <w:rsid w:val="00B91EE1"/>
    <w:rsid w:val="00B92909"/>
    <w:rsid w:val="00B93072"/>
    <w:rsid w:val="00BA301B"/>
    <w:rsid w:val="00BA30A8"/>
    <w:rsid w:val="00BA4284"/>
    <w:rsid w:val="00BA47BA"/>
    <w:rsid w:val="00BA6575"/>
    <w:rsid w:val="00BA6A44"/>
    <w:rsid w:val="00BB1204"/>
    <w:rsid w:val="00BB159F"/>
    <w:rsid w:val="00BB4C10"/>
    <w:rsid w:val="00BB5009"/>
    <w:rsid w:val="00BB57C3"/>
    <w:rsid w:val="00BB6071"/>
    <w:rsid w:val="00BB6C6C"/>
    <w:rsid w:val="00BB727C"/>
    <w:rsid w:val="00BB7489"/>
    <w:rsid w:val="00BC2712"/>
    <w:rsid w:val="00BC3124"/>
    <w:rsid w:val="00BC35A7"/>
    <w:rsid w:val="00BC360A"/>
    <w:rsid w:val="00BC6BDD"/>
    <w:rsid w:val="00BD2A1F"/>
    <w:rsid w:val="00BD2EEC"/>
    <w:rsid w:val="00BD336A"/>
    <w:rsid w:val="00BD5574"/>
    <w:rsid w:val="00BD7F89"/>
    <w:rsid w:val="00BE2DCE"/>
    <w:rsid w:val="00BE3473"/>
    <w:rsid w:val="00BE393C"/>
    <w:rsid w:val="00BE4554"/>
    <w:rsid w:val="00BE662B"/>
    <w:rsid w:val="00BE680C"/>
    <w:rsid w:val="00BF0AD1"/>
    <w:rsid w:val="00BF4870"/>
    <w:rsid w:val="00BF78A5"/>
    <w:rsid w:val="00C00E61"/>
    <w:rsid w:val="00C0171B"/>
    <w:rsid w:val="00C0189B"/>
    <w:rsid w:val="00C02F4C"/>
    <w:rsid w:val="00C04F9B"/>
    <w:rsid w:val="00C0784E"/>
    <w:rsid w:val="00C10050"/>
    <w:rsid w:val="00C11E47"/>
    <w:rsid w:val="00C12FCC"/>
    <w:rsid w:val="00C1644C"/>
    <w:rsid w:val="00C1768A"/>
    <w:rsid w:val="00C2004E"/>
    <w:rsid w:val="00C204C6"/>
    <w:rsid w:val="00C2128B"/>
    <w:rsid w:val="00C21EC3"/>
    <w:rsid w:val="00C22D93"/>
    <w:rsid w:val="00C253E7"/>
    <w:rsid w:val="00C25DB5"/>
    <w:rsid w:val="00C261A7"/>
    <w:rsid w:val="00C267E4"/>
    <w:rsid w:val="00C27E91"/>
    <w:rsid w:val="00C30DC8"/>
    <w:rsid w:val="00C31437"/>
    <w:rsid w:val="00C35787"/>
    <w:rsid w:val="00C379BC"/>
    <w:rsid w:val="00C42E0C"/>
    <w:rsid w:val="00C50380"/>
    <w:rsid w:val="00C50C79"/>
    <w:rsid w:val="00C50FFF"/>
    <w:rsid w:val="00C54FA6"/>
    <w:rsid w:val="00C5558E"/>
    <w:rsid w:val="00C55FDD"/>
    <w:rsid w:val="00C57779"/>
    <w:rsid w:val="00C57F9D"/>
    <w:rsid w:val="00C616D9"/>
    <w:rsid w:val="00C61BB7"/>
    <w:rsid w:val="00C63016"/>
    <w:rsid w:val="00C63A7A"/>
    <w:rsid w:val="00C64195"/>
    <w:rsid w:val="00C671D9"/>
    <w:rsid w:val="00C7062F"/>
    <w:rsid w:val="00C7119A"/>
    <w:rsid w:val="00C71E06"/>
    <w:rsid w:val="00C73C40"/>
    <w:rsid w:val="00C75CB8"/>
    <w:rsid w:val="00C76A36"/>
    <w:rsid w:val="00C7711F"/>
    <w:rsid w:val="00C80506"/>
    <w:rsid w:val="00C8233B"/>
    <w:rsid w:val="00C82A64"/>
    <w:rsid w:val="00C83334"/>
    <w:rsid w:val="00C95EE0"/>
    <w:rsid w:val="00C96B9E"/>
    <w:rsid w:val="00C971CC"/>
    <w:rsid w:val="00C97F06"/>
    <w:rsid w:val="00CA06D7"/>
    <w:rsid w:val="00CA1B10"/>
    <w:rsid w:val="00CA38C5"/>
    <w:rsid w:val="00CA491C"/>
    <w:rsid w:val="00CA4CF2"/>
    <w:rsid w:val="00CA5016"/>
    <w:rsid w:val="00CA63D6"/>
    <w:rsid w:val="00CA7320"/>
    <w:rsid w:val="00CB0053"/>
    <w:rsid w:val="00CB0964"/>
    <w:rsid w:val="00CB0A60"/>
    <w:rsid w:val="00CB121D"/>
    <w:rsid w:val="00CB261E"/>
    <w:rsid w:val="00CB517A"/>
    <w:rsid w:val="00CC03E8"/>
    <w:rsid w:val="00CC3668"/>
    <w:rsid w:val="00CC3716"/>
    <w:rsid w:val="00CC6F9A"/>
    <w:rsid w:val="00CC738C"/>
    <w:rsid w:val="00CD05D6"/>
    <w:rsid w:val="00CD18E0"/>
    <w:rsid w:val="00CD1FD5"/>
    <w:rsid w:val="00CD31DA"/>
    <w:rsid w:val="00CD3568"/>
    <w:rsid w:val="00CD5A98"/>
    <w:rsid w:val="00CD5E4A"/>
    <w:rsid w:val="00CE1582"/>
    <w:rsid w:val="00CE1715"/>
    <w:rsid w:val="00CE1F98"/>
    <w:rsid w:val="00CE3AA4"/>
    <w:rsid w:val="00CE3F14"/>
    <w:rsid w:val="00CE41B6"/>
    <w:rsid w:val="00CE5547"/>
    <w:rsid w:val="00CE61E3"/>
    <w:rsid w:val="00CF2370"/>
    <w:rsid w:val="00CF26CF"/>
    <w:rsid w:val="00CF4793"/>
    <w:rsid w:val="00CF6915"/>
    <w:rsid w:val="00CF7AC3"/>
    <w:rsid w:val="00D0028D"/>
    <w:rsid w:val="00D0200C"/>
    <w:rsid w:val="00D025AD"/>
    <w:rsid w:val="00D028DA"/>
    <w:rsid w:val="00D039DC"/>
    <w:rsid w:val="00D03DEC"/>
    <w:rsid w:val="00D045A2"/>
    <w:rsid w:val="00D06295"/>
    <w:rsid w:val="00D1228A"/>
    <w:rsid w:val="00D158B4"/>
    <w:rsid w:val="00D168CC"/>
    <w:rsid w:val="00D169E0"/>
    <w:rsid w:val="00D20B1D"/>
    <w:rsid w:val="00D20DF9"/>
    <w:rsid w:val="00D21121"/>
    <w:rsid w:val="00D21DE7"/>
    <w:rsid w:val="00D230E5"/>
    <w:rsid w:val="00D237FF"/>
    <w:rsid w:val="00D25526"/>
    <w:rsid w:val="00D25ACC"/>
    <w:rsid w:val="00D26CEA"/>
    <w:rsid w:val="00D33072"/>
    <w:rsid w:val="00D35A5F"/>
    <w:rsid w:val="00D3684B"/>
    <w:rsid w:val="00D42C67"/>
    <w:rsid w:val="00D43F02"/>
    <w:rsid w:val="00D45129"/>
    <w:rsid w:val="00D45507"/>
    <w:rsid w:val="00D51F8D"/>
    <w:rsid w:val="00D52C18"/>
    <w:rsid w:val="00D53961"/>
    <w:rsid w:val="00D53B66"/>
    <w:rsid w:val="00D53BD2"/>
    <w:rsid w:val="00D53E1A"/>
    <w:rsid w:val="00D54A14"/>
    <w:rsid w:val="00D567F3"/>
    <w:rsid w:val="00D56F83"/>
    <w:rsid w:val="00D572D1"/>
    <w:rsid w:val="00D574F2"/>
    <w:rsid w:val="00D579C8"/>
    <w:rsid w:val="00D57A17"/>
    <w:rsid w:val="00D6139B"/>
    <w:rsid w:val="00D62B3C"/>
    <w:rsid w:val="00D63CB5"/>
    <w:rsid w:val="00D65907"/>
    <w:rsid w:val="00D65E83"/>
    <w:rsid w:val="00D66B7D"/>
    <w:rsid w:val="00D70F09"/>
    <w:rsid w:val="00D72999"/>
    <w:rsid w:val="00D72FFE"/>
    <w:rsid w:val="00D732E9"/>
    <w:rsid w:val="00D75DE8"/>
    <w:rsid w:val="00D81EB9"/>
    <w:rsid w:val="00D82DBC"/>
    <w:rsid w:val="00D86521"/>
    <w:rsid w:val="00D91B4D"/>
    <w:rsid w:val="00D91FE2"/>
    <w:rsid w:val="00D9229D"/>
    <w:rsid w:val="00D9475D"/>
    <w:rsid w:val="00D97719"/>
    <w:rsid w:val="00DA109D"/>
    <w:rsid w:val="00DA1CB9"/>
    <w:rsid w:val="00DA36EC"/>
    <w:rsid w:val="00DA4012"/>
    <w:rsid w:val="00DA4AFA"/>
    <w:rsid w:val="00DA52EA"/>
    <w:rsid w:val="00DA6558"/>
    <w:rsid w:val="00DB01A7"/>
    <w:rsid w:val="00DB1C5C"/>
    <w:rsid w:val="00DB217A"/>
    <w:rsid w:val="00DB21E0"/>
    <w:rsid w:val="00DB4FB1"/>
    <w:rsid w:val="00DB7B7C"/>
    <w:rsid w:val="00DC0443"/>
    <w:rsid w:val="00DC1545"/>
    <w:rsid w:val="00DC171F"/>
    <w:rsid w:val="00DC344E"/>
    <w:rsid w:val="00DC5149"/>
    <w:rsid w:val="00DC70E6"/>
    <w:rsid w:val="00DD0381"/>
    <w:rsid w:val="00DD05F1"/>
    <w:rsid w:val="00DD2786"/>
    <w:rsid w:val="00DD3CE7"/>
    <w:rsid w:val="00DD7541"/>
    <w:rsid w:val="00DE2445"/>
    <w:rsid w:val="00DE3B11"/>
    <w:rsid w:val="00DE55AF"/>
    <w:rsid w:val="00DE5ACB"/>
    <w:rsid w:val="00DE6A23"/>
    <w:rsid w:val="00DF2662"/>
    <w:rsid w:val="00DF3C80"/>
    <w:rsid w:val="00DF44ED"/>
    <w:rsid w:val="00DF7750"/>
    <w:rsid w:val="00E0019B"/>
    <w:rsid w:val="00E01032"/>
    <w:rsid w:val="00E01CD3"/>
    <w:rsid w:val="00E02116"/>
    <w:rsid w:val="00E041CA"/>
    <w:rsid w:val="00E05032"/>
    <w:rsid w:val="00E0588C"/>
    <w:rsid w:val="00E05A8B"/>
    <w:rsid w:val="00E06F39"/>
    <w:rsid w:val="00E115E0"/>
    <w:rsid w:val="00E12278"/>
    <w:rsid w:val="00E12968"/>
    <w:rsid w:val="00E131DC"/>
    <w:rsid w:val="00E1423C"/>
    <w:rsid w:val="00E207CE"/>
    <w:rsid w:val="00E2097A"/>
    <w:rsid w:val="00E24A2C"/>
    <w:rsid w:val="00E2550A"/>
    <w:rsid w:val="00E270D4"/>
    <w:rsid w:val="00E270E9"/>
    <w:rsid w:val="00E31161"/>
    <w:rsid w:val="00E33E25"/>
    <w:rsid w:val="00E34902"/>
    <w:rsid w:val="00E35EBB"/>
    <w:rsid w:val="00E370B5"/>
    <w:rsid w:val="00E404C0"/>
    <w:rsid w:val="00E40B75"/>
    <w:rsid w:val="00E413E3"/>
    <w:rsid w:val="00E416AB"/>
    <w:rsid w:val="00E43F08"/>
    <w:rsid w:val="00E45430"/>
    <w:rsid w:val="00E5112B"/>
    <w:rsid w:val="00E5347A"/>
    <w:rsid w:val="00E539A8"/>
    <w:rsid w:val="00E602BB"/>
    <w:rsid w:val="00E603F7"/>
    <w:rsid w:val="00E61052"/>
    <w:rsid w:val="00E653C1"/>
    <w:rsid w:val="00E658A3"/>
    <w:rsid w:val="00E746BE"/>
    <w:rsid w:val="00E77F90"/>
    <w:rsid w:val="00E80552"/>
    <w:rsid w:val="00E82A5A"/>
    <w:rsid w:val="00E84A21"/>
    <w:rsid w:val="00E867C0"/>
    <w:rsid w:val="00E90E3B"/>
    <w:rsid w:val="00E91BBE"/>
    <w:rsid w:val="00E927C3"/>
    <w:rsid w:val="00E929AD"/>
    <w:rsid w:val="00E935F9"/>
    <w:rsid w:val="00E93CC8"/>
    <w:rsid w:val="00E96FD7"/>
    <w:rsid w:val="00EA0155"/>
    <w:rsid w:val="00EA2BE6"/>
    <w:rsid w:val="00EA4429"/>
    <w:rsid w:val="00EA61F9"/>
    <w:rsid w:val="00EA6E14"/>
    <w:rsid w:val="00EB0378"/>
    <w:rsid w:val="00EB239F"/>
    <w:rsid w:val="00EB2552"/>
    <w:rsid w:val="00EB4347"/>
    <w:rsid w:val="00EB4726"/>
    <w:rsid w:val="00EB734B"/>
    <w:rsid w:val="00EC3625"/>
    <w:rsid w:val="00EC72A0"/>
    <w:rsid w:val="00ED0E37"/>
    <w:rsid w:val="00ED21A1"/>
    <w:rsid w:val="00ED6C78"/>
    <w:rsid w:val="00EE2258"/>
    <w:rsid w:val="00EE27CC"/>
    <w:rsid w:val="00EE3458"/>
    <w:rsid w:val="00EE3D87"/>
    <w:rsid w:val="00EE639D"/>
    <w:rsid w:val="00EE6A35"/>
    <w:rsid w:val="00EE72FE"/>
    <w:rsid w:val="00EF06E1"/>
    <w:rsid w:val="00EF5ABD"/>
    <w:rsid w:val="00EF5C13"/>
    <w:rsid w:val="00EF5F57"/>
    <w:rsid w:val="00EF6E1A"/>
    <w:rsid w:val="00EF73E7"/>
    <w:rsid w:val="00F034A2"/>
    <w:rsid w:val="00F03D0B"/>
    <w:rsid w:val="00F062F9"/>
    <w:rsid w:val="00F116CE"/>
    <w:rsid w:val="00F11F75"/>
    <w:rsid w:val="00F12907"/>
    <w:rsid w:val="00F12B57"/>
    <w:rsid w:val="00F16700"/>
    <w:rsid w:val="00F17A92"/>
    <w:rsid w:val="00F21A65"/>
    <w:rsid w:val="00F25B13"/>
    <w:rsid w:val="00F26D78"/>
    <w:rsid w:val="00F274EC"/>
    <w:rsid w:val="00F27821"/>
    <w:rsid w:val="00F32729"/>
    <w:rsid w:val="00F339D5"/>
    <w:rsid w:val="00F33D93"/>
    <w:rsid w:val="00F40146"/>
    <w:rsid w:val="00F40D2D"/>
    <w:rsid w:val="00F41B6F"/>
    <w:rsid w:val="00F43B65"/>
    <w:rsid w:val="00F44FA9"/>
    <w:rsid w:val="00F50945"/>
    <w:rsid w:val="00F50FD3"/>
    <w:rsid w:val="00F52DCE"/>
    <w:rsid w:val="00F550D5"/>
    <w:rsid w:val="00F551DA"/>
    <w:rsid w:val="00F60D21"/>
    <w:rsid w:val="00F611AA"/>
    <w:rsid w:val="00F62CFE"/>
    <w:rsid w:val="00F63BD8"/>
    <w:rsid w:val="00F67B14"/>
    <w:rsid w:val="00F711C5"/>
    <w:rsid w:val="00F711D6"/>
    <w:rsid w:val="00F71DBE"/>
    <w:rsid w:val="00F72624"/>
    <w:rsid w:val="00F733C6"/>
    <w:rsid w:val="00F737E0"/>
    <w:rsid w:val="00F750D4"/>
    <w:rsid w:val="00F76092"/>
    <w:rsid w:val="00F7735E"/>
    <w:rsid w:val="00F80E1E"/>
    <w:rsid w:val="00F826A7"/>
    <w:rsid w:val="00F83291"/>
    <w:rsid w:val="00F85858"/>
    <w:rsid w:val="00F86191"/>
    <w:rsid w:val="00F87239"/>
    <w:rsid w:val="00F90513"/>
    <w:rsid w:val="00F93E86"/>
    <w:rsid w:val="00F941B8"/>
    <w:rsid w:val="00F94B4A"/>
    <w:rsid w:val="00F94D15"/>
    <w:rsid w:val="00F95F48"/>
    <w:rsid w:val="00F9790C"/>
    <w:rsid w:val="00FA09E2"/>
    <w:rsid w:val="00FA3643"/>
    <w:rsid w:val="00FA6733"/>
    <w:rsid w:val="00FA709B"/>
    <w:rsid w:val="00FA70AE"/>
    <w:rsid w:val="00FB0CBD"/>
    <w:rsid w:val="00FB0CEA"/>
    <w:rsid w:val="00FB1345"/>
    <w:rsid w:val="00FB14F9"/>
    <w:rsid w:val="00FB1CFD"/>
    <w:rsid w:val="00FB20DC"/>
    <w:rsid w:val="00FB3FF5"/>
    <w:rsid w:val="00FB7AF4"/>
    <w:rsid w:val="00FC0541"/>
    <w:rsid w:val="00FC4D35"/>
    <w:rsid w:val="00FD1C45"/>
    <w:rsid w:val="00FD37FF"/>
    <w:rsid w:val="00FD3E4E"/>
    <w:rsid w:val="00FD44B6"/>
    <w:rsid w:val="00FD6CD6"/>
    <w:rsid w:val="00FD708F"/>
    <w:rsid w:val="00FD7964"/>
    <w:rsid w:val="00FE276E"/>
    <w:rsid w:val="00FF140C"/>
    <w:rsid w:val="00FF25D5"/>
    <w:rsid w:val="00FF55E0"/>
    <w:rsid w:val="00FF60E9"/>
    <w:rsid w:val="00FF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340C"/>
    <w:rPr>
      <w:sz w:val="16"/>
      <w:szCs w:val="16"/>
    </w:rPr>
  </w:style>
  <w:style w:type="paragraph" w:styleId="CommentText">
    <w:name w:val="annotation text"/>
    <w:basedOn w:val="Normal"/>
    <w:link w:val="CommentTextChar"/>
    <w:uiPriority w:val="99"/>
    <w:unhideWhenUsed/>
    <w:rsid w:val="0099340C"/>
    <w:pPr>
      <w:spacing w:line="240" w:lineRule="auto"/>
    </w:pPr>
    <w:rPr>
      <w:sz w:val="20"/>
      <w:szCs w:val="20"/>
    </w:rPr>
  </w:style>
  <w:style w:type="character" w:customStyle="1" w:styleId="CommentTextChar">
    <w:name w:val="Comment Text Char"/>
    <w:basedOn w:val="DefaultParagraphFont"/>
    <w:link w:val="CommentText"/>
    <w:uiPriority w:val="99"/>
    <w:rsid w:val="0099340C"/>
    <w:rPr>
      <w:sz w:val="20"/>
      <w:szCs w:val="20"/>
    </w:rPr>
  </w:style>
  <w:style w:type="paragraph" w:styleId="CommentSubject">
    <w:name w:val="annotation subject"/>
    <w:basedOn w:val="CommentText"/>
    <w:next w:val="CommentText"/>
    <w:link w:val="CommentSubjectChar"/>
    <w:uiPriority w:val="99"/>
    <w:semiHidden/>
    <w:unhideWhenUsed/>
    <w:rsid w:val="0099340C"/>
    <w:rPr>
      <w:b/>
      <w:bCs/>
    </w:rPr>
  </w:style>
  <w:style w:type="character" w:customStyle="1" w:styleId="CommentSubjectChar">
    <w:name w:val="Comment Subject Char"/>
    <w:basedOn w:val="CommentTextChar"/>
    <w:link w:val="CommentSubject"/>
    <w:uiPriority w:val="99"/>
    <w:semiHidden/>
    <w:rsid w:val="0099340C"/>
    <w:rPr>
      <w:b/>
      <w:bCs/>
      <w:sz w:val="20"/>
      <w:szCs w:val="20"/>
    </w:rPr>
  </w:style>
  <w:style w:type="paragraph" w:styleId="BalloonText">
    <w:name w:val="Balloon Text"/>
    <w:basedOn w:val="Normal"/>
    <w:link w:val="BalloonTextChar"/>
    <w:uiPriority w:val="99"/>
    <w:semiHidden/>
    <w:unhideWhenUsed/>
    <w:rsid w:val="009934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40C"/>
    <w:rPr>
      <w:rFonts w:ascii="Tahoma" w:hAnsi="Tahoma" w:cs="Tahoma"/>
      <w:sz w:val="16"/>
      <w:szCs w:val="16"/>
    </w:rPr>
  </w:style>
  <w:style w:type="paragraph" w:styleId="ListParagraph">
    <w:name w:val="List Paragraph"/>
    <w:basedOn w:val="Normal"/>
    <w:uiPriority w:val="34"/>
    <w:qFormat/>
    <w:rsid w:val="00074085"/>
    <w:pPr>
      <w:ind w:left="720"/>
      <w:contextualSpacing/>
    </w:pPr>
  </w:style>
  <w:style w:type="paragraph" w:customStyle="1" w:styleId="NormalBex">
    <w:name w:val="NormalBex"/>
    <w:basedOn w:val="Normal"/>
    <w:link w:val="NormalBexChar"/>
    <w:uiPriority w:val="99"/>
    <w:rsid w:val="00AD21C7"/>
    <w:pPr>
      <w:spacing w:line="360" w:lineRule="auto"/>
    </w:pPr>
    <w:rPr>
      <w:rFonts w:ascii="Times New Roman" w:eastAsia="Calibri" w:hAnsi="Times New Roman" w:cs="Times New Roman"/>
      <w:sz w:val="24"/>
    </w:rPr>
  </w:style>
  <w:style w:type="character" w:customStyle="1" w:styleId="NormalBexChar">
    <w:name w:val="NormalBex Char"/>
    <w:link w:val="NormalBex"/>
    <w:uiPriority w:val="99"/>
    <w:locked/>
    <w:rsid w:val="00AD21C7"/>
    <w:rPr>
      <w:rFonts w:ascii="Times New Roman" w:eastAsia="Calibri" w:hAnsi="Times New Roman" w:cs="Times New Roman"/>
      <w:sz w:val="24"/>
    </w:rPr>
  </w:style>
  <w:style w:type="paragraph" w:customStyle="1" w:styleId="Normal1">
    <w:name w:val="Normal1"/>
    <w:basedOn w:val="Normal"/>
    <w:link w:val="NormalChar"/>
    <w:qFormat/>
    <w:rsid w:val="00C2004E"/>
    <w:pPr>
      <w:spacing w:after="200" w:line="480" w:lineRule="auto"/>
    </w:pPr>
    <w:rPr>
      <w:rFonts w:ascii="Cambria" w:eastAsia="Calibri" w:hAnsi="Cambria" w:cs="Times New Roman"/>
      <w:sz w:val="20"/>
      <w:szCs w:val="20"/>
      <w:lang w:val="en-US"/>
    </w:rPr>
  </w:style>
  <w:style w:type="character" w:customStyle="1" w:styleId="NormalChar">
    <w:name w:val="Normal Char"/>
    <w:link w:val="Normal1"/>
    <w:locked/>
    <w:rsid w:val="00C2004E"/>
    <w:rPr>
      <w:rFonts w:ascii="Cambria" w:eastAsia="Calibri" w:hAnsi="Cambria" w:cs="Times New Roman"/>
      <w:sz w:val="20"/>
      <w:szCs w:val="20"/>
      <w:lang w:val="en-US"/>
    </w:rPr>
  </w:style>
  <w:style w:type="paragraph" w:styleId="FootnoteText">
    <w:name w:val="footnote text"/>
    <w:basedOn w:val="Normal"/>
    <w:link w:val="FootnoteTextChar"/>
    <w:uiPriority w:val="99"/>
    <w:rsid w:val="00C2004E"/>
    <w:pPr>
      <w:spacing w:after="200" w:line="480" w:lineRule="auto"/>
    </w:pPr>
    <w:rPr>
      <w:rFonts w:asciiTheme="majorHAnsi" w:eastAsia="Times New Roman" w:hAnsiTheme="majorHAnsi" w:cs="Times New Roman"/>
      <w:sz w:val="20"/>
      <w:szCs w:val="20"/>
    </w:rPr>
  </w:style>
  <w:style w:type="character" w:customStyle="1" w:styleId="FootnoteTextChar">
    <w:name w:val="Footnote Text Char"/>
    <w:basedOn w:val="DefaultParagraphFont"/>
    <w:link w:val="FootnoteText"/>
    <w:uiPriority w:val="99"/>
    <w:rsid w:val="00C2004E"/>
    <w:rPr>
      <w:rFonts w:asciiTheme="majorHAnsi" w:eastAsia="Times New Roman" w:hAnsiTheme="majorHAnsi" w:cs="Times New Roman"/>
      <w:sz w:val="20"/>
      <w:szCs w:val="20"/>
    </w:rPr>
  </w:style>
  <w:style w:type="character" w:styleId="FootnoteReference">
    <w:name w:val="footnote reference"/>
    <w:uiPriority w:val="99"/>
    <w:rsid w:val="00C2004E"/>
    <w:rPr>
      <w:rFonts w:cs="Times New Roman"/>
      <w:vertAlign w:val="superscript"/>
    </w:rPr>
  </w:style>
  <w:style w:type="paragraph" w:styleId="Bibliography">
    <w:name w:val="Bibliography"/>
    <w:basedOn w:val="Normal"/>
    <w:next w:val="Normal"/>
    <w:uiPriority w:val="37"/>
    <w:unhideWhenUsed/>
    <w:rsid w:val="001B32E6"/>
    <w:pPr>
      <w:spacing w:line="480" w:lineRule="auto"/>
      <w:ind w:left="720" w:hanging="720"/>
    </w:pPr>
  </w:style>
  <w:style w:type="paragraph" w:styleId="Header">
    <w:name w:val="header"/>
    <w:basedOn w:val="Normal"/>
    <w:link w:val="HeaderChar"/>
    <w:uiPriority w:val="99"/>
    <w:unhideWhenUsed/>
    <w:rsid w:val="00880990"/>
    <w:pPr>
      <w:tabs>
        <w:tab w:val="center" w:pos="4513"/>
        <w:tab w:val="right" w:pos="9026"/>
      </w:tabs>
      <w:spacing w:line="240" w:lineRule="auto"/>
    </w:pPr>
  </w:style>
  <w:style w:type="character" w:customStyle="1" w:styleId="HeaderChar">
    <w:name w:val="Header Char"/>
    <w:basedOn w:val="DefaultParagraphFont"/>
    <w:link w:val="Header"/>
    <w:uiPriority w:val="99"/>
    <w:rsid w:val="00880990"/>
  </w:style>
  <w:style w:type="paragraph" w:styleId="Footer">
    <w:name w:val="footer"/>
    <w:basedOn w:val="Normal"/>
    <w:link w:val="FooterChar"/>
    <w:uiPriority w:val="99"/>
    <w:unhideWhenUsed/>
    <w:rsid w:val="00880990"/>
    <w:pPr>
      <w:tabs>
        <w:tab w:val="center" w:pos="4513"/>
        <w:tab w:val="right" w:pos="9026"/>
      </w:tabs>
      <w:spacing w:line="240" w:lineRule="auto"/>
    </w:pPr>
  </w:style>
  <w:style w:type="character" w:customStyle="1" w:styleId="FooterChar">
    <w:name w:val="Footer Char"/>
    <w:basedOn w:val="DefaultParagraphFont"/>
    <w:link w:val="Footer"/>
    <w:uiPriority w:val="99"/>
    <w:rsid w:val="00880990"/>
  </w:style>
  <w:style w:type="paragraph" w:styleId="NormalWeb">
    <w:name w:val="Normal (Web)"/>
    <w:basedOn w:val="Normal"/>
    <w:uiPriority w:val="99"/>
    <w:semiHidden/>
    <w:unhideWhenUsed/>
    <w:rsid w:val="00462780"/>
    <w:pPr>
      <w:spacing w:before="100" w:beforeAutospacing="1" w:after="100" w:afterAutospacing="1" w:line="240" w:lineRule="auto"/>
    </w:pPr>
    <w:rPr>
      <w:rFonts w:ascii="Times" w:eastAsiaTheme="minorEastAsia" w:hAnsi="Times" w:cs="Times New Roman"/>
      <w:sz w:val="20"/>
      <w:szCs w:val="20"/>
      <w:lang w:val="en-US"/>
    </w:rPr>
  </w:style>
  <w:style w:type="paragraph" w:styleId="Revision">
    <w:name w:val="Revision"/>
    <w:hidden/>
    <w:uiPriority w:val="99"/>
    <w:semiHidden/>
    <w:rsid w:val="00351304"/>
    <w:pPr>
      <w:spacing w:line="240" w:lineRule="auto"/>
    </w:pPr>
  </w:style>
  <w:style w:type="character" w:styleId="Hyperlink">
    <w:name w:val="Hyperlink"/>
    <w:basedOn w:val="DefaultParagraphFont"/>
    <w:uiPriority w:val="99"/>
    <w:unhideWhenUsed/>
    <w:rsid w:val="00B16060"/>
    <w:rPr>
      <w:color w:val="0000FF" w:themeColor="hyperlink"/>
      <w:u w:val="single"/>
    </w:rPr>
  </w:style>
  <w:style w:type="character" w:styleId="FollowedHyperlink">
    <w:name w:val="FollowedHyperlink"/>
    <w:basedOn w:val="DefaultParagraphFont"/>
    <w:uiPriority w:val="99"/>
    <w:semiHidden/>
    <w:unhideWhenUsed/>
    <w:rsid w:val="00037D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340C"/>
    <w:rPr>
      <w:sz w:val="16"/>
      <w:szCs w:val="16"/>
    </w:rPr>
  </w:style>
  <w:style w:type="paragraph" w:styleId="CommentText">
    <w:name w:val="annotation text"/>
    <w:basedOn w:val="Normal"/>
    <w:link w:val="CommentTextChar"/>
    <w:uiPriority w:val="99"/>
    <w:unhideWhenUsed/>
    <w:rsid w:val="0099340C"/>
    <w:pPr>
      <w:spacing w:line="240" w:lineRule="auto"/>
    </w:pPr>
    <w:rPr>
      <w:sz w:val="20"/>
      <w:szCs w:val="20"/>
    </w:rPr>
  </w:style>
  <w:style w:type="character" w:customStyle="1" w:styleId="CommentTextChar">
    <w:name w:val="Comment Text Char"/>
    <w:basedOn w:val="DefaultParagraphFont"/>
    <w:link w:val="CommentText"/>
    <w:uiPriority w:val="99"/>
    <w:rsid w:val="0099340C"/>
    <w:rPr>
      <w:sz w:val="20"/>
      <w:szCs w:val="20"/>
    </w:rPr>
  </w:style>
  <w:style w:type="paragraph" w:styleId="CommentSubject">
    <w:name w:val="annotation subject"/>
    <w:basedOn w:val="CommentText"/>
    <w:next w:val="CommentText"/>
    <w:link w:val="CommentSubjectChar"/>
    <w:uiPriority w:val="99"/>
    <w:semiHidden/>
    <w:unhideWhenUsed/>
    <w:rsid w:val="0099340C"/>
    <w:rPr>
      <w:b/>
      <w:bCs/>
    </w:rPr>
  </w:style>
  <w:style w:type="character" w:customStyle="1" w:styleId="CommentSubjectChar">
    <w:name w:val="Comment Subject Char"/>
    <w:basedOn w:val="CommentTextChar"/>
    <w:link w:val="CommentSubject"/>
    <w:uiPriority w:val="99"/>
    <w:semiHidden/>
    <w:rsid w:val="0099340C"/>
    <w:rPr>
      <w:b/>
      <w:bCs/>
      <w:sz w:val="20"/>
      <w:szCs w:val="20"/>
    </w:rPr>
  </w:style>
  <w:style w:type="paragraph" w:styleId="BalloonText">
    <w:name w:val="Balloon Text"/>
    <w:basedOn w:val="Normal"/>
    <w:link w:val="BalloonTextChar"/>
    <w:uiPriority w:val="99"/>
    <w:semiHidden/>
    <w:unhideWhenUsed/>
    <w:rsid w:val="009934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40C"/>
    <w:rPr>
      <w:rFonts w:ascii="Tahoma" w:hAnsi="Tahoma" w:cs="Tahoma"/>
      <w:sz w:val="16"/>
      <w:szCs w:val="16"/>
    </w:rPr>
  </w:style>
  <w:style w:type="paragraph" w:styleId="ListParagraph">
    <w:name w:val="List Paragraph"/>
    <w:basedOn w:val="Normal"/>
    <w:uiPriority w:val="34"/>
    <w:qFormat/>
    <w:rsid w:val="00074085"/>
    <w:pPr>
      <w:ind w:left="720"/>
      <w:contextualSpacing/>
    </w:pPr>
  </w:style>
  <w:style w:type="paragraph" w:customStyle="1" w:styleId="NormalBex">
    <w:name w:val="NormalBex"/>
    <w:basedOn w:val="Normal"/>
    <w:link w:val="NormalBexChar"/>
    <w:uiPriority w:val="99"/>
    <w:rsid w:val="00AD21C7"/>
    <w:pPr>
      <w:spacing w:line="360" w:lineRule="auto"/>
    </w:pPr>
    <w:rPr>
      <w:rFonts w:ascii="Times New Roman" w:eastAsia="Calibri" w:hAnsi="Times New Roman" w:cs="Times New Roman"/>
      <w:sz w:val="24"/>
    </w:rPr>
  </w:style>
  <w:style w:type="character" w:customStyle="1" w:styleId="NormalBexChar">
    <w:name w:val="NormalBex Char"/>
    <w:link w:val="NormalBex"/>
    <w:uiPriority w:val="99"/>
    <w:locked/>
    <w:rsid w:val="00AD21C7"/>
    <w:rPr>
      <w:rFonts w:ascii="Times New Roman" w:eastAsia="Calibri" w:hAnsi="Times New Roman" w:cs="Times New Roman"/>
      <w:sz w:val="24"/>
    </w:rPr>
  </w:style>
  <w:style w:type="paragraph" w:customStyle="1" w:styleId="Normal1">
    <w:name w:val="Normal1"/>
    <w:basedOn w:val="Normal"/>
    <w:link w:val="NormalChar"/>
    <w:qFormat/>
    <w:rsid w:val="00C2004E"/>
    <w:pPr>
      <w:spacing w:after="200" w:line="480" w:lineRule="auto"/>
    </w:pPr>
    <w:rPr>
      <w:rFonts w:ascii="Cambria" w:eastAsia="Calibri" w:hAnsi="Cambria" w:cs="Times New Roman"/>
      <w:sz w:val="20"/>
      <w:szCs w:val="20"/>
      <w:lang w:val="en-US"/>
    </w:rPr>
  </w:style>
  <w:style w:type="character" w:customStyle="1" w:styleId="NormalChar">
    <w:name w:val="Normal Char"/>
    <w:link w:val="Normal1"/>
    <w:locked/>
    <w:rsid w:val="00C2004E"/>
    <w:rPr>
      <w:rFonts w:ascii="Cambria" w:eastAsia="Calibri" w:hAnsi="Cambria" w:cs="Times New Roman"/>
      <w:sz w:val="20"/>
      <w:szCs w:val="20"/>
      <w:lang w:val="en-US"/>
    </w:rPr>
  </w:style>
  <w:style w:type="paragraph" w:styleId="FootnoteText">
    <w:name w:val="footnote text"/>
    <w:basedOn w:val="Normal"/>
    <w:link w:val="FootnoteTextChar"/>
    <w:uiPriority w:val="99"/>
    <w:rsid w:val="00C2004E"/>
    <w:pPr>
      <w:spacing w:after="200" w:line="480" w:lineRule="auto"/>
    </w:pPr>
    <w:rPr>
      <w:rFonts w:asciiTheme="majorHAnsi" w:eastAsia="Times New Roman" w:hAnsiTheme="majorHAnsi" w:cs="Times New Roman"/>
      <w:sz w:val="20"/>
      <w:szCs w:val="20"/>
    </w:rPr>
  </w:style>
  <w:style w:type="character" w:customStyle="1" w:styleId="FootnoteTextChar">
    <w:name w:val="Footnote Text Char"/>
    <w:basedOn w:val="DefaultParagraphFont"/>
    <w:link w:val="FootnoteText"/>
    <w:uiPriority w:val="99"/>
    <w:rsid w:val="00C2004E"/>
    <w:rPr>
      <w:rFonts w:asciiTheme="majorHAnsi" w:eastAsia="Times New Roman" w:hAnsiTheme="majorHAnsi" w:cs="Times New Roman"/>
      <w:sz w:val="20"/>
      <w:szCs w:val="20"/>
    </w:rPr>
  </w:style>
  <w:style w:type="character" w:styleId="FootnoteReference">
    <w:name w:val="footnote reference"/>
    <w:uiPriority w:val="99"/>
    <w:rsid w:val="00C2004E"/>
    <w:rPr>
      <w:rFonts w:cs="Times New Roman"/>
      <w:vertAlign w:val="superscript"/>
    </w:rPr>
  </w:style>
  <w:style w:type="paragraph" w:styleId="Bibliography">
    <w:name w:val="Bibliography"/>
    <w:basedOn w:val="Normal"/>
    <w:next w:val="Normal"/>
    <w:uiPriority w:val="37"/>
    <w:unhideWhenUsed/>
    <w:rsid w:val="001B32E6"/>
    <w:pPr>
      <w:spacing w:line="480" w:lineRule="auto"/>
      <w:ind w:left="720" w:hanging="720"/>
    </w:pPr>
  </w:style>
  <w:style w:type="paragraph" w:styleId="Header">
    <w:name w:val="header"/>
    <w:basedOn w:val="Normal"/>
    <w:link w:val="HeaderChar"/>
    <w:uiPriority w:val="99"/>
    <w:unhideWhenUsed/>
    <w:rsid w:val="00880990"/>
    <w:pPr>
      <w:tabs>
        <w:tab w:val="center" w:pos="4513"/>
        <w:tab w:val="right" w:pos="9026"/>
      </w:tabs>
      <w:spacing w:line="240" w:lineRule="auto"/>
    </w:pPr>
  </w:style>
  <w:style w:type="character" w:customStyle="1" w:styleId="HeaderChar">
    <w:name w:val="Header Char"/>
    <w:basedOn w:val="DefaultParagraphFont"/>
    <w:link w:val="Header"/>
    <w:uiPriority w:val="99"/>
    <w:rsid w:val="00880990"/>
  </w:style>
  <w:style w:type="paragraph" w:styleId="Footer">
    <w:name w:val="footer"/>
    <w:basedOn w:val="Normal"/>
    <w:link w:val="FooterChar"/>
    <w:uiPriority w:val="99"/>
    <w:unhideWhenUsed/>
    <w:rsid w:val="00880990"/>
    <w:pPr>
      <w:tabs>
        <w:tab w:val="center" w:pos="4513"/>
        <w:tab w:val="right" w:pos="9026"/>
      </w:tabs>
      <w:spacing w:line="240" w:lineRule="auto"/>
    </w:pPr>
  </w:style>
  <w:style w:type="character" w:customStyle="1" w:styleId="FooterChar">
    <w:name w:val="Footer Char"/>
    <w:basedOn w:val="DefaultParagraphFont"/>
    <w:link w:val="Footer"/>
    <w:uiPriority w:val="99"/>
    <w:rsid w:val="00880990"/>
  </w:style>
  <w:style w:type="paragraph" w:styleId="NormalWeb">
    <w:name w:val="Normal (Web)"/>
    <w:basedOn w:val="Normal"/>
    <w:uiPriority w:val="99"/>
    <w:semiHidden/>
    <w:unhideWhenUsed/>
    <w:rsid w:val="00462780"/>
    <w:pPr>
      <w:spacing w:before="100" w:beforeAutospacing="1" w:after="100" w:afterAutospacing="1" w:line="240" w:lineRule="auto"/>
    </w:pPr>
    <w:rPr>
      <w:rFonts w:ascii="Times" w:eastAsiaTheme="minorEastAsia" w:hAnsi="Times" w:cs="Times New Roman"/>
      <w:sz w:val="20"/>
      <w:szCs w:val="20"/>
      <w:lang w:val="en-US"/>
    </w:rPr>
  </w:style>
  <w:style w:type="paragraph" w:styleId="Revision">
    <w:name w:val="Revision"/>
    <w:hidden/>
    <w:uiPriority w:val="99"/>
    <w:semiHidden/>
    <w:rsid w:val="00351304"/>
    <w:pPr>
      <w:spacing w:line="240" w:lineRule="auto"/>
    </w:pPr>
  </w:style>
  <w:style w:type="character" w:styleId="Hyperlink">
    <w:name w:val="Hyperlink"/>
    <w:basedOn w:val="DefaultParagraphFont"/>
    <w:uiPriority w:val="99"/>
    <w:unhideWhenUsed/>
    <w:rsid w:val="00B16060"/>
    <w:rPr>
      <w:color w:val="0000FF" w:themeColor="hyperlink"/>
      <w:u w:val="single"/>
    </w:rPr>
  </w:style>
  <w:style w:type="character" w:styleId="FollowedHyperlink">
    <w:name w:val="FollowedHyperlink"/>
    <w:basedOn w:val="DefaultParagraphFont"/>
    <w:uiPriority w:val="99"/>
    <w:semiHidden/>
    <w:unhideWhenUsed/>
    <w:rsid w:val="00037D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4782">
      <w:bodyDiv w:val="1"/>
      <w:marLeft w:val="0"/>
      <w:marRight w:val="0"/>
      <w:marTop w:val="0"/>
      <w:marBottom w:val="0"/>
      <w:divBdr>
        <w:top w:val="none" w:sz="0" w:space="0" w:color="auto"/>
        <w:left w:val="none" w:sz="0" w:space="0" w:color="auto"/>
        <w:bottom w:val="none" w:sz="0" w:space="0" w:color="auto"/>
        <w:right w:val="none" w:sz="0" w:space="0" w:color="auto"/>
      </w:divBdr>
    </w:div>
    <w:div w:id="252863036">
      <w:bodyDiv w:val="1"/>
      <w:marLeft w:val="0"/>
      <w:marRight w:val="0"/>
      <w:marTop w:val="0"/>
      <w:marBottom w:val="0"/>
      <w:divBdr>
        <w:top w:val="none" w:sz="0" w:space="0" w:color="auto"/>
        <w:left w:val="none" w:sz="0" w:space="0" w:color="auto"/>
        <w:bottom w:val="none" w:sz="0" w:space="0" w:color="auto"/>
        <w:right w:val="none" w:sz="0" w:space="0" w:color="auto"/>
      </w:divBdr>
    </w:div>
    <w:div w:id="363673945">
      <w:bodyDiv w:val="1"/>
      <w:marLeft w:val="0"/>
      <w:marRight w:val="0"/>
      <w:marTop w:val="0"/>
      <w:marBottom w:val="0"/>
      <w:divBdr>
        <w:top w:val="none" w:sz="0" w:space="0" w:color="auto"/>
        <w:left w:val="none" w:sz="0" w:space="0" w:color="auto"/>
        <w:bottom w:val="none" w:sz="0" w:space="0" w:color="auto"/>
        <w:right w:val="none" w:sz="0" w:space="0" w:color="auto"/>
      </w:divBdr>
    </w:div>
    <w:div w:id="556354366">
      <w:bodyDiv w:val="1"/>
      <w:marLeft w:val="0"/>
      <w:marRight w:val="0"/>
      <w:marTop w:val="0"/>
      <w:marBottom w:val="0"/>
      <w:divBdr>
        <w:top w:val="none" w:sz="0" w:space="0" w:color="auto"/>
        <w:left w:val="none" w:sz="0" w:space="0" w:color="auto"/>
        <w:bottom w:val="none" w:sz="0" w:space="0" w:color="auto"/>
        <w:right w:val="none" w:sz="0" w:space="0" w:color="auto"/>
      </w:divBdr>
      <w:divsChild>
        <w:div w:id="2131975829">
          <w:marLeft w:val="0"/>
          <w:marRight w:val="0"/>
          <w:marTop w:val="0"/>
          <w:marBottom w:val="0"/>
          <w:divBdr>
            <w:top w:val="none" w:sz="0" w:space="0" w:color="auto"/>
            <w:left w:val="none" w:sz="0" w:space="0" w:color="auto"/>
            <w:bottom w:val="none" w:sz="0" w:space="0" w:color="auto"/>
            <w:right w:val="none" w:sz="0" w:space="0" w:color="auto"/>
          </w:divBdr>
          <w:divsChild>
            <w:div w:id="1261915511">
              <w:marLeft w:val="0"/>
              <w:marRight w:val="0"/>
              <w:marTop w:val="0"/>
              <w:marBottom w:val="0"/>
              <w:divBdr>
                <w:top w:val="none" w:sz="0" w:space="0" w:color="auto"/>
                <w:left w:val="none" w:sz="0" w:space="0" w:color="auto"/>
                <w:bottom w:val="none" w:sz="0" w:space="0" w:color="auto"/>
                <w:right w:val="none" w:sz="0" w:space="0" w:color="auto"/>
              </w:divBdr>
              <w:divsChild>
                <w:div w:id="2080908085">
                  <w:marLeft w:val="0"/>
                  <w:marRight w:val="0"/>
                  <w:marTop w:val="0"/>
                  <w:marBottom w:val="0"/>
                  <w:divBdr>
                    <w:top w:val="none" w:sz="0" w:space="0" w:color="auto"/>
                    <w:left w:val="none" w:sz="0" w:space="0" w:color="auto"/>
                    <w:bottom w:val="none" w:sz="0" w:space="0" w:color="auto"/>
                    <w:right w:val="none" w:sz="0" w:space="0" w:color="auto"/>
                  </w:divBdr>
                  <w:divsChild>
                    <w:div w:id="1268586260">
                      <w:marLeft w:val="0"/>
                      <w:marRight w:val="0"/>
                      <w:marTop w:val="0"/>
                      <w:marBottom w:val="0"/>
                      <w:divBdr>
                        <w:top w:val="none" w:sz="0" w:space="0" w:color="auto"/>
                        <w:left w:val="none" w:sz="0" w:space="0" w:color="auto"/>
                        <w:bottom w:val="none" w:sz="0" w:space="0" w:color="auto"/>
                        <w:right w:val="none" w:sz="0" w:space="0" w:color="auto"/>
                      </w:divBdr>
                      <w:divsChild>
                        <w:div w:id="1618608166">
                          <w:marLeft w:val="0"/>
                          <w:marRight w:val="0"/>
                          <w:marTop w:val="0"/>
                          <w:marBottom w:val="0"/>
                          <w:divBdr>
                            <w:top w:val="none" w:sz="0" w:space="0" w:color="auto"/>
                            <w:left w:val="none" w:sz="0" w:space="0" w:color="auto"/>
                            <w:bottom w:val="none" w:sz="0" w:space="0" w:color="auto"/>
                            <w:right w:val="none" w:sz="0" w:space="0" w:color="auto"/>
                          </w:divBdr>
                          <w:divsChild>
                            <w:div w:id="8495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86018">
      <w:bodyDiv w:val="1"/>
      <w:marLeft w:val="0"/>
      <w:marRight w:val="0"/>
      <w:marTop w:val="0"/>
      <w:marBottom w:val="0"/>
      <w:divBdr>
        <w:top w:val="none" w:sz="0" w:space="0" w:color="auto"/>
        <w:left w:val="none" w:sz="0" w:space="0" w:color="auto"/>
        <w:bottom w:val="none" w:sz="0" w:space="0" w:color="auto"/>
        <w:right w:val="none" w:sz="0" w:space="0" w:color="auto"/>
      </w:divBdr>
    </w:div>
    <w:div w:id="644511647">
      <w:bodyDiv w:val="1"/>
      <w:marLeft w:val="0"/>
      <w:marRight w:val="0"/>
      <w:marTop w:val="0"/>
      <w:marBottom w:val="0"/>
      <w:divBdr>
        <w:top w:val="none" w:sz="0" w:space="0" w:color="auto"/>
        <w:left w:val="none" w:sz="0" w:space="0" w:color="auto"/>
        <w:bottom w:val="none" w:sz="0" w:space="0" w:color="auto"/>
        <w:right w:val="none" w:sz="0" w:space="0" w:color="auto"/>
      </w:divBdr>
    </w:div>
    <w:div w:id="654798155">
      <w:bodyDiv w:val="1"/>
      <w:marLeft w:val="0"/>
      <w:marRight w:val="0"/>
      <w:marTop w:val="0"/>
      <w:marBottom w:val="0"/>
      <w:divBdr>
        <w:top w:val="none" w:sz="0" w:space="0" w:color="auto"/>
        <w:left w:val="none" w:sz="0" w:space="0" w:color="auto"/>
        <w:bottom w:val="none" w:sz="0" w:space="0" w:color="auto"/>
        <w:right w:val="none" w:sz="0" w:space="0" w:color="auto"/>
      </w:divBdr>
    </w:div>
    <w:div w:id="787118243">
      <w:bodyDiv w:val="1"/>
      <w:marLeft w:val="0"/>
      <w:marRight w:val="0"/>
      <w:marTop w:val="0"/>
      <w:marBottom w:val="0"/>
      <w:divBdr>
        <w:top w:val="none" w:sz="0" w:space="0" w:color="auto"/>
        <w:left w:val="none" w:sz="0" w:space="0" w:color="auto"/>
        <w:bottom w:val="none" w:sz="0" w:space="0" w:color="auto"/>
        <w:right w:val="none" w:sz="0" w:space="0" w:color="auto"/>
      </w:divBdr>
    </w:div>
    <w:div w:id="831943639">
      <w:bodyDiv w:val="1"/>
      <w:marLeft w:val="0"/>
      <w:marRight w:val="0"/>
      <w:marTop w:val="0"/>
      <w:marBottom w:val="0"/>
      <w:divBdr>
        <w:top w:val="none" w:sz="0" w:space="0" w:color="auto"/>
        <w:left w:val="none" w:sz="0" w:space="0" w:color="auto"/>
        <w:bottom w:val="none" w:sz="0" w:space="0" w:color="auto"/>
        <w:right w:val="none" w:sz="0" w:space="0" w:color="auto"/>
      </w:divBdr>
    </w:div>
    <w:div w:id="896163996">
      <w:bodyDiv w:val="1"/>
      <w:marLeft w:val="0"/>
      <w:marRight w:val="0"/>
      <w:marTop w:val="0"/>
      <w:marBottom w:val="0"/>
      <w:divBdr>
        <w:top w:val="none" w:sz="0" w:space="0" w:color="auto"/>
        <w:left w:val="none" w:sz="0" w:space="0" w:color="auto"/>
        <w:bottom w:val="none" w:sz="0" w:space="0" w:color="auto"/>
        <w:right w:val="none" w:sz="0" w:space="0" w:color="auto"/>
      </w:divBdr>
    </w:div>
    <w:div w:id="1230381244">
      <w:bodyDiv w:val="1"/>
      <w:marLeft w:val="0"/>
      <w:marRight w:val="0"/>
      <w:marTop w:val="0"/>
      <w:marBottom w:val="0"/>
      <w:divBdr>
        <w:top w:val="none" w:sz="0" w:space="0" w:color="auto"/>
        <w:left w:val="none" w:sz="0" w:space="0" w:color="auto"/>
        <w:bottom w:val="none" w:sz="0" w:space="0" w:color="auto"/>
        <w:right w:val="none" w:sz="0" w:space="0" w:color="auto"/>
      </w:divBdr>
    </w:div>
    <w:div w:id="1476218052">
      <w:bodyDiv w:val="1"/>
      <w:marLeft w:val="0"/>
      <w:marRight w:val="0"/>
      <w:marTop w:val="0"/>
      <w:marBottom w:val="0"/>
      <w:divBdr>
        <w:top w:val="none" w:sz="0" w:space="0" w:color="auto"/>
        <w:left w:val="none" w:sz="0" w:space="0" w:color="auto"/>
        <w:bottom w:val="none" w:sz="0" w:space="0" w:color="auto"/>
        <w:right w:val="none" w:sz="0" w:space="0" w:color="auto"/>
      </w:divBdr>
    </w:div>
    <w:div w:id="1517691129">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8">
          <w:marLeft w:val="0"/>
          <w:marRight w:val="0"/>
          <w:marTop w:val="0"/>
          <w:marBottom w:val="0"/>
          <w:divBdr>
            <w:top w:val="single" w:sz="6" w:space="2" w:color="AAAAAA"/>
            <w:left w:val="single" w:sz="6" w:space="2" w:color="AAAAAA"/>
            <w:bottom w:val="single" w:sz="6" w:space="2" w:color="AAAAAA"/>
            <w:right w:val="single" w:sz="6" w:space="2" w:color="AAAAAA"/>
          </w:divBdr>
          <w:divsChild>
            <w:div w:id="556093515">
              <w:marLeft w:val="0"/>
              <w:marRight w:val="0"/>
              <w:marTop w:val="0"/>
              <w:marBottom w:val="0"/>
              <w:divBdr>
                <w:top w:val="none" w:sz="0" w:space="0" w:color="auto"/>
                <w:left w:val="none" w:sz="0" w:space="0" w:color="auto"/>
                <w:bottom w:val="none" w:sz="0" w:space="0" w:color="auto"/>
                <w:right w:val="none" w:sz="0" w:space="0" w:color="auto"/>
              </w:divBdr>
              <w:divsChild>
                <w:div w:id="202836053">
                  <w:marLeft w:val="0"/>
                  <w:marRight w:val="0"/>
                  <w:marTop w:val="0"/>
                  <w:marBottom w:val="0"/>
                  <w:divBdr>
                    <w:top w:val="none" w:sz="0" w:space="0" w:color="auto"/>
                    <w:left w:val="none" w:sz="0" w:space="0" w:color="auto"/>
                    <w:bottom w:val="none" w:sz="0" w:space="0" w:color="auto"/>
                    <w:right w:val="none" w:sz="0" w:space="0" w:color="auto"/>
                  </w:divBdr>
                  <w:divsChild>
                    <w:div w:id="508566997">
                      <w:marLeft w:val="75"/>
                      <w:marRight w:val="75"/>
                      <w:marTop w:val="75"/>
                      <w:marBottom w:val="75"/>
                      <w:divBdr>
                        <w:top w:val="single" w:sz="6" w:space="2" w:color="D5D5D5"/>
                        <w:left w:val="single" w:sz="6" w:space="2" w:color="D5D5D5"/>
                        <w:bottom w:val="single" w:sz="6" w:space="2" w:color="D5D5D5"/>
                        <w:right w:val="single" w:sz="6" w:space="2" w:color="D5D5D5"/>
                      </w:divBdr>
                      <w:divsChild>
                        <w:div w:id="1598708523">
                          <w:marLeft w:val="0"/>
                          <w:marRight w:val="0"/>
                          <w:marTop w:val="0"/>
                          <w:marBottom w:val="0"/>
                          <w:divBdr>
                            <w:top w:val="none" w:sz="0" w:space="0" w:color="auto"/>
                            <w:left w:val="none" w:sz="0" w:space="0" w:color="auto"/>
                            <w:bottom w:val="none" w:sz="0" w:space="0" w:color="auto"/>
                            <w:right w:val="none" w:sz="0" w:space="0" w:color="auto"/>
                          </w:divBdr>
                          <w:divsChild>
                            <w:div w:id="1913466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943894">
      <w:bodyDiv w:val="1"/>
      <w:marLeft w:val="0"/>
      <w:marRight w:val="0"/>
      <w:marTop w:val="0"/>
      <w:marBottom w:val="0"/>
      <w:divBdr>
        <w:top w:val="none" w:sz="0" w:space="0" w:color="auto"/>
        <w:left w:val="none" w:sz="0" w:space="0" w:color="auto"/>
        <w:bottom w:val="none" w:sz="0" w:space="0" w:color="auto"/>
        <w:right w:val="none" w:sz="0" w:space="0" w:color="auto"/>
      </w:divBdr>
      <w:divsChild>
        <w:div w:id="1301618022">
          <w:marLeft w:val="0"/>
          <w:marRight w:val="0"/>
          <w:marTop w:val="0"/>
          <w:marBottom w:val="0"/>
          <w:divBdr>
            <w:top w:val="none" w:sz="0" w:space="0" w:color="auto"/>
            <w:left w:val="none" w:sz="0" w:space="0" w:color="auto"/>
            <w:bottom w:val="none" w:sz="0" w:space="0" w:color="auto"/>
            <w:right w:val="none" w:sz="0" w:space="0" w:color="auto"/>
          </w:divBdr>
        </w:div>
        <w:div w:id="1440182412">
          <w:marLeft w:val="0"/>
          <w:marRight w:val="0"/>
          <w:marTop w:val="0"/>
          <w:marBottom w:val="0"/>
          <w:divBdr>
            <w:top w:val="none" w:sz="0" w:space="0" w:color="auto"/>
            <w:left w:val="none" w:sz="0" w:space="0" w:color="auto"/>
            <w:bottom w:val="none" w:sz="0" w:space="0" w:color="auto"/>
            <w:right w:val="none" w:sz="0" w:space="0" w:color="auto"/>
          </w:divBdr>
        </w:div>
        <w:div w:id="1123891148">
          <w:marLeft w:val="0"/>
          <w:marRight w:val="0"/>
          <w:marTop w:val="0"/>
          <w:marBottom w:val="0"/>
          <w:divBdr>
            <w:top w:val="none" w:sz="0" w:space="0" w:color="auto"/>
            <w:left w:val="none" w:sz="0" w:space="0" w:color="auto"/>
            <w:bottom w:val="none" w:sz="0" w:space="0" w:color="auto"/>
            <w:right w:val="none" w:sz="0" w:space="0" w:color="auto"/>
          </w:divBdr>
        </w:div>
        <w:div w:id="577596607">
          <w:marLeft w:val="0"/>
          <w:marRight w:val="0"/>
          <w:marTop w:val="0"/>
          <w:marBottom w:val="0"/>
          <w:divBdr>
            <w:top w:val="none" w:sz="0" w:space="0" w:color="auto"/>
            <w:left w:val="none" w:sz="0" w:space="0" w:color="auto"/>
            <w:bottom w:val="none" w:sz="0" w:space="0" w:color="auto"/>
            <w:right w:val="none" w:sz="0" w:space="0" w:color="auto"/>
          </w:divBdr>
        </w:div>
        <w:div w:id="299648599">
          <w:marLeft w:val="0"/>
          <w:marRight w:val="0"/>
          <w:marTop w:val="0"/>
          <w:marBottom w:val="0"/>
          <w:divBdr>
            <w:top w:val="none" w:sz="0" w:space="0" w:color="auto"/>
            <w:left w:val="none" w:sz="0" w:space="0" w:color="auto"/>
            <w:bottom w:val="none" w:sz="0" w:space="0" w:color="auto"/>
            <w:right w:val="none" w:sz="0" w:space="0" w:color="auto"/>
          </w:divBdr>
        </w:div>
        <w:div w:id="612132887">
          <w:marLeft w:val="0"/>
          <w:marRight w:val="0"/>
          <w:marTop w:val="0"/>
          <w:marBottom w:val="0"/>
          <w:divBdr>
            <w:top w:val="none" w:sz="0" w:space="0" w:color="auto"/>
            <w:left w:val="none" w:sz="0" w:space="0" w:color="auto"/>
            <w:bottom w:val="none" w:sz="0" w:space="0" w:color="auto"/>
            <w:right w:val="none" w:sz="0" w:space="0" w:color="auto"/>
          </w:divBdr>
        </w:div>
        <w:div w:id="1867790678">
          <w:marLeft w:val="0"/>
          <w:marRight w:val="0"/>
          <w:marTop w:val="0"/>
          <w:marBottom w:val="0"/>
          <w:divBdr>
            <w:top w:val="none" w:sz="0" w:space="0" w:color="auto"/>
            <w:left w:val="none" w:sz="0" w:space="0" w:color="auto"/>
            <w:bottom w:val="none" w:sz="0" w:space="0" w:color="auto"/>
            <w:right w:val="none" w:sz="0" w:space="0" w:color="auto"/>
          </w:divBdr>
        </w:div>
        <w:div w:id="1123579461">
          <w:marLeft w:val="0"/>
          <w:marRight w:val="0"/>
          <w:marTop w:val="0"/>
          <w:marBottom w:val="0"/>
          <w:divBdr>
            <w:top w:val="none" w:sz="0" w:space="0" w:color="auto"/>
            <w:left w:val="none" w:sz="0" w:space="0" w:color="auto"/>
            <w:bottom w:val="none" w:sz="0" w:space="0" w:color="auto"/>
            <w:right w:val="none" w:sz="0" w:space="0" w:color="auto"/>
          </w:divBdr>
        </w:div>
        <w:div w:id="1481535100">
          <w:marLeft w:val="0"/>
          <w:marRight w:val="0"/>
          <w:marTop w:val="0"/>
          <w:marBottom w:val="0"/>
          <w:divBdr>
            <w:top w:val="none" w:sz="0" w:space="0" w:color="auto"/>
            <w:left w:val="none" w:sz="0" w:space="0" w:color="auto"/>
            <w:bottom w:val="none" w:sz="0" w:space="0" w:color="auto"/>
            <w:right w:val="none" w:sz="0" w:space="0" w:color="auto"/>
          </w:divBdr>
        </w:div>
        <w:div w:id="792289505">
          <w:marLeft w:val="0"/>
          <w:marRight w:val="0"/>
          <w:marTop w:val="0"/>
          <w:marBottom w:val="0"/>
          <w:divBdr>
            <w:top w:val="none" w:sz="0" w:space="0" w:color="auto"/>
            <w:left w:val="none" w:sz="0" w:space="0" w:color="auto"/>
            <w:bottom w:val="none" w:sz="0" w:space="0" w:color="auto"/>
            <w:right w:val="none" w:sz="0" w:space="0" w:color="auto"/>
          </w:divBdr>
        </w:div>
        <w:div w:id="1017926337">
          <w:marLeft w:val="0"/>
          <w:marRight w:val="0"/>
          <w:marTop w:val="0"/>
          <w:marBottom w:val="0"/>
          <w:divBdr>
            <w:top w:val="none" w:sz="0" w:space="0" w:color="auto"/>
            <w:left w:val="none" w:sz="0" w:space="0" w:color="auto"/>
            <w:bottom w:val="none" w:sz="0" w:space="0" w:color="auto"/>
            <w:right w:val="none" w:sz="0" w:space="0" w:color="auto"/>
          </w:divBdr>
        </w:div>
        <w:div w:id="1551648038">
          <w:marLeft w:val="0"/>
          <w:marRight w:val="0"/>
          <w:marTop w:val="0"/>
          <w:marBottom w:val="0"/>
          <w:divBdr>
            <w:top w:val="none" w:sz="0" w:space="0" w:color="auto"/>
            <w:left w:val="none" w:sz="0" w:space="0" w:color="auto"/>
            <w:bottom w:val="none" w:sz="0" w:space="0" w:color="auto"/>
            <w:right w:val="none" w:sz="0" w:space="0" w:color="auto"/>
          </w:divBdr>
        </w:div>
        <w:div w:id="1385720569">
          <w:marLeft w:val="0"/>
          <w:marRight w:val="0"/>
          <w:marTop w:val="0"/>
          <w:marBottom w:val="0"/>
          <w:divBdr>
            <w:top w:val="none" w:sz="0" w:space="0" w:color="auto"/>
            <w:left w:val="none" w:sz="0" w:space="0" w:color="auto"/>
            <w:bottom w:val="none" w:sz="0" w:space="0" w:color="auto"/>
            <w:right w:val="none" w:sz="0" w:space="0" w:color="auto"/>
          </w:divBdr>
        </w:div>
        <w:div w:id="2133984441">
          <w:marLeft w:val="0"/>
          <w:marRight w:val="0"/>
          <w:marTop w:val="0"/>
          <w:marBottom w:val="0"/>
          <w:divBdr>
            <w:top w:val="none" w:sz="0" w:space="0" w:color="auto"/>
            <w:left w:val="none" w:sz="0" w:space="0" w:color="auto"/>
            <w:bottom w:val="none" w:sz="0" w:space="0" w:color="auto"/>
            <w:right w:val="none" w:sz="0" w:space="0" w:color="auto"/>
          </w:divBdr>
        </w:div>
        <w:div w:id="838277496">
          <w:marLeft w:val="0"/>
          <w:marRight w:val="0"/>
          <w:marTop w:val="0"/>
          <w:marBottom w:val="0"/>
          <w:divBdr>
            <w:top w:val="none" w:sz="0" w:space="0" w:color="auto"/>
            <w:left w:val="none" w:sz="0" w:space="0" w:color="auto"/>
            <w:bottom w:val="none" w:sz="0" w:space="0" w:color="auto"/>
            <w:right w:val="none" w:sz="0" w:space="0" w:color="auto"/>
          </w:divBdr>
        </w:div>
        <w:div w:id="611664853">
          <w:marLeft w:val="0"/>
          <w:marRight w:val="0"/>
          <w:marTop w:val="0"/>
          <w:marBottom w:val="0"/>
          <w:divBdr>
            <w:top w:val="none" w:sz="0" w:space="0" w:color="auto"/>
            <w:left w:val="none" w:sz="0" w:space="0" w:color="auto"/>
            <w:bottom w:val="none" w:sz="0" w:space="0" w:color="auto"/>
            <w:right w:val="none" w:sz="0" w:space="0" w:color="auto"/>
          </w:divBdr>
        </w:div>
        <w:div w:id="1337029412">
          <w:marLeft w:val="0"/>
          <w:marRight w:val="0"/>
          <w:marTop w:val="0"/>
          <w:marBottom w:val="0"/>
          <w:divBdr>
            <w:top w:val="none" w:sz="0" w:space="0" w:color="auto"/>
            <w:left w:val="none" w:sz="0" w:space="0" w:color="auto"/>
            <w:bottom w:val="none" w:sz="0" w:space="0" w:color="auto"/>
            <w:right w:val="none" w:sz="0" w:space="0" w:color="auto"/>
          </w:divBdr>
        </w:div>
        <w:div w:id="1227497252">
          <w:marLeft w:val="0"/>
          <w:marRight w:val="0"/>
          <w:marTop w:val="0"/>
          <w:marBottom w:val="0"/>
          <w:divBdr>
            <w:top w:val="none" w:sz="0" w:space="0" w:color="auto"/>
            <w:left w:val="none" w:sz="0" w:space="0" w:color="auto"/>
            <w:bottom w:val="none" w:sz="0" w:space="0" w:color="auto"/>
            <w:right w:val="none" w:sz="0" w:space="0" w:color="auto"/>
          </w:divBdr>
        </w:div>
        <w:div w:id="667824822">
          <w:marLeft w:val="0"/>
          <w:marRight w:val="0"/>
          <w:marTop w:val="0"/>
          <w:marBottom w:val="0"/>
          <w:divBdr>
            <w:top w:val="none" w:sz="0" w:space="0" w:color="auto"/>
            <w:left w:val="none" w:sz="0" w:space="0" w:color="auto"/>
            <w:bottom w:val="none" w:sz="0" w:space="0" w:color="auto"/>
            <w:right w:val="none" w:sz="0" w:space="0" w:color="auto"/>
          </w:divBdr>
        </w:div>
        <w:div w:id="2143765319">
          <w:marLeft w:val="0"/>
          <w:marRight w:val="0"/>
          <w:marTop w:val="0"/>
          <w:marBottom w:val="0"/>
          <w:divBdr>
            <w:top w:val="none" w:sz="0" w:space="0" w:color="auto"/>
            <w:left w:val="none" w:sz="0" w:space="0" w:color="auto"/>
            <w:bottom w:val="none" w:sz="0" w:space="0" w:color="auto"/>
            <w:right w:val="none" w:sz="0" w:space="0" w:color="auto"/>
          </w:divBdr>
        </w:div>
        <w:div w:id="655186136">
          <w:marLeft w:val="0"/>
          <w:marRight w:val="0"/>
          <w:marTop w:val="0"/>
          <w:marBottom w:val="0"/>
          <w:divBdr>
            <w:top w:val="none" w:sz="0" w:space="0" w:color="auto"/>
            <w:left w:val="none" w:sz="0" w:space="0" w:color="auto"/>
            <w:bottom w:val="none" w:sz="0" w:space="0" w:color="auto"/>
            <w:right w:val="none" w:sz="0" w:space="0" w:color="auto"/>
          </w:divBdr>
        </w:div>
        <w:div w:id="1846943501">
          <w:marLeft w:val="0"/>
          <w:marRight w:val="0"/>
          <w:marTop w:val="0"/>
          <w:marBottom w:val="0"/>
          <w:divBdr>
            <w:top w:val="none" w:sz="0" w:space="0" w:color="auto"/>
            <w:left w:val="none" w:sz="0" w:space="0" w:color="auto"/>
            <w:bottom w:val="none" w:sz="0" w:space="0" w:color="auto"/>
            <w:right w:val="none" w:sz="0" w:space="0" w:color="auto"/>
          </w:divBdr>
        </w:div>
        <w:div w:id="900140166">
          <w:marLeft w:val="0"/>
          <w:marRight w:val="0"/>
          <w:marTop w:val="0"/>
          <w:marBottom w:val="0"/>
          <w:divBdr>
            <w:top w:val="none" w:sz="0" w:space="0" w:color="auto"/>
            <w:left w:val="none" w:sz="0" w:space="0" w:color="auto"/>
            <w:bottom w:val="none" w:sz="0" w:space="0" w:color="auto"/>
            <w:right w:val="none" w:sz="0" w:space="0" w:color="auto"/>
          </w:divBdr>
        </w:div>
        <w:div w:id="1905027197">
          <w:marLeft w:val="0"/>
          <w:marRight w:val="0"/>
          <w:marTop w:val="0"/>
          <w:marBottom w:val="0"/>
          <w:divBdr>
            <w:top w:val="none" w:sz="0" w:space="0" w:color="auto"/>
            <w:left w:val="none" w:sz="0" w:space="0" w:color="auto"/>
            <w:bottom w:val="none" w:sz="0" w:space="0" w:color="auto"/>
            <w:right w:val="none" w:sz="0" w:space="0" w:color="auto"/>
          </w:divBdr>
        </w:div>
        <w:div w:id="883710724">
          <w:marLeft w:val="0"/>
          <w:marRight w:val="0"/>
          <w:marTop w:val="0"/>
          <w:marBottom w:val="0"/>
          <w:divBdr>
            <w:top w:val="none" w:sz="0" w:space="0" w:color="auto"/>
            <w:left w:val="none" w:sz="0" w:space="0" w:color="auto"/>
            <w:bottom w:val="none" w:sz="0" w:space="0" w:color="auto"/>
            <w:right w:val="none" w:sz="0" w:space="0" w:color="auto"/>
          </w:divBdr>
        </w:div>
        <w:div w:id="1220674970">
          <w:marLeft w:val="0"/>
          <w:marRight w:val="0"/>
          <w:marTop w:val="0"/>
          <w:marBottom w:val="0"/>
          <w:divBdr>
            <w:top w:val="none" w:sz="0" w:space="0" w:color="auto"/>
            <w:left w:val="none" w:sz="0" w:space="0" w:color="auto"/>
            <w:bottom w:val="none" w:sz="0" w:space="0" w:color="auto"/>
            <w:right w:val="none" w:sz="0" w:space="0" w:color="auto"/>
          </w:divBdr>
        </w:div>
        <w:div w:id="1655909819">
          <w:marLeft w:val="0"/>
          <w:marRight w:val="0"/>
          <w:marTop w:val="0"/>
          <w:marBottom w:val="0"/>
          <w:divBdr>
            <w:top w:val="none" w:sz="0" w:space="0" w:color="auto"/>
            <w:left w:val="none" w:sz="0" w:space="0" w:color="auto"/>
            <w:bottom w:val="none" w:sz="0" w:space="0" w:color="auto"/>
            <w:right w:val="none" w:sz="0" w:space="0" w:color="auto"/>
          </w:divBdr>
        </w:div>
        <w:div w:id="1971668629">
          <w:marLeft w:val="0"/>
          <w:marRight w:val="0"/>
          <w:marTop w:val="0"/>
          <w:marBottom w:val="0"/>
          <w:divBdr>
            <w:top w:val="none" w:sz="0" w:space="0" w:color="auto"/>
            <w:left w:val="none" w:sz="0" w:space="0" w:color="auto"/>
            <w:bottom w:val="none" w:sz="0" w:space="0" w:color="auto"/>
            <w:right w:val="none" w:sz="0" w:space="0" w:color="auto"/>
          </w:divBdr>
        </w:div>
        <w:div w:id="1863393089">
          <w:marLeft w:val="0"/>
          <w:marRight w:val="0"/>
          <w:marTop w:val="0"/>
          <w:marBottom w:val="0"/>
          <w:divBdr>
            <w:top w:val="none" w:sz="0" w:space="0" w:color="auto"/>
            <w:left w:val="none" w:sz="0" w:space="0" w:color="auto"/>
            <w:bottom w:val="none" w:sz="0" w:space="0" w:color="auto"/>
            <w:right w:val="none" w:sz="0" w:space="0" w:color="auto"/>
          </w:divBdr>
        </w:div>
        <w:div w:id="537742763">
          <w:marLeft w:val="0"/>
          <w:marRight w:val="0"/>
          <w:marTop w:val="0"/>
          <w:marBottom w:val="0"/>
          <w:divBdr>
            <w:top w:val="none" w:sz="0" w:space="0" w:color="auto"/>
            <w:left w:val="none" w:sz="0" w:space="0" w:color="auto"/>
            <w:bottom w:val="none" w:sz="0" w:space="0" w:color="auto"/>
            <w:right w:val="none" w:sz="0" w:space="0" w:color="auto"/>
          </w:divBdr>
        </w:div>
        <w:div w:id="801384321">
          <w:marLeft w:val="0"/>
          <w:marRight w:val="0"/>
          <w:marTop w:val="0"/>
          <w:marBottom w:val="0"/>
          <w:divBdr>
            <w:top w:val="none" w:sz="0" w:space="0" w:color="auto"/>
            <w:left w:val="none" w:sz="0" w:space="0" w:color="auto"/>
            <w:bottom w:val="none" w:sz="0" w:space="0" w:color="auto"/>
            <w:right w:val="none" w:sz="0" w:space="0" w:color="auto"/>
          </w:divBdr>
        </w:div>
        <w:div w:id="518785462">
          <w:marLeft w:val="0"/>
          <w:marRight w:val="0"/>
          <w:marTop w:val="0"/>
          <w:marBottom w:val="0"/>
          <w:divBdr>
            <w:top w:val="none" w:sz="0" w:space="0" w:color="auto"/>
            <w:left w:val="none" w:sz="0" w:space="0" w:color="auto"/>
            <w:bottom w:val="none" w:sz="0" w:space="0" w:color="auto"/>
            <w:right w:val="none" w:sz="0" w:space="0" w:color="auto"/>
          </w:divBdr>
        </w:div>
        <w:div w:id="196553617">
          <w:marLeft w:val="0"/>
          <w:marRight w:val="0"/>
          <w:marTop w:val="0"/>
          <w:marBottom w:val="0"/>
          <w:divBdr>
            <w:top w:val="none" w:sz="0" w:space="0" w:color="auto"/>
            <w:left w:val="none" w:sz="0" w:space="0" w:color="auto"/>
            <w:bottom w:val="none" w:sz="0" w:space="0" w:color="auto"/>
            <w:right w:val="none" w:sz="0" w:space="0" w:color="auto"/>
          </w:divBdr>
        </w:div>
        <w:div w:id="1724669879">
          <w:marLeft w:val="0"/>
          <w:marRight w:val="0"/>
          <w:marTop w:val="0"/>
          <w:marBottom w:val="0"/>
          <w:divBdr>
            <w:top w:val="none" w:sz="0" w:space="0" w:color="auto"/>
            <w:left w:val="none" w:sz="0" w:space="0" w:color="auto"/>
            <w:bottom w:val="none" w:sz="0" w:space="0" w:color="auto"/>
            <w:right w:val="none" w:sz="0" w:space="0" w:color="auto"/>
          </w:divBdr>
        </w:div>
        <w:div w:id="91438831">
          <w:marLeft w:val="0"/>
          <w:marRight w:val="0"/>
          <w:marTop w:val="0"/>
          <w:marBottom w:val="0"/>
          <w:divBdr>
            <w:top w:val="none" w:sz="0" w:space="0" w:color="auto"/>
            <w:left w:val="none" w:sz="0" w:space="0" w:color="auto"/>
            <w:bottom w:val="none" w:sz="0" w:space="0" w:color="auto"/>
            <w:right w:val="none" w:sz="0" w:space="0" w:color="auto"/>
          </w:divBdr>
        </w:div>
        <w:div w:id="1809586224">
          <w:marLeft w:val="0"/>
          <w:marRight w:val="0"/>
          <w:marTop w:val="0"/>
          <w:marBottom w:val="0"/>
          <w:divBdr>
            <w:top w:val="none" w:sz="0" w:space="0" w:color="auto"/>
            <w:left w:val="none" w:sz="0" w:space="0" w:color="auto"/>
            <w:bottom w:val="none" w:sz="0" w:space="0" w:color="auto"/>
            <w:right w:val="none" w:sz="0" w:space="0" w:color="auto"/>
          </w:divBdr>
        </w:div>
        <w:div w:id="1853567547">
          <w:marLeft w:val="0"/>
          <w:marRight w:val="0"/>
          <w:marTop w:val="0"/>
          <w:marBottom w:val="0"/>
          <w:divBdr>
            <w:top w:val="none" w:sz="0" w:space="0" w:color="auto"/>
            <w:left w:val="none" w:sz="0" w:space="0" w:color="auto"/>
            <w:bottom w:val="none" w:sz="0" w:space="0" w:color="auto"/>
            <w:right w:val="none" w:sz="0" w:space="0" w:color="auto"/>
          </w:divBdr>
        </w:div>
        <w:div w:id="219563522">
          <w:marLeft w:val="0"/>
          <w:marRight w:val="0"/>
          <w:marTop w:val="0"/>
          <w:marBottom w:val="0"/>
          <w:divBdr>
            <w:top w:val="none" w:sz="0" w:space="0" w:color="auto"/>
            <w:left w:val="none" w:sz="0" w:space="0" w:color="auto"/>
            <w:bottom w:val="none" w:sz="0" w:space="0" w:color="auto"/>
            <w:right w:val="none" w:sz="0" w:space="0" w:color="auto"/>
          </w:divBdr>
        </w:div>
        <w:div w:id="1618176268">
          <w:marLeft w:val="0"/>
          <w:marRight w:val="0"/>
          <w:marTop w:val="0"/>
          <w:marBottom w:val="0"/>
          <w:divBdr>
            <w:top w:val="none" w:sz="0" w:space="0" w:color="auto"/>
            <w:left w:val="none" w:sz="0" w:space="0" w:color="auto"/>
            <w:bottom w:val="none" w:sz="0" w:space="0" w:color="auto"/>
            <w:right w:val="none" w:sz="0" w:space="0" w:color="auto"/>
          </w:divBdr>
        </w:div>
        <w:div w:id="326789137">
          <w:marLeft w:val="0"/>
          <w:marRight w:val="0"/>
          <w:marTop w:val="0"/>
          <w:marBottom w:val="0"/>
          <w:divBdr>
            <w:top w:val="none" w:sz="0" w:space="0" w:color="auto"/>
            <w:left w:val="none" w:sz="0" w:space="0" w:color="auto"/>
            <w:bottom w:val="none" w:sz="0" w:space="0" w:color="auto"/>
            <w:right w:val="none" w:sz="0" w:space="0" w:color="auto"/>
          </w:divBdr>
        </w:div>
        <w:div w:id="1834682673">
          <w:marLeft w:val="0"/>
          <w:marRight w:val="0"/>
          <w:marTop w:val="0"/>
          <w:marBottom w:val="0"/>
          <w:divBdr>
            <w:top w:val="none" w:sz="0" w:space="0" w:color="auto"/>
            <w:left w:val="none" w:sz="0" w:space="0" w:color="auto"/>
            <w:bottom w:val="none" w:sz="0" w:space="0" w:color="auto"/>
            <w:right w:val="none" w:sz="0" w:space="0" w:color="auto"/>
          </w:divBdr>
        </w:div>
        <w:div w:id="847795730">
          <w:marLeft w:val="0"/>
          <w:marRight w:val="0"/>
          <w:marTop w:val="0"/>
          <w:marBottom w:val="0"/>
          <w:divBdr>
            <w:top w:val="none" w:sz="0" w:space="0" w:color="auto"/>
            <w:left w:val="none" w:sz="0" w:space="0" w:color="auto"/>
            <w:bottom w:val="none" w:sz="0" w:space="0" w:color="auto"/>
            <w:right w:val="none" w:sz="0" w:space="0" w:color="auto"/>
          </w:divBdr>
        </w:div>
        <w:div w:id="50471903">
          <w:marLeft w:val="0"/>
          <w:marRight w:val="0"/>
          <w:marTop w:val="0"/>
          <w:marBottom w:val="0"/>
          <w:divBdr>
            <w:top w:val="none" w:sz="0" w:space="0" w:color="auto"/>
            <w:left w:val="none" w:sz="0" w:space="0" w:color="auto"/>
            <w:bottom w:val="none" w:sz="0" w:space="0" w:color="auto"/>
            <w:right w:val="none" w:sz="0" w:space="0" w:color="auto"/>
          </w:divBdr>
        </w:div>
        <w:div w:id="1156801232">
          <w:marLeft w:val="0"/>
          <w:marRight w:val="0"/>
          <w:marTop w:val="0"/>
          <w:marBottom w:val="0"/>
          <w:divBdr>
            <w:top w:val="none" w:sz="0" w:space="0" w:color="auto"/>
            <w:left w:val="none" w:sz="0" w:space="0" w:color="auto"/>
            <w:bottom w:val="none" w:sz="0" w:space="0" w:color="auto"/>
            <w:right w:val="none" w:sz="0" w:space="0" w:color="auto"/>
          </w:divBdr>
        </w:div>
        <w:div w:id="1654144412">
          <w:marLeft w:val="0"/>
          <w:marRight w:val="0"/>
          <w:marTop w:val="0"/>
          <w:marBottom w:val="0"/>
          <w:divBdr>
            <w:top w:val="none" w:sz="0" w:space="0" w:color="auto"/>
            <w:left w:val="none" w:sz="0" w:space="0" w:color="auto"/>
            <w:bottom w:val="none" w:sz="0" w:space="0" w:color="auto"/>
            <w:right w:val="none" w:sz="0" w:space="0" w:color="auto"/>
          </w:divBdr>
        </w:div>
        <w:div w:id="917596366">
          <w:marLeft w:val="0"/>
          <w:marRight w:val="0"/>
          <w:marTop w:val="0"/>
          <w:marBottom w:val="0"/>
          <w:divBdr>
            <w:top w:val="none" w:sz="0" w:space="0" w:color="auto"/>
            <w:left w:val="none" w:sz="0" w:space="0" w:color="auto"/>
            <w:bottom w:val="none" w:sz="0" w:space="0" w:color="auto"/>
            <w:right w:val="none" w:sz="0" w:space="0" w:color="auto"/>
          </w:divBdr>
        </w:div>
        <w:div w:id="1616525850">
          <w:marLeft w:val="0"/>
          <w:marRight w:val="0"/>
          <w:marTop w:val="0"/>
          <w:marBottom w:val="0"/>
          <w:divBdr>
            <w:top w:val="none" w:sz="0" w:space="0" w:color="auto"/>
            <w:left w:val="none" w:sz="0" w:space="0" w:color="auto"/>
            <w:bottom w:val="none" w:sz="0" w:space="0" w:color="auto"/>
            <w:right w:val="none" w:sz="0" w:space="0" w:color="auto"/>
          </w:divBdr>
        </w:div>
        <w:div w:id="287783608">
          <w:marLeft w:val="0"/>
          <w:marRight w:val="0"/>
          <w:marTop w:val="0"/>
          <w:marBottom w:val="0"/>
          <w:divBdr>
            <w:top w:val="none" w:sz="0" w:space="0" w:color="auto"/>
            <w:left w:val="none" w:sz="0" w:space="0" w:color="auto"/>
            <w:bottom w:val="none" w:sz="0" w:space="0" w:color="auto"/>
            <w:right w:val="none" w:sz="0" w:space="0" w:color="auto"/>
          </w:divBdr>
        </w:div>
        <w:div w:id="1257251532">
          <w:marLeft w:val="0"/>
          <w:marRight w:val="0"/>
          <w:marTop w:val="0"/>
          <w:marBottom w:val="0"/>
          <w:divBdr>
            <w:top w:val="none" w:sz="0" w:space="0" w:color="auto"/>
            <w:left w:val="none" w:sz="0" w:space="0" w:color="auto"/>
            <w:bottom w:val="none" w:sz="0" w:space="0" w:color="auto"/>
            <w:right w:val="none" w:sz="0" w:space="0" w:color="auto"/>
          </w:divBdr>
        </w:div>
        <w:div w:id="122965628">
          <w:marLeft w:val="0"/>
          <w:marRight w:val="0"/>
          <w:marTop w:val="0"/>
          <w:marBottom w:val="0"/>
          <w:divBdr>
            <w:top w:val="none" w:sz="0" w:space="0" w:color="auto"/>
            <w:left w:val="none" w:sz="0" w:space="0" w:color="auto"/>
            <w:bottom w:val="none" w:sz="0" w:space="0" w:color="auto"/>
            <w:right w:val="none" w:sz="0" w:space="0" w:color="auto"/>
          </w:divBdr>
        </w:div>
        <w:div w:id="239950785">
          <w:marLeft w:val="0"/>
          <w:marRight w:val="0"/>
          <w:marTop w:val="0"/>
          <w:marBottom w:val="0"/>
          <w:divBdr>
            <w:top w:val="none" w:sz="0" w:space="0" w:color="auto"/>
            <w:left w:val="none" w:sz="0" w:space="0" w:color="auto"/>
            <w:bottom w:val="none" w:sz="0" w:space="0" w:color="auto"/>
            <w:right w:val="none" w:sz="0" w:space="0" w:color="auto"/>
          </w:divBdr>
        </w:div>
        <w:div w:id="323634222">
          <w:marLeft w:val="0"/>
          <w:marRight w:val="0"/>
          <w:marTop w:val="0"/>
          <w:marBottom w:val="0"/>
          <w:divBdr>
            <w:top w:val="none" w:sz="0" w:space="0" w:color="auto"/>
            <w:left w:val="none" w:sz="0" w:space="0" w:color="auto"/>
            <w:bottom w:val="none" w:sz="0" w:space="0" w:color="auto"/>
            <w:right w:val="none" w:sz="0" w:space="0" w:color="auto"/>
          </w:divBdr>
        </w:div>
        <w:div w:id="948663243">
          <w:marLeft w:val="0"/>
          <w:marRight w:val="0"/>
          <w:marTop w:val="0"/>
          <w:marBottom w:val="0"/>
          <w:divBdr>
            <w:top w:val="none" w:sz="0" w:space="0" w:color="auto"/>
            <w:left w:val="none" w:sz="0" w:space="0" w:color="auto"/>
            <w:bottom w:val="none" w:sz="0" w:space="0" w:color="auto"/>
            <w:right w:val="none" w:sz="0" w:space="0" w:color="auto"/>
          </w:divBdr>
        </w:div>
        <w:div w:id="1870726641">
          <w:marLeft w:val="0"/>
          <w:marRight w:val="0"/>
          <w:marTop w:val="0"/>
          <w:marBottom w:val="0"/>
          <w:divBdr>
            <w:top w:val="none" w:sz="0" w:space="0" w:color="auto"/>
            <w:left w:val="none" w:sz="0" w:space="0" w:color="auto"/>
            <w:bottom w:val="none" w:sz="0" w:space="0" w:color="auto"/>
            <w:right w:val="none" w:sz="0" w:space="0" w:color="auto"/>
          </w:divBdr>
        </w:div>
        <w:div w:id="2057045179">
          <w:marLeft w:val="0"/>
          <w:marRight w:val="0"/>
          <w:marTop w:val="0"/>
          <w:marBottom w:val="0"/>
          <w:divBdr>
            <w:top w:val="none" w:sz="0" w:space="0" w:color="auto"/>
            <w:left w:val="none" w:sz="0" w:space="0" w:color="auto"/>
            <w:bottom w:val="none" w:sz="0" w:space="0" w:color="auto"/>
            <w:right w:val="none" w:sz="0" w:space="0" w:color="auto"/>
          </w:divBdr>
        </w:div>
        <w:div w:id="35472748">
          <w:marLeft w:val="0"/>
          <w:marRight w:val="0"/>
          <w:marTop w:val="0"/>
          <w:marBottom w:val="0"/>
          <w:divBdr>
            <w:top w:val="none" w:sz="0" w:space="0" w:color="auto"/>
            <w:left w:val="none" w:sz="0" w:space="0" w:color="auto"/>
            <w:bottom w:val="none" w:sz="0" w:space="0" w:color="auto"/>
            <w:right w:val="none" w:sz="0" w:space="0" w:color="auto"/>
          </w:divBdr>
        </w:div>
        <w:div w:id="1739860934">
          <w:marLeft w:val="0"/>
          <w:marRight w:val="0"/>
          <w:marTop w:val="0"/>
          <w:marBottom w:val="0"/>
          <w:divBdr>
            <w:top w:val="none" w:sz="0" w:space="0" w:color="auto"/>
            <w:left w:val="none" w:sz="0" w:space="0" w:color="auto"/>
            <w:bottom w:val="none" w:sz="0" w:space="0" w:color="auto"/>
            <w:right w:val="none" w:sz="0" w:space="0" w:color="auto"/>
          </w:divBdr>
        </w:div>
        <w:div w:id="1723141194">
          <w:marLeft w:val="0"/>
          <w:marRight w:val="0"/>
          <w:marTop w:val="0"/>
          <w:marBottom w:val="0"/>
          <w:divBdr>
            <w:top w:val="none" w:sz="0" w:space="0" w:color="auto"/>
            <w:left w:val="none" w:sz="0" w:space="0" w:color="auto"/>
            <w:bottom w:val="none" w:sz="0" w:space="0" w:color="auto"/>
            <w:right w:val="none" w:sz="0" w:space="0" w:color="auto"/>
          </w:divBdr>
        </w:div>
        <w:div w:id="19204349">
          <w:marLeft w:val="0"/>
          <w:marRight w:val="0"/>
          <w:marTop w:val="0"/>
          <w:marBottom w:val="0"/>
          <w:divBdr>
            <w:top w:val="none" w:sz="0" w:space="0" w:color="auto"/>
            <w:left w:val="none" w:sz="0" w:space="0" w:color="auto"/>
            <w:bottom w:val="none" w:sz="0" w:space="0" w:color="auto"/>
            <w:right w:val="none" w:sz="0" w:space="0" w:color="auto"/>
          </w:divBdr>
        </w:div>
        <w:div w:id="1280599244">
          <w:marLeft w:val="0"/>
          <w:marRight w:val="0"/>
          <w:marTop w:val="0"/>
          <w:marBottom w:val="0"/>
          <w:divBdr>
            <w:top w:val="none" w:sz="0" w:space="0" w:color="auto"/>
            <w:left w:val="none" w:sz="0" w:space="0" w:color="auto"/>
            <w:bottom w:val="none" w:sz="0" w:space="0" w:color="auto"/>
            <w:right w:val="none" w:sz="0" w:space="0" w:color="auto"/>
          </w:divBdr>
        </w:div>
        <w:div w:id="149759760">
          <w:marLeft w:val="0"/>
          <w:marRight w:val="0"/>
          <w:marTop w:val="0"/>
          <w:marBottom w:val="0"/>
          <w:divBdr>
            <w:top w:val="none" w:sz="0" w:space="0" w:color="auto"/>
            <w:left w:val="none" w:sz="0" w:space="0" w:color="auto"/>
            <w:bottom w:val="none" w:sz="0" w:space="0" w:color="auto"/>
            <w:right w:val="none" w:sz="0" w:space="0" w:color="auto"/>
          </w:divBdr>
        </w:div>
        <w:div w:id="590044043">
          <w:marLeft w:val="0"/>
          <w:marRight w:val="0"/>
          <w:marTop w:val="0"/>
          <w:marBottom w:val="0"/>
          <w:divBdr>
            <w:top w:val="none" w:sz="0" w:space="0" w:color="auto"/>
            <w:left w:val="none" w:sz="0" w:space="0" w:color="auto"/>
            <w:bottom w:val="none" w:sz="0" w:space="0" w:color="auto"/>
            <w:right w:val="none" w:sz="0" w:space="0" w:color="auto"/>
          </w:divBdr>
        </w:div>
        <w:div w:id="123276312">
          <w:marLeft w:val="0"/>
          <w:marRight w:val="0"/>
          <w:marTop w:val="0"/>
          <w:marBottom w:val="0"/>
          <w:divBdr>
            <w:top w:val="none" w:sz="0" w:space="0" w:color="auto"/>
            <w:left w:val="none" w:sz="0" w:space="0" w:color="auto"/>
            <w:bottom w:val="none" w:sz="0" w:space="0" w:color="auto"/>
            <w:right w:val="none" w:sz="0" w:space="0" w:color="auto"/>
          </w:divBdr>
        </w:div>
        <w:div w:id="15892140">
          <w:marLeft w:val="0"/>
          <w:marRight w:val="0"/>
          <w:marTop w:val="0"/>
          <w:marBottom w:val="0"/>
          <w:divBdr>
            <w:top w:val="none" w:sz="0" w:space="0" w:color="auto"/>
            <w:left w:val="none" w:sz="0" w:space="0" w:color="auto"/>
            <w:bottom w:val="none" w:sz="0" w:space="0" w:color="auto"/>
            <w:right w:val="none" w:sz="0" w:space="0" w:color="auto"/>
          </w:divBdr>
        </w:div>
        <w:div w:id="961575314">
          <w:marLeft w:val="0"/>
          <w:marRight w:val="0"/>
          <w:marTop w:val="0"/>
          <w:marBottom w:val="0"/>
          <w:divBdr>
            <w:top w:val="none" w:sz="0" w:space="0" w:color="auto"/>
            <w:left w:val="none" w:sz="0" w:space="0" w:color="auto"/>
            <w:bottom w:val="none" w:sz="0" w:space="0" w:color="auto"/>
            <w:right w:val="none" w:sz="0" w:space="0" w:color="auto"/>
          </w:divBdr>
        </w:div>
        <w:div w:id="89669248">
          <w:marLeft w:val="0"/>
          <w:marRight w:val="0"/>
          <w:marTop w:val="0"/>
          <w:marBottom w:val="0"/>
          <w:divBdr>
            <w:top w:val="none" w:sz="0" w:space="0" w:color="auto"/>
            <w:left w:val="none" w:sz="0" w:space="0" w:color="auto"/>
            <w:bottom w:val="none" w:sz="0" w:space="0" w:color="auto"/>
            <w:right w:val="none" w:sz="0" w:space="0" w:color="auto"/>
          </w:divBdr>
        </w:div>
        <w:div w:id="1431663145">
          <w:marLeft w:val="0"/>
          <w:marRight w:val="0"/>
          <w:marTop w:val="0"/>
          <w:marBottom w:val="0"/>
          <w:divBdr>
            <w:top w:val="none" w:sz="0" w:space="0" w:color="auto"/>
            <w:left w:val="none" w:sz="0" w:space="0" w:color="auto"/>
            <w:bottom w:val="none" w:sz="0" w:space="0" w:color="auto"/>
            <w:right w:val="none" w:sz="0" w:space="0" w:color="auto"/>
          </w:divBdr>
        </w:div>
        <w:div w:id="1147670426">
          <w:marLeft w:val="0"/>
          <w:marRight w:val="0"/>
          <w:marTop w:val="0"/>
          <w:marBottom w:val="0"/>
          <w:divBdr>
            <w:top w:val="none" w:sz="0" w:space="0" w:color="auto"/>
            <w:left w:val="none" w:sz="0" w:space="0" w:color="auto"/>
            <w:bottom w:val="none" w:sz="0" w:space="0" w:color="auto"/>
            <w:right w:val="none" w:sz="0" w:space="0" w:color="auto"/>
          </w:divBdr>
        </w:div>
        <w:div w:id="358892096">
          <w:marLeft w:val="0"/>
          <w:marRight w:val="0"/>
          <w:marTop w:val="0"/>
          <w:marBottom w:val="0"/>
          <w:divBdr>
            <w:top w:val="none" w:sz="0" w:space="0" w:color="auto"/>
            <w:left w:val="none" w:sz="0" w:space="0" w:color="auto"/>
            <w:bottom w:val="none" w:sz="0" w:space="0" w:color="auto"/>
            <w:right w:val="none" w:sz="0" w:space="0" w:color="auto"/>
          </w:divBdr>
        </w:div>
        <w:div w:id="473372691">
          <w:marLeft w:val="0"/>
          <w:marRight w:val="0"/>
          <w:marTop w:val="0"/>
          <w:marBottom w:val="0"/>
          <w:divBdr>
            <w:top w:val="none" w:sz="0" w:space="0" w:color="auto"/>
            <w:left w:val="none" w:sz="0" w:space="0" w:color="auto"/>
            <w:bottom w:val="none" w:sz="0" w:space="0" w:color="auto"/>
            <w:right w:val="none" w:sz="0" w:space="0" w:color="auto"/>
          </w:divBdr>
        </w:div>
        <w:div w:id="595679096">
          <w:marLeft w:val="0"/>
          <w:marRight w:val="0"/>
          <w:marTop w:val="0"/>
          <w:marBottom w:val="0"/>
          <w:divBdr>
            <w:top w:val="none" w:sz="0" w:space="0" w:color="auto"/>
            <w:left w:val="none" w:sz="0" w:space="0" w:color="auto"/>
            <w:bottom w:val="none" w:sz="0" w:space="0" w:color="auto"/>
            <w:right w:val="none" w:sz="0" w:space="0" w:color="auto"/>
          </w:divBdr>
        </w:div>
        <w:div w:id="756442198">
          <w:marLeft w:val="0"/>
          <w:marRight w:val="0"/>
          <w:marTop w:val="0"/>
          <w:marBottom w:val="0"/>
          <w:divBdr>
            <w:top w:val="none" w:sz="0" w:space="0" w:color="auto"/>
            <w:left w:val="none" w:sz="0" w:space="0" w:color="auto"/>
            <w:bottom w:val="none" w:sz="0" w:space="0" w:color="auto"/>
            <w:right w:val="none" w:sz="0" w:space="0" w:color="auto"/>
          </w:divBdr>
        </w:div>
        <w:div w:id="1439523789">
          <w:marLeft w:val="0"/>
          <w:marRight w:val="0"/>
          <w:marTop w:val="0"/>
          <w:marBottom w:val="0"/>
          <w:divBdr>
            <w:top w:val="none" w:sz="0" w:space="0" w:color="auto"/>
            <w:left w:val="none" w:sz="0" w:space="0" w:color="auto"/>
            <w:bottom w:val="none" w:sz="0" w:space="0" w:color="auto"/>
            <w:right w:val="none" w:sz="0" w:space="0" w:color="auto"/>
          </w:divBdr>
        </w:div>
        <w:div w:id="1357734672">
          <w:marLeft w:val="0"/>
          <w:marRight w:val="0"/>
          <w:marTop w:val="0"/>
          <w:marBottom w:val="0"/>
          <w:divBdr>
            <w:top w:val="none" w:sz="0" w:space="0" w:color="auto"/>
            <w:left w:val="none" w:sz="0" w:space="0" w:color="auto"/>
            <w:bottom w:val="none" w:sz="0" w:space="0" w:color="auto"/>
            <w:right w:val="none" w:sz="0" w:space="0" w:color="auto"/>
          </w:divBdr>
        </w:div>
        <w:div w:id="343477851">
          <w:marLeft w:val="0"/>
          <w:marRight w:val="0"/>
          <w:marTop w:val="0"/>
          <w:marBottom w:val="0"/>
          <w:divBdr>
            <w:top w:val="none" w:sz="0" w:space="0" w:color="auto"/>
            <w:left w:val="none" w:sz="0" w:space="0" w:color="auto"/>
            <w:bottom w:val="none" w:sz="0" w:space="0" w:color="auto"/>
            <w:right w:val="none" w:sz="0" w:space="0" w:color="auto"/>
          </w:divBdr>
        </w:div>
        <w:div w:id="1377391414">
          <w:marLeft w:val="0"/>
          <w:marRight w:val="0"/>
          <w:marTop w:val="0"/>
          <w:marBottom w:val="0"/>
          <w:divBdr>
            <w:top w:val="none" w:sz="0" w:space="0" w:color="auto"/>
            <w:left w:val="none" w:sz="0" w:space="0" w:color="auto"/>
            <w:bottom w:val="none" w:sz="0" w:space="0" w:color="auto"/>
            <w:right w:val="none" w:sz="0" w:space="0" w:color="auto"/>
          </w:divBdr>
        </w:div>
      </w:divsChild>
    </w:div>
    <w:div w:id="1748651705">
      <w:bodyDiv w:val="1"/>
      <w:marLeft w:val="0"/>
      <w:marRight w:val="0"/>
      <w:marTop w:val="0"/>
      <w:marBottom w:val="0"/>
      <w:divBdr>
        <w:top w:val="none" w:sz="0" w:space="0" w:color="auto"/>
        <w:left w:val="none" w:sz="0" w:space="0" w:color="auto"/>
        <w:bottom w:val="none" w:sz="0" w:space="0" w:color="auto"/>
        <w:right w:val="none" w:sz="0" w:space="0" w:color="auto"/>
      </w:divBdr>
    </w:div>
    <w:div w:id="2129156463">
      <w:bodyDiv w:val="1"/>
      <w:marLeft w:val="0"/>
      <w:marRight w:val="0"/>
      <w:marTop w:val="0"/>
      <w:marBottom w:val="0"/>
      <w:divBdr>
        <w:top w:val="none" w:sz="0" w:space="0" w:color="auto"/>
        <w:left w:val="none" w:sz="0" w:space="0" w:color="auto"/>
        <w:bottom w:val="none" w:sz="0" w:space="0" w:color="auto"/>
        <w:right w:val="none" w:sz="0" w:space="0" w:color="auto"/>
      </w:divBdr>
    </w:div>
    <w:div w:id="21361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07/BF02294825"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dx.doi.org/10.1111/j.1744-6570.2002.tb00124.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x.doi.org/10.1093/scan/nsn0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37/0022-3514.53.6.1015" TargetMode="External"/><Relationship Id="rId5" Type="http://schemas.openxmlformats.org/officeDocument/2006/relationships/settings" Target="settings.xml"/><Relationship Id="rId15" Type="http://schemas.openxmlformats.org/officeDocument/2006/relationships/hyperlink" Target="http://dx.doi.org/10.1037/0021-9010.91.1.156" TargetMode="External"/><Relationship Id="rId23" Type="http://schemas.microsoft.com/office/2011/relationships/commentsExtended" Target="commentsExtended.xml"/><Relationship Id="rId10" Type="http://schemas.openxmlformats.org/officeDocument/2006/relationships/hyperlink" Target="http://dx.doi.org/10.1037/0022-3514.36.11.125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x.doi.org/10.1037/a0035661" TargetMode="External"/><Relationship Id="rId14" Type="http://schemas.openxmlformats.org/officeDocument/2006/relationships/hyperlink" Target="http://dx.doi.org/10.1016/j.learninstruc.2013.09.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32760-0B76-4040-BA5E-8A93B6A0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11686</Words>
  <Characters>66616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Old at Heart</Company>
  <LinksUpToDate>false</LinksUpToDate>
  <CharactersWithSpaces>78146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 &amp; Matt</dc:creator>
  <cp:lastModifiedBy>Neil</cp:lastModifiedBy>
  <cp:revision>3</cp:revision>
  <cp:lastPrinted>2014-01-13T20:17:00Z</cp:lastPrinted>
  <dcterms:created xsi:type="dcterms:W3CDTF">2015-09-11T07:50:00Z</dcterms:created>
  <dcterms:modified xsi:type="dcterms:W3CDTF">2015-09-13T08:16:00Z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zotero-version="4.0.26.2"&gt;&lt;session id="8oWysGrT"/&gt;&lt;style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