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46" w:rsidRPr="00BE3246" w:rsidRDefault="00BE3246" w:rsidP="00BE32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Aural Choreography and the Threshold</w:t>
      </w:r>
      <w:bookmarkStart w:id="0" w:name="_GoBack"/>
      <w:bookmarkEnd w:id="0"/>
    </w:p>
    <w:p w:rsidR="00BE3246" w:rsidRDefault="00BE3246" w:rsidP="00BA4FC1">
      <w:pPr>
        <w:spacing w:after="0" w:line="360" w:lineRule="auto"/>
        <w:rPr>
          <w:rFonts w:ascii="Times New Roman" w:hAnsi="Times New Roman" w:cs="Times New Roman"/>
          <w:sz w:val="24"/>
          <w:szCs w:val="24"/>
        </w:rPr>
      </w:pPr>
    </w:p>
    <w:p w:rsidR="00603FE2" w:rsidRDefault="00603FE2" w:rsidP="00BA4FC1">
      <w:pPr>
        <w:spacing w:after="0" w:line="360" w:lineRule="auto"/>
        <w:rPr>
          <w:rFonts w:ascii="Times New Roman" w:hAnsi="Times New Roman" w:cs="Times New Roman"/>
          <w:sz w:val="24"/>
          <w:szCs w:val="24"/>
        </w:rPr>
      </w:pPr>
      <w:r>
        <w:rPr>
          <w:rFonts w:ascii="Times New Roman" w:hAnsi="Times New Roman" w:cs="Times New Roman"/>
          <w:sz w:val="24"/>
          <w:szCs w:val="24"/>
        </w:rPr>
        <w:t>PIERRE BOULEZ</w:t>
      </w:r>
    </w:p>
    <w:p w:rsidR="00603FE2" w:rsidRPr="00603FE2" w:rsidRDefault="00603FE2" w:rsidP="00BA4FC1">
      <w:pPr>
        <w:spacing w:after="0" w:line="360" w:lineRule="auto"/>
        <w:rPr>
          <w:rFonts w:ascii="Times New Roman" w:hAnsi="Times New Roman" w:cs="Times New Roman"/>
          <w:i/>
          <w:sz w:val="24"/>
          <w:szCs w:val="24"/>
        </w:rPr>
      </w:pPr>
      <w:proofErr w:type="spellStart"/>
      <w:r>
        <w:rPr>
          <w:rFonts w:ascii="Times New Roman" w:hAnsi="Times New Roman" w:cs="Times New Roman"/>
          <w:i/>
          <w:sz w:val="24"/>
          <w:szCs w:val="24"/>
        </w:rPr>
        <w:t>Répons</w:t>
      </w:r>
      <w:proofErr w:type="spellEnd"/>
    </w:p>
    <w:p w:rsidR="00603FE2" w:rsidRDefault="00603FE2" w:rsidP="00BA4FC1">
      <w:pPr>
        <w:spacing w:after="0" w:line="360" w:lineRule="auto"/>
        <w:rPr>
          <w:rFonts w:ascii="Times New Roman" w:hAnsi="Times New Roman" w:cs="Times New Roman"/>
          <w:sz w:val="24"/>
          <w:szCs w:val="24"/>
        </w:rPr>
      </w:pPr>
    </w:p>
    <w:p w:rsidR="003F7399" w:rsidRDefault="00D0112D" w:rsidP="00BA4F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retrospect, and perhaps even at the time, </w:t>
      </w:r>
      <w:proofErr w:type="spellStart"/>
      <w:r>
        <w:rPr>
          <w:rFonts w:ascii="Times New Roman" w:hAnsi="Times New Roman" w:cs="Times New Roman"/>
          <w:i/>
          <w:sz w:val="24"/>
          <w:szCs w:val="24"/>
        </w:rPr>
        <w:t>Répons</w:t>
      </w:r>
      <w:proofErr w:type="spellEnd"/>
      <w:r>
        <w:rPr>
          <w:rFonts w:ascii="Times New Roman" w:hAnsi="Times New Roman" w:cs="Times New Roman"/>
          <w:sz w:val="24"/>
          <w:szCs w:val="24"/>
        </w:rPr>
        <w:t xml:space="preserve"> seems or seemed to mark a new phase in Pierre Boulez’s compositional activity. </w:t>
      </w:r>
      <w:r w:rsidR="006679B9">
        <w:rPr>
          <w:rFonts w:ascii="Times New Roman" w:hAnsi="Times New Roman" w:cs="Times New Roman"/>
          <w:sz w:val="24"/>
          <w:szCs w:val="24"/>
        </w:rPr>
        <w:t>Long accused –</w:t>
      </w:r>
      <w:r w:rsidR="005C386E">
        <w:rPr>
          <w:rFonts w:ascii="Times New Roman" w:hAnsi="Times New Roman" w:cs="Times New Roman"/>
          <w:sz w:val="24"/>
          <w:szCs w:val="24"/>
        </w:rPr>
        <w:t xml:space="preserve"> </w:t>
      </w:r>
      <w:r w:rsidR="006679B9">
        <w:rPr>
          <w:rFonts w:ascii="Times New Roman" w:hAnsi="Times New Roman" w:cs="Times New Roman"/>
          <w:sz w:val="24"/>
          <w:szCs w:val="24"/>
        </w:rPr>
        <w:t>unfairly</w:t>
      </w:r>
      <w:r w:rsidR="005C386E">
        <w:rPr>
          <w:rFonts w:ascii="Times New Roman" w:hAnsi="Times New Roman" w:cs="Times New Roman"/>
          <w:sz w:val="24"/>
          <w:szCs w:val="24"/>
        </w:rPr>
        <w:t xml:space="preserve"> and</w:t>
      </w:r>
      <w:r w:rsidR="006679B9">
        <w:rPr>
          <w:rFonts w:ascii="Times New Roman" w:hAnsi="Times New Roman" w:cs="Times New Roman"/>
          <w:sz w:val="24"/>
          <w:szCs w:val="24"/>
        </w:rPr>
        <w:t xml:space="preserve"> uncomprehendingly – of having taken refuge in his con</w:t>
      </w:r>
      <w:r w:rsidR="003F7399">
        <w:rPr>
          <w:rFonts w:ascii="Times New Roman" w:hAnsi="Times New Roman" w:cs="Times New Roman"/>
          <w:sz w:val="24"/>
          <w:szCs w:val="24"/>
        </w:rPr>
        <w:t>ducting activities, the composer</w:t>
      </w:r>
      <w:r w:rsidR="006679B9">
        <w:rPr>
          <w:rFonts w:ascii="Times New Roman" w:hAnsi="Times New Roman" w:cs="Times New Roman"/>
          <w:sz w:val="24"/>
          <w:szCs w:val="24"/>
        </w:rPr>
        <w:t xml:space="preserve">, fresh from leading performances of the </w:t>
      </w:r>
      <w:r w:rsidR="006679B9">
        <w:rPr>
          <w:rFonts w:ascii="Times New Roman" w:hAnsi="Times New Roman" w:cs="Times New Roman"/>
          <w:i/>
          <w:sz w:val="24"/>
          <w:szCs w:val="24"/>
        </w:rPr>
        <w:t>Ring</w:t>
      </w:r>
      <w:r w:rsidR="006679B9">
        <w:rPr>
          <w:rFonts w:ascii="Times New Roman" w:hAnsi="Times New Roman" w:cs="Times New Roman"/>
          <w:sz w:val="24"/>
          <w:szCs w:val="24"/>
        </w:rPr>
        <w:t xml:space="preserve"> in Bayreuth and the premiere of the three-act version of Berg’s </w:t>
      </w:r>
      <w:r w:rsidR="006679B9">
        <w:rPr>
          <w:rFonts w:ascii="Times New Roman" w:hAnsi="Times New Roman" w:cs="Times New Roman"/>
          <w:i/>
          <w:sz w:val="24"/>
          <w:szCs w:val="24"/>
        </w:rPr>
        <w:t>Lulu</w:t>
      </w:r>
      <w:r w:rsidR="006679B9">
        <w:rPr>
          <w:rFonts w:ascii="Times New Roman" w:hAnsi="Times New Roman" w:cs="Times New Roman"/>
          <w:sz w:val="24"/>
          <w:szCs w:val="24"/>
        </w:rPr>
        <w:t xml:space="preserve"> in Paris, res</w:t>
      </w:r>
      <w:r w:rsidR="005C386E">
        <w:rPr>
          <w:rFonts w:ascii="Times New Roman" w:hAnsi="Times New Roman" w:cs="Times New Roman"/>
          <w:sz w:val="24"/>
          <w:szCs w:val="24"/>
        </w:rPr>
        <w:t xml:space="preserve">ponded to a commission from South-West German Radio for the </w:t>
      </w:r>
      <w:proofErr w:type="spellStart"/>
      <w:r w:rsidR="006679B9">
        <w:rPr>
          <w:rFonts w:ascii="Times New Roman" w:hAnsi="Times New Roman" w:cs="Times New Roman"/>
          <w:sz w:val="24"/>
          <w:szCs w:val="24"/>
        </w:rPr>
        <w:t>Donaueschingen</w:t>
      </w:r>
      <w:proofErr w:type="spellEnd"/>
      <w:r w:rsidR="006679B9">
        <w:rPr>
          <w:rFonts w:ascii="Times New Roman" w:hAnsi="Times New Roman" w:cs="Times New Roman"/>
          <w:sz w:val="24"/>
          <w:szCs w:val="24"/>
        </w:rPr>
        <w:t xml:space="preserve"> Music Festival with this large-scale work for six soloists (</w:t>
      </w:r>
      <w:r w:rsidR="009D6095">
        <w:rPr>
          <w:rFonts w:ascii="Times New Roman" w:hAnsi="Times New Roman" w:cs="Times New Roman"/>
          <w:sz w:val="24"/>
          <w:szCs w:val="24"/>
        </w:rPr>
        <w:t>cimbalom, first piano, xylophone/glockenspiel, harp, vibraphone, piano 2/synthesiser</w:t>
      </w:r>
      <w:r w:rsidR="006679B9">
        <w:rPr>
          <w:rFonts w:ascii="Times New Roman" w:hAnsi="Times New Roman" w:cs="Times New Roman"/>
          <w:sz w:val="24"/>
          <w:szCs w:val="24"/>
        </w:rPr>
        <w:t xml:space="preserve">), sizeable chamber orchestra (two flutes, two oboes, two clarinets, bass clarinet, two bassoons, two horns, two trumpets, two trombones, tuba, two violins, two violas, two cellos, double bass), and live electronics. (Not, of course, to forget the conductor!) </w:t>
      </w:r>
    </w:p>
    <w:p w:rsidR="003F7399" w:rsidRDefault="003F7399" w:rsidP="00BA4FC1">
      <w:pPr>
        <w:spacing w:after="0" w:line="360" w:lineRule="auto"/>
        <w:rPr>
          <w:rFonts w:ascii="Times New Roman" w:hAnsi="Times New Roman" w:cs="Times New Roman"/>
          <w:sz w:val="24"/>
          <w:szCs w:val="24"/>
        </w:rPr>
      </w:pPr>
    </w:p>
    <w:p w:rsidR="0080452C" w:rsidRDefault="006679B9" w:rsidP="00BA4F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That first version, </w:t>
      </w:r>
      <w:r w:rsidR="003F7399">
        <w:rPr>
          <w:rFonts w:ascii="Times New Roman" w:hAnsi="Times New Roman" w:cs="Times New Roman"/>
          <w:sz w:val="24"/>
          <w:szCs w:val="24"/>
        </w:rPr>
        <w:t xml:space="preserve">begun in 1980 and </w:t>
      </w:r>
      <w:r>
        <w:rPr>
          <w:rFonts w:ascii="Times New Roman" w:hAnsi="Times New Roman" w:cs="Times New Roman"/>
          <w:sz w:val="24"/>
          <w:szCs w:val="24"/>
        </w:rPr>
        <w:t xml:space="preserve">performed in 1981, </w:t>
      </w:r>
      <w:r w:rsidR="003F7399">
        <w:rPr>
          <w:rFonts w:ascii="Times New Roman" w:hAnsi="Times New Roman" w:cs="Times New Roman"/>
          <w:sz w:val="24"/>
          <w:szCs w:val="24"/>
        </w:rPr>
        <w:t xml:space="preserve">was </w:t>
      </w:r>
      <w:r w:rsidR="00D82327">
        <w:rPr>
          <w:rFonts w:ascii="Times New Roman" w:hAnsi="Times New Roman" w:cs="Times New Roman"/>
          <w:sz w:val="24"/>
          <w:szCs w:val="24"/>
        </w:rPr>
        <w:t>about seventeen</w:t>
      </w:r>
      <w:r w:rsidR="003F7399">
        <w:rPr>
          <w:rFonts w:ascii="Times New Roman" w:hAnsi="Times New Roman" w:cs="Times New Roman"/>
          <w:sz w:val="24"/>
          <w:szCs w:val="24"/>
        </w:rPr>
        <w:t xml:space="preserve"> minutes long</w:t>
      </w:r>
      <w:r>
        <w:rPr>
          <w:rFonts w:ascii="Times New Roman" w:hAnsi="Times New Roman" w:cs="Times New Roman"/>
          <w:sz w:val="24"/>
          <w:szCs w:val="24"/>
        </w:rPr>
        <w:t xml:space="preserve">; </w:t>
      </w:r>
      <w:r w:rsidR="00D82327">
        <w:rPr>
          <w:rFonts w:ascii="Times New Roman" w:hAnsi="Times New Roman" w:cs="Times New Roman"/>
          <w:sz w:val="24"/>
          <w:szCs w:val="24"/>
        </w:rPr>
        <w:t>a</w:t>
      </w:r>
      <w:r>
        <w:rPr>
          <w:rFonts w:ascii="Times New Roman" w:hAnsi="Times New Roman" w:cs="Times New Roman"/>
          <w:sz w:val="24"/>
          <w:szCs w:val="24"/>
        </w:rPr>
        <w:t xml:space="preserve"> version</w:t>
      </w:r>
      <w:r w:rsidR="00D82327">
        <w:rPr>
          <w:rFonts w:ascii="Times New Roman" w:hAnsi="Times New Roman" w:cs="Times New Roman"/>
          <w:sz w:val="24"/>
          <w:szCs w:val="24"/>
        </w:rPr>
        <w:t xml:space="preserve"> about twice the length</w:t>
      </w:r>
      <w:r>
        <w:rPr>
          <w:rFonts w:ascii="Times New Roman" w:hAnsi="Times New Roman" w:cs="Times New Roman"/>
          <w:sz w:val="24"/>
          <w:szCs w:val="24"/>
        </w:rPr>
        <w:t xml:space="preserve"> </w:t>
      </w:r>
      <w:r w:rsidR="003F7399">
        <w:rPr>
          <w:rFonts w:ascii="Times New Roman" w:hAnsi="Times New Roman" w:cs="Times New Roman"/>
          <w:sz w:val="24"/>
          <w:szCs w:val="24"/>
        </w:rPr>
        <w:t xml:space="preserve">was </w:t>
      </w:r>
      <w:r>
        <w:rPr>
          <w:rFonts w:ascii="Times New Roman" w:hAnsi="Times New Roman" w:cs="Times New Roman"/>
          <w:sz w:val="24"/>
          <w:szCs w:val="24"/>
        </w:rPr>
        <w:t>heard at the BBC Proms the following year; what we shall hear tonight (twice, in different seating</w:t>
      </w:r>
      <w:r w:rsidR="003F7399">
        <w:rPr>
          <w:rFonts w:ascii="Times New Roman" w:hAnsi="Times New Roman" w:cs="Times New Roman"/>
          <w:sz w:val="24"/>
          <w:szCs w:val="24"/>
        </w:rPr>
        <w:t xml:space="preserve"> arrangements</w:t>
      </w:r>
      <w:r>
        <w:rPr>
          <w:rFonts w:ascii="Times New Roman" w:hAnsi="Times New Roman" w:cs="Times New Roman"/>
          <w:sz w:val="24"/>
          <w:szCs w:val="24"/>
        </w:rPr>
        <w:t xml:space="preserve">, so as better to appreciate the work’s – and performance’s ‘aural choreography’) lasts </w:t>
      </w:r>
      <w:r w:rsidR="00D82327">
        <w:rPr>
          <w:rFonts w:ascii="Times New Roman" w:hAnsi="Times New Roman" w:cs="Times New Roman"/>
          <w:sz w:val="24"/>
          <w:szCs w:val="24"/>
        </w:rPr>
        <w:t>almost</w:t>
      </w:r>
      <w:r>
        <w:rPr>
          <w:rFonts w:ascii="Times New Roman" w:hAnsi="Times New Roman" w:cs="Times New Roman"/>
          <w:sz w:val="24"/>
          <w:szCs w:val="24"/>
        </w:rPr>
        <w:t xml:space="preserve"> </w:t>
      </w:r>
      <w:r w:rsidR="00603FE2">
        <w:rPr>
          <w:rFonts w:ascii="Times New Roman" w:hAnsi="Times New Roman" w:cs="Times New Roman"/>
          <w:sz w:val="24"/>
          <w:szCs w:val="24"/>
        </w:rPr>
        <w:t>three-quarters of an hour</w:t>
      </w:r>
      <w:r>
        <w:rPr>
          <w:rFonts w:ascii="Times New Roman" w:hAnsi="Times New Roman" w:cs="Times New Roman"/>
          <w:sz w:val="24"/>
          <w:szCs w:val="24"/>
        </w:rPr>
        <w:t>.</w:t>
      </w:r>
      <w:r w:rsidR="0086672D">
        <w:rPr>
          <w:rFonts w:ascii="Times New Roman" w:hAnsi="Times New Roman" w:cs="Times New Roman"/>
          <w:sz w:val="24"/>
          <w:szCs w:val="24"/>
        </w:rPr>
        <w:t xml:space="preserve"> It remains a work-in-progress, Boulez’s original ‘intention’, for whatever that might be worth, having been to create a work of full-concert length. The score as it </w:t>
      </w:r>
      <w:proofErr w:type="gramStart"/>
      <w:r w:rsidR="0086672D">
        <w:rPr>
          <w:rFonts w:ascii="Times New Roman" w:hAnsi="Times New Roman" w:cs="Times New Roman"/>
          <w:sz w:val="24"/>
          <w:szCs w:val="24"/>
        </w:rPr>
        <w:t>stands,</w:t>
      </w:r>
      <w:proofErr w:type="gramEnd"/>
      <w:r w:rsidR="0086672D">
        <w:rPr>
          <w:rFonts w:ascii="Times New Roman" w:hAnsi="Times New Roman" w:cs="Times New Roman"/>
          <w:sz w:val="24"/>
          <w:szCs w:val="24"/>
        </w:rPr>
        <w:t xml:space="preserve"> gives the date, tantalisingly as ‘1981/…’, and Boulez, in a 1988 interview Peter McCallum </w:t>
      </w:r>
      <w:r w:rsidR="00603FE2">
        <w:rPr>
          <w:rFonts w:ascii="Times New Roman" w:hAnsi="Times New Roman" w:cs="Times New Roman"/>
          <w:sz w:val="24"/>
          <w:szCs w:val="24"/>
        </w:rPr>
        <w:t>kept his counsel</w:t>
      </w:r>
      <w:r w:rsidR="0086672D">
        <w:rPr>
          <w:rFonts w:ascii="Times New Roman" w:hAnsi="Times New Roman" w:cs="Times New Roman"/>
          <w:sz w:val="24"/>
          <w:szCs w:val="24"/>
        </w:rPr>
        <w:t xml:space="preserve"> concerning ‘completion’: ‘Well, at one point, the work will be finished, but I don’</w:t>
      </w:r>
      <w:r w:rsidR="00C1460C">
        <w:rPr>
          <w:rFonts w:ascii="Times New Roman" w:hAnsi="Times New Roman" w:cs="Times New Roman"/>
          <w:sz w:val="24"/>
          <w:szCs w:val="24"/>
        </w:rPr>
        <w:t>t know when exactly.’ Ever one to seek literary parallels, he went on,</w:t>
      </w:r>
      <w:r w:rsidR="0086672D">
        <w:rPr>
          <w:rFonts w:ascii="Times New Roman" w:hAnsi="Times New Roman" w:cs="Times New Roman"/>
          <w:sz w:val="24"/>
          <w:szCs w:val="24"/>
        </w:rPr>
        <w:t xml:space="preserve"> </w:t>
      </w:r>
      <w:r w:rsidR="00C1460C">
        <w:rPr>
          <w:rFonts w:ascii="Times New Roman" w:hAnsi="Times New Roman" w:cs="Times New Roman"/>
          <w:sz w:val="24"/>
          <w:szCs w:val="24"/>
        </w:rPr>
        <w:t xml:space="preserve">‘I </w:t>
      </w:r>
      <w:r w:rsidR="0086672D">
        <w:rPr>
          <w:rFonts w:ascii="Times New Roman" w:hAnsi="Times New Roman" w:cs="Times New Roman"/>
          <w:sz w:val="24"/>
          <w:szCs w:val="24"/>
        </w:rPr>
        <w:t>compare it with Proust, wh</w:t>
      </w:r>
      <w:r w:rsidR="00C1460C">
        <w:rPr>
          <w:rFonts w:ascii="Times New Roman" w:hAnsi="Times New Roman" w:cs="Times New Roman"/>
          <w:sz w:val="24"/>
          <w:szCs w:val="24"/>
        </w:rPr>
        <w:t>o</w:t>
      </w:r>
      <w:r w:rsidR="0086672D">
        <w:rPr>
          <w:rFonts w:ascii="Times New Roman" w:hAnsi="Times New Roman" w:cs="Times New Roman"/>
          <w:sz w:val="24"/>
          <w:szCs w:val="24"/>
        </w:rPr>
        <w:t>se novel just expanded and expanded. … I still have to add chapters, but at the same time, what is written is definitely written and will be part of the final work.’</w:t>
      </w:r>
    </w:p>
    <w:p w:rsidR="0086672D" w:rsidRDefault="0086672D" w:rsidP="00BA4FC1">
      <w:pPr>
        <w:spacing w:after="0" w:line="360" w:lineRule="auto"/>
        <w:rPr>
          <w:rFonts w:ascii="Times New Roman" w:hAnsi="Times New Roman" w:cs="Times New Roman"/>
          <w:sz w:val="24"/>
          <w:szCs w:val="24"/>
        </w:rPr>
      </w:pPr>
    </w:p>
    <w:p w:rsidR="0080452C" w:rsidRPr="0067365C" w:rsidRDefault="0080452C" w:rsidP="00BA4FC1">
      <w:pPr>
        <w:spacing w:after="0" w:line="360" w:lineRule="auto"/>
        <w:rPr>
          <w:rFonts w:ascii="Times New Roman" w:hAnsi="Times New Roman" w:cs="Times New Roman"/>
          <w:sz w:val="24"/>
          <w:szCs w:val="24"/>
        </w:rPr>
      </w:pPr>
      <w:proofErr w:type="spellStart"/>
      <w:r>
        <w:rPr>
          <w:rFonts w:ascii="Times New Roman" w:hAnsi="Times New Roman" w:cs="Times New Roman"/>
          <w:i/>
          <w:sz w:val="24"/>
          <w:szCs w:val="24"/>
        </w:rPr>
        <w:t>Répons</w:t>
      </w:r>
      <w:proofErr w:type="spellEnd"/>
      <w:r>
        <w:rPr>
          <w:rFonts w:ascii="Times New Roman" w:hAnsi="Times New Roman" w:cs="Times New Roman"/>
          <w:sz w:val="24"/>
          <w:szCs w:val="24"/>
        </w:rPr>
        <w:t xml:space="preserve"> was also Boulez’s first </w:t>
      </w:r>
      <w:r w:rsidRPr="001356CC">
        <w:rPr>
          <w:rFonts w:ascii="Times New Roman" w:hAnsi="Times New Roman" w:cs="Times New Roman"/>
          <w:sz w:val="24"/>
          <w:szCs w:val="24"/>
        </w:rPr>
        <w:t xml:space="preserve">work, arguably the first masterpiece by any composer, to be realised in the studios of IRCAM, the </w:t>
      </w:r>
      <w:proofErr w:type="spellStart"/>
      <w:r w:rsidR="001356CC" w:rsidRPr="001356CC">
        <w:rPr>
          <w:rStyle w:val="Emphasis"/>
          <w:rFonts w:ascii="Times New Roman" w:hAnsi="Times New Roman" w:cs="Times New Roman"/>
          <w:b w:val="0"/>
          <w:sz w:val="24"/>
          <w:szCs w:val="24"/>
        </w:rPr>
        <w:t>Institut</w:t>
      </w:r>
      <w:proofErr w:type="spellEnd"/>
      <w:r w:rsidR="001356CC" w:rsidRPr="001356CC">
        <w:rPr>
          <w:rStyle w:val="Emphasis"/>
          <w:rFonts w:ascii="Times New Roman" w:hAnsi="Times New Roman" w:cs="Times New Roman"/>
          <w:b w:val="0"/>
          <w:sz w:val="24"/>
          <w:szCs w:val="24"/>
        </w:rPr>
        <w:t xml:space="preserve"> de </w:t>
      </w:r>
      <w:proofErr w:type="spellStart"/>
      <w:r w:rsidR="001356CC" w:rsidRPr="001356CC">
        <w:rPr>
          <w:rStyle w:val="Emphasis"/>
          <w:rFonts w:ascii="Times New Roman" w:hAnsi="Times New Roman" w:cs="Times New Roman"/>
          <w:b w:val="0"/>
          <w:sz w:val="24"/>
          <w:szCs w:val="24"/>
        </w:rPr>
        <w:t>Recherche</w:t>
      </w:r>
      <w:proofErr w:type="spellEnd"/>
      <w:r w:rsidR="001356CC" w:rsidRPr="001356CC">
        <w:rPr>
          <w:rStyle w:val="Emphasis"/>
          <w:rFonts w:ascii="Times New Roman" w:hAnsi="Times New Roman" w:cs="Times New Roman"/>
          <w:b w:val="0"/>
          <w:sz w:val="24"/>
          <w:szCs w:val="24"/>
        </w:rPr>
        <w:t xml:space="preserve"> et Coordination </w:t>
      </w:r>
      <w:proofErr w:type="spellStart"/>
      <w:r w:rsidR="001356CC" w:rsidRPr="001356CC">
        <w:rPr>
          <w:rStyle w:val="Emphasis"/>
          <w:rFonts w:ascii="Times New Roman" w:hAnsi="Times New Roman" w:cs="Times New Roman"/>
          <w:b w:val="0"/>
          <w:sz w:val="24"/>
          <w:szCs w:val="24"/>
        </w:rPr>
        <w:t>Acoustique</w:t>
      </w:r>
      <w:proofErr w:type="spellEnd"/>
      <w:r w:rsidR="001356CC" w:rsidRPr="001356CC">
        <w:rPr>
          <w:rStyle w:val="Emphasis"/>
          <w:rFonts w:ascii="Times New Roman" w:hAnsi="Times New Roman" w:cs="Times New Roman"/>
          <w:b w:val="0"/>
          <w:sz w:val="24"/>
          <w:szCs w:val="24"/>
        </w:rPr>
        <w:t>/</w:t>
      </w:r>
      <w:proofErr w:type="spellStart"/>
      <w:r w:rsidR="001356CC" w:rsidRPr="001356CC">
        <w:rPr>
          <w:rStyle w:val="Emphasis"/>
          <w:rFonts w:ascii="Times New Roman" w:hAnsi="Times New Roman" w:cs="Times New Roman"/>
          <w:b w:val="0"/>
          <w:sz w:val="24"/>
          <w:szCs w:val="24"/>
        </w:rPr>
        <w:t>Musique</w:t>
      </w:r>
      <w:proofErr w:type="spellEnd"/>
      <w:r w:rsidR="001356CC" w:rsidRPr="001356CC">
        <w:rPr>
          <w:rStyle w:val="Emphasis"/>
          <w:rFonts w:ascii="Times New Roman" w:hAnsi="Times New Roman" w:cs="Times New Roman"/>
          <w:color w:val="545454"/>
          <w:sz w:val="24"/>
          <w:szCs w:val="24"/>
        </w:rPr>
        <w:t xml:space="preserve"> (</w:t>
      </w:r>
      <w:r w:rsidRPr="001356CC">
        <w:rPr>
          <w:rStyle w:val="st1"/>
          <w:rFonts w:ascii="Times New Roman" w:hAnsi="Times New Roman" w:cs="Times New Roman"/>
          <w:sz w:val="24"/>
          <w:szCs w:val="24"/>
        </w:rPr>
        <w:t>Institute for</w:t>
      </w:r>
      <w:r w:rsidRPr="0080452C">
        <w:rPr>
          <w:rStyle w:val="st1"/>
          <w:rFonts w:ascii="Times New Roman" w:hAnsi="Times New Roman" w:cs="Times New Roman"/>
          <w:sz w:val="24"/>
          <w:szCs w:val="24"/>
        </w:rPr>
        <w:t xml:space="preserve"> Research and Coordination in Acoustics/Music</w:t>
      </w:r>
      <w:r w:rsidR="001356CC">
        <w:rPr>
          <w:rStyle w:val="st1"/>
          <w:rFonts w:ascii="Times New Roman" w:hAnsi="Times New Roman" w:cs="Times New Roman"/>
          <w:sz w:val="24"/>
          <w:szCs w:val="24"/>
        </w:rPr>
        <w:t>), which is itself far from the least of the composer-conductor-thinker-agitator’s achievements.</w:t>
      </w:r>
      <w:r w:rsidR="00F448A6">
        <w:rPr>
          <w:rStyle w:val="st1"/>
          <w:rFonts w:ascii="Times New Roman" w:hAnsi="Times New Roman" w:cs="Times New Roman"/>
          <w:sz w:val="24"/>
          <w:szCs w:val="24"/>
        </w:rPr>
        <w:t xml:space="preserve"> Having been invited in 1970 by Georges Pompidou to create a centre for musical research and creation, that had been another of the urgent tasks triumphantly achieved during the 1970s, </w:t>
      </w:r>
      <w:r w:rsidR="00F448A6">
        <w:rPr>
          <w:rStyle w:val="st1"/>
          <w:rFonts w:ascii="Times New Roman" w:hAnsi="Times New Roman" w:cs="Times New Roman"/>
          <w:sz w:val="24"/>
          <w:szCs w:val="24"/>
        </w:rPr>
        <w:lastRenderedPageBreak/>
        <w:t xml:space="preserve">whilst Boulez’s detractors sniped at an alleged falling away from composition. 1981 marked, not </w:t>
      </w:r>
      <w:r w:rsidR="00F448A6" w:rsidRPr="0067365C">
        <w:rPr>
          <w:rStyle w:val="st1"/>
          <w:rFonts w:ascii="Times New Roman" w:hAnsi="Times New Roman" w:cs="Times New Roman"/>
          <w:sz w:val="24"/>
          <w:szCs w:val="24"/>
        </w:rPr>
        <w:t xml:space="preserve">coincidentally, both the </w:t>
      </w:r>
      <w:proofErr w:type="spellStart"/>
      <w:r w:rsidR="00F448A6" w:rsidRPr="0067365C">
        <w:rPr>
          <w:rStyle w:val="st1"/>
          <w:rFonts w:ascii="Times New Roman" w:hAnsi="Times New Roman" w:cs="Times New Roman"/>
          <w:i/>
          <w:sz w:val="24"/>
          <w:szCs w:val="24"/>
        </w:rPr>
        <w:t>Répons</w:t>
      </w:r>
      <w:proofErr w:type="spellEnd"/>
      <w:r w:rsidR="00F448A6" w:rsidRPr="0067365C">
        <w:rPr>
          <w:rStyle w:val="st1"/>
          <w:rFonts w:ascii="Times New Roman" w:hAnsi="Times New Roman" w:cs="Times New Roman"/>
          <w:i/>
          <w:sz w:val="24"/>
          <w:szCs w:val="24"/>
        </w:rPr>
        <w:t xml:space="preserve"> </w:t>
      </w:r>
      <w:r w:rsidR="00F448A6" w:rsidRPr="0067365C">
        <w:rPr>
          <w:rStyle w:val="st1"/>
          <w:rFonts w:ascii="Times New Roman" w:hAnsi="Times New Roman" w:cs="Times New Roman"/>
          <w:sz w:val="24"/>
          <w:szCs w:val="24"/>
        </w:rPr>
        <w:t xml:space="preserve">premiere and the full </w:t>
      </w:r>
      <w:r w:rsidR="00603FE2">
        <w:rPr>
          <w:rStyle w:val="st1"/>
          <w:rFonts w:ascii="Times New Roman" w:hAnsi="Times New Roman" w:cs="Times New Roman"/>
          <w:sz w:val="24"/>
          <w:szCs w:val="24"/>
        </w:rPr>
        <w:t>advent</w:t>
      </w:r>
      <w:r w:rsidR="00F448A6" w:rsidRPr="0067365C">
        <w:rPr>
          <w:rStyle w:val="st1"/>
          <w:rFonts w:ascii="Times New Roman" w:hAnsi="Times New Roman" w:cs="Times New Roman"/>
          <w:sz w:val="24"/>
          <w:szCs w:val="24"/>
        </w:rPr>
        <w:t xml:space="preserve"> of the </w:t>
      </w:r>
      <w:r w:rsidR="0067365C" w:rsidRPr="0067365C">
        <w:rPr>
          <w:rStyle w:val="st1"/>
          <w:rFonts w:ascii="Times New Roman" w:hAnsi="Times New Roman" w:cs="Times New Roman"/>
          <w:sz w:val="24"/>
          <w:szCs w:val="24"/>
        </w:rPr>
        <w:t>‘</w:t>
      </w:r>
      <w:r w:rsidR="00F448A6" w:rsidRPr="0067365C">
        <w:rPr>
          <w:rStyle w:val="st1"/>
          <w:rFonts w:ascii="Times New Roman" w:hAnsi="Times New Roman" w:cs="Times New Roman"/>
          <w:sz w:val="24"/>
          <w:szCs w:val="24"/>
        </w:rPr>
        <w:t>4X System</w:t>
      </w:r>
      <w:r w:rsidR="0067365C" w:rsidRPr="0067365C">
        <w:rPr>
          <w:rStyle w:val="st1"/>
          <w:rFonts w:ascii="Times New Roman" w:hAnsi="Times New Roman" w:cs="Times New Roman"/>
          <w:sz w:val="24"/>
          <w:szCs w:val="24"/>
        </w:rPr>
        <w:t>’</w:t>
      </w:r>
      <w:r w:rsidR="00F448A6" w:rsidRPr="0067365C">
        <w:rPr>
          <w:rStyle w:val="st1"/>
          <w:rFonts w:ascii="Times New Roman" w:hAnsi="Times New Roman" w:cs="Times New Roman"/>
          <w:sz w:val="24"/>
          <w:szCs w:val="24"/>
        </w:rPr>
        <w:t>, consisting</w:t>
      </w:r>
      <w:r w:rsidR="00F448A6" w:rsidRPr="0067365C">
        <w:rPr>
          <w:rFonts w:ascii="Times New Roman" w:hAnsi="Times New Roman" w:cs="Times New Roman"/>
          <w:sz w:val="24"/>
          <w:szCs w:val="24"/>
        </w:rPr>
        <w:t xml:space="preserve"> of eight processor boards, each of which could independently </w:t>
      </w:r>
      <w:r w:rsidR="0067365C" w:rsidRPr="0067365C">
        <w:rPr>
          <w:rFonts w:ascii="Times New Roman" w:hAnsi="Times New Roman" w:cs="Times New Roman"/>
          <w:sz w:val="24"/>
          <w:szCs w:val="24"/>
        </w:rPr>
        <w:t xml:space="preserve">be </w:t>
      </w:r>
      <w:r w:rsidR="00F448A6" w:rsidRPr="0067365C">
        <w:rPr>
          <w:rFonts w:ascii="Times New Roman" w:hAnsi="Times New Roman" w:cs="Times New Roman"/>
          <w:sz w:val="24"/>
          <w:szCs w:val="24"/>
        </w:rPr>
        <w:t xml:space="preserve">programmed to store, to manipulate, and to recall digitised sound waveforms, that is, as Boulez and his IRCAM collaborator, Andrew </w:t>
      </w:r>
      <w:proofErr w:type="spellStart"/>
      <w:r w:rsidR="00F448A6" w:rsidRPr="0067365C">
        <w:rPr>
          <w:rFonts w:ascii="Times New Roman" w:hAnsi="Times New Roman" w:cs="Times New Roman"/>
          <w:sz w:val="24"/>
          <w:szCs w:val="24"/>
        </w:rPr>
        <w:t>Gerzso</w:t>
      </w:r>
      <w:proofErr w:type="spellEnd"/>
      <w:r w:rsidR="00F448A6" w:rsidRPr="0067365C">
        <w:rPr>
          <w:rFonts w:ascii="Times New Roman" w:hAnsi="Times New Roman" w:cs="Times New Roman"/>
          <w:sz w:val="24"/>
          <w:szCs w:val="24"/>
        </w:rPr>
        <w:t> </w:t>
      </w:r>
      <w:r w:rsidR="0067365C" w:rsidRPr="0067365C">
        <w:rPr>
          <w:rFonts w:ascii="Times New Roman" w:hAnsi="Times New Roman" w:cs="Times New Roman"/>
          <w:sz w:val="24"/>
          <w:szCs w:val="24"/>
        </w:rPr>
        <w:t xml:space="preserve">explained, in a 1988 article on </w:t>
      </w:r>
      <w:proofErr w:type="spellStart"/>
      <w:r w:rsidR="0067365C" w:rsidRPr="0067365C">
        <w:rPr>
          <w:rFonts w:ascii="Times New Roman" w:hAnsi="Times New Roman" w:cs="Times New Roman"/>
          <w:i/>
          <w:sz w:val="24"/>
          <w:szCs w:val="24"/>
        </w:rPr>
        <w:t>Répons</w:t>
      </w:r>
      <w:proofErr w:type="spellEnd"/>
      <w:r w:rsidR="0067365C" w:rsidRPr="0067365C">
        <w:rPr>
          <w:rFonts w:ascii="Times New Roman" w:hAnsi="Times New Roman" w:cs="Times New Roman"/>
          <w:sz w:val="24"/>
          <w:szCs w:val="24"/>
        </w:rPr>
        <w:t>,</w:t>
      </w:r>
      <w:r w:rsidR="00F448A6" w:rsidRPr="0067365C">
        <w:rPr>
          <w:rFonts w:ascii="Times New Roman" w:hAnsi="Times New Roman" w:cs="Times New Roman"/>
          <w:sz w:val="24"/>
          <w:szCs w:val="24"/>
        </w:rPr>
        <w:t xml:space="preserve"> </w:t>
      </w:r>
      <w:r w:rsidR="0067365C" w:rsidRPr="0067365C">
        <w:rPr>
          <w:rFonts w:ascii="Times New Roman" w:hAnsi="Times New Roman" w:cs="Times New Roman"/>
          <w:sz w:val="24"/>
          <w:szCs w:val="24"/>
        </w:rPr>
        <w:t>‘</w:t>
      </w:r>
      <w:r w:rsidR="00F448A6" w:rsidRPr="0067365C">
        <w:rPr>
          <w:rFonts w:ascii="Times New Roman" w:hAnsi="Times New Roman" w:cs="Times New Roman"/>
          <w:sz w:val="24"/>
          <w:szCs w:val="24"/>
        </w:rPr>
        <w:t>sequences of numbers that correspond to the air-pressure fluctuations of a sound</w:t>
      </w:r>
      <w:r w:rsidR="0067365C" w:rsidRPr="0067365C">
        <w:rPr>
          <w:rFonts w:ascii="Times New Roman" w:hAnsi="Times New Roman" w:cs="Times New Roman"/>
          <w:sz w:val="24"/>
          <w:szCs w:val="24"/>
        </w:rPr>
        <w:t>’</w:t>
      </w:r>
      <w:r w:rsidR="00F448A6" w:rsidRPr="0067365C">
        <w:rPr>
          <w:rFonts w:ascii="Times New Roman" w:hAnsi="Times New Roman" w:cs="Times New Roman"/>
          <w:sz w:val="24"/>
          <w:szCs w:val="24"/>
        </w:rPr>
        <w:t>.</w:t>
      </w:r>
      <w:r w:rsidR="0067365C" w:rsidRPr="0067365C">
        <w:rPr>
          <w:rFonts w:ascii="Times New Roman" w:hAnsi="Times New Roman" w:cs="Times New Roman"/>
          <w:sz w:val="24"/>
          <w:szCs w:val="24"/>
        </w:rPr>
        <w:t xml:space="preserve"> Also of crucial importance was the Matrix 32:</w:t>
      </w:r>
      <w:r w:rsidR="00F448A6" w:rsidRPr="0067365C">
        <w:rPr>
          <w:rFonts w:ascii="Times New Roman" w:hAnsi="Times New Roman" w:cs="Times New Roman"/>
          <w:sz w:val="24"/>
          <w:szCs w:val="24"/>
        </w:rPr>
        <w:t xml:space="preserve"> </w:t>
      </w:r>
      <w:r w:rsidR="0067365C" w:rsidRPr="0067365C">
        <w:rPr>
          <w:rFonts w:ascii="Times New Roman" w:hAnsi="Times New Roman" w:cs="Times New Roman"/>
          <w:sz w:val="24"/>
          <w:szCs w:val="24"/>
        </w:rPr>
        <w:t>‘</w:t>
      </w:r>
      <w:r w:rsidR="00F448A6" w:rsidRPr="0067365C">
        <w:rPr>
          <w:rFonts w:ascii="Times New Roman" w:hAnsi="Times New Roman" w:cs="Times New Roman"/>
          <w:sz w:val="24"/>
          <w:szCs w:val="24"/>
        </w:rPr>
        <w:t>basically a programmable audio-signal traffic controller, routing audio signals from the soloists to the 4X and from the 4X to the speakers</w:t>
      </w:r>
      <w:r w:rsidR="0067365C" w:rsidRPr="0067365C">
        <w:rPr>
          <w:rFonts w:ascii="Times New Roman" w:hAnsi="Times New Roman" w:cs="Times New Roman"/>
          <w:sz w:val="24"/>
          <w:szCs w:val="24"/>
        </w:rPr>
        <w:t xml:space="preserve">’. </w:t>
      </w:r>
    </w:p>
    <w:p w:rsidR="00D0112D" w:rsidRDefault="00D0112D" w:rsidP="00BA4FC1">
      <w:pPr>
        <w:spacing w:after="0" w:line="360" w:lineRule="auto"/>
        <w:rPr>
          <w:rFonts w:ascii="Times New Roman" w:hAnsi="Times New Roman" w:cs="Times New Roman"/>
          <w:sz w:val="24"/>
          <w:szCs w:val="24"/>
        </w:rPr>
      </w:pPr>
    </w:p>
    <w:p w:rsidR="00BA4FC1" w:rsidRPr="00BA4FC1" w:rsidRDefault="00BA4FC1" w:rsidP="00BA4FC1">
      <w:pPr>
        <w:spacing w:after="0" w:line="360" w:lineRule="auto"/>
        <w:rPr>
          <w:rFonts w:ascii="Times New Roman" w:hAnsi="Times New Roman" w:cs="Times New Roman"/>
          <w:sz w:val="24"/>
          <w:szCs w:val="24"/>
        </w:rPr>
      </w:pPr>
      <w:r w:rsidRPr="00BA4FC1">
        <w:rPr>
          <w:rFonts w:ascii="Times New Roman" w:hAnsi="Times New Roman" w:cs="Times New Roman"/>
          <w:sz w:val="24"/>
          <w:szCs w:val="24"/>
        </w:rPr>
        <w:t xml:space="preserve">It is worth quoting </w:t>
      </w:r>
      <w:r w:rsidR="0067365C">
        <w:rPr>
          <w:rFonts w:ascii="Times New Roman" w:hAnsi="Times New Roman" w:cs="Times New Roman"/>
          <w:sz w:val="24"/>
          <w:szCs w:val="24"/>
        </w:rPr>
        <w:t xml:space="preserve">further </w:t>
      </w:r>
      <w:r>
        <w:rPr>
          <w:rFonts w:ascii="Times New Roman" w:hAnsi="Times New Roman" w:cs="Times New Roman"/>
          <w:sz w:val="24"/>
          <w:szCs w:val="24"/>
        </w:rPr>
        <w:t xml:space="preserve">from </w:t>
      </w:r>
      <w:r w:rsidR="0067365C">
        <w:rPr>
          <w:rFonts w:ascii="Times New Roman" w:hAnsi="Times New Roman" w:cs="Times New Roman"/>
          <w:sz w:val="24"/>
          <w:szCs w:val="24"/>
        </w:rPr>
        <w:t>that</w:t>
      </w:r>
      <w:r w:rsidRPr="00BA4FC1">
        <w:rPr>
          <w:rFonts w:ascii="Times New Roman" w:hAnsi="Times New Roman" w:cs="Times New Roman"/>
          <w:sz w:val="24"/>
          <w:szCs w:val="24"/>
        </w:rPr>
        <w:t xml:space="preserve"> </w:t>
      </w:r>
      <w:r w:rsidR="0067365C">
        <w:rPr>
          <w:rFonts w:ascii="Times New Roman" w:hAnsi="Times New Roman" w:cs="Times New Roman"/>
          <w:sz w:val="24"/>
          <w:szCs w:val="24"/>
        </w:rPr>
        <w:t xml:space="preserve">article </w:t>
      </w:r>
      <w:r w:rsidRPr="00BA4FC1">
        <w:rPr>
          <w:rFonts w:ascii="Times New Roman" w:hAnsi="Times New Roman" w:cs="Times New Roman"/>
          <w:sz w:val="24"/>
          <w:szCs w:val="24"/>
        </w:rPr>
        <w:t xml:space="preserve">by Boulez and </w:t>
      </w:r>
      <w:proofErr w:type="spellStart"/>
      <w:r w:rsidRPr="00BA4FC1">
        <w:rPr>
          <w:rFonts w:ascii="Times New Roman" w:hAnsi="Times New Roman" w:cs="Times New Roman"/>
          <w:sz w:val="24"/>
          <w:szCs w:val="24"/>
        </w:rPr>
        <w:t>Gerz</w:t>
      </w:r>
      <w:r w:rsidR="0067365C">
        <w:rPr>
          <w:rFonts w:ascii="Times New Roman" w:hAnsi="Times New Roman" w:cs="Times New Roman"/>
          <w:sz w:val="24"/>
          <w:szCs w:val="24"/>
        </w:rPr>
        <w:t>s</w:t>
      </w:r>
      <w:r w:rsidRPr="00BA4FC1">
        <w:rPr>
          <w:rFonts w:ascii="Times New Roman" w:hAnsi="Times New Roman" w:cs="Times New Roman"/>
          <w:sz w:val="24"/>
          <w:szCs w:val="24"/>
        </w:rPr>
        <w:t>o</w:t>
      </w:r>
      <w:proofErr w:type="spellEnd"/>
      <w:r w:rsidRPr="00BA4FC1">
        <w:rPr>
          <w:rFonts w:ascii="Times New Roman" w:hAnsi="Times New Roman" w:cs="Times New Roman"/>
          <w:sz w:val="24"/>
          <w:szCs w:val="24"/>
        </w:rPr>
        <w:t>, as a way in both to electronic music more generally, to this work in particular</w:t>
      </w:r>
      <w:r w:rsidR="0067365C">
        <w:rPr>
          <w:rFonts w:ascii="Times New Roman" w:hAnsi="Times New Roman" w:cs="Times New Roman"/>
          <w:sz w:val="24"/>
          <w:szCs w:val="24"/>
        </w:rPr>
        <w:t>, and to this first, but not last,</w:t>
      </w:r>
      <w:r w:rsidRPr="00BA4FC1">
        <w:rPr>
          <w:rFonts w:ascii="Times New Roman" w:hAnsi="Times New Roman" w:cs="Times New Roman"/>
          <w:sz w:val="24"/>
          <w:szCs w:val="24"/>
        </w:rPr>
        <w:t xml:space="preserve"> collaboration between the two</w:t>
      </w:r>
      <w:r w:rsidR="0067365C">
        <w:rPr>
          <w:rFonts w:ascii="Times New Roman" w:hAnsi="Times New Roman" w:cs="Times New Roman"/>
          <w:sz w:val="24"/>
          <w:szCs w:val="24"/>
        </w:rPr>
        <w:t xml:space="preserve"> (subsequent collaborations would be on </w:t>
      </w:r>
      <w:r w:rsidR="0067365C">
        <w:rPr>
          <w:rFonts w:ascii="Times New Roman" w:hAnsi="Times New Roman" w:cs="Times New Roman"/>
          <w:i/>
          <w:sz w:val="24"/>
          <w:szCs w:val="24"/>
        </w:rPr>
        <w:t xml:space="preserve">Dialogue de </w:t>
      </w:r>
      <w:proofErr w:type="spellStart"/>
      <w:r w:rsidR="0067365C">
        <w:rPr>
          <w:rFonts w:ascii="Times New Roman" w:hAnsi="Times New Roman" w:cs="Times New Roman"/>
          <w:i/>
          <w:sz w:val="24"/>
          <w:szCs w:val="24"/>
        </w:rPr>
        <w:t>l’ombre</w:t>
      </w:r>
      <w:proofErr w:type="spellEnd"/>
      <w:r w:rsidR="0067365C">
        <w:rPr>
          <w:rFonts w:ascii="Times New Roman" w:hAnsi="Times New Roman" w:cs="Times New Roman"/>
          <w:i/>
          <w:sz w:val="24"/>
          <w:szCs w:val="24"/>
        </w:rPr>
        <w:t xml:space="preserve"> double</w:t>
      </w:r>
      <w:r w:rsidR="0067365C">
        <w:rPr>
          <w:rFonts w:ascii="Times New Roman" w:hAnsi="Times New Roman" w:cs="Times New Roman"/>
          <w:sz w:val="24"/>
          <w:szCs w:val="24"/>
        </w:rPr>
        <w:t>,  …</w:t>
      </w:r>
      <w:proofErr w:type="spellStart"/>
      <w:r w:rsidR="0067365C">
        <w:rPr>
          <w:rFonts w:ascii="Times New Roman" w:hAnsi="Times New Roman" w:cs="Times New Roman"/>
          <w:i/>
          <w:sz w:val="24"/>
          <w:szCs w:val="24"/>
        </w:rPr>
        <w:t>explosante</w:t>
      </w:r>
      <w:proofErr w:type="spellEnd"/>
      <w:r w:rsidR="0067365C">
        <w:rPr>
          <w:rFonts w:ascii="Times New Roman" w:hAnsi="Times New Roman" w:cs="Times New Roman"/>
          <w:i/>
          <w:sz w:val="24"/>
          <w:szCs w:val="24"/>
        </w:rPr>
        <w:t>-fixe…</w:t>
      </w:r>
      <w:r w:rsidR="0067365C">
        <w:rPr>
          <w:rFonts w:ascii="Times New Roman" w:hAnsi="Times New Roman" w:cs="Times New Roman"/>
          <w:sz w:val="24"/>
          <w:szCs w:val="24"/>
        </w:rPr>
        <w:t xml:space="preserve">, and </w:t>
      </w:r>
      <w:proofErr w:type="spellStart"/>
      <w:r w:rsidR="0067365C">
        <w:rPr>
          <w:rFonts w:ascii="Times New Roman" w:hAnsi="Times New Roman" w:cs="Times New Roman"/>
          <w:i/>
          <w:sz w:val="24"/>
          <w:szCs w:val="24"/>
        </w:rPr>
        <w:t>Anthèmes</w:t>
      </w:r>
      <w:proofErr w:type="spellEnd"/>
      <w:r w:rsidR="0067365C">
        <w:rPr>
          <w:rFonts w:ascii="Times New Roman" w:hAnsi="Times New Roman" w:cs="Times New Roman"/>
          <w:i/>
          <w:sz w:val="24"/>
          <w:szCs w:val="24"/>
        </w:rPr>
        <w:t xml:space="preserve"> 2</w:t>
      </w:r>
      <w:r w:rsidR="0067365C">
        <w:rPr>
          <w:rFonts w:ascii="Times New Roman" w:hAnsi="Times New Roman" w:cs="Times New Roman"/>
          <w:sz w:val="24"/>
          <w:szCs w:val="24"/>
        </w:rPr>
        <w:t>)</w:t>
      </w:r>
      <w:r w:rsidRPr="00BA4FC1">
        <w:rPr>
          <w:rFonts w:ascii="Times New Roman" w:hAnsi="Times New Roman" w:cs="Times New Roman"/>
          <w:sz w:val="24"/>
          <w:szCs w:val="24"/>
        </w:rPr>
        <w:t xml:space="preserve">: </w:t>
      </w:r>
    </w:p>
    <w:p w:rsidR="00BA4FC1" w:rsidRDefault="00BA4FC1" w:rsidP="00BA4FC1">
      <w:pPr>
        <w:spacing w:after="0" w:line="360" w:lineRule="auto"/>
        <w:rPr>
          <w:rFonts w:ascii="Times New Roman" w:eastAsia="Times New Roman" w:hAnsi="Times New Roman" w:cs="Times New Roman"/>
          <w:sz w:val="24"/>
          <w:szCs w:val="24"/>
          <w:lang w:eastAsia="en-GB"/>
        </w:rPr>
      </w:pPr>
    </w:p>
    <w:p w:rsidR="00BA4FC1" w:rsidRDefault="00BA4FC1" w:rsidP="00BA4FC1">
      <w:pPr>
        <w:spacing w:after="0" w:line="360" w:lineRule="auto"/>
        <w:ind w:left="720" w:right="720"/>
        <w:rPr>
          <w:rFonts w:ascii="Times New Roman" w:eastAsia="Times New Roman" w:hAnsi="Times New Roman" w:cs="Times New Roman"/>
          <w:lang w:eastAsia="en-GB"/>
        </w:rPr>
      </w:pPr>
      <w:r w:rsidRPr="00BA4FC1">
        <w:rPr>
          <w:rFonts w:ascii="Times New Roman" w:eastAsia="Times New Roman" w:hAnsi="Times New Roman" w:cs="Times New Roman"/>
          <w:lang w:eastAsia="en-GB"/>
        </w:rPr>
        <w:t xml:space="preserve">Composers have had essentially one medium through which to express their musical ideas in a form an audience can appreciate: the sounds that musicians can elicit from traditional instruments. With the advent of computers and other equipment for processing digital signals an entirely new means of musical expression has become available. A composer who applies these electronic devices is bounded only by imagination in creating an ‘orchestra’ of sounds. </w:t>
      </w:r>
    </w:p>
    <w:p w:rsidR="00BA4FC1" w:rsidRPr="00BA4FC1" w:rsidRDefault="00BA4FC1" w:rsidP="00BA4FC1">
      <w:pPr>
        <w:spacing w:after="0" w:line="360" w:lineRule="auto"/>
        <w:ind w:left="720" w:right="720"/>
        <w:rPr>
          <w:rFonts w:ascii="Times New Roman" w:eastAsia="Times New Roman" w:hAnsi="Times New Roman" w:cs="Times New Roman"/>
          <w:lang w:eastAsia="en-GB"/>
        </w:rPr>
      </w:pPr>
    </w:p>
    <w:p w:rsidR="00BA4FC1" w:rsidRDefault="00BA4FC1" w:rsidP="00BA4FC1">
      <w:pPr>
        <w:spacing w:after="0" w:line="360" w:lineRule="auto"/>
        <w:ind w:left="720" w:right="720"/>
        <w:rPr>
          <w:rFonts w:ascii="Times New Roman" w:eastAsia="Times New Roman" w:hAnsi="Times New Roman" w:cs="Times New Roman"/>
          <w:lang w:eastAsia="en-GB"/>
        </w:rPr>
      </w:pPr>
      <w:r w:rsidRPr="00BA4FC1">
        <w:rPr>
          <w:rFonts w:ascii="Times New Roman" w:eastAsia="Times New Roman" w:hAnsi="Times New Roman" w:cs="Times New Roman"/>
          <w:lang w:eastAsia="en-GB"/>
        </w:rPr>
        <w:t xml:space="preserve">Music that seeks to integrate computer-generated sounds with traditional instruments presents a great challenge to a composer. Not only must the composer express musical ideas convincingly but also he or she must do so in a manner that is readily translatable into both mediums. Moreover, the ideas must be resilient enough to be passed back and forth between the two mediums during the course of a performance. Otherwise the listener might wonder what role the computer was meant to have in relation to the other instruments and be puzzled (and perhaps even repelled) by the lack of coherence. </w:t>
      </w:r>
    </w:p>
    <w:p w:rsidR="00BA4FC1" w:rsidRPr="00BA4FC1" w:rsidRDefault="00BA4FC1" w:rsidP="00BA4FC1">
      <w:pPr>
        <w:spacing w:after="0" w:line="360" w:lineRule="auto"/>
        <w:ind w:left="720" w:right="720"/>
        <w:rPr>
          <w:rFonts w:ascii="Times New Roman" w:eastAsia="Times New Roman" w:hAnsi="Times New Roman" w:cs="Times New Roman"/>
          <w:lang w:eastAsia="en-GB"/>
        </w:rPr>
      </w:pPr>
    </w:p>
    <w:p w:rsidR="00BA4FC1" w:rsidRDefault="00BA4FC1" w:rsidP="00BA4FC1">
      <w:pPr>
        <w:spacing w:after="0" w:line="360" w:lineRule="auto"/>
        <w:ind w:left="720" w:right="720"/>
        <w:rPr>
          <w:rFonts w:ascii="Times New Roman" w:eastAsia="Times New Roman" w:hAnsi="Times New Roman" w:cs="Times New Roman"/>
          <w:lang w:eastAsia="en-GB"/>
        </w:rPr>
      </w:pPr>
      <w:r w:rsidRPr="00BA4FC1">
        <w:rPr>
          <w:rFonts w:ascii="Times New Roman" w:eastAsia="Times New Roman" w:hAnsi="Times New Roman" w:cs="Times New Roman"/>
          <w:lang w:eastAsia="en-GB"/>
        </w:rPr>
        <w:t>Exploring possible musical relations between computers and traditional instruments requires much communication between composers and those who design computer hardware and software. Through such collaboration</w:t>
      </w:r>
      <w:r w:rsidR="00202A05">
        <w:rPr>
          <w:rFonts w:ascii="Times New Roman" w:eastAsia="Times New Roman" w:hAnsi="Times New Roman" w:cs="Times New Roman"/>
          <w:lang w:eastAsia="en-GB"/>
        </w:rPr>
        <w:t>,</w:t>
      </w:r>
      <w:r w:rsidRPr="00BA4FC1">
        <w:rPr>
          <w:rFonts w:ascii="Times New Roman" w:eastAsia="Times New Roman" w:hAnsi="Times New Roman" w:cs="Times New Roman"/>
          <w:lang w:eastAsia="en-GB"/>
        </w:rPr>
        <w:t xml:space="preserve"> electronic devices can be constructed that serve the composer's immediate purpose while preserving enough generality and flexibility f</w:t>
      </w:r>
      <w:r>
        <w:rPr>
          <w:rFonts w:ascii="Times New Roman" w:eastAsia="Times New Roman" w:hAnsi="Times New Roman" w:cs="Times New Roman"/>
          <w:lang w:eastAsia="en-GB"/>
        </w:rPr>
        <w:t>or future musical exploration –</w:t>
      </w:r>
      <w:r w:rsidRPr="00BA4FC1">
        <w:rPr>
          <w:rFonts w:ascii="Times New Roman" w:eastAsia="Times New Roman" w:hAnsi="Times New Roman" w:cs="Times New Roman"/>
          <w:lang w:eastAsia="en-GB"/>
        </w:rPr>
        <w:t xml:space="preserve"> a task complicated by the </w:t>
      </w:r>
      <w:r w:rsidRPr="00BA4FC1">
        <w:rPr>
          <w:rFonts w:ascii="Times New Roman" w:eastAsia="Times New Roman" w:hAnsi="Times New Roman" w:cs="Times New Roman"/>
          <w:lang w:eastAsia="en-GB"/>
        </w:rPr>
        <w:lastRenderedPageBreak/>
        <w:t xml:space="preserve">fact that the composition's musical complexity is usually not commensurate with the technical </w:t>
      </w:r>
      <w:r w:rsidR="00CF1C09">
        <w:rPr>
          <w:rFonts w:ascii="Times New Roman" w:eastAsia="Times New Roman" w:hAnsi="Times New Roman" w:cs="Times New Roman"/>
          <w:lang w:eastAsia="en-GB"/>
        </w:rPr>
        <w:t>complexity needed for its realis</w:t>
      </w:r>
      <w:r w:rsidRPr="00BA4FC1">
        <w:rPr>
          <w:rFonts w:ascii="Times New Roman" w:eastAsia="Times New Roman" w:hAnsi="Times New Roman" w:cs="Times New Roman"/>
          <w:lang w:eastAsia="en-GB"/>
        </w:rPr>
        <w:t>ation. What appears to be a simple musical problem often defies an easy technological solution. Perhaps for the first time in history a comp</w:t>
      </w:r>
      <w:r w:rsidR="00541CFB">
        <w:rPr>
          <w:rFonts w:ascii="Times New Roman" w:eastAsia="Times New Roman" w:hAnsi="Times New Roman" w:cs="Times New Roman"/>
          <w:lang w:eastAsia="en-GB"/>
        </w:rPr>
        <w:t>oser has to explain and formalis</w:t>
      </w:r>
      <w:r w:rsidRPr="00BA4FC1">
        <w:rPr>
          <w:rFonts w:ascii="Times New Roman" w:eastAsia="Times New Roman" w:hAnsi="Times New Roman" w:cs="Times New Roman"/>
          <w:lang w:eastAsia="en-GB"/>
        </w:rPr>
        <w:t xml:space="preserve">e the way he or she develops and manipulates concepts, themes and relations in a musical context in order for technicians (who may have little musical training) to bring them into existence. These are the kinds of problems we confront at </w:t>
      </w:r>
      <w:r w:rsidR="007725AA">
        <w:rPr>
          <w:rFonts w:ascii="Times New Roman" w:eastAsia="Times New Roman" w:hAnsi="Times New Roman" w:cs="Times New Roman"/>
          <w:lang w:eastAsia="en-GB"/>
        </w:rPr>
        <w:t>… IRCAM</w:t>
      </w:r>
      <w:r w:rsidRPr="00BA4FC1">
        <w:rPr>
          <w:rFonts w:ascii="Times New Roman" w:eastAsia="Times New Roman" w:hAnsi="Times New Roman" w:cs="Times New Roman"/>
          <w:lang w:eastAsia="en-GB"/>
        </w:rPr>
        <w:t xml:space="preserve">. </w:t>
      </w:r>
    </w:p>
    <w:p w:rsidR="00BA4FC1" w:rsidRDefault="00BA4FC1" w:rsidP="00BA4FC1">
      <w:pPr>
        <w:spacing w:after="0" w:line="360" w:lineRule="auto"/>
        <w:ind w:right="720"/>
        <w:rPr>
          <w:rFonts w:ascii="Times New Roman" w:eastAsia="Times New Roman" w:hAnsi="Times New Roman" w:cs="Times New Roman"/>
          <w:lang w:eastAsia="en-GB"/>
        </w:rPr>
      </w:pPr>
    </w:p>
    <w:p w:rsidR="00BA4FC1" w:rsidRDefault="00BA4FC1" w:rsidP="00BA4FC1">
      <w:pPr>
        <w:spacing w:after="0" w:line="360" w:lineRule="auto"/>
        <w:ind w:right="720"/>
        <w:rPr>
          <w:rFonts w:ascii="Times New Roman" w:eastAsia="Times New Roman" w:hAnsi="Times New Roman" w:cs="Times New Roman"/>
          <w:sz w:val="24"/>
          <w:szCs w:val="24"/>
          <w:lang w:eastAsia="en-GB"/>
        </w:rPr>
      </w:pPr>
      <w:proofErr w:type="gramStart"/>
      <w:r w:rsidRPr="00CF1C09">
        <w:rPr>
          <w:rFonts w:ascii="Times New Roman" w:eastAsia="Times New Roman" w:hAnsi="Times New Roman" w:cs="Times New Roman"/>
          <w:sz w:val="24"/>
          <w:szCs w:val="24"/>
          <w:lang w:eastAsia="en-GB"/>
        </w:rPr>
        <w:t>Problems and opportunities, then</w:t>
      </w:r>
      <w:r w:rsidR="00202A05" w:rsidRPr="00CF1C09">
        <w:rPr>
          <w:rFonts w:ascii="Times New Roman" w:eastAsia="Times New Roman" w:hAnsi="Times New Roman" w:cs="Times New Roman"/>
          <w:sz w:val="24"/>
          <w:szCs w:val="24"/>
          <w:lang w:eastAsia="en-GB"/>
        </w:rPr>
        <w:t xml:space="preserve"> – as ever, with technological advances in the history of music</w:t>
      </w:r>
      <w:r w:rsidRPr="00CF1C09">
        <w:rPr>
          <w:rFonts w:ascii="Times New Roman" w:eastAsia="Times New Roman" w:hAnsi="Times New Roman" w:cs="Times New Roman"/>
          <w:sz w:val="24"/>
          <w:szCs w:val="24"/>
          <w:lang w:eastAsia="en-GB"/>
        </w:rPr>
        <w:t>.</w:t>
      </w:r>
      <w:proofErr w:type="gramEnd"/>
      <w:r w:rsidR="00874B78" w:rsidRPr="00CF1C09">
        <w:rPr>
          <w:rFonts w:ascii="Times New Roman" w:eastAsia="Times New Roman" w:hAnsi="Times New Roman" w:cs="Times New Roman"/>
          <w:sz w:val="24"/>
          <w:szCs w:val="24"/>
          <w:lang w:eastAsia="en-GB"/>
        </w:rPr>
        <w:t xml:space="preserve"> It certainly did no harm, though, that </w:t>
      </w:r>
      <w:proofErr w:type="spellStart"/>
      <w:r w:rsidR="00874B78" w:rsidRPr="00CF1C09">
        <w:rPr>
          <w:rFonts w:ascii="Times New Roman" w:eastAsia="Times New Roman" w:hAnsi="Times New Roman" w:cs="Times New Roman"/>
          <w:sz w:val="24"/>
          <w:szCs w:val="24"/>
          <w:lang w:eastAsia="en-GB"/>
        </w:rPr>
        <w:t>Gerzso</w:t>
      </w:r>
      <w:proofErr w:type="spellEnd"/>
      <w:r w:rsidR="00874B78" w:rsidRPr="00CF1C09">
        <w:rPr>
          <w:rFonts w:ascii="Times New Roman" w:eastAsia="Times New Roman" w:hAnsi="Times New Roman" w:cs="Times New Roman"/>
          <w:sz w:val="24"/>
          <w:szCs w:val="24"/>
          <w:lang w:eastAsia="en-GB"/>
        </w:rPr>
        <w:t xml:space="preserve"> was – and is – certainly not a technician with ‘little musical training’, but rather a musician with a thorough grounding in both composition and, as flautist, pe</w:t>
      </w:r>
      <w:r w:rsidR="00CF1C09" w:rsidRPr="00CF1C09">
        <w:rPr>
          <w:rFonts w:ascii="Times New Roman" w:eastAsia="Times New Roman" w:hAnsi="Times New Roman" w:cs="Times New Roman"/>
          <w:sz w:val="24"/>
          <w:szCs w:val="24"/>
          <w:lang w:eastAsia="en-GB"/>
        </w:rPr>
        <w:t xml:space="preserve">rformance. </w:t>
      </w:r>
      <w:r w:rsidR="00874B78" w:rsidRPr="00CF1C09">
        <w:rPr>
          <w:rFonts w:ascii="Times New Roman" w:eastAsia="Times New Roman" w:hAnsi="Times New Roman" w:cs="Times New Roman"/>
          <w:sz w:val="24"/>
          <w:szCs w:val="24"/>
          <w:lang w:eastAsia="en-GB"/>
        </w:rPr>
        <w:t>At present, he directs teaching at IRCAM, as well as coordinating interaction between the institute’s arti</w:t>
      </w:r>
      <w:r w:rsidR="00CF1C09" w:rsidRPr="00CF1C09">
        <w:rPr>
          <w:rFonts w:ascii="Times New Roman" w:eastAsia="Times New Roman" w:hAnsi="Times New Roman" w:cs="Times New Roman"/>
          <w:sz w:val="24"/>
          <w:szCs w:val="24"/>
          <w:lang w:eastAsia="en-GB"/>
        </w:rPr>
        <w:t xml:space="preserve">stic and scientific activities. Experience of </w:t>
      </w:r>
      <w:proofErr w:type="spellStart"/>
      <w:r w:rsidR="00CF1C09" w:rsidRPr="00CF1C09">
        <w:rPr>
          <w:rFonts w:ascii="Times New Roman" w:eastAsia="Times New Roman" w:hAnsi="Times New Roman" w:cs="Times New Roman"/>
          <w:i/>
          <w:sz w:val="24"/>
          <w:szCs w:val="24"/>
          <w:lang w:eastAsia="en-GB"/>
        </w:rPr>
        <w:t>Répons</w:t>
      </w:r>
      <w:proofErr w:type="spellEnd"/>
      <w:r w:rsidR="00CF1C09" w:rsidRPr="00CF1C09">
        <w:rPr>
          <w:rFonts w:ascii="Times New Roman" w:eastAsia="Times New Roman" w:hAnsi="Times New Roman" w:cs="Times New Roman"/>
          <w:sz w:val="24"/>
          <w:szCs w:val="24"/>
          <w:lang w:eastAsia="en-GB"/>
        </w:rPr>
        <w:t xml:space="preserve">, and the musical challenges it presented, will have done no harm in preparation for those roles, for it is equally crucial to note the challenge that musical problems issue to technology, as well as </w:t>
      </w:r>
      <w:r w:rsidR="00CF1C09" w:rsidRPr="00CF1C09">
        <w:rPr>
          <w:rFonts w:ascii="Times New Roman" w:eastAsia="Times New Roman" w:hAnsi="Times New Roman" w:cs="Times New Roman"/>
          <w:i/>
          <w:sz w:val="24"/>
          <w:szCs w:val="24"/>
          <w:lang w:eastAsia="en-GB"/>
        </w:rPr>
        <w:t>vice versa</w:t>
      </w:r>
      <w:r w:rsidR="00CF1C09" w:rsidRPr="00CF1C09">
        <w:rPr>
          <w:rFonts w:ascii="Times New Roman" w:eastAsia="Times New Roman" w:hAnsi="Times New Roman" w:cs="Times New Roman"/>
          <w:sz w:val="24"/>
          <w:szCs w:val="24"/>
          <w:lang w:eastAsia="en-GB"/>
        </w:rPr>
        <w:t>.</w:t>
      </w:r>
      <w:r w:rsidR="00EA0085">
        <w:rPr>
          <w:rFonts w:ascii="Times New Roman" w:eastAsia="Times New Roman" w:hAnsi="Times New Roman" w:cs="Times New Roman"/>
          <w:sz w:val="24"/>
          <w:szCs w:val="24"/>
          <w:lang w:eastAsia="en-GB"/>
        </w:rPr>
        <w:t xml:space="preserve"> ‘Coordination’ is perhaps the crucial word in the institute’s title, and is equally crucial to our understanding of </w:t>
      </w:r>
      <w:proofErr w:type="spellStart"/>
      <w:r w:rsidR="00EA0085">
        <w:rPr>
          <w:rFonts w:ascii="Times New Roman" w:eastAsia="Times New Roman" w:hAnsi="Times New Roman" w:cs="Times New Roman"/>
          <w:i/>
          <w:sz w:val="24"/>
          <w:szCs w:val="24"/>
          <w:lang w:eastAsia="en-GB"/>
        </w:rPr>
        <w:t>Répons</w:t>
      </w:r>
      <w:proofErr w:type="spellEnd"/>
      <w:r w:rsidR="00EA0085">
        <w:rPr>
          <w:rFonts w:ascii="Times New Roman" w:eastAsia="Times New Roman" w:hAnsi="Times New Roman" w:cs="Times New Roman"/>
          <w:sz w:val="24"/>
          <w:szCs w:val="24"/>
          <w:lang w:eastAsia="en-GB"/>
        </w:rPr>
        <w:t>.</w:t>
      </w:r>
    </w:p>
    <w:p w:rsidR="000449CE" w:rsidRDefault="000449CE" w:rsidP="00BA4FC1">
      <w:pPr>
        <w:spacing w:after="0" w:line="360" w:lineRule="auto"/>
        <w:ind w:right="720"/>
        <w:rPr>
          <w:rFonts w:ascii="Times New Roman" w:eastAsia="Times New Roman" w:hAnsi="Times New Roman" w:cs="Times New Roman"/>
          <w:sz w:val="24"/>
          <w:szCs w:val="24"/>
          <w:lang w:eastAsia="en-GB"/>
        </w:rPr>
      </w:pPr>
    </w:p>
    <w:p w:rsidR="00AF490C" w:rsidRDefault="000449CE" w:rsidP="00BA4FC1">
      <w:pPr>
        <w:spacing w:after="0" w:line="360" w:lineRule="auto"/>
        <w:ind w:righ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w:t>
      </w:r>
      <w:r w:rsidR="005F5EE8">
        <w:rPr>
          <w:rFonts w:ascii="Times New Roman" w:eastAsia="Times New Roman" w:hAnsi="Times New Roman" w:cs="Times New Roman"/>
          <w:sz w:val="24"/>
          <w:szCs w:val="24"/>
          <w:lang w:eastAsia="en-GB"/>
        </w:rPr>
        <w:t>t us turn more strictly to the work</w:t>
      </w:r>
      <w:r>
        <w:rPr>
          <w:rFonts w:ascii="Times New Roman" w:eastAsia="Times New Roman" w:hAnsi="Times New Roman" w:cs="Times New Roman"/>
          <w:sz w:val="24"/>
          <w:szCs w:val="24"/>
          <w:lang w:eastAsia="en-GB"/>
        </w:rPr>
        <w:t xml:space="preserve"> itself.</w:t>
      </w:r>
      <w:r w:rsidR="00297E8D">
        <w:rPr>
          <w:rFonts w:ascii="Times New Roman" w:eastAsia="Times New Roman" w:hAnsi="Times New Roman" w:cs="Times New Roman"/>
          <w:sz w:val="24"/>
          <w:szCs w:val="24"/>
          <w:lang w:eastAsia="en-GB"/>
        </w:rPr>
        <w:t xml:space="preserve"> </w:t>
      </w:r>
      <w:proofErr w:type="spellStart"/>
      <w:r w:rsidR="00297E8D">
        <w:rPr>
          <w:rFonts w:ascii="Times New Roman" w:eastAsia="Times New Roman" w:hAnsi="Times New Roman" w:cs="Times New Roman"/>
          <w:i/>
          <w:sz w:val="24"/>
          <w:szCs w:val="24"/>
          <w:lang w:eastAsia="en-GB"/>
        </w:rPr>
        <w:t>Répons</w:t>
      </w:r>
      <w:proofErr w:type="spellEnd"/>
      <w:r w:rsidR="00297E8D">
        <w:rPr>
          <w:rFonts w:ascii="Times New Roman" w:eastAsia="Times New Roman" w:hAnsi="Times New Roman" w:cs="Times New Roman"/>
          <w:sz w:val="24"/>
          <w:szCs w:val="24"/>
          <w:lang w:eastAsia="en-GB"/>
        </w:rPr>
        <w:t xml:space="preserve"> refers to ‘responses’, in this case to responsorial Gregorian </w:t>
      </w:r>
      <w:proofErr w:type="gramStart"/>
      <w:r w:rsidR="00297E8D">
        <w:rPr>
          <w:rFonts w:ascii="Times New Roman" w:eastAsia="Times New Roman" w:hAnsi="Times New Roman" w:cs="Times New Roman"/>
          <w:sz w:val="24"/>
          <w:szCs w:val="24"/>
          <w:lang w:eastAsia="en-GB"/>
        </w:rPr>
        <w:t>Chant</w:t>
      </w:r>
      <w:proofErr w:type="gramEnd"/>
      <w:r w:rsidR="00297E8D">
        <w:rPr>
          <w:rFonts w:ascii="Times New Roman" w:eastAsia="Times New Roman" w:hAnsi="Times New Roman" w:cs="Times New Roman"/>
          <w:sz w:val="24"/>
          <w:szCs w:val="24"/>
          <w:lang w:eastAsia="en-GB"/>
        </w:rPr>
        <w:t xml:space="preserve">, </w:t>
      </w:r>
      <w:proofErr w:type="spellStart"/>
      <w:r w:rsidR="00297E8D">
        <w:rPr>
          <w:rFonts w:ascii="Times New Roman" w:eastAsia="Times New Roman" w:hAnsi="Times New Roman" w:cs="Times New Roman"/>
          <w:sz w:val="24"/>
          <w:szCs w:val="24"/>
          <w:lang w:eastAsia="en-GB"/>
        </w:rPr>
        <w:t>precentor</w:t>
      </w:r>
      <w:proofErr w:type="spellEnd"/>
      <w:r w:rsidR="00297E8D">
        <w:rPr>
          <w:rFonts w:ascii="Times New Roman" w:eastAsia="Times New Roman" w:hAnsi="Times New Roman" w:cs="Times New Roman"/>
          <w:sz w:val="24"/>
          <w:szCs w:val="24"/>
          <w:lang w:eastAsia="en-GB"/>
        </w:rPr>
        <w:t xml:space="preserve"> and </w:t>
      </w:r>
      <w:r w:rsidR="00E35CBC">
        <w:rPr>
          <w:rFonts w:ascii="Times New Roman" w:eastAsia="Times New Roman" w:hAnsi="Times New Roman" w:cs="Times New Roman"/>
          <w:sz w:val="24"/>
          <w:szCs w:val="24"/>
          <w:lang w:eastAsia="en-GB"/>
        </w:rPr>
        <w:t>choir in alternation</w:t>
      </w:r>
      <w:r w:rsidR="00297E8D">
        <w:rPr>
          <w:rFonts w:ascii="Times New Roman" w:eastAsia="Times New Roman" w:hAnsi="Times New Roman" w:cs="Times New Roman"/>
          <w:sz w:val="24"/>
          <w:szCs w:val="24"/>
          <w:lang w:eastAsia="en-GB"/>
        </w:rPr>
        <w:t>.</w:t>
      </w:r>
      <w:r w:rsidR="00E35CBC">
        <w:rPr>
          <w:rFonts w:ascii="Times New Roman" w:eastAsia="Times New Roman" w:hAnsi="Times New Roman" w:cs="Times New Roman"/>
          <w:sz w:val="24"/>
          <w:szCs w:val="24"/>
          <w:lang w:eastAsia="en-GB"/>
        </w:rPr>
        <w:t xml:space="preserve"> That sets up two relationships to be explored within the work: one between soloists and the instrumental equivalent here to the choir, and also the spatial element brought about by physical separation – and movement in space of the sounds heard. </w:t>
      </w:r>
      <w:r w:rsidR="00AF490C">
        <w:rPr>
          <w:rFonts w:ascii="Times New Roman" w:eastAsia="Times New Roman" w:hAnsi="Times New Roman" w:cs="Times New Roman"/>
          <w:sz w:val="24"/>
          <w:szCs w:val="24"/>
          <w:lang w:eastAsia="en-GB"/>
        </w:rPr>
        <w:t xml:space="preserve">Boulez disavowed in that 1988 interview the spectacular for its own sake – one hears this also in, say, his </w:t>
      </w:r>
      <w:r w:rsidR="00F31746">
        <w:rPr>
          <w:rFonts w:ascii="Times New Roman" w:eastAsia="Times New Roman" w:hAnsi="Times New Roman" w:cs="Times New Roman"/>
          <w:sz w:val="24"/>
          <w:szCs w:val="24"/>
          <w:lang w:eastAsia="en-GB"/>
        </w:rPr>
        <w:t>supremely</w:t>
      </w:r>
      <w:r w:rsidR="00AF490C">
        <w:rPr>
          <w:rFonts w:ascii="Times New Roman" w:eastAsia="Times New Roman" w:hAnsi="Times New Roman" w:cs="Times New Roman"/>
          <w:sz w:val="24"/>
          <w:szCs w:val="24"/>
          <w:lang w:eastAsia="en-GB"/>
        </w:rPr>
        <w:t xml:space="preserve"> </w:t>
      </w:r>
      <w:r w:rsidR="00AF490C" w:rsidRPr="00F31746">
        <w:rPr>
          <w:rFonts w:ascii="Times New Roman" w:eastAsia="Times New Roman" w:hAnsi="Times New Roman" w:cs="Times New Roman"/>
          <w:i/>
          <w:sz w:val="24"/>
          <w:szCs w:val="24"/>
          <w:lang w:eastAsia="en-GB"/>
        </w:rPr>
        <w:t>musical</w:t>
      </w:r>
      <w:r w:rsidR="00AF490C">
        <w:rPr>
          <w:rFonts w:ascii="Times New Roman" w:eastAsia="Times New Roman" w:hAnsi="Times New Roman" w:cs="Times New Roman"/>
          <w:sz w:val="24"/>
          <w:szCs w:val="24"/>
          <w:lang w:eastAsia="en-GB"/>
        </w:rPr>
        <w:t xml:space="preserve"> performance of a work such as Mahler’s Eighth Symphony – and said that what interested him was ‘this relationship between pitch, form, space, and time … which affects the very writing of the piece in every detail.’ And so, ‘the writing for the orchestra in the centre, for instance, is very different from the writing of [</w:t>
      </w:r>
      <w:r w:rsidR="00AF490C">
        <w:rPr>
          <w:rFonts w:ascii="Times New Roman" w:eastAsia="Times New Roman" w:hAnsi="Times New Roman" w:cs="Times New Roman"/>
          <w:i/>
          <w:sz w:val="24"/>
          <w:szCs w:val="24"/>
          <w:lang w:eastAsia="en-GB"/>
        </w:rPr>
        <w:t>sic</w:t>
      </w:r>
      <w:r w:rsidR="00AF490C">
        <w:rPr>
          <w:rFonts w:ascii="Times New Roman" w:eastAsia="Times New Roman" w:hAnsi="Times New Roman" w:cs="Times New Roman"/>
          <w:sz w:val="24"/>
          <w:szCs w:val="24"/>
          <w:lang w:eastAsia="en-GB"/>
        </w:rPr>
        <w:t xml:space="preserve">] the soloists at the perimeter, because – and this comes from my experience as a conductor – I know that when players are close to you they can follow your gestures immediately.’  </w:t>
      </w:r>
    </w:p>
    <w:p w:rsidR="000C0C68" w:rsidRDefault="000C0C68" w:rsidP="00BA4FC1">
      <w:pPr>
        <w:spacing w:after="0" w:line="360" w:lineRule="auto"/>
        <w:ind w:right="720"/>
        <w:rPr>
          <w:rFonts w:ascii="Times New Roman" w:eastAsia="Times New Roman" w:hAnsi="Times New Roman" w:cs="Times New Roman"/>
          <w:sz w:val="24"/>
          <w:szCs w:val="24"/>
          <w:lang w:eastAsia="en-GB"/>
        </w:rPr>
      </w:pPr>
    </w:p>
    <w:p w:rsidR="000C0C68" w:rsidRDefault="000C0C68" w:rsidP="00BA4FC1">
      <w:pPr>
        <w:spacing w:after="0" w:line="360" w:lineRule="auto"/>
        <w:ind w:righ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One must have one’s wits about one to ‘follow’ the quasi-expository Introduction; yet, following everything in a single performance is no more possible than it is in Wagner. </w:t>
      </w:r>
      <w:r w:rsidR="005F5EE8">
        <w:rPr>
          <w:rFonts w:ascii="Times New Roman" w:eastAsia="Times New Roman" w:hAnsi="Times New Roman" w:cs="Times New Roman"/>
          <w:sz w:val="24"/>
          <w:szCs w:val="24"/>
          <w:lang w:eastAsia="en-GB"/>
        </w:rPr>
        <w:t>It is more advisable</w:t>
      </w:r>
      <w:r>
        <w:rPr>
          <w:rFonts w:ascii="Times New Roman" w:eastAsia="Times New Roman" w:hAnsi="Times New Roman" w:cs="Times New Roman"/>
          <w:sz w:val="24"/>
          <w:szCs w:val="24"/>
          <w:lang w:eastAsia="en-GB"/>
        </w:rPr>
        <w:t xml:space="preserve"> to inform oneself up to whatever point one wishes, and</w:t>
      </w:r>
      <w:r w:rsidR="005F5EE8">
        <w:rPr>
          <w:rFonts w:ascii="Times New Roman" w:eastAsia="Times New Roman" w:hAnsi="Times New Roman" w:cs="Times New Roman"/>
          <w:sz w:val="24"/>
          <w:szCs w:val="24"/>
          <w:lang w:eastAsia="en-GB"/>
        </w:rPr>
        <w:t xml:space="preserve"> then</w:t>
      </w:r>
      <w:r>
        <w:rPr>
          <w:rFonts w:ascii="Times New Roman" w:eastAsia="Times New Roman" w:hAnsi="Times New Roman" w:cs="Times New Roman"/>
          <w:sz w:val="24"/>
          <w:szCs w:val="24"/>
          <w:lang w:eastAsia="en-GB"/>
        </w:rPr>
        <w:t xml:space="preserve"> to enjoy, </w:t>
      </w:r>
      <w:proofErr w:type="gramStart"/>
      <w:r>
        <w:rPr>
          <w:rFonts w:ascii="Times New Roman" w:eastAsia="Times New Roman" w:hAnsi="Times New Roman" w:cs="Times New Roman"/>
          <w:sz w:val="24"/>
          <w:szCs w:val="24"/>
          <w:lang w:eastAsia="en-GB"/>
        </w:rPr>
        <w:t>to let</w:t>
      </w:r>
      <w:proofErr w:type="gramEnd"/>
      <w:r>
        <w:rPr>
          <w:rFonts w:ascii="Times New Roman" w:eastAsia="Times New Roman" w:hAnsi="Times New Roman" w:cs="Times New Roman"/>
          <w:sz w:val="24"/>
          <w:szCs w:val="24"/>
          <w:lang w:eastAsia="en-GB"/>
        </w:rPr>
        <w:t xml:space="preserve"> the piece take one where it will. </w:t>
      </w:r>
      <w:r w:rsidR="005F5EE8">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ntrance of electronics will inevitably direct aural –</w:t>
      </w:r>
      <w:r w:rsidR="005F5EE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perhaps, visual – attention towards the periphery, the location of the soloists and speakers. (A ‘possible seating plan’ follows a compendious list of ‘Production equipment to be provided on site’ in the score.) Different instrumental attacks and decays in turn have different implications for sound transformation. </w:t>
      </w:r>
    </w:p>
    <w:p w:rsidR="000C0C68" w:rsidRDefault="000C0C68" w:rsidP="00BA4FC1">
      <w:pPr>
        <w:spacing w:after="0" w:line="360" w:lineRule="auto"/>
        <w:ind w:right="720"/>
        <w:rPr>
          <w:rFonts w:ascii="Times New Roman" w:eastAsia="Times New Roman" w:hAnsi="Times New Roman" w:cs="Times New Roman"/>
          <w:sz w:val="24"/>
          <w:szCs w:val="24"/>
          <w:lang w:eastAsia="en-GB"/>
        </w:rPr>
      </w:pPr>
    </w:p>
    <w:p w:rsidR="00AF490C" w:rsidRDefault="000C0C68" w:rsidP="00BA4FC1">
      <w:pPr>
        <w:spacing w:after="0" w:line="360" w:lineRule="auto"/>
        <w:ind w:righ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example of maintenance of coherence between instrumental and electronic worlds, to which </w:t>
      </w:r>
      <w:proofErr w:type="spellStart"/>
      <w:r>
        <w:rPr>
          <w:rFonts w:ascii="Times New Roman" w:eastAsia="Times New Roman" w:hAnsi="Times New Roman" w:cs="Times New Roman"/>
          <w:sz w:val="24"/>
          <w:szCs w:val="24"/>
          <w:lang w:eastAsia="en-GB"/>
        </w:rPr>
        <w:t>Gerzso</w:t>
      </w:r>
      <w:proofErr w:type="spellEnd"/>
      <w:r>
        <w:rPr>
          <w:rFonts w:ascii="Times New Roman" w:eastAsia="Times New Roman" w:hAnsi="Times New Roman" w:cs="Times New Roman"/>
          <w:sz w:val="24"/>
          <w:szCs w:val="24"/>
          <w:lang w:eastAsia="en-GB"/>
        </w:rPr>
        <w:t xml:space="preserve"> draws attention in his booklet note for the CD release, is that of the soloists’ </w:t>
      </w:r>
      <w:proofErr w:type="spellStart"/>
      <w:r>
        <w:rPr>
          <w:rFonts w:ascii="Times New Roman" w:eastAsia="Times New Roman" w:hAnsi="Times New Roman" w:cs="Times New Roman"/>
          <w:sz w:val="24"/>
          <w:szCs w:val="24"/>
          <w:lang w:eastAsia="en-GB"/>
        </w:rPr>
        <w:t>arpeggiated</w:t>
      </w:r>
      <w:proofErr w:type="spellEnd"/>
      <w:r>
        <w:rPr>
          <w:rFonts w:ascii="Times New Roman" w:eastAsia="Times New Roman" w:hAnsi="Times New Roman" w:cs="Times New Roman"/>
          <w:sz w:val="24"/>
          <w:szCs w:val="24"/>
          <w:lang w:eastAsia="en-GB"/>
        </w:rPr>
        <w:t xml:space="preserve"> chords. As the soloists take their turns, so are the chords in turn transformed by electronics, ‘in such a way that the </w:t>
      </w:r>
      <w:proofErr w:type="spellStart"/>
      <w:r>
        <w:rPr>
          <w:rFonts w:ascii="Times New Roman" w:eastAsia="Times New Roman" w:hAnsi="Times New Roman" w:cs="Times New Roman"/>
          <w:sz w:val="24"/>
          <w:szCs w:val="24"/>
          <w:lang w:eastAsia="en-GB"/>
        </w:rPr>
        <w:t>arpeggiated</w:t>
      </w:r>
      <w:proofErr w:type="spellEnd"/>
      <w:r>
        <w:rPr>
          <w:rFonts w:ascii="Times New Roman" w:eastAsia="Times New Roman" w:hAnsi="Times New Roman" w:cs="Times New Roman"/>
          <w:sz w:val="24"/>
          <w:szCs w:val="24"/>
          <w:lang w:eastAsia="en-GB"/>
        </w:rPr>
        <w:t xml:space="preserve"> chords are themselves </w:t>
      </w:r>
      <w:proofErr w:type="spellStart"/>
      <w:proofErr w:type="gramStart"/>
      <w:r>
        <w:rPr>
          <w:rFonts w:ascii="Times New Roman" w:eastAsia="Times New Roman" w:hAnsi="Times New Roman" w:cs="Times New Roman"/>
          <w:sz w:val="24"/>
          <w:szCs w:val="24"/>
          <w:lang w:eastAsia="en-GB"/>
        </w:rPr>
        <w:t>arpeggiated</w:t>
      </w:r>
      <w:proofErr w:type="spellEnd"/>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The overall result of the soloists and the transformed sounds together is that of an arpeggio of an arpeggio of an arpeggio.’ </w:t>
      </w:r>
      <w:r w:rsidR="00ED59A8">
        <w:rPr>
          <w:rFonts w:ascii="Times New Roman" w:eastAsia="Times New Roman" w:hAnsi="Times New Roman" w:cs="Times New Roman"/>
          <w:sz w:val="24"/>
          <w:szCs w:val="24"/>
          <w:lang w:eastAsia="en-GB"/>
        </w:rPr>
        <w:t xml:space="preserve">Moreover, the pitches of the successive </w:t>
      </w:r>
      <w:proofErr w:type="spellStart"/>
      <w:r w:rsidR="00ED59A8">
        <w:rPr>
          <w:rFonts w:ascii="Times New Roman" w:eastAsia="Times New Roman" w:hAnsi="Times New Roman" w:cs="Times New Roman"/>
          <w:sz w:val="24"/>
          <w:szCs w:val="24"/>
          <w:lang w:eastAsia="en-GB"/>
        </w:rPr>
        <w:t>arpeggiated</w:t>
      </w:r>
      <w:proofErr w:type="spellEnd"/>
      <w:r w:rsidR="00ED59A8">
        <w:rPr>
          <w:rFonts w:ascii="Times New Roman" w:eastAsia="Times New Roman" w:hAnsi="Times New Roman" w:cs="Times New Roman"/>
          <w:sz w:val="24"/>
          <w:szCs w:val="24"/>
          <w:lang w:eastAsia="en-GB"/>
        </w:rPr>
        <w:t xml:space="preserve"> chords </w:t>
      </w:r>
      <w:proofErr w:type="spellStart"/>
      <w:r w:rsidR="00ED59A8">
        <w:rPr>
          <w:rFonts w:ascii="Times New Roman" w:eastAsia="Times New Roman" w:hAnsi="Times New Roman" w:cs="Times New Roman"/>
          <w:sz w:val="24"/>
          <w:szCs w:val="24"/>
          <w:lang w:eastAsia="en-GB"/>
        </w:rPr>
        <w:t>themsevles</w:t>
      </w:r>
      <w:proofErr w:type="spellEnd"/>
      <w:r w:rsidR="00ED59A8">
        <w:rPr>
          <w:rFonts w:ascii="Times New Roman" w:eastAsia="Times New Roman" w:hAnsi="Times New Roman" w:cs="Times New Roman"/>
          <w:sz w:val="24"/>
          <w:szCs w:val="24"/>
          <w:lang w:eastAsia="en-GB"/>
        </w:rPr>
        <w:t xml:space="preserve"> are all ultimately derived from a seven-note vibraphone chord, through familiar operations such as transposition and combination, each instrument taking from another and yet remaining in touch with the first. </w:t>
      </w:r>
      <w:r>
        <w:rPr>
          <w:rFonts w:ascii="Times New Roman" w:eastAsia="Times New Roman" w:hAnsi="Times New Roman" w:cs="Times New Roman"/>
          <w:sz w:val="24"/>
          <w:szCs w:val="24"/>
          <w:lang w:eastAsia="en-GB"/>
        </w:rPr>
        <w:t>Oppositions multiply and, in a sense, attract.</w:t>
      </w:r>
      <w:r w:rsidR="0067045F">
        <w:rPr>
          <w:rFonts w:ascii="Times New Roman" w:eastAsia="Times New Roman" w:hAnsi="Times New Roman" w:cs="Times New Roman"/>
          <w:sz w:val="24"/>
          <w:szCs w:val="24"/>
          <w:lang w:eastAsia="en-GB"/>
        </w:rPr>
        <w:t xml:space="preserve"> Meter returns, joining and indeed transforming his earlier works’ opposition between ‘smooth’ (chaotic and irregular) and ‘striated’ (regular, repeated notes) time; so does ‘symmetrical’ harmony. </w:t>
      </w:r>
      <w:proofErr w:type="gramStart"/>
      <w:r w:rsidR="0067045F">
        <w:rPr>
          <w:rFonts w:ascii="Times New Roman" w:eastAsia="Times New Roman" w:hAnsi="Times New Roman" w:cs="Times New Roman"/>
          <w:sz w:val="24"/>
          <w:szCs w:val="24"/>
          <w:lang w:eastAsia="en-GB"/>
        </w:rPr>
        <w:t>Ornamentation</w:t>
      </w:r>
      <w:r w:rsidR="00F81836">
        <w:rPr>
          <w:rFonts w:ascii="Times New Roman" w:eastAsia="Times New Roman" w:hAnsi="Times New Roman" w:cs="Times New Roman"/>
          <w:sz w:val="24"/>
          <w:szCs w:val="24"/>
          <w:lang w:eastAsia="en-GB"/>
        </w:rPr>
        <w:t xml:space="preserve"> </w:t>
      </w:r>
      <w:r w:rsidR="0067045F">
        <w:rPr>
          <w:rFonts w:ascii="Times New Roman" w:eastAsia="Times New Roman" w:hAnsi="Times New Roman" w:cs="Times New Roman"/>
          <w:sz w:val="24"/>
          <w:szCs w:val="24"/>
          <w:lang w:eastAsia="en-GB"/>
        </w:rPr>
        <w:t>and proliferation – the SACHER hexachord ever in the background, not necessarily to be heard – abound.</w:t>
      </w:r>
      <w:proofErr w:type="gramEnd"/>
    </w:p>
    <w:p w:rsidR="0067045F" w:rsidRDefault="0067045F" w:rsidP="00BA4FC1">
      <w:pPr>
        <w:spacing w:after="0" w:line="360" w:lineRule="auto"/>
        <w:ind w:right="720"/>
        <w:rPr>
          <w:rFonts w:ascii="Times New Roman" w:eastAsia="Times New Roman" w:hAnsi="Times New Roman" w:cs="Times New Roman"/>
          <w:sz w:val="24"/>
          <w:szCs w:val="24"/>
          <w:lang w:eastAsia="en-GB"/>
        </w:rPr>
      </w:pPr>
    </w:p>
    <w:p w:rsidR="00EC58CA" w:rsidRDefault="00622032" w:rsidP="00BA4FC1">
      <w:pPr>
        <w:spacing w:after="0" w:line="360" w:lineRule="auto"/>
        <w:ind w:righ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Think again of that phrase ‘aural choreography’</w:t>
      </w:r>
      <w:r w:rsidR="00AB1322">
        <w:rPr>
          <w:rFonts w:ascii="Times New Roman" w:eastAsia="Times New Roman" w:hAnsi="Times New Roman" w:cs="Times New Roman"/>
          <w:sz w:val="24"/>
          <w:szCs w:val="24"/>
          <w:lang w:eastAsia="en-GB"/>
        </w:rPr>
        <w:t xml:space="preserve"> – and there is surely ‘visual choreography’ in perusing the score alone</w:t>
      </w:r>
      <w:r>
        <w:rPr>
          <w:rFonts w:ascii="Times New Roman" w:eastAsia="Times New Roman" w:hAnsi="Times New Roman" w:cs="Times New Roman"/>
          <w:sz w:val="24"/>
          <w:szCs w:val="24"/>
          <w:lang w:eastAsia="en-GB"/>
        </w:rPr>
        <w:t xml:space="preserve">. </w:t>
      </w:r>
      <w:r w:rsidR="00AB1322">
        <w:rPr>
          <w:rFonts w:ascii="Times New Roman" w:eastAsia="Times New Roman" w:hAnsi="Times New Roman" w:cs="Times New Roman"/>
          <w:sz w:val="24"/>
          <w:szCs w:val="24"/>
          <w:lang w:eastAsia="en-GB"/>
        </w:rPr>
        <w:t>Though stereotype may still present</w:t>
      </w:r>
      <w:r>
        <w:rPr>
          <w:rFonts w:ascii="Times New Roman" w:eastAsia="Times New Roman" w:hAnsi="Times New Roman" w:cs="Times New Roman"/>
          <w:sz w:val="24"/>
          <w:szCs w:val="24"/>
          <w:lang w:eastAsia="en-GB"/>
        </w:rPr>
        <w:t xml:space="preserve"> Boulez in fierce, polemical, ‘Darmstadt’ mode, </w:t>
      </w:r>
      <w:r w:rsidR="00AB1322">
        <w:rPr>
          <w:rFonts w:ascii="Times New Roman" w:eastAsia="Times New Roman" w:hAnsi="Times New Roman" w:cs="Times New Roman"/>
          <w:sz w:val="24"/>
          <w:szCs w:val="24"/>
          <w:lang w:eastAsia="en-GB"/>
        </w:rPr>
        <w:t>he has an</w:t>
      </w:r>
      <w:r w:rsidR="002A3FCD">
        <w:rPr>
          <w:rFonts w:ascii="Times New Roman" w:eastAsia="Times New Roman" w:hAnsi="Times New Roman" w:cs="Times New Roman"/>
          <w:sz w:val="24"/>
          <w:szCs w:val="24"/>
          <w:lang w:eastAsia="en-GB"/>
        </w:rPr>
        <w:t xml:space="preserve"> exquisite</w:t>
      </w:r>
      <w:r>
        <w:rPr>
          <w:rFonts w:ascii="Times New Roman" w:eastAsia="Times New Roman" w:hAnsi="Times New Roman" w:cs="Times New Roman"/>
          <w:sz w:val="24"/>
          <w:szCs w:val="24"/>
          <w:lang w:eastAsia="en-GB"/>
        </w:rPr>
        <w:t xml:space="preserve"> sense of fantasy; indeed, he collaborated with the ‘equine choreographer’, </w:t>
      </w:r>
      <w:proofErr w:type="spellStart"/>
      <w:r>
        <w:rPr>
          <w:rFonts w:ascii="Times New Roman" w:eastAsia="Times New Roman" w:hAnsi="Times New Roman" w:cs="Times New Roman"/>
          <w:sz w:val="24"/>
          <w:szCs w:val="24"/>
          <w:lang w:eastAsia="en-GB"/>
        </w:rPr>
        <w:t>Bartabas</w:t>
      </w:r>
      <w:proofErr w:type="spellEnd"/>
      <w:r>
        <w:rPr>
          <w:rFonts w:ascii="Times New Roman" w:eastAsia="Times New Roman" w:hAnsi="Times New Roman" w:cs="Times New Roman"/>
          <w:sz w:val="24"/>
          <w:szCs w:val="24"/>
          <w:lang w:eastAsia="en-GB"/>
        </w:rPr>
        <w:t>, on</w:t>
      </w:r>
      <w:r w:rsidR="00AB1322">
        <w:rPr>
          <w:rFonts w:ascii="Times New Roman" w:eastAsia="Times New Roman" w:hAnsi="Times New Roman" w:cs="Times New Roman"/>
          <w:sz w:val="24"/>
          <w:szCs w:val="24"/>
          <w:lang w:eastAsia="en-GB"/>
        </w:rPr>
        <w:t xml:space="preserve"> performance s of</w:t>
      </w:r>
      <w:r>
        <w:rPr>
          <w:rFonts w:ascii="Times New Roman" w:eastAsia="Times New Roman" w:hAnsi="Times New Roman" w:cs="Times New Roman"/>
          <w:sz w:val="24"/>
          <w:szCs w:val="24"/>
          <w:lang w:eastAsia="en-GB"/>
        </w:rPr>
        <w:t xml:space="preserve"> </w:t>
      </w:r>
      <w:r w:rsidR="00AB1322">
        <w:rPr>
          <w:rFonts w:ascii="Times New Roman" w:eastAsia="Times New Roman" w:hAnsi="Times New Roman" w:cs="Times New Roman"/>
          <w:i/>
          <w:sz w:val="24"/>
          <w:szCs w:val="24"/>
          <w:lang w:eastAsia="en-GB"/>
        </w:rPr>
        <w:t xml:space="preserve">The </w:t>
      </w:r>
      <w:r>
        <w:rPr>
          <w:rFonts w:ascii="Times New Roman" w:eastAsia="Times New Roman" w:hAnsi="Times New Roman" w:cs="Times New Roman"/>
          <w:i/>
          <w:sz w:val="24"/>
          <w:szCs w:val="24"/>
          <w:lang w:eastAsia="en-GB"/>
        </w:rPr>
        <w:t>Rite of Spring</w:t>
      </w:r>
      <w:r>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i/>
          <w:sz w:val="24"/>
          <w:szCs w:val="24"/>
          <w:lang w:eastAsia="en-GB"/>
        </w:rPr>
        <w:t>Symphony of Psalms</w:t>
      </w:r>
      <w:r>
        <w:rPr>
          <w:rFonts w:ascii="Times New Roman" w:eastAsia="Times New Roman" w:hAnsi="Times New Roman" w:cs="Times New Roman"/>
          <w:sz w:val="24"/>
          <w:szCs w:val="24"/>
          <w:lang w:eastAsia="en-GB"/>
        </w:rPr>
        <w:t>. More fundamentally, the spatial element is cru</w:t>
      </w:r>
      <w:r w:rsidR="00290923">
        <w:rPr>
          <w:rFonts w:ascii="Times New Roman" w:eastAsia="Times New Roman" w:hAnsi="Times New Roman" w:cs="Times New Roman"/>
          <w:sz w:val="24"/>
          <w:szCs w:val="24"/>
          <w:lang w:eastAsia="en-GB"/>
        </w:rPr>
        <w:t>cial, just as</w:t>
      </w:r>
      <w:r>
        <w:rPr>
          <w:rFonts w:ascii="Times New Roman" w:eastAsia="Times New Roman" w:hAnsi="Times New Roman" w:cs="Times New Roman"/>
          <w:sz w:val="24"/>
          <w:szCs w:val="24"/>
          <w:lang w:eastAsia="en-GB"/>
        </w:rPr>
        <w:t xml:space="preserve"> in Stockhausen’s </w:t>
      </w:r>
      <w:proofErr w:type="spellStart"/>
      <w:r>
        <w:rPr>
          <w:rFonts w:ascii="Times New Roman" w:eastAsia="Times New Roman" w:hAnsi="Times New Roman" w:cs="Times New Roman"/>
          <w:i/>
          <w:sz w:val="24"/>
          <w:szCs w:val="24"/>
          <w:lang w:eastAsia="en-GB"/>
        </w:rPr>
        <w:t>Gruppen</w:t>
      </w:r>
      <w:proofErr w:type="spellEnd"/>
      <w:r>
        <w:rPr>
          <w:rFonts w:ascii="Times New Roman" w:eastAsia="Times New Roman" w:hAnsi="Times New Roman" w:cs="Times New Roman"/>
          <w:sz w:val="24"/>
          <w:szCs w:val="24"/>
          <w:lang w:eastAsia="en-GB"/>
        </w:rPr>
        <w:t xml:space="preserve"> – another work now ‘traditionally’ performed twice – </w:t>
      </w:r>
      <w:r w:rsidR="00290923">
        <w:rPr>
          <w:rFonts w:ascii="Times New Roman" w:eastAsia="Times New Roman" w:hAnsi="Times New Roman" w:cs="Times New Roman"/>
          <w:sz w:val="24"/>
          <w:szCs w:val="24"/>
          <w:lang w:eastAsia="en-GB"/>
        </w:rPr>
        <w:t>or</w:t>
      </w:r>
      <w:r>
        <w:rPr>
          <w:rFonts w:ascii="Times New Roman" w:eastAsia="Times New Roman" w:hAnsi="Times New Roman" w:cs="Times New Roman"/>
          <w:sz w:val="24"/>
          <w:szCs w:val="24"/>
          <w:lang w:eastAsia="en-GB"/>
        </w:rPr>
        <w:t xml:space="preserve"> in the Venetian works of Giovanni </w:t>
      </w:r>
      <w:proofErr w:type="spellStart"/>
      <w:r>
        <w:rPr>
          <w:rFonts w:ascii="Times New Roman" w:eastAsia="Times New Roman" w:hAnsi="Times New Roman" w:cs="Times New Roman"/>
          <w:sz w:val="24"/>
          <w:szCs w:val="24"/>
          <w:lang w:eastAsia="en-GB"/>
        </w:rPr>
        <w:t>Gabrieli</w:t>
      </w:r>
      <w:proofErr w:type="spellEnd"/>
      <w:r>
        <w:rPr>
          <w:rFonts w:ascii="Times New Roman" w:eastAsia="Times New Roman" w:hAnsi="Times New Roman" w:cs="Times New Roman"/>
          <w:sz w:val="24"/>
          <w:szCs w:val="24"/>
          <w:lang w:eastAsia="en-GB"/>
        </w:rPr>
        <w:t xml:space="preserve">. </w:t>
      </w:r>
      <w:proofErr w:type="spellStart"/>
      <w:r w:rsidR="00F81836">
        <w:rPr>
          <w:rFonts w:ascii="Times New Roman" w:eastAsia="Times New Roman" w:hAnsi="Times New Roman" w:cs="Times New Roman"/>
          <w:sz w:val="24"/>
          <w:szCs w:val="24"/>
          <w:lang w:eastAsia="en-GB"/>
        </w:rPr>
        <w:t>Gerzso</w:t>
      </w:r>
      <w:proofErr w:type="spellEnd"/>
      <w:r w:rsidR="00F81836">
        <w:rPr>
          <w:rFonts w:ascii="Times New Roman" w:eastAsia="Times New Roman" w:hAnsi="Times New Roman" w:cs="Times New Roman"/>
          <w:sz w:val="24"/>
          <w:szCs w:val="24"/>
          <w:lang w:eastAsia="en-GB"/>
        </w:rPr>
        <w:t xml:space="preserve"> has rightly spoken of a ‘never ending mirror-effect’; electronic transformations respond to instrumental writing, and ‘a chain of answers crosses over to … [the domain] of electronic writing.’ </w:t>
      </w:r>
      <w:r>
        <w:rPr>
          <w:rFonts w:ascii="Times New Roman" w:eastAsia="Times New Roman" w:hAnsi="Times New Roman" w:cs="Times New Roman"/>
          <w:sz w:val="24"/>
          <w:szCs w:val="24"/>
          <w:lang w:eastAsia="en-GB"/>
        </w:rPr>
        <w:t xml:space="preserve">It induces both anxiety and exhilaration that </w:t>
      </w:r>
      <w:r>
        <w:rPr>
          <w:rFonts w:ascii="Times New Roman" w:eastAsia="Times New Roman" w:hAnsi="Times New Roman" w:cs="Times New Roman"/>
          <w:sz w:val="24"/>
          <w:szCs w:val="24"/>
          <w:lang w:eastAsia="en-GB"/>
        </w:rPr>
        <w:lastRenderedPageBreak/>
        <w:t xml:space="preserve">one will never quite hear the same performance, never quite hear the same ‘work’ twice; such is the </w:t>
      </w:r>
      <w:r w:rsidR="00173429">
        <w:rPr>
          <w:rFonts w:ascii="Times New Roman" w:eastAsia="Times New Roman" w:hAnsi="Times New Roman" w:cs="Times New Roman"/>
          <w:sz w:val="24"/>
          <w:szCs w:val="24"/>
          <w:lang w:eastAsia="en-GB"/>
        </w:rPr>
        <w:t>essence</w:t>
      </w:r>
      <w:r>
        <w:rPr>
          <w:rFonts w:ascii="Times New Roman" w:eastAsia="Times New Roman" w:hAnsi="Times New Roman" w:cs="Times New Roman"/>
          <w:sz w:val="24"/>
          <w:szCs w:val="24"/>
          <w:lang w:eastAsia="en-GB"/>
        </w:rPr>
        <w:t xml:space="preserve"> of music</w:t>
      </w:r>
      <w:r w:rsidR="00173429">
        <w:rPr>
          <w:rFonts w:ascii="Times New Roman" w:eastAsia="Times New Roman" w:hAnsi="Times New Roman" w:cs="Times New Roman"/>
          <w:sz w:val="24"/>
          <w:szCs w:val="24"/>
          <w:lang w:eastAsia="en-GB"/>
        </w:rPr>
        <w:t xml:space="preserve"> as well as its history</w:t>
      </w:r>
      <w:r>
        <w:rPr>
          <w:rFonts w:ascii="Times New Roman" w:eastAsia="Times New Roman" w:hAnsi="Times New Roman" w:cs="Times New Roman"/>
          <w:sz w:val="24"/>
          <w:szCs w:val="24"/>
          <w:lang w:eastAsia="en-GB"/>
        </w:rPr>
        <w:t xml:space="preserve">, in which Boulez more clearly than ever takes his rightful place. </w:t>
      </w:r>
    </w:p>
    <w:p w:rsidR="00EC58CA" w:rsidRDefault="00EC58CA" w:rsidP="00BA4FC1">
      <w:pPr>
        <w:spacing w:after="0" w:line="360" w:lineRule="auto"/>
        <w:ind w:right="720"/>
        <w:rPr>
          <w:rFonts w:ascii="Times New Roman" w:eastAsia="Times New Roman" w:hAnsi="Times New Roman" w:cs="Times New Roman"/>
          <w:sz w:val="24"/>
          <w:szCs w:val="24"/>
          <w:lang w:eastAsia="en-GB"/>
        </w:rPr>
      </w:pPr>
    </w:p>
    <w:p w:rsidR="00BA4FC1" w:rsidRPr="005F5EE8" w:rsidRDefault="00EC58CA" w:rsidP="005F5EE8">
      <w:pPr>
        <w:spacing w:after="0" w:line="360" w:lineRule="auto"/>
        <w:ind w:right="720"/>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 xml:space="preserve">That </w:t>
      </w:r>
      <w:r w:rsidR="003B0505">
        <w:rPr>
          <w:rFonts w:ascii="Times New Roman" w:eastAsia="Times New Roman" w:hAnsi="Times New Roman" w:cs="Times New Roman"/>
          <w:sz w:val="24"/>
          <w:szCs w:val="24"/>
          <w:lang w:eastAsia="en-GB"/>
        </w:rPr>
        <w:t>returns us</w:t>
      </w:r>
      <w:r>
        <w:rPr>
          <w:rFonts w:ascii="Times New Roman" w:eastAsia="Times New Roman" w:hAnsi="Times New Roman" w:cs="Times New Roman"/>
          <w:sz w:val="24"/>
          <w:szCs w:val="24"/>
          <w:lang w:eastAsia="en-GB"/>
        </w:rPr>
        <w:t xml:space="preserve"> to technology. Boulez largely kept his distance from earlier </w:t>
      </w:r>
      <w:r w:rsidR="00ED59A8">
        <w:rPr>
          <w:rFonts w:ascii="Times New Roman" w:eastAsia="Times New Roman" w:hAnsi="Times New Roman" w:cs="Times New Roman"/>
          <w:sz w:val="24"/>
          <w:szCs w:val="24"/>
          <w:lang w:eastAsia="en-GB"/>
        </w:rPr>
        <w:t>electronic music</w:t>
      </w:r>
      <w:r>
        <w:rPr>
          <w:rFonts w:ascii="Times New Roman" w:eastAsia="Times New Roman" w:hAnsi="Times New Roman" w:cs="Times New Roman"/>
          <w:sz w:val="24"/>
          <w:szCs w:val="24"/>
          <w:lang w:eastAsia="en-GB"/>
        </w:rPr>
        <w:t>, suspicious of the inhibi</w:t>
      </w:r>
      <w:r w:rsidR="00AB1322">
        <w:rPr>
          <w:rFonts w:ascii="Times New Roman" w:eastAsia="Times New Roman" w:hAnsi="Times New Roman" w:cs="Times New Roman"/>
          <w:sz w:val="24"/>
          <w:szCs w:val="24"/>
          <w:lang w:eastAsia="en-GB"/>
        </w:rPr>
        <w:t xml:space="preserve">ting, even imprisoning, effect </w:t>
      </w:r>
      <w:r w:rsidR="00290923">
        <w:rPr>
          <w:rFonts w:ascii="Times New Roman" w:eastAsia="Times New Roman" w:hAnsi="Times New Roman" w:cs="Times New Roman"/>
          <w:sz w:val="24"/>
          <w:szCs w:val="24"/>
          <w:lang w:eastAsia="en-GB"/>
        </w:rPr>
        <w:t xml:space="preserve">pre-recorded </w:t>
      </w:r>
      <w:r>
        <w:rPr>
          <w:rFonts w:ascii="Times New Roman" w:eastAsia="Times New Roman" w:hAnsi="Times New Roman" w:cs="Times New Roman"/>
          <w:sz w:val="24"/>
          <w:szCs w:val="24"/>
          <w:lang w:eastAsia="en-GB"/>
        </w:rPr>
        <w:t xml:space="preserve">tapes had upon </w:t>
      </w:r>
      <w:r w:rsidR="00290923">
        <w:rPr>
          <w:rFonts w:ascii="Times New Roman" w:eastAsia="Times New Roman" w:hAnsi="Times New Roman" w:cs="Times New Roman"/>
          <w:sz w:val="24"/>
          <w:szCs w:val="24"/>
          <w:lang w:eastAsia="en-GB"/>
        </w:rPr>
        <w:t>performance</w:t>
      </w:r>
      <w:r>
        <w:rPr>
          <w:rFonts w:ascii="Times New Roman" w:eastAsia="Times New Roman" w:hAnsi="Times New Roman" w:cs="Times New Roman"/>
          <w:sz w:val="24"/>
          <w:szCs w:val="24"/>
          <w:lang w:eastAsia="en-GB"/>
        </w:rPr>
        <w:t xml:space="preserve">. </w:t>
      </w:r>
      <w:r w:rsidR="00ED59A8">
        <w:rPr>
          <w:rFonts w:ascii="Times New Roman" w:eastAsia="Times New Roman" w:hAnsi="Times New Roman" w:cs="Times New Roman"/>
          <w:sz w:val="24"/>
          <w:szCs w:val="24"/>
          <w:lang w:eastAsia="en-GB"/>
        </w:rPr>
        <w:t>We need not</w:t>
      </w:r>
      <w:r>
        <w:rPr>
          <w:rFonts w:ascii="Times New Roman" w:eastAsia="Times New Roman" w:hAnsi="Times New Roman" w:cs="Times New Roman"/>
          <w:sz w:val="24"/>
          <w:szCs w:val="24"/>
          <w:lang w:eastAsia="en-GB"/>
        </w:rPr>
        <w:t xml:space="preserve"> </w:t>
      </w:r>
      <w:r w:rsidR="00603FE2">
        <w:rPr>
          <w:rFonts w:ascii="Times New Roman" w:eastAsia="Times New Roman" w:hAnsi="Times New Roman" w:cs="Times New Roman"/>
          <w:sz w:val="24"/>
          <w:szCs w:val="24"/>
          <w:lang w:eastAsia="en-GB"/>
        </w:rPr>
        <w:t>condescend toward</w:t>
      </w:r>
      <w:r w:rsidR="00AB1322">
        <w:rPr>
          <w:rFonts w:ascii="Times New Roman" w:eastAsia="Times New Roman" w:hAnsi="Times New Roman" w:cs="Times New Roman"/>
          <w:sz w:val="24"/>
          <w:szCs w:val="24"/>
          <w:lang w:eastAsia="en-GB"/>
        </w:rPr>
        <w:t xml:space="preserve">, for instance, </w:t>
      </w:r>
      <w:r>
        <w:rPr>
          <w:rFonts w:ascii="Times New Roman" w:eastAsia="Times New Roman" w:hAnsi="Times New Roman" w:cs="Times New Roman"/>
          <w:sz w:val="24"/>
          <w:szCs w:val="24"/>
          <w:lang w:eastAsia="en-GB"/>
        </w:rPr>
        <w:t xml:space="preserve">Luigi </w:t>
      </w:r>
      <w:proofErr w:type="spellStart"/>
      <w:proofErr w:type="gramStart"/>
      <w:r>
        <w:rPr>
          <w:rFonts w:ascii="Times New Roman" w:eastAsia="Times New Roman" w:hAnsi="Times New Roman" w:cs="Times New Roman"/>
          <w:sz w:val="24"/>
          <w:szCs w:val="24"/>
          <w:lang w:eastAsia="en-GB"/>
        </w:rPr>
        <w:t>Nono’s</w:t>
      </w:r>
      <w:proofErr w:type="spellEnd"/>
      <w:r>
        <w:rPr>
          <w:rFonts w:ascii="Times New Roman" w:eastAsia="Times New Roman" w:hAnsi="Times New Roman" w:cs="Times New Roman"/>
          <w:sz w:val="24"/>
          <w:szCs w:val="24"/>
          <w:lang w:eastAsia="en-GB"/>
        </w:rPr>
        <w:t xml:space="preserve">  </w:t>
      </w:r>
      <w:r w:rsidRPr="00EC58CA">
        <w:rPr>
          <w:rFonts w:ascii="Times New Roman" w:eastAsia="Times New Roman" w:hAnsi="Times New Roman" w:cs="Times New Roman"/>
          <w:i/>
          <w:sz w:val="24"/>
          <w:szCs w:val="24"/>
          <w:lang w:eastAsia="en-GB"/>
        </w:rPr>
        <w:t>…</w:t>
      </w:r>
      <w:proofErr w:type="spellStart"/>
      <w:proofErr w:type="gramEnd"/>
      <w:r>
        <w:rPr>
          <w:rFonts w:ascii="Times New Roman" w:eastAsia="Times New Roman" w:hAnsi="Times New Roman" w:cs="Times New Roman"/>
          <w:i/>
          <w:sz w:val="24"/>
          <w:szCs w:val="24"/>
          <w:lang w:eastAsia="en-GB"/>
        </w:rPr>
        <w:t>sofferte</w:t>
      </w:r>
      <w:proofErr w:type="spellEnd"/>
      <w:r>
        <w:rPr>
          <w:rFonts w:ascii="Times New Roman" w:eastAsia="Times New Roman" w:hAnsi="Times New Roman" w:cs="Times New Roman"/>
          <w:i/>
          <w:sz w:val="24"/>
          <w:szCs w:val="24"/>
          <w:lang w:eastAsia="en-GB"/>
        </w:rPr>
        <w:t xml:space="preserve"> </w:t>
      </w:r>
      <w:proofErr w:type="spellStart"/>
      <w:r>
        <w:rPr>
          <w:rFonts w:ascii="Times New Roman" w:eastAsia="Times New Roman" w:hAnsi="Times New Roman" w:cs="Times New Roman"/>
          <w:i/>
          <w:sz w:val="24"/>
          <w:szCs w:val="24"/>
          <w:lang w:eastAsia="en-GB"/>
        </w:rPr>
        <w:t>onde</w:t>
      </w:r>
      <w:proofErr w:type="spellEnd"/>
      <w:r>
        <w:rPr>
          <w:rFonts w:ascii="Times New Roman" w:eastAsia="Times New Roman" w:hAnsi="Times New Roman" w:cs="Times New Roman"/>
          <w:i/>
          <w:sz w:val="24"/>
          <w:szCs w:val="24"/>
          <w:lang w:eastAsia="en-GB"/>
        </w:rPr>
        <w:t xml:space="preserve"> serene…</w:t>
      </w:r>
      <w:r w:rsidR="00ED59A8">
        <w:rPr>
          <w:rFonts w:ascii="Times New Roman" w:eastAsia="Times New Roman" w:hAnsi="Times New Roman" w:cs="Times New Roman"/>
          <w:sz w:val="24"/>
          <w:szCs w:val="24"/>
          <w:lang w:eastAsia="en-GB"/>
        </w:rPr>
        <w:t>, nor indeed to Boulez’s own experiments of the 1950s</w:t>
      </w:r>
      <w:r>
        <w:rPr>
          <w:rFonts w:ascii="Times New Roman" w:eastAsia="Times New Roman" w:hAnsi="Times New Roman" w:cs="Times New Roman"/>
          <w:sz w:val="24"/>
          <w:szCs w:val="24"/>
          <w:lang w:eastAsia="en-GB"/>
        </w:rPr>
        <w:t>; as we attain our distance from them</w:t>
      </w:r>
      <w:r w:rsidR="00ED59A8">
        <w:rPr>
          <w:rFonts w:ascii="Times New Roman" w:eastAsia="Times New Roman" w:hAnsi="Times New Roman" w:cs="Times New Roman"/>
          <w:sz w:val="24"/>
          <w:szCs w:val="24"/>
          <w:lang w:eastAsia="en-GB"/>
        </w:rPr>
        <w:t>, they too take their place in the mutable canon</w:t>
      </w:r>
      <w:r>
        <w:rPr>
          <w:rFonts w:ascii="Times New Roman" w:eastAsia="Times New Roman" w:hAnsi="Times New Roman" w:cs="Times New Roman"/>
          <w:sz w:val="24"/>
          <w:szCs w:val="24"/>
          <w:lang w:eastAsia="en-GB"/>
        </w:rPr>
        <w:t xml:space="preserve">. However, the reassertion of performing contingency, enabled by the advent of </w:t>
      </w:r>
      <w:r w:rsidR="00484D2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real-time</w:t>
      </w:r>
      <w:r w:rsidR="00484D2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trans</w:t>
      </w:r>
      <w:r w:rsidR="00ED59A8">
        <w:rPr>
          <w:rFonts w:ascii="Times New Roman" w:eastAsia="Times New Roman" w:hAnsi="Times New Roman" w:cs="Times New Roman"/>
          <w:sz w:val="24"/>
          <w:szCs w:val="24"/>
          <w:lang w:eastAsia="en-GB"/>
        </w:rPr>
        <w:t xml:space="preserve">formation technology, heralds </w:t>
      </w:r>
      <w:r w:rsidR="005F5EE8">
        <w:rPr>
          <w:rFonts w:ascii="Times New Roman" w:eastAsia="Times New Roman" w:hAnsi="Times New Roman" w:cs="Times New Roman"/>
          <w:sz w:val="24"/>
          <w:szCs w:val="24"/>
          <w:lang w:eastAsia="en-GB"/>
        </w:rPr>
        <w:t>the late</w:t>
      </w:r>
      <w:r>
        <w:rPr>
          <w:rFonts w:ascii="Times New Roman" w:eastAsia="Times New Roman" w:hAnsi="Times New Roman" w:cs="Times New Roman"/>
          <w:sz w:val="24"/>
          <w:szCs w:val="24"/>
          <w:lang w:eastAsia="en-GB"/>
        </w:rPr>
        <w:t xml:space="preserve"> t</w:t>
      </w:r>
      <w:r w:rsidR="005F5EE8">
        <w:rPr>
          <w:rFonts w:ascii="Times New Roman" w:eastAsia="Times New Roman" w:hAnsi="Times New Roman" w:cs="Times New Roman"/>
          <w:sz w:val="24"/>
          <w:szCs w:val="24"/>
          <w:lang w:eastAsia="en-GB"/>
        </w:rPr>
        <w:t xml:space="preserve">wentieth </w:t>
      </w:r>
      <w:r>
        <w:rPr>
          <w:rFonts w:ascii="Times New Roman" w:eastAsia="Times New Roman" w:hAnsi="Times New Roman" w:cs="Times New Roman"/>
          <w:sz w:val="24"/>
          <w:szCs w:val="24"/>
          <w:lang w:eastAsia="en-GB"/>
        </w:rPr>
        <w:t>century’s most distinguished composer-conductor’s crucial first foray</w:t>
      </w:r>
      <w:r w:rsidR="00484D25">
        <w:rPr>
          <w:rFonts w:ascii="Times New Roman" w:eastAsia="Times New Roman" w:hAnsi="Times New Roman" w:cs="Times New Roman"/>
          <w:sz w:val="24"/>
          <w:szCs w:val="24"/>
          <w:lang w:eastAsia="en-GB"/>
        </w:rPr>
        <w:t xml:space="preserve"> into this world</w:t>
      </w:r>
      <w:r>
        <w:rPr>
          <w:rFonts w:ascii="Times New Roman" w:eastAsia="Times New Roman" w:hAnsi="Times New Roman" w:cs="Times New Roman"/>
          <w:sz w:val="24"/>
          <w:szCs w:val="24"/>
          <w:lang w:eastAsia="en-GB"/>
        </w:rPr>
        <w:t xml:space="preserve">. Selecting a single masterpiece from Boulez’s </w:t>
      </w:r>
      <w:proofErr w:type="spellStart"/>
      <w:r>
        <w:rPr>
          <w:rFonts w:ascii="Times New Roman" w:eastAsia="Times New Roman" w:hAnsi="Times New Roman" w:cs="Times New Roman"/>
          <w:sz w:val="24"/>
          <w:szCs w:val="24"/>
          <w:lang w:eastAsia="en-GB"/>
        </w:rPr>
        <w:t>œuvre</w:t>
      </w:r>
      <w:proofErr w:type="spellEnd"/>
      <w:r>
        <w:rPr>
          <w:rFonts w:ascii="Times New Roman" w:eastAsia="Times New Roman" w:hAnsi="Times New Roman" w:cs="Times New Roman"/>
          <w:sz w:val="24"/>
          <w:szCs w:val="24"/>
          <w:lang w:eastAsia="en-GB"/>
        </w:rPr>
        <w:t xml:space="preserve"> is as foolish as it would be for Mahler’s; </w:t>
      </w:r>
      <w:proofErr w:type="spellStart"/>
      <w:r>
        <w:rPr>
          <w:rFonts w:ascii="Times New Roman" w:eastAsia="Times New Roman" w:hAnsi="Times New Roman" w:cs="Times New Roman"/>
          <w:i/>
          <w:sz w:val="24"/>
          <w:szCs w:val="24"/>
          <w:lang w:eastAsia="en-GB"/>
        </w:rPr>
        <w:t>Répons</w:t>
      </w:r>
      <w:proofErr w:type="spellEnd"/>
      <w:r>
        <w:rPr>
          <w:rFonts w:ascii="Times New Roman" w:eastAsia="Times New Roman" w:hAnsi="Times New Roman" w:cs="Times New Roman"/>
          <w:sz w:val="24"/>
          <w:szCs w:val="24"/>
          <w:lang w:eastAsia="en-GB"/>
        </w:rPr>
        <w:t xml:space="preserve"> nevertheless looms over his subsequent work, just as </w:t>
      </w:r>
      <w:r>
        <w:rPr>
          <w:rFonts w:ascii="Times New Roman" w:eastAsia="Times New Roman" w:hAnsi="Times New Roman" w:cs="Times New Roman"/>
          <w:i/>
          <w:sz w:val="24"/>
          <w:szCs w:val="24"/>
          <w:lang w:eastAsia="en-GB"/>
        </w:rPr>
        <w:t xml:space="preserve">Le </w:t>
      </w:r>
      <w:proofErr w:type="spellStart"/>
      <w:r>
        <w:rPr>
          <w:rFonts w:ascii="Times New Roman" w:eastAsia="Times New Roman" w:hAnsi="Times New Roman" w:cs="Times New Roman"/>
          <w:i/>
          <w:sz w:val="24"/>
          <w:szCs w:val="24"/>
          <w:lang w:eastAsia="en-GB"/>
        </w:rPr>
        <w:t>Marteau</w:t>
      </w:r>
      <w:proofErr w:type="spellEnd"/>
      <w:r>
        <w:rPr>
          <w:rFonts w:ascii="Times New Roman" w:eastAsia="Times New Roman" w:hAnsi="Times New Roman" w:cs="Times New Roman"/>
          <w:i/>
          <w:sz w:val="24"/>
          <w:szCs w:val="24"/>
          <w:lang w:eastAsia="en-GB"/>
        </w:rPr>
        <w:t xml:space="preserve"> sans maître</w:t>
      </w:r>
      <w:r w:rsidR="007A64E6">
        <w:rPr>
          <w:rFonts w:ascii="Times New Roman" w:eastAsia="Times New Roman" w:hAnsi="Times New Roman" w:cs="Times New Roman"/>
          <w:sz w:val="24"/>
          <w:szCs w:val="24"/>
          <w:lang w:eastAsia="en-GB"/>
        </w:rPr>
        <w:t xml:space="preserve"> had before.</w:t>
      </w:r>
      <w:r w:rsidR="00591CA8">
        <w:rPr>
          <w:rFonts w:ascii="Times New Roman" w:eastAsia="Times New Roman" w:hAnsi="Times New Roman" w:cs="Times New Roman"/>
          <w:sz w:val="24"/>
          <w:szCs w:val="24"/>
          <w:lang w:eastAsia="en-GB"/>
        </w:rPr>
        <w:t xml:space="preserve"> </w:t>
      </w:r>
      <w:proofErr w:type="spellStart"/>
      <w:r w:rsidR="00C0670F">
        <w:rPr>
          <w:rFonts w:ascii="Times New Roman" w:eastAsia="Times New Roman" w:hAnsi="Times New Roman" w:cs="Times New Roman"/>
          <w:i/>
          <w:sz w:val="24"/>
          <w:szCs w:val="24"/>
          <w:lang w:eastAsia="en-GB"/>
        </w:rPr>
        <w:t>Répons</w:t>
      </w:r>
      <w:proofErr w:type="spellEnd"/>
      <w:r w:rsidR="005F5EE8">
        <w:rPr>
          <w:rFonts w:ascii="Times New Roman" w:eastAsia="Times New Roman" w:hAnsi="Times New Roman" w:cs="Times New Roman"/>
          <w:sz w:val="24"/>
          <w:szCs w:val="24"/>
          <w:lang w:eastAsia="en-GB"/>
        </w:rPr>
        <w:t xml:space="preserve"> has become</w:t>
      </w:r>
      <w:r w:rsidR="00290923">
        <w:rPr>
          <w:rFonts w:ascii="Times New Roman" w:eastAsia="Times New Roman" w:hAnsi="Times New Roman" w:cs="Times New Roman"/>
          <w:sz w:val="24"/>
          <w:szCs w:val="24"/>
          <w:lang w:eastAsia="en-GB"/>
        </w:rPr>
        <w:t xml:space="preserve">, </w:t>
      </w:r>
      <w:r w:rsidR="00C0670F">
        <w:rPr>
          <w:rFonts w:ascii="Times New Roman" w:eastAsia="Times New Roman" w:hAnsi="Times New Roman" w:cs="Times New Roman"/>
          <w:sz w:val="24"/>
          <w:szCs w:val="24"/>
          <w:lang w:eastAsia="en-GB"/>
        </w:rPr>
        <w:t xml:space="preserve">if not </w:t>
      </w:r>
      <w:r w:rsidR="00290923">
        <w:rPr>
          <w:rFonts w:ascii="Times New Roman" w:eastAsia="Times New Roman" w:hAnsi="Times New Roman" w:cs="Times New Roman"/>
          <w:sz w:val="24"/>
          <w:szCs w:val="24"/>
          <w:lang w:eastAsia="en-GB"/>
        </w:rPr>
        <w:t xml:space="preserve">quite </w:t>
      </w:r>
      <w:r w:rsidR="00591CA8">
        <w:rPr>
          <w:rFonts w:ascii="Times New Roman" w:eastAsia="Times New Roman" w:hAnsi="Times New Roman" w:cs="Times New Roman"/>
          <w:sz w:val="24"/>
          <w:szCs w:val="24"/>
          <w:lang w:eastAsia="en-GB"/>
        </w:rPr>
        <w:t>‘the threshold’</w:t>
      </w:r>
      <w:r w:rsidR="00C0670F">
        <w:rPr>
          <w:rFonts w:ascii="Times New Roman" w:eastAsia="Times New Roman" w:hAnsi="Times New Roman" w:cs="Times New Roman"/>
          <w:sz w:val="24"/>
          <w:szCs w:val="24"/>
          <w:lang w:eastAsia="en-GB"/>
        </w:rPr>
        <w:t xml:space="preserve">, </w:t>
      </w:r>
      <w:r w:rsidR="00290923">
        <w:rPr>
          <w:rFonts w:ascii="Times New Roman" w:eastAsia="Times New Roman" w:hAnsi="Times New Roman" w:cs="Times New Roman"/>
          <w:sz w:val="24"/>
          <w:szCs w:val="24"/>
          <w:lang w:eastAsia="en-GB"/>
        </w:rPr>
        <w:t xml:space="preserve">as Boulez once said of Webern, </w:t>
      </w:r>
      <w:r w:rsidR="00C0670F">
        <w:rPr>
          <w:rFonts w:ascii="Times New Roman" w:eastAsia="Times New Roman" w:hAnsi="Times New Roman" w:cs="Times New Roman"/>
          <w:sz w:val="24"/>
          <w:szCs w:val="24"/>
          <w:lang w:eastAsia="en-GB"/>
        </w:rPr>
        <w:t xml:space="preserve">then </w:t>
      </w:r>
      <w:r w:rsidR="005F5EE8" w:rsidRPr="00290923">
        <w:rPr>
          <w:rFonts w:ascii="Times New Roman" w:eastAsia="Times New Roman" w:hAnsi="Times New Roman" w:cs="Times New Roman"/>
          <w:sz w:val="24"/>
          <w:szCs w:val="24"/>
          <w:lang w:eastAsia="en-GB"/>
        </w:rPr>
        <w:t>a</w:t>
      </w:r>
      <w:r w:rsidR="00C0670F">
        <w:rPr>
          <w:rFonts w:ascii="Times New Roman" w:eastAsia="Times New Roman" w:hAnsi="Times New Roman" w:cs="Times New Roman"/>
          <w:sz w:val="24"/>
          <w:szCs w:val="24"/>
          <w:lang w:eastAsia="en-GB"/>
        </w:rPr>
        <w:t xml:space="preserve"> </w:t>
      </w:r>
      <w:r w:rsidR="00290923">
        <w:rPr>
          <w:rFonts w:ascii="Times New Roman" w:eastAsia="Times New Roman" w:hAnsi="Times New Roman" w:cs="Times New Roman"/>
          <w:sz w:val="24"/>
          <w:szCs w:val="24"/>
          <w:lang w:eastAsia="en-GB"/>
        </w:rPr>
        <w:t>crucially important staging-post in the history of modernist music</w:t>
      </w:r>
      <w:r w:rsidR="00591CA8">
        <w:rPr>
          <w:rFonts w:ascii="Times New Roman" w:eastAsia="Times New Roman" w:hAnsi="Times New Roman" w:cs="Times New Roman"/>
          <w:sz w:val="24"/>
          <w:szCs w:val="24"/>
          <w:lang w:eastAsia="en-GB"/>
        </w:rPr>
        <w:t>.</w:t>
      </w:r>
    </w:p>
    <w:sectPr w:rsidR="00BA4FC1" w:rsidRPr="005F5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C1"/>
    <w:rsid w:val="000449CE"/>
    <w:rsid w:val="00051113"/>
    <w:rsid w:val="000C0C68"/>
    <w:rsid w:val="001356CC"/>
    <w:rsid w:val="00173429"/>
    <w:rsid w:val="00202A05"/>
    <w:rsid w:val="00290923"/>
    <w:rsid w:val="00297E8D"/>
    <w:rsid w:val="002A3FCD"/>
    <w:rsid w:val="003403D6"/>
    <w:rsid w:val="003B0505"/>
    <w:rsid w:val="003B67AD"/>
    <w:rsid w:val="003D09CC"/>
    <w:rsid w:val="003F7399"/>
    <w:rsid w:val="00484D25"/>
    <w:rsid w:val="004A1204"/>
    <w:rsid w:val="00541CFB"/>
    <w:rsid w:val="00591CA8"/>
    <w:rsid w:val="005A03B1"/>
    <w:rsid w:val="005C386E"/>
    <w:rsid w:val="005F5EE8"/>
    <w:rsid w:val="00603FE2"/>
    <w:rsid w:val="00622032"/>
    <w:rsid w:val="006679B9"/>
    <w:rsid w:val="0067045F"/>
    <w:rsid w:val="0067365C"/>
    <w:rsid w:val="00745BE9"/>
    <w:rsid w:val="0075549C"/>
    <w:rsid w:val="007725AA"/>
    <w:rsid w:val="007A64E6"/>
    <w:rsid w:val="0080452C"/>
    <w:rsid w:val="0086672D"/>
    <w:rsid w:val="00874B78"/>
    <w:rsid w:val="008B49F2"/>
    <w:rsid w:val="009D6095"/>
    <w:rsid w:val="00AB1322"/>
    <w:rsid w:val="00AF490C"/>
    <w:rsid w:val="00BA4FC1"/>
    <w:rsid w:val="00BE3246"/>
    <w:rsid w:val="00C0670F"/>
    <w:rsid w:val="00C1460C"/>
    <w:rsid w:val="00C43DC7"/>
    <w:rsid w:val="00CF005C"/>
    <w:rsid w:val="00CF1C09"/>
    <w:rsid w:val="00D0112D"/>
    <w:rsid w:val="00D82327"/>
    <w:rsid w:val="00E35CBC"/>
    <w:rsid w:val="00EA0085"/>
    <w:rsid w:val="00EC58CA"/>
    <w:rsid w:val="00ED59A8"/>
    <w:rsid w:val="00F31746"/>
    <w:rsid w:val="00F448A6"/>
    <w:rsid w:val="00F8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0452C"/>
  </w:style>
  <w:style w:type="character" w:styleId="Emphasis">
    <w:name w:val="Emphasis"/>
    <w:basedOn w:val="DefaultParagraphFont"/>
    <w:uiPriority w:val="20"/>
    <w:qFormat/>
    <w:rsid w:val="001356C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0452C"/>
  </w:style>
  <w:style w:type="character" w:styleId="Emphasis">
    <w:name w:val="Emphasis"/>
    <w:basedOn w:val="DefaultParagraphFont"/>
    <w:uiPriority w:val="20"/>
    <w:qFormat/>
    <w:rsid w:val="001356C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Berry, Mark (Music)</cp:lastModifiedBy>
  <cp:revision>48</cp:revision>
  <dcterms:created xsi:type="dcterms:W3CDTF">2015-04-10T13:47:00Z</dcterms:created>
  <dcterms:modified xsi:type="dcterms:W3CDTF">2015-04-10T17:44:00Z</dcterms:modified>
</cp:coreProperties>
</file>