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58E6AF" w14:textId="77777777" w:rsidR="00D415C7" w:rsidRPr="00465DB6" w:rsidRDefault="00D415C7" w:rsidP="00DB6F1D">
      <w:pPr>
        <w:spacing w:line="480" w:lineRule="auto"/>
        <w:jc w:val="both"/>
        <w:rPr>
          <w:rFonts w:ascii="Times New Roman" w:hAnsi="Times New Roman" w:cs="Times New Roman"/>
          <w:b/>
        </w:rPr>
      </w:pPr>
      <w:bookmarkStart w:id="0" w:name="_GoBack"/>
      <w:bookmarkEnd w:id="0"/>
      <w:r w:rsidRPr="00465DB6">
        <w:rPr>
          <w:rFonts w:ascii="Times New Roman" w:hAnsi="Times New Roman" w:cs="Times New Roman"/>
          <w:b/>
          <w:i/>
        </w:rPr>
        <w:t xml:space="preserve">The Famished Road </w:t>
      </w:r>
      <w:r w:rsidRPr="00465DB6">
        <w:rPr>
          <w:rFonts w:ascii="Times New Roman" w:hAnsi="Times New Roman" w:cs="Times New Roman"/>
          <w:b/>
        </w:rPr>
        <w:t>After Postmodernism: African Modernism and The Politics of Subalternity</w:t>
      </w:r>
    </w:p>
    <w:p w14:paraId="3A9695A6" w14:textId="77777777" w:rsidR="00D415C7" w:rsidRPr="00465DB6" w:rsidRDefault="00D415C7" w:rsidP="00DB6F1D">
      <w:pPr>
        <w:spacing w:line="480" w:lineRule="auto"/>
        <w:jc w:val="both"/>
        <w:rPr>
          <w:rFonts w:ascii="Times New Roman" w:hAnsi="Times New Roman" w:cs="Times New Roman"/>
        </w:rPr>
      </w:pPr>
      <w:r w:rsidRPr="00465DB6">
        <w:rPr>
          <w:rFonts w:ascii="Times New Roman" w:hAnsi="Times New Roman" w:cs="Times New Roman"/>
        </w:rPr>
        <w:t>Mark Mathuray, Royal Holloway, University of London</w:t>
      </w:r>
    </w:p>
    <w:p w14:paraId="3DF7E57C" w14:textId="77777777" w:rsidR="00D415C7" w:rsidRPr="00465DB6" w:rsidRDefault="00D415C7" w:rsidP="00DB6F1D">
      <w:pPr>
        <w:spacing w:line="480" w:lineRule="auto"/>
        <w:jc w:val="both"/>
        <w:rPr>
          <w:rFonts w:ascii="Times New Roman" w:hAnsi="Times New Roman" w:cs="Times New Roman"/>
        </w:rPr>
      </w:pPr>
    </w:p>
    <w:p w14:paraId="6D129110" w14:textId="77777777" w:rsidR="001F7121" w:rsidRPr="00465DB6" w:rsidRDefault="00D415C7" w:rsidP="00DB6F1D">
      <w:pPr>
        <w:widowControl w:val="0"/>
        <w:autoSpaceDE w:val="0"/>
        <w:autoSpaceDN w:val="0"/>
        <w:adjustRightInd w:val="0"/>
        <w:spacing w:after="240" w:line="480" w:lineRule="auto"/>
        <w:jc w:val="both"/>
        <w:rPr>
          <w:rFonts w:ascii="Times New Roman" w:hAnsi="Times New Roman" w:cs="Times New Roman"/>
        </w:rPr>
      </w:pPr>
      <w:r w:rsidRPr="00465DB6">
        <w:rPr>
          <w:rFonts w:ascii="Times New Roman" w:hAnsi="Times New Roman" w:cs="Times New Roman"/>
        </w:rPr>
        <w:t xml:space="preserve">When Ben Okri’s </w:t>
      </w:r>
      <w:r w:rsidRPr="00465DB6">
        <w:rPr>
          <w:rFonts w:ascii="Times New Roman" w:hAnsi="Times New Roman" w:cs="Times New Roman"/>
          <w:i/>
        </w:rPr>
        <w:t>The Famished Road</w:t>
      </w:r>
      <w:r w:rsidRPr="00465DB6">
        <w:rPr>
          <w:rFonts w:ascii="Times New Roman" w:hAnsi="Times New Roman" w:cs="Times New Roman"/>
        </w:rPr>
        <w:t xml:space="preserve"> was published in 1991, it was met with great critical acclaim. Winning the Booker Prize for that year and emerging in Nigerian letters when the novel seemed to be on the decline, its arrival on the international literary scene secured its canonisation. Its publication coincided with the period (the 1980s and early 1990s) when two critical projects dominated literary criticism: postmodernism and postcolonialism. Postmodernism, which found its epistemological basis in post-structuralism, marked its distance from modernism by casting it as dogmatic, imperialistic, and worn out, and heralded, or so its proponents claimed, a shift in paradigm and a new historical epoch. The dissolution of the unitary subject, the privileging of multiple subject positions with often competing and contradictory interests, epistemological relativism, which followed the Derridean critique of Western logocenticism, Lyotard’s assertion of ‘the demise of metanarratives,’ and the subversion of traditional hermeneutics, defined the epistemological and ontological field and scope of this new paradigm. </w:t>
      </w:r>
    </w:p>
    <w:p w14:paraId="6A2B9A44" w14:textId="48CDB616" w:rsidR="00D415C7" w:rsidRPr="00465DB6" w:rsidRDefault="00D415C7" w:rsidP="001F7121">
      <w:pPr>
        <w:widowControl w:val="0"/>
        <w:autoSpaceDE w:val="0"/>
        <w:autoSpaceDN w:val="0"/>
        <w:adjustRightInd w:val="0"/>
        <w:spacing w:after="240" w:line="480" w:lineRule="auto"/>
        <w:ind w:firstLine="720"/>
        <w:jc w:val="both"/>
        <w:rPr>
          <w:rFonts w:ascii="Times New Roman" w:hAnsi="Times New Roman" w:cs="Times New Roman"/>
          <w:lang w:val="en-US"/>
        </w:rPr>
      </w:pPr>
      <w:r w:rsidRPr="00465DB6">
        <w:rPr>
          <w:rFonts w:ascii="Times New Roman" w:hAnsi="Times New Roman" w:cs="Times New Roman"/>
        </w:rPr>
        <w:t>Postcolonialism, as it became codified during this period by Edward Said, Homi B</w:t>
      </w:r>
      <w:r w:rsidR="008E7B65" w:rsidRPr="00465DB6">
        <w:rPr>
          <w:rFonts w:ascii="Times New Roman" w:hAnsi="Times New Roman" w:cs="Times New Roman"/>
        </w:rPr>
        <w:t>h</w:t>
      </w:r>
      <w:r w:rsidRPr="00465DB6">
        <w:rPr>
          <w:rFonts w:ascii="Times New Roman" w:hAnsi="Times New Roman" w:cs="Times New Roman"/>
        </w:rPr>
        <w:t>abha, and</w:t>
      </w:r>
      <w:r w:rsidR="00846D4A" w:rsidRPr="00465DB6">
        <w:rPr>
          <w:rFonts w:ascii="Times New Roman" w:hAnsi="Times New Roman" w:cs="Times New Roman"/>
        </w:rPr>
        <w:t xml:space="preserve"> </w:t>
      </w:r>
      <w:r w:rsidRPr="00465DB6">
        <w:rPr>
          <w:rFonts w:ascii="Times New Roman" w:hAnsi="Times New Roman" w:cs="Times New Roman"/>
          <w:lang w:val="en-US"/>
        </w:rPr>
        <w:t xml:space="preserve">Gayatri </w:t>
      </w:r>
      <w:r w:rsidR="001F7121" w:rsidRPr="00465DB6">
        <w:rPr>
          <w:rFonts w:ascii="Times New Roman" w:hAnsi="Times New Roman" w:cs="Times New Roman"/>
          <w:lang w:val="en-US"/>
        </w:rPr>
        <w:t>Chakravorty Spivak</w:t>
      </w:r>
      <w:r w:rsidRPr="00465DB6">
        <w:rPr>
          <w:rFonts w:ascii="Times New Roman" w:hAnsi="Times New Roman" w:cs="Times New Roman"/>
          <w:lang w:val="en-US"/>
        </w:rPr>
        <w:t xml:space="preserve">, </w:t>
      </w:r>
      <w:r w:rsidRPr="00465DB6">
        <w:rPr>
          <w:rFonts w:ascii="Times New Roman" w:hAnsi="Times New Roman" w:cs="Times New Roman"/>
        </w:rPr>
        <w:t>drew its critical energy from post-structuralism (albeit from different perspectives, Foucauldian, Lacanian, Marxist-inflected deconstruction, respectively) and political fervour from the more left-leaning postmodernist thinkers rather than the older materialist critique which had dominated anti-colonial and early postcolonial criticism. The deconstruction of the ‘transcendental signified,’ the unified subject, the me</w:t>
      </w:r>
      <w:r w:rsidR="001F7121" w:rsidRPr="00465DB6">
        <w:rPr>
          <w:rFonts w:ascii="Times New Roman" w:hAnsi="Times New Roman" w:cs="Times New Roman"/>
        </w:rPr>
        <w:t xml:space="preserve">tanarratives of History opened </w:t>
      </w:r>
      <w:r w:rsidR="001F7121" w:rsidRPr="00465DB6">
        <w:rPr>
          <w:rFonts w:ascii="Times New Roman" w:hAnsi="Times New Roman" w:cs="Times New Roman"/>
        </w:rPr>
        <w:lastRenderedPageBreak/>
        <w:t>up</w:t>
      </w:r>
      <w:r w:rsidRPr="00465DB6">
        <w:rPr>
          <w:rFonts w:ascii="Times New Roman" w:hAnsi="Times New Roman" w:cs="Times New Roman"/>
        </w:rPr>
        <w:t xml:space="preserve"> a space for postcolonia</w:t>
      </w:r>
      <w:r w:rsidR="001F7121" w:rsidRPr="00465DB6">
        <w:rPr>
          <w:rFonts w:ascii="Times New Roman" w:hAnsi="Times New Roman" w:cs="Times New Roman"/>
        </w:rPr>
        <w:t>l theorists</w:t>
      </w:r>
      <w:r w:rsidRPr="00465DB6">
        <w:rPr>
          <w:rFonts w:ascii="Times New Roman" w:hAnsi="Times New Roman" w:cs="Times New Roman"/>
        </w:rPr>
        <w:t xml:space="preserve"> to explore the radical potential of hybridity, provide a comprehensive</w:t>
      </w:r>
      <w:r w:rsidR="001F7121" w:rsidRPr="00465DB6">
        <w:rPr>
          <w:rFonts w:ascii="Times New Roman" w:hAnsi="Times New Roman" w:cs="Times New Roman"/>
        </w:rPr>
        <w:t xml:space="preserve"> critique of Eurocentricism, </w:t>
      </w:r>
      <w:r w:rsidRPr="00465DB6">
        <w:rPr>
          <w:rFonts w:ascii="Times New Roman" w:hAnsi="Times New Roman" w:cs="Times New Roman"/>
        </w:rPr>
        <w:t xml:space="preserve">debunk essentialist notions of the nation, race, ethnicity etc., and to address the ongoing neo-colonial domination of the postcolonial world by the West. As postmodernism and postcolonialism shared certain similar interests and concerns, critics worked hard to develop “a strong affiliative network of methodological collaboration” (Slemon 4). </w:t>
      </w:r>
    </w:p>
    <w:p w14:paraId="25CA02D7" w14:textId="0D4DE131" w:rsidR="00D415C7" w:rsidRPr="00465DB6" w:rsidRDefault="00D415C7" w:rsidP="000512C6">
      <w:pPr>
        <w:spacing w:line="480" w:lineRule="auto"/>
        <w:ind w:firstLine="720"/>
        <w:rPr>
          <w:rFonts w:ascii="Times New Roman" w:eastAsia="Times New Roman" w:hAnsi="Times New Roman" w:cs="Times New Roman"/>
        </w:rPr>
      </w:pPr>
      <w:r w:rsidRPr="00465DB6">
        <w:rPr>
          <w:rFonts w:ascii="Times New Roman" w:hAnsi="Times New Roman" w:cs="Times New Roman"/>
        </w:rPr>
        <w:t xml:space="preserve">Okri’s </w:t>
      </w:r>
      <w:r w:rsidRPr="00465DB6">
        <w:rPr>
          <w:rFonts w:ascii="Times New Roman" w:hAnsi="Times New Roman" w:cs="Times New Roman"/>
          <w:i/>
        </w:rPr>
        <w:t>The Famished Road</w:t>
      </w:r>
      <w:r w:rsidRPr="00465DB6">
        <w:rPr>
          <w:rFonts w:ascii="Times New Roman" w:hAnsi="Times New Roman" w:cs="Times New Roman"/>
        </w:rPr>
        <w:t xml:space="preserve"> is often read as representing that happy coincidence. Indeed, Douglas McCabe quite rightly avers that “[t]he vast maj</w:t>
      </w:r>
      <w:r w:rsidR="00D10C6A" w:rsidRPr="00465DB6">
        <w:rPr>
          <w:rFonts w:ascii="Times New Roman" w:hAnsi="Times New Roman" w:cs="Times New Roman"/>
        </w:rPr>
        <w:t>ority of critical commentary [on</w:t>
      </w:r>
      <w:r w:rsidRPr="00465DB6">
        <w:rPr>
          <w:rFonts w:ascii="Times New Roman" w:hAnsi="Times New Roman" w:cs="Times New Roman"/>
        </w:rPr>
        <w:t xml:space="preserve"> </w:t>
      </w:r>
      <w:r w:rsidRPr="00465DB6">
        <w:rPr>
          <w:rFonts w:ascii="Times New Roman" w:hAnsi="Times New Roman" w:cs="Times New Roman"/>
          <w:i/>
        </w:rPr>
        <w:t>The Famished Road</w:t>
      </w:r>
      <w:r w:rsidRPr="00465DB6">
        <w:rPr>
          <w:rFonts w:ascii="Times New Roman" w:hAnsi="Times New Roman" w:cs="Times New Roman"/>
        </w:rPr>
        <w:t xml:space="preserve">] […] views the text as both postmodern and postcolonial” (1). For example, Olatubosun Ogunsanwo suggests: “What makes </w:t>
      </w:r>
      <w:r w:rsidRPr="00465DB6">
        <w:rPr>
          <w:rFonts w:ascii="Times New Roman" w:hAnsi="Times New Roman" w:cs="Times New Roman"/>
          <w:i/>
        </w:rPr>
        <w:t>The Famished Road</w:t>
      </w:r>
      <w:r w:rsidRPr="00465DB6">
        <w:rPr>
          <w:rFonts w:ascii="Times New Roman" w:hAnsi="Times New Roman" w:cs="Times New Roman"/>
        </w:rPr>
        <w:t xml:space="preserve"> postcolonial and multicultural both in form and content is precisely what makes it postmodernist” (42). John C. Hawley concurs. Despite acknowledging the possible asymmetrical relationship between the theoretical assumptions of postcolonialism and postmodernism, he applies the label of ‘postcolonial postmodernity’ to Okri’s novel (35). In scholarship of the novel, the overlap of these two literary-critical projects is often allied to a particular genre: magic realism (see Faris 101). Thus, with the publication of </w:t>
      </w:r>
      <w:r w:rsidRPr="00465DB6">
        <w:rPr>
          <w:rFonts w:ascii="Times New Roman" w:hAnsi="Times New Roman" w:cs="Times New Roman"/>
          <w:i/>
        </w:rPr>
        <w:t>The Famished Road</w:t>
      </w:r>
      <w:r w:rsidRPr="00465DB6">
        <w:rPr>
          <w:rFonts w:ascii="Times New Roman" w:hAnsi="Times New Roman" w:cs="Times New Roman"/>
        </w:rPr>
        <w:t>, Ok</w:t>
      </w:r>
      <w:r w:rsidR="00D10C6A" w:rsidRPr="00465DB6">
        <w:rPr>
          <w:rFonts w:ascii="Times New Roman" w:hAnsi="Times New Roman" w:cs="Times New Roman"/>
        </w:rPr>
        <w:t xml:space="preserve">ri joined Gabriel </w:t>
      </w:r>
      <w:r w:rsidR="00D10C6A" w:rsidRPr="00465DB6">
        <w:rPr>
          <w:rFonts w:ascii="Times New Roman" w:eastAsia="Times New Roman" w:hAnsi="Times New Roman" w:cs="Times New Roman"/>
          <w:color w:val="252525"/>
          <w:shd w:val="clear" w:color="auto" w:fill="FFFFFF"/>
        </w:rPr>
        <w:t>García Márquez</w:t>
      </w:r>
      <w:r w:rsidR="00D10C6A" w:rsidRPr="00465DB6">
        <w:rPr>
          <w:rFonts w:ascii="Times New Roman" w:eastAsia="Times New Roman" w:hAnsi="Times New Roman" w:cs="Times New Roman"/>
        </w:rPr>
        <w:t xml:space="preserve"> </w:t>
      </w:r>
      <w:r w:rsidRPr="00465DB6">
        <w:rPr>
          <w:rFonts w:ascii="Times New Roman" w:hAnsi="Times New Roman" w:cs="Times New Roman"/>
        </w:rPr>
        <w:t xml:space="preserve">and Salman Rushdie to form the ‘holy trinity’ of the field, whose urbane cosmopolitanism was made manifest in their choice of a specific form of the novel: magically realist and intractably postmodernist. </w:t>
      </w:r>
    </w:p>
    <w:p w14:paraId="47E136A4" w14:textId="77777777" w:rsidR="009112F9" w:rsidRPr="00465DB6" w:rsidRDefault="009112F9" w:rsidP="00DB6F1D">
      <w:pPr>
        <w:spacing w:line="480" w:lineRule="auto"/>
        <w:ind w:firstLine="720"/>
        <w:jc w:val="both"/>
        <w:rPr>
          <w:rFonts w:ascii="Times New Roman" w:hAnsi="Times New Roman" w:cs="Times New Roman"/>
        </w:rPr>
      </w:pPr>
    </w:p>
    <w:p w14:paraId="25FA0C3E" w14:textId="04B47820" w:rsidR="009112F9" w:rsidRPr="00465DB6" w:rsidRDefault="009112F9" w:rsidP="00DB6F1D">
      <w:pPr>
        <w:spacing w:line="480" w:lineRule="auto"/>
        <w:jc w:val="both"/>
        <w:rPr>
          <w:rFonts w:ascii="Times New Roman" w:hAnsi="Times New Roman" w:cs="Times New Roman"/>
        </w:rPr>
      </w:pPr>
      <w:r w:rsidRPr="00465DB6">
        <w:rPr>
          <w:rFonts w:ascii="Times New Roman" w:hAnsi="Times New Roman" w:cs="Times New Roman"/>
        </w:rPr>
        <w:t>Postmodernism vs. Postcolonialism</w:t>
      </w:r>
    </w:p>
    <w:p w14:paraId="51DBA74E" w14:textId="06E4220B" w:rsidR="00D415C7" w:rsidRPr="00465DB6" w:rsidRDefault="00D415C7" w:rsidP="00DB6F1D">
      <w:pPr>
        <w:spacing w:line="480" w:lineRule="auto"/>
        <w:ind w:firstLine="720"/>
        <w:jc w:val="both"/>
        <w:rPr>
          <w:rFonts w:ascii="Times New Roman" w:hAnsi="Times New Roman" w:cs="Times New Roman"/>
        </w:rPr>
      </w:pPr>
      <w:r w:rsidRPr="00465DB6">
        <w:rPr>
          <w:rFonts w:ascii="Times New Roman" w:hAnsi="Times New Roman" w:cs="Times New Roman"/>
        </w:rPr>
        <w:t>The label of postmodernism and the generic identification of ‘magic realism’ have not proved an easy fit for Okri’s groundbreaking novel. One of the more vocal critics of the postmodernist identification of the novel is Douglas McCabe. Dad’s claim that “no way is ever definitive, no truth ever final” (</w:t>
      </w:r>
      <w:r w:rsidRPr="00465DB6">
        <w:rPr>
          <w:rFonts w:ascii="Times New Roman" w:hAnsi="Times New Roman" w:cs="Times New Roman"/>
          <w:i/>
        </w:rPr>
        <w:t>The Famished Road</w:t>
      </w:r>
      <w:r w:rsidRPr="00465DB6">
        <w:rPr>
          <w:rFonts w:ascii="Times New Roman" w:hAnsi="Times New Roman" w:cs="Times New Roman"/>
        </w:rPr>
        <w:t xml:space="preserve"> 559) is often given as evidence </w:t>
      </w:r>
      <w:r w:rsidR="003601DF" w:rsidRPr="00465DB6">
        <w:rPr>
          <w:rFonts w:ascii="Times New Roman" w:hAnsi="Times New Roman" w:cs="Times New Roman"/>
        </w:rPr>
        <w:t>of</w:t>
      </w:r>
      <w:r w:rsidRPr="00465DB6">
        <w:rPr>
          <w:rFonts w:ascii="Times New Roman" w:hAnsi="Times New Roman" w:cs="Times New Roman"/>
        </w:rPr>
        <w:t xml:space="preserve"> Okri’s privileging of a decidedly postmodern epistemological relativism (e.g. see De </w:t>
      </w:r>
      <w:r w:rsidR="002A2D85" w:rsidRPr="00465DB6">
        <w:rPr>
          <w:rFonts w:ascii="Times New Roman" w:hAnsi="Times New Roman" w:cs="Times New Roman"/>
        </w:rPr>
        <w:t>Bruijn 178). McCabe counters this critical attribution by drawing attention to</w:t>
      </w:r>
      <w:r w:rsidRPr="00465DB6">
        <w:rPr>
          <w:rFonts w:ascii="Times New Roman" w:hAnsi="Times New Roman" w:cs="Times New Roman"/>
        </w:rPr>
        <w:t xml:space="preserve"> one of the novel’s central </w:t>
      </w:r>
      <w:r w:rsidR="002A2D85" w:rsidRPr="00465DB6">
        <w:rPr>
          <w:rFonts w:ascii="Times New Roman" w:hAnsi="Times New Roman" w:cs="Times New Roman"/>
        </w:rPr>
        <w:t>rhetorical strategies, its millenarianist-spiritualist</w:t>
      </w:r>
      <w:r w:rsidRPr="00465DB6">
        <w:rPr>
          <w:rFonts w:ascii="Times New Roman" w:hAnsi="Times New Roman" w:cs="Times New Roman"/>
        </w:rPr>
        <w:t xml:space="preserve"> discourse, by using Anthony K. Appiah’s reading of the novel and Okri’s remarks in a radio interview to support his argument. Appiah contends that in the novel, “the world of spirits is not metaphorical or imaginary; rather, it is more real than the world of the everyday” (“Spiritual Realism</w:t>
      </w:r>
      <w:r w:rsidR="008E7B65" w:rsidRPr="00465DB6">
        <w:rPr>
          <w:rFonts w:ascii="Times New Roman" w:hAnsi="Times New Roman" w:cs="Times New Roman"/>
        </w:rPr>
        <w:t>”</w:t>
      </w:r>
      <w:r w:rsidRPr="00465DB6">
        <w:rPr>
          <w:rFonts w:ascii="Times New Roman" w:hAnsi="Times New Roman" w:cs="Times New Roman"/>
        </w:rPr>
        <w:t xml:space="preserve"> 147) and Okri in an interview in 1994 claimed that: “We need ritual, initiation, transcendence of consciousness” (cited in Ogunsanwo, 40).</w:t>
      </w:r>
    </w:p>
    <w:p w14:paraId="72AE33D3" w14:textId="60A0D11F" w:rsidR="00D415C7" w:rsidRPr="00465DB6" w:rsidRDefault="00D415C7" w:rsidP="00DB6F1D">
      <w:pPr>
        <w:spacing w:line="480" w:lineRule="auto"/>
        <w:ind w:firstLine="720"/>
        <w:jc w:val="both"/>
        <w:rPr>
          <w:rFonts w:ascii="Times New Roman" w:hAnsi="Times New Roman" w:cs="Times New Roman"/>
        </w:rPr>
      </w:pPr>
      <w:r w:rsidRPr="00465DB6">
        <w:rPr>
          <w:rFonts w:ascii="Times New Roman" w:hAnsi="Times New Roman" w:cs="Times New Roman"/>
        </w:rPr>
        <w:t xml:space="preserve"> How</w:t>
      </w:r>
      <w:r w:rsidR="001E583E" w:rsidRPr="00465DB6">
        <w:rPr>
          <w:rFonts w:ascii="Times New Roman" w:hAnsi="Times New Roman" w:cs="Times New Roman"/>
        </w:rPr>
        <w:t>ever, M</w:t>
      </w:r>
      <w:r w:rsidRPr="00465DB6">
        <w:rPr>
          <w:rFonts w:ascii="Times New Roman" w:hAnsi="Times New Roman" w:cs="Times New Roman"/>
        </w:rPr>
        <w:t>cCabe does not need to look outside the text to find ample evidence for Okri’s non-postmodernist allegiances. In the novel’s utopian and messianic periphrastic strategies, a rather old-fashioned Enlightenment</w:t>
      </w:r>
      <w:r w:rsidR="002A2D85" w:rsidRPr="00465DB6">
        <w:rPr>
          <w:rFonts w:ascii="Times New Roman" w:hAnsi="Times New Roman" w:cs="Times New Roman"/>
        </w:rPr>
        <w:t>/Romantic</w:t>
      </w:r>
      <w:r w:rsidRPr="00465DB6">
        <w:rPr>
          <w:rFonts w:ascii="Times New Roman" w:hAnsi="Times New Roman" w:cs="Times New Roman"/>
        </w:rPr>
        <w:t xml:space="preserve"> couplet, which aims to join politics and poetics, ethics and aesthetics, i.e. ‘Justice’ and ‘Beauty,’ is voiced often by Ade and Dad. Ade, Azaro’s frie</w:t>
      </w:r>
      <w:r w:rsidR="00D10C6A" w:rsidRPr="00465DB6">
        <w:rPr>
          <w:rFonts w:ascii="Times New Roman" w:hAnsi="Times New Roman" w:cs="Times New Roman"/>
        </w:rPr>
        <w:t>nd and another abiku-child,</w:t>
      </w:r>
      <w:r w:rsidRPr="00465DB6">
        <w:rPr>
          <w:rFonts w:ascii="Times New Roman" w:hAnsi="Times New Roman" w:cs="Times New Roman"/>
        </w:rPr>
        <w:t xml:space="preserve"> returns to the spirit-world because “he did not like the weight of the world” (557), its s</w:t>
      </w:r>
      <w:r w:rsidR="00D10C6A" w:rsidRPr="00465DB6">
        <w:rPr>
          <w:rFonts w:ascii="Times New Roman" w:hAnsi="Times New Roman" w:cs="Times New Roman"/>
        </w:rPr>
        <w:t xml:space="preserve">uffering, its poverty, its pain. Ade </w:t>
      </w:r>
      <w:r w:rsidRPr="00465DB6">
        <w:rPr>
          <w:rFonts w:ascii="Times New Roman" w:hAnsi="Times New Roman" w:cs="Times New Roman"/>
        </w:rPr>
        <w:t xml:space="preserve">prophesises: “Suffering people will know </w:t>
      </w:r>
      <w:r w:rsidRPr="00465DB6">
        <w:rPr>
          <w:rFonts w:ascii="Times New Roman" w:hAnsi="Times New Roman" w:cs="Times New Roman"/>
          <w:i/>
        </w:rPr>
        <w:t>justice and beauty</w:t>
      </w:r>
      <w:r w:rsidRPr="00465DB6">
        <w:rPr>
          <w:rFonts w:ascii="Times New Roman" w:hAnsi="Times New Roman" w:cs="Times New Roman"/>
        </w:rPr>
        <w:t>. A wonderful change is coming from far away and people will realise the great meaning of struggle and hope” (557, my em</w:t>
      </w:r>
      <w:r w:rsidR="00D10C6A" w:rsidRPr="00465DB6">
        <w:rPr>
          <w:rFonts w:ascii="Times New Roman" w:hAnsi="Times New Roman" w:cs="Times New Roman"/>
        </w:rPr>
        <w:t>phasis). Azaro</w:t>
      </w:r>
      <w:r w:rsidRPr="00465DB6">
        <w:rPr>
          <w:rFonts w:ascii="Times New Roman" w:hAnsi="Times New Roman" w:cs="Times New Roman"/>
        </w:rPr>
        <w:t xml:space="preserve"> notes that when Dad pleads for justice in the “supreme courts” of the spirit-world, he does not see the multitudes “pleading for </w:t>
      </w:r>
      <w:r w:rsidRPr="00465DB6">
        <w:rPr>
          <w:rFonts w:ascii="Times New Roman" w:hAnsi="Times New Roman" w:cs="Times New Roman"/>
          <w:i/>
        </w:rPr>
        <w:t>justice and the balance of beauty</w:t>
      </w:r>
      <w:r w:rsidRPr="00465DB6">
        <w:rPr>
          <w:rFonts w:ascii="Times New Roman" w:hAnsi="Times New Roman" w:cs="Times New Roman"/>
        </w:rPr>
        <w:t xml:space="preserve"> in the world” (565, my emphasis). Earlier in the novel, Mum remembers her mother prophesying that: “</w:t>
      </w:r>
      <w:r w:rsidRPr="00465DB6">
        <w:rPr>
          <w:rFonts w:ascii="Times New Roman" w:hAnsi="Times New Roman" w:cs="Times New Roman"/>
          <w:i/>
        </w:rPr>
        <w:t>Beauty</w:t>
      </w:r>
      <w:r w:rsidRPr="00465DB6">
        <w:rPr>
          <w:rFonts w:ascii="Times New Roman" w:hAnsi="Times New Roman" w:cs="Times New Roman"/>
        </w:rPr>
        <w:t xml:space="preserve"> will rule the world. </w:t>
      </w:r>
      <w:r w:rsidRPr="00465DB6">
        <w:rPr>
          <w:rFonts w:ascii="Times New Roman" w:hAnsi="Times New Roman" w:cs="Times New Roman"/>
          <w:i/>
        </w:rPr>
        <w:t>Justice</w:t>
      </w:r>
      <w:r w:rsidRPr="00465DB6">
        <w:rPr>
          <w:rFonts w:ascii="Times New Roman" w:hAnsi="Times New Roman" w:cs="Times New Roman"/>
        </w:rPr>
        <w:t xml:space="preserve"> will rule the world” (325, my emphasis). Given their discursive allegiances with Enlightenment modernity, Justice and Beauty function in Okri’s novel, like Kant’s moral law, which </w:t>
      </w:r>
      <w:r w:rsidRPr="00465DB6">
        <w:rPr>
          <w:rFonts w:ascii="Times New Roman" w:hAnsi="Times New Roman" w:cs="Times New Roman"/>
          <w:color w:val="000000"/>
        </w:rPr>
        <w:t xml:space="preserve">is both universal and transcendental, a law “which being independent of nature is not empirical but has its ground in reason alone” (Kant quoted in Walsh, 1956:319). Its transcendentalism, universalism, and its attempt at metanarrativity are antithetic to postmodernism’s central tenets. </w:t>
      </w:r>
    </w:p>
    <w:p w14:paraId="2007135A" w14:textId="2E9267C5" w:rsidR="00D415C7" w:rsidRPr="00465DB6" w:rsidRDefault="00D415C7" w:rsidP="00DB6F1D">
      <w:pPr>
        <w:autoSpaceDE w:val="0"/>
        <w:autoSpaceDN w:val="0"/>
        <w:adjustRightInd w:val="0"/>
        <w:spacing w:line="480" w:lineRule="auto"/>
        <w:ind w:firstLine="720"/>
        <w:jc w:val="both"/>
        <w:rPr>
          <w:rFonts w:ascii="Times New Roman" w:hAnsi="Times New Roman" w:cs="Times New Roman"/>
          <w:color w:val="000000"/>
        </w:rPr>
      </w:pPr>
      <w:r w:rsidRPr="00465DB6">
        <w:rPr>
          <w:rFonts w:ascii="Times New Roman" w:hAnsi="Times New Roman" w:cs="Times New Roman"/>
          <w:color w:val="000000"/>
        </w:rPr>
        <w:t xml:space="preserve">While I agree with McCabe that </w:t>
      </w:r>
      <w:r w:rsidRPr="00465DB6">
        <w:rPr>
          <w:rFonts w:ascii="Times New Roman" w:hAnsi="Times New Roman" w:cs="Times New Roman"/>
          <w:i/>
          <w:color w:val="000000"/>
        </w:rPr>
        <w:t>The Famished Road</w:t>
      </w:r>
      <w:r w:rsidRPr="00465DB6">
        <w:rPr>
          <w:rFonts w:ascii="Times New Roman" w:hAnsi="Times New Roman" w:cs="Times New Roman"/>
          <w:color w:val="000000"/>
        </w:rPr>
        <w:t xml:space="preserve"> is clearly very un-postmodern in various ways, I do take umbrage with his claim that it also anti-postcolonial in other ways (see McCabe 2). There are numerous post-colonial and decolonising aspects of the novel in terms of both form and content, which have been comprehensively addressed by almost every critic of the novel. Everything from the formal subversion of Western realist conventions (notions of character, closure, causality, the place of the supernatural etc.) and the privileging of African folkloric and mythic literary models, to the postcolonial critique of neo-colonialism (“[Dad] saw our people always preyed upon by other powers, manipulated b</w:t>
      </w:r>
      <w:r w:rsidR="002A2D85" w:rsidRPr="00465DB6">
        <w:rPr>
          <w:rFonts w:ascii="Times New Roman" w:hAnsi="Times New Roman" w:cs="Times New Roman"/>
          <w:color w:val="000000"/>
        </w:rPr>
        <w:t>y the Western world” (564)), and</w:t>
      </w:r>
      <w:r w:rsidRPr="00465DB6">
        <w:rPr>
          <w:rFonts w:ascii="Times New Roman" w:hAnsi="Times New Roman" w:cs="Times New Roman"/>
          <w:color w:val="000000"/>
        </w:rPr>
        <w:t xml:space="preserve"> postcolonial failure (“[Dad] saw our people drowning in poverty, in famine, drought, in divisiveness and the blood of war</w:t>
      </w:r>
      <w:r w:rsidR="001E583E" w:rsidRPr="00465DB6">
        <w:rPr>
          <w:rFonts w:ascii="Times New Roman" w:hAnsi="Times New Roman" w:cs="Times New Roman"/>
          <w:color w:val="000000"/>
        </w:rPr>
        <w:t>”</w:t>
      </w:r>
      <w:r w:rsidRPr="00465DB6">
        <w:rPr>
          <w:rFonts w:ascii="Times New Roman" w:hAnsi="Times New Roman" w:cs="Times New Roman"/>
          <w:color w:val="000000"/>
        </w:rPr>
        <w:t xml:space="preserve"> (565)) have b</w:t>
      </w:r>
      <w:r w:rsidR="002A2D85" w:rsidRPr="00465DB6">
        <w:rPr>
          <w:rFonts w:ascii="Times New Roman" w:hAnsi="Times New Roman" w:cs="Times New Roman"/>
          <w:color w:val="000000"/>
        </w:rPr>
        <w:t xml:space="preserve">een critically addressed </w:t>
      </w:r>
      <w:r w:rsidRPr="00465DB6">
        <w:rPr>
          <w:rFonts w:ascii="Times New Roman" w:hAnsi="Times New Roman" w:cs="Times New Roman"/>
          <w:color w:val="000000"/>
        </w:rPr>
        <w:t>to suggest t</w:t>
      </w:r>
      <w:r w:rsidR="002A2D85" w:rsidRPr="00465DB6">
        <w:rPr>
          <w:rFonts w:ascii="Times New Roman" w:hAnsi="Times New Roman" w:cs="Times New Roman"/>
          <w:color w:val="000000"/>
        </w:rPr>
        <w:t>hat the novel operates, as Fred</w:t>
      </w:r>
      <w:r w:rsidRPr="00465DB6">
        <w:rPr>
          <w:rFonts w:ascii="Times New Roman" w:hAnsi="Times New Roman" w:cs="Times New Roman"/>
          <w:color w:val="000000"/>
        </w:rPr>
        <w:t>ric Jameson has suggested of postcolonial fiction, as a “national allegory”</w:t>
      </w:r>
      <w:r w:rsidR="008E7B65" w:rsidRPr="00465DB6">
        <w:rPr>
          <w:rFonts w:ascii="Times New Roman" w:hAnsi="Times New Roman" w:cs="Times New Roman"/>
          <w:color w:val="000000"/>
        </w:rPr>
        <w:t xml:space="preserve"> </w:t>
      </w:r>
      <w:r w:rsidRPr="00465DB6">
        <w:rPr>
          <w:rFonts w:ascii="Times New Roman" w:hAnsi="Times New Roman" w:cs="Times New Roman"/>
          <w:color w:val="000000"/>
        </w:rPr>
        <w:t>(See “Third-World Literature</w:t>
      </w:r>
      <w:r w:rsidR="008E7B65" w:rsidRPr="00465DB6">
        <w:rPr>
          <w:rFonts w:ascii="Times New Roman" w:hAnsi="Times New Roman" w:cs="Times New Roman"/>
          <w:color w:val="000000"/>
        </w:rPr>
        <w:t>”</w:t>
      </w:r>
      <w:r w:rsidRPr="00465DB6">
        <w:rPr>
          <w:rFonts w:ascii="Times New Roman" w:hAnsi="Times New Roman" w:cs="Times New Roman"/>
          <w:color w:val="000000"/>
        </w:rPr>
        <w:t xml:space="preserve">) of the Nigerian postcolonial predicament. </w:t>
      </w:r>
    </w:p>
    <w:p w14:paraId="4A7E142C" w14:textId="41A3CA8E" w:rsidR="00D415C7" w:rsidRPr="00465DB6" w:rsidRDefault="00D415C7" w:rsidP="00DB6F1D">
      <w:pPr>
        <w:autoSpaceDE w:val="0"/>
        <w:autoSpaceDN w:val="0"/>
        <w:adjustRightInd w:val="0"/>
        <w:spacing w:line="480" w:lineRule="auto"/>
        <w:ind w:firstLine="720"/>
        <w:jc w:val="both"/>
        <w:rPr>
          <w:rFonts w:ascii="Times New Roman" w:hAnsi="Times New Roman" w:cs="Times New Roman"/>
          <w:color w:val="000000"/>
        </w:rPr>
      </w:pPr>
      <w:r w:rsidRPr="00465DB6">
        <w:rPr>
          <w:rFonts w:ascii="Times New Roman" w:hAnsi="Times New Roman" w:cs="Times New Roman"/>
          <w:color w:val="000000"/>
        </w:rPr>
        <w:t xml:space="preserve">Rather than </w:t>
      </w:r>
      <w:r w:rsidRPr="00465DB6">
        <w:rPr>
          <w:rFonts w:ascii="Times New Roman" w:hAnsi="Times New Roman" w:cs="Times New Roman"/>
          <w:i/>
          <w:color w:val="000000"/>
        </w:rPr>
        <w:t>The Famished Road</w:t>
      </w:r>
      <w:r w:rsidRPr="00465DB6">
        <w:rPr>
          <w:rFonts w:ascii="Times New Roman" w:hAnsi="Times New Roman" w:cs="Times New Roman"/>
          <w:color w:val="000000"/>
        </w:rPr>
        <w:t xml:space="preserve"> representing an overlap of postmodernism and postcolonialism, I suggest that Okri’s text instead places these two discursive frameworks at loggerheads with each other. The abiku realm, limned by Okri at the beginning of the novel, is a space of happy hybridity, of transformative liminality, of ludic celebration; a “utopia of serenity, beauty, playfulness and brotherly ‘love’” (McCabe 3). The language of this section is excessively poetic and, like poetry, tries to reach beyond the limits of language and rational comprehensibility: see e.g. phrases like “the beautiful terrors of eternity,” “seduced by the annunciation of wonderful events</w:t>
      </w:r>
      <w:r w:rsidR="00844AD0" w:rsidRPr="00465DB6">
        <w:rPr>
          <w:rFonts w:ascii="Times New Roman" w:hAnsi="Times New Roman" w:cs="Times New Roman"/>
          <w:color w:val="000000"/>
        </w:rPr>
        <w:t>,”</w:t>
      </w:r>
      <w:r w:rsidRPr="00465DB6">
        <w:rPr>
          <w:rFonts w:ascii="Times New Roman" w:hAnsi="Times New Roman" w:cs="Times New Roman"/>
          <w:color w:val="000000"/>
        </w:rPr>
        <w:t xml:space="preserve"> and synaesthetic constructions: “golden chants,” “lapis lazuli incantations,” “golden winds” (s</w:t>
      </w:r>
      <w:r w:rsidR="00BC1E20" w:rsidRPr="00465DB6">
        <w:rPr>
          <w:rFonts w:ascii="Times New Roman" w:hAnsi="Times New Roman" w:cs="Times New Roman"/>
          <w:color w:val="000000"/>
        </w:rPr>
        <w:t xml:space="preserve">ee 3-4). The postmodern utopia, </w:t>
      </w:r>
      <w:r w:rsidRPr="00465DB6">
        <w:rPr>
          <w:rFonts w:ascii="Times New Roman" w:hAnsi="Times New Roman" w:cs="Times New Roman"/>
          <w:color w:val="000000"/>
        </w:rPr>
        <w:t xml:space="preserve">enacted </w:t>
      </w:r>
      <w:r w:rsidR="00844AD0" w:rsidRPr="00465DB6">
        <w:rPr>
          <w:rFonts w:ascii="Times New Roman" w:hAnsi="Times New Roman" w:cs="Times New Roman"/>
          <w:color w:val="000000"/>
        </w:rPr>
        <w:t>through the language and narrative, is</w:t>
      </w:r>
      <w:r w:rsidRPr="00465DB6">
        <w:rPr>
          <w:rFonts w:ascii="Times New Roman" w:hAnsi="Times New Roman" w:cs="Times New Roman"/>
          <w:color w:val="000000"/>
        </w:rPr>
        <w:t xml:space="preserve"> rejected </w:t>
      </w:r>
      <w:r w:rsidR="00844AD0" w:rsidRPr="00465DB6">
        <w:rPr>
          <w:rFonts w:ascii="Times New Roman" w:hAnsi="Times New Roman" w:cs="Times New Roman"/>
          <w:color w:val="000000"/>
        </w:rPr>
        <w:t xml:space="preserve">quickly </w:t>
      </w:r>
      <w:r w:rsidRPr="00465DB6">
        <w:rPr>
          <w:rFonts w:ascii="Times New Roman" w:hAnsi="Times New Roman" w:cs="Times New Roman"/>
          <w:color w:val="000000"/>
        </w:rPr>
        <w:t xml:space="preserve">by the novel as irreducibly escapist. Indeed, the central narrative arc of our abiku-focaliser follows his attempts to escape the pull of the postmodern utopia of the abiku realm. After the longest episode in the supernatural realm when he falls ill, he rebels against the spirits of the abiku realm, and rejects their claim on him, opting rather for the “earth’s life and contradictions,” and the “liberty of limitations” (558-559). When Azaro </w:t>
      </w:r>
      <w:r w:rsidR="0019136A" w:rsidRPr="00465DB6">
        <w:rPr>
          <w:rFonts w:ascii="Times New Roman" w:hAnsi="Times New Roman" w:cs="Times New Roman"/>
          <w:color w:val="000000"/>
        </w:rPr>
        <w:t xml:space="preserve">makes </w:t>
      </w:r>
      <w:r w:rsidRPr="00465DB6">
        <w:rPr>
          <w:rFonts w:ascii="Times New Roman" w:hAnsi="Times New Roman" w:cs="Times New Roman"/>
          <w:color w:val="000000"/>
        </w:rPr>
        <w:t xml:space="preserve">his choice, </w:t>
      </w:r>
      <w:r w:rsidR="0019136A" w:rsidRPr="00465DB6">
        <w:rPr>
          <w:rFonts w:ascii="Times New Roman" w:hAnsi="Times New Roman" w:cs="Times New Roman"/>
          <w:color w:val="000000"/>
        </w:rPr>
        <w:t xml:space="preserve">the novel fragments as </w:t>
      </w:r>
      <w:r w:rsidRPr="00465DB6">
        <w:rPr>
          <w:rFonts w:ascii="Times New Roman" w:hAnsi="Times New Roman" w:cs="Times New Roman"/>
          <w:color w:val="000000"/>
        </w:rPr>
        <w:t xml:space="preserve">Dad takes over as mystical traveller in the text; his journeys into the supernatural realm often revolve </w:t>
      </w:r>
      <w:r w:rsidR="0019136A" w:rsidRPr="00465DB6">
        <w:rPr>
          <w:rFonts w:ascii="Times New Roman" w:hAnsi="Times New Roman" w:cs="Times New Roman"/>
          <w:color w:val="000000"/>
        </w:rPr>
        <w:t xml:space="preserve">around </w:t>
      </w:r>
      <w:r w:rsidRPr="00465DB6">
        <w:rPr>
          <w:rFonts w:ascii="Times New Roman" w:hAnsi="Times New Roman" w:cs="Times New Roman"/>
          <w:color w:val="000000"/>
        </w:rPr>
        <w:t>the very un-postmodern transcendental categories of Justice</w:t>
      </w:r>
      <w:r w:rsidR="00844AD0" w:rsidRPr="00465DB6">
        <w:rPr>
          <w:rFonts w:ascii="Times New Roman" w:hAnsi="Times New Roman" w:cs="Times New Roman"/>
          <w:color w:val="000000"/>
        </w:rPr>
        <w:t>, Beauty</w:t>
      </w:r>
      <w:r w:rsidRPr="00465DB6">
        <w:rPr>
          <w:rFonts w:ascii="Times New Roman" w:hAnsi="Times New Roman" w:cs="Times New Roman"/>
          <w:color w:val="000000"/>
        </w:rPr>
        <w:t xml:space="preserve"> and Truth. Azaro notes that, after one of his mystical escapades “Dad’s spirit was restless for justice and more life and genuine revolution” (566). The postmodern utopia is rejected in favour of postcolonial and, I shall argue later on, modernist ones. </w:t>
      </w:r>
    </w:p>
    <w:p w14:paraId="61D8C9D4" w14:textId="60E2771D" w:rsidR="00D415C7" w:rsidRPr="00465DB6" w:rsidRDefault="00D415C7" w:rsidP="00DB6F1D">
      <w:pPr>
        <w:autoSpaceDE w:val="0"/>
        <w:autoSpaceDN w:val="0"/>
        <w:adjustRightInd w:val="0"/>
        <w:spacing w:line="480" w:lineRule="auto"/>
        <w:ind w:firstLine="720"/>
        <w:jc w:val="both"/>
        <w:rPr>
          <w:rFonts w:ascii="Times New Roman" w:hAnsi="Times New Roman" w:cs="Times New Roman"/>
          <w:color w:val="000000"/>
        </w:rPr>
      </w:pPr>
      <w:r w:rsidRPr="00465DB6">
        <w:rPr>
          <w:rFonts w:ascii="Times New Roman" w:hAnsi="Times New Roman" w:cs="Times New Roman"/>
          <w:color w:val="000000"/>
        </w:rPr>
        <w:t xml:space="preserve">Apart from this explicit rejection of the postmodern vision in terms of the major narrative strand of the text, Okri’s offers a more subtle critique, throughout the novel, of its escapist propensities. As with the sobering return to the quotidian, to ordinary life, after Stephen’s metaphysical flights in Joyce’s </w:t>
      </w:r>
      <w:r w:rsidRPr="00465DB6">
        <w:rPr>
          <w:rFonts w:ascii="Times New Roman" w:hAnsi="Times New Roman" w:cs="Times New Roman"/>
          <w:i/>
          <w:color w:val="000000"/>
        </w:rPr>
        <w:t>A Portrait of the Artist as a Young Man</w:t>
      </w:r>
      <w:r w:rsidRPr="00465DB6">
        <w:rPr>
          <w:rFonts w:ascii="Times New Roman" w:hAnsi="Times New Roman" w:cs="Times New Roman"/>
          <w:color w:val="000000"/>
        </w:rPr>
        <w:t>, Okri returns Azaro and Dad (and the reader) to the poverty, suffering and violence of the colonial space after their mystical flights into the</w:t>
      </w:r>
      <w:r w:rsidR="00C442E1" w:rsidRPr="00465DB6">
        <w:rPr>
          <w:rFonts w:ascii="Times New Roman" w:hAnsi="Times New Roman" w:cs="Times New Roman"/>
          <w:color w:val="000000"/>
        </w:rPr>
        <w:t xml:space="preserve"> supernatural realm. After Azaro’s (and later, Dad</w:t>
      </w:r>
      <w:r w:rsidR="008E7B65" w:rsidRPr="00465DB6">
        <w:rPr>
          <w:rFonts w:ascii="Times New Roman" w:hAnsi="Times New Roman" w:cs="Times New Roman"/>
          <w:color w:val="000000"/>
        </w:rPr>
        <w:t>’</w:t>
      </w:r>
      <w:r w:rsidR="00844AD0" w:rsidRPr="00465DB6">
        <w:rPr>
          <w:rFonts w:ascii="Times New Roman" w:hAnsi="Times New Roman" w:cs="Times New Roman"/>
          <w:color w:val="000000"/>
        </w:rPr>
        <w:t>s) ranging out</w:t>
      </w:r>
      <w:r w:rsidR="00C442E1" w:rsidRPr="00465DB6">
        <w:rPr>
          <w:rFonts w:ascii="Times New Roman" w:hAnsi="Times New Roman" w:cs="Times New Roman"/>
          <w:color w:val="000000"/>
        </w:rPr>
        <w:t xml:space="preserve"> into the mythical realms, we</w:t>
      </w:r>
      <w:r w:rsidRPr="00465DB6">
        <w:rPr>
          <w:rFonts w:ascii="Times New Roman" w:hAnsi="Times New Roman" w:cs="Times New Roman"/>
          <w:color w:val="000000"/>
        </w:rPr>
        <w:t xml:space="preserve"> are </w:t>
      </w:r>
      <w:r w:rsidR="00C442E1" w:rsidRPr="00465DB6">
        <w:rPr>
          <w:rFonts w:ascii="Times New Roman" w:hAnsi="Times New Roman" w:cs="Times New Roman"/>
          <w:color w:val="000000"/>
        </w:rPr>
        <w:t xml:space="preserve">persistently </w:t>
      </w:r>
      <w:r w:rsidRPr="00465DB6">
        <w:rPr>
          <w:rFonts w:ascii="Times New Roman" w:hAnsi="Times New Roman" w:cs="Times New Roman"/>
          <w:color w:val="000000"/>
        </w:rPr>
        <w:t>reminded of the family’s daily struggles: Dad “carrying heavy loads at t</w:t>
      </w:r>
      <w:r w:rsidR="00CD6372" w:rsidRPr="00465DB6">
        <w:rPr>
          <w:rFonts w:ascii="Times New Roman" w:hAnsi="Times New Roman" w:cs="Times New Roman"/>
          <w:color w:val="000000"/>
        </w:rPr>
        <w:t>he garages and marketplaces</w:t>
      </w:r>
      <w:r w:rsidR="008E7B65" w:rsidRPr="00465DB6">
        <w:rPr>
          <w:rFonts w:ascii="Times New Roman" w:hAnsi="Times New Roman" w:cs="Times New Roman"/>
          <w:color w:val="000000"/>
        </w:rPr>
        <w:t>,”</w:t>
      </w:r>
      <w:r w:rsidRPr="00465DB6">
        <w:rPr>
          <w:rFonts w:ascii="Times New Roman" w:hAnsi="Times New Roman" w:cs="Times New Roman"/>
          <w:color w:val="000000"/>
        </w:rPr>
        <w:t xml:space="preserve"> the family, at the heart of the text, “going to sleep on</w:t>
      </w:r>
      <w:r w:rsidR="00CD6372" w:rsidRPr="00465DB6">
        <w:rPr>
          <w:rFonts w:ascii="Times New Roman" w:hAnsi="Times New Roman" w:cs="Times New Roman"/>
          <w:color w:val="000000"/>
        </w:rPr>
        <w:t xml:space="preserve"> empty stomachs for weeks,”</w:t>
      </w:r>
      <w:r w:rsidRPr="00465DB6">
        <w:rPr>
          <w:rFonts w:ascii="Times New Roman" w:hAnsi="Times New Roman" w:cs="Times New Roman"/>
          <w:color w:val="000000"/>
        </w:rPr>
        <w:t xml:space="preserve"> the poverty and degradation of their surroundings, of the thuggery, violence and corruption that define political activity in the novel</w:t>
      </w:r>
      <w:r w:rsidR="00CD6372" w:rsidRPr="00465DB6">
        <w:rPr>
          <w:rFonts w:ascii="Times New Roman" w:hAnsi="Times New Roman" w:cs="Times New Roman"/>
          <w:color w:val="000000"/>
        </w:rPr>
        <w:t xml:space="preserve"> (92, 94)</w:t>
      </w:r>
      <w:r w:rsidRPr="00465DB6">
        <w:rPr>
          <w:rFonts w:ascii="Times New Roman" w:hAnsi="Times New Roman" w:cs="Times New Roman"/>
          <w:color w:val="000000"/>
        </w:rPr>
        <w:t xml:space="preserve">. </w:t>
      </w:r>
      <w:r w:rsidR="00CD6372" w:rsidRPr="00465DB6">
        <w:rPr>
          <w:rFonts w:ascii="Times New Roman" w:hAnsi="Times New Roman" w:cs="Times New Roman"/>
          <w:color w:val="000000"/>
        </w:rPr>
        <w:t xml:space="preserve">Okri </w:t>
      </w:r>
      <w:r w:rsidR="00C442E1" w:rsidRPr="00465DB6">
        <w:rPr>
          <w:rFonts w:ascii="Times New Roman" w:hAnsi="Times New Roman" w:cs="Times New Roman"/>
          <w:color w:val="000000"/>
        </w:rPr>
        <w:t xml:space="preserve">beautifully </w:t>
      </w:r>
      <w:r w:rsidR="00CD6372" w:rsidRPr="00465DB6">
        <w:rPr>
          <w:rFonts w:ascii="Times New Roman" w:hAnsi="Times New Roman" w:cs="Times New Roman"/>
          <w:color w:val="000000"/>
        </w:rPr>
        <w:t xml:space="preserve">orchestrates </w:t>
      </w:r>
      <w:r w:rsidR="00C442E1" w:rsidRPr="00465DB6">
        <w:rPr>
          <w:rFonts w:ascii="Times New Roman" w:hAnsi="Times New Roman" w:cs="Times New Roman"/>
          <w:color w:val="000000"/>
        </w:rPr>
        <w:t>the ‘return of the real’ in a single paragraph</w:t>
      </w:r>
      <w:r w:rsidR="0019136A" w:rsidRPr="00465DB6">
        <w:rPr>
          <w:rFonts w:ascii="Times New Roman" w:hAnsi="Times New Roman" w:cs="Times New Roman"/>
          <w:color w:val="000000"/>
        </w:rPr>
        <w:t xml:space="preserve"> at the end of Book IV. Azaro describes a mystical vision: “I saw delicious girls dancing tarantellas in fields of comets. The woman’s head turned to give me a last smile before she vanished altogether</w:t>
      </w:r>
      <w:r w:rsidR="00DD3C1E" w:rsidRPr="00465DB6">
        <w:rPr>
          <w:rFonts w:ascii="Times New Roman" w:hAnsi="Times New Roman" w:cs="Times New Roman"/>
          <w:color w:val="000000"/>
        </w:rPr>
        <w:t xml:space="preserve"> in a Milky Way of music” (354). A moment later, he returns to the real world: “I smelt the gutter and the rude plaster of the corroded houses. Then all I was left with was a world drowning in poverty, a mother-of-pearl moon, and the long darkness before dawn” (354). This sobering return to the real is also a return to the colonial reality of dispossession and degradation. </w:t>
      </w:r>
      <w:r w:rsidRPr="00465DB6">
        <w:rPr>
          <w:rFonts w:ascii="Times New Roman" w:hAnsi="Times New Roman" w:cs="Times New Roman"/>
          <w:color w:val="000000"/>
        </w:rPr>
        <w:t>Although the postcolonial utopian vision is finally endorsed by the text, Okri complicates this endorsement by drawing</w:t>
      </w:r>
      <w:r w:rsidR="00DD3C1E" w:rsidRPr="00465DB6">
        <w:rPr>
          <w:rFonts w:ascii="Times New Roman" w:hAnsi="Times New Roman" w:cs="Times New Roman"/>
          <w:color w:val="000000"/>
        </w:rPr>
        <w:t xml:space="preserve"> attention to </w:t>
      </w:r>
      <w:r w:rsidR="008E7B65" w:rsidRPr="00465DB6">
        <w:rPr>
          <w:rFonts w:ascii="Times New Roman" w:hAnsi="Times New Roman" w:cs="Times New Roman"/>
          <w:color w:val="000000"/>
        </w:rPr>
        <w:t xml:space="preserve">the </w:t>
      </w:r>
      <w:r w:rsidR="00DD3C1E" w:rsidRPr="00465DB6">
        <w:rPr>
          <w:rFonts w:ascii="Times New Roman" w:hAnsi="Times New Roman" w:cs="Times New Roman"/>
          <w:color w:val="000000"/>
        </w:rPr>
        <w:t>limitations of any</w:t>
      </w:r>
      <w:r w:rsidRPr="00465DB6">
        <w:rPr>
          <w:rFonts w:ascii="Times New Roman" w:hAnsi="Times New Roman" w:cs="Times New Roman"/>
          <w:color w:val="000000"/>
        </w:rPr>
        <w:t xml:space="preserve"> utopian dis</w:t>
      </w:r>
      <w:r w:rsidR="00DD3C1E" w:rsidRPr="00465DB6">
        <w:rPr>
          <w:rFonts w:ascii="Times New Roman" w:hAnsi="Times New Roman" w:cs="Times New Roman"/>
          <w:color w:val="000000"/>
        </w:rPr>
        <w:t>course</w:t>
      </w:r>
      <w:r w:rsidRPr="00465DB6">
        <w:rPr>
          <w:rFonts w:ascii="Times New Roman" w:hAnsi="Times New Roman" w:cs="Times New Roman"/>
          <w:color w:val="000000"/>
        </w:rPr>
        <w:t xml:space="preserve">: the rather clichéd though well-meaning point that the search for Justice and Truth often ignores the suffering of ordinary people. </w:t>
      </w:r>
    </w:p>
    <w:p w14:paraId="39FDD0C8" w14:textId="15202863" w:rsidR="001446E0" w:rsidRPr="00465DB6" w:rsidRDefault="00D415C7" w:rsidP="00DB6F1D">
      <w:pPr>
        <w:autoSpaceDE w:val="0"/>
        <w:autoSpaceDN w:val="0"/>
        <w:adjustRightInd w:val="0"/>
        <w:spacing w:line="480" w:lineRule="auto"/>
        <w:ind w:firstLine="720"/>
        <w:jc w:val="both"/>
        <w:rPr>
          <w:rFonts w:ascii="Times New Roman" w:hAnsi="Times New Roman" w:cs="Times New Roman"/>
          <w:color w:val="000000"/>
        </w:rPr>
      </w:pPr>
      <w:r w:rsidRPr="00465DB6">
        <w:rPr>
          <w:rFonts w:ascii="Times New Roman" w:hAnsi="Times New Roman" w:cs="Times New Roman"/>
          <w:color w:val="000000"/>
        </w:rPr>
        <w:t xml:space="preserve">Apart from the textual opposition Okri subtly sets up in the novel between postmodernism and postcolonialism, more broadly speaking, the putative correspondence between these two frameworks is theoretically untenable. Various critics have pointed to the disjuncture between the ideological motivations and assumptions of these two critical projects. Stephen Slemon, in “Modernism’s Last Post,” claims that postcolonialism necessarily departs from the postmodernist paradigm and its insistence, in some versions, on epistemological relativism, because “an </w:t>
      </w:r>
      <w:r w:rsidRPr="00465DB6">
        <w:rPr>
          <w:rFonts w:ascii="Times New Roman" w:hAnsi="Times New Roman" w:cs="Times New Roman"/>
          <w:i/>
          <w:color w:val="000000"/>
        </w:rPr>
        <w:t>interested</w:t>
      </w:r>
      <w:r w:rsidRPr="00465DB6">
        <w:rPr>
          <w:rFonts w:ascii="Times New Roman" w:hAnsi="Times New Roman" w:cs="Times New Roman"/>
          <w:color w:val="000000"/>
        </w:rPr>
        <w:t xml:space="preserve"> post-colonial critical practice would want to allow for the positive production of oppositional truth-claims” (9). Theories of agency and social change, which are central to the postcolonial project, Linda Hutcheon argues, are often incommensurable with the decon</w:t>
      </w:r>
      <w:r w:rsidR="008E7B65" w:rsidRPr="00465DB6">
        <w:rPr>
          <w:rFonts w:ascii="Times New Roman" w:hAnsi="Times New Roman" w:cs="Times New Roman"/>
          <w:color w:val="000000"/>
        </w:rPr>
        <w:t>s</w:t>
      </w:r>
      <w:r w:rsidRPr="00465DB6">
        <w:rPr>
          <w:rFonts w:ascii="Times New Roman" w:hAnsi="Times New Roman" w:cs="Times New Roman"/>
          <w:color w:val="000000"/>
        </w:rPr>
        <w:t>tructive propensities of postmodernism (see “Circling” 171). Craig Tapping puts it succinctly: “Despite [postmodern] theory’s refutation of such absolute and logocentric categories as these – ‘truth’ or ‘meaning’, ‘purpose’ or ‘justification’ – the new literatures […] are generated from cultures for whom such terms as ‘authority’ and ‘truth’ are empirically urgent in their demands” (cited in Slemon 10). The answer to the question Anthony Appiah poses in “Is the Post- in Postmodernism</w:t>
      </w:r>
      <w:r w:rsidR="008E7B65" w:rsidRPr="00465DB6">
        <w:rPr>
          <w:rFonts w:ascii="Times New Roman" w:hAnsi="Times New Roman" w:cs="Times New Roman"/>
          <w:color w:val="000000"/>
        </w:rPr>
        <w:t xml:space="preserve"> the Post- in Postcolonial</w:t>
      </w:r>
      <w:r w:rsidRPr="00465DB6">
        <w:rPr>
          <w:rFonts w:ascii="Times New Roman" w:hAnsi="Times New Roman" w:cs="Times New Roman"/>
          <w:color w:val="000000"/>
        </w:rPr>
        <w:t>?” seems to b</w:t>
      </w:r>
      <w:r w:rsidR="001446E0" w:rsidRPr="00465DB6">
        <w:rPr>
          <w:rFonts w:ascii="Times New Roman" w:hAnsi="Times New Roman" w:cs="Times New Roman"/>
          <w:color w:val="000000"/>
        </w:rPr>
        <w:t xml:space="preserve">e no. In his discussion of the post-nationalist propensities of the second generation of Nigerian writers, he suggests: </w:t>
      </w:r>
    </w:p>
    <w:p w14:paraId="2CD5B4D4" w14:textId="7D103057" w:rsidR="001446E0" w:rsidRPr="00465DB6" w:rsidRDefault="001446E0" w:rsidP="00DB6F1D">
      <w:pPr>
        <w:autoSpaceDE w:val="0"/>
        <w:autoSpaceDN w:val="0"/>
        <w:adjustRightInd w:val="0"/>
        <w:spacing w:line="480" w:lineRule="auto"/>
        <w:ind w:left="720"/>
        <w:jc w:val="both"/>
        <w:rPr>
          <w:rFonts w:ascii="Times New Roman" w:hAnsi="Times New Roman" w:cs="Times New Roman"/>
          <w:color w:val="000000"/>
        </w:rPr>
      </w:pPr>
      <w:r w:rsidRPr="00465DB6">
        <w:rPr>
          <w:rFonts w:ascii="Times New Roman" w:hAnsi="Times New Roman" w:cs="Times New Roman"/>
          <w:color w:val="000000"/>
        </w:rPr>
        <w:t xml:space="preserve">[T]hey reject not only the Western </w:t>
      </w:r>
      <w:r w:rsidRPr="00465DB6">
        <w:rPr>
          <w:rFonts w:ascii="Times New Roman" w:hAnsi="Times New Roman" w:cs="Times New Roman"/>
          <w:i/>
          <w:color w:val="000000"/>
        </w:rPr>
        <w:t>imperium</w:t>
      </w:r>
      <w:r w:rsidRPr="00465DB6">
        <w:rPr>
          <w:rFonts w:ascii="Times New Roman" w:hAnsi="Times New Roman" w:cs="Times New Roman"/>
          <w:color w:val="000000"/>
        </w:rPr>
        <w:t xml:space="preserve"> but also the nationalist project of the postcolonial national bourgeoisie. And, so it seems to me, the basis for that project of delegi</w:t>
      </w:r>
      <w:r w:rsidR="00B02AF6" w:rsidRPr="00465DB6">
        <w:rPr>
          <w:rFonts w:ascii="Times New Roman" w:hAnsi="Times New Roman" w:cs="Times New Roman"/>
          <w:color w:val="000000"/>
        </w:rPr>
        <w:t>ti</w:t>
      </w:r>
      <w:r w:rsidRPr="00465DB6">
        <w:rPr>
          <w:rFonts w:ascii="Times New Roman" w:hAnsi="Times New Roman" w:cs="Times New Roman"/>
          <w:color w:val="000000"/>
        </w:rPr>
        <w:t>mation cannot be a postmodernist one: rather, it is grounded in an appeal to an ethical universal. (</w:t>
      </w:r>
      <w:r w:rsidR="008E7B65" w:rsidRPr="00465DB6">
        <w:rPr>
          <w:rFonts w:ascii="Times New Roman" w:hAnsi="Times New Roman" w:cs="Times New Roman"/>
          <w:color w:val="000000"/>
        </w:rPr>
        <w:t xml:space="preserve">“Is the Post-” </w:t>
      </w:r>
      <w:r w:rsidRPr="00465DB6">
        <w:rPr>
          <w:rFonts w:ascii="Times New Roman" w:hAnsi="Times New Roman" w:cs="Times New Roman"/>
          <w:color w:val="000000"/>
        </w:rPr>
        <w:t>353)</w:t>
      </w:r>
    </w:p>
    <w:p w14:paraId="54C3AECB" w14:textId="6C2D44AC" w:rsidR="00D415C7" w:rsidRPr="00465DB6" w:rsidRDefault="001446E0" w:rsidP="00DB6F1D">
      <w:pPr>
        <w:autoSpaceDE w:val="0"/>
        <w:autoSpaceDN w:val="0"/>
        <w:adjustRightInd w:val="0"/>
        <w:spacing w:line="480" w:lineRule="auto"/>
        <w:jc w:val="both"/>
        <w:rPr>
          <w:rFonts w:ascii="Times New Roman" w:hAnsi="Times New Roman" w:cs="Times New Roman"/>
          <w:color w:val="000000"/>
        </w:rPr>
      </w:pPr>
      <w:r w:rsidRPr="00465DB6">
        <w:rPr>
          <w:rFonts w:ascii="Times New Roman" w:hAnsi="Times New Roman" w:cs="Times New Roman"/>
          <w:color w:val="000000"/>
        </w:rPr>
        <w:t xml:space="preserve">In </w:t>
      </w:r>
      <w:r w:rsidRPr="00465DB6">
        <w:rPr>
          <w:rFonts w:ascii="Times New Roman" w:hAnsi="Times New Roman" w:cs="Times New Roman"/>
          <w:i/>
          <w:color w:val="000000"/>
        </w:rPr>
        <w:t>The</w:t>
      </w:r>
      <w:r w:rsidR="00D415C7" w:rsidRPr="00465DB6">
        <w:rPr>
          <w:rFonts w:ascii="Times New Roman" w:hAnsi="Times New Roman" w:cs="Times New Roman"/>
          <w:i/>
          <w:color w:val="000000"/>
        </w:rPr>
        <w:t xml:space="preserve"> </w:t>
      </w:r>
      <w:r w:rsidRPr="00465DB6">
        <w:rPr>
          <w:rFonts w:ascii="Times New Roman" w:hAnsi="Times New Roman" w:cs="Times New Roman"/>
          <w:i/>
          <w:color w:val="000000"/>
        </w:rPr>
        <w:t>Famished Road</w:t>
      </w:r>
      <w:r w:rsidRPr="00465DB6">
        <w:rPr>
          <w:rFonts w:ascii="Times New Roman" w:hAnsi="Times New Roman" w:cs="Times New Roman"/>
          <w:color w:val="000000"/>
        </w:rPr>
        <w:t xml:space="preserve">’s </w:t>
      </w:r>
      <w:r w:rsidR="00D415C7" w:rsidRPr="00465DB6">
        <w:rPr>
          <w:rFonts w:ascii="Times New Roman" w:hAnsi="Times New Roman" w:cs="Times New Roman"/>
          <w:color w:val="000000"/>
        </w:rPr>
        <w:t>insistence on a t</w:t>
      </w:r>
      <w:r w:rsidRPr="00465DB6">
        <w:rPr>
          <w:rFonts w:ascii="Times New Roman" w:hAnsi="Times New Roman" w:cs="Times New Roman"/>
          <w:color w:val="000000"/>
        </w:rPr>
        <w:t>heory of political and social agency</w:t>
      </w:r>
      <w:r w:rsidR="00D415C7" w:rsidRPr="00465DB6">
        <w:rPr>
          <w:rFonts w:ascii="Times New Roman" w:hAnsi="Times New Roman" w:cs="Times New Roman"/>
          <w:color w:val="000000"/>
        </w:rPr>
        <w:t>, in its demand for social and political change, in its reliance on such supposedly outmoded ideas such as ‘Truth,’ ‘Justice’ and ‘Freedom,’ Okri’s postc</w:t>
      </w:r>
      <w:r w:rsidR="006030EA" w:rsidRPr="00465DB6">
        <w:rPr>
          <w:rFonts w:ascii="Times New Roman" w:hAnsi="Times New Roman" w:cs="Times New Roman"/>
          <w:color w:val="000000"/>
        </w:rPr>
        <w:t>olonialism seems to me</w:t>
      </w:r>
      <w:r w:rsidR="00D415C7" w:rsidRPr="00465DB6">
        <w:rPr>
          <w:rFonts w:ascii="Times New Roman" w:hAnsi="Times New Roman" w:cs="Times New Roman"/>
          <w:color w:val="000000"/>
        </w:rPr>
        <w:t xml:space="preserve"> closer to modernism and it</w:t>
      </w:r>
      <w:r w:rsidRPr="00465DB6">
        <w:rPr>
          <w:rFonts w:ascii="Times New Roman" w:hAnsi="Times New Roman" w:cs="Times New Roman"/>
          <w:color w:val="000000"/>
        </w:rPr>
        <w:t>s various enthusiasms than</w:t>
      </w:r>
      <w:r w:rsidR="00D415C7" w:rsidRPr="00465DB6">
        <w:rPr>
          <w:rFonts w:ascii="Times New Roman" w:hAnsi="Times New Roman" w:cs="Times New Roman"/>
          <w:color w:val="000000"/>
        </w:rPr>
        <w:t xml:space="preserve"> to postmodernism’s ludic disavowals. </w:t>
      </w:r>
    </w:p>
    <w:p w14:paraId="72158759" w14:textId="103FAA8E" w:rsidR="00D415C7" w:rsidRPr="00465DB6" w:rsidRDefault="00D415C7" w:rsidP="00DB6F1D">
      <w:pPr>
        <w:autoSpaceDE w:val="0"/>
        <w:autoSpaceDN w:val="0"/>
        <w:adjustRightInd w:val="0"/>
        <w:spacing w:line="480" w:lineRule="auto"/>
        <w:ind w:firstLine="720"/>
        <w:jc w:val="both"/>
        <w:rPr>
          <w:rFonts w:ascii="Times New Roman" w:hAnsi="Times New Roman" w:cs="Times New Roman"/>
          <w:color w:val="000000"/>
        </w:rPr>
      </w:pPr>
      <w:r w:rsidRPr="00465DB6">
        <w:rPr>
          <w:rFonts w:ascii="Times New Roman" w:hAnsi="Times New Roman" w:cs="Times New Roman"/>
          <w:color w:val="000000"/>
        </w:rPr>
        <w:t xml:space="preserve">Indeed, there is much to suggest that </w:t>
      </w:r>
      <w:r w:rsidRPr="00465DB6">
        <w:rPr>
          <w:rFonts w:ascii="Times New Roman" w:hAnsi="Times New Roman" w:cs="Times New Roman"/>
          <w:i/>
          <w:color w:val="000000"/>
        </w:rPr>
        <w:t>The Famished Road</w:t>
      </w:r>
      <w:r w:rsidRPr="00465DB6">
        <w:rPr>
          <w:rFonts w:ascii="Times New Roman" w:hAnsi="Times New Roman" w:cs="Times New Roman"/>
          <w:color w:val="000000"/>
        </w:rPr>
        <w:t xml:space="preserve">’s allegiances, ideological and formal, lie with modernism rather than with postmodernism. I have shown above how Okri opposes postmodern and postcolonial utopian discourses (privileging the latter) and, more precisely, how the subversion of postmodern discourse is achieved through recourse to transcendental (in the Kantian sense) categories such as Justice and Beauty. The novel shares with modernist texts various experimental strategies: a “fragmentation of textual unity,” a “play of contradictory genres,” and an “anti-normative aestheticizing impulse” (Frow 117). Also, the novel’s compulsive attention to a particular consciousness (strange though Azaro’s might be), and its recuperation of an historical metanarrative (a sense of beauty and justice will bring about “the first truly universal civilisation in the history of recorded and unrecorded time” (Okri, </w:t>
      </w:r>
      <w:r w:rsidRPr="00465DB6">
        <w:rPr>
          <w:rFonts w:ascii="Times New Roman" w:hAnsi="Times New Roman" w:cs="Times New Roman"/>
          <w:i/>
          <w:color w:val="000000"/>
        </w:rPr>
        <w:t>A Way of Being Free</w:t>
      </w:r>
      <w:r w:rsidRPr="00465DB6">
        <w:rPr>
          <w:rFonts w:ascii="Times New Roman" w:hAnsi="Times New Roman" w:cs="Times New Roman"/>
          <w:color w:val="000000"/>
        </w:rPr>
        <w:t xml:space="preserve"> 133)), places it firmly in the modernist camp. It is odd that a number of critics, who have pointed to the disjunctures between postmodern and postcolonial literary practice, refuse to consider postcolonialism’s modernist affinities (e.g. see Hawley 35; Ogunsanwo 50; Slemon 9-10). To a large extent, this refusal has to do with modernism’s bad press in postcolonial critical circles: modernism’s identification with colonialism itself (see Said 222-23), its elitist propensities (especially of late modernism), </w:t>
      </w:r>
      <w:r w:rsidR="00B02AF6" w:rsidRPr="00465DB6">
        <w:rPr>
          <w:rFonts w:ascii="Times New Roman" w:hAnsi="Times New Roman" w:cs="Times New Roman"/>
          <w:color w:val="000000"/>
        </w:rPr>
        <w:t xml:space="preserve">and </w:t>
      </w:r>
      <w:r w:rsidRPr="00465DB6">
        <w:rPr>
          <w:rFonts w:ascii="Times New Roman" w:hAnsi="Times New Roman" w:cs="Times New Roman"/>
          <w:color w:val="000000"/>
        </w:rPr>
        <w:t>its obsessive individualism (which proved an anathema to a socially and politically committed critical project</w:t>
      </w:r>
      <w:r w:rsidR="00B02AF6" w:rsidRPr="00465DB6">
        <w:rPr>
          <w:rFonts w:ascii="Times New Roman" w:hAnsi="Times New Roman" w:cs="Times New Roman"/>
          <w:color w:val="000000"/>
        </w:rPr>
        <w:t xml:space="preserve">). </w:t>
      </w:r>
    </w:p>
    <w:p w14:paraId="7E667281" w14:textId="77777777" w:rsidR="00B02AF6" w:rsidRPr="00465DB6" w:rsidRDefault="00D415C7" w:rsidP="00DB6F1D">
      <w:pPr>
        <w:autoSpaceDE w:val="0"/>
        <w:autoSpaceDN w:val="0"/>
        <w:adjustRightInd w:val="0"/>
        <w:spacing w:line="480" w:lineRule="auto"/>
        <w:ind w:firstLine="720"/>
        <w:jc w:val="both"/>
        <w:rPr>
          <w:rFonts w:ascii="Times New Roman" w:hAnsi="Times New Roman" w:cs="Times New Roman"/>
        </w:rPr>
      </w:pPr>
      <w:r w:rsidRPr="00465DB6">
        <w:rPr>
          <w:rFonts w:ascii="Times New Roman" w:hAnsi="Times New Roman" w:cs="Times New Roman"/>
          <w:color w:val="000000"/>
        </w:rPr>
        <w:t xml:space="preserve">My re-evaluation of the relationship between modernism and postcolonialism also comes from a shift in contemporary critical concerns. We seem to be in the middle of </w:t>
      </w:r>
      <w:r w:rsidR="008E7B65" w:rsidRPr="00465DB6">
        <w:rPr>
          <w:rFonts w:ascii="Times New Roman" w:hAnsi="Times New Roman" w:cs="Times New Roman"/>
          <w:color w:val="000000"/>
        </w:rPr>
        <w:t xml:space="preserve">a </w:t>
      </w:r>
      <w:r w:rsidRPr="00465DB6">
        <w:rPr>
          <w:rFonts w:ascii="Times New Roman" w:hAnsi="Times New Roman" w:cs="Times New Roman"/>
          <w:color w:val="000000"/>
        </w:rPr>
        <w:t xml:space="preserve">sea-change in literary and art production and criticism. On the one hand, modernism seems to be in the ascendant. Critics draw attention to the representative boons and radical political impetus that modernism offers a number of postcolonial writers. Simon Gikandi suggests of Nuruddin Farah: “Farah is attracted to modernism and modernist style because its unfinished and fragmented nature seems to parallel the narrative of the postcolonial state, while its reflexivity and circularity provide him with a language of social critique” (“Nuruddin Farah” 756). Benita Parry looks for and finds likenesses </w:t>
      </w:r>
      <w:r w:rsidRPr="00465DB6">
        <w:rPr>
          <w:rFonts w:ascii="Times New Roman" w:hAnsi="Times New Roman" w:cs="Times New Roman"/>
        </w:rPr>
        <w:t>among the many ‘peripheral modernisms,’ which she understands “as the aesthetic forms generated beyond capitalism</w:t>
      </w:r>
      <w:r w:rsidR="008E7B65" w:rsidRPr="00465DB6">
        <w:rPr>
          <w:rFonts w:ascii="Times New Roman" w:hAnsi="Times New Roman" w:cs="Times New Roman"/>
        </w:rPr>
        <w:t>’</w:t>
      </w:r>
      <w:r w:rsidRPr="00465DB6">
        <w:rPr>
          <w:rFonts w:ascii="Times New Roman" w:hAnsi="Times New Roman" w:cs="Times New Roman"/>
        </w:rPr>
        <w:t>s cores” (27). On the other hand, the postmodern, as both a description of a hegemonic historical period (</w:t>
      </w:r>
      <w:r w:rsidR="008E7B65" w:rsidRPr="00465DB6">
        <w:rPr>
          <w:rFonts w:ascii="Times New Roman" w:hAnsi="Times New Roman" w:cs="Times New Roman"/>
        </w:rPr>
        <w:t>à</w:t>
      </w:r>
      <w:r w:rsidRPr="00465DB6">
        <w:rPr>
          <w:rFonts w:ascii="Times New Roman" w:hAnsi="Times New Roman" w:cs="Times New Roman"/>
        </w:rPr>
        <w:t xml:space="preserve"> l</w:t>
      </w:r>
      <w:r w:rsidR="008E7B65" w:rsidRPr="00465DB6">
        <w:rPr>
          <w:rFonts w:ascii="Times New Roman" w:hAnsi="Times New Roman" w:cs="Times New Roman"/>
        </w:rPr>
        <w:t>a</w:t>
      </w:r>
      <w:r w:rsidRPr="00465DB6">
        <w:rPr>
          <w:rFonts w:ascii="Times New Roman" w:hAnsi="Times New Roman" w:cs="Times New Roman"/>
        </w:rPr>
        <w:t xml:space="preserve"> Jameson) and a dominant figurative style (</w:t>
      </w:r>
      <w:r w:rsidR="008E7B65" w:rsidRPr="00465DB6">
        <w:rPr>
          <w:rFonts w:ascii="Times New Roman" w:hAnsi="Times New Roman" w:cs="Times New Roman"/>
        </w:rPr>
        <w:t>à</w:t>
      </w:r>
      <w:r w:rsidRPr="00465DB6">
        <w:rPr>
          <w:rFonts w:ascii="Times New Roman" w:hAnsi="Times New Roman" w:cs="Times New Roman"/>
        </w:rPr>
        <w:t xml:space="preserve"> l</w:t>
      </w:r>
      <w:r w:rsidR="008E7B65" w:rsidRPr="00465DB6">
        <w:rPr>
          <w:rFonts w:ascii="Times New Roman" w:hAnsi="Times New Roman" w:cs="Times New Roman"/>
        </w:rPr>
        <w:t>a</w:t>
      </w:r>
      <w:r w:rsidRPr="00465DB6">
        <w:rPr>
          <w:rFonts w:ascii="Times New Roman" w:hAnsi="Times New Roman" w:cs="Times New Roman"/>
        </w:rPr>
        <w:t xml:space="preserve"> Hassan), seems to have been abandoned. In attempting to theorise our contemporary cultural and economic moment, the ‘post’ of postmodernism, Timotheus Vermeulen a</w:t>
      </w:r>
      <w:r w:rsidR="00B02AF6" w:rsidRPr="00465DB6">
        <w:rPr>
          <w:rFonts w:ascii="Times New Roman" w:hAnsi="Times New Roman" w:cs="Times New Roman"/>
        </w:rPr>
        <w:t xml:space="preserve">nd Robin van den Akker, claim: </w:t>
      </w:r>
    </w:p>
    <w:p w14:paraId="308A2669" w14:textId="24073A44" w:rsidR="00B02AF6" w:rsidRPr="00465DB6" w:rsidRDefault="00D415C7" w:rsidP="00B02AF6">
      <w:pPr>
        <w:autoSpaceDE w:val="0"/>
        <w:autoSpaceDN w:val="0"/>
        <w:adjustRightInd w:val="0"/>
        <w:spacing w:line="480" w:lineRule="auto"/>
        <w:ind w:left="720"/>
        <w:jc w:val="both"/>
        <w:rPr>
          <w:rFonts w:ascii="Times New Roman" w:hAnsi="Times New Roman" w:cs="Times New Roman"/>
        </w:rPr>
      </w:pPr>
      <w:r w:rsidRPr="00465DB6">
        <w:rPr>
          <w:rFonts w:ascii="Times New Roman" w:hAnsi="Times New Roman" w:cs="Times New Roman"/>
        </w:rPr>
        <w:t xml:space="preserve">The postmodern years of plenty, pastiche, and parataxis are over. In fact, if we are to believe the many academics, critics, and pundits whose books and essays describe the decline and demise of the postmodern, they have </w:t>
      </w:r>
      <w:r w:rsidR="00B02AF6" w:rsidRPr="00465DB6">
        <w:rPr>
          <w:rFonts w:ascii="Times New Roman" w:hAnsi="Times New Roman" w:cs="Times New Roman"/>
        </w:rPr>
        <w:t>been over for quite a while now. (2)</w:t>
      </w:r>
      <w:r w:rsidRPr="00465DB6">
        <w:rPr>
          <w:rFonts w:ascii="Times New Roman" w:hAnsi="Times New Roman" w:cs="Times New Roman"/>
        </w:rPr>
        <w:t xml:space="preserve"> </w:t>
      </w:r>
    </w:p>
    <w:p w14:paraId="4B5F91ED" w14:textId="3EF054EC" w:rsidR="003517F6" w:rsidRPr="00465DB6" w:rsidRDefault="00D415C7" w:rsidP="00B02AF6">
      <w:pPr>
        <w:autoSpaceDE w:val="0"/>
        <w:autoSpaceDN w:val="0"/>
        <w:adjustRightInd w:val="0"/>
        <w:spacing w:line="480" w:lineRule="auto"/>
        <w:jc w:val="both"/>
        <w:rPr>
          <w:rFonts w:ascii="Times New Roman" w:hAnsi="Times New Roman" w:cs="Times New Roman"/>
        </w:rPr>
      </w:pPr>
      <w:r w:rsidRPr="00465DB6">
        <w:rPr>
          <w:rFonts w:ascii="Times New Roman" w:hAnsi="Times New Roman" w:cs="Times New Roman"/>
        </w:rPr>
        <w:t xml:space="preserve">In the epilogue to the second edition of </w:t>
      </w:r>
      <w:r w:rsidRPr="00465DB6">
        <w:rPr>
          <w:rFonts w:ascii="Times New Roman" w:hAnsi="Times New Roman" w:cs="Times New Roman"/>
          <w:i/>
        </w:rPr>
        <w:t>The Politics of Postmodernism</w:t>
      </w:r>
      <w:r w:rsidRPr="00465DB6">
        <w:rPr>
          <w:rFonts w:ascii="Times New Roman" w:hAnsi="Times New Roman" w:cs="Times New Roman"/>
        </w:rPr>
        <w:t>, one of the more incisive postmodern critics, Linda Hutcheon suggests of postmodernism, “Let’s just say it: it’s over” (165) and issues a challenge: “Post-postmodernism needs a new label of its own, and I conclude, therefore, with this challenge to readers to find it – and name it for the twenty-first century” (181).</w:t>
      </w:r>
      <w:r w:rsidRPr="00465DB6">
        <w:rPr>
          <w:rStyle w:val="EndnoteReference"/>
          <w:rFonts w:ascii="Times New Roman" w:hAnsi="Times New Roman" w:cs="Times New Roman"/>
        </w:rPr>
        <w:endnoteReference w:id="1"/>
      </w:r>
      <w:r w:rsidRPr="00465DB6">
        <w:rPr>
          <w:rFonts w:ascii="Times New Roman" w:hAnsi="Times New Roman" w:cs="Times New Roman"/>
        </w:rPr>
        <w:t xml:space="preserve"> With some verve, Sylvester Okwunodu Ogbechie claims: “Modernity is back in the news and the contemporary era after postmodernism has returned to modernist commitments and strategies with a vengeance” (1). What seemed to be representative of </w:t>
      </w:r>
      <w:r w:rsidRPr="00465DB6">
        <w:rPr>
          <w:rFonts w:ascii="Times New Roman" w:hAnsi="Times New Roman" w:cs="Times New Roman"/>
          <w:i/>
        </w:rPr>
        <w:t>the</w:t>
      </w:r>
      <w:r w:rsidRPr="00465DB6">
        <w:rPr>
          <w:rFonts w:ascii="Times New Roman" w:hAnsi="Times New Roman" w:cs="Times New Roman"/>
        </w:rPr>
        <w:t xml:space="preserve"> logic of a particular historical epoch, is now seen as only one of the logics of late capitalism, and a logic, if one is to believe the accounts above, which has been surpassed. If postmodernism has been the dominant critical prism through which </w:t>
      </w:r>
      <w:r w:rsidRPr="00465DB6">
        <w:rPr>
          <w:rFonts w:ascii="Times New Roman" w:hAnsi="Times New Roman" w:cs="Times New Roman"/>
          <w:i/>
        </w:rPr>
        <w:t>The Famished Road</w:t>
      </w:r>
      <w:r w:rsidRPr="00465DB6">
        <w:rPr>
          <w:rFonts w:ascii="Times New Roman" w:hAnsi="Times New Roman" w:cs="Times New Roman"/>
        </w:rPr>
        <w:t xml:space="preserve"> has been analysed (see e.g. Aizenberg; Bennet; Cezair-Thompson; de Bruijn; Cooper, Hawley; Ogunsanwo), how do we approach that text in the wake of the demise of the postmodern moment? What would it mean to claim </w:t>
      </w:r>
      <w:r w:rsidRPr="00465DB6">
        <w:rPr>
          <w:rFonts w:ascii="Times New Roman" w:hAnsi="Times New Roman" w:cs="Times New Roman"/>
          <w:i/>
        </w:rPr>
        <w:t>The Famished Road</w:t>
      </w:r>
      <w:r w:rsidRPr="00465DB6">
        <w:rPr>
          <w:rFonts w:ascii="Times New Roman" w:hAnsi="Times New Roman" w:cs="Times New Roman"/>
        </w:rPr>
        <w:t xml:space="preserve"> for modernism?</w:t>
      </w:r>
    </w:p>
    <w:p w14:paraId="14BEBF50" w14:textId="77777777" w:rsidR="009F7216" w:rsidRPr="00465DB6" w:rsidRDefault="009F7216" w:rsidP="00DB6F1D">
      <w:pPr>
        <w:spacing w:line="480" w:lineRule="auto"/>
        <w:ind w:firstLine="720"/>
        <w:jc w:val="both"/>
        <w:rPr>
          <w:rFonts w:ascii="Times New Roman" w:hAnsi="Times New Roman" w:cs="Times New Roman"/>
        </w:rPr>
      </w:pPr>
    </w:p>
    <w:p w14:paraId="74BE1290" w14:textId="3ADB087D" w:rsidR="009F7216" w:rsidRPr="00465DB6" w:rsidRDefault="009F7216" w:rsidP="00DB6F1D">
      <w:pPr>
        <w:spacing w:line="480" w:lineRule="auto"/>
        <w:jc w:val="both"/>
        <w:rPr>
          <w:rFonts w:ascii="Times New Roman" w:hAnsi="Times New Roman" w:cs="Times New Roman"/>
        </w:rPr>
      </w:pPr>
      <w:r w:rsidRPr="00465DB6">
        <w:rPr>
          <w:rFonts w:ascii="Times New Roman" w:hAnsi="Times New Roman" w:cs="Times New Roman"/>
        </w:rPr>
        <w:t>Theorising African Modernism</w:t>
      </w:r>
    </w:p>
    <w:p w14:paraId="2FD8EF1D" w14:textId="512DABE8" w:rsidR="009112F9" w:rsidRPr="00465DB6" w:rsidRDefault="008E7B65" w:rsidP="00B02AF6">
      <w:pPr>
        <w:spacing w:line="480" w:lineRule="auto"/>
        <w:ind w:firstLine="720"/>
        <w:jc w:val="both"/>
        <w:rPr>
          <w:rFonts w:ascii="Times New Roman" w:hAnsi="Times New Roman" w:cs="Times New Roman"/>
        </w:rPr>
      </w:pPr>
      <w:r w:rsidRPr="00465DB6">
        <w:rPr>
          <w:rFonts w:ascii="Times New Roman" w:hAnsi="Times New Roman" w:cs="Times New Roman"/>
        </w:rPr>
        <w:t>M</w:t>
      </w:r>
      <w:r w:rsidR="003517F6" w:rsidRPr="00465DB6">
        <w:rPr>
          <w:rFonts w:ascii="Times New Roman" w:hAnsi="Times New Roman" w:cs="Times New Roman"/>
        </w:rPr>
        <w:t xml:space="preserve">aking the case for </w:t>
      </w:r>
      <w:r w:rsidR="003517F6" w:rsidRPr="00465DB6">
        <w:rPr>
          <w:rFonts w:ascii="Times New Roman" w:hAnsi="Times New Roman" w:cs="Times New Roman"/>
          <w:i/>
        </w:rPr>
        <w:t>The Famished Road</w:t>
      </w:r>
      <w:r w:rsidR="003517F6" w:rsidRPr="00465DB6">
        <w:rPr>
          <w:rFonts w:ascii="Times New Roman" w:hAnsi="Times New Roman" w:cs="Times New Roman"/>
        </w:rPr>
        <w:t xml:space="preserve"> to </w:t>
      </w:r>
      <w:r w:rsidRPr="00465DB6">
        <w:rPr>
          <w:rFonts w:ascii="Times New Roman" w:hAnsi="Times New Roman" w:cs="Times New Roman"/>
        </w:rPr>
        <w:t xml:space="preserve">be </w:t>
      </w:r>
      <w:r w:rsidR="003517F6" w:rsidRPr="00465DB6">
        <w:rPr>
          <w:rFonts w:ascii="Times New Roman" w:hAnsi="Times New Roman" w:cs="Times New Roman"/>
        </w:rPr>
        <w:t xml:space="preserve">considered a modernist text and insisting on the crucial significance of modernism to postcolonialism in general are controversial theoretical gestures, especially through what Homi Bhabha has called </w:t>
      </w:r>
      <w:r w:rsidRPr="00465DB6">
        <w:rPr>
          <w:rFonts w:ascii="Times New Roman" w:hAnsi="Times New Roman" w:cs="Times New Roman"/>
        </w:rPr>
        <w:t>“</w:t>
      </w:r>
      <w:r w:rsidR="003517F6" w:rsidRPr="00465DB6">
        <w:rPr>
          <w:rFonts w:ascii="Times New Roman" w:hAnsi="Times New Roman" w:cs="Times New Roman"/>
        </w:rPr>
        <w:t>the postcolonial perspective</w:t>
      </w:r>
      <w:r w:rsidRPr="00465DB6">
        <w:rPr>
          <w:rFonts w:ascii="Times New Roman" w:hAnsi="Times New Roman" w:cs="Times New Roman"/>
        </w:rPr>
        <w:t>”</w:t>
      </w:r>
      <w:r w:rsidR="003517F6" w:rsidRPr="00465DB6">
        <w:rPr>
          <w:rFonts w:ascii="Times New Roman" w:hAnsi="Times New Roman" w:cs="Times New Roman"/>
        </w:rPr>
        <w:t xml:space="preserve"> (173)</w:t>
      </w:r>
      <w:r w:rsidRPr="00465DB6">
        <w:rPr>
          <w:rFonts w:ascii="Times New Roman" w:hAnsi="Times New Roman" w:cs="Times New Roman"/>
        </w:rPr>
        <w:t>,</w:t>
      </w:r>
      <w:r w:rsidR="003517F6" w:rsidRPr="00465DB6">
        <w:rPr>
          <w:rFonts w:ascii="Times New Roman" w:hAnsi="Times New Roman" w:cs="Times New Roman"/>
        </w:rPr>
        <w:t xml:space="preserve"> a perspective whose epistemological and ideological tendencies, Neil Lazarus reminds us, has come to dominate postcolonial</w:t>
      </w:r>
      <w:r w:rsidR="00876E19" w:rsidRPr="00465DB6">
        <w:rPr>
          <w:rFonts w:ascii="Times New Roman" w:hAnsi="Times New Roman" w:cs="Times New Roman"/>
        </w:rPr>
        <w:t xml:space="preserve"> studies since its inception</w:t>
      </w:r>
      <w:r w:rsidRPr="00465DB6">
        <w:rPr>
          <w:rFonts w:ascii="Times New Roman" w:hAnsi="Times New Roman" w:cs="Times New Roman"/>
        </w:rPr>
        <w:t>.</w:t>
      </w:r>
      <w:r w:rsidR="00876E19" w:rsidRPr="00465DB6">
        <w:rPr>
          <w:rFonts w:ascii="Times New Roman" w:hAnsi="Times New Roman" w:cs="Times New Roman"/>
        </w:rPr>
        <w:t xml:space="preserve"> </w:t>
      </w:r>
      <w:r w:rsidR="00F12F48" w:rsidRPr="00465DB6">
        <w:rPr>
          <w:rFonts w:ascii="Times New Roman" w:hAnsi="Times New Roman" w:cs="Times New Roman"/>
        </w:rPr>
        <w:t xml:space="preserve">Among its </w:t>
      </w:r>
      <w:r w:rsidR="009F7216" w:rsidRPr="00465DB6">
        <w:rPr>
          <w:rFonts w:ascii="Times New Roman" w:hAnsi="Times New Roman" w:cs="Times New Roman"/>
        </w:rPr>
        <w:t>norms and suppositions</w:t>
      </w:r>
      <w:r w:rsidR="003517F6" w:rsidRPr="00465DB6">
        <w:rPr>
          <w:rFonts w:ascii="Times New Roman" w:hAnsi="Times New Roman" w:cs="Times New Roman"/>
        </w:rPr>
        <w:t>, Lazarus includes: “a c</w:t>
      </w:r>
      <w:r w:rsidR="00F12F48" w:rsidRPr="00465DB6">
        <w:rPr>
          <w:rFonts w:ascii="Times New Roman" w:hAnsi="Times New Roman" w:cs="Times New Roman"/>
        </w:rPr>
        <w:t>onstitutive anti-Marxism; an undifferentiating disavowal of all forms of nationalism and a corresponding exaltation of migrancy, liminality</w:t>
      </w:r>
      <w:r w:rsidR="00193DCF" w:rsidRPr="00465DB6">
        <w:rPr>
          <w:rFonts w:ascii="Times New Roman" w:hAnsi="Times New Roman" w:cs="Times New Roman"/>
        </w:rPr>
        <w:t>, hybridity, and multi</w:t>
      </w:r>
      <w:r w:rsidR="00876E19" w:rsidRPr="00465DB6">
        <w:rPr>
          <w:rFonts w:ascii="Times New Roman" w:hAnsi="Times New Roman" w:cs="Times New Roman"/>
        </w:rPr>
        <w:t>cul</w:t>
      </w:r>
      <w:r w:rsidR="00193DCF" w:rsidRPr="00465DB6">
        <w:rPr>
          <w:rFonts w:ascii="Times New Roman" w:hAnsi="Times New Roman" w:cs="Times New Roman"/>
        </w:rPr>
        <w:t>t</w:t>
      </w:r>
      <w:r w:rsidRPr="00465DB6">
        <w:rPr>
          <w:rFonts w:ascii="Times New Roman" w:hAnsi="Times New Roman" w:cs="Times New Roman"/>
        </w:rPr>
        <w:t>ur</w:t>
      </w:r>
      <w:r w:rsidR="00876E19" w:rsidRPr="00465DB6">
        <w:rPr>
          <w:rFonts w:ascii="Times New Roman" w:hAnsi="Times New Roman" w:cs="Times New Roman"/>
        </w:rPr>
        <w:t>ality; […] and refusal of an antagonistic or struggle-based model of politics” (</w:t>
      </w:r>
      <w:r w:rsidR="00876E19" w:rsidRPr="00465DB6">
        <w:rPr>
          <w:rFonts w:ascii="Times New Roman" w:hAnsi="Times New Roman" w:cs="Times New Roman"/>
          <w:i/>
        </w:rPr>
        <w:t>The Postcolonial Unconscious</w:t>
      </w:r>
      <w:r w:rsidR="00876E19" w:rsidRPr="00465DB6">
        <w:rPr>
          <w:rFonts w:ascii="Times New Roman" w:hAnsi="Times New Roman" w:cs="Times New Roman"/>
        </w:rPr>
        <w:t xml:space="preserve"> 21).</w:t>
      </w:r>
      <w:r w:rsidR="00F416F3" w:rsidRPr="00465DB6">
        <w:rPr>
          <w:rFonts w:ascii="Times New Roman" w:hAnsi="Times New Roman" w:cs="Times New Roman"/>
        </w:rPr>
        <w:t xml:space="preserve"> Unsurprisingly given his Marxist leanings, the problem Lazarus has with this </w:t>
      </w:r>
      <w:r w:rsidR="009F7216" w:rsidRPr="00465DB6">
        <w:rPr>
          <w:rFonts w:ascii="Times New Roman" w:hAnsi="Times New Roman" w:cs="Times New Roman"/>
        </w:rPr>
        <w:t>‘</w:t>
      </w:r>
      <w:r w:rsidR="00F416F3" w:rsidRPr="00465DB6">
        <w:rPr>
          <w:rFonts w:ascii="Times New Roman" w:hAnsi="Times New Roman" w:cs="Times New Roman"/>
        </w:rPr>
        <w:t>pomo-postcolonial</w:t>
      </w:r>
      <w:r w:rsidR="009F7216" w:rsidRPr="00465DB6">
        <w:rPr>
          <w:rFonts w:ascii="Times New Roman" w:hAnsi="Times New Roman" w:cs="Times New Roman"/>
        </w:rPr>
        <w:t>’</w:t>
      </w:r>
      <w:r w:rsidR="00F416F3" w:rsidRPr="00465DB6">
        <w:rPr>
          <w:rFonts w:ascii="Times New Roman" w:hAnsi="Times New Roman" w:cs="Times New Roman"/>
        </w:rPr>
        <w:t xml:space="preserve"> perspective is that a “limited optic on the world, a ‘</w:t>
      </w:r>
      <w:r w:rsidR="00F416F3" w:rsidRPr="00465DB6">
        <w:rPr>
          <w:rFonts w:ascii="Times New Roman" w:hAnsi="Times New Roman" w:cs="Times New Roman"/>
          <w:i/>
        </w:rPr>
        <w:t>selective tradition</w:t>
      </w:r>
      <w:r w:rsidR="00F416F3" w:rsidRPr="00465DB6">
        <w:rPr>
          <w:rFonts w:ascii="Times New Roman" w:hAnsi="Times New Roman" w:cs="Times New Roman"/>
        </w:rPr>
        <w:t>’, has been imagined, and is proposed, as a uni</w:t>
      </w:r>
      <w:r w:rsidR="00D9260C" w:rsidRPr="00465DB6">
        <w:rPr>
          <w:rFonts w:ascii="Times New Roman" w:hAnsi="Times New Roman" w:cs="Times New Roman"/>
        </w:rPr>
        <w:t>versal”</w:t>
      </w:r>
      <w:r w:rsidR="002A1EED" w:rsidRPr="00465DB6">
        <w:rPr>
          <w:rFonts w:ascii="Times New Roman" w:hAnsi="Times New Roman" w:cs="Times New Roman"/>
        </w:rPr>
        <w:t xml:space="preserve"> </w:t>
      </w:r>
      <w:r w:rsidR="00F416F3" w:rsidRPr="00465DB6">
        <w:rPr>
          <w:rFonts w:ascii="Times New Roman" w:hAnsi="Times New Roman" w:cs="Times New Roman"/>
        </w:rPr>
        <w:t>(</w:t>
      </w:r>
      <w:r w:rsidR="00F416F3" w:rsidRPr="00465DB6">
        <w:rPr>
          <w:rFonts w:ascii="Times New Roman" w:hAnsi="Times New Roman" w:cs="Times New Roman"/>
          <w:i/>
        </w:rPr>
        <w:t>Uncons</w:t>
      </w:r>
      <w:r w:rsidRPr="00465DB6">
        <w:rPr>
          <w:rFonts w:ascii="Times New Roman" w:hAnsi="Times New Roman" w:cs="Times New Roman"/>
          <w:i/>
        </w:rPr>
        <w:t>c</w:t>
      </w:r>
      <w:r w:rsidR="00F416F3" w:rsidRPr="00465DB6">
        <w:rPr>
          <w:rFonts w:ascii="Times New Roman" w:hAnsi="Times New Roman" w:cs="Times New Roman"/>
          <w:i/>
        </w:rPr>
        <w:t>ious</w:t>
      </w:r>
      <w:r w:rsidR="002A1EED" w:rsidRPr="00465DB6">
        <w:rPr>
          <w:rFonts w:ascii="Times New Roman" w:hAnsi="Times New Roman" w:cs="Times New Roman"/>
        </w:rPr>
        <w:t xml:space="preserve"> </w:t>
      </w:r>
      <w:r w:rsidR="00D9260C" w:rsidRPr="00465DB6">
        <w:rPr>
          <w:rFonts w:ascii="Times New Roman" w:hAnsi="Times New Roman" w:cs="Times New Roman"/>
        </w:rPr>
        <w:t>34</w:t>
      </w:r>
      <w:r w:rsidR="00F416F3" w:rsidRPr="00465DB6">
        <w:rPr>
          <w:rFonts w:ascii="Times New Roman" w:hAnsi="Times New Roman" w:cs="Times New Roman"/>
        </w:rPr>
        <w:t xml:space="preserve">). </w:t>
      </w:r>
      <w:r w:rsidR="00D9260C" w:rsidRPr="00465DB6">
        <w:rPr>
          <w:rFonts w:ascii="Times New Roman" w:hAnsi="Times New Roman" w:cs="Times New Roman"/>
        </w:rPr>
        <w:t>The scholarship on Okri’s novel, suggested above, places it firmly within the ambit of pomo-postcolonialism</w:t>
      </w:r>
      <w:r w:rsidR="00F63C79" w:rsidRPr="00465DB6">
        <w:rPr>
          <w:rFonts w:ascii="Times New Roman" w:hAnsi="Times New Roman" w:cs="Times New Roman"/>
        </w:rPr>
        <w:t xml:space="preserve">; and it has served it well: here was a novel that, like Rushdie’s </w:t>
      </w:r>
      <w:r w:rsidR="00F63C79" w:rsidRPr="00465DB6">
        <w:rPr>
          <w:rFonts w:ascii="Times New Roman" w:hAnsi="Times New Roman" w:cs="Times New Roman"/>
          <w:i/>
        </w:rPr>
        <w:t>Midnight’s Children</w:t>
      </w:r>
      <w:r w:rsidR="00F63C79" w:rsidRPr="00465DB6">
        <w:rPr>
          <w:rFonts w:ascii="Times New Roman" w:hAnsi="Times New Roman" w:cs="Times New Roman"/>
        </w:rPr>
        <w:t xml:space="preserve"> before it, seemed to perfectly embody</w:t>
      </w:r>
      <w:r w:rsidR="002A1EED" w:rsidRPr="00465DB6">
        <w:rPr>
          <w:rFonts w:ascii="Times New Roman" w:hAnsi="Times New Roman" w:cs="Times New Roman"/>
        </w:rPr>
        <w:t xml:space="preserve"> pomo-postcolonialism</w:t>
      </w:r>
      <w:r w:rsidR="00F63C79" w:rsidRPr="00465DB6">
        <w:rPr>
          <w:rFonts w:ascii="Times New Roman" w:hAnsi="Times New Roman" w:cs="Times New Roman"/>
        </w:rPr>
        <w:t xml:space="preserve"> in textual</w:t>
      </w:r>
      <w:r w:rsidR="009F7216" w:rsidRPr="00465DB6">
        <w:rPr>
          <w:rFonts w:ascii="Times New Roman" w:hAnsi="Times New Roman" w:cs="Times New Roman"/>
        </w:rPr>
        <w:t xml:space="preserve"> form, and, indeed, extend its </w:t>
      </w:r>
      <w:r w:rsidR="00F63C79" w:rsidRPr="00465DB6">
        <w:rPr>
          <w:rFonts w:ascii="Times New Roman" w:hAnsi="Times New Roman" w:cs="Times New Roman"/>
        </w:rPr>
        <w:t>assump</w:t>
      </w:r>
      <w:r w:rsidR="009F7216" w:rsidRPr="00465DB6">
        <w:rPr>
          <w:rFonts w:ascii="Times New Roman" w:hAnsi="Times New Roman" w:cs="Times New Roman"/>
        </w:rPr>
        <w:t>tions and investments;</w:t>
      </w:r>
      <w:r w:rsidR="00F63C79" w:rsidRPr="00465DB6">
        <w:rPr>
          <w:rFonts w:ascii="Times New Roman" w:hAnsi="Times New Roman" w:cs="Times New Roman"/>
        </w:rPr>
        <w:t xml:space="preserve"> here, also, was an African example of this particular tendency. The latter was an invaluable service</w:t>
      </w:r>
      <w:r w:rsidR="009F7216" w:rsidRPr="00465DB6">
        <w:rPr>
          <w:rFonts w:ascii="Times New Roman" w:hAnsi="Times New Roman" w:cs="Times New Roman"/>
        </w:rPr>
        <w:t>. A</w:t>
      </w:r>
      <w:r w:rsidR="00F63C79" w:rsidRPr="00465DB6">
        <w:rPr>
          <w:rFonts w:ascii="Times New Roman" w:hAnsi="Times New Roman" w:cs="Times New Roman"/>
        </w:rPr>
        <w:t xml:space="preserve">s </w:t>
      </w:r>
      <w:r w:rsidR="00331D84" w:rsidRPr="00465DB6">
        <w:rPr>
          <w:rFonts w:ascii="Times New Roman" w:hAnsi="Times New Roman" w:cs="Times New Roman"/>
        </w:rPr>
        <w:t xml:space="preserve">the most significant critics in the field, the critics who have </w:t>
      </w:r>
      <w:r w:rsidR="009F7216" w:rsidRPr="00465DB6">
        <w:rPr>
          <w:rFonts w:ascii="Times New Roman" w:hAnsi="Times New Roman" w:cs="Times New Roman"/>
        </w:rPr>
        <w:t xml:space="preserve">provided pomo-postcolonialism </w:t>
      </w:r>
      <w:r w:rsidR="00331D84" w:rsidRPr="00465DB6">
        <w:rPr>
          <w:rFonts w:ascii="Times New Roman" w:hAnsi="Times New Roman" w:cs="Times New Roman"/>
        </w:rPr>
        <w:t>with its ideological foundations, Said, Spivak and Bhabha, have largely ignored liter</w:t>
      </w:r>
      <w:r w:rsidR="00BA2076" w:rsidRPr="00465DB6">
        <w:rPr>
          <w:rFonts w:ascii="Times New Roman" w:hAnsi="Times New Roman" w:cs="Times New Roman"/>
        </w:rPr>
        <w:t>ature from south of the Sahara, t</w:t>
      </w:r>
      <w:r w:rsidR="00BD71B7" w:rsidRPr="00465DB6">
        <w:rPr>
          <w:rFonts w:ascii="Times New Roman" w:hAnsi="Times New Roman" w:cs="Times New Roman"/>
        </w:rPr>
        <w:t xml:space="preserve">he Africaneity of Okri’s text helped to universalise </w:t>
      </w:r>
      <w:r w:rsidR="00D55EBD" w:rsidRPr="00465DB6">
        <w:rPr>
          <w:rFonts w:ascii="Times New Roman" w:hAnsi="Times New Roman" w:cs="Times New Roman"/>
        </w:rPr>
        <w:t>its central tenets.</w:t>
      </w:r>
    </w:p>
    <w:p w14:paraId="6214F842" w14:textId="1986A564" w:rsidR="004632BE" w:rsidRPr="00465DB6" w:rsidRDefault="00D55EBD" w:rsidP="00DB6F1D">
      <w:pPr>
        <w:spacing w:line="480" w:lineRule="auto"/>
        <w:ind w:firstLine="720"/>
        <w:jc w:val="both"/>
        <w:rPr>
          <w:rFonts w:ascii="Times New Roman" w:hAnsi="Times New Roman" w:cs="Times New Roman"/>
        </w:rPr>
      </w:pPr>
      <w:r w:rsidRPr="00465DB6">
        <w:rPr>
          <w:rFonts w:ascii="Times New Roman" w:hAnsi="Times New Roman" w:cs="Times New Roman"/>
        </w:rPr>
        <w:t xml:space="preserve">Within African </w:t>
      </w:r>
      <w:r w:rsidR="009112F9" w:rsidRPr="00465DB6">
        <w:rPr>
          <w:rFonts w:ascii="Times New Roman" w:hAnsi="Times New Roman" w:cs="Times New Roman"/>
        </w:rPr>
        <w:t xml:space="preserve">literary </w:t>
      </w:r>
      <w:r w:rsidRPr="00465DB6">
        <w:rPr>
          <w:rFonts w:ascii="Times New Roman" w:hAnsi="Times New Roman" w:cs="Times New Roman"/>
        </w:rPr>
        <w:t>criticism, the claim of Okri’s modernism is even more controversial as it enters a long-standing debate about the relationship betwe</w:t>
      </w:r>
      <w:r w:rsidR="009801D7" w:rsidRPr="00465DB6">
        <w:rPr>
          <w:rFonts w:ascii="Times New Roman" w:hAnsi="Times New Roman" w:cs="Times New Roman"/>
        </w:rPr>
        <w:t>en modernism and nationalism</w:t>
      </w:r>
      <w:r w:rsidR="002A1EED" w:rsidRPr="00465DB6">
        <w:rPr>
          <w:rFonts w:ascii="Times New Roman" w:hAnsi="Times New Roman" w:cs="Times New Roman"/>
        </w:rPr>
        <w:t>; a debate</w:t>
      </w:r>
      <w:r w:rsidR="00025C34" w:rsidRPr="00465DB6">
        <w:rPr>
          <w:rFonts w:ascii="Times New Roman" w:hAnsi="Times New Roman" w:cs="Times New Roman"/>
        </w:rPr>
        <w:t xml:space="preserve"> which was</w:t>
      </w:r>
      <w:r w:rsidR="002A1EED" w:rsidRPr="00465DB6">
        <w:rPr>
          <w:rFonts w:ascii="Times New Roman" w:hAnsi="Times New Roman" w:cs="Times New Roman"/>
        </w:rPr>
        <w:t>, a</w:t>
      </w:r>
      <w:r w:rsidR="009801D7" w:rsidRPr="00465DB6">
        <w:rPr>
          <w:rFonts w:ascii="Times New Roman" w:hAnsi="Times New Roman" w:cs="Times New Roman"/>
        </w:rPr>
        <w:t xml:space="preserve">s was often the case in the discussion </w:t>
      </w:r>
      <w:r w:rsidR="007F6F8D" w:rsidRPr="00465DB6">
        <w:rPr>
          <w:rFonts w:ascii="Times New Roman" w:hAnsi="Times New Roman" w:cs="Times New Roman"/>
        </w:rPr>
        <w:t>among African intellectuals</w:t>
      </w:r>
      <w:r w:rsidR="00D75CA5" w:rsidRPr="00465DB6">
        <w:rPr>
          <w:rFonts w:ascii="Times New Roman" w:hAnsi="Times New Roman" w:cs="Times New Roman"/>
        </w:rPr>
        <w:t>,</w:t>
      </w:r>
      <w:r w:rsidR="002A1EED" w:rsidRPr="00465DB6">
        <w:rPr>
          <w:rFonts w:ascii="Times New Roman" w:hAnsi="Times New Roman" w:cs="Times New Roman"/>
        </w:rPr>
        <w:t xml:space="preserve"> </w:t>
      </w:r>
      <w:r w:rsidR="009801D7" w:rsidRPr="00465DB6">
        <w:rPr>
          <w:rFonts w:ascii="Times New Roman" w:hAnsi="Times New Roman" w:cs="Times New Roman"/>
        </w:rPr>
        <w:t xml:space="preserve">displaced onto the realm of aesthetics. </w:t>
      </w:r>
      <w:r w:rsidR="002A1EED" w:rsidRPr="00465DB6">
        <w:rPr>
          <w:rFonts w:ascii="Times New Roman" w:hAnsi="Times New Roman" w:cs="Times New Roman"/>
        </w:rPr>
        <w:t>In “The Short Century</w:t>
      </w:r>
      <w:r w:rsidR="00A50727" w:rsidRPr="00465DB6">
        <w:rPr>
          <w:rFonts w:ascii="Times New Roman" w:hAnsi="Times New Roman" w:cs="Times New Roman"/>
        </w:rPr>
        <w:t>”</w:t>
      </w:r>
      <w:r w:rsidR="006030EA" w:rsidRPr="00465DB6">
        <w:rPr>
          <w:rFonts w:ascii="Times New Roman" w:hAnsi="Times New Roman" w:cs="Times New Roman"/>
        </w:rPr>
        <w:t>,</w:t>
      </w:r>
      <w:r w:rsidR="00A50727" w:rsidRPr="00465DB6">
        <w:rPr>
          <w:rFonts w:ascii="Times New Roman" w:hAnsi="Times New Roman" w:cs="Times New Roman"/>
        </w:rPr>
        <w:t xml:space="preserve"> </w:t>
      </w:r>
      <w:r w:rsidR="006030EA" w:rsidRPr="00465DB6">
        <w:rPr>
          <w:rFonts w:ascii="Times New Roman" w:hAnsi="Times New Roman" w:cs="Times New Roman"/>
        </w:rPr>
        <w:t>Simon Gikandi</w:t>
      </w:r>
      <w:r w:rsidRPr="00465DB6">
        <w:rPr>
          <w:rFonts w:ascii="Times New Roman" w:hAnsi="Times New Roman" w:cs="Times New Roman"/>
        </w:rPr>
        <w:t xml:space="preserve"> </w:t>
      </w:r>
      <w:r w:rsidR="002910EF" w:rsidRPr="00465DB6">
        <w:rPr>
          <w:rFonts w:ascii="Times New Roman" w:hAnsi="Times New Roman" w:cs="Times New Roman"/>
        </w:rPr>
        <w:t>writes that “</w:t>
      </w:r>
      <w:r w:rsidR="00BD51EC" w:rsidRPr="00465DB6">
        <w:rPr>
          <w:rFonts w:ascii="Times New Roman" w:hAnsi="Times New Roman" w:cs="Times New Roman"/>
        </w:rPr>
        <w:t>some time</w:t>
      </w:r>
      <w:r w:rsidR="002910EF" w:rsidRPr="00465DB6">
        <w:rPr>
          <w:rFonts w:ascii="Times New Roman" w:hAnsi="Times New Roman" w:cs="Times New Roman"/>
        </w:rPr>
        <w:t xml:space="preserve"> in the early 1960s, at the height of decolonisation, </w:t>
      </w:r>
      <w:r w:rsidR="002910EF" w:rsidRPr="00465DB6">
        <w:rPr>
          <w:rFonts w:ascii="Times New Roman" w:hAnsi="Times New Roman" w:cs="Times New Roman"/>
          <w:i/>
        </w:rPr>
        <w:t>a strange idea</w:t>
      </w:r>
      <w:r w:rsidR="002910EF" w:rsidRPr="00465DB6">
        <w:rPr>
          <w:rFonts w:ascii="Times New Roman" w:hAnsi="Times New Roman" w:cs="Times New Roman"/>
        </w:rPr>
        <w:t xml:space="preserve"> took hold that modernism was anathema to African nationalism” (12, my emphasis). As the rest of his article quite clearly shows, this idea was not strange at all. </w:t>
      </w:r>
      <w:r w:rsidR="000E7BB9" w:rsidRPr="00465DB6">
        <w:rPr>
          <w:rFonts w:ascii="Times New Roman" w:hAnsi="Times New Roman" w:cs="Times New Roman"/>
        </w:rPr>
        <w:t xml:space="preserve">Gikandi </w:t>
      </w:r>
      <w:r w:rsidR="002230F9" w:rsidRPr="00465DB6">
        <w:rPr>
          <w:rFonts w:ascii="Times New Roman" w:hAnsi="Times New Roman" w:cs="Times New Roman"/>
        </w:rPr>
        <w:t>articulates</w:t>
      </w:r>
      <w:r w:rsidR="000E7BB9" w:rsidRPr="00465DB6">
        <w:rPr>
          <w:rFonts w:ascii="Times New Roman" w:hAnsi="Times New Roman" w:cs="Times New Roman"/>
        </w:rPr>
        <w:t xml:space="preserve"> why European modernism</w:t>
      </w:r>
      <w:r w:rsidR="002910EF" w:rsidRPr="00465DB6">
        <w:rPr>
          <w:rFonts w:ascii="Times New Roman" w:hAnsi="Times New Roman" w:cs="Times New Roman"/>
        </w:rPr>
        <w:t xml:space="preserve"> was rejected by “the most powerful and sophisticated advocates </w:t>
      </w:r>
      <w:r w:rsidR="00D015F0" w:rsidRPr="00465DB6">
        <w:rPr>
          <w:rFonts w:ascii="Times New Roman" w:hAnsi="Times New Roman" w:cs="Times New Roman"/>
        </w:rPr>
        <w:t>of African cultural nationalism, or even Marxism,” as “apolitical,” “decade</w:t>
      </w:r>
      <w:r w:rsidR="000F4093" w:rsidRPr="00465DB6">
        <w:rPr>
          <w:rFonts w:ascii="Times New Roman" w:hAnsi="Times New Roman" w:cs="Times New Roman"/>
        </w:rPr>
        <w:t>nt,” and “ill-advised</w:t>
      </w:r>
      <w:r w:rsidR="00AA2351" w:rsidRPr="00465DB6">
        <w:rPr>
          <w:rFonts w:ascii="Times New Roman" w:hAnsi="Times New Roman" w:cs="Times New Roman"/>
        </w:rPr>
        <w:t>”</w:t>
      </w:r>
      <w:r w:rsidR="00BA2076" w:rsidRPr="00465DB6">
        <w:rPr>
          <w:rFonts w:ascii="Times New Roman" w:hAnsi="Times New Roman" w:cs="Times New Roman"/>
        </w:rPr>
        <w:t xml:space="preserve"> </w:t>
      </w:r>
      <w:r w:rsidR="000F4093" w:rsidRPr="00465DB6">
        <w:rPr>
          <w:rFonts w:ascii="Times New Roman" w:hAnsi="Times New Roman" w:cs="Times New Roman"/>
        </w:rPr>
        <w:t>(15).</w:t>
      </w:r>
      <w:r w:rsidR="00AA2351" w:rsidRPr="00465DB6">
        <w:rPr>
          <w:rFonts w:ascii="Times New Roman" w:hAnsi="Times New Roman" w:cs="Times New Roman"/>
        </w:rPr>
        <w:t xml:space="preserve"> </w:t>
      </w:r>
      <w:r w:rsidR="000F4093" w:rsidRPr="00465DB6">
        <w:rPr>
          <w:rFonts w:ascii="Times New Roman" w:hAnsi="Times New Roman" w:cs="Times New Roman"/>
        </w:rPr>
        <w:t xml:space="preserve">Given the importance of a </w:t>
      </w:r>
      <w:r w:rsidR="000F4093" w:rsidRPr="00465DB6">
        <w:rPr>
          <w:rFonts w:ascii="Times New Roman" w:hAnsi="Times New Roman" w:cs="Times New Roman"/>
          <w:i/>
        </w:rPr>
        <w:t>lit</w:t>
      </w:r>
      <w:r w:rsidR="00E36F12" w:rsidRPr="00465DB6">
        <w:rPr>
          <w:rFonts w:ascii="Times New Roman" w:hAnsi="Times New Roman" w:cs="Times New Roman"/>
          <w:i/>
        </w:rPr>
        <w:t>té</w:t>
      </w:r>
      <w:r w:rsidR="000F4093" w:rsidRPr="00465DB6">
        <w:rPr>
          <w:rFonts w:ascii="Times New Roman" w:hAnsi="Times New Roman" w:cs="Times New Roman"/>
          <w:i/>
        </w:rPr>
        <w:t>rature engagée</w:t>
      </w:r>
      <w:r w:rsidR="000F4093" w:rsidRPr="00465DB6">
        <w:rPr>
          <w:rFonts w:ascii="Times New Roman" w:hAnsi="Times New Roman" w:cs="Times New Roman"/>
        </w:rPr>
        <w:t xml:space="preserve"> to the various projects of cultural nationalism, </w:t>
      </w:r>
      <w:r w:rsidR="00D015F0" w:rsidRPr="00465DB6">
        <w:rPr>
          <w:rFonts w:ascii="Times New Roman" w:hAnsi="Times New Roman" w:cs="Times New Roman"/>
        </w:rPr>
        <w:t>European modernism</w:t>
      </w:r>
      <w:r w:rsidR="000F4093" w:rsidRPr="00465DB6">
        <w:rPr>
          <w:rFonts w:ascii="Times New Roman" w:hAnsi="Times New Roman" w:cs="Times New Roman"/>
        </w:rPr>
        <w:t xml:space="preserve">’s promotion of </w:t>
      </w:r>
      <w:r w:rsidR="00D015F0" w:rsidRPr="00465DB6">
        <w:rPr>
          <w:rFonts w:ascii="Times New Roman" w:hAnsi="Times New Roman" w:cs="Times New Roman"/>
        </w:rPr>
        <w:t>theories o</w:t>
      </w:r>
      <w:r w:rsidR="00993B6E" w:rsidRPr="00465DB6">
        <w:rPr>
          <w:rFonts w:ascii="Times New Roman" w:hAnsi="Times New Roman" w:cs="Times New Roman"/>
        </w:rPr>
        <w:t>f artistic a</w:t>
      </w:r>
      <w:r w:rsidR="002A1EED" w:rsidRPr="00465DB6">
        <w:rPr>
          <w:rFonts w:ascii="Times New Roman" w:hAnsi="Times New Roman" w:cs="Times New Roman"/>
        </w:rPr>
        <w:t>utonomy, the</w:t>
      </w:r>
      <w:r w:rsidR="000E7BB9" w:rsidRPr="00465DB6">
        <w:rPr>
          <w:rFonts w:ascii="Times New Roman" w:hAnsi="Times New Roman" w:cs="Times New Roman"/>
        </w:rPr>
        <w:t xml:space="preserve"> </w:t>
      </w:r>
      <w:r w:rsidR="00993B6E" w:rsidRPr="00465DB6">
        <w:rPr>
          <w:rFonts w:ascii="Times New Roman" w:hAnsi="Times New Roman" w:cs="Times New Roman"/>
        </w:rPr>
        <w:t>separation of arts from politics</w:t>
      </w:r>
      <w:r w:rsidR="000F4093" w:rsidRPr="00465DB6">
        <w:rPr>
          <w:rFonts w:ascii="Times New Roman" w:hAnsi="Times New Roman" w:cs="Times New Roman"/>
        </w:rPr>
        <w:t>, were at odds</w:t>
      </w:r>
      <w:r w:rsidR="00D015F0" w:rsidRPr="00465DB6">
        <w:rPr>
          <w:rFonts w:ascii="Times New Roman" w:hAnsi="Times New Roman" w:cs="Times New Roman"/>
        </w:rPr>
        <w:t xml:space="preserve"> </w:t>
      </w:r>
      <w:r w:rsidR="00BA2076" w:rsidRPr="00465DB6">
        <w:rPr>
          <w:rFonts w:ascii="Times New Roman" w:hAnsi="Times New Roman" w:cs="Times New Roman"/>
        </w:rPr>
        <w:t xml:space="preserve">with </w:t>
      </w:r>
      <w:r w:rsidR="00D015F0" w:rsidRPr="00465DB6">
        <w:rPr>
          <w:rFonts w:ascii="Times New Roman" w:hAnsi="Times New Roman" w:cs="Times New Roman"/>
        </w:rPr>
        <w:t>“notions of Sartrean commitment popul</w:t>
      </w:r>
      <w:r w:rsidR="000F4093" w:rsidRPr="00465DB6">
        <w:rPr>
          <w:rFonts w:ascii="Times New Roman" w:hAnsi="Times New Roman" w:cs="Times New Roman"/>
        </w:rPr>
        <w:t>ar in the 1960s and 1970s” (Gikandi</w:t>
      </w:r>
      <w:r w:rsidR="00BA2076" w:rsidRPr="00465DB6">
        <w:rPr>
          <w:rFonts w:ascii="Times New Roman" w:hAnsi="Times New Roman" w:cs="Times New Roman"/>
        </w:rPr>
        <w:t>, “The Short Century”</w:t>
      </w:r>
      <w:r w:rsidR="000F4093" w:rsidRPr="00465DB6">
        <w:rPr>
          <w:rFonts w:ascii="Times New Roman" w:hAnsi="Times New Roman" w:cs="Times New Roman"/>
        </w:rPr>
        <w:t xml:space="preserve"> 15). </w:t>
      </w:r>
      <w:r w:rsidR="00BA2076" w:rsidRPr="00465DB6">
        <w:rPr>
          <w:rFonts w:ascii="Times New Roman" w:hAnsi="Times New Roman" w:cs="Times New Roman"/>
        </w:rPr>
        <w:t>Also, European m</w:t>
      </w:r>
      <w:r w:rsidR="00B27744" w:rsidRPr="00465DB6">
        <w:rPr>
          <w:rFonts w:ascii="Times New Roman" w:hAnsi="Times New Roman" w:cs="Times New Roman"/>
        </w:rPr>
        <w:t>odernism’s production of alterity, through the discourse of primitivism, led to a malignant apprehension of the African, an apprehension that was the condition of possibility of its own formation.</w:t>
      </w:r>
      <w:r w:rsidR="00193DCF" w:rsidRPr="00465DB6">
        <w:rPr>
          <w:rFonts w:ascii="Times New Roman" w:hAnsi="Times New Roman" w:cs="Times New Roman"/>
        </w:rPr>
        <w:t xml:space="preserve"> African art served not only to</w:t>
      </w:r>
      <w:r w:rsidR="00B27744" w:rsidRPr="00465DB6">
        <w:rPr>
          <w:rFonts w:ascii="Times New Roman" w:hAnsi="Times New Roman" w:cs="Times New Roman"/>
        </w:rPr>
        <w:t xml:space="preserve"> re-invigorate formal principles of European art, but worked to return the ‘auratic’ in the age of mechanical reproduction by displacing the African from the d</w:t>
      </w:r>
      <w:r w:rsidR="002A1EED" w:rsidRPr="00465DB6">
        <w:rPr>
          <w:rFonts w:ascii="Times New Roman" w:hAnsi="Times New Roman" w:cs="Times New Roman"/>
        </w:rPr>
        <w:t>omain of modernity. Although</w:t>
      </w:r>
      <w:r w:rsidR="00B27744" w:rsidRPr="00465DB6">
        <w:rPr>
          <w:rFonts w:ascii="Times New Roman" w:hAnsi="Times New Roman" w:cs="Times New Roman"/>
        </w:rPr>
        <w:t xml:space="preserve"> num</w:t>
      </w:r>
      <w:r w:rsidR="00A52302" w:rsidRPr="00465DB6">
        <w:rPr>
          <w:rFonts w:ascii="Times New Roman" w:hAnsi="Times New Roman" w:cs="Times New Roman"/>
        </w:rPr>
        <w:t>erous critics have po</w:t>
      </w:r>
      <w:r w:rsidR="002A1EED" w:rsidRPr="00465DB6">
        <w:rPr>
          <w:rFonts w:ascii="Times New Roman" w:hAnsi="Times New Roman" w:cs="Times New Roman"/>
        </w:rPr>
        <w:t>inted out that</w:t>
      </w:r>
      <w:r w:rsidR="00A52302" w:rsidRPr="00465DB6">
        <w:rPr>
          <w:rFonts w:ascii="Times New Roman" w:hAnsi="Times New Roman" w:cs="Times New Roman"/>
        </w:rPr>
        <w:t xml:space="preserve"> black artist</w:t>
      </w:r>
      <w:r w:rsidR="00E36F12" w:rsidRPr="00465DB6">
        <w:rPr>
          <w:rFonts w:ascii="Times New Roman" w:hAnsi="Times New Roman" w:cs="Times New Roman"/>
        </w:rPr>
        <w:t>s</w:t>
      </w:r>
      <w:r w:rsidR="00A52302" w:rsidRPr="00465DB6">
        <w:rPr>
          <w:rFonts w:ascii="Times New Roman" w:hAnsi="Times New Roman" w:cs="Times New Roman"/>
        </w:rPr>
        <w:t xml:space="preserve"> and intellectuals from Africa and the diaspora played a fundamental role in the making of modernism, Gikandi is forced to admit that: “Africa may have made its aesthetic presence in modernism</w:t>
      </w:r>
      <w:r w:rsidR="00B27744" w:rsidRPr="00465DB6">
        <w:rPr>
          <w:rFonts w:ascii="Times New Roman" w:hAnsi="Times New Roman" w:cs="Times New Roman"/>
        </w:rPr>
        <w:t xml:space="preserve"> </w:t>
      </w:r>
      <w:r w:rsidR="00A52302" w:rsidRPr="00465DB6">
        <w:rPr>
          <w:rFonts w:ascii="Times New Roman" w:hAnsi="Times New Roman" w:cs="Times New Roman"/>
        </w:rPr>
        <w:t>but this was in compromised terms, as the extreme of alterity</w:t>
      </w:r>
      <w:r w:rsidR="00AF5397" w:rsidRPr="00465DB6">
        <w:rPr>
          <w:rFonts w:ascii="Times New Roman" w:hAnsi="Times New Roman" w:cs="Times New Roman"/>
        </w:rPr>
        <w:t>” (23).</w:t>
      </w:r>
      <w:r w:rsidR="00AF5397" w:rsidRPr="00465DB6">
        <w:rPr>
          <w:rStyle w:val="EndnoteReference"/>
          <w:rFonts w:ascii="Times New Roman" w:hAnsi="Times New Roman" w:cs="Times New Roman"/>
        </w:rPr>
        <w:endnoteReference w:id="2"/>
      </w:r>
      <w:r w:rsidR="00BA2076" w:rsidRPr="00465DB6">
        <w:rPr>
          <w:rFonts w:ascii="Times New Roman" w:hAnsi="Times New Roman" w:cs="Times New Roman"/>
        </w:rPr>
        <w:t xml:space="preserve"> African intellectuals’</w:t>
      </w:r>
      <w:r w:rsidR="00EA0AF0" w:rsidRPr="00465DB6">
        <w:rPr>
          <w:rFonts w:ascii="Times New Roman" w:hAnsi="Times New Roman" w:cs="Times New Roman"/>
        </w:rPr>
        <w:t xml:space="preserve"> wariness and anxiety about modernism can also be attributed to what was regarded as its complicity in the colonial project, especially in colonial educ</w:t>
      </w:r>
      <w:r w:rsidR="00BA2076" w:rsidRPr="00465DB6">
        <w:rPr>
          <w:rFonts w:ascii="Times New Roman" w:hAnsi="Times New Roman" w:cs="Times New Roman"/>
        </w:rPr>
        <w:t>ation. Nicholas Brown points to</w:t>
      </w:r>
      <w:r w:rsidR="00EA0AF0" w:rsidRPr="00465DB6">
        <w:rPr>
          <w:rFonts w:ascii="Times New Roman" w:hAnsi="Times New Roman" w:cs="Times New Roman"/>
        </w:rPr>
        <w:t xml:space="preserve"> “the prestige accorded to modernist literary texts by colonial-style educ</w:t>
      </w:r>
      <w:r w:rsidR="009E2C4A" w:rsidRPr="00465DB6">
        <w:rPr>
          <w:rFonts w:ascii="Times New Roman" w:hAnsi="Times New Roman" w:cs="Times New Roman"/>
        </w:rPr>
        <w:t>ation at mid-century” (1). As a marker of European civilizational superiority modernism presented the</w:t>
      </w:r>
      <w:r w:rsidR="00193DCF" w:rsidRPr="00465DB6">
        <w:rPr>
          <w:rFonts w:ascii="Times New Roman" w:hAnsi="Times New Roman" w:cs="Times New Roman"/>
        </w:rPr>
        <w:t xml:space="preserve"> African writer with “both </w:t>
      </w:r>
      <w:r w:rsidR="009E2C4A" w:rsidRPr="00465DB6">
        <w:rPr>
          <w:rFonts w:ascii="Times New Roman" w:hAnsi="Times New Roman" w:cs="Times New Roman"/>
        </w:rPr>
        <w:t>an obstacle and spur to new and sometimes aggressively oppositional literary production</w:t>
      </w:r>
      <w:r w:rsidR="00E36F12" w:rsidRPr="00465DB6">
        <w:rPr>
          <w:rFonts w:ascii="Times New Roman" w:hAnsi="Times New Roman" w:cs="Times New Roman"/>
        </w:rPr>
        <w:t>”</w:t>
      </w:r>
      <w:r w:rsidR="009E2C4A" w:rsidRPr="00465DB6">
        <w:rPr>
          <w:rFonts w:ascii="Times New Roman" w:hAnsi="Times New Roman" w:cs="Times New Roman"/>
        </w:rPr>
        <w:t xml:space="preserve"> (Brown 1).</w:t>
      </w:r>
      <w:r w:rsidR="00E1670B" w:rsidRPr="00465DB6">
        <w:rPr>
          <w:rStyle w:val="EndnoteReference"/>
          <w:rFonts w:ascii="Times New Roman" w:hAnsi="Times New Roman" w:cs="Times New Roman"/>
        </w:rPr>
        <w:endnoteReference w:id="3"/>
      </w:r>
      <w:r w:rsidR="009E2C4A" w:rsidRPr="00465DB6">
        <w:rPr>
          <w:rFonts w:ascii="Times New Roman" w:hAnsi="Times New Roman" w:cs="Times New Roman"/>
        </w:rPr>
        <w:t xml:space="preserve"> </w:t>
      </w:r>
      <w:r w:rsidR="00193DCF" w:rsidRPr="00465DB6">
        <w:rPr>
          <w:rFonts w:ascii="Times New Roman" w:hAnsi="Times New Roman" w:cs="Times New Roman"/>
        </w:rPr>
        <w:t xml:space="preserve">In terms of the perception of European modernism’s attempt to separate art from politics, in its promotion of </w:t>
      </w:r>
      <w:r w:rsidR="006C390F" w:rsidRPr="00465DB6">
        <w:rPr>
          <w:rFonts w:ascii="Times New Roman" w:hAnsi="Times New Roman" w:cs="Times New Roman"/>
        </w:rPr>
        <w:t xml:space="preserve">primitivist ideas of Africa and the African, and in its role in the cultural imperialism of colonialism, African cultural nationalism’s disavowal </w:t>
      </w:r>
      <w:r w:rsidR="00BA2076" w:rsidRPr="00465DB6">
        <w:rPr>
          <w:rFonts w:ascii="Times New Roman" w:hAnsi="Times New Roman" w:cs="Times New Roman"/>
        </w:rPr>
        <w:t>of modernism’s</w:t>
      </w:r>
      <w:r w:rsidR="006C390F" w:rsidRPr="00465DB6">
        <w:rPr>
          <w:rFonts w:ascii="Times New Roman" w:hAnsi="Times New Roman" w:cs="Times New Roman"/>
        </w:rPr>
        <w:t xml:space="preserve"> central precepts seem understandable and obvious. </w:t>
      </w:r>
    </w:p>
    <w:p w14:paraId="2B1D5503" w14:textId="4932F3C9" w:rsidR="00B87D9A" w:rsidRPr="00465DB6" w:rsidRDefault="00182DFB" w:rsidP="00DB6F1D">
      <w:pPr>
        <w:spacing w:line="480" w:lineRule="auto"/>
        <w:ind w:firstLine="720"/>
        <w:jc w:val="both"/>
        <w:rPr>
          <w:rFonts w:ascii="Times New Roman" w:hAnsi="Times New Roman" w:cs="Times New Roman"/>
          <w:color w:val="000000"/>
        </w:rPr>
      </w:pPr>
      <w:r w:rsidRPr="00465DB6">
        <w:rPr>
          <w:rFonts w:ascii="Times New Roman" w:hAnsi="Times New Roman" w:cs="Times New Roman"/>
        </w:rPr>
        <w:t>T</w:t>
      </w:r>
      <w:r w:rsidR="006C390F" w:rsidRPr="00465DB6">
        <w:rPr>
          <w:rFonts w:ascii="Times New Roman" w:hAnsi="Times New Roman" w:cs="Times New Roman"/>
        </w:rPr>
        <w:t>he relationship</w:t>
      </w:r>
      <w:r w:rsidRPr="00465DB6">
        <w:rPr>
          <w:rFonts w:ascii="Times New Roman" w:hAnsi="Times New Roman" w:cs="Times New Roman"/>
        </w:rPr>
        <w:t>, however,</w:t>
      </w:r>
      <w:r w:rsidR="006C390F" w:rsidRPr="00465DB6">
        <w:rPr>
          <w:rFonts w:ascii="Times New Roman" w:hAnsi="Times New Roman" w:cs="Times New Roman"/>
        </w:rPr>
        <w:t xml:space="preserve"> be</w:t>
      </w:r>
      <w:r w:rsidR="00BA2076" w:rsidRPr="00465DB6">
        <w:rPr>
          <w:rFonts w:ascii="Times New Roman" w:hAnsi="Times New Roman" w:cs="Times New Roman"/>
        </w:rPr>
        <w:t xml:space="preserve">tween modernism, modernity, </w:t>
      </w:r>
      <w:r w:rsidR="006C390F" w:rsidRPr="00465DB6">
        <w:rPr>
          <w:rFonts w:ascii="Times New Roman" w:hAnsi="Times New Roman" w:cs="Times New Roman"/>
        </w:rPr>
        <w:t xml:space="preserve">African anti-colonial and early postcolonial nationalism was a </w:t>
      </w:r>
      <w:r w:rsidR="00F42342" w:rsidRPr="00465DB6">
        <w:rPr>
          <w:rFonts w:ascii="Times New Roman" w:hAnsi="Times New Roman" w:cs="Times New Roman"/>
        </w:rPr>
        <w:t xml:space="preserve">more </w:t>
      </w:r>
      <w:r w:rsidR="006C390F" w:rsidRPr="00465DB6">
        <w:rPr>
          <w:rFonts w:ascii="Times New Roman" w:hAnsi="Times New Roman" w:cs="Times New Roman"/>
        </w:rPr>
        <w:t>complex affair.</w:t>
      </w:r>
      <w:r w:rsidR="00F42342" w:rsidRPr="00465DB6">
        <w:rPr>
          <w:rFonts w:ascii="Times New Roman" w:hAnsi="Times New Roman" w:cs="Times New Roman"/>
        </w:rPr>
        <w:t xml:space="preserve"> </w:t>
      </w:r>
      <w:r w:rsidR="00AA2351" w:rsidRPr="00465DB6">
        <w:rPr>
          <w:rFonts w:ascii="Times New Roman" w:hAnsi="Times New Roman" w:cs="Times New Roman"/>
        </w:rPr>
        <w:t xml:space="preserve">If </w:t>
      </w:r>
      <w:r w:rsidR="00B51275" w:rsidRPr="00465DB6">
        <w:rPr>
          <w:rFonts w:ascii="Times New Roman" w:hAnsi="Times New Roman" w:cs="Times New Roman"/>
        </w:rPr>
        <w:t xml:space="preserve">European </w:t>
      </w:r>
      <w:r w:rsidR="00AA2351" w:rsidRPr="00465DB6">
        <w:rPr>
          <w:rFonts w:ascii="Times New Roman" w:hAnsi="Times New Roman" w:cs="Times New Roman"/>
        </w:rPr>
        <w:t>modernism’s essential gesture was</w:t>
      </w:r>
      <w:r w:rsidR="00970318" w:rsidRPr="00465DB6">
        <w:rPr>
          <w:rFonts w:ascii="Times New Roman" w:hAnsi="Times New Roman" w:cs="Times New Roman"/>
        </w:rPr>
        <w:t>,</w:t>
      </w:r>
      <w:r w:rsidR="00AA2351" w:rsidRPr="00465DB6">
        <w:rPr>
          <w:rFonts w:ascii="Times New Roman" w:hAnsi="Times New Roman" w:cs="Times New Roman"/>
        </w:rPr>
        <w:t xml:space="preserve"> as Ador</w:t>
      </w:r>
      <w:r w:rsidR="00970318" w:rsidRPr="00465DB6">
        <w:rPr>
          <w:rFonts w:ascii="Times New Roman" w:hAnsi="Times New Roman" w:cs="Times New Roman"/>
        </w:rPr>
        <w:t>no claims,</w:t>
      </w:r>
      <w:r w:rsidR="00AA2351" w:rsidRPr="00465DB6">
        <w:rPr>
          <w:rFonts w:ascii="Times New Roman" w:hAnsi="Times New Roman" w:cs="Times New Roman"/>
        </w:rPr>
        <w:t xml:space="preserve"> the saying of ‘No’ to modernity</w:t>
      </w:r>
      <w:r w:rsidR="00970318" w:rsidRPr="00465DB6">
        <w:rPr>
          <w:rFonts w:ascii="Times New Roman" w:hAnsi="Times New Roman" w:cs="Times New Roman"/>
        </w:rPr>
        <w:t xml:space="preserve"> (see Lazarus, “Moderni</w:t>
      </w:r>
      <w:r w:rsidR="003B4CAE" w:rsidRPr="00465DB6">
        <w:rPr>
          <w:rFonts w:ascii="Times New Roman" w:hAnsi="Times New Roman" w:cs="Times New Roman"/>
        </w:rPr>
        <w:t>sm and African Literature” 234), African nationalism had</w:t>
      </w:r>
      <w:r w:rsidR="0081101A" w:rsidRPr="00465DB6">
        <w:rPr>
          <w:rFonts w:ascii="Times New Roman" w:hAnsi="Times New Roman" w:cs="Times New Roman"/>
        </w:rPr>
        <w:t>, by necessity</w:t>
      </w:r>
      <w:r w:rsidR="00461BE3" w:rsidRPr="00465DB6">
        <w:rPr>
          <w:rFonts w:ascii="Times New Roman" w:hAnsi="Times New Roman" w:cs="Times New Roman"/>
        </w:rPr>
        <w:t>,</w:t>
      </w:r>
      <w:r w:rsidR="0081101A" w:rsidRPr="00465DB6">
        <w:rPr>
          <w:rFonts w:ascii="Times New Roman" w:hAnsi="Times New Roman" w:cs="Times New Roman"/>
        </w:rPr>
        <w:t xml:space="preserve"> to </w:t>
      </w:r>
      <w:r w:rsidR="003B4CAE" w:rsidRPr="00465DB6">
        <w:rPr>
          <w:rFonts w:ascii="Times New Roman" w:hAnsi="Times New Roman" w:cs="Times New Roman"/>
        </w:rPr>
        <w:t>say both Yes and No</w:t>
      </w:r>
      <w:r w:rsidR="00364EEE" w:rsidRPr="00465DB6">
        <w:rPr>
          <w:rFonts w:ascii="Times New Roman" w:hAnsi="Times New Roman" w:cs="Times New Roman"/>
        </w:rPr>
        <w:t>: Y</w:t>
      </w:r>
      <w:r w:rsidR="0081101A" w:rsidRPr="00465DB6">
        <w:rPr>
          <w:rFonts w:ascii="Times New Roman" w:hAnsi="Times New Roman" w:cs="Times New Roman"/>
        </w:rPr>
        <w:t xml:space="preserve">es, </w:t>
      </w:r>
      <w:r w:rsidR="00364EEE" w:rsidRPr="00465DB6">
        <w:rPr>
          <w:rFonts w:ascii="Times New Roman" w:hAnsi="Times New Roman" w:cs="Times New Roman"/>
        </w:rPr>
        <w:t>as modernity provides nationalists the tools with which to modernise their societies a</w:t>
      </w:r>
      <w:r w:rsidR="003B4CAE" w:rsidRPr="00465DB6">
        <w:rPr>
          <w:rFonts w:ascii="Times New Roman" w:hAnsi="Times New Roman" w:cs="Times New Roman"/>
        </w:rPr>
        <w:t>nd ga</w:t>
      </w:r>
      <w:r w:rsidRPr="00465DB6">
        <w:rPr>
          <w:rFonts w:ascii="Times New Roman" w:hAnsi="Times New Roman" w:cs="Times New Roman"/>
        </w:rPr>
        <w:t>in political independence;</w:t>
      </w:r>
      <w:r w:rsidR="003B4CAE" w:rsidRPr="00465DB6">
        <w:rPr>
          <w:rFonts w:ascii="Times New Roman" w:hAnsi="Times New Roman" w:cs="Times New Roman"/>
        </w:rPr>
        <w:t xml:space="preserve"> </w:t>
      </w:r>
      <w:r w:rsidR="00364EEE" w:rsidRPr="00465DB6">
        <w:rPr>
          <w:rFonts w:ascii="Times New Roman" w:hAnsi="Times New Roman" w:cs="Times New Roman"/>
        </w:rPr>
        <w:t>Western models are used as a means to combat Western aggression</w:t>
      </w:r>
      <w:r w:rsidRPr="00465DB6">
        <w:rPr>
          <w:rFonts w:ascii="Times New Roman" w:hAnsi="Times New Roman" w:cs="Times New Roman"/>
        </w:rPr>
        <w:t>,</w:t>
      </w:r>
      <w:r w:rsidR="00364EEE" w:rsidRPr="00465DB6">
        <w:rPr>
          <w:rFonts w:ascii="Times New Roman" w:hAnsi="Times New Roman" w:cs="Times New Roman"/>
        </w:rPr>
        <w:t xml:space="preserve"> and No, </w:t>
      </w:r>
      <w:r w:rsidR="00D02996" w:rsidRPr="00465DB6">
        <w:rPr>
          <w:rFonts w:ascii="Times New Roman" w:hAnsi="Times New Roman" w:cs="Times New Roman"/>
        </w:rPr>
        <w:t>because Western modernity represented the ideological ba</w:t>
      </w:r>
      <w:r w:rsidR="0043233C" w:rsidRPr="00465DB6">
        <w:rPr>
          <w:rFonts w:ascii="Times New Roman" w:hAnsi="Times New Roman" w:cs="Times New Roman"/>
        </w:rPr>
        <w:t xml:space="preserve">sis of colonialism. In attempting to bypass the discourses of modernity, African cultural nationalism </w:t>
      </w:r>
      <w:r w:rsidRPr="00465DB6">
        <w:rPr>
          <w:rFonts w:ascii="Times New Roman" w:hAnsi="Times New Roman" w:cs="Times New Roman"/>
        </w:rPr>
        <w:t>aimed at (paradoxically</w:t>
      </w:r>
      <w:r w:rsidR="003B24E0" w:rsidRPr="00465DB6">
        <w:rPr>
          <w:rFonts w:ascii="Times New Roman" w:hAnsi="Times New Roman" w:cs="Times New Roman"/>
        </w:rPr>
        <w:t xml:space="preserve"> like colonial capitalist process</w:t>
      </w:r>
      <w:r w:rsidR="00E36F12" w:rsidRPr="00465DB6">
        <w:rPr>
          <w:rFonts w:ascii="Times New Roman" w:hAnsi="Times New Roman" w:cs="Times New Roman"/>
        </w:rPr>
        <w:t>es</w:t>
      </w:r>
      <w:r w:rsidRPr="00465DB6">
        <w:rPr>
          <w:rFonts w:ascii="Times New Roman" w:hAnsi="Times New Roman" w:cs="Times New Roman"/>
        </w:rPr>
        <w:t>)</w:t>
      </w:r>
      <w:r w:rsidR="003B24E0" w:rsidRPr="00465DB6">
        <w:rPr>
          <w:rFonts w:ascii="Times New Roman" w:hAnsi="Times New Roman" w:cs="Times New Roman"/>
        </w:rPr>
        <w:t xml:space="preserve"> dismantling traditional structures of power </w:t>
      </w:r>
      <w:r w:rsidR="003B24E0" w:rsidRPr="00465DB6">
        <w:rPr>
          <w:rFonts w:ascii="Times New Roman" w:hAnsi="Times New Roman" w:cs="Times New Roman"/>
          <w:color w:val="000000"/>
        </w:rPr>
        <w:t>“while reviving what was defined as the true and pristine traditions of a distant and independent past” (Jayawardena 5). Modernity then, becomes the site of a deep ambivalence, in that African anti-colonial nationalism defends both tradition and modernity, at the same time. Neville Hoad avers that “[t]he emergent post-colonial nation must pos</w:t>
      </w:r>
      <w:r w:rsidRPr="00465DB6">
        <w:rPr>
          <w:rFonts w:ascii="Times New Roman" w:hAnsi="Times New Roman" w:cs="Times New Roman"/>
          <w:color w:val="000000"/>
        </w:rPr>
        <w:t>it itself as the vehicle for</w:t>
      </w:r>
      <w:r w:rsidR="003B24E0" w:rsidRPr="00465DB6">
        <w:rPr>
          <w:rFonts w:ascii="Times New Roman" w:hAnsi="Times New Roman" w:cs="Times New Roman"/>
          <w:color w:val="000000"/>
        </w:rPr>
        <w:t xml:space="preserve"> economic and cultural progress – as the agent of modernity. Simultaneously, it must represent itself as the custodian of the fixed identities conferred on it by (an imagined) pre-colonial past – as the repository of tradition” (33).</w:t>
      </w:r>
      <w:r w:rsidR="009C6854" w:rsidRPr="00465DB6">
        <w:rPr>
          <w:rStyle w:val="EndnoteReference"/>
          <w:rFonts w:ascii="Times New Roman" w:hAnsi="Times New Roman" w:cs="Times New Roman"/>
          <w:color w:val="000000"/>
        </w:rPr>
        <w:endnoteReference w:id="4"/>
      </w:r>
      <w:r w:rsidR="003B24E0" w:rsidRPr="00465DB6">
        <w:rPr>
          <w:rFonts w:ascii="Times New Roman" w:hAnsi="Times New Roman" w:cs="Times New Roman"/>
          <w:color w:val="000000"/>
        </w:rPr>
        <w:t xml:space="preserve"> The saying of ‘No’ to modernity, therefore, creates an affinity with modernism even as it marks it</w:t>
      </w:r>
      <w:r w:rsidR="00E36F12" w:rsidRPr="00465DB6">
        <w:rPr>
          <w:rFonts w:ascii="Times New Roman" w:hAnsi="Times New Roman" w:cs="Times New Roman"/>
          <w:color w:val="000000"/>
        </w:rPr>
        <w:t>s</w:t>
      </w:r>
      <w:r w:rsidR="003B24E0" w:rsidRPr="00465DB6">
        <w:rPr>
          <w:rFonts w:ascii="Times New Roman" w:hAnsi="Times New Roman" w:cs="Times New Roman"/>
          <w:color w:val="000000"/>
        </w:rPr>
        <w:t xml:space="preserve"> distance from it, as European modernism, following the Poundian injunction to ‘Make it new,’ rejects various forms of traditionalism. </w:t>
      </w:r>
    </w:p>
    <w:p w14:paraId="3D8E4088" w14:textId="23E4C751" w:rsidR="009E388D" w:rsidRPr="00465DB6" w:rsidRDefault="009E388D" w:rsidP="00283663">
      <w:pPr>
        <w:spacing w:line="480" w:lineRule="auto"/>
        <w:jc w:val="both"/>
        <w:rPr>
          <w:rFonts w:ascii="Times New Roman" w:hAnsi="Times New Roman" w:cs="Times New Roman"/>
        </w:rPr>
      </w:pPr>
      <w:r w:rsidRPr="00465DB6">
        <w:rPr>
          <w:rFonts w:ascii="Times New Roman" w:hAnsi="Times New Roman" w:cs="Times New Roman"/>
          <w:color w:val="000000"/>
        </w:rPr>
        <w:tab/>
      </w:r>
      <w:r w:rsidR="00AB2EDE" w:rsidRPr="00465DB6">
        <w:rPr>
          <w:rFonts w:ascii="Times New Roman" w:hAnsi="Times New Roman" w:cs="Times New Roman"/>
        </w:rPr>
        <w:t xml:space="preserve"> </w:t>
      </w:r>
    </w:p>
    <w:p w14:paraId="1ABF2952" w14:textId="2E621AA9" w:rsidR="00283663" w:rsidRPr="00465DB6" w:rsidRDefault="00283663" w:rsidP="00283663">
      <w:pPr>
        <w:spacing w:line="480" w:lineRule="auto"/>
        <w:ind w:firstLine="720"/>
        <w:jc w:val="both"/>
        <w:rPr>
          <w:rFonts w:ascii="Times New Roman" w:hAnsi="Times New Roman" w:cs="Times New Roman"/>
        </w:rPr>
      </w:pPr>
      <w:r w:rsidRPr="00465DB6">
        <w:rPr>
          <w:rFonts w:ascii="Times New Roman" w:hAnsi="Times New Roman" w:cs="Times New Roman"/>
          <w:color w:val="000000"/>
        </w:rPr>
        <w:t xml:space="preserve">The general disavowal of modernist aesthetics came to head in 1975, around the question of the place of modernist poetry in Africa, in what has come to be known as the </w:t>
      </w:r>
      <w:r w:rsidRPr="00465DB6">
        <w:rPr>
          <w:rFonts w:ascii="Times New Roman" w:hAnsi="Times New Roman" w:cs="Times New Roman"/>
          <w:i/>
          <w:color w:val="000000"/>
        </w:rPr>
        <w:t>Transition</w:t>
      </w:r>
      <w:r w:rsidRPr="00465DB6">
        <w:rPr>
          <w:rFonts w:ascii="Times New Roman" w:hAnsi="Times New Roman" w:cs="Times New Roman"/>
          <w:color w:val="000000"/>
        </w:rPr>
        <w:t xml:space="preserve"> debate, named after the literary magazine in which it first appeared. The terms</w:t>
      </w:r>
      <w:r w:rsidR="00CB75F6" w:rsidRPr="00465DB6">
        <w:rPr>
          <w:rFonts w:ascii="Times New Roman" w:hAnsi="Times New Roman" w:cs="Times New Roman"/>
          <w:color w:val="000000"/>
        </w:rPr>
        <w:t xml:space="preserve"> (authentic African poetics vs. derivative Euro-modernism)</w:t>
      </w:r>
      <w:r w:rsidRPr="00465DB6">
        <w:rPr>
          <w:rFonts w:ascii="Times New Roman" w:hAnsi="Times New Roman" w:cs="Times New Roman"/>
          <w:color w:val="000000"/>
        </w:rPr>
        <w:t xml:space="preserve"> and antagonists</w:t>
      </w:r>
      <w:r w:rsidR="00CB75F6" w:rsidRPr="00465DB6">
        <w:rPr>
          <w:rFonts w:ascii="Times New Roman" w:hAnsi="Times New Roman" w:cs="Times New Roman"/>
          <w:color w:val="000000"/>
        </w:rPr>
        <w:t xml:space="preserve"> (the bolekaja critics and Soyinka)</w:t>
      </w:r>
      <w:r w:rsidRPr="00465DB6">
        <w:rPr>
          <w:rFonts w:ascii="Times New Roman" w:hAnsi="Times New Roman" w:cs="Times New Roman"/>
          <w:color w:val="000000"/>
        </w:rPr>
        <w:t xml:space="preserve"> of the debate are well known</w:t>
      </w:r>
      <w:r w:rsidRPr="00465DB6">
        <w:rPr>
          <w:rStyle w:val="EndnoteReference"/>
          <w:rFonts w:ascii="Times New Roman" w:hAnsi="Times New Roman" w:cs="Times New Roman"/>
          <w:color w:val="000000"/>
        </w:rPr>
        <w:endnoteReference w:id="5"/>
      </w:r>
      <w:r w:rsidRPr="00465DB6">
        <w:rPr>
          <w:rFonts w:ascii="Times New Roman" w:hAnsi="Times New Roman" w:cs="Times New Roman"/>
          <w:color w:val="000000"/>
        </w:rPr>
        <w:t xml:space="preserve">, and need not to be addressed here except to draw attention to aspects of Soyinka’s riposte. </w:t>
      </w:r>
      <w:r w:rsidRPr="00465DB6">
        <w:rPr>
          <w:rFonts w:ascii="Times New Roman" w:hAnsi="Times New Roman" w:cs="Times New Roman"/>
        </w:rPr>
        <w:t>In “</w:t>
      </w:r>
      <w:r w:rsidRPr="00465DB6">
        <w:rPr>
          <w:rFonts w:ascii="Times New Roman" w:hAnsi="Times New Roman" w:cs="Times New Roman"/>
          <w:color w:val="000000"/>
        </w:rPr>
        <w:t xml:space="preserve">Neo-Tarzanism,” Soyinka </w:t>
      </w:r>
      <w:r w:rsidRPr="00465DB6">
        <w:rPr>
          <w:rFonts w:ascii="Times New Roman" w:hAnsi="Times New Roman" w:cs="Times New Roman"/>
        </w:rPr>
        <w:t>subtlety suggests that much traditional African poetry, by being “allusive,</w:t>
      </w:r>
      <w:r w:rsidR="004A0996" w:rsidRPr="00465DB6">
        <w:rPr>
          <w:rFonts w:ascii="Times New Roman" w:hAnsi="Times New Roman" w:cs="Times New Roman"/>
        </w:rPr>
        <w:t>”</w:t>
      </w:r>
      <w:r w:rsidRPr="00465DB6">
        <w:rPr>
          <w:rFonts w:ascii="Times New Roman" w:hAnsi="Times New Roman" w:cs="Times New Roman"/>
        </w:rPr>
        <w:t xml:space="preserve"> “elliptical,” and “multi-textured” is </w:t>
      </w:r>
      <w:r w:rsidR="00CB75F6" w:rsidRPr="00465DB6">
        <w:rPr>
          <w:rFonts w:ascii="Times New Roman" w:hAnsi="Times New Roman" w:cs="Times New Roman"/>
        </w:rPr>
        <w:t xml:space="preserve">already </w:t>
      </w:r>
      <w:r w:rsidRPr="00465DB6">
        <w:rPr>
          <w:rFonts w:ascii="Times New Roman" w:hAnsi="Times New Roman" w:cs="Times New Roman"/>
        </w:rPr>
        <w:t xml:space="preserve">modernistic (38-39) and it is precisely a distinctive African “ontological relationship” to the products of Western modernity which makes them African – an essentialist Africaneity which organises modernisation’s various commodities into an ontological framework. In </w:t>
      </w:r>
      <w:r w:rsidRPr="00465DB6">
        <w:rPr>
          <w:rFonts w:ascii="Times New Roman" w:hAnsi="Times New Roman" w:cs="Times New Roman"/>
          <w:i/>
        </w:rPr>
        <w:t>The Famished Road</w:t>
      </w:r>
      <w:r w:rsidRPr="00465DB6">
        <w:rPr>
          <w:rFonts w:ascii="Times New Roman" w:hAnsi="Times New Roman" w:cs="Times New Roman"/>
        </w:rPr>
        <w:t xml:space="preserve">, we see numerous examples of both the processes of modernisation and its technological products, e.g. the Photographer’s camera, Madame Koto’s car, electricity etc. being incorporated unproblematically within the animistic framework of the text. Technological modernisation leads less to the disenchantments of a Western modernity, but to further re-enchantments of an African modernity. </w:t>
      </w:r>
    </w:p>
    <w:p w14:paraId="591143FF" w14:textId="44F08666" w:rsidR="00AB2EDE" w:rsidRPr="00465DB6" w:rsidRDefault="00AB2EDE" w:rsidP="00DB6F1D">
      <w:pPr>
        <w:spacing w:line="480" w:lineRule="auto"/>
        <w:ind w:firstLine="720"/>
        <w:jc w:val="both"/>
        <w:rPr>
          <w:rFonts w:ascii="Times New Roman" w:hAnsi="Times New Roman" w:cs="Times New Roman"/>
        </w:rPr>
      </w:pPr>
      <w:r w:rsidRPr="00465DB6">
        <w:rPr>
          <w:rFonts w:ascii="Times New Roman" w:hAnsi="Times New Roman" w:cs="Times New Roman"/>
        </w:rPr>
        <w:t xml:space="preserve">The </w:t>
      </w:r>
      <w:r w:rsidRPr="00465DB6">
        <w:rPr>
          <w:rFonts w:ascii="Times New Roman" w:hAnsi="Times New Roman" w:cs="Times New Roman"/>
          <w:i/>
        </w:rPr>
        <w:t>Transition</w:t>
      </w:r>
      <w:r w:rsidRPr="00465DB6">
        <w:rPr>
          <w:rFonts w:ascii="Times New Roman" w:hAnsi="Times New Roman" w:cs="Times New Roman"/>
        </w:rPr>
        <w:t xml:space="preserve"> debate revolved around poetry in Africa. However, </w:t>
      </w:r>
      <w:r w:rsidR="00C94C32" w:rsidRPr="00465DB6">
        <w:rPr>
          <w:rFonts w:ascii="Times New Roman" w:hAnsi="Times New Roman" w:cs="Times New Roman"/>
        </w:rPr>
        <w:t xml:space="preserve">the protocols and terms of the debate were firmly established in earlier discussion of the form and role of </w:t>
      </w:r>
      <w:r w:rsidRPr="00465DB6">
        <w:rPr>
          <w:rFonts w:ascii="Times New Roman" w:hAnsi="Times New Roman" w:cs="Times New Roman"/>
        </w:rPr>
        <w:t xml:space="preserve">the </w:t>
      </w:r>
      <w:r w:rsidR="00C94C32" w:rsidRPr="00465DB6">
        <w:rPr>
          <w:rFonts w:ascii="Times New Roman" w:hAnsi="Times New Roman" w:cs="Times New Roman"/>
        </w:rPr>
        <w:t xml:space="preserve">modernist </w:t>
      </w:r>
      <w:r w:rsidRPr="00465DB6">
        <w:rPr>
          <w:rFonts w:ascii="Times New Roman" w:hAnsi="Times New Roman" w:cs="Times New Roman"/>
        </w:rPr>
        <w:t xml:space="preserve">African novel from about </w:t>
      </w:r>
      <w:r w:rsidR="00E36F12" w:rsidRPr="00465DB6">
        <w:rPr>
          <w:rFonts w:ascii="Times New Roman" w:hAnsi="Times New Roman" w:cs="Times New Roman"/>
        </w:rPr>
        <w:t xml:space="preserve">the </w:t>
      </w:r>
      <w:r w:rsidRPr="00465DB6">
        <w:rPr>
          <w:rFonts w:ascii="Times New Roman" w:hAnsi="Times New Roman" w:cs="Times New Roman"/>
        </w:rPr>
        <w:t>mid-1</w:t>
      </w:r>
      <w:r w:rsidR="00C94C32" w:rsidRPr="00465DB6">
        <w:rPr>
          <w:rFonts w:ascii="Times New Roman" w:hAnsi="Times New Roman" w:cs="Times New Roman"/>
        </w:rPr>
        <w:t>9</w:t>
      </w:r>
      <w:r w:rsidRPr="00465DB6">
        <w:rPr>
          <w:rFonts w:ascii="Times New Roman" w:hAnsi="Times New Roman" w:cs="Times New Roman"/>
        </w:rPr>
        <w:t>60s to the 1970s</w:t>
      </w:r>
      <w:r w:rsidR="00C94C32" w:rsidRPr="00465DB6">
        <w:rPr>
          <w:rFonts w:ascii="Times New Roman" w:hAnsi="Times New Roman" w:cs="Times New Roman"/>
        </w:rPr>
        <w:t xml:space="preserve">. </w:t>
      </w:r>
      <w:r w:rsidR="00134E8F" w:rsidRPr="00465DB6">
        <w:rPr>
          <w:rFonts w:ascii="Times New Roman" w:hAnsi="Times New Roman" w:cs="Times New Roman"/>
        </w:rPr>
        <w:t>Various writers and critics reacted</w:t>
      </w:r>
      <w:r w:rsidR="0076507F" w:rsidRPr="00465DB6">
        <w:rPr>
          <w:rFonts w:ascii="Times New Roman" w:hAnsi="Times New Roman" w:cs="Times New Roman"/>
        </w:rPr>
        <w:t xml:space="preserve"> </w:t>
      </w:r>
      <w:r w:rsidR="00134E8F" w:rsidRPr="00465DB6">
        <w:rPr>
          <w:rFonts w:ascii="Times New Roman" w:hAnsi="Times New Roman" w:cs="Times New Roman"/>
        </w:rPr>
        <w:t xml:space="preserve">with an initial consternation and then disdain and sometimes open hostility to a new type of the novel in </w:t>
      </w:r>
      <w:r w:rsidR="00F2413C" w:rsidRPr="00465DB6">
        <w:rPr>
          <w:rFonts w:ascii="Times New Roman" w:hAnsi="Times New Roman" w:cs="Times New Roman"/>
        </w:rPr>
        <w:t xml:space="preserve">West </w:t>
      </w:r>
      <w:r w:rsidR="00134E8F" w:rsidRPr="00465DB6">
        <w:rPr>
          <w:rFonts w:ascii="Times New Roman" w:hAnsi="Times New Roman" w:cs="Times New Roman"/>
        </w:rPr>
        <w:t>African letters</w:t>
      </w:r>
      <w:r w:rsidR="0001081C" w:rsidRPr="00465DB6">
        <w:rPr>
          <w:rFonts w:ascii="Times New Roman" w:hAnsi="Times New Roman" w:cs="Times New Roman"/>
        </w:rPr>
        <w:t>,</w:t>
      </w:r>
      <w:r w:rsidR="00134E8F" w:rsidRPr="00465DB6">
        <w:rPr>
          <w:rFonts w:ascii="Times New Roman" w:hAnsi="Times New Roman" w:cs="Times New Roman"/>
        </w:rPr>
        <w:t xml:space="preserve"> which quickly became referred to</w:t>
      </w:r>
      <w:r w:rsidR="004A3126" w:rsidRPr="00465DB6">
        <w:rPr>
          <w:rFonts w:ascii="Times New Roman" w:hAnsi="Times New Roman" w:cs="Times New Roman"/>
        </w:rPr>
        <w:t xml:space="preserve"> as the ‘disillusionment novel</w:t>
      </w:r>
      <w:r w:rsidR="00F2413C" w:rsidRPr="00465DB6">
        <w:rPr>
          <w:rFonts w:ascii="Times New Roman" w:hAnsi="Times New Roman" w:cs="Times New Roman"/>
        </w:rPr>
        <w:t>.</w:t>
      </w:r>
      <w:r w:rsidR="004A3126" w:rsidRPr="00465DB6">
        <w:rPr>
          <w:rFonts w:ascii="Times New Roman" w:hAnsi="Times New Roman" w:cs="Times New Roman"/>
        </w:rPr>
        <w:t>’</w:t>
      </w:r>
      <w:r w:rsidR="00F2413C" w:rsidRPr="00465DB6">
        <w:rPr>
          <w:rFonts w:ascii="Times New Roman" w:hAnsi="Times New Roman" w:cs="Times New Roman"/>
        </w:rPr>
        <w:t xml:space="preserve"> Their react</w:t>
      </w:r>
      <w:r w:rsidR="0001081C" w:rsidRPr="00465DB6">
        <w:rPr>
          <w:rFonts w:ascii="Times New Roman" w:hAnsi="Times New Roman" w:cs="Times New Roman"/>
        </w:rPr>
        <w:t>ion was two-fold, directed against both</w:t>
      </w:r>
      <w:r w:rsidR="00F2413C" w:rsidRPr="00465DB6">
        <w:rPr>
          <w:rFonts w:ascii="Times New Roman" w:hAnsi="Times New Roman" w:cs="Times New Roman"/>
        </w:rPr>
        <w:t xml:space="preserve"> the form and content of these novels</w:t>
      </w:r>
      <w:r w:rsidR="0001081C" w:rsidRPr="00465DB6">
        <w:rPr>
          <w:rFonts w:ascii="Times New Roman" w:hAnsi="Times New Roman" w:cs="Times New Roman"/>
        </w:rPr>
        <w:t>. A sort of what Lukacs had called a ‘critical realism</w:t>
      </w:r>
      <w:r w:rsidR="00F2413C" w:rsidRPr="00465DB6">
        <w:rPr>
          <w:rFonts w:ascii="Times New Roman" w:hAnsi="Times New Roman" w:cs="Times New Roman"/>
        </w:rPr>
        <w:t>,</w:t>
      </w:r>
      <w:r w:rsidR="0001081C" w:rsidRPr="00465DB6">
        <w:rPr>
          <w:rFonts w:ascii="Times New Roman" w:hAnsi="Times New Roman" w:cs="Times New Roman"/>
        </w:rPr>
        <w:t>’</w:t>
      </w:r>
      <w:r w:rsidR="00F2413C" w:rsidRPr="00465DB6">
        <w:rPr>
          <w:rFonts w:ascii="Times New Roman" w:hAnsi="Times New Roman" w:cs="Times New Roman"/>
        </w:rPr>
        <w:t xml:space="preserve"> had dominated the anti-colonial and postcolonial novel in most decolonising an</w:t>
      </w:r>
      <w:r w:rsidR="004A3126" w:rsidRPr="00465DB6">
        <w:rPr>
          <w:rFonts w:ascii="Times New Roman" w:hAnsi="Times New Roman" w:cs="Times New Roman"/>
        </w:rPr>
        <w:t>d decolonised African countries. A</w:t>
      </w:r>
      <w:r w:rsidR="00F2413C" w:rsidRPr="00465DB6">
        <w:rPr>
          <w:rFonts w:ascii="Times New Roman" w:hAnsi="Times New Roman" w:cs="Times New Roman"/>
        </w:rPr>
        <w:t xml:space="preserve"> realism, despite subverting some of tenets of the European model e.g. the idea of the hero-as-protagonist, its individualistic inclination</w:t>
      </w:r>
      <w:r w:rsidR="0001081C" w:rsidRPr="00465DB6">
        <w:rPr>
          <w:rFonts w:ascii="Times New Roman" w:hAnsi="Times New Roman" w:cs="Times New Roman"/>
        </w:rPr>
        <w:t>s</w:t>
      </w:r>
      <w:r w:rsidR="00F2413C" w:rsidRPr="00465DB6">
        <w:rPr>
          <w:rFonts w:ascii="Times New Roman" w:hAnsi="Times New Roman" w:cs="Times New Roman"/>
        </w:rPr>
        <w:t xml:space="preserve">, its often hetero-normative triumphalist closures, was used effectively as </w:t>
      </w:r>
      <w:r w:rsidR="0001081C" w:rsidRPr="00465DB6">
        <w:rPr>
          <w:rFonts w:ascii="Times New Roman" w:hAnsi="Times New Roman" w:cs="Times New Roman"/>
        </w:rPr>
        <w:t>a vehicle for the nati</w:t>
      </w:r>
      <w:r w:rsidR="00784D22" w:rsidRPr="00465DB6">
        <w:rPr>
          <w:rFonts w:ascii="Times New Roman" w:hAnsi="Times New Roman" w:cs="Times New Roman"/>
        </w:rPr>
        <w:t xml:space="preserve">onalist, and sometimes Marxist </w:t>
      </w:r>
      <w:r w:rsidR="0001081C" w:rsidRPr="00465DB6">
        <w:rPr>
          <w:rFonts w:ascii="Times New Roman" w:hAnsi="Times New Roman" w:cs="Times New Roman"/>
        </w:rPr>
        <w:t>demands of the decolonising agenda.</w:t>
      </w:r>
      <w:r w:rsidR="0001081C" w:rsidRPr="00465DB6">
        <w:rPr>
          <w:rStyle w:val="EndnoteReference"/>
          <w:rFonts w:ascii="Times New Roman" w:hAnsi="Times New Roman" w:cs="Times New Roman"/>
        </w:rPr>
        <w:endnoteReference w:id="6"/>
      </w:r>
      <w:r w:rsidR="00784D22" w:rsidRPr="00465DB6">
        <w:rPr>
          <w:rFonts w:ascii="Times New Roman" w:hAnsi="Times New Roman" w:cs="Times New Roman"/>
        </w:rPr>
        <w:t xml:space="preserve"> In terms </w:t>
      </w:r>
      <w:r w:rsidR="004A3126" w:rsidRPr="00465DB6">
        <w:rPr>
          <w:rFonts w:ascii="Times New Roman" w:hAnsi="Times New Roman" w:cs="Times New Roman"/>
        </w:rPr>
        <w:t>of form, the</w:t>
      </w:r>
      <w:r w:rsidR="00784D22" w:rsidRPr="00465DB6">
        <w:rPr>
          <w:rFonts w:ascii="Times New Roman" w:hAnsi="Times New Roman" w:cs="Times New Roman"/>
        </w:rPr>
        <w:t xml:space="preserve"> new set of </w:t>
      </w:r>
      <w:r w:rsidR="004A3126" w:rsidRPr="00465DB6">
        <w:rPr>
          <w:rFonts w:ascii="Times New Roman" w:hAnsi="Times New Roman" w:cs="Times New Roman"/>
        </w:rPr>
        <w:t xml:space="preserve">disillusionment </w:t>
      </w:r>
      <w:r w:rsidR="00784D22" w:rsidRPr="00465DB6">
        <w:rPr>
          <w:rFonts w:ascii="Times New Roman" w:hAnsi="Times New Roman" w:cs="Times New Roman"/>
        </w:rPr>
        <w:t>novels</w:t>
      </w:r>
      <w:r w:rsidR="00134E8F" w:rsidRPr="00465DB6">
        <w:rPr>
          <w:rFonts w:ascii="Times New Roman" w:hAnsi="Times New Roman" w:cs="Times New Roman"/>
        </w:rPr>
        <w:t xml:space="preserve"> seemed to draw its aesthetic strategies of fragmentation, temporal</w:t>
      </w:r>
      <w:r w:rsidR="00B44171" w:rsidRPr="00465DB6">
        <w:rPr>
          <w:rFonts w:ascii="Times New Roman" w:hAnsi="Times New Roman" w:cs="Times New Roman"/>
        </w:rPr>
        <w:t xml:space="preserve"> and narrative</w:t>
      </w:r>
      <w:r w:rsidR="00134E8F" w:rsidRPr="00465DB6">
        <w:rPr>
          <w:rFonts w:ascii="Times New Roman" w:hAnsi="Times New Roman" w:cs="Times New Roman"/>
        </w:rPr>
        <w:t xml:space="preserve"> disjunctures, a detailed exploration of inter</w:t>
      </w:r>
      <w:r w:rsidR="00B44171" w:rsidRPr="00465DB6">
        <w:rPr>
          <w:rFonts w:ascii="Times New Roman" w:hAnsi="Times New Roman" w:cs="Times New Roman"/>
        </w:rPr>
        <w:t>iority through the stream of consciousness technique, etc. fro</w:t>
      </w:r>
      <w:r w:rsidR="003C7168" w:rsidRPr="00465DB6">
        <w:rPr>
          <w:rFonts w:ascii="Times New Roman" w:hAnsi="Times New Roman" w:cs="Times New Roman"/>
        </w:rPr>
        <w:t xml:space="preserve">m the European modernist novel </w:t>
      </w:r>
      <w:r w:rsidR="00B44171" w:rsidRPr="00465DB6">
        <w:rPr>
          <w:rFonts w:ascii="Times New Roman" w:hAnsi="Times New Roman" w:cs="Times New Roman"/>
        </w:rPr>
        <w:t>and its content, rather than repres</w:t>
      </w:r>
      <w:r w:rsidR="00067985" w:rsidRPr="00465DB6">
        <w:rPr>
          <w:rFonts w:ascii="Times New Roman" w:hAnsi="Times New Roman" w:cs="Times New Roman"/>
        </w:rPr>
        <w:t>enting the submission</w:t>
      </w:r>
      <w:r w:rsidR="004A3126" w:rsidRPr="00465DB6">
        <w:rPr>
          <w:rFonts w:ascii="Times New Roman" w:hAnsi="Times New Roman" w:cs="Times New Roman"/>
        </w:rPr>
        <w:t xml:space="preserve"> </w:t>
      </w:r>
      <w:r w:rsidR="003C7168" w:rsidRPr="00465DB6">
        <w:rPr>
          <w:rFonts w:ascii="Times New Roman" w:hAnsi="Times New Roman" w:cs="Times New Roman"/>
        </w:rPr>
        <w:t>to the priorit</w:t>
      </w:r>
      <w:r w:rsidR="00D21795" w:rsidRPr="00465DB6">
        <w:rPr>
          <w:rFonts w:ascii="Times New Roman" w:hAnsi="Times New Roman" w:cs="Times New Roman"/>
        </w:rPr>
        <w:t>ies of cultural nationalism and its concomitant of ‘authentic’ modes of representation</w:t>
      </w:r>
      <w:r w:rsidR="00B44171" w:rsidRPr="00465DB6">
        <w:rPr>
          <w:rFonts w:ascii="Times New Roman" w:hAnsi="Times New Roman" w:cs="Times New Roman"/>
        </w:rPr>
        <w:t>, offered a bleak, despairing, indeed ‘disillusioned’ view of the early postcolonial state.</w:t>
      </w:r>
      <w:r w:rsidR="00134E8F" w:rsidRPr="00465DB6">
        <w:rPr>
          <w:rFonts w:ascii="Times New Roman" w:hAnsi="Times New Roman" w:cs="Times New Roman"/>
        </w:rPr>
        <w:t xml:space="preserve"> These novels</w:t>
      </w:r>
      <w:r w:rsidR="00B44171" w:rsidRPr="00465DB6">
        <w:rPr>
          <w:rFonts w:ascii="Times New Roman" w:hAnsi="Times New Roman" w:cs="Times New Roman"/>
        </w:rPr>
        <w:t xml:space="preserve">, from Soyinka’s </w:t>
      </w:r>
      <w:r w:rsidR="00B44171" w:rsidRPr="00465DB6">
        <w:rPr>
          <w:rFonts w:ascii="Times New Roman" w:hAnsi="Times New Roman" w:cs="Times New Roman"/>
          <w:i/>
        </w:rPr>
        <w:t>The Interpreters</w:t>
      </w:r>
      <w:r w:rsidR="00D310C9" w:rsidRPr="00465DB6">
        <w:rPr>
          <w:rFonts w:ascii="Times New Roman" w:hAnsi="Times New Roman" w:cs="Times New Roman"/>
          <w:i/>
        </w:rPr>
        <w:t xml:space="preserve"> </w:t>
      </w:r>
      <w:r w:rsidR="00D310C9" w:rsidRPr="00465DB6">
        <w:rPr>
          <w:rFonts w:ascii="Times New Roman" w:hAnsi="Times New Roman" w:cs="Times New Roman"/>
        </w:rPr>
        <w:t>(1965</w:t>
      </w:r>
      <w:r w:rsidR="00D310C9" w:rsidRPr="00465DB6">
        <w:rPr>
          <w:rFonts w:ascii="Times New Roman" w:hAnsi="Times New Roman" w:cs="Times New Roman"/>
          <w:i/>
        </w:rPr>
        <w:t>)</w:t>
      </w:r>
      <w:r w:rsidR="00B44171" w:rsidRPr="00465DB6">
        <w:rPr>
          <w:rFonts w:ascii="Times New Roman" w:hAnsi="Times New Roman" w:cs="Times New Roman"/>
        </w:rPr>
        <w:t xml:space="preserve"> to Ayi Kwei Armah’s </w:t>
      </w:r>
      <w:r w:rsidR="00B44171" w:rsidRPr="00465DB6">
        <w:rPr>
          <w:rFonts w:ascii="Times New Roman" w:hAnsi="Times New Roman" w:cs="Times New Roman"/>
          <w:i/>
        </w:rPr>
        <w:t>The Beautyful Ones are Not Y</w:t>
      </w:r>
      <w:r w:rsidR="00093623" w:rsidRPr="00465DB6">
        <w:rPr>
          <w:rFonts w:ascii="Times New Roman" w:hAnsi="Times New Roman" w:cs="Times New Roman"/>
          <w:i/>
        </w:rPr>
        <w:t>et Born</w:t>
      </w:r>
      <w:r w:rsidR="00093623" w:rsidRPr="00465DB6">
        <w:rPr>
          <w:rFonts w:ascii="Times New Roman" w:hAnsi="Times New Roman" w:cs="Times New Roman"/>
        </w:rPr>
        <w:t xml:space="preserve"> </w:t>
      </w:r>
      <w:r w:rsidR="00E36F12" w:rsidRPr="00465DB6">
        <w:rPr>
          <w:rFonts w:ascii="Times New Roman" w:hAnsi="Times New Roman" w:cs="Times New Roman"/>
        </w:rPr>
        <w:t xml:space="preserve">(1968) </w:t>
      </w:r>
      <w:r w:rsidR="00093623" w:rsidRPr="00465DB6">
        <w:rPr>
          <w:rFonts w:ascii="Times New Roman" w:hAnsi="Times New Roman" w:cs="Times New Roman"/>
        </w:rPr>
        <w:t>to Kofi Awo</w:t>
      </w:r>
      <w:r w:rsidR="00E36F12" w:rsidRPr="00465DB6">
        <w:rPr>
          <w:rFonts w:ascii="Times New Roman" w:hAnsi="Times New Roman" w:cs="Times New Roman"/>
        </w:rPr>
        <w:t>o</w:t>
      </w:r>
      <w:r w:rsidR="00093623" w:rsidRPr="00465DB6">
        <w:rPr>
          <w:rFonts w:ascii="Times New Roman" w:hAnsi="Times New Roman" w:cs="Times New Roman"/>
        </w:rPr>
        <w:t xml:space="preserve">nor’s </w:t>
      </w:r>
      <w:r w:rsidR="00093623" w:rsidRPr="00465DB6">
        <w:rPr>
          <w:rFonts w:ascii="Times New Roman" w:hAnsi="Times New Roman" w:cs="Times New Roman"/>
          <w:i/>
        </w:rPr>
        <w:t>This E</w:t>
      </w:r>
      <w:r w:rsidR="00B44171" w:rsidRPr="00465DB6">
        <w:rPr>
          <w:rFonts w:ascii="Times New Roman" w:hAnsi="Times New Roman" w:cs="Times New Roman"/>
          <w:i/>
        </w:rPr>
        <w:t>arth, My Brother</w:t>
      </w:r>
      <w:r w:rsidR="00E36F12" w:rsidRPr="00465DB6">
        <w:rPr>
          <w:rFonts w:ascii="Times New Roman" w:hAnsi="Times New Roman" w:cs="Times New Roman"/>
          <w:i/>
        </w:rPr>
        <w:t xml:space="preserve"> </w:t>
      </w:r>
      <w:r w:rsidR="00E36F12" w:rsidRPr="00465DB6">
        <w:rPr>
          <w:rFonts w:ascii="Times New Roman" w:hAnsi="Times New Roman" w:cs="Times New Roman"/>
        </w:rPr>
        <w:t>(1972)</w:t>
      </w:r>
      <w:r w:rsidR="00134E8F" w:rsidRPr="00465DB6">
        <w:rPr>
          <w:rFonts w:ascii="Times New Roman" w:hAnsi="Times New Roman" w:cs="Times New Roman"/>
        </w:rPr>
        <w:t>, Simon Gikandi argues</w:t>
      </w:r>
      <w:r w:rsidR="002900C1" w:rsidRPr="00465DB6">
        <w:rPr>
          <w:rFonts w:ascii="Times New Roman" w:hAnsi="Times New Roman" w:cs="Times New Roman"/>
        </w:rPr>
        <w:t>, in “Nuruddin Farah and Postcolonial Textuality</w:t>
      </w:r>
      <w:r w:rsidR="00134E8F" w:rsidRPr="00465DB6">
        <w:rPr>
          <w:rFonts w:ascii="Times New Roman" w:hAnsi="Times New Roman" w:cs="Times New Roman"/>
        </w:rPr>
        <w:t>,</w:t>
      </w:r>
      <w:r w:rsidR="002900C1" w:rsidRPr="00465DB6">
        <w:rPr>
          <w:rFonts w:ascii="Times New Roman" w:hAnsi="Times New Roman" w:cs="Times New Roman"/>
        </w:rPr>
        <w:t>”</w:t>
      </w:r>
      <w:r w:rsidR="00134E8F" w:rsidRPr="00465DB6">
        <w:rPr>
          <w:rFonts w:ascii="Times New Roman" w:hAnsi="Times New Roman" w:cs="Times New Roman"/>
        </w:rPr>
        <w:t xml:space="preserve"> represent the high modernist moment of African fiction.</w:t>
      </w:r>
      <w:r w:rsidR="00846D4A" w:rsidRPr="00465DB6">
        <w:rPr>
          <w:rFonts w:ascii="Times New Roman" w:hAnsi="Times New Roman" w:cs="Times New Roman"/>
        </w:rPr>
        <w:t xml:space="preserve"> </w:t>
      </w:r>
      <w:r w:rsidR="00880007" w:rsidRPr="00465DB6">
        <w:rPr>
          <w:rFonts w:ascii="Times New Roman" w:hAnsi="Times New Roman" w:cs="Times New Roman"/>
        </w:rPr>
        <w:t>In fo</w:t>
      </w:r>
      <w:r w:rsidR="00D310C9" w:rsidRPr="00465DB6">
        <w:rPr>
          <w:rFonts w:ascii="Times New Roman" w:hAnsi="Times New Roman" w:cs="Times New Roman"/>
        </w:rPr>
        <w:t>llowing Gikandi’s lead, I argue</w:t>
      </w:r>
      <w:r w:rsidR="00880007" w:rsidRPr="00465DB6">
        <w:rPr>
          <w:rFonts w:ascii="Times New Roman" w:hAnsi="Times New Roman" w:cs="Times New Roman"/>
        </w:rPr>
        <w:t xml:space="preserve"> elsewhere that</w:t>
      </w:r>
      <w:r w:rsidR="00D310C9" w:rsidRPr="00465DB6">
        <w:rPr>
          <w:rFonts w:ascii="Times New Roman" w:hAnsi="Times New Roman" w:cs="Times New Roman"/>
        </w:rPr>
        <w:t xml:space="preserve"> these ‘disi</w:t>
      </w:r>
      <w:r w:rsidR="00952CCC" w:rsidRPr="00465DB6">
        <w:rPr>
          <w:rFonts w:ascii="Times New Roman" w:hAnsi="Times New Roman" w:cs="Times New Roman"/>
        </w:rPr>
        <w:t>llusionment’ novels appropriate</w:t>
      </w:r>
      <w:r w:rsidR="00D310C9" w:rsidRPr="00465DB6">
        <w:rPr>
          <w:rFonts w:ascii="Times New Roman" w:hAnsi="Times New Roman" w:cs="Times New Roman"/>
        </w:rPr>
        <w:t xml:space="preserve"> and en</w:t>
      </w:r>
      <w:r w:rsidR="000B1B7D" w:rsidRPr="00465DB6">
        <w:rPr>
          <w:rFonts w:ascii="Times New Roman" w:hAnsi="Times New Roman" w:cs="Times New Roman"/>
        </w:rPr>
        <w:t>ga</w:t>
      </w:r>
      <w:r w:rsidR="004A3126" w:rsidRPr="00465DB6">
        <w:rPr>
          <w:rFonts w:ascii="Times New Roman" w:hAnsi="Times New Roman" w:cs="Times New Roman"/>
        </w:rPr>
        <w:t>ge with Euro-American modernism</w:t>
      </w:r>
      <w:r w:rsidR="000B1B7D" w:rsidRPr="00465DB6">
        <w:rPr>
          <w:rFonts w:ascii="Times New Roman" w:hAnsi="Times New Roman" w:cs="Times New Roman"/>
        </w:rPr>
        <w:t xml:space="preserve"> </w:t>
      </w:r>
      <w:r w:rsidR="004A3126" w:rsidRPr="00465DB6">
        <w:rPr>
          <w:rFonts w:ascii="Times New Roman" w:hAnsi="Times New Roman" w:cs="Times New Roman"/>
        </w:rPr>
        <w:t>and, at the same time</w:t>
      </w:r>
      <w:r w:rsidR="00952CCC" w:rsidRPr="00465DB6">
        <w:rPr>
          <w:rFonts w:ascii="Times New Roman" w:hAnsi="Times New Roman" w:cs="Times New Roman"/>
        </w:rPr>
        <w:t>,</w:t>
      </w:r>
      <w:r w:rsidR="00D310C9" w:rsidRPr="00465DB6">
        <w:rPr>
          <w:rFonts w:ascii="Times New Roman" w:hAnsi="Times New Roman" w:cs="Times New Roman"/>
        </w:rPr>
        <w:t xml:space="preserve"> </w:t>
      </w:r>
      <w:r w:rsidR="000B1B7D" w:rsidRPr="00465DB6">
        <w:rPr>
          <w:rFonts w:ascii="Times New Roman" w:hAnsi="Times New Roman" w:cs="Times New Roman"/>
        </w:rPr>
        <w:t>re-tool, interrogate and subvert its aesthetic and political strategies, especially, its advocacy of artistic autonomy, its attempt to separate art from the socio-political (at least, in its pos</w:t>
      </w:r>
      <w:r w:rsidR="00952CCC" w:rsidRPr="00465DB6">
        <w:rPr>
          <w:rFonts w:ascii="Times New Roman" w:hAnsi="Times New Roman" w:cs="Times New Roman"/>
        </w:rPr>
        <w:t xml:space="preserve">t-1945 institutionalised form), and </w:t>
      </w:r>
      <w:r w:rsidR="000B1B7D" w:rsidRPr="00465DB6">
        <w:rPr>
          <w:rFonts w:ascii="Times New Roman" w:hAnsi="Times New Roman" w:cs="Times New Roman"/>
        </w:rPr>
        <w:t>its production of African alterity throu</w:t>
      </w:r>
      <w:r w:rsidR="00952CCC" w:rsidRPr="00465DB6">
        <w:rPr>
          <w:rFonts w:ascii="Times New Roman" w:hAnsi="Times New Roman" w:cs="Times New Roman"/>
        </w:rPr>
        <w:t>gh the logic of primitivism. So</w:t>
      </w:r>
      <w:r w:rsidR="00775752" w:rsidRPr="00465DB6">
        <w:rPr>
          <w:rFonts w:ascii="Times New Roman" w:hAnsi="Times New Roman" w:cs="Times New Roman"/>
        </w:rPr>
        <w:t>yinka goes a step further (show</w:t>
      </w:r>
      <w:r w:rsidR="00952CCC" w:rsidRPr="00465DB6">
        <w:rPr>
          <w:rFonts w:ascii="Times New Roman" w:hAnsi="Times New Roman" w:cs="Times New Roman"/>
        </w:rPr>
        <w:t>n above) by claiming the modernism of traditional African verse and othe</w:t>
      </w:r>
      <w:r w:rsidR="00775752" w:rsidRPr="00465DB6">
        <w:rPr>
          <w:rFonts w:ascii="Times New Roman" w:hAnsi="Times New Roman" w:cs="Times New Roman"/>
        </w:rPr>
        <w:t xml:space="preserve">r modes of </w:t>
      </w:r>
      <w:r w:rsidR="004E2708" w:rsidRPr="00465DB6">
        <w:rPr>
          <w:rFonts w:ascii="Times New Roman" w:hAnsi="Times New Roman" w:cs="Times New Roman"/>
        </w:rPr>
        <w:t>orature.</w:t>
      </w:r>
      <w:r w:rsidR="00846D4A" w:rsidRPr="00465DB6">
        <w:rPr>
          <w:rFonts w:ascii="Times New Roman" w:hAnsi="Times New Roman" w:cs="Times New Roman"/>
        </w:rPr>
        <w:t xml:space="preserve"> </w:t>
      </w:r>
      <w:r w:rsidR="004E2708" w:rsidRPr="00465DB6">
        <w:rPr>
          <w:rFonts w:ascii="Times New Roman" w:hAnsi="Times New Roman" w:cs="Times New Roman"/>
        </w:rPr>
        <w:t xml:space="preserve">If </w:t>
      </w:r>
      <w:r w:rsidR="00DA1E6B" w:rsidRPr="00465DB6">
        <w:rPr>
          <w:rFonts w:ascii="Times New Roman" w:hAnsi="Times New Roman" w:cs="Times New Roman"/>
        </w:rPr>
        <w:t xml:space="preserve">as </w:t>
      </w:r>
      <w:r w:rsidR="004E2708" w:rsidRPr="00465DB6">
        <w:rPr>
          <w:rFonts w:ascii="Times New Roman" w:hAnsi="Times New Roman" w:cs="Times New Roman"/>
        </w:rPr>
        <w:t>Adorno claims</w:t>
      </w:r>
      <w:r w:rsidR="00DA1E6B" w:rsidRPr="00465DB6">
        <w:rPr>
          <w:rFonts w:ascii="Times New Roman" w:hAnsi="Times New Roman" w:cs="Times New Roman"/>
        </w:rPr>
        <w:t xml:space="preserve"> of</w:t>
      </w:r>
      <w:r w:rsidR="004E2708" w:rsidRPr="00465DB6">
        <w:rPr>
          <w:rFonts w:ascii="Times New Roman" w:hAnsi="Times New Roman" w:cs="Times New Roman"/>
        </w:rPr>
        <w:t xml:space="preserve"> the modernist cultural artefact, that </w:t>
      </w:r>
      <w:r w:rsidR="00775752" w:rsidRPr="00465DB6">
        <w:rPr>
          <w:rFonts w:ascii="Times New Roman" w:hAnsi="Times New Roman" w:cs="Times New Roman"/>
        </w:rPr>
        <w:t>form is a sedimentation of con</w:t>
      </w:r>
      <w:r w:rsidR="004E2708" w:rsidRPr="00465DB6">
        <w:rPr>
          <w:rFonts w:ascii="Times New Roman" w:hAnsi="Times New Roman" w:cs="Times New Roman"/>
        </w:rPr>
        <w:t>t</w:t>
      </w:r>
      <w:r w:rsidR="00775752" w:rsidRPr="00465DB6">
        <w:rPr>
          <w:rFonts w:ascii="Times New Roman" w:hAnsi="Times New Roman" w:cs="Times New Roman"/>
        </w:rPr>
        <w:t xml:space="preserve">ent, then modernist form in these </w:t>
      </w:r>
      <w:r w:rsidR="004E2708" w:rsidRPr="00465DB6">
        <w:rPr>
          <w:rFonts w:ascii="Times New Roman" w:hAnsi="Times New Roman" w:cs="Times New Roman"/>
        </w:rPr>
        <w:t>novels, negotiated, acted as a symbolic resolution of a new political landscape,</w:t>
      </w:r>
      <w:r w:rsidR="00775752" w:rsidRPr="00465DB6">
        <w:rPr>
          <w:rFonts w:ascii="Times New Roman" w:hAnsi="Times New Roman" w:cs="Times New Roman"/>
        </w:rPr>
        <w:t xml:space="preserve"> in which artists were increasingly side-lined in the new elite’s drive for political and economic power</w:t>
      </w:r>
      <w:r w:rsidR="00952CCC" w:rsidRPr="00465DB6">
        <w:rPr>
          <w:rFonts w:ascii="Times New Roman" w:hAnsi="Times New Roman" w:cs="Times New Roman"/>
        </w:rPr>
        <w:t>,</w:t>
      </w:r>
      <w:r w:rsidR="004E2708" w:rsidRPr="00465DB6">
        <w:rPr>
          <w:rFonts w:ascii="Times New Roman" w:hAnsi="Times New Roman" w:cs="Times New Roman"/>
        </w:rPr>
        <w:t xml:space="preserve"> and</w:t>
      </w:r>
      <w:r w:rsidR="00952CCC" w:rsidRPr="00465DB6">
        <w:rPr>
          <w:rFonts w:ascii="Times New Roman" w:hAnsi="Times New Roman" w:cs="Times New Roman"/>
        </w:rPr>
        <w:t xml:space="preserve"> </w:t>
      </w:r>
      <w:r w:rsidR="004E2708" w:rsidRPr="00465DB6">
        <w:rPr>
          <w:rFonts w:ascii="Times New Roman" w:hAnsi="Times New Roman" w:cs="Times New Roman"/>
        </w:rPr>
        <w:t xml:space="preserve">in which the dreams of the independence movement of economic and cultural self-determination, of social equality and </w:t>
      </w:r>
      <w:r w:rsidR="00E16406" w:rsidRPr="00465DB6">
        <w:rPr>
          <w:rFonts w:ascii="Times New Roman" w:hAnsi="Times New Roman" w:cs="Times New Roman"/>
        </w:rPr>
        <w:t>human dignity were being steadily</w:t>
      </w:r>
      <w:r w:rsidR="00DA1E6B" w:rsidRPr="00465DB6">
        <w:rPr>
          <w:rFonts w:ascii="Times New Roman" w:hAnsi="Times New Roman" w:cs="Times New Roman"/>
        </w:rPr>
        <w:t xml:space="preserve"> eroded.</w:t>
      </w:r>
      <w:r w:rsidR="00E16406" w:rsidRPr="00465DB6">
        <w:rPr>
          <w:rFonts w:ascii="Times New Roman" w:hAnsi="Times New Roman" w:cs="Times New Roman"/>
        </w:rPr>
        <w:t xml:space="preserve"> The form of these novels, thus, recuperate</w:t>
      </w:r>
      <w:r w:rsidR="00E36F12" w:rsidRPr="00465DB6">
        <w:rPr>
          <w:rFonts w:ascii="Times New Roman" w:hAnsi="Times New Roman" w:cs="Times New Roman"/>
        </w:rPr>
        <w:t>s</w:t>
      </w:r>
      <w:r w:rsidR="00E16406" w:rsidRPr="00465DB6">
        <w:rPr>
          <w:rFonts w:ascii="Times New Roman" w:hAnsi="Times New Roman" w:cs="Times New Roman"/>
        </w:rPr>
        <w:t xml:space="preserve"> postcolonial realities which “</w:t>
      </w:r>
      <w:r w:rsidR="00CE5D70" w:rsidRPr="00465DB6">
        <w:rPr>
          <w:rFonts w:ascii="Times New Roman" w:hAnsi="Times New Roman" w:cs="Times New Roman"/>
        </w:rPr>
        <w:t>echo a confluence of political hopes and disillusionments in postcolonial Africa, the discontinuities of the (post)colonial state, its arbitrary regimes of power and uneven modernity”</w:t>
      </w:r>
      <w:r w:rsidR="00E14801" w:rsidRPr="00465DB6">
        <w:rPr>
          <w:rFonts w:ascii="Times New Roman" w:hAnsi="Times New Roman" w:cs="Times New Roman"/>
        </w:rPr>
        <w:t xml:space="preserve"> (</w:t>
      </w:r>
      <w:r w:rsidR="00775752" w:rsidRPr="00465DB6">
        <w:rPr>
          <w:rFonts w:ascii="Times New Roman" w:hAnsi="Times New Roman" w:cs="Times New Roman"/>
        </w:rPr>
        <w:t>M</w:t>
      </w:r>
      <w:r w:rsidR="004A3126" w:rsidRPr="00465DB6">
        <w:rPr>
          <w:rFonts w:ascii="Times New Roman" w:hAnsi="Times New Roman" w:cs="Times New Roman"/>
        </w:rPr>
        <w:t>athuray, “Intimacies</w:t>
      </w:r>
      <w:r w:rsidR="00775752" w:rsidRPr="00465DB6">
        <w:rPr>
          <w:rFonts w:ascii="Times New Roman" w:hAnsi="Times New Roman" w:cs="Times New Roman"/>
        </w:rPr>
        <w:t xml:space="preserve">” </w:t>
      </w:r>
      <w:r w:rsidR="00E14801" w:rsidRPr="00465DB6">
        <w:rPr>
          <w:rFonts w:ascii="Times New Roman" w:hAnsi="Times New Roman" w:cs="Times New Roman"/>
        </w:rPr>
        <w:t>636-637)</w:t>
      </w:r>
      <w:r w:rsidR="00DA1E6B" w:rsidRPr="00465DB6">
        <w:rPr>
          <w:rFonts w:ascii="Times New Roman" w:hAnsi="Times New Roman" w:cs="Times New Roman"/>
        </w:rPr>
        <w:t>.</w:t>
      </w:r>
    </w:p>
    <w:p w14:paraId="702A8F56" w14:textId="2F731141" w:rsidR="006C7E31" w:rsidRPr="00465DB6" w:rsidRDefault="00DA1E6B" w:rsidP="00DB6F1D">
      <w:pPr>
        <w:spacing w:line="480" w:lineRule="auto"/>
        <w:ind w:firstLine="720"/>
        <w:jc w:val="both"/>
        <w:rPr>
          <w:rFonts w:ascii="Times New Roman" w:hAnsi="Times New Roman" w:cs="Times New Roman"/>
        </w:rPr>
      </w:pPr>
      <w:r w:rsidRPr="00465DB6">
        <w:rPr>
          <w:rFonts w:ascii="Times New Roman" w:hAnsi="Times New Roman" w:cs="Times New Roman"/>
        </w:rPr>
        <w:t xml:space="preserve">My reading is, of course, a retrospective one. Advocates of cultural nationalism in the 1960s and 1970s responded with much antipathy </w:t>
      </w:r>
      <w:r w:rsidR="00533C74" w:rsidRPr="00465DB6">
        <w:rPr>
          <w:rFonts w:ascii="Times New Roman" w:hAnsi="Times New Roman" w:cs="Times New Roman"/>
        </w:rPr>
        <w:t>to these novels in almost</w:t>
      </w:r>
      <w:r w:rsidR="00FA0CC9" w:rsidRPr="00465DB6">
        <w:rPr>
          <w:rFonts w:ascii="Times New Roman" w:hAnsi="Times New Roman" w:cs="Times New Roman"/>
        </w:rPr>
        <w:t xml:space="preserve"> exactly the same terms of the b</w:t>
      </w:r>
      <w:r w:rsidR="00533C74" w:rsidRPr="00465DB6">
        <w:rPr>
          <w:rFonts w:ascii="Times New Roman" w:hAnsi="Times New Roman" w:cs="Times New Roman"/>
        </w:rPr>
        <w:t>olekaja critics. In a lecture, “Africa and her Writers,” given in 1973, Chinua Achebe, although praising the talent</w:t>
      </w:r>
      <w:r w:rsidR="004A3126" w:rsidRPr="00465DB6">
        <w:rPr>
          <w:rFonts w:ascii="Times New Roman" w:hAnsi="Times New Roman" w:cs="Times New Roman"/>
        </w:rPr>
        <w:t xml:space="preserve"> of</w:t>
      </w:r>
      <w:r w:rsidR="00533C74" w:rsidRPr="00465DB6">
        <w:rPr>
          <w:rFonts w:ascii="Times New Roman" w:hAnsi="Times New Roman" w:cs="Times New Roman"/>
        </w:rPr>
        <w:t xml:space="preserve"> Ayi Kwei Armah, describes </w:t>
      </w:r>
      <w:r w:rsidR="00533C74" w:rsidRPr="00465DB6">
        <w:rPr>
          <w:rFonts w:ascii="Times New Roman" w:hAnsi="Times New Roman" w:cs="Times New Roman"/>
          <w:i/>
        </w:rPr>
        <w:t>The Beautyful Ones are Not Yet Born</w:t>
      </w:r>
      <w:r w:rsidR="00533C74" w:rsidRPr="00465DB6">
        <w:rPr>
          <w:rFonts w:ascii="Times New Roman" w:hAnsi="Times New Roman" w:cs="Times New Roman"/>
        </w:rPr>
        <w:t xml:space="preserve"> as a “sick” book. For Achebe, Armah’s novel is too modernistic, too foreign, </w:t>
      </w:r>
      <w:r w:rsidR="006C7E31" w:rsidRPr="00465DB6">
        <w:rPr>
          <w:rFonts w:ascii="Times New Roman" w:hAnsi="Times New Roman" w:cs="Times New Roman"/>
        </w:rPr>
        <w:t>too Angst-ridden:</w:t>
      </w:r>
    </w:p>
    <w:p w14:paraId="06847C07" w14:textId="36E0F694" w:rsidR="00DA1E6B" w:rsidRPr="00465DB6" w:rsidRDefault="00CC15E6" w:rsidP="00DB6F1D">
      <w:pPr>
        <w:spacing w:line="480" w:lineRule="auto"/>
        <w:ind w:left="720"/>
        <w:jc w:val="both"/>
        <w:rPr>
          <w:rFonts w:ascii="Times New Roman" w:hAnsi="Times New Roman" w:cs="Times New Roman"/>
        </w:rPr>
      </w:pPr>
      <w:r w:rsidRPr="00465DB6">
        <w:rPr>
          <w:rFonts w:ascii="Times New Roman" w:hAnsi="Times New Roman" w:cs="Times New Roman"/>
        </w:rPr>
        <w:t>The hero, pale</w:t>
      </w:r>
      <w:r w:rsidR="004A0996" w:rsidRPr="00465DB6">
        <w:rPr>
          <w:rFonts w:ascii="Times New Roman" w:hAnsi="Times New Roman" w:cs="Times New Roman"/>
        </w:rPr>
        <w:t xml:space="preserve"> and passive and nameless […] wa</w:t>
      </w:r>
      <w:r w:rsidRPr="00465DB6">
        <w:rPr>
          <w:rFonts w:ascii="Times New Roman" w:hAnsi="Times New Roman" w:cs="Times New Roman"/>
        </w:rPr>
        <w:t xml:space="preserve">nders through the story in an anguished half-sleep, neck-deep in despair and human excrement, </w:t>
      </w:r>
      <w:r w:rsidR="004A0996" w:rsidRPr="00465DB6">
        <w:rPr>
          <w:rFonts w:ascii="Times New Roman" w:hAnsi="Times New Roman" w:cs="Times New Roman"/>
        </w:rPr>
        <w:t xml:space="preserve">of </w:t>
      </w:r>
      <w:r w:rsidRPr="00465DB6">
        <w:rPr>
          <w:rFonts w:ascii="Times New Roman" w:hAnsi="Times New Roman" w:cs="Times New Roman"/>
        </w:rPr>
        <w:t xml:space="preserve">which we see </w:t>
      </w:r>
      <w:r w:rsidR="004A0996" w:rsidRPr="00465DB6">
        <w:rPr>
          <w:rFonts w:ascii="Times New Roman" w:hAnsi="Times New Roman" w:cs="Times New Roman"/>
        </w:rPr>
        <w:t xml:space="preserve">rather </w:t>
      </w:r>
      <w:r w:rsidRPr="00465DB6">
        <w:rPr>
          <w:rFonts w:ascii="Times New Roman" w:hAnsi="Times New Roman" w:cs="Times New Roman"/>
        </w:rPr>
        <w:t>a lot in the book. […] But his Ghana is unrecognizable. This aura of cosmic sorrow and despair is [.</w:t>
      </w:r>
      <w:r w:rsidR="004A0996" w:rsidRPr="00465DB6">
        <w:rPr>
          <w:rFonts w:ascii="Times New Roman" w:hAnsi="Times New Roman" w:cs="Times New Roman"/>
        </w:rPr>
        <w:t>.</w:t>
      </w:r>
      <w:r w:rsidRPr="00465DB6">
        <w:rPr>
          <w:rFonts w:ascii="Times New Roman" w:hAnsi="Times New Roman" w:cs="Times New Roman"/>
        </w:rPr>
        <w:t xml:space="preserve">.] </w:t>
      </w:r>
      <w:r w:rsidR="004A0996" w:rsidRPr="00465DB6">
        <w:rPr>
          <w:rFonts w:ascii="Times New Roman" w:hAnsi="Times New Roman" w:cs="Times New Roman"/>
          <w:i/>
        </w:rPr>
        <w:t>foreign and unus</w:t>
      </w:r>
      <w:r w:rsidRPr="00465DB6">
        <w:rPr>
          <w:rFonts w:ascii="Times New Roman" w:hAnsi="Times New Roman" w:cs="Times New Roman"/>
          <w:i/>
        </w:rPr>
        <w:t>able</w:t>
      </w:r>
      <w:r w:rsidRPr="00465DB6">
        <w:rPr>
          <w:rFonts w:ascii="Times New Roman" w:hAnsi="Times New Roman" w:cs="Times New Roman"/>
        </w:rPr>
        <w:t xml:space="preserve"> […] Ayi Kwei Armah imposes so much </w:t>
      </w:r>
      <w:r w:rsidRPr="00465DB6">
        <w:rPr>
          <w:rFonts w:ascii="Times New Roman" w:hAnsi="Times New Roman" w:cs="Times New Roman"/>
          <w:i/>
        </w:rPr>
        <w:t>foreign</w:t>
      </w:r>
      <w:r w:rsidRPr="00465DB6">
        <w:rPr>
          <w:rFonts w:ascii="Times New Roman" w:hAnsi="Times New Roman" w:cs="Times New Roman"/>
        </w:rPr>
        <w:t xml:space="preserve"> metaphor </w:t>
      </w:r>
      <w:r w:rsidR="006C7E31" w:rsidRPr="00465DB6">
        <w:rPr>
          <w:rFonts w:ascii="Times New Roman" w:hAnsi="Times New Roman" w:cs="Times New Roman"/>
        </w:rPr>
        <w:t>on the sickness of Ghana that it ceases to be true. (524-525</w:t>
      </w:r>
      <w:r w:rsidR="004A3126" w:rsidRPr="00465DB6">
        <w:rPr>
          <w:rFonts w:ascii="Times New Roman" w:hAnsi="Times New Roman" w:cs="Times New Roman"/>
        </w:rPr>
        <w:t>, my emphase</w:t>
      </w:r>
      <w:r w:rsidR="00454C19" w:rsidRPr="00465DB6">
        <w:rPr>
          <w:rFonts w:ascii="Times New Roman" w:hAnsi="Times New Roman" w:cs="Times New Roman"/>
        </w:rPr>
        <w:t>s</w:t>
      </w:r>
      <w:r w:rsidR="006C7E31" w:rsidRPr="00465DB6">
        <w:rPr>
          <w:rFonts w:ascii="Times New Roman" w:hAnsi="Times New Roman" w:cs="Times New Roman"/>
        </w:rPr>
        <w:t>)</w:t>
      </w:r>
    </w:p>
    <w:p w14:paraId="796252B0" w14:textId="0802C6CA" w:rsidR="00E12E73" w:rsidRPr="00465DB6" w:rsidRDefault="006C7E31" w:rsidP="00DB6F1D">
      <w:pPr>
        <w:spacing w:line="480" w:lineRule="auto"/>
        <w:jc w:val="both"/>
        <w:rPr>
          <w:rFonts w:ascii="Times New Roman" w:hAnsi="Times New Roman" w:cs="Times New Roman"/>
        </w:rPr>
      </w:pPr>
      <w:r w:rsidRPr="00465DB6">
        <w:rPr>
          <w:rFonts w:ascii="Times New Roman" w:hAnsi="Times New Roman" w:cs="Times New Roman"/>
        </w:rPr>
        <w:t xml:space="preserve">Achebe’s broadside reveals </w:t>
      </w:r>
      <w:r w:rsidR="00454C19" w:rsidRPr="00465DB6">
        <w:rPr>
          <w:rFonts w:ascii="Times New Roman" w:hAnsi="Times New Roman" w:cs="Times New Roman"/>
        </w:rPr>
        <w:t xml:space="preserve">the various priorities of cultural nationalist writing: a rejection of modernist modes of writing, and their assumed </w:t>
      </w:r>
      <w:r w:rsidR="00DF7324" w:rsidRPr="00465DB6">
        <w:rPr>
          <w:rFonts w:ascii="Times New Roman" w:hAnsi="Times New Roman" w:cs="Times New Roman"/>
        </w:rPr>
        <w:t>privileging of the</w:t>
      </w:r>
      <w:r w:rsidR="004A3126" w:rsidRPr="00465DB6">
        <w:rPr>
          <w:rFonts w:ascii="Times New Roman" w:hAnsi="Times New Roman" w:cs="Times New Roman"/>
        </w:rPr>
        <w:t xml:space="preserve"> aesthetic (over the political);</w:t>
      </w:r>
      <w:r w:rsidR="006B3ED5" w:rsidRPr="00465DB6">
        <w:rPr>
          <w:rFonts w:ascii="Times New Roman" w:hAnsi="Times New Roman" w:cs="Times New Roman"/>
        </w:rPr>
        <w:t xml:space="preserve"> </w:t>
      </w:r>
      <w:r w:rsidR="00DF7324" w:rsidRPr="00465DB6">
        <w:rPr>
          <w:rFonts w:ascii="Times New Roman" w:hAnsi="Times New Roman" w:cs="Times New Roman"/>
        </w:rPr>
        <w:t>their</w:t>
      </w:r>
      <w:r w:rsidR="00454C19" w:rsidRPr="00465DB6">
        <w:rPr>
          <w:rFonts w:ascii="Times New Roman" w:hAnsi="Times New Roman" w:cs="Times New Roman"/>
        </w:rPr>
        <w:t xml:space="preserve"> existentialist despair</w:t>
      </w:r>
      <w:r w:rsidR="00FA0CC9" w:rsidRPr="00465DB6">
        <w:rPr>
          <w:rFonts w:ascii="Times New Roman" w:hAnsi="Times New Roman" w:cs="Times New Roman"/>
        </w:rPr>
        <w:t xml:space="preserve"> in</w:t>
      </w:r>
      <w:r w:rsidR="00DF7324" w:rsidRPr="00465DB6">
        <w:rPr>
          <w:rFonts w:ascii="Times New Roman" w:hAnsi="Times New Roman" w:cs="Times New Roman"/>
        </w:rPr>
        <w:t xml:space="preserve"> the face of a degraded modernity;</w:t>
      </w:r>
      <w:r w:rsidR="00454C19" w:rsidRPr="00465DB6">
        <w:rPr>
          <w:rFonts w:ascii="Times New Roman" w:hAnsi="Times New Roman" w:cs="Times New Roman"/>
        </w:rPr>
        <w:t xml:space="preserve"> a repudiation of the </w:t>
      </w:r>
      <w:r w:rsidR="002F051E" w:rsidRPr="00465DB6">
        <w:rPr>
          <w:rFonts w:ascii="Times New Roman" w:hAnsi="Times New Roman" w:cs="Times New Roman"/>
        </w:rPr>
        <w:t>foreignness</w:t>
      </w:r>
      <w:r w:rsidR="00454C19" w:rsidRPr="00465DB6">
        <w:rPr>
          <w:rFonts w:ascii="Times New Roman" w:hAnsi="Times New Roman" w:cs="Times New Roman"/>
        </w:rPr>
        <w:t xml:space="preserve"> (read: Western) provenance; and t</w:t>
      </w:r>
      <w:r w:rsidR="006B3ED5" w:rsidRPr="00465DB6">
        <w:rPr>
          <w:rFonts w:ascii="Times New Roman" w:hAnsi="Times New Roman" w:cs="Times New Roman"/>
        </w:rPr>
        <w:t>he imperative of utilitarianism</w:t>
      </w:r>
      <w:r w:rsidR="00454C19" w:rsidRPr="00465DB6">
        <w:rPr>
          <w:rFonts w:ascii="Times New Roman" w:hAnsi="Times New Roman" w:cs="Times New Roman"/>
        </w:rPr>
        <w:t xml:space="preserve"> i</w:t>
      </w:r>
      <w:r w:rsidR="006B3ED5" w:rsidRPr="00465DB6">
        <w:rPr>
          <w:rFonts w:ascii="Times New Roman" w:hAnsi="Times New Roman" w:cs="Times New Roman"/>
        </w:rPr>
        <w:t>n terms of either it</w:t>
      </w:r>
      <w:r w:rsidR="00E36F12" w:rsidRPr="00465DB6">
        <w:rPr>
          <w:rFonts w:ascii="Times New Roman" w:hAnsi="Times New Roman" w:cs="Times New Roman"/>
        </w:rPr>
        <w:t>s</w:t>
      </w:r>
      <w:r w:rsidR="006B3ED5" w:rsidRPr="00465DB6">
        <w:rPr>
          <w:rFonts w:ascii="Times New Roman" w:hAnsi="Times New Roman" w:cs="Times New Roman"/>
        </w:rPr>
        <w:t xml:space="preserve"> pedagogical function (see Achebe’s “The Novelist as Teacher”) or its role in decolonising the African polity or, indeed, its role in imagin</w:t>
      </w:r>
      <w:r w:rsidR="00DF7324" w:rsidRPr="00465DB6">
        <w:rPr>
          <w:rFonts w:ascii="Times New Roman" w:hAnsi="Times New Roman" w:cs="Times New Roman"/>
        </w:rPr>
        <w:t>in</w:t>
      </w:r>
      <w:r w:rsidR="006B3ED5" w:rsidRPr="00465DB6">
        <w:rPr>
          <w:rFonts w:ascii="Times New Roman" w:hAnsi="Times New Roman" w:cs="Times New Roman"/>
        </w:rPr>
        <w:t xml:space="preserve">g the </w:t>
      </w:r>
      <w:r w:rsidR="00DF7324" w:rsidRPr="00465DB6">
        <w:rPr>
          <w:rFonts w:ascii="Times New Roman" w:hAnsi="Times New Roman" w:cs="Times New Roman"/>
        </w:rPr>
        <w:t>nation-state into being.</w:t>
      </w:r>
      <w:r w:rsidR="00DF7324" w:rsidRPr="00465DB6">
        <w:rPr>
          <w:rStyle w:val="EndnoteReference"/>
          <w:rFonts w:ascii="Times New Roman" w:hAnsi="Times New Roman" w:cs="Times New Roman"/>
        </w:rPr>
        <w:endnoteReference w:id="7"/>
      </w:r>
      <w:r w:rsidR="00DF7324" w:rsidRPr="00465DB6">
        <w:rPr>
          <w:rFonts w:ascii="Times New Roman" w:hAnsi="Times New Roman" w:cs="Times New Roman"/>
        </w:rPr>
        <w:t xml:space="preserve"> </w:t>
      </w:r>
    </w:p>
    <w:p w14:paraId="73A2A476" w14:textId="53C52818" w:rsidR="007047D8" w:rsidRPr="00465DB6" w:rsidRDefault="00E12E73" w:rsidP="00DB6F1D">
      <w:pPr>
        <w:spacing w:line="480" w:lineRule="auto"/>
        <w:jc w:val="both"/>
        <w:rPr>
          <w:rFonts w:ascii="Times New Roman" w:hAnsi="Times New Roman" w:cs="Times New Roman"/>
        </w:rPr>
      </w:pPr>
      <w:r w:rsidRPr="00465DB6">
        <w:rPr>
          <w:rFonts w:ascii="Times New Roman" w:hAnsi="Times New Roman" w:cs="Times New Roman"/>
        </w:rPr>
        <w:tab/>
        <w:t xml:space="preserve">Working against </w:t>
      </w:r>
      <w:r w:rsidR="001E3758" w:rsidRPr="00465DB6">
        <w:rPr>
          <w:rFonts w:ascii="Times New Roman" w:hAnsi="Times New Roman" w:cs="Times New Roman"/>
        </w:rPr>
        <w:t xml:space="preserve">the </w:t>
      </w:r>
      <w:r w:rsidRPr="00465DB6">
        <w:rPr>
          <w:rFonts w:ascii="Times New Roman" w:hAnsi="Times New Roman" w:cs="Times New Roman"/>
        </w:rPr>
        <w:t xml:space="preserve">general historical antipathy, there have been recent attempts to plot the affinities between modernism and African fiction </w:t>
      </w:r>
      <w:r w:rsidRPr="00465DB6">
        <w:rPr>
          <w:rFonts w:ascii="Times New Roman" w:hAnsi="Times New Roman" w:cs="Times New Roman"/>
          <w:i/>
        </w:rPr>
        <w:t>tout court</w:t>
      </w:r>
      <w:r w:rsidRPr="00465DB6">
        <w:rPr>
          <w:rFonts w:ascii="Times New Roman" w:hAnsi="Times New Roman" w:cs="Times New Roman"/>
        </w:rPr>
        <w:t xml:space="preserve">. </w:t>
      </w:r>
      <w:r w:rsidR="001E3758" w:rsidRPr="00465DB6">
        <w:rPr>
          <w:rFonts w:ascii="Times New Roman" w:hAnsi="Times New Roman" w:cs="Times New Roman"/>
        </w:rPr>
        <w:t xml:space="preserve">In </w:t>
      </w:r>
      <w:r w:rsidR="001E3758" w:rsidRPr="00465DB6">
        <w:rPr>
          <w:rFonts w:ascii="Times New Roman" w:hAnsi="Times New Roman" w:cs="Times New Roman"/>
          <w:i/>
        </w:rPr>
        <w:t>The African Novel and The Modernist Tradition</w:t>
      </w:r>
      <w:r w:rsidR="001E3758" w:rsidRPr="00465DB6">
        <w:rPr>
          <w:rFonts w:ascii="Times New Roman" w:hAnsi="Times New Roman" w:cs="Times New Roman"/>
        </w:rPr>
        <w:t xml:space="preserve">, David I. Ker </w:t>
      </w:r>
      <w:r w:rsidR="004C6BBB" w:rsidRPr="00465DB6">
        <w:rPr>
          <w:rFonts w:ascii="Times New Roman" w:hAnsi="Times New Roman" w:cs="Times New Roman"/>
        </w:rPr>
        <w:t xml:space="preserve">adopts a purely formalist approach, and argues that a range of African writers (from Achebe to Ngugi, from Soyinka to Armah) adapt the formalist strategies of </w:t>
      </w:r>
      <w:r w:rsidR="00BB19AE" w:rsidRPr="00465DB6">
        <w:rPr>
          <w:rFonts w:ascii="Times New Roman" w:hAnsi="Times New Roman" w:cs="Times New Roman"/>
        </w:rPr>
        <w:t xml:space="preserve">various </w:t>
      </w:r>
      <w:r w:rsidR="004C6BBB" w:rsidRPr="00465DB6">
        <w:rPr>
          <w:rFonts w:ascii="Times New Roman" w:hAnsi="Times New Roman" w:cs="Times New Roman"/>
        </w:rPr>
        <w:t xml:space="preserve">European and American writers in an attempt to make sense of the </w:t>
      </w:r>
      <w:r w:rsidR="00BB19AE" w:rsidRPr="00465DB6">
        <w:rPr>
          <w:rFonts w:ascii="Times New Roman" w:hAnsi="Times New Roman" w:cs="Times New Roman"/>
        </w:rPr>
        <w:t>“</w:t>
      </w:r>
      <w:r w:rsidR="004C6BBB" w:rsidRPr="00465DB6">
        <w:rPr>
          <w:rFonts w:ascii="Times New Roman" w:hAnsi="Times New Roman" w:cs="Times New Roman"/>
        </w:rPr>
        <w:t>disorder</w:t>
      </w:r>
      <w:r w:rsidR="00BB19AE" w:rsidRPr="00465DB6">
        <w:rPr>
          <w:rFonts w:ascii="Times New Roman" w:hAnsi="Times New Roman" w:cs="Times New Roman"/>
        </w:rPr>
        <w:t>, despair and anarchy” of their postcolonial predic</w:t>
      </w:r>
      <w:r w:rsidR="00421DD2" w:rsidRPr="00465DB6">
        <w:rPr>
          <w:rFonts w:ascii="Times New Roman" w:hAnsi="Times New Roman" w:cs="Times New Roman"/>
        </w:rPr>
        <w:t xml:space="preserve">ament (1). </w:t>
      </w:r>
      <w:r w:rsidR="0086482F" w:rsidRPr="00465DB6">
        <w:rPr>
          <w:rFonts w:ascii="Times New Roman" w:hAnsi="Times New Roman" w:cs="Times New Roman"/>
        </w:rPr>
        <w:t xml:space="preserve">Not only does </w:t>
      </w:r>
      <w:r w:rsidR="00FA43B5" w:rsidRPr="00465DB6">
        <w:rPr>
          <w:rFonts w:ascii="Times New Roman" w:hAnsi="Times New Roman" w:cs="Times New Roman"/>
        </w:rPr>
        <w:t>h</w:t>
      </w:r>
      <w:r w:rsidR="0086482F" w:rsidRPr="00465DB6">
        <w:rPr>
          <w:rFonts w:ascii="Times New Roman" w:hAnsi="Times New Roman" w:cs="Times New Roman"/>
        </w:rPr>
        <w:t>is language betray</w:t>
      </w:r>
      <w:r w:rsidR="00BB19AE" w:rsidRPr="00465DB6">
        <w:rPr>
          <w:rFonts w:ascii="Times New Roman" w:hAnsi="Times New Roman" w:cs="Times New Roman"/>
        </w:rPr>
        <w:t xml:space="preserve"> a decidedly Euro-centric view (describing African novelists as entering “the modernist stream” which clearly starts in Europe, or participating in the modernist “universe” in a “</w:t>
      </w:r>
      <w:r w:rsidR="00BB19AE" w:rsidRPr="00465DB6">
        <w:rPr>
          <w:rFonts w:ascii="Times New Roman" w:hAnsi="Times New Roman" w:cs="Times New Roman"/>
          <w:i/>
        </w:rPr>
        <w:t>mature</w:t>
      </w:r>
      <w:r w:rsidR="00BB19AE" w:rsidRPr="00465DB6">
        <w:rPr>
          <w:rFonts w:ascii="Times New Roman" w:hAnsi="Times New Roman" w:cs="Times New Roman"/>
        </w:rPr>
        <w:t xml:space="preserve">” </w:t>
      </w:r>
      <w:r w:rsidR="00421DD2" w:rsidRPr="00465DB6">
        <w:rPr>
          <w:rFonts w:ascii="Times New Roman" w:hAnsi="Times New Roman" w:cs="Times New Roman"/>
        </w:rPr>
        <w:t>way (2-3</w:t>
      </w:r>
      <w:r w:rsidR="00FA43B5" w:rsidRPr="00465DB6">
        <w:rPr>
          <w:rFonts w:ascii="Times New Roman" w:hAnsi="Times New Roman" w:cs="Times New Roman"/>
        </w:rPr>
        <w:t>, my emphasis</w:t>
      </w:r>
      <w:r w:rsidR="00421DD2" w:rsidRPr="00465DB6">
        <w:rPr>
          <w:rFonts w:ascii="Times New Roman" w:hAnsi="Times New Roman" w:cs="Times New Roman"/>
        </w:rPr>
        <w:t>)), but also</w:t>
      </w:r>
      <w:r w:rsidR="00BB19AE" w:rsidRPr="00465DB6">
        <w:rPr>
          <w:rFonts w:ascii="Times New Roman" w:hAnsi="Times New Roman" w:cs="Times New Roman"/>
        </w:rPr>
        <w:t xml:space="preserve">, by treating Ngugi, Achebe, Soyinka </w:t>
      </w:r>
      <w:r w:rsidR="0086482F" w:rsidRPr="00465DB6">
        <w:rPr>
          <w:rFonts w:ascii="Times New Roman" w:hAnsi="Times New Roman" w:cs="Times New Roman"/>
        </w:rPr>
        <w:t>and Armah as all modernist writers, Ker’s ahistorical formalist approach has to ignore modernism’s various aesthetic strategies (deployed by European, American and African writer</w:t>
      </w:r>
      <w:r w:rsidR="00C74B67" w:rsidRPr="00465DB6">
        <w:rPr>
          <w:rFonts w:ascii="Times New Roman" w:hAnsi="Times New Roman" w:cs="Times New Roman"/>
        </w:rPr>
        <w:t>s</w:t>
      </w:r>
      <w:r w:rsidR="0086482F" w:rsidRPr="00465DB6">
        <w:rPr>
          <w:rFonts w:ascii="Times New Roman" w:hAnsi="Times New Roman" w:cs="Times New Roman"/>
        </w:rPr>
        <w:t>) and focus solely on a sp</w:t>
      </w:r>
      <w:r w:rsidR="00421DD2" w:rsidRPr="00465DB6">
        <w:rPr>
          <w:rFonts w:ascii="Times New Roman" w:hAnsi="Times New Roman" w:cs="Times New Roman"/>
        </w:rPr>
        <w:t xml:space="preserve">ecial handling of point of view. More importantly though, Ker’s reading of Achebe </w:t>
      </w:r>
      <w:r w:rsidR="00165A25" w:rsidRPr="00465DB6">
        <w:rPr>
          <w:rFonts w:ascii="Times New Roman" w:hAnsi="Times New Roman" w:cs="Times New Roman"/>
        </w:rPr>
        <w:t xml:space="preserve">and Ngugi as modernist writers </w:t>
      </w:r>
      <w:r w:rsidR="00421DD2" w:rsidRPr="00465DB6">
        <w:rPr>
          <w:rFonts w:ascii="Times New Roman" w:hAnsi="Times New Roman" w:cs="Times New Roman"/>
        </w:rPr>
        <w:t>makes the debates (outlined above) in the 1960s and 1970s among Af</w:t>
      </w:r>
      <w:r w:rsidR="00165A25" w:rsidRPr="00465DB6">
        <w:rPr>
          <w:rFonts w:ascii="Times New Roman" w:hAnsi="Times New Roman" w:cs="Times New Roman"/>
        </w:rPr>
        <w:t>rican intellectuals and writers,</w:t>
      </w:r>
      <w:r w:rsidR="00421DD2" w:rsidRPr="00465DB6">
        <w:rPr>
          <w:rFonts w:ascii="Times New Roman" w:hAnsi="Times New Roman" w:cs="Times New Roman"/>
        </w:rPr>
        <w:t xml:space="preserve"> Achebe’s and Ngugi’s privileging of forms of realism</w:t>
      </w:r>
      <w:r w:rsidR="00165A25" w:rsidRPr="00465DB6">
        <w:rPr>
          <w:rFonts w:ascii="Times New Roman" w:hAnsi="Times New Roman" w:cs="Times New Roman"/>
        </w:rPr>
        <w:t>, and</w:t>
      </w:r>
      <w:r w:rsidR="00421DD2" w:rsidRPr="00465DB6">
        <w:rPr>
          <w:rFonts w:ascii="Times New Roman" w:hAnsi="Times New Roman" w:cs="Times New Roman"/>
        </w:rPr>
        <w:t xml:space="preserve"> </w:t>
      </w:r>
      <w:r w:rsidR="00165A25" w:rsidRPr="00465DB6">
        <w:rPr>
          <w:rFonts w:ascii="Times New Roman" w:hAnsi="Times New Roman" w:cs="Times New Roman"/>
        </w:rPr>
        <w:t xml:space="preserve">their </w:t>
      </w:r>
      <w:r w:rsidR="00421DD2" w:rsidRPr="00465DB6">
        <w:rPr>
          <w:rFonts w:ascii="Times New Roman" w:hAnsi="Times New Roman" w:cs="Times New Roman"/>
        </w:rPr>
        <w:t>antipathy to Arma</w:t>
      </w:r>
      <w:r w:rsidR="00165A25" w:rsidRPr="00465DB6">
        <w:rPr>
          <w:rFonts w:ascii="Times New Roman" w:hAnsi="Times New Roman" w:cs="Times New Roman"/>
        </w:rPr>
        <w:t>h’s and Soyinka’s, inexplicable.</w:t>
      </w:r>
    </w:p>
    <w:p w14:paraId="197E7691" w14:textId="7FEB36AB" w:rsidR="00914718" w:rsidRPr="00465DB6" w:rsidRDefault="00165A25" w:rsidP="00DB6F1D">
      <w:pPr>
        <w:spacing w:line="480" w:lineRule="auto"/>
        <w:ind w:firstLine="720"/>
        <w:jc w:val="both"/>
        <w:rPr>
          <w:rFonts w:ascii="Times New Roman" w:hAnsi="Times New Roman" w:cs="Times New Roman"/>
        </w:rPr>
      </w:pPr>
      <w:r w:rsidRPr="00465DB6">
        <w:rPr>
          <w:rFonts w:ascii="Times New Roman" w:hAnsi="Times New Roman" w:cs="Times New Roman"/>
        </w:rPr>
        <w:t xml:space="preserve">Rather than the formalism </w:t>
      </w:r>
      <w:r w:rsidR="00B2149E" w:rsidRPr="00465DB6">
        <w:rPr>
          <w:rFonts w:ascii="Times New Roman" w:hAnsi="Times New Roman" w:cs="Times New Roman"/>
        </w:rPr>
        <w:t xml:space="preserve">of </w:t>
      </w:r>
      <w:r w:rsidRPr="00465DB6">
        <w:rPr>
          <w:rFonts w:ascii="Times New Roman" w:hAnsi="Times New Roman" w:cs="Times New Roman"/>
        </w:rPr>
        <w:t xml:space="preserve">Ker’s method, </w:t>
      </w:r>
      <w:r w:rsidR="001B52F8" w:rsidRPr="00465DB6">
        <w:rPr>
          <w:rFonts w:ascii="Times New Roman" w:hAnsi="Times New Roman" w:cs="Times New Roman"/>
        </w:rPr>
        <w:t xml:space="preserve">Lazarus, </w:t>
      </w:r>
      <w:r w:rsidRPr="00465DB6">
        <w:rPr>
          <w:rFonts w:ascii="Times New Roman" w:hAnsi="Times New Roman" w:cs="Times New Roman"/>
        </w:rPr>
        <w:t>in “</w:t>
      </w:r>
      <w:r w:rsidR="00B2149E" w:rsidRPr="00465DB6">
        <w:rPr>
          <w:rFonts w:ascii="Times New Roman" w:hAnsi="Times New Roman" w:cs="Times New Roman"/>
        </w:rPr>
        <w:t>Modernism</w:t>
      </w:r>
      <w:r w:rsidRPr="00465DB6">
        <w:rPr>
          <w:rFonts w:ascii="Times New Roman" w:hAnsi="Times New Roman" w:cs="Times New Roman"/>
        </w:rPr>
        <w:t xml:space="preserve">,” suggests a materialist approach </w:t>
      </w:r>
      <w:r w:rsidR="001B52F8" w:rsidRPr="00465DB6">
        <w:rPr>
          <w:rFonts w:ascii="Times New Roman" w:hAnsi="Times New Roman" w:cs="Times New Roman"/>
        </w:rPr>
        <w:t xml:space="preserve">in dealing with the centrality </w:t>
      </w:r>
      <w:r w:rsidR="00914718" w:rsidRPr="00465DB6">
        <w:rPr>
          <w:rFonts w:ascii="Times New Roman" w:hAnsi="Times New Roman" w:cs="Times New Roman"/>
        </w:rPr>
        <w:t xml:space="preserve">of </w:t>
      </w:r>
      <w:r w:rsidR="001B52F8" w:rsidRPr="00465DB6">
        <w:rPr>
          <w:rFonts w:ascii="Times New Roman" w:hAnsi="Times New Roman" w:cs="Times New Roman"/>
        </w:rPr>
        <w:t xml:space="preserve">modernism to African literature and postcolonial fiction generally (the latter is elaborated more fully in </w:t>
      </w:r>
      <w:r w:rsidR="001B52F8" w:rsidRPr="00465DB6">
        <w:rPr>
          <w:rFonts w:ascii="Times New Roman" w:hAnsi="Times New Roman" w:cs="Times New Roman"/>
          <w:i/>
        </w:rPr>
        <w:t>The Postcolonial Uncons</w:t>
      </w:r>
      <w:r w:rsidR="00C74B67" w:rsidRPr="00465DB6">
        <w:rPr>
          <w:rFonts w:ascii="Times New Roman" w:hAnsi="Times New Roman" w:cs="Times New Roman"/>
          <w:i/>
        </w:rPr>
        <w:t>c</w:t>
      </w:r>
      <w:r w:rsidR="001B52F8" w:rsidRPr="00465DB6">
        <w:rPr>
          <w:rFonts w:ascii="Times New Roman" w:hAnsi="Times New Roman" w:cs="Times New Roman"/>
          <w:i/>
        </w:rPr>
        <w:t>ious</w:t>
      </w:r>
      <w:r w:rsidR="001B52F8" w:rsidRPr="00465DB6">
        <w:rPr>
          <w:rFonts w:ascii="Times New Roman" w:hAnsi="Times New Roman" w:cs="Times New Roman"/>
        </w:rPr>
        <w:t>).</w:t>
      </w:r>
      <w:r w:rsidR="00846D4A" w:rsidRPr="00465DB6">
        <w:rPr>
          <w:rFonts w:ascii="Times New Roman" w:hAnsi="Times New Roman" w:cs="Times New Roman"/>
        </w:rPr>
        <w:t xml:space="preserve"> </w:t>
      </w:r>
      <w:r w:rsidR="00914718" w:rsidRPr="00465DB6">
        <w:rPr>
          <w:rFonts w:ascii="Times New Roman" w:hAnsi="Times New Roman" w:cs="Times New Roman"/>
        </w:rPr>
        <w:t xml:space="preserve">By deploying both Trotsky’s ‘Law of Uneven and Combined Development’ and Jameson’s notion of ‘a singular modernity,’ Lazarus suggests of postcolonial fiction (from Africa and elsewhere), </w:t>
      </w:r>
      <w:r w:rsidR="00C74B67" w:rsidRPr="00465DB6">
        <w:rPr>
          <w:rFonts w:ascii="Times New Roman" w:hAnsi="Times New Roman" w:cs="Times New Roman"/>
        </w:rPr>
        <w:t xml:space="preserve">that it </w:t>
      </w:r>
      <w:r w:rsidR="00914718" w:rsidRPr="00465DB6">
        <w:rPr>
          <w:rFonts w:ascii="Times New Roman" w:hAnsi="Times New Roman" w:cs="Times New Roman"/>
        </w:rPr>
        <w:t xml:space="preserve">engage with the </w:t>
      </w:r>
      <w:r w:rsidR="0019689C" w:rsidRPr="00465DB6">
        <w:rPr>
          <w:rFonts w:ascii="Times New Roman" w:hAnsi="Times New Roman" w:cs="Times New Roman"/>
        </w:rPr>
        <w:t>‘</w:t>
      </w:r>
      <w:r w:rsidR="00914718" w:rsidRPr="00465DB6">
        <w:rPr>
          <w:rFonts w:ascii="Times New Roman" w:hAnsi="Times New Roman" w:cs="Times New Roman"/>
        </w:rPr>
        <w:t>combined unevenness</w:t>
      </w:r>
      <w:r w:rsidR="0019689C" w:rsidRPr="00465DB6">
        <w:rPr>
          <w:rFonts w:ascii="Times New Roman" w:hAnsi="Times New Roman" w:cs="Times New Roman"/>
        </w:rPr>
        <w:t>’</w:t>
      </w:r>
      <w:r w:rsidR="00D27030" w:rsidRPr="00465DB6">
        <w:rPr>
          <w:rFonts w:ascii="Times New Roman" w:hAnsi="Times New Roman" w:cs="Times New Roman"/>
        </w:rPr>
        <w:t xml:space="preserve"> of their particular</w:t>
      </w:r>
      <w:r w:rsidR="00914718" w:rsidRPr="00465DB6">
        <w:rPr>
          <w:rFonts w:ascii="Times New Roman" w:hAnsi="Times New Roman" w:cs="Times New Roman"/>
        </w:rPr>
        <w:t xml:space="preserve"> modernities (which are nevertheless singular) </w:t>
      </w:r>
      <w:r w:rsidR="0019689C" w:rsidRPr="00465DB6">
        <w:rPr>
          <w:rFonts w:ascii="Times New Roman" w:hAnsi="Times New Roman" w:cs="Times New Roman"/>
        </w:rPr>
        <w:t xml:space="preserve">and are “all directed to the </w:t>
      </w:r>
      <w:r w:rsidR="0019689C" w:rsidRPr="00465DB6">
        <w:rPr>
          <w:rFonts w:ascii="Times New Roman" w:hAnsi="Times New Roman" w:cs="Times New Roman"/>
          <w:i/>
        </w:rPr>
        <w:t>longue duree</w:t>
      </w:r>
      <w:r w:rsidR="0019689C" w:rsidRPr="00465DB6">
        <w:rPr>
          <w:rFonts w:ascii="Times New Roman" w:hAnsi="Times New Roman" w:cs="Times New Roman"/>
        </w:rPr>
        <w:t xml:space="preserve"> of specifically capitalist imperialism” (“Modernism” 236).</w:t>
      </w:r>
      <w:r w:rsidR="00597765" w:rsidRPr="00465DB6">
        <w:rPr>
          <w:rStyle w:val="EndnoteReference"/>
          <w:rFonts w:ascii="Times New Roman" w:hAnsi="Times New Roman" w:cs="Times New Roman"/>
        </w:rPr>
        <w:endnoteReference w:id="8"/>
      </w:r>
      <w:r w:rsidR="0019689C" w:rsidRPr="00465DB6">
        <w:rPr>
          <w:rFonts w:ascii="Times New Roman" w:hAnsi="Times New Roman" w:cs="Times New Roman"/>
        </w:rPr>
        <w:t xml:space="preserve"> </w:t>
      </w:r>
      <w:r w:rsidR="00D27030" w:rsidRPr="00465DB6">
        <w:rPr>
          <w:rFonts w:ascii="Times New Roman" w:hAnsi="Times New Roman" w:cs="Times New Roman"/>
        </w:rPr>
        <w:t xml:space="preserve">This is an extension of Brown’s argument made in </w:t>
      </w:r>
      <w:r w:rsidR="00D27030" w:rsidRPr="00465DB6">
        <w:rPr>
          <w:rFonts w:ascii="Times New Roman" w:hAnsi="Times New Roman" w:cs="Times New Roman"/>
          <w:i/>
        </w:rPr>
        <w:t>Utopian Generations</w:t>
      </w:r>
      <w:r w:rsidR="00D27030" w:rsidRPr="00465DB6">
        <w:rPr>
          <w:rFonts w:ascii="Times New Roman" w:hAnsi="Times New Roman" w:cs="Times New Roman"/>
        </w:rPr>
        <w:t>, that both in European modernism and postcolonial African literature, “the ‘political horizon’ of modernism” is a capitalist m</w:t>
      </w:r>
      <w:r w:rsidR="005C0506" w:rsidRPr="00465DB6">
        <w:rPr>
          <w:rFonts w:ascii="Times New Roman" w:hAnsi="Times New Roman" w:cs="Times New Roman"/>
        </w:rPr>
        <w:t>odernity: “The mere fact that European imperialism</w:t>
      </w:r>
      <w:r w:rsidR="00D27030" w:rsidRPr="00465DB6">
        <w:rPr>
          <w:rFonts w:ascii="Times New Roman" w:hAnsi="Times New Roman" w:cs="Times New Roman"/>
        </w:rPr>
        <w:t xml:space="preserve"> </w:t>
      </w:r>
      <w:r w:rsidR="005C0506" w:rsidRPr="00465DB6">
        <w:rPr>
          <w:rFonts w:ascii="Times New Roman" w:hAnsi="Times New Roman" w:cs="Times New Roman"/>
        </w:rPr>
        <w:t xml:space="preserve">names a key moment in the spread of capitalism as a global economic system already implies a certain baseline of universality” (1-2). </w:t>
      </w:r>
      <w:r w:rsidR="00825ED2" w:rsidRPr="00465DB6">
        <w:rPr>
          <w:rFonts w:ascii="Times New Roman" w:hAnsi="Times New Roman" w:cs="Times New Roman"/>
        </w:rPr>
        <w:t xml:space="preserve">By deploying the crude Marxian structure of base and superstructure, and ignoring the Althusserian claim of </w:t>
      </w:r>
      <w:r w:rsidR="00D916AD" w:rsidRPr="00465DB6">
        <w:rPr>
          <w:rFonts w:ascii="Times New Roman" w:hAnsi="Times New Roman" w:cs="Times New Roman"/>
        </w:rPr>
        <w:t xml:space="preserve">the </w:t>
      </w:r>
      <w:r w:rsidR="00825ED2" w:rsidRPr="00465DB6">
        <w:rPr>
          <w:rFonts w:ascii="Times New Roman" w:hAnsi="Times New Roman" w:cs="Times New Roman"/>
        </w:rPr>
        <w:t>‘relative autonomy’ of artistic production, Lazarus makes the theoretical leap, of arguing</w:t>
      </w:r>
      <w:r w:rsidR="005C0506" w:rsidRPr="00465DB6">
        <w:rPr>
          <w:rFonts w:ascii="Times New Roman" w:hAnsi="Times New Roman" w:cs="Times New Roman"/>
        </w:rPr>
        <w:t xml:space="preserve"> for the relevance of the theory of combined and uneven de</w:t>
      </w:r>
      <w:r w:rsidR="00825ED2" w:rsidRPr="00465DB6">
        <w:rPr>
          <w:rFonts w:ascii="Times New Roman" w:hAnsi="Times New Roman" w:cs="Times New Roman"/>
        </w:rPr>
        <w:t>velopment of the pos</w:t>
      </w:r>
      <w:r w:rsidR="00D916AD" w:rsidRPr="00465DB6">
        <w:rPr>
          <w:rFonts w:ascii="Times New Roman" w:hAnsi="Times New Roman" w:cs="Times New Roman"/>
        </w:rPr>
        <w:t>tcolony</w:t>
      </w:r>
      <w:r w:rsidR="00825ED2" w:rsidRPr="00465DB6">
        <w:rPr>
          <w:rFonts w:ascii="Times New Roman" w:hAnsi="Times New Roman" w:cs="Times New Roman"/>
        </w:rPr>
        <w:t xml:space="preserve"> for “the analy</w:t>
      </w:r>
      <w:r w:rsidR="00CB064E" w:rsidRPr="00465DB6">
        <w:rPr>
          <w:rFonts w:ascii="Times New Roman" w:hAnsi="Times New Roman" w:cs="Times New Roman"/>
        </w:rPr>
        <w:t>sis of ‘postcolonial’ modernism” (237). It is quite one thing to argue for shared affinities and a common historical context for postcolonial fi</w:t>
      </w:r>
      <w:r w:rsidR="00E80E58" w:rsidRPr="00465DB6">
        <w:rPr>
          <w:rFonts w:ascii="Times New Roman" w:hAnsi="Times New Roman" w:cs="Times New Roman"/>
        </w:rPr>
        <w:t>ction, quite another to claim</w:t>
      </w:r>
      <w:r w:rsidR="00CB064E" w:rsidRPr="00465DB6">
        <w:rPr>
          <w:rFonts w:ascii="Times New Roman" w:hAnsi="Times New Roman" w:cs="Times New Roman"/>
        </w:rPr>
        <w:t xml:space="preserve"> </w:t>
      </w:r>
      <w:r w:rsidR="00D916AD" w:rsidRPr="00465DB6">
        <w:rPr>
          <w:rFonts w:ascii="Times New Roman" w:hAnsi="Times New Roman" w:cs="Times New Roman"/>
        </w:rPr>
        <w:t xml:space="preserve">the </w:t>
      </w:r>
      <w:r w:rsidR="00CB064E" w:rsidRPr="00465DB6">
        <w:rPr>
          <w:rFonts w:ascii="Times New Roman" w:hAnsi="Times New Roman" w:cs="Times New Roman"/>
        </w:rPr>
        <w:t>modern</w:t>
      </w:r>
      <w:r w:rsidR="00D916AD" w:rsidRPr="00465DB6">
        <w:rPr>
          <w:rFonts w:ascii="Times New Roman" w:hAnsi="Times New Roman" w:cs="Times New Roman"/>
        </w:rPr>
        <w:t>ism of all postcolonial fiction.</w:t>
      </w:r>
      <w:r w:rsidR="00CB064E" w:rsidRPr="00465DB6">
        <w:rPr>
          <w:rFonts w:ascii="Times New Roman" w:hAnsi="Times New Roman" w:cs="Times New Roman"/>
        </w:rPr>
        <w:t xml:space="preserve"> In fact, when </w:t>
      </w:r>
      <w:r w:rsidR="002A2D85" w:rsidRPr="00465DB6">
        <w:rPr>
          <w:rFonts w:ascii="Times New Roman" w:hAnsi="Times New Roman" w:cs="Times New Roman"/>
        </w:rPr>
        <w:t xml:space="preserve">Fredric </w:t>
      </w:r>
      <w:r w:rsidR="00CB064E" w:rsidRPr="00465DB6">
        <w:rPr>
          <w:rFonts w:ascii="Times New Roman" w:hAnsi="Times New Roman" w:cs="Times New Roman"/>
        </w:rPr>
        <w:t xml:space="preserve">Jameson uses the notion of </w:t>
      </w:r>
      <w:r w:rsidR="00D916AD" w:rsidRPr="00465DB6">
        <w:rPr>
          <w:rFonts w:ascii="Times New Roman" w:hAnsi="Times New Roman" w:cs="Times New Roman"/>
        </w:rPr>
        <w:t>‘</w:t>
      </w:r>
      <w:r w:rsidR="00CB064E" w:rsidRPr="00465DB6">
        <w:rPr>
          <w:rFonts w:ascii="Times New Roman" w:hAnsi="Times New Roman" w:cs="Times New Roman"/>
        </w:rPr>
        <w:t>combined unevenness,</w:t>
      </w:r>
      <w:r w:rsidR="00D916AD" w:rsidRPr="00465DB6">
        <w:rPr>
          <w:rFonts w:ascii="Times New Roman" w:hAnsi="Times New Roman" w:cs="Times New Roman"/>
        </w:rPr>
        <w:t>’</w:t>
      </w:r>
      <w:r w:rsidR="00CB064E" w:rsidRPr="00465DB6">
        <w:rPr>
          <w:rFonts w:ascii="Times New Roman" w:hAnsi="Times New Roman" w:cs="Times New Roman"/>
        </w:rPr>
        <w:t xml:space="preserve"> he uses it in relation </w:t>
      </w:r>
      <w:r w:rsidR="00C74B67" w:rsidRPr="00465DB6">
        <w:rPr>
          <w:rFonts w:ascii="Times New Roman" w:hAnsi="Times New Roman" w:cs="Times New Roman"/>
        </w:rPr>
        <w:t xml:space="preserve">to </w:t>
      </w:r>
      <w:r w:rsidR="00CB064E" w:rsidRPr="00465DB6">
        <w:rPr>
          <w:rFonts w:ascii="Times New Roman" w:hAnsi="Times New Roman" w:cs="Times New Roman"/>
        </w:rPr>
        <w:t>a specific postcolonial genre i.e. magic realism, which he describes as a “formal mode</w:t>
      </w:r>
      <w:r w:rsidR="005F5C5A" w:rsidRPr="00465DB6">
        <w:rPr>
          <w:rFonts w:ascii="Times New Roman" w:hAnsi="Times New Roman" w:cs="Times New Roman"/>
        </w:rPr>
        <w:t>”</w:t>
      </w:r>
      <w:r w:rsidR="00CB064E" w:rsidRPr="00465DB6">
        <w:rPr>
          <w:rFonts w:ascii="Times New Roman" w:hAnsi="Times New Roman" w:cs="Times New Roman"/>
        </w:rPr>
        <w:t xml:space="preserve"> </w:t>
      </w:r>
      <w:r w:rsidR="005F5C5A" w:rsidRPr="00465DB6">
        <w:rPr>
          <w:rFonts w:ascii="Times New Roman" w:hAnsi="Times New Roman" w:cs="Times New Roman"/>
        </w:rPr>
        <w:t>in which the content “</w:t>
      </w:r>
      <w:r w:rsidR="00E0715D" w:rsidRPr="00465DB6">
        <w:rPr>
          <w:rFonts w:ascii="Times New Roman" w:hAnsi="Times New Roman" w:cs="Times New Roman"/>
        </w:rPr>
        <w:t xml:space="preserve">betrays the overlap or the </w:t>
      </w:r>
      <w:r w:rsidR="005F5C5A" w:rsidRPr="00465DB6">
        <w:rPr>
          <w:rFonts w:ascii="Times New Roman" w:hAnsi="Times New Roman" w:cs="Times New Roman"/>
        </w:rPr>
        <w:t>co</w:t>
      </w:r>
      <w:r w:rsidR="00E0715D" w:rsidRPr="00465DB6">
        <w:rPr>
          <w:rFonts w:ascii="Times New Roman" w:hAnsi="Times New Roman" w:cs="Times New Roman"/>
        </w:rPr>
        <w:t>existence of precapitalist with nascent capi</w:t>
      </w:r>
      <w:r w:rsidR="00E80E58" w:rsidRPr="00465DB6">
        <w:rPr>
          <w:rFonts w:ascii="Times New Roman" w:hAnsi="Times New Roman" w:cs="Times New Roman"/>
        </w:rPr>
        <w:t>talist or technological feature</w:t>
      </w:r>
      <w:r w:rsidR="005F5C5A" w:rsidRPr="00465DB6">
        <w:rPr>
          <w:rFonts w:ascii="Times New Roman" w:hAnsi="Times New Roman" w:cs="Times New Roman"/>
        </w:rPr>
        <w:t>s</w:t>
      </w:r>
      <w:r w:rsidR="00E80E58" w:rsidRPr="00465DB6">
        <w:rPr>
          <w:rFonts w:ascii="Times New Roman" w:hAnsi="Times New Roman" w:cs="Times New Roman"/>
        </w:rPr>
        <w:t>” (“On Magic Realism” 311). Jameson’s analysis</w:t>
      </w:r>
      <w:r w:rsidR="00D916AD" w:rsidRPr="00465DB6">
        <w:rPr>
          <w:rFonts w:ascii="Times New Roman" w:hAnsi="Times New Roman" w:cs="Times New Roman"/>
        </w:rPr>
        <w:t xml:space="preserve"> is nuanced enough to suggest a purely</w:t>
      </w:r>
      <w:r w:rsidR="00E80E58" w:rsidRPr="00465DB6">
        <w:rPr>
          <w:rFonts w:ascii="Times New Roman" w:hAnsi="Times New Roman" w:cs="Times New Roman"/>
        </w:rPr>
        <w:t xml:space="preserve"> economic analysis is insufficient (and indeed reductive) in itself to explain the appearance of this new narrative style in postcolonial fiction. Rather, Jameson, </w:t>
      </w:r>
      <w:r w:rsidR="002E4E7B" w:rsidRPr="00465DB6">
        <w:rPr>
          <w:rFonts w:ascii="Times New Roman" w:hAnsi="Times New Roman" w:cs="Times New Roman"/>
        </w:rPr>
        <w:t xml:space="preserve">in his “Third-World Literature,” </w:t>
      </w:r>
      <w:r w:rsidR="00E80E58" w:rsidRPr="00465DB6">
        <w:rPr>
          <w:rFonts w:ascii="Times New Roman" w:hAnsi="Times New Roman" w:cs="Times New Roman"/>
        </w:rPr>
        <w:t>point</w:t>
      </w:r>
      <w:r w:rsidR="002E4E7B" w:rsidRPr="00465DB6">
        <w:rPr>
          <w:rFonts w:ascii="Times New Roman" w:hAnsi="Times New Roman" w:cs="Times New Roman"/>
        </w:rPr>
        <w:t>s out</w:t>
      </w:r>
      <w:r w:rsidR="00E80E58" w:rsidRPr="00465DB6">
        <w:rPr>
          <w:rFonts w:ascii="Times New Roman" w:hAnsi="Times New Roman" w:cs="Times New Roman"/>
        </w:rPr>
        <w:t xml:space="preserve"> </w:t>
      </w:r>
      <w:r w:rsidR="002E4E7B" w:rsidRPr="00465DB6">
        <w:rPr>
          <w:rFonts w:ascii="Times New Roman" w:hAnsi="Times New Roman" w:cs="Times New Roman"/>
        </w:rPr>
        <w:t xml:space="preserve">that any analysis of postcolonial fiction would need to take into account, not only the economic context of </w:t>
      </w:r>
      <w:r w:rsidR="00B86334" w:rsidRPr="00465DB6">
        <w:rPr>
          <w:rFonts w:ascii="Times New Roman" w:hAnsi="Times New Roman" w:cs="Times New Roman"/>
        </w:rPr>
        <w:t xml:space="preserve">its </w:t>
      </w:r>
      <w:r w:rsidR="002E4E7B" w:rsidRPr="00465DB6">
        <w:rPr>
          <w:rFonts w:ascii="Times New Roman" w:hAnsi="Times New Roman" w:cs="Times New Roman"/>
        </w:rPr>
        <w:t xml:space="preserve">coming-into-being but “such features as the interrelationship of social classes, the role of intellectuals, the dynamics of language and writing, the configuration of traditional forms, the relationship to Western influences, the development of urban experience and money, and so forth” (87, fn). </w:t>
      </w:r>
    </w:p>
    <w:p w14:paraId="07721863" w14:textId="6979E8AA" w:rsidR="002E4E7B" w:rsidRPr="00465DB6" w:rsidRDefault="00685BEF" w:rsidP="00DB6F1D">
      <w:pPr>
        <w:spacing w:line="480" w:lineRule="auto"/>
        <w:ind w:firstLine="720"/>
        <w:jc w:val="both"/>
        <w:rPr>
          <w:rFonts w:ascii="Times New Roman" w:hAnsi="Times New Roman" w:cs="Times New Roman"/>
        </w:rPr>
      </w:pPr>
      <w:r w:rsidRPr="00465DB6">
        <w:rPr>
          <w:rFonts w:ascii="Times New Roman" w:hAnsi="Times New Roman" w:cs="Times New Roman"/>
        </w:rPr>
        <w:t>Lazarus’s blunt</w:t>
      </w:r>
      <w:r w:rsidR="002E4E7B" w:rsidRPr="00465DB6">
        <w:rPr>
          <w:rFonts w:ascii="Times New Roman" w:hAnsi="Times New Roman" w:cs="Times New Roman"/>
        </w:rPr>
        <w:t xml:space="preserve"> economistic model writes out </w:t>
      </w:r>
      <w:r w:rsidR="00B86334" w:rsidRPr="00465DB6">
        <w:rPr>
          <w:rFonts w:ascii="Times New Roman" w:hAnsi="Times New Roman" w:cs="Times New Roman"/>
        </w:rPr>
        <w:t>t</w:t>
      </w:r>
      <w:r w:rsidR="00C74B67" w:rsidRPr="00465DB6">
        <w:rPr>
          <w:rFonts w:ascii="Times New Roman" w:hAnsi="Times New Roman" w:cs="Times New Roman"/>
        </w:rPr>
        <w:t>he</w:t>
      </w:r>
      <w:r w:rsidR="00B86334" w:rsidRPr="00465DB6">
        <w:rPr>
          <w:rFonts w:ascii="Times New Roman" w:hAnsi="Times New Roman" w:cs="Times New Roman"/>
        </w:rPr>
        <w:t xml:space="preserve"> complexities of </w:t>
      </w:r>
      <w:r w:rsidR="002E4E7B" w:rsidRPr="00465DB6">
        <w:rPr>
          <w:rFonts w:ascii="Times New Roman" w:hAnsi="Times New Roman" w:cs="Times New Roman"/>
        </w:rPr>
        <w:t xml:space="preserve">African literary history </w:t>
      </w:r>
      <w:r w:rsidR="00B86334" w:rsidRPr="00465DB6">
        <w:rPr>
          <w:rFonts w:ascii="Times New Roman" w:hAnsi="Times New Roman" w:cs="Times New Roman"/>
        </w:rPr>
        <w:t xml:space="preserve">(some of the issues are suggested above in the Jameson footnote) </w:t>
      </w:r>
      <w:r w:rsidR="002E4E7B" w:rsidRPr="00465DB6">
        <w:rPr>
          <w:rFonts w:ascii="Times New Roman" w:hAnsi="Times New Roman" w:cs="Times New Roman"/>
        </w:rPr>
        <w:t xml:space="preserve">and the debates over form that were central to the project of </w:t>
      </w:r>
      <w:r w:rsidR="00B86334" w:rsidRPr="00465DB6">
        <w:rPr>
          <w:rFonts w:ascii="Times New Roman" w:hAnsi="Times New Roman" w:cs="Times New Roman"/>
        </w:rPr>
        <w:t>developing an ‘authentic’ poetics and criticism, poetics and critical paradigms outside of the dominant Western models. In his ‘blanket modernism’</w:t>
      </w:r>
      <w:r w:rsidR="00597765" w:rsidRPr="00465DB6">
        <w:rPr>
          <w:rFonts w:ascii="Times New Roman" w:hAnsi="Times New Roman" w:cs="Times New Roman"/>
        </w:rPr>
        <w:t xml:space="preserve"> </w:t>
      </w:r>
      <w:r w:rsidR="00B86334" w:rsidRPr="00465DB6">
        <w:rPr>
          <w:rFonts w:ascii="Times New Roman" w:hAnsi="Times New Roman" w:cs="Times New Roman"/>
        </w:rPr>
        <w:t xml:space="preserve">generic terms such as </w:t>
      </w:r>
      <w:r w:rsidR="00597765" w:rsidRPr="00465DB6">
        <w:rPr>
          <w:rFonts w:ascii="Times New Roman" w:hAnsi="Times New Roman" w:cs="Times New Roman"/>
        </w:rPr>
        <w:t>realism, modernism, magic realis</w:t>
      </w:r>
      <w:r w:rsidR="00B86334" w:rsidRPr="00465DB6">
        <w:rPr>
          <w:rFonts w:ascii="Times New Roman" w:hAnsi="Times New Roman" w:cs="Times New Roman"/>
        </w:rPr>
        <w:t xml:space="preserve">m, and postmodernism, lose their cogency, despite these literary modes being crucial to </w:t>
      </w:r>
      <w:r w:rsidR="00C74B67" w:rsidRPr="00465DB6">
        <w:rPr>
          <w:rFonts w:ascii="Times New Roman" w:hAnsi="Times New Roman" w:cs="Times New Roman"/>
        </w:rPr>
        <w:t xml:space="preserve">the </w:t>
      </w:r>
      <w:r w:rsidR="00597765" w:rsidRPr="00465DB6">
        <w:rPr>
          <w:rFonts w:ascii="Times New Roman" w:hAnsi="Times New Roman" w:cs="Times New Roman"/>
        </w:rPr>
        <w:t>history of African letters. Lazarus’s materialist approach turns out to be a</w:t>
      </w:r>
      <w:r w:rsidR="00EB5D40" w:rsidRPr="00465DB6">
        <w:rPr>
          <w:rFonts w:ascii="Times New Roman" w:hAnsi="Times New Roman" w:cs="Times New Roman"/>
        </w:rPr>
        <w:t>s</w:t>
      </w:r>
      <w:r w:rsidR="00597765" w:rsidRPr="00465DB6">
        <w:rPr>
          <w:rFonts w:ascii="Times New Roman" w:hAnsi="Times New Roman" w:cs="Times New Roman"/>
        </w:rPr>
        <w:t xml:space="preserve"> ahistorical as Ker’s formalism and leads, ultimately, to a same dead end in considering African modernism. </w:t>
      </w:r>
    </w:p>
    <w:p w14:paraId="53B79463" w14:textId="7402B2C9" w:rsidR="0038542C" w:rsidRPr="00465DB6" w:rsidRDefault="00597765" w:rsidP="00DB6F1D">
      <w:pPr>
        <w:spacing w:line="480" w:lineRule="auto"/>
        <w:ind w:firstLine="720"/>
        <w:jc w:val="both"/>
        <w:rPr>
          <w:rFonts w:ascii="Times New Roman" w:hAnsi="Times New Roman" w:cs="Times New Roman"/>
        </w:rPr>
      </w:pPr>
      <w:r w:rsidRPr="00465DB6">
        <w:rPr>
          <w:rFonts w:ascii="Times New Roman" w:hAnsi="Times New Roman" w:cs="Times New Roman"/>
        </w:rPr>
        <w:t xml:space="preserve">How, then, to </w:t>
      </w:r>
      <w:r w:rsidR="00EB5D40" w:rsidRPr="00465DB6">
        <w:rPr>
          <w:rFonts w:ascii="Times New Roman" w:hAnsi="Times New Roman" w:cs="Times New Roman"/>
        </w:rPr>
        <w:t xml:space="preserve">make the case for Okri’s modernism? </w:t>
      </w:r>
      <w:r w:rsidR="002238BD" w:rsidRPr="00465DB6">
        <w:rPr>
          <w:rFonts w:ascii="Times New Roman" w:hAnsi="Times New Roman" w:cs="Times New Roman"/>
        </w:rPr>
        <w:t>Above, I have shown the constitutive incompatibility of postmodernism and African fiction. I</w:t>
      </w:r>
      <w:r w:rsidR="0038542C" w:rsidRPr="00465DB6">
        <w:rPr>
          <w:rFonts w:ascii="Times New Roman" w:hAnsi="Times New Roman" w:cs="Times New Roman"/>
        </w:rPr>
        <w:t>n Okri’s novel, and in African</w:t>
      </w:r>
      <w:r w:rsidR="002238BD" w:rsidRPr="00465DB6">
        <w:rPr>
          <w:rFonts w:ascii="Times New Roman" w:hAnsi="Times New Roman" w:cs="Times New Roman"/>
        </w:rPr>
        <w:t xml:space="preserve"> fiction in general, we note, as Appiah has pointed above, the imperative of ‘ethical unive</w:t>
      </w:r>
      <w:r w:rsidR="00951A8E" w:rsidRPr="00465DB6">
        <w:rPr>
          <w:rFonts w:ascii="Times New Roman" w:hAnsi="Times New Roman" w:cs="Times New Roman"/>
        </w:rPr>
        <w:t>rsalism’ or</w:t>
      </w:r>
      <w:r w:rsidR="00C74B67" w:rsidRPr="00465DB6">
        <w:rPr>
          <w:rFonts w:ascii="Times New Roman" w:hAnsi="Times New Roman" w:cs="Times New Roman"/>
        </w:rPr>
        <w:t>,</w:t>
      </w:r>
      <w:r w:rsidR="00951A8E" w:rsidRPr="00465DB6">
        <w:rPr>
          <w:rFonts w:ascii="Times New Roman" w:hAnsi="Times New Roman" w:cs="Times New Roman"/>
        </w:rPr>
        <w:t xml:space="preserve"> as Brown has argued</w:t>
      </w:r>
      <w:r w:rsidR="002238BD" w:rsidRPr="00465DB6">
        <w:rPr>
          <w:rFonts w:ascii="Times New Roman" w:hAnsi="Times New Roman" w:cs="Times New Roman"/>
        </w:rPr>
        <w:t xml:space="preserve"> of European modernism and African letters, a utopia</w:t>
      </w:r>
      <w:r w:rsidR="0038542C" w:rsidRPr="00465DB6">
        <w:rPr>
          <w:rFonts w:ascii="Times New Roman" w:hAnsi="Times New Roman" w:cs="Times New Roman"/>
        </w:rPr>
        <w:t>n dispensation (see Brown 3-6), ‘meta-narratives’ that suggest something of the embattled and ambivalent relation between an irreducible African modernity and a Western capitalist modernity, ‘meta-narratives’ which are essential to counter the deleterious eff</w:t>
      </w:r>
      <w:r w:rsidR="008F31DE" w:rsidRPr="00465DB6">
        <w:rPr>
          <w:rFonts w:ascii="Times New Roman" w:hAnsi="Times New Roman" w:cs="Times New Roman"/>
        </w:rPr>
        <w:t xml:space="preserve">ects of the latter. A consideration of African modernism, </w:t>
      </w:r>
      <w:r w:rsidR="00C74B67" w:rsidRPr="00465DB6">
        <w:rPr>
          <w:rFonts w:ascii="Times New Roman" w:hAnsi="Times New Roman" w:cs="Times New Roman"/>
        </w:rPr>
        <w:t xml:space="preserve">as of </w:t>
      </w:r>
      <w:r w:rsidR="008F31DE" w:rsidRPr="00465DB6">
        <w:rPr>
          <w:rFonts w:ascii="Times New Roman" w:hAnsi="Times New Roman" w:cs="Times New Roman"/>
        </w:rPr>
        <w:t xml:space="preserve">all genres of fiction, needs to take into account both formal principles and content, and the way in which form (as all good Marxists argue) reflect, interrogate and sediment the content. In terms of </w:t>
      </w:r>
      <w:r w:rsidR="00A811C8" w:rsidRPr="00465DB6">
        <w:rPr>
          <w:rFonts w:ascii="Times New Roman" w:hAnsi="Times New Roman" w:cs="Times New Roman"/>
        </w:rPr>
        <w:t xml:space="preserve">the </w:t>
      </w:r>
      <w:r w:rsidR="008F31DE" w:rsidRPr="00465DB6">
        <w:rPr>
          <w:rFonts w:ascii="Times New Roman" w:hAnsi="Times New Roman" w:cs="Times New Roman"/>
        </w:rPr>
        <w:t>form</w:t>
      </w:r>
      <w:r w:rsidR="00A811C8" w:rsidRPr="00465DB6">
        <w:rPr>
          <w:rFonts w:ascii="Times New Roman" w:hAnsi="Times New Roman" w:cs="Times New Roman"/>
        </w:rPr>
        <w:t xml:space="preserve"> of modernist texts</w:t>
      </w:r>
      <w:r w:rsidR="008F31DE" w:rsidRPr="00465DB6">
        <w:rPr>
          <w:rFonts w:ascii="Times New Roman" w:hAnsi="Times New Roman" w:cs="Times New Roman"/>
        </w:rPr>
        <w:t xml:space="preserve">, I take as </w:t>
      </w:r>
      <w:r w:rsidR="002230F9" w:rsidRPr="00465DB6">
        <w:rPr>
          <w:rFonts w:ascii="Times New Roman" w:hAnsi="Times New Roman" w:cs="Times New Roman"/>
        </w:rPr>
        <w:t>a</w:t>
      </w:r>
      <w:r w:rsidR="00A811C8" w:rsidRPr="00465DB6">
        <w:rPr>
          <w:rFonts w:ascii="Times New Roman" w:hAnsi="Times New Roman" w:cs="Times New Roman"/>
        </w:rPr>
        <w:t xml:space="preserve"> </w:t>
      </w:r>
      <w:r w:rsidR="008F31DE" w:rsidRPr="00465DB6">
        <w:rPr>
          <w:rFonts w:ascii="Times New Roman" w:hAnsi="Times New Roman" w:cs="Times New Roman"/>
        </w:rPr>
        <w:t>point of departure</w:t>
      </w:r>
      <w:r w:rsidR="00A811C8" w:rsidRPr="00465DB6">
        <w:rPr>
          <w:rFonts w:ascii="Times New Roman" w:hAnsi="Times New Roman" w:cs="Times New Roman"/>
        </w:rPr>
        <w:t>, textual techniques</w:t>
      </w:r>
      <w:r w:rsidR="000B2B53" w:rsidRPr="00465DB6">
        <w:rPr>
          <w:rFonts w:ascii="Times New Roman" w:hAnsi="Times New Roman" w:cs="Times New Roman"/>
        </w:rPr>
        <w:t xml:space="preserve"> </w:t>
      </w:r>
      <w:r w:rsidR="00A811C8" w:rsidRPr="00465DB6">
        <w:rPr>
          <w:rFonts w:ascii="Times New Roman" w:hAnsi="Times New Roman" w:cs="Times New Roman"/>
        </w:rPr>
        <w:t>(</w:t>
      </w:r>
      <w:r w:rsidR="000B2B53" w:rsidRPr="00465DB6">
        <w:rPr>
          <w:rFonts w:ascii="Times New Roman" w:hAnsi="Times New Roman" w:cs="Times New Roman"/>
        </w:rPr>
        <w:t>as understood by</w:t>
      </w:r>
      <w:r w:rsidR="008F31DE" w:rsidRPr="00465DB6">
        <w:rPr>
          <w:rFonts w:ascii="Times New Roman" w:hAnsi="Times New Roman" w:cs="Times New Roman"/>
        </w:rPr>
        <w:t xml:space="preserve"> </w:t>
      </w:r>
      <w:r w:rsidR="000B2B53" w:rsidRPr="00465DB6">
        <w:rPr>
          <w:rFonts w:ascii="Times New Roman" w:hAnsi="Times New Roman" w:cs="Times New Roman"/>
        </w:rPr>
        <w:t>African inte</w:t>
      </w:r>
      <w:r w:rsidR="00951A8E" w:rsidRPr="00465DB6">
        <w:rPr>
          <w:rFonts w:ascii="Times New Roman" w:hAnsi="Times New Roman" w:cs="Times New Roman"/>
        </w:rPr>
        <w:t>llectuals and writers and, inde</w:t>
      </w:r>
      <w:r w:rsidR="00D916AD" w:rsidRPr="00465DB6">
        <w:rPr>
          <w:rFonts w:ascii="Times New Roman" w:hAnsi="Times New Roman" w:cs="Times New Roman"/>
        </w:rPr>
        <w:t>ed</w:t>
      </w:r>
      <w:r w:rsidR="00A811C8" w:rsidRPr="00465DB6">
        <w:rPr>
          <w:rFonts w:ascii="Times New Roman" w:hAnsi="Times New Roman" w:cs="Times New Roman"/>
        </w:rPr>
        <w:t>,</w:t>
      </w:r>
      <w:r w:rsidR="00D916AD" w:rsidRPr="00465DB6">
        <w:rPr>
          <w:rFonts w:ascii="Times New Roman" w:hAnsi="Times New Roman" w:cs="Times New Roman"/>
        </w:rPr>
        <w:t xml:space="preserve"> b</w:t>
      </w:r>
      <w:r w:rsidR="000B2B53" w:rsidRPr="00465DB6">
        <w:rPr>
          <w:rFonts w:ascii="Times New Roman" w:hAnsi="Times New Roman" w:cs="Times New Roman"/>
        </w:rPr>
        <w:t>y their European counterparts),</w:t>
      </w:r>
      <w:r w:rsidR="00135C67" w:rsidRPr="00465DB6">
        <w:rPr>
          <w:rFonts w:ascii="Times New Roman" w:hAnsi="Times New Roman" w:cs="Times New Roman"/>
        </w:rPr>
        <w:t xml:space="preserve"> </w:t>
      </w:r>
      <w:r w:rsidR="00A811C8" w:rsidRPr="00465DB6">
        <w:rPr>
          <w:rFonts w:ascii="Times New Roman" w:hAnsi="Times New Roman" w:cs="Times New Roman"/>
        </w:rPr>
        <w:t xml:space="preserve">which refuse the </w:t>
      </w:r>
      <w:r w:rsidR="00951A8E" w:rsidRPr="00465DB6">
        <w:rPr>
          <w:rFonts w:ascii="Times New Roman" w:hAnsi="Times New Roman" w:cs="Times New Roman"/>
        </w:rPr>
        <w:t>conventions</w:t>
      </w:r>
      <w:r w:rsidR="008F31DE" w:rsidRPr="00465DB6">
        <w:rPr>
          <w:rFonts w:ascii="Times New Roman" w:hAnsi="Times New Roman" w:cs="Times New Roman"/>
        </w:rPr>
        <w:t xml:space="preserve"> of </w:t>
      </w:r>
      <w:r w:rsidR="00A811C8" w:rsidRPr="00465DB6">
        <w:rPr>
          <w:rFonts w:ascii="Times New Roman" w:hAnsi="Times New Roman" w:cs="Times New Roman"/>
        </w:rPr>
        <w:t xml:space="preserve">realist </w:t>
      </w:r>
      <w:r w:rsidR="008F31DE" w:rsidRPr="00465DB6">
        <w:rPr>
          <w:rFonts w:ascii="Times New Roman" w:hAnsi="Times New Roman" w:cs="Times New Roman"/>
        </w:rPr>
        <w:t>representation</w:t>
      </w:r>
      <w:r w:rsidR="00506C53" w:rsidRPr="00465DB6">
        <w:rPr>
          <w:rFonts w:ascii="Times New Roman" w:hAnsi="Times New Roman" w:cs="Times New Roman"/>
        </w:rPr>
        <w:t>,</w:t>
      </w:r>
      <w:r w:rsidR="000B2B53" w:rsidRPr="00465DB6">
        <w:rPr>
          <w:rFonts w:ascii="Times New Roman" w:hAnsi="Times New Roman" w:cs="Times New Roman"/>
        </w:rPr>
        <w:t xml:space="preserve"> i.e. anti-realist strategies which include</w:t>
      </w:r>
      <w:r w:rsidR="008F31DE" w:rsidRPr="00465DB6">
        <w:rPr>
          <w:rFonts w:ascii="Times New Roman" w:hAnsi="Times New Roman" w:cs="Times New Roman"/>
        </w:rPr>
        <w:t xml:space="preserve"> fragmentation, temporal and narrative disjunctures, generic eclecticism, </w:t>
      </w:r>
      <w:r w:rsidR="000B2B53" w:rsidRPr="00465DB6">
        <w:rPr>
          <w:rFonts w:ascii="Times New Roman" w:hAnsi="Times New Roman" w:cs="Times New Roman"/>
        </w:rPr>
        <w:t>disjointed and fractured styles, episodicity, excessive repetition, de-metaphoricisation, literalisation etc</w:t>
      </w:r>
      <w:r w:rsidR="00685BEF" w:rsidRPr="00465DB6">
        <w:rPr>
          <w:rFonts w:ascii="Times New Roman" w:hAnsi="Times New Roman" w:cs="Times New Roman"/>
        </w:rPr>
        <w:t>.</w:t>
      </w:r>
      <w:r w:rsidR="00951A8E" w:rsidRPr="00465DB6">
        <w:rPr>
          <w:rFonts w:ascii="Times New Roman" w:hAnsi="Times New Roman" w:cs="Times New Roman"/>
        </w:rPr>
        <w:t>; technique</w:t>
      </w:r>
      <w:r w:rsidR="00D916AD" w:rsidRPr="00465DB6">
        <w:rPr>
          <w:rFonts w:ascii="Times New Roman" w:hAnsi="Times New Roman" w:cs="Times New Roman"/>
        </w:rPr>
        <w:t>s</w:t>
      </w:r>
      <w:r w:rsidR="00951A8E" w:rsidRPr="00465DB6">
        <w:rPr>
          <w:rFonts w:ascii="Times New Roman" w:hAnsi="Times New Roman" w:cs="Times New Roman"/>
        </w:rPr>
        <w:t>, which are nevertheless gird</w:t>
      </w:r>
      <w:r w:rsidR="00D916AD" w:rsidRPr="00465DB6">
        <w:rPr>
          <w:rFonts w:ascii="Times New Roman" w:hAnsi="Times New Roman" w:cs="Times New Roman"/>
        </w:rPr>
        <w:t>ed by a universalist imperative;</w:t>
      </w:r>
      <w:r w:rsidR="00951A8E" w:rsidRPr="00465DB6">
        <w:rPr>
          <w:rFonts w:ascii="Times New Roman" w:hAnsi="Times New Roman" w:cs="Times New Roman"/>
        </w:rPr>
        <w:t xml:space="preserve"> ethical, political, existential, </w:t>
      </w:r>
      <w:r w:rsidR="00D916AD" w:rsidRPr="00465DB6">
        <w:rPr>
          <w:rFonts w:ascii="Times New Roman" w:hAnsi="Times New Roman" w:cs="Times New Roman"/>
        </w:rPr>
        <w:t>or humanist</w:t>
      </w:r>
      <w:r w:rsidR="00951A8E" w:rsidRPr="00465DB6">
        <w:rPr>
          <w:rFonts w:ascii="Times New Roman" w:hAnsi="Times New Roman" w:cs="Times New Roman"/>
        </w:rPr>
        <w:t xml:space="preserve">. </w:t>
      </w:r>
      <w:r w:rsidR="000B2B53" w:rsidRPr="00465DB6">
        <w:rPr>
          <w:rFonts w:ascii="Times New Roman" w:hAnsi="Times New Roman" w:cs="Times New Roman"/>
        </w:rPr>
        <w:t>These tech</w:t>
      </w:r>
      <w:r w:rsidR="00067985" w:rsidRPr="00465DB6">
        <w:rPr>
          <w:rFonts w:ascii="Times New Roman" w:hAnsi="Times New Roman" w:cs="Times New Roman"/>
        </w:rPr>
        <w:t>niques, might, in part, be derived, as many critics have argued, from the European modernist avant-garde</w:t>
      </w:r>
      <w:r w:rsidR="00BF5442" w:rsidRPr="00465DB6">
        <w:rPr>
          <w:rFonts w:ascii="Times New Roman" w:hAnsi="Times New Roman" w:cs="Times New Roman"/>
        </w:rPr>
        <w:t xml:space="preserve"> to address the various alienations of the postcolonial condition</w:t>
      </w:r>
      <w:r w:rsidR="00067985" w:rsidRPr="00465DB6">
        <w:rPr>
          <w:rFonts w:ascii="Times New Roman" w:hAnsi="Times New Roman" w:cs="Times New Roman"/>
        </w:rPr>
        <w:t xml:space="preserve"> (see Boe</w:t>
      </w:r>
      <w:r w:rsidR="005F5C5A" w:rsidRPr="00465DB6">
        <w:rPr>
          <w:rFonts w:ascii="Times New Roman" w:hAnsi="Times New Roman" w:cs="Times New Roman"/>
        </w:rPr>
        <w:t>hm</w:t>
      </w:r>
      <w:r w:rsidR="00067985" w:rsidRPr="00465DB6">
        <w:rPr>
          <w:rFonts w:ascii="Times New Roman" w:hAnsi="Times New Roman" w:cs="Times New Roman"/>
        </w:rPr>
        <w:t xml:space="preserve">er, 118, Brown 1, Woods 928-930, etc.). </w:t>
      </w:r>
      <w:r w:rsidR="00BF5442" w:rsidRPr="00465DB6">
        <w:rPr>
          <w:rFonts w:ascii="Times New Roman" w:hAnsi="Times New Roman" w:cs="Times New Roman"/>
        </w:rPr>
        <w:t xml:space="preserve">Their source, also, might lie closer to home. </w:t>
      </w:r>
      <w:r w:rsidR="00067985" w:rsidRPr="00465DB6">
        <w:rPr>
          <w:rFonts w:ascii="Times New Roman" w:hAnsi="Times New Roman" w:cs="Times New Roman"/>
        </w:rPr>
        <w:t>Soyinka, as original as ever, makes the case that traditional African poetry</w:t>
      </w:r>
      <w:r w:rsidR="00BF5442" w:rsidRPr="00465DB6">
        <w:rPr>
          <w:rFonts w:ascii="Times New Roman" w:hAnsi="Times New Roman" w:cs="Times New Roman"/>
        </w:rPr>
        <w:t xml:space="preserve"> in its existential mode and modern African poetry </w:t>
      </w:r>
      <w:r w:rsidR="000C6DC1" w:rsidRPr="00465DB6">
        <w:rPr>
          <w:rFonts w:ascii="Times New Roman" w:hAnsi="Times New Roman" w:cs="Times New Roman"/>
        </w:rPr>
        <w:t xml:space="preserve">that draws on traditional </w:t>
      </w:r>
      <w:r w:rsidR="003566D9" w:rsidRPr="00465DB6">
        <w:rPr>
          <w:rFonts w:ascii="Times New Roman" w:hAnsi="Times New Roman" w:cs="Times New Roman"/>
        </w:rPr>
        <w:t>source</w:t>
      </w:r>
      <w:r w:rsidR="000C6DC1" w:rsidRPr="00465DB6">
        <w:rPr>
          <w:rFonts w:ascii="Times New Roman" w:hAnsi="Times New Roman" w:cs="Times New Roman"/>
        </w:rPr>
        <w:t>s</w:t>
      </w:r>
      <w:r w:rsidR="003566D9" w:rsidRPr="00465DB6">
        <w:rPr>
          <w:rFonts w:ascii="Times New Roman" w:hAnsi="Times New Roman" w:cs="Times New Roman"/>
        </w:rPr>
        <w:t>, is often dense and “difficult to articulate”</w:t>
      </w:r>
      <w:r w:rsidR="000C6DC1" w:rsidRPr="00465DB6">
        <w:rPr>
          <w:rFonts w:ascii="Times New Roman" w:hAnsi="Times New Roman" w:cs="Times New Roman"/>
        </w:rPr>
        <w:t xml:space="preserve"> </w:t>
      </w:r>
      <w:r w:rsidR="003566D9" w:rsidRPr="00465DB6">
        <w:rPr>
          <w:rFonts w:ascii="Times New Roman" w:hAnsi="Times New Roman" w:cs="Times New Roman"/>
        </w:rPr>
        <w:t>(</w:t>
      </w:r>
      <w:r w:rsidR="003566D9" w:rsidRPr="00465DB6">
        <w:rPr>
          <w:rFonts w:ascii="Times New Roman" w:hAnsi="Times New Roman" w:cs="Times New Roman"/>
          <w:i/>
        </w:rPr>
        <w:t>pace</w:t>
      </w:r>
      <w:r w:rsidR="003566D9" w:rsidRPr="00465DB6">
        <w:rPr>
          <w:rFonts w:ascii="Times New Roman" w:hAnsi="Times New Roman" w:cs="Times New Roman"/>
        </w:rPr>
        <w:t xml:space="preserve"> the bolekaja critics), in which “[t]hemes are abandoned, re</w:t>
      </w:r>
      <w:r w:rsidR="00951A8E" w:rsidRPr="00465DB6">
        <w:rPr>
          <w:rFonts w:ascii="Times New Roman" w:hAnsi="Times New Roman" w:cs="Times New Roman"/>
        </w:rPr>
        <w:t>c</w:t>
      </w:r>
      <w:r w:rsidR="003566D9" w:rsidRPr="00465DB6">
        <w:rPr>
          <w:rFonts w:ascii="Times New Roman" w:hAnsi="Times New Roman" w:cs="Times New Roman"/>
        </w:rPr>
        <w:t>overed, merged with a new arbitrary inclusion” as it attempts “t</w:t>
      </w:r>
      <w:r w:rsidR="00C74B67" w:rsidRPr="00465DB6">
        <w:rPr>
          <w:rFonts w:ascii="Times New Roman" w:hAnsi="Times New Roman" w:cs="Times New Roman"/>
        </w:rPr>
        <w:t>o</w:t>
      </w:r>
      <w:r w:rsidR="003566D9" w:rsidRPr="00465DB6">
        <w:rPr>
          <w:rFonts w:ascii="Times New Roman" w:hAnsi="Times New Roman" w:cs="Times New Roman"/>
        </w:rPr>
        <w:t xml:space="preserve"> enter the deeper and essential associations, including the cosmic” (“Neo-Tarzanism” 39, 40). Despite confusing modernism (an aesthetic phenomenon) with modernity (an historical process), Tim Woods</w:t>
      </w:r>
      <w:r w:rsidR="00C74B67" w:rsidRPr="00465DB6">
        <w:rPr>
          <w:rFonts w:ascii="Times New Roman" w:hAnsi="Times New Roman" w:cs="Times New Roman"/>
        </w:rPr>
        <w:t>’s</w:t>
      </w:r>
      <w:r w:rsidR="003566D9" w:rsidRPr="00465DB6">
        <w:rPr>
          <w:rFonts w:ascii="Times New Roman" w:hAnsi="Times New Roman" w:cs="Times New Roman"/>
        </w:rPr>
        <w:t xml:space="preserve"> incisive reading of Tutuola’s </w:t>
      </w:r>
      <w:r w:rsidR="00592DDB" w:rsidRPr="00465DB6">
        <w:rPr>
          <w:rFonts w:ascii="Times New Roman" w:hAnsi="Times New Roman" w:cs="Times New Roman"/>
          <w:i/>
        </w:rPr>
        <w:t>The Palm-Wine Dri</w:t>
      </w:r>
      <w:r w:rsidR="003566D9" w:rsidRPr="00465DB6">
        <w:rPr>
          <w:rFonts w:ascii="Times New Roman" w:hAnsi="Times New Roman" w:cs="Times New Roman"/>
          <w:i/>
        </w:rPr>
        <w:t>nkard</w:t>
      </w:r>
      <w:r w:rsidR="00592DDB" w:rsidRPr="00465DB6">
        <w:rPr>
          <w:rFonts w:ascii="Times New Roman" w:hAnsi="Times New Roman" w:cs="Times New Roman"/>
          <w:i/>
        </w:rPr>
        <w:t xml:space="preserve"> and His Dead Palm-Wine Tapster in the Deads’ Town</w:t>
      </w:r>
      <w:r w:rsidR="00592DDB" w:rsidRPr="00465DB6">
        <w:rPr>
          <w:rFonts w:ascii="Times New Roman" w:hAnsi="Times New Roman" w:cs="Times New Roman"/>
        </w:rPr>
        <w:t xml:space="preserve"> helps to extend the thesis of the African traditional basis of </w:t>
      </w:r>
      <w:r w:rsidR="002F051E" w:rsidRPr="00465DB6">
        <w:rPr>
          <w:rFonts w:ascii="Times New Roman" w:hAnsi="Times New Roman" w:cs="Times New Roman"/>
        </w:rPr>
        <w:t xml:space="preserve">certain </w:t>
      </w:r>
      <w:r w:rsidR="00592DDB" w:rsidRPr="00465DB6">
        <w:rPr>
          <w:rFonts w:ascii="Times New Roman" w:hAnsi="Times New Roman" w:cs="Times New Roman"/>
        </w:rPr>
        <w:t xml:space="preserve">modernist aesthetic strategies. In “Modernism and African Literature,” </w:t>
      </w:r>
      <w:r w:rsidR="000C6DC1" w:rsidRPr="00465DB6">
        <w:rPr>
          <w:rFonts w:ascii="Times New Roman" w:hAnsi="Times New Roman" w:cs="Times New Roman"/>
        </w:rPr>
        <w:t xml:space="preserve">Woods </w:t>
      </w:r>
      <w:r w:rsidR="00592DDB" w:rsidRPr="00465DB6">
        <w:rPr>
          <w:rFonts w:ascii="Times New Roman" w:hAnsi="Times New Roman" w:cs="Times New Roman"/>
        </w:rPr>
        <w:t>argues that Tutuola’s use of the modes of orature</w:t>
      </w:r>
      <w:r w:rsidR="00514955" w:rsidRPr="00465DB6">
        <w:rPr>
          <w:rFonts w:ascii="Times New Roman" w:hAnsi="Times New Roman" w:cs="Times New Roman"/>
        </w:rPr>
        <w:t xml:space="preserve"> with its “swoops, spirals, digressions, and reiterations,” </w:t>
      </w:r>
      <w:r w:rsidR="00BF6293" w:rsidRPr="00465DB6">
        <w:rPr>
          <w:rFonts w:ascii="Times New Roman" w:hAnsi="Times New Roman" w:cs="Times New Roman"/>
        </w:rPr>
        <w:t xml:space="preserve">its use of overt symbolisation and hyperbole, its rendering of abstract qualities as physical realities, a literalisation of </w:t>
      </w:r>
      <w:r w:rsidR="00176287" w:rsidRPr="00465DB6">
        <w:rPr>
          <w:rFonts w:ascii="Times New Roman" w:hAnsi="Times New Roman" w:cs="Times New Roman"/>
        </w:rPr>
        <w:t>metaphors and ideas</w:t>
      </w:r>
      <w:r w:rsidR="00BF6293" w:rsidRPr="00465DB6">
        <w:rPr>
          <w:rFonts w:ascii="Times New Roman" w:hAnsi="Times New Roman" w:cs="Times New Roman"/>
        </w:rPr>
        <w:t>, and its easy articulation of the natural and</w:t>
      </w:r>
      <w:r w:rsidR="00C62C42" w:rsidRPr="00465DB6">
        <w:rPr>
          <w:rFonts w:ascii="Times New Roman" w:hAnsi="Times New Roman" w:cs="Times New Roman"/>
        </w:rPr>
        <w:t xml:space="preserve"> mythical planes, techniques lauded as innovative </w:t>
      </w:r>
      <w:r w:rsidR="00951A8E" w:rsidRPr="00465DB6">
        <w:rPr>
          <w:rFonts w:ascii="Times New Roman" w:hAnsi="Times New Roman" w:cs="Times New Roman"/>
        </w:rPr>
        <w:t xml:space="preserve">(at least, in terms of Western literary aesthetics) </w:t>
      </w:r>
      <w:r w:rsidR="00C62C42" w:rsidRPr="00465DB6">
        <w:rPr>
          <w:rFonts w:ascii="Times New Roman" w:hAnsi="Times New Roman" w:cs="Times New Roman"/>
        </w:rPr>
        <w:t xml:space="preserve">by </w:t>
      </w:r>
      <w:r w:rsidR="002F051E" w:rsidRPr="00465DB6">
        <w:rPr>
          <w:rFonts w:ascii="Times New Roman" w:hAnsi="Times New Roman" w:cs="Times New Roman"/>
        </w:rPr>
        <w:t>t</w:t>
      </w:r>
      <w:r w:rsidR="00C62C42" w:rsidRPr="00465DB6">
        <w:rPr>
          <w:rFonts w:ascii="Times New Roman" w:hAnsi="Times New Roman" w:cs="Times New Roman"/>
        </w:rPr>
        <w:t>he likes of T</w:t>
      </w:r>
      <w:r w:rsidR="00C74B67" w:rsidRPr="00465DB6">
        <w:rPr>
          <w:rFonts w:ascii="Times New Roman" w:hAnsi="Times New Roman" w:cs="Times New Roman"/>
        </w:rPr>
        <w:t>.</w:t>
      </w:r>
      <w:r w:rsidR="00C62C42" w:rsidRPr="00465DB6">
        <w:rPr>
          <w:rFonts w:ascii="Times New Roman" w:hAnsi="Times New Roman" w:cs="Times New Roman"/>
        </w:rPr>
        <w:t>S</w:t>
      </w:r>
      <w:r w:rsidR="00C74B67" w:rsidRPr="00465DB6">
        <w:rPr>
          <w:rFonts w:ascii="Times New Roman" w:hAnsi="Times New Roman" w:cs="Times New Roman"/>
        </w:rPr>
        <w:t>.</w:t>
      </w:r>
      <w:r w:rsidR="00C62C42" w:rsidRPr="00465DB6">
        <w:rPr>
          <w:rFonts w:ascii="Times New Roman" w:hAnsi="Times New Roman" w:cs="Times New Roman"/>
        </w:rPr>
        <w:t xml:space="preserve"> </w:t>
      </w:r>
      <w:r w:rsidR="00951A8E" w:rsidRPr="00465DB6">
        <w:rPr>
          <w:rFonts w:ascii="Times New Roman" w:hAnsi="Times New Roman" w:cs="Times New Roman"/>
        </w:rPr>
        <w:t>Eliot and Dylan Thomas (932-33), comes very close t</w:t>
      </w:r>
      <w:r w:rsidR="002F051E" w:rsidRPr="00465DB6">
        <w:rPr>
          <w:rFonts w:ascii="Times New Roman" w:hAnsi="Times New Roman" w:cs="Times New Roman"/>
        </w:rPr>
        <w:t>o some of the formalist techniques of Euro-American modernist poetry and prose</w:t>
      </w:r>
      <w:r w:rsidR="00951A8E" w:rsidRPr="00465DB6">
        <w:rPr>
          <w:rFonts w:ascii="Times New Roman" w:hAnsi="Times New Roman" w:cs="Times New Roman"/>
        </w:rPr>
        <w:t>.</w:t>
      </w:r>
      <w:r w:rsidR="00C62C42" w:rsidRPr="00465DB6">
        <w:rPr>
          <w:rFonts w:ascii="Times New Roman" w:hAnsi="Times New Roman" w:cs="Times New Roman"/>
        </w:rPr>
        <w:t xml:space="preserve"> </w:t>
      </w:r>
      <w:r w:rsidR="00176287" w:rsidRPr="00465DB6">
        <w:rPr>
          <w:rFonts w:ascii="Times New Roman" w:hAnsi="Times New Roman" w:cs="Times New Roman"/>
        </w:rPr>
        <w:t xml:space="preserve"> </w:t>
      </w:r>
    </w:p>
    <w:p w14:paraId="0FB2641F" w14:textId="77777777" w:rsidR="009112F9" w:rsidRPr="00465DB6" w:rsidRDefault="009112F9" w:rsidP="00DB6F1D">
      <w:pPr>
        <w:spacing w:line="480" w:lineRule="auto"/>
        <w:ind w:firstLine="720"/>
        <w:jc w:val="both"/>
        <w:rPr>
          <w:rFonts w:ascii="Times New Roman" w:hAnsi="Times New Roman" w:cs="Times New Roman"/>
        </w:rPr>
      </w:pPr>
    </w:p>
    <w:p w14:paraId="49B7BAE6" w14:textId="2889E7E4" w:rsidR="009112F9" w:rsidRPr="00465DB6" w:rsidRDefault="009112F9" w:rsidP="00DB6F1D">
      <w:pPr>
        <w:spacing w:line="480" w:lineRule="auto"/>
        <w:jc w:val="both"/>
        <w:rPr>
          <w:rFonts w:ascii="Times New Roman" w:hAnsi="Times New Roman" w:cs="Times New Roman"/>
        </w:rPr>
      </w:pPr>
      <w:r w:rsidRPr="00465DB6">
        <w:rPr>
          <w:rFonts w:ascii="Times New Roman" w:hAnsi="Times New Roman" w:cs="Times New Roman"/>
        </w:rPr>
        <w:t>The Politics of Subalternity</w:t>
      </w:r>
    </w:p>
    <w:p w14:paraId="657F7843" w14:textId="2E9672BA" w:rsidR="00951A8E" w:rsidRPr="00465DB6" w:rsidRDefault="00EC1D36" w:rsidP="00DB6F1D">
      <w:pPr>
        <w:spacing w:line="480" w:lineRule="auto"/>
        <w:ind w:firstLine="720"/>
        <w:jc w:val="both"/>
        <w:rPr>
          <w:rFonts w:ascii="Times New Roman" w:hAnsi="Times New Roman" w:cs="Times New Roman"/>
        </w:rPr>
      </w:pPr>
      <w:r w:rsidRPr="00465DB6">
        <w:rPr>
          <w:rFonts w:ascii="Times New Roman" w:hAnsi="Times New Roman" w:cs="Times New Roman"/>
        </w:rPr>
        <w:t xml:space="preserve">Attributions of the postmodern nature of </w:t>
      </w:r>
      <w:r w:rsidRPr="00465DB6">
        <w:rPr>
          <w:rFonts w:ascii="Times New Roman" w:hAnsi="Times New Roman" w:cs="Times New Roman"/>
          <w:i/>
        </w:rPr>
        <w:t>The Famished Road</w:t>
      </w:r>
      <w:r w:rsidRPr="00465DB6">
        <w:rPr>
          <w:rFonts w:ascii="Times New Roman" w:hAnsi="Times New Roman" w:cs="Times New Roman"/>
        </w:rPr>
        <w:t>, depends, in part, on its assumed un-structured nature and lack of politics</w:t>
      </w:r>
      <w:r w:rsidR="00C74B67" w:rsidRPr="00465DB6">
        <w:rPr>
          <w:rFonts w:ascii="Times New Roman" w:hAnsi="Times New Roman" w:cs="Times New Roman"/>
        </w:rPr>
        <w:t>,</w:t>
      </w:r>
      <w:r w:rsidRPr="00465DB6">
        <w:rPr>
          <w:rFonts w:ascii="Times New Roman" w:hAnsi="Times New Roman" w:cs="Times New Roman"/>
        </w:rPr>
        <w:t xml:space="preserve"> e.g. M</w:t>
      </w:r>
      <w:r w:rsidR="00D40858" w:rsidRPr="00465DB6">
        <w:rPr>
          <w:rFonts w:ascii="Times New Roman" w:hAnsi="Times New Roman" w:cs="Times New Roman"/>
        </w:rPr>
        <w:t>cCabe describes the novel</w:t>
      </w:r>
      <w:r w:rsidRPr="00465DB6">
        <w:rPr>
          <w:rFonts w:ascii="Times New Roman" w:hAnsi="Times New Roman" w:cs="Times New Roman"/>
        </w:rPr>
        <w:t>, following Appiah</w:t>
      </w:r>
      <w:r w:rsidR="00D40858" w:rsidRPr="00465DB6">
        <w:rPr>
          <w:rFonts w:ascii="Times New Roman" w:hAnsi="Times New Roman" w:cs="Times New Roman"/>
        </w:rPr>
        <w:t>’s review</w:t>
      </w:r>
      <w:r w:rsidRPr="00465DB6">
        <w:rPr>
          <w:rFonts w:ascii="Times New Roman" w:hAnsi="Times New Roman" w:cs="Times New Roman"/>
        </w:rPr>
        <w:t>, as “a ramshackle and untidy affai</w:t>
      </w:r>
      <w:r w:rsidR="00874DF3" w:rsidRPr="00465DB6">
        <w:rPr>
          <w:rFonts w:ascii="Times New Roman" w:hAnsi="Times New Roman" w:cs="Times New Roman"/>
        </w:rPr>
        <w:t>r, a hodge-podge of social ideologies [.</w:t>
      </w:r>
      <w:r w:rsidR="005F5C5A" w:rsidRPr="00465DB6">
        <w:rPr>
          <w:rFonts w:ascii="Times New Roman" w:hAnsi="Times New Roman" w:cs="Times New Roman"/>
        </w:rPr>
        <w:t>.</w:t>
      </w:r>
      <w:r w:rsidR="00874DF3" w:rsidRPr="00465DB6">
        <w:rPr>
          <w:rFonts w:ascii="Times New Roman" w:hAnsi="Times New Roman" w:cs="Times New Roman"/>
        </w:rPr>
        <w:t xml:space="preserve">.] whose heterogeneity frustrates any attempt to unify the novel around a single ideological vector [despite his arguing, for the majority of the article, that this vector is New </w:t>
      </w:r>
      <w:r w:rsidR="00D40858" w:rsidRPr="00465DB6">
        <w:rPr>
          <w:rFonts w:ascii="Times New Roman" w:hAnsi="Times New Roman" w:cs="Times New Roman"/>
        </w:rPr>
        <w:t xml:space="preserve">Age-ism]”(17), and </w:t>
      </w:r>
      <w:r w:rsidR="00874DF3" w:rsidRPr="00465DB6">
        <w:rPr>
          <w:rFonts w:ascii="Times New Roman" w:hAnsi="Times New Roman" w:cs="Times New Roman"/>
        </w:rPr>
        <w:t>“a directionless aggrega</w:t>
      </w:r>
      <w:r w:rsidR="00B92E9C" w:rsidRPr="00465DB6">
        <w:rPr>
          <w:rFonts w:ascii="Times New Roman" w:hAnsi="Times New Roman" w:cs="Times New Roman"/>
        </w:rPr>
        <w:t>tion of events and perceptions […]; an absence of causality […]; [and] an abundance of paradox and outright contradiction” (17, 14, see also Appiah, “Spiritual Realism” 146-48).</w:t>
      </w:r>
      <w:r w:rsidR="009D0CAF" w:rsidRPr="00465DB6">
        <w:rPr>
          <w:rFonts w:ascii="Times New Roman" w:hAnsi="Times New Roman" w:cs="Times New Roman"/>
        </w:rPr>
        <w:t xml:space="preserve"> A close</w:t>
      </w:r>
      <w:r w:rsidR="00B92E9C" w:rsidRPr="00465DB6">
        <w:rPr>
          <w:rFonts w:ascii="Times New Roman" w:hAnsi="Times New Roman" w:cs="Times New Roman"/>
        </w:rPr>
        <w:t xml:space="preserve"> attention to the novel’s narrative strategies and ideological concerns, I shall argue, </w:t>
      </w:r>
      <w:r w:rsidR="009D0CAF" w:rsidRPr="00465DB6">
        <w:rPr>
          <w:rFonts w:ascii="Times New Roman" w:hAnsi="Times New Roman" w:cs="Times New Roman"/>
        </w:rPr>
        <w:t>suggest</w:t>
      </w:r>
      <w:r w:rsidR="00C74B67" w:rsidRPr="00465DB6">
        <w:rPr>
          <w:rFonts w:ascii="Times New Roman" w:hAnsi="Times New Roman" w:cs="Times New Roman"/>
        </w:rPr>
        <w:t>s</w:t>
      </w:r>
      <w:r w:rsidR="00A811C8" w:rsidRPr="00465DB6">
        <w:rPr>
          <w:rFonts w:ascii="Times New Roman" w:hAnsi="Times New Roman" w:cs="Times New Roman"/>
        </w:rPr>
        <w:t xml:space="preserve"> </w:t>
      </w:r>
      <w:r w:rsidR="009D0CAF" w:rsidRPr="00465DB6">
        <w:rPr>
          <w:rFonts w:ascii="Times New Roman" w:hAnsi="Times New Roman" w:cs="Times New Roman"/>
        </w:rPr>
        <w:t>the attempt to advance a politics of sort</w:t>
      </w:r>
      <w:r w:rsidR="00D40858" w:rsidRPr="00465DB6">
        <w:rPr>
          <w:rFonts w:ascii="Times New Roman" w:hAnsi="Times New Roman" w:cs="Times New Roman"/>
        </w:rPr>
        <w:t>s</w:t>
      </w:r>
      <w:r w:rsidR="009D0CAF" w:rsidRPr="00465DB6">
        <w:rPr>
          <w:rFonts w:ascii="Times New Roman" w:hAnsi="Times New Roman" w:cs="Times New Roman"/>
        </w:rPr>
        <w:t>, even if that political vision is shown to be ultimately futile</w:t>
      </w:r>
      <w:r w:rsidR="00C74B67" w:rsidRPr="00465DB6">
        <w:rPr>
          <w:rFonts w:ascii="Times New Roman" w:hAnsi="Times New Roman" w:cs="Times New Roman"/>
        </w:rPr>
        <w:t>,</w:t>
      </w:r>
      <w:r w:rsidR="009D0CAF" w:rsidRPr="00465DB6">
        <w:rPr>
          <w:rFonts w:ascii="Times New Roman" w:hAnsi="Times New Roman" w:cs="Times New Roman"/>
        </w:rPr>
        <w:t xml:space="preserve"> and the novel itself, rather than being a baggy, uncontrolled affair, is very carefully structured</w:t>
      </w:r>
      <w:r w:rsidR="00D40858" w:rsidRPr="00465DB6">
        <w:rPr>
          <w:rFonts w:ascii="Times New Roman" w:hAnsi="Times New Roman" w:cs="Times New Roman"/>
        </w:rPr>
        <w:t>; a structure, that, in fact, maps out its</w:t>
      </w:r>
      <w:r w:rsidR="000C6DC1" w:rsidRPr="00465DB6">
        <w:rPr>
          <w:rFonts w:ascii="Times New Roman" w:hAnsi="Times New Roman" w:cs="Times New Roman"/>
        </w:rPr>
        <w:t xml:space="preserve"> central ‘ideological vector.’</w:t>
      </w:r>
      <w:r w:rsidR="007477F5" w:rsidRPr="00465DB6">
        <w:rPr>
          <w:rFonts w:ascii="Times New Roman" w:hAnsi="Times New Roman" w:cs="Times New Roman"/>
        </w:rPr>
        <w:t xml:space="preserve"> </w:t>
      </w:r>
      <w:r w:rsidR="00F252EB" w:rsidRPr="00465DB6">
        <w:rPr>
          <w:rFonts w:ascii="Times New Roman" w:hAnsi="Times New Roman" w:cs="Times New Roman"/>
        </w:rPr>
        <w:t xml:space="preserve">A case can be made, and has been made, </w:t>
      </w:r>
      <w:r w:rsidR="000C6DC1" w:rsidRPr="00465DB6">
        <w:rPr>
          <w:rFonts w:ascii="Times New Roman" w:hAnsi="Times New Roman" w:cs="Times New Roman"/>
        </w:rPr>
        <w:t xml:space="preserve">that most of the writers of the high modernist moment in West African letters </w:t>
      </w:r>
      <w:r w:rsidR="00F252EB" w:rsidRPr="00465DB6">
        <w:rPr>
          <w:rFonts w:ascii="Times New Roman" w:hAnsi="Times New Roman" w:cs="Times New Roman"/>
        </w:rPr>
        <w:t>drew heavily on European modernist experimentation to explore the socio-poli</w:t>
      </w:r>
      <w:r w:rsidR="00997C92" w:rsidRPr="00465DB6">
        <w:rPr>
          <w:rFonts w:ascii="Times New Roman" w:hAnsi="Times New Roman" w:cs="Times New Roman"/>
        </w:rPr>
        <w:t>tical intricacies and despair of</w:t>
      </w:r>
      <w:r w:rsidR="00F252EB" w:rsidRPr="00465DB6">
        <w:rPr>
          <w:rFonts w:ascii="Times New Roman" w:hAnsi="Times New Roman" w:cs="Times New Roman"/>
        </w:rPr>
        <w:t xml:space="preserve"> the early postcolonial nation-state, with the caveat that these writers, simultaneously, subverted and interrogated that appropriation, especially in relation </w:t>
      </w:r>
      <w:r w:rsidR="00C74B67" w:rsidRPr="00465DB6">
        <w:rPr>
          <w:rFonts w:ascii="Times New Roman" w:hAnsi="Times New Roman" w:cs="Times New Roman"/>
        </w:rPr>
        <w:t xml:space="preserve">to </w:t>
      </w:r>
      <w:r w:rsidR="00F252EB" w:rsidRPr="00465DB6">
        <w:rPr>
          <w:rFonts w:ascii="Times New Roman" w:hAnsi="Times New Roman" w:cs="Times New Roman"/>
        </w:rPr>
        <w:t>modernism’s ideologies of both the aesthetic and artistic</w:t>
      </w:r>
      <w:r w:rsidR="000C6DC1" w:rsidRPr="00465DB6">
        <w:rPr>
          <w:rFonts w:ascii="Times New Roman" w:hAnsi="Times New Roman" w:cs="Times New Roman"/>
        </w:rPr>
        <w:t xml:space="preserve"> autonomy</w:t>
      </w:r>
      <w:r w:rsidR="00F252EB" w:rsidRPr="00465DB6">
        <w:rPr>
          <w:rFonts w:ascii="Times New Roman" w:hAnsi="Times New Roman" w:cs="Times New Roman"/>
        </w:rPr>
        <w:t xml:space="preserve">. Okri, in </w:t>
      </w:r>
      <w:r w:rsidR="00F252EB" w:rsidRPr="00465DB6">
        <w:rPr>
          <w:rFonts w:ascii="Times New Roman" w:hAnsi="Times New Roman" w:cs="Times New Roman"/>
          <w:i/>
        </w:rPr>
        <w:t>The Famished Road</w:t>
      </w:r>
      <w:r w:rsidR="00F252EB" w:rsidRPr="00465DB6">
        <w:rPr>
          <w:rFonts w:ascii="Times New Roman" w:hAnsi="Times New Roman" w:cs="Times New Roman"/>
        </w:rPr>
        <w:t xml:space="preserve">, seems to circumvent this appropriative strategy and draw, principally, on African orature for its own aesthetic sensibility. In attempting to distinguish Okri’s magic realism from those of Rushdie and Marquez, scholarship on Okri’s novel has focussed almost exclusively </w:t>
      </w:r>
      <w:r w:rsidR="00E63202" w:rsidRPr="00465DB6">
        <w:rPr>
          <w:rFonts w:ascii="Times New Roman" w:hAnsi="Times New Roman" w:cs="Times New Roman"/>
        </w:rPr>
        <w:t xml:space="preserve">on </w:t>
      </w:r>
      <w:r w:rsidR="00F252EB" w:rsidRPr="00465DB6">
        <w:rPr>
          <w:rFonts w:ascii="Times New Roman" w:hAnsi="Times New Roman" w:cs="Times New Roman"/>
        </w:rPr>
        <w:t>Okri’s appropriation of African oral materials, especially the Yoruba tradition</w:t>
      </w:r>
      <w:r w:rsidR="00792730" w:rsidRPr="00465DB6">
        <w:rPr>
          <w:rFonts w:ascii="Times New Roman" w:hAnsi="Times New Roman" w:cs="Times New Roman"/>
        </w:rPr>
        <w:t xml:space="preserve"> established by Fagun</w:t>
      </w:r>
      <w:r w:rsidR="000D2B46" w:rsidRPr="00465DB6">
        <w:rPr>
          <w:rFonts w:ascii="Times New Roman" w:hAnsi="Times New Roman" w:cs="Times New Roman"/>
        </w:rPr>
        <w:t xml:space="preserve">wa and elaborated by Tutuola, and has suggested </w:t>
      </w:r>
      <w:r w:rsidR="00F252EB" w:rsidRPr="00465DB6">
        <w:rPr>
          <w:rFonts w:ascii="Times New Roman" w:hAnsi="Times New Roman" w:cs="Times New Roman"/>
        </w:rPr>
        <w:t>various terms such as ‘spiritual realism’ (Appiah), ‘shamanic realism’ (</w:t>
      </w:r>
      <w:r w:rsidR="00792730" w:rsidRPr="00465DB6">
        <w:rPr>
          <w:rFonts w:ascii="Times New Roman" w:hAnsi="Times New Roman" w:cs="Times New Roman"/>
        </w:rPr>
        <w:t xml:space="preserve">Renato), ‘animist realism’ (Garuba), ‘sacred realism’ (Mathuray, “Realizing the Sacred”) to differentiate </w:t>
      </w:r>
      <w:r w:rsidR="00522841" w:rsidRPr="00465DB6">
        <w:rPr>
          <w:rFonts w:ascii="Times New Roman" w:hAnsi="Times New Roman" w:cs="Times New Roman"/>
        </w:rPr>
        <w:t xml:space="preserve">Okri’s </w:t>
      </w:r>
      <w:r w:rsidR="00792730" w:rsidRPr="00465DB6">
        <w:rPr>
          <w:rFonts w:ascii="Times New Roman" w:hAnsi="Times New Roman" w:cs="Times New Roman"/>
        </w:rPr>
        <w:t xml:space="preserve">deployment of this particular mode of postcolonial fiction. I shall shift the analysis away from this </w:t>
      </w:r>
      <w:r w:rsidR="000D2B46" w:rsidRPr="00465DB6">
        <w:rPr>
          <w:rFonts w:ascii="Times New Roman" w:hAnsi="Times New Roman" w:cs="Times New Roman"/>
        </w:rPr>
        <w:t>emphasis on Okri’s primary oral aesthetic strategies</w:t>
      </w:r>
      <w:r w:rsidR="00997C92" w:rsidRPr="00465DB6">
        <w:rPr>
          <w:rFonts w:ascii="Times New Roman" w:hAnsi="Times New Roman" w:cs="Times New Roman"/>
        </w:rPr>
        <w:t xml:space="preserve"> (dominant though it is)</w:t>
      </w:r>
      <w:r w:rsidR="000D2B46" w:rsidRPr="00465DB6">
        <w:rPr>
          <w:rFonts w:ascii="Times New Roman" w:hAnsi="Times New Roman" w:cs="Times New Roman"/>
        </w:rPr>
        <w:t>, to a consideration</w:t>
      </w:r>
      <w:r w:rsidR="00C74B67" w:rsidRPr="00465DB6">
        <w:rPr>
          <w:rFonts w:ascii="Times New Roman" w:hAnsi="Times New Roman" w:cs="Times New Roman"/>
        </w:rPr>
        <w:t xml:space="preserve"> of</w:t>
      </w:r>
      <w:r w:rsidR="000D2B46" w:rsidRPr="00465DB6">
        <w:rPr>
          <w:rFonts w:ascii="Times New Roman" w:hAnsi="Times New Roman" w:cs="Times New Roman"/>
        </w:rPr>
        <w:t xml:space="preserve"> the largely under-theorised</w:t>
      </w:r>
      <w:r w:rsidR="00792730" w:rsidRPr="00465DB6">
        <w:rPr>
          <w:rFonts w:ascii="Times New Roman" w:hAnsi="Times New Roman" w:cs="Times New Roman"/>
        </w:rPr>
        <w:t xml:space="preserve"> politics</w:t>
      </w:r>
      <w:r w:rsidR="000D2B46" w:rsidRPr="00465DB6">
        <w:rPr>
          <w:rFonts w:ascii="Times New Roman" w:hAnsi="Times New Roman" w:cs="Times New Roman"/>
        </w:rPr>
        <w:t xml:space="preserve"> and ethical dimensions of the text, even if they </w:t>
      </w:r>
      <w:r w:rsidR="00997C92" w:rsidRPr="00465DB6">
        <w:rPr>
          <w:rFonts w:ascii="Times New Roman" w:hAnsi="Times New Roman" w:cs="Times New Roman"/>
        </w:rPr>
        <w:t xml:space="preserve">are </w:t>
      </w:r>
      <w:r w:rsidR="000D2B46" w:rsidRPr="00465DB6">
        <w:rPr>
          <w:rFonts w:ascii="Times New Roman" w:hAnsi="Times New Roman" w:cs="Times New Roman"/>
        </w:rPr>
        <w:t>largely mediated through autochthonous belief systems.</w:t>
      </w:r>
    </w:p>
    <w:p w14:paraId="0717C625" w14:textId="1294BA96" w:rsidR="000D2B46" w:rsidRPr="00465DB6" w:rsidRDefault="00951A8E" w:rsidP="00DB6F1D">
      <w:pPr>
        <w:spacing w:line="480" w:lineRule="auto"/>
        <w:ind w:firstLine="720"/>
        <w:jc w:val="both"/>
        <w:rPr>
          <w:rFonts w:ascii="Times New Roman" w:hAnsi="Times New Roman" w:cs="Times New Roman"/>
        </w:rPr>
      </w:pPr>
      <w:r w:rsidRPr="00465DB6">
        <w:rPr>
          <w:rFonts w:ascii="Times New Roman" w:hAnsi="Times New Roman" w:cs="Times New Roman"/>
        </w:rPr>
        <w:t>In terms of content, Okr</w:t>
      </w:r>
      <w:r w:rsidR="00D40858" w:rsidRPr="00465DB6">
        <w:rPr>
          <w:rFonts w:ascii="Times New Roman" w:hAnsi="Times New Roman" w:cs="Times New Roman"/>
        </w:rPr>
        <w:t>i’s 1991 novel may be fruitfully</w:t>
      </w:r>
      <w:r w:rsidRPr="00465DB6">
        <w:rPr>
          <w:rFonts w:ascii="Times New Roman" w:hAnsi="Times New Roman" w:cs="Times New Roman"/>
        </w:rPr>
        <w:t xml:space="preserve"> regarded as a ‘disillusionment novel,’ recalling the tone of the novels of high modernist moment in African fiction. Written during Sani Abacha’s de facto presidency, whose rule </w:t>
      </w:r>
      <w:r w:rsidR="0034125D" w:rsidRPr="00465DB6">
        <w:rPr>
          <w:rFonts w:ascii="Times New Roman" w:hAnsi="Times New Roman" w:cs="Times New Roman"/>
        </w:rPr>
        <w:t xml:space="preserve">is </w:t>
      </w:r>
      <w:r w:rsidR="000D2B46" w:rsidRPr="00465DB6">
        <w:rPr>
          <w:rFonts w:ascii="Times New Roman" w:hAnsi="Times New Roman" w:cs="Times New Roman"/>
        </w:rPr>
        <w:t xml:space="preserve">often </w:t>
      </w:r>
      <w:r w:rsidR="0034125D" w:rsidRPr="00465DB6">
        <w:rPr>
          <w:rFonts w:ascii="Times New Roman" w:hAnsi="Times New Roman" w:cs="Times New Roman"/>
        </w:rPr>
        <w:t>regarded as the most pernicious of all the preceding dictatorships in Nigeria, and after</w:t>
      </w:r>
      <w:r w:rsidRPr="00465DB6">
        <w:rPr>
          <w:rFonts w:ascii="Times New Roman" w:hAnsi="Times New Roman" w:cs="Times New Roman"/>
        </w:rPr>
        <w:t xml:space="preserve"> the </w:t>
      </w:r>
      <w:r w:rsidR="0034125D" w:rsidRPr="00465DB6">
        <w:rPr>
          <w:rFonts w:ascii="Times New Roman" w:hAnsi="Times New Roman" w:cs="Times New Roman"/>
        </w:rPr>
        <w:t xml:space="preserve">seismic trauma of the </w:t>
      </w:r>
      <w:r w:rsidRPr="00465DB6">
        <w:rPr>
          <w:rFonts w:ascii="Times New Roman" w:hAnsi="Times New Roman" w:cs="Times New Roman"/>
        </w:rPr>
        <w:t>Biafran War, after decades of military rule, after coups and counter-coups with its corruption, politica</w:t>
      </w:r>
      <w:r w:rsidR="0034125D" w:rsidRPr="00465DB6">
        <w:rPr>
          <w:rFonts w:ascii="Times New Roman" w:hAnsi="Times New Roman" w:cs="Times New Roman"/>
        </w:rPr>
        <w:t xml:space="preserve">l thuggery, and prebendalism, </w:t>
      </w:r>
      <w:r w:rsidR="00D40858" w:rsidRPr="00465DB6">
        <w:rPr>
          <w:rFonts w:ascii="Times New Roman" w:hAnsi="Times New Roman" w:cs="Times New Roman"/>
        </w:rPr>
        <w:t>after</w:t>
      </w:r>
      <w:r w:rsidR="0022648E" w:rsidRPr="00465DB6">
        <w:rPr>
          <w:rFonts w:ascii="Times New Roman" w:hAnsi="Times New Roman" w:cs="Times New Roman"/>
        </w:rPr>
        <w:t xml:space="preserve"> three failed republics, </w:t>
      </w:r>
      <w:r w:rsidR="0034125D" w:rsidRPr="00465DB6">
        <w:rPr>
          <w:rFonts w:ascii="Times New Roman" w:hAnsi="Times New Roman" w:cs="Times New Roman"/>
        </w:rPr>
        <w:t xml:space="preserve">the disillusionment, in Okri’s novel, is deeper and more pervasive than its forebears. What seemed an imminent possibility of those novels was played out in real terms in the years that followed. </w:t>
      </w:r>
      <w:r w:rsidR="00223F9E" w:rsidRPr="00465DB6">
        <w:rPr>
          <w:rFonts w:ascii="Times New Roman" w:hAnsi="Times New Roman" w:cs="Times New Roman"/>
        </w:rPr>
        <w:t>The abiku-image functions, less</w:t>
      </w:r>
      <w:r w:rsidR="003B1A4E" w:rsidRPr="00465DB6">
        <w:rPr>
          <w:rFonts w:ascii="Times New Roman" w:hAnsi="Times New Roman" w:cs="Times New Roman"/>
        </w:rPr>
        <w:t>,</w:t>
      </w:r>
      <w:r w:rsidR="00223F9E" w:rsidRPr="00465DB6">
        <w:rPr>
          <w:rFonts w:ascii="Times New Roman" w:hAnsi="Times New Roman" w:cs="Times New Roman"/>
        </w:rPr>
        <w:t xml:space="preserve"> as a number of critics have suggested</w:t>
      </w:r>
      <w:r w:rsidR="003B1A4E" w:rsidRPr="00465DB6">
        <w:rPr>
          <w:rFonts w:ascii="Times New Roman" w:hAnsi="Times New Roman" w:cs="Times New Roman"/>
        </w:rPr>
        <w:t>,</w:t>
      </w:r>
      <w:r w:rsidR="00223F9E" w:rsidRPr="00465DB6">
        <w:rPr>
          <w:rFonts w:ascii="Times New Roman" w:hAnsi="Times New Roman" w:cs="Times New Roman"/>
        </w:rPr>
        <w:t xml:space="preserve"> as an allegory of liminality, hybridity, or the “labile conditions of migrants and postcolonials,”</w:t>
      </w:r>
      <w:r w:rsidR="00D40858" w:rsidRPr="00465DB6">
        <w:rPr>
          <w:rFonts w:ascii="Times New Roman" w:hAnsi="Times New Roman" w:cs="Times New Roman"/>
        </w:rPr>
        <w:t xml:space="preserve"> (McCabe 13)</w:t>
      </w:r>
      <w:r w:rsidR="00223F9E" w:rsidRPr="00465DB6">
        <w:rPr>
          <w:rFonts w:ascii="Times New Roman" w:hAnsi="Times New Roman" w:cs="Times New Roman"/>
        </w:rPr>
        <w:t xml:space="preserve"> in fact, of the pomo-postcolonial perspective, than as a lite</w:t>
      </w:r>
      <w:r w:rsidR="003B1A4E" w:rsidRPr="00465DB6">
        <w:rPr>
          <w:rFonts w:ascii="Times New Roman" w:hAnsi="Times New Roman" w:cs="Times New Roman"/>
        </w:rPr>
        <w:t>rary embodiment of Nigerian anti</w:t>
      </w:r>
      <w:r w:rsidR="00223F9E" w:rsidRPr="00465DB6">
        <w:rPr>
          <w:rFonts w:ascii="Times New Roman" w:hAnsi="Times New Roman" w:cs="Times New Roman"/>
        </w:rPr>
        <w:t>-colonial and postcolon</w:t>
      </w:r>
      <w:r w:rsidR="005431DE" w:rsidRPr="00465DB6">
        <w:rPr>
          <w:rFonts w:ascii="Times New Roman" w:hAnsi="Times New Roman" w:cs="Times New Roman"/>
        </w:rPr>
        <w:t>ial history</w:t>
      </w:r>
      <w:r w:rsidR="003B1A4E" w:rsidRPr="00465DB6">
        <w:rPr>
          <w:rFonts w:ascii="Times New Roman" w:hAnsi="Times New Roman" w:cs="Times New Roman"/>
        </w:rPr>
        <w:t>.</w:t>
      </w:r>
      <w:r w:rsidR="00223F9E" w:rsidRPr="00465DB6">
        <w:rPr>
          <w:rStyle w:val="EndnoteReference"/>
          <w:rFonts w:ascii="Times New Roman" w:hAnsi="Times New Roman" w:cs="Times New Roman"/>
        </w:rPr>
        <w:endnoteReference w:id="9"/>
      </w:r>
      <w:r w:rsidR="003B1A4E" w:rsidRPr="00465DB6">
        <w:rPr>
          <w:rFonts w:ascii="Times New Roman" w:hAnsi="Times New Roman" w:cs="Times New Roman"/>
        </w:rPr>
        <w:t xml:space="preserve"> </w:t>
      </w:r>
      <w:r w:rsidR="000D2B46" w:rsidRPr="00465DB6">
        <w:rPr>
          <w:rFonts w:ascii="Times New Roman" w:hAnsi="Times New Roman" w:cs="Times New Roman"/>
        </w:rPr>
        <w:t xml:space="preserve">Ade, the other abiku in </w:t>
      </w:r>
      <w:r w:rsidR="000D2B46" w:rsidRPr="00465DB6">
        <w:rPr>
          <w:rFonts w:ascii="Times New Roman" w:hAnsi="Times New Roman" w:cs="Times New Roman"/>
          <w:i/>
        </w:rPr>
        <w:t>The Famished Road</w:t>
      </w:r>
      <w:r w:rsidR="00F850AC" w:rsidRPr="00465DB6">
        <w:rPr>
          <w:rFonts w:ascii="Times New Roman" w:hAnsi="Times New Roman" w:cs="Times New Roman"/>
        </w:rPr>
        <w:t>, prophesises</w:t>
      </w:r>
      <w:r w:rsidR="00AB0902" w:rsidRPr="00465DB6">
        <w:rPr>
          <w:rFonts w:ascii="Times New Roman" w:hAnsi="Times New Roman" w:cs="Times New Roman"/>
        </w:rPr>
        <w:t xml:space="preserve"> </w:t>
      </w:r>
      <w:r w:rsidR="000D2B46" w:rsidRPr="00465DB6">
        <w:rPr>
          <w:rFonts w:ascii="Times New Roman" w:hAnsi="Times New Roman" w:cs="Times New Roman"/>
        </w:rPr>
        <w:t>“Our country is an abiku nation. It keeps coming and going</w:t>
      </w:r>
      <w:r w:rsidR="0062049B" w:rsidRPr="00465DB6">
        <w:rPr>
          <w:rFonts w:ascii="Times New Roman" w:hAnsi="Times New Roman" w:cs="Times New Roman"/>
        </w:rPr>
        <w:t xml:space="preserve">. One day it will decide to remain. It will become strong” (547). The refrain is repeated. Azaro notes that in Dad’s journey in the spirit realm, he realised that “ours too was an abiku nation, a spirit-child nation, on that keeps being reborn and after each birth come blood and betrayal” (567). </w:t>
      </w:r>
    </w:p>
    <w:p w14:paraId="091C6B5A" w14:textId="2FAE0892" w:rsidR="00190B37" w:rsidRPr="00465DB6" w:rsidRDefault="00AC093C" w:rsidP="00DB6F1D">
      <w:pPr>
        <w:spacing w:line="480" w:lineRule="auto"/>
        <w:ind w:firstLine="720"/>
        <w:jc w:val="both"/>
        <w:rPr>
          <w:rFonts w:ascii="Times New Roman" w:hAnsi="Times New Roman" w:cs="Times New Roman"/>
        </w:rPr>
      </w:pPr>
      <w:r w:rsidRPr="00465DB6">
        <w:rPr>
          <w:rFonts w:ascii="Times New Roman" w:hAnsi="Times New Roman" w:cs="Times New Roman"/>
        </w:rPr>
        <w:t>A</w:t>
      </w:r>
      <w:r w:rsidR="0034125D" w:rsidRPr="00465DB6">
        <w:rPr>
          <w:rFonts w:ascii="Times New Roman" w:hAnsi="Times New Roman" w:cs="Times New Roman"/>
        </w:rPr>
        <w:t>lthough Okri sets</w:t>
      </w:r>
      <w:r w:rsidRPr="00465DB6">
        <w:rPr>
          <w:rFonts w:ascii="Times New Roman" w:hAnsi="Times New Roman" w:cs="Times New Roman"/>
        </w:rPr>
        <w:t xml:space="preserve"> the action of the novel in the period leading up to Independence, he reads that past from the vantage point of postcolonial disillusionment</w:t>
      </w:r>
      <w:r w:rsidR="00AB0902" w:rsidRPr="00465DB6">
        <w:rPr>
          <w:rFonts w:ascii="Times New Roman" w:hAnsi="Times New Roman" w:cs="Times New Roman"/>
        </w:rPr>
        <w:t xml:space="preserve"> and Nigerian post-Independence history</w:t>
      </w:r>
      <w:r w:rsidRPr="00465DB6">
        <w:rPr>
          <w:rFonts w:ascii="Times New Roman" w:hAnsi="Times New Roman" w:cs="Times New Roman"/>
        </w:rPr>
        <w:t xml:space="preserve">. </w:t>
      </w:r>
      <w:r w:rsidR="0034125D" w:rsidRPr="00465DB6">
        <w:rPr>
          <w:rFonts w:ascii="Times New Roman" w:hAnsi="Times New Roman" w:cs="Times New Roman"/>
        </w:rPr>
        <w:t>The present of the narrative</w:t>
      </w:r>
      <w:r w:rsidR="00291520" w:rsidRPr="00465DB6">
        <w:rPr>
          <w:rFonts w:ascii="Times New Roman" w:hAnsi="Times New Roman" w:cs="Times New Roman"/>
        </w:rPr>
        <w:t xml:space="preserve"> conjoins two historical moments</w:t>
      </w:r>
      <w:r w:rsidR="0034125D" w:rsidRPr="00465DB6">
        <w:rPr>
          <w:rFonts w:ascii="Times New Roman" w:hAnsi="Times New Roman" w:cs="Times New Roman"/>
        </w:rPr>
        <w:t xml:space="preserve">: </w:t>
      </w:r>
      <w:r w:rsidR="0034125D" w:rsidRPr="00465DB6">
        <w:rPr>
          <w:rFonts w:ascii="Times New Roman" w:hAnsi="Times New Roman" w:cs="Times New Roman"/>
          <w:i/>
        </w:rPr>
        <w:t>a doubled temporality</w:t>
      </w:r>
      <w:r w:rsidR="00DB2581" w:rsidRPr="00465DB6">
        <w:rPr>
          <w:rFonts w:ascii="Times New Roman" w:hAnsi="Times New Roman" w:cs="Times New Roman"/>
        </w:rPr>
        <w:t>, which</w:t>
      </w:r>
      <w:r w:rsidR="0034125D" w:rsidRPr="00465DB6">
        <w:rPr>
          <w:rFonts w:ascii="Times New Roman" w:hAnsi="Times New Roman" w:cs="Times New Roman"/>
        </w:rPr>
        <w:t xml:space="preserve"> </w:t>
      </w:r>
      <w:r w:rsidR="0022648E" w:rsidRPr="00465DB6">
        <w:rPr>
          <w:rFonts w:ascii="Times New Roman" w:hAnsi="Times New Roman" w:cs="Times New Roman"/>
        </w:rPr>
        <w:t>bear</w:t>
      </w:r>
      <w:r w:rsidR="00DB2581" w:rsidRPr="00465DB6">
        <w:rPr>
          <w:rFonts w:ascii="Times New Roman" w:hAnsi="Times New Roman" w:cs="Times New Roman"/>
        </w:rPr>
        <w:t xml:space="preserve"> </w:t>
      </w:r>
      <w:r w:rsidR="0034125D" w:rsidRPr="00465DB6">
        <w:rPr>
          <w:rFonts w:ascii="Times New Roman" w:hAnsi="Times New Roman" w:cs="Times New Roman"/>
        </w:rPr>
        <w:t>a lost past</w:t>
      </w:r>
      <w:r w:rsidR="00AB0902" w:rsidRPr="00465DB6">
        <w:rPr>
          <w:rFonts w:ascii="Times New Roman" w:hAnsi="Times New Roman" w:cs="Times New Roman"/>
        </w:rPr>
        <w:t xml:space="preserve"> which assumed</w:t>
      </w:r>
      <w:r w:rsidR="00997C92" w:rsidRPr="00465DB6">
        <w:rPr>
          <w:rFonts w:ascii="Times New Roman" w:hAnsi="Times New Roman" w:cs="Times New Roman"/>
        </w:rPr>
        <w:t xml:space="preserve"> the hopes and dreams of social equality in</w:t>
      </w:r>
      <w:r w:rsidR="00DB2581" w:rsidRPr="00465DB6">
        <w:rPr>
          <w:rFonts w:ascii="Times New Roman" w:hAnsi="Times New Roman" w:cs="Times New Roman"/>
        </w:rPr>
        <w:t xml:space="preserve"> </w:t>
      </w:r>
      <w:r w:rsidR="00291520" w:rsidRPr="00465DB6">
        <w:rPr>
          <w:rFonts w:ascii="Times New Roman" w:hAnsi="Times New Roman" w:cs="Times New Roman"/>
        </w:rPr>
        <w:t xml:space="preserve">a decolonised polity </w:t>
      </w:r>
      <w:r w:rsidR="0022648E" w:rsidRPr="00465DB6">
        <w:rPr>
          <w:rFonts w:ascii="Times New Roman" w:hAnsi="Times New Roman" w:cs="Times New Roman"/>
        </w:rPr>
        <w:t>and at the same time</w:t>
      </w:r>
      <w:r w:rsidR="00291520" w:rsidRPr="00465DB6">
        <w:rPr>
          <w:rFonts w:ascii="Times New Roman" w:hAnsi="Times New Roman" w:cs="Times New Roman"/>
        </w:rPr>
        <w:t xml:space="preserve"> the seeds of its future discontent. </w:t>
      </w:r>
      <w:r w:rsidR="0022648E" w:rsidRPr="00465DB6">
        <w:rPr>
          <w:rFonts w:ascii="Times New Roman" w:hAnsi="Times New Roman" w:cs="Times New Roman"/>
        </w:rPr>
        <w:t>To manage this temporal doubling</w:t>
      </w:r>
      <w:r w:rsidR="00740EAD" w:rsidRPr="00465DB6">
        <w:rPr>
          <w:rFonts w:ascii="Times New Roman" w:hAnsi="Times New Roman" w:cs="Times New Roman"/>
        </w:rPr>
        <w:t>, an embedded futurity in the past</w:t>
      </w:r>
      <w:r w:rsidR="0022648E" w:rsidRPr="00465DB6">
        <w:rPr>
          <w:rFonts w:ascii="Times New Roman" w:hAnsi="Times New Roman" w:cs="Times New Roman"/>
        </w:rPr>
        <w:t>, Okri effectively uses</w:t>
      </w:r>
      <w:r w:rsidR="00B33B73" w:rsidRPr="00465DB6">
        <w:rPr>
          <w:rFonts w:ascii="Times New Roman" w:hAnsi="Times New Roman" w:cs="Times New Roman"/>
        </w:rPr>
        <w:t xml:space="preserve"> the </w:t>
      </w:r>
      <w:r w:rsidR="00F850AC" w:rsidRPr="00465DB6">
        <w:rPr>
          <w:rFonts w:ascii="Times New Roman" w:hAnsi="Times New Roman" w:cs="Times New Roman"/>
        </w:rPr>
        <w:t>oral mode of prophecy. After Azaro’s decision ‘to rema</w:t>
      </w:r>
      <w:r w:rsidR="001453D3" w:rsidRPr="00465DB6">
        <w:rPr>
          <w:rFonts w:ascii="Times New Roman" w:hAnsi="Times New Roman" w:cs="Times New Roman"/>
        </w:rPr>
        <w:t>in’ in the land of the living, Okri</w:t>
      </w:r>
      <w:r w:rsidR="00F850AC" w:rsidRPr="00465DB6">
        <w:rPr>
          <w:rFonts w:ascii="Times New Roman" w:hAnsi="Times New Roman" w:cs="Times New Roman"/>
        </w:rPr>
        <w:t xml:space="preserve"> shifts both the protagonist</w:t>
      </w:r>
      <w:r w:rsidR="00C74B67" w:rsidRPr="00465DB6">
        <w:rPr>
          <w:rFonts w:ascii="Times New Roman" w:hAnsi="Times New Roman" w:cs="Times New Roman"/>
        </w:rPr>
        <w:t>’s</w:t>
      </w:r>
      <w:r w:rsidR="00F850AC" w:rsidRPr="00465DB6">
        <w:rPr>
          <w:rFonts w:ascii="Times New Roman" w:hAnsi="Times New Roman" w:cs="Times New Roman"/>
        </w:rPr>
        <w:t xml:space="preserve"> function in his novel </w:t>
      </w:r>
      <w:r w:rsidR="001453D3" w:rsidRPr="00465DB6">
        <w:rPr>
          <w:rFonts w:ascii="Times New Roman" w:hAnsi="Times New Roman" w:cs="Times New Roman"/>
        </w:rPr>
        <w:t>to Dad, and the prophetic function of the abiku to Ade. Ade, before his untimely death, claims: “There will be changes. Coups. Soldiers everywhere. Ugliness. Blindness. And then when people least expect it a great transformation is going to take place. Suffering people will know jus</w:t>
      </w:r>
      <w:r w:rsidR="00997C92" w:rsidRPr="00465DB6">
        <w:rPr>
          <w:rFonts w:ascii="Times New Roman" w:hAnsi="Times New Roman" w:cs="Times New Roman"/>
        </w:rPr>
        <w:t>tice and beauty (547). Note the</w:t>
      </w:r>
      <w:r w:rsidR="001453D3" w:rsidRPr="00465DB6">
        <w:rPr>
          <w:rFonts w:ascii="Times New Roman" w:hAnsi="Times New Roman" w:cs="Times New Roman"/>
        </w:rPr>
        <w:t xml:space="preserve"> staccato rhythm of the description of Nigeria’s postcolonial condition and the lyricism of the envisaged transformation, of the utopian impulse. Dad is more specific in the knowledge he gains from his adventur</w:t>
      </w:r>
      <w:r w:rsidR="008B2BCC" w:rsidRPr="00465DB6">
        <w:rPr>
          <w:rFonts w:ascii="Times New Roman" w:hAnsi="Times New Roman" w:cs="Times New Roman"/>
        </w:rPr>
        <w:t>es in the spirit realm: “H</w:t>
      </w:r>
      <w:r w:rsidR="00E63202" w:rsidRPr="00465DB6">
        <w:rPr>
          <w:rFonts w:ascii="Times New Roman" w:hAnsi="Times New Roman" w:cs="Times New Roman"/>
        </w:rPr>
        <w:t>e saw</w:t>
      </w:r>
      <w:r w:rsidR="001453D3" w:rsidRPr="00465DB6">
        <w:rPr>
          <w:rFonts w:ascii="Times New Roman" w:hAnsi="Times New Roman" w:cs="Times New Roman"/>
        </w:rPr>
        <w:t xml:space="preserve"> the wars in advance</w:t>
      </w:r>
      <w:r w:rsidR="00EA68F3" w:rsidRPr="00465DB6">
        <w:rPr>
          <w:rFonts w:ascii="Times New Roman" w:hAnsi="Times New Roman" w:cs="Times New Roman"/>
        </w:rPr>
        <w:t>. He saw the economic boom in advance, saw its orgiastic squander, the suffering to follow, the exile to strange lands, the depleting of the people’s will for transformat</w:t>
      </w:r>
      <w:r w:rsidR="00997C92" w:rsidRPr="00465DB6">
        <w:rPr>
          <w:rFonts w:ascii="Times New Roman" w:hAnsi="Times New Roman" w:cs="Times New Roman"/>
        </w:rPr>
        <w:t>ion. He saw the emergence of ty</w:t>
      </w:r>
      <w:r w:rsidR="00EA68F3" w:rsidRPr="00465DB6">
        <w:rPr>
          <w:rFonts w:ascii="Times New Roman" w:hAnsi="Times New Roman" w:cs="Times New Roman"/>
        </w:rPr>
        <w:t>rant</w:t>
      </w:r>
      <w:r w:rsidR="00997C92" w:rsidRPr="00465DB6">
        <w:rPr>
          <w:rFonts w:ascii="Times New Roman" w:hAnsi="Times New Roman" w:cs="Times New Roman"/>
        </w:rPr>
        <w:t>s</w:t>
      </w:r>
      <w:r w:rsidR="00EA68F3" w:rsidRPr="00465DB6">
        <w:rPr>
          <w:rFonts w:ascii="Times New Roman" w:hAnsi="Times New Roman" w:cs="Times New Roman"/>
        </w:rPr>
        <w:t xml:space="preserve"> who always seem to be born from </w:t>
      </w:r>
      <w:r w:rsidR="008B2BCC" w:rsidRPr="00465DB6">
        <w:rPr>
          <w:rFonts w:ascii="Times New Roman" w:hAnsi="Times New Roman" w:cs="Times New Roman"/>
        </w:rPr>
        <w:t xml:space="preserve">the </w:t>
      </w:r>
      <w:r w:rsidR="00EA68F3" w:rsidRPr="00465DB6">
        <w:rPr>
          <w:rFonts w:ascii="Times New Roman" w:hAnsi="Times New Roman" w:cs="Times New Roman"/>
        </w:rPr>
        <w:t>extremities</w:t>
      </w:r>
      <w:r w:rsidR="008B2BCC" w:rsidRPr="00465DB6">
        <w:rPr>
          <w:rFonts w:ascii="Times New Roman" w:hAnsi="Times New Roman" w:cs="Times New Roman"/>
        </w:rPr>
        <w:t xml:space="preserve"> of crises</w:t>
      </w:r>
      <w:r w:rsidR="00EA68F3" w:rsidRPr="00465DB6">
        <w:rPr>
          <w:rFonts w:ascii="Times New Roman" w:hAnsi="Times New Roman" w:cs="Times New Roman"/>
        </w:rPr>
        <w:t>. He saw their long</w:t>
      </w:r>
      <w:r w:rsidR="008B2BCC" w:rsidRPr="00465DB6">
        <w:rPr>
          <w:rFonts w:ascii="Times New Roman" w:hAnsi="Times New Roman" w:cs="Times New Roman"/>
        </w:rPr>
        <w:t xml:space="preserve"> rule and the chaos when they a</w:t>
      </w:r>
      <w:r w:rsidR="00EA68F3" w:rsidRPr="00465DB6">
        <w:rPr>
          <w:rFonts w:ascii="Times New Roman" w:hAnsi="Times New Roman" w:cs="Times New Roman"/>
        </w:rPr>
        <w:t xml:space="preserve">re </w:t>
      </w:r>
      <w:r w:rsidR="002E32E5" w:rsidRPr="00465DB6">
        <w:rPr>
          <w:rFonts w:ascii="Times New Roman" w:hAnsi="Times New Roman" w:cs="Times New Roman"/>
        </w:rPr>
        <w:t>overthrown” (565). In the</w:t>
      </w:r>
      <w:r w:rsidR="00EA68F3" w:rsidRPr="00465DB6">
        <w:rPr>
          <w:rFonts w:ascii="Times New Roman" w:hAnsi="Times New Roman" w:cs="Times New Roman"/>
        </w:rPr>
        <w:t xml:space="preserve"> few short lines</w:t>
      </w:r>
      <w:r w:rsidR="002E32E5" w:rsidRPr="00465DB6">
        <w:rPr>
          <w:rFonts w:ascii="Times New Roman" w:hAnsi="Times New Roman" w:cs="Times New Roman"/>
        </w:rPr>
        <w:t xml:space="preserve"> of Ade and Dad</w:t>
      </w:r>
      <w:r w:rsidR="00EA68F3" w:rsidRPr="00465DB6">
        <w:rPr>
          <w:rFonts w:ascii="Times New Roman" w:hAnsi="Times New Roman" w:cs="Times New Roman"/>
        </w:rPr>
        <w:t>, Okri is able to encapsulate the postcolonial history of Nig</w:t>
      </w:r>
      <w:r w:rsidR="002E32E5" w:rsidRPr="00465DB6">
        <w:rPr>
          <w:rFonts w:ascii="Times New Roman" w:hAnsi="Times New Roman" w:cs="Times New Roman"/>
        </w:rPr>
        <w:t>eria, schematised though it is: the decades of disillusionment that beset the majority of the emergent nation-state</w:t>
      </w:r>
      <w:r w:rsidR="00C74B67" w:rsidRPr="00465DB6">
        <w:rPr>
          <w:rFonts w:ascii="Times New Roman" w:hAnsi="Times New Roman" w:cs="Times New Roman"/>
        </w:rPr>
        <w:t>s</w:t>
      </w:r>
      <w:r w:rsidR="002E32E5" w:rsidRPr="00465DB6">
        <w:rPr>
          <w:rFonts w:ascii="Times New Roman" w:hAnsi="Times New Roman" w:cs="Times New Roman"/>
        </w:rPr>
        <w:t xml:space="preserve"> as they were excluded from the elites’ drive for power and wealth;</w:t>
      </w:r>
      <w:r w:rsidR="00EA68F3" w:rsidRPr="00465DB6">
        <w:rPr>
          <w:rFonts w:ascii="Times New Roman" w:hAnsi="Times New Roman" w:cs="Times New Roman"/>
        </w:rPr>
        <w:t xml:space="preserve"> </w:t>
      </w:r>
      <w:r w:rsidR="002E32E5" w:rsidRPr="00465DB6">
        <w:rPr>
          <w:rFonts w:ascii="Times New Roman" w:hAnsi="Times New Roman" w:cs="Times New Roman"/>
        </w:rPr>
        <w:t xml:space="preserve">the devastation of the Nigerian Civil War; </w:t>
      </w:r>
      <w:r w:rsidR="00EA68F3" w:rsidRPr="00465DB6">
        <w:rPr>
          <w:rFonts w:ascii="Times New Roman" w:hAnsi="Times New Roman" w:cs="Times New Roman"/>
        </w:rPr>
        <w:t xml:space="preserve">the </w:t>
      </w:r>
      <w:r w:rsidR="002E32E5" w:rsidRPr="00465DB6">
        <w:rPr>
          <w:rFonts w:ascii="Times New Roman" w:hAnsi="Times New Roman" w:cs="Times New Roman"/>
        </w:rPr>
        <w:t>long line of military dictators; the oil boom and inflationary bust of the 1970s and 1980s; the ‘brain drain’</w:t>
      </w:r>
      <w:r w:rsidR="00141336" w:rsidRPr="00465DB6">
        <w:rPr>
          <w:rFonts w:ascii="Times New Roman" w:hAnsi="Times New Roman" w:cs="Times New Roman"/>
        </w:rPr>
        <w:t xml:space="preserve"> etc</w:t>
      </w:r>
      <w:r w:rsidR="00997C92" w:rsidRPr="00465DB6">
        <w:rPr>
          <w:rFonts w:ascii="Times New Roman" w:hAnsi="Times New Roman" w:cs="Times New Roman"/>
        </w:rPr>
        <w:t>.</w:t>
      </w:r>
      <w:r w:rsidR="00141336" w:rsidRPr="00465DB6">
        <w:rPr>
          <w:rFonts w:ascii="Times New Roman" w:hAnsi="Times New Roman" w:cs="Times New Roman"/>
        </w:rPr>
        <w:t xml:space="preserve"> (see Lincoln 249-251)</w:t>
      </w:r>
      <w:r w:rsidR="009112F9" w:rsidRPr="00465DB6">
        <w:rPr>
          <w:rFonts w:ascii="Times New Roman" w:hAnsi="Times New Roman" w:cs="Times New Roman"/>
        </w:rPr>
        <w:t xml:space="preserve"> </w:t>
      </w:r>
      <w:r w:rsidR="00997C92" w:rsidRPr="00465DB6">
        <w:rPr>
          <w:rFonts w:ascii="Times New Roman" w:hAnsi="Times New Roman" w:cs="Times New Roman"/>
        </w:rPr>
        <w:t>Okri conjoins t</w:t>
      </w:r>
      <w:r w:rsidR="00354C56" w:rsidRPr="00465DB6">
        <w:rPr>
          <w:rFonts w:ascii="Times New Roman" w:hAnsi="Times New Roman" w:cs="Times New Roman"/>
        </w:rPr>
        <w:t>he</w:t>
      </w:r>
      <w:r w:rsidR="00190B37" w:rsidRPr="00465DB6">
        <w:rPr>
          <w:rFonts w:ascii="Times New Roman" w:hAnsi="Times New Roman" w:cs="Times New Roman"/>
        </w:rPr>
        <w:t xml:space="preserve"> utopian impulse born of the promises </w:t>
      </w:r>
      <w:r w:rsidR="00C74B67" w:rsidRPr="00465DB6">
        <w:rPr>
          <w:rFonts w:ascii="Times New Roman" w:hAnsi="Times New Roman" w:cs="Times New Roman"/>
        </w:rPr>
        <w:t xml:space="preserve">of </w:t>
      </w:r>
      <w:r w:rsidR="00354C56" w:rsidRPr="00465DB6">
        <w:rPr>
          <w:rFonts w:ascii="Times New Roman" w:hAnsi="Times New Roman" w:cs="Times New Roman"/>
        </w:rPr>
        <w:t xml:space="preserve">the </w:t>
      </w:r>
      <w:r w:rsidR="00190B37" w:rsidRPr="00465DB6">
        <w:rPr>
          <w:rFonts w:ascii="Times New Roman" w:hAnsi="Times New Roman" w:cs="Times New Roman"/>
        </w:rPr>
        <w:t xml:space="preserve">universalist </w:t>
      </w:r>
      <w:r w:rsidR="00354C56" w:rsidRPr="00465DB6">
        <w:rPr>
          <w:rFonts w:ascii="Times New Roman" w:hAnsi="Times New Roman" w:cs="Times New Roman"/>
        </w:rPr>
        <w:t>Enlightenment</w:t>
      </w:r>
      <w:r w:rsidR="00190B37" w:rsidRPr="00465DB6">
        <w:rPr>
          <w:rFonts w:ascii="Times New Roman" w:hAnsi="Times New Roman" w:cs="Times New Roman"/>
        </w:rPr>
        <w:t xml:space="preserve"> (and Romantic)</w:t>
      </w:r>
      <w:r w:rsidR="00354C56" w:rsidRPr="00465DB6">
        <w:rPr>
          <w:rFonts w:ascii="Times New Roman" w:hAnsi="Times New Roman" w:cs="Times New Roman"/>
        </w:rPr>
        <w:t xml:space="preserve"> categories of Truth, Justice and Beauty</w:t>
      </w:r>
      <w:r w:rsidR="009112F9" w:rsidRPr="00465DB6">
        <w:rPr>
          <w:rFonts w:ascii="Times New Roman" w:hAnsi="Times New Roman" w:cs="Times New Roman"/>
        </w:rPr>
        <w:t xml:space="preserve">, of </w:t>
      </w:r>
      <w:r w:rsidR="00190B37" w:rsidRPr="00465DB6">
        <w:rPr>
          <w:rFonts w:ascii="Times New Roman" w:hAnsi="Times New Roman" w:cs="Times New Roman"/>
        </w:rPr>
        <w:t>W</w:t>
      </w:r>
      <w:r w:rsidR="00997C92" w:rsidRPr="00465DB6">
        <w:rPr>
          <w:rFonts w:ascii="Times New Roman" w:hAnsi="Times New Roman" w:cs="Times New Roman"/>
        </w:rPr>
        <w:t>estern modernity itself, with</w:t>
      </w:r>
      <w:r w:rsidR="00190B37" w:rsidRPr="00465DB6">
        <w:rPr>
          <w:rFonts w:ascii="Times New Roman" w:hAnsi="Times New Roman" w:cs="Times New Roman"/>
        </w:rPr>
        <w:t xml:space="preserve"> the indigenous religious framework where “propitious sacrifices” are made to display “ou</w:t>
      </w:r>
      <w:r w:rsidR="00C74B67" w:rsidRPr="00465DB6">
        <w:rPr>
          <w:rFonts w:ascii="Times New Roman" w:hAnsi="Times New Roman" w:cs="Times New Roman"/>
        </w:rPr>
        <w:t>r</w:t>
      </w:r>
      <w:r w:rsidR="00190B37" w:rsidRPr="00465DB6">
        <w:rPr>
          <w:rFonts w:ascii="Times New Roman" w:hAnsi="Times New Roman" w:cs="Times New Roman"/>
        </w:rPr>
        <w:t xml:space="preserve"> serious intent to bear the weight of a unique destiny</w:t>
      </w:r>
      <w:r w:rsidR="009112F9" w:rsidRPr="00465DB6">
        <w:rPr>
          <w:rFonts w:ascii="Times New Roman" w:hAnsi="Times New Roman" w:cs="Times New Roman"/>
        </w:rPr>
        <w:t>” (</w:t>
      </w:r>
      <w:r w:rsidR="009112F9" w:rsidRPr="00465DB6">
        <w:rPr>
          <w:rFonts w:ascii="Times New Roman" w:hAnsi="Times New Roman" w:cs="Times New Roman"/>
          <w:i/>
        </w:rPr>
        <w:t>The Famished Road</w:t>
      </w:r>
      <w:r w:rsidR="009112F9" w:rsidRPr="00465DB6">
        <w:rPr>
          <w:rFonts w:ascii="Times New Roman" w:hAnsi="Times New Roman" w:cs="Times New Roman"/>
        </w:rPr>
        <w:t xml:space="preserve"> 567)</w:t>
      </w:r>
      <w:r w:rsidR="00190B37" w:rsidRPr="00465DB6">
        <w:rPr>
          <w:rFonts w:ascii="Times New Roman" w:hAnsi="Times New Roman" w:cs="Times New Roman"/>
        </w:rPr>
        <w:t>. This hybridised utopianism</w:t>
      </w:r>
      <w:r w:rsidR="00997C92" w:rsidRPr="00465DB6">
        <w:rPr>
          <w:rFonts w:ascii="Times New Roman" w:hAnsi="Times New Roman" w:cs="Times New Roman"/>
        </w:rPr>
        <w:t>, which is voiced in the second half of the book,</w:t>
      </w:r>
      <w:r w:rsidR="00190B37" w:rsidRPr="00465DB6">
        <w:rPr>
          <w:rFonts w:ascii="Times New Roman" w:hAnsi="Times New Roman" w:cs="Times New Roman"/>
        </w:rPr>
        <w:t xml:space="preserve"> acts as both a counterpoint to the politics of the first </w:t>
      </w:r>
      <w:r w:rsidR="00BE5012" w:rsidRPr="00465DB6">
        <w:rPr>
          <w:rFonts w:ascii="Times New Roman" w:hAnsi="Times New Roman" w:cs="Times New Roman"/>
        </w:rPr>
        <w:t xml:space="preserve">half </w:t>
      </w:r>
      <w:r w:rsidR="00190B37" w:rsidRPr="00465DB6">
        <w:rPr>
          <w:rFonts w:ascii="Times New Roman" w:hAnsi="Times New Roman" w:cs="Times New Roman"/>
        </w:rPr>
        <w:t>and</w:t>
      </w:r>
      <w:r w:rsidR="00BE5012" w:rsidRPr="00465DB6">
        <w:rPr>
          <w:rFonts w:ascii="Times New Roman" w:hAnsi="Times New Roman" w:cs="Times New Roman"/>
        </w:rPr>
        <w:t>, as a marker of its failure,</w:t>
      </w:r>
      <w:r w:rsidR="00190B37" w:rsidRPr="00465DB6">
        <w:rPr>
          <w:rFonts w:ascii="Times New Roman" w:hAnsi="Times New Roman" w:cs="Times New Roman"/>
        </w:rPr>
        <w:t xml:space="preserve"> </w:t>
      </w:r>
      <w:r w:rsidR="00997C92" w:rsidRPr="00465DB6">
        <w:rPr>
          <w:rFonts w:ascii="Times New Roman" w:hAnsi="Times New Roman" w:cs="Times New Roman"/>
        </w:rPr>
        <w:t xml:space="preserve">and </w:t>
      </w:r>
      <w:r w:rsidR="00190B37" w:rsidRPr="00465DB6">
        <w:rPr>
          <w:rFonts w:ascii="Times New Roman" w:hAnsi="Times New Roman" w:cs="Times New Roman"/>
        </w:rPr>
        <w:t>its extension</w:t>
      </w:r>
      <w:r w:rsidR="00BE5012" w:rsidRPr="00465DB6">
        <w:rPr>
          <w:rFonts w:ascii="Times New Roman" w:hAnsi="Times New Roman" w:cs="Times New Roman"/>
        </w:rPr>
        <w:t xml:space="preserve"> and resolution</w:t>
      </w:r>
      <w:r w:rsidR="00190B37" w:rsidRPr="00465DB6">
        <w:rPr>
          <w:rFonts w:ascii="Times New Roman" w:hAnsi="Times New Roman" w:cs="Times New Roman"/>
        </w:rPr>
        <w:t xml:space="preserve">. </w:t>
      </w:r>
    </w:p>
    <w:p w14:paraId="68B33626" w14:textId="501DFDEA" w:rsidR="000939A3" w:rsidRPr="00465DB6" w:rsidRDefault="00BE5012" w:rsidP="00DB6F1D">
      <w:pPr>
        <w:spacing w:line="480" w:lineRule="auto"/>
        <w:ind w:firstLine="720"/>
        <w:jc w:val="both"/>
        <w:rPr>
          <w:rFonts w:ascii="Times New Roman" w:hAnsi="Times New Roman" w:cs="Times New Roman"/>
        </w:rPr>
      </w:pPr>
      <w:r w:rsidRPr="00465DB6">
        <w:rPr>
          <w:rFonts w:ascii="Times New Roman" w:hAnsi="Times New Roman" w:cs="Times New Roman"/>
        </w:rPr>
        <w:t>In between the lyrical descriptions of Azaro’s escapades in the spirit realm (through dreams, visions, his wanderings in the forest, astral travelling etc.), and the gritty real</w:t>
      </w:r>
      <w:r w:rsidR="002D22A5" w:rsidRPr="00465DB6">
        <w:rPr>
          <w:rFonts w:ascii="Times New Roman" w:hAnsi="Times New Roman" w:cs="Times New Roman"/>
        </w:rPr>
        <w:t xml:space="preserve">ism of </w:t>
      </w:r>
      <w:r w:rsidRPr="00465DB6">
        <w:rPr>
          <w:rFonts w:ascii="Times New Roman" w:hAnsi="Times New Roman" w:cs="Times New Roman"/>
        </w:rPr>
        <w:t>Azaro’s family</w:t>
      </w:r>
      <w:r w:rsidR="002D22A5" w:rsidRPr="00465DB6">
        <w:rPr>
          <w:rFonts w:ascii="Times New Roman" w:hAnsi="Times New Roman" w:cs="Times New Roman"/>
        </w:rPr>
        <w:t xml:space="preserve"> (of their poverty, their dealings with the unscrupulous </w:t>
      </w:r>
      <w:r w:rsidR="009112F9" w:rsidRPr="00465DB6">
        <w:rPr>
          <w:rFonts w:ascii="Times New Roman" w:hAnsi="Times New Roman" w:cs="Times New Roman"/>
        </w:rPr>
        <w:t>landlord, political thugs etc.</w:t>
      </w:r>
      <w:r w:rsidR="002D22A5" w:rsidRPr="00465DB6">
        <w:rPr>
          <w:rFonts w:ascii="Times New Roman" w:hAnsi="Times New Roman" w:cs="Times New Roman"/>
        </w:rPr>
        <w:t>)</w:t>
      </w:r>
      <w:r w:rsidR="001C51F9" w:rsidRPr="00465DB6">
        <w:rPr>
          <w:rFonts w:ascii="Times New Roman" w:hAnsi="Times New Roman" w:cs="Times New Roman"/>
        </w:rPr>
        <w:t xml:space="preserve">, Okri presents us </w:t>
      </w:r>
      <w:r w:rsidR="002D22A5" w:rsidRPr="00465DB6">
        <w:rPr>
          <w:rFonts w:ascii="Times New Roman" w:hAnsi="Times New Roman" w:cs="Times New Roman"/>
        </w:rPr>
        <w:t xml:space="preserve">with vivid descriptions of </w:t>
      </w:r>
      <w:r w:rsidR="002D22A5" w:rsidRPr="00465DB6">
        <w:rPr>
          <w:rFonts w:ascii="Times New Roman" w:hAnsi="Times New Roman" w:cs="Times New Roman"/>
          <w:i/>
        </w:rPr>
        <w:t>four</w:t>
      </w:r>
      <w:r w:rsidR="001C51F9" w:rsidRPr="00465DB6">
        <w:rPr>
          <w:rFonts w:ascii="Times New Roman" w:hAnsi="Times New Roman" w:cs="Times New Roman"/>
        </w:rPr>
        <w:t xml:space="preserve"> </w:t>
      </w:r>
      <w:r w:rsidR="00BC1FB3" w:rsidRPr="00465DB6">
        <w:rPr>
          <w:rFonts w:ascii="Times New Roman" w:hAnsi="Times New Roman" w:cs="Times New Roman"/>
        </w:rPr>
        <w:t>unplanned</w:t>
      </w:r>
      <w:r w:rsidR="001C51F9" w:rsidRPr="00465DB6">
        <w:rPr>
          <w:rFonts w:ascii="Times New Roman" w:hAnsi="Times New Roman" w:cs="Times New Roman"/>
        </w:rPr>
        <w:t xml:space="preserve"> riots in the first two books of the novel; riots, which in Fanon’s highly idealised terms</w:t>
      </w:r>
      <w:r w:rsidR="00BC1FB3" w:rsidRPr="00465DB6">
        <w:rPr>
          <w:rFonts w:ascii="Times New Roman" w:hAnsi="Times New Roman" w:cs="Times New Roman"/>
        </w:rPr>
        <w:t>,</w:t>
      </w:r>
      <w:r w:rsidR="001C51F9" w:rsidRPr="00465DB6">
        <w:rPr>
          <w:rFonts w:ascii="Times New Roman" w:hAnsi="Times New Roman" w:cs="Times New Roman"/>
        </w:rPr>
        <w:t xml:space="preserve"> represent the manifestation</w:t>
      </w:r>
      <w:r w:rsidR="00BC1FB3" w:rsidRPr="00465DB6">
        <w:rPr>
          <w:rFonts w:ascii="Times New Roman" w:hAnsi="Times New Roman" w:cs="Times New Roman"/>
        </w:rPr>
        <w:t xml:space="preserve"> of the spontaneous</w:t>
      </w:r>
      <w:r w:rsidR="001C51F9" w:rsidRPr="00465DB6">
        <w:rPr>
          <w:rFonts w:ascii="Times New Roman" w:hAnsi="Times New Roman" w:cs="Times New Roman"/>
        </w:rPr>
        <w:t xml:space="preserve"> </w:t>
      </w:r>
      <w:r w:rsidR="00BC1FB3" w:rsidRPr="00465DB6">
        <w:rPr>
          <w:rFonts w:ascii="Times New Roman" w:hAnsi="Times New Roman" w:cs="Times New Roman"/>
        </w:rPr>
        <w:t xml:space="preserve">rebellion of the </w:t>
      </w:r>
      <w:r w:rsidR="00BC1FB3" w:rsidRPr="00465DB6">
        <w:rPr>
          <w:rFonts w:ascii="Times New Roman" w:hAnsi="Times New Roman" w:cs="Times New Roman"/>
          <w:i/>
        </w:rPr>
        <w:t>lumpenprolerariat</w:t>
      </w:r>
      <w:r w:rsidR="00BC1FB3" w:rsidRPr="00465DB6">
        <w:rPr>
          <w:rFonts w:ascii="Times New Roman" w:hAnsi="Times New Roman" w:cs="Times New Roman"/>
        </w:rPr>
        <w:t>, “that horde of starving men, uprooted from their tribe and from their clan, [which] constitutes one of the most spontaneous and the most radically revolutionary forces of a colonized people,” who, in more fashionable terms, can be thought of as Spivakian ‘unrepresentable’ subaltern</w:t>
      </w:r>
      <w:r w:rsidR="000939A3" w:rsidRPr="00465DB6">
        <w:rPr>
          <w:rFonts w:ascii="Times New Roman" w:hAnsi="Times New Roman" w:cs="Times New Roman"/>
        </w:rPr>
        <w:t>s</w:t>
      </w:r>
      <w:r w:rsidR="00BC1FB3" w:rsidRPr="00465DB6">
        <w:rPr>
          <w:rFonts w:ascii="Times New Roman" w:hAnsi="Times New Roman" w:cs="Times New Roman"/>
        </w:rPr>
        <w:t xml:space="preserve"> (129). </w:t>
      </w:r>
      <w:r w:rsidR="002D22A5" w:rsidRPr="00465DB6">
        <w:rPr>
          <w:rFonts w:ascii="Times New Roman" w:hAnsi="Times New Roman" w:cs="Times New Roman"/>
        </w:rPr>
        <w:t>In the second riot, the landlord, a representative of the Party of the Rich</w:t>
      </w:r>
      <w:r w:rsidR="00B10F18" w:rsidRPr="00465DB6">
        <w:rPr>
          <w:rFonts w:ascii="Times New Roman" w:hAnsi="Times New Roman" w:cs="Times New Roman"/>
        </w:rPr>
        <w:t xml:space="preserve">, “like a magician” hands out bowls of milk “to the great surging mass of people” of the semi-urban slums. The action quickly descends into complete chaos: </w:t>
      </w:r>
    </w:p>
    <w:p w14:paraId="16EC7ECD" w14:textId="66CE3BB1" w:rsidR="000939A3" w:rsidRPr="00465DB6" w:rsidRDefault="000939A3" w:rsidP="00DB6F1D">
      <w:pPr>
        <w:spacing w:line="480" w:lineRule="auto"/>
        <w:ind w:left="720"/>
        <w:jc w:val="both"/>
        <w:rPr>
          <w:rFonts w:ascii="Times New Roman" w:hAnsi="Times New Roman" w:cs="Times New Roman"/>
        </w:rPr>
      </w:pPr>
      <w:r w:rsidRPr="00465DB6">
        <w:rPr>
          <w:rFonts w:ascii="Times New Roman" w:hAnsi="Times New Roman" w:cs="Times New Roman"/>
        </w:rPr>
        <w:t>T</w:t>
      </w:r>
      <w:r w:rsidR="00B10F18" w:rsidRPr="00465DB6">
        <w:rPr>
          <w:rFonts w:ascii="Times New Roman" w:hAnsi="Times New Roman" w:cs="Times New Roman"/>
        </w:rPr>
        <w:t xml:space="preserve">he crowd converged </w:t>
      </w:r>
      <w:r w:rsidR="003F4078" w:rsidRPr="00465DB6">
        <w:rPr>
          <w:rFonts w:ascii="Times New Roman" w:hAnsi="Times New Roman" w:cs="Times New Roman"/>
        </w:rPr>
        <w:t>r</w:t>
      </w:r>
      <w:r w:rsidR="00B10F18" w:rsidRPr="00465DB6">
        <w:rPr>
          <w:rFonts w:ascii="Times New Roman" w:hAnsi="Times New Roman" w:cs="Times New Roman"/>
        </w:rPr>
        <w:t>ound the van, arms outstretched</w:t>
      </w:r>
      <w:r w:rsidR="003F4078" w:rsidRPr="00465DB6">
        <w:rPr>
          <w:rFonts w:ascii="Times New Roman" w:hAnsi="Times New Roman" w:cs="Times New Roman"/>
        </w:rPr>
        <w:t>, and the rush for free milk broke into a frenetic cacophony. The crowd shook the van, voices clashed in the air, children cried out under the crush, hands clawed at the sacks, and the frenzy became</w:t>
      </w:r>
      <w:r w:rsidR="00846D4A" w:rsidRPr="00465DB6">
        <w:rPr>
          <w:rFonts w:ascii="Times New Roman" w:hAnsi="Times New Roman" w:cs="Times New Roman"/>
        </w:rPr>
        <w:t xml:space="preserve"> </w:t>
      </w:r>
      <w:r w:rsidR="003F4078" w:rsidRPr="00465DB6">
        <w:rPr>
          <w:rFonts w:ascii="Times New Roman" w:hAnsi="Times New Roman" w:cs="Times New Roman"/>
        </w:rPr>
        <w:t>[…]</w:t>
      </w:r>
      <w:r w:rsidRPr="00465DB6">
        <w:rPr>
          <w:rFonts w:ascii="Times New Roman" w:hAnsi="Times New Roman" w:cs="Times New Roman"/>
        </w:rPr>
        <w:t xml:space="preserve"> alarming.</w:t>
      </w:r>
      <w:r w:rsidR="00846D4A" w:rsidRPr="00465DB6">
        <w:rPr>
          <w:rFonts w:ascii="Times New Roman" w:hAnsi="Times New Roman" w:cs="Times New Roman"/>
        </w:rPr>
        <w:t xml:space="preserve"> </w:t>
      </w:r>
      <w:r w:rsidRPr="00465DB6">
        <w:rPr>
          <w:rFonts w:ascii="Times New Roman" w:hAnsi="Times New Roman" w:cs="Times New Roman"/>
        </w:rPr>
        <w:t>(146)</w:t>
      </w:r>
      <w:r w:rsidR="003F4078" w:rsidRPr="00465DB6">
        <w:rPr>
          <w:rFonts w:ascii="Times New Roman" w:hAnsi="Times New Roman" w:cs="Times New Roman"/>
        </w:rPr>
        <w:t xml:space="preserve"> </w:t>
      </w:r>
    </w:p>
    <w:p w14:paraId="7F37FF5B" w14:textId="08C31998" w:rsidR="0022648E" w:rsidRPr="00465DB6" w:rsidRDefault="00BC51B8" w:rsidP="00DB6F1D">
      <w:pPr>
        <w:spacing w:line="480" w:lineRule="auto"/>
        <w:jc w:val="both"/>
        <w:rPr>
          <w:rFonts w:ascii="Times New Roman" w:hAnsi="Times New Roman" w:cs="Times New Roman"/>
        </w:rPr>
      </w:pPr>
      <w:r w:rsidRPr="00465DB6">
        <w:rPr>
          <w:rFonts w:ascii="Times New Roman" w:hAnsi="Times New Roman" w:cs="Times New Roman"/>
        </w:rPr>
        <w:t xml:space="preserve">Okri’s paratactical construction unifies the </w:t>
      </w:r>
      <w:r w:rsidR="00EB19A7" w:rsidRPr="00465DB6">
        <w:rPr>
          <w:rFonts w:ascii="Times New Roman" w:hAnsi="Times New Roman" w:cs="Times New Roman"/>
        </w:rPr>
        <w:t>crowd p</w:t>
      </w:r>
      <w:r w:rsidR="000939A3" w:rsidRPr="00465DB6">
        <w:rPr>
          <w:rFonts w:ascii="Times New Roman" w:hAnsi="Times New Roman" w:cs="Times New Roman"/>
        </w:rPr>
        <w:t>aradoxically through separation</w:t>
      </w:r>
      <w:r w:rsidR="00C74B67" w:rsidRPr="00465DB6">
        <w:rPr>
          <w:rFonts w:ascii="Times New Roman" w:hAnsi="Times New Roman" w:cs="Times New Roman"/>
        </w:rPr>
        <w:t xml:space="preserve"> –</w:t>
      </w:r>
      <w:r w:rsidR="00EB19A7" w:rsidRPr="00465DB6">
        <w:rPr>
          <w:rFonts w:ascii="Times New Roman" w:hAnsi="Times New Roman" w:cs="Times New Roman"/>
        </w:rPr>
        <w:t xml:space="preserve"> voices and hands are separated from bodies, children from parents</w:t>
      </w:r>
      <w:r w:rsidR="00C74B67" w:rsidRPr="00465DB6">
        <w:rPr>
          <w:rFonts w:ascii="Times New Roman" w:hAnsi="Times New Roman" w:cs="Times New Roman"/>
        </w:rPr>
        <w:t xml:space="preserve"> –</w:t>
      </w:r>
      <w:r w:rsidR="00EB19A7" w:rsidRPr="00465DB6">
        <w:rPr>
          <w:rFonts w:ascii="Times New Roman" w:hAnsi="Times New Roman" w:cs="Times New Roman"/>
        </w:rPr>
        <w:t xml:space="preserve"> and through</w:t>
      </w:r>
      <w:r w:rsidR="000939A3" w:rsidRPr="00465DB6">
        <w:rPr>
          <w:rFonts w:ascii="Times New Roman" w:hAnsi="Times New Roman" w:cs="Times New Roman"/>
        </w:rPr>
        <w:t xml:space="preserve"> the</w:t>
      </w:r>
      <w:r w:rsidR="00846D4A" w:rsidRPr="00465DB6">
        <w:rPr>
          <w:rFonts w:ascii="Times New Roman" w:hAnsi="Times New Roman" w:cs="Times New Roman"/>
        </w:rPr>
        <w:t xml:space="preserve"> </w:t>
      </w:r>
      <w:r w:rsidR="00EB19A7" w:rsidRPr="00465DB6">
        <w:rPr>
          <w:rFonts w:ascii="Times New Roman" w:hAnsi="Times New Roman" w:cs="Times New Roman"/>
        </w:rPr>
        <w:t xml:space="preserve">imagery of </w:t>
      </w:r>
      <w:r w:rsidRPr="00465DB6">
        <w:rPr>
          <w:rFonts w:ascii="Times New Roman" w:hAnsi="Times New Roman" w:cs="Times New Roman"/>
        </w:rPr>
        <w:t>dissonance</w:t>
      </w:r>
      <w:r w:rsidR="00EB19A7" w:rsidRPr="00465DB6">
        <w:rPr>
          <w:rFonts w:ascii="Times New Roman" w:hAnsi="Times New Roman" w:cs="Times New Roman"/>
        </w:rPr>
        <w:t xml:space="preserve"> an</w:t>
      </w:r>
      <w:r w:rsidR="009112F9" w:rsidRPr="00465DB6">
        <w:rPr>
          <w:rFonts w:ascii="Times New Roman" w:hAnsi="Times New Roman" w:cs="Times New Roman"/>
        </w:rPr>
        <w:t>d antagonism (the alliterative ‘</w:t>
      </w:r>
      <w:r w:rsidR="00EB19A7" w:rsidRPr="00465DB6">
        <w:rPr>
          <w:rFonts w:ascii="Times New Roman" w:hAnsi="Times New Roman" w:cs="Times New Roman"/>
        </w:rPr>
        <w:t>clashed,</w:t>
      </w:r>
      <w:r w:rsidR="009112F9" w:rsidRPr="00465DB6">
        <w:rPr>
          <w:rFonts w:ascii="Times New Roman" w:hAnsi="Times New Roman" w:cs="Times New Roman"/>
        </w:rPr>
        <w:t>’</w:t>
      </w:r>
      <w:r w:rsidR="00EB19A7" w:rsidRPr="00465DB6">
        <w:rPr>
          <w:rFonts w:ascii="Times New Roman" w:hAnsi="Times New Roman" w:cs="Times New Roman"/>
        </w:rPr>
        <w:t xml:space="preserve"> </w:t>
      </w:r>
      <w:r w:rsidR="009112F9" w:rsidRPr="00465DB6">
        <w:rPr>
          <w:rFonts w:ascii="Times New Roman" w:hAnsi="Times New Roman" w:cs="Times New Roman"/>
        </w:rPr>
        <w:t>‘</w:t>
      </w:r>
      <w:r w:rsidR="00EB19A7" w:rsidRPr="00465DB6">
        <w:rPr>
          <w:rFonts w:ascii="Times New Roman" w:hAnsi="Times New Roman" w:cs="Times New Roman"/>
        </w:rPr>
        <w:t>cried,</w:t>
      </w:r>
      <w:r w:rsidR="009112F9" w:rsidRPr="00465DB6">
        <w:rPr>
          <w:rFonts w:ascii="Times New Roman" w:hAnsi="Times New Roman" w:cs="Times New Roman"/>
        </w:rPr>
        <w:t>’</w:t>
      </w:r>
      <w:r w:rsidR="00EB19A7" w:rsidRPr="00465DB6">
        <w:rPr>
          <w:rFonts w:ascii="Times New Roman" w:hAnsi="Times New Roman" w:cs="Times New Roman"/>
        </w:rPr>
        <w:t xml:space="preserve"> and </w:t>
      </w:r>
      <w:r w:rsidR="009112F9" w:rsidRPr="00465DB6">
        <w:rPr>
          <w:rFonts w:ascii="Times New Roman" w:hAnsi="Times New Roman" w:cs="Times New Roman"/>
        </w:rPr>
        <w:t>‘</w:t>
      </w:r>
      <w:r w:rsidR="00EB19A7" w:rsidRPr="00465DB6">
        <w:rPr>
          <w:rFonts w:ascii="Times New Roman" w:hAnsi="Times New Roman" w:cs="Times New Roman"/>
        </w:rPr>
        <w:t>cacophony</w:t>
      </w:r>
      <w:r w:rsidR="009112F9" w:rsidRPr="00465DB6">
        <w:rPr>
          <w:rFonts w:ascii="Times New Roman" w:hAnsi="Times New Roman" w:cs="Times New Roman"/>
        </w:rPr>
        <w:t>’</w:t>
      </w:r>
      <w:r w:rsidR="00EB19A7" w:rsidRPr="00465DB6">
        <w:rPr>
          <w:rFonts w:ascii="Times New Roman" w:hAnsi="Times New Roman" w:cs="Times New Roman"/>
        </w:rPr>
        <w:t>).</w:t>
      </w:r>
      <w:r w:rsidRPr="00465DB6">
        <w:rPr>
          <w:rFonts w:ascii="Times New Roman" w:hAnsi="Times New Roman" w:cs="Times New Roman"/>
        </w:rPr>
        <w:t xml:space="preserve"> </w:t>
      </w:r>
      <w:r w:rsidR="003F4078" w:rsidRPr="00465DB6">
        <w:rPr>
          <w:rFonts w:ascii="Times New Roman" w:hAnsi="Times New Roman" w:cs="Times New Roman"/>
        </w:rPr>
        <w:t>The hunger and pove</w:t>
      </w:r>
      <w:r w:rsidR="000939A3" w:rsidRPr="00465DB6">
        <w:rPr>
          <w:rFonts w:ascii="Times New Roman" w:hAnsi="Times New Roman" w:cs="Times New Roman"/>
        </w:rPr>
        <w:t>rty of the frenzied mass become</w:t>
      </w:r>
      <w:r w:rsidR="003F4078" w:rsidRPr="00465DB6">
        <w:rPr>
          <w:rFonts w:ascii="Times New Roman" w:hAnsi="Times New Roman" w:cs="Times New Roman"/>
        </w:rPr>
        <w:t xml:space="preserve"> almost impersonal force</w:t>
      </w:r>
      <w:r w:rsidR="000939A3" w:rsidRPr="00465DB6">
        <w:rPr>
          <w:rFonts w:ascii="Times New Roman" w:hAnsi="Times New Roman" w:cs="Times New Roman"/>
        </w:rPr>
        <w:t>s</w:t>
      </w:r>
      <w:r w:rsidR="003F4078" w:rsidRPr="00465DB6">
        <w:rPr>
          <w:rFonts w:ascii="Times New Roman" w:hAnsi="Times New Roman" w:cs="Times New Roman"/>
        </w:rPr>
        <w:t xml:space="preserve"> driving “the outstretched clawing hands of all the struggling hungry people” (146).</w:t>
      </w:r>
      <w:r w:rsidR="00EB19A7" w:rsidRPr="00465DB6">
        <w:rPr>
          <w:rFonts w:ascii="Times New Roman" w:hAnsi="Times New Roman" w:cs="Times New Roman"/>
        </w:rPr>
        <w:t xml:space="preserve"> </w:t>
      </w:r>
      <w:r w:rsidR="003F4078" w:rsidRPr="00465DB6">
        <w:rPr>
          <w:rFonts w:ascii="Times New Roman" w:hAnsi="Times New Roman" w:cs="Times New Roman"/>
        </w:rPr>
        <w:t xml:space="preserve"> </w:t>
      </w:r>
    </w:p>
    <w:p w14:paraId="793F0840" w14:textId="77AC85FE" w:rsidR="00B45548" w:rsidRPr="00465DB6" w:rsidRDefault="000B3812" w:rsidP="00DB6F1D">
      <w:pPr>
        <w:widowControl w:val="0"/>
        <w:autoSpaceDE w:val="0"/>
        <w:autoSpaceDN w:val="0"/>
        <w:adjustRightInd w:val="0"/>
        <w:spacing w:after="240" w:line="480" w:lineRule="auto"/>
        <w:ind w:firstLine="720"/>
        <w:jc w:val="both"/>
        <w:rPr>
          <w:rFonts w:ascii="Times New Roman" w:hAnsi="Times New Roman" w:cs="Times New Roman"/>
        </w:rPr>
      </w:pPr>
      <w:r w:rsidRPr="00465DB6">
        <w:rPr>
          <w:rFonts w:ascii="Times New Roman" w:hAnsi="Times New Roman" w:cs="Times New Roman"/>
        </w:rPr>
        <w:t xml:space="preserve">The object of Okri’s narrative attention is not, as was the case with the novels of the high modernist moment, the educated intelligentsia, the </w:t>
      </w:r>
      <w:r w:rsidRPr="00465DB6">
        <w:rPr>
          <w:rFonts w:ascii="Times New Roman" w:hAnsi="Times New Roman" w:cs="Times New Roman"/>
          <w:i/>
        </w:rPr>
        <w:t>been-tos</w:t>
      </w:r>
      <w:r w:rsidR="000939A3" w:rsidRPr="00465DB6">
        <w:rPr>
          <w:rFonts w:ascii="Times New Roman" w:hAnsi="Times New Roman" w:cs="Times New Roman"/>
        </w:rPr>
        <w:t xml:space="preserve">. As discussed above, anti-colonial nationalists had a deeply ambivalent relationship with </w:t>
      </w:r>
      <w:r w:rsidR="00524449" w:rsidRPr="00465DB6">
        <w:rPr>
          <w:rFonts w:ascii="Times New Roman" w:hAnsi="Times New Roman" w:cs="Times New Roman"/>
        </w:rPr>
        <w:t>Western</w:t>
      </w:r>
      <w:r w:rsidR="000939A3" w:rsidRPr="00465DB6">
        <w:rPr>
          <w:rFonts w:ascii="Times New Roman" w:hAnsi="Times New Roman" w:cs="Times New Roman"/>
        </w:rPr>
        <w:t xml:space="preserve"> modernity and anyway, from the vantage point of the late 1980s had revealed </w:t>
      </w:r>
      <w:r w:rsidR="00A811C8" w:rsidRPr="00465DB6">
        <w:rPr>
          <w:rFonts w:ascii="Times New Roman" w:hAnsi="Times New Roman" w:cs="Times New Roman"/>
        </w:rPr>
        <w:t>their self-interested</w:t>
      </w:r>
      <w:r w:rsidR="000939A3" w:rsidRPr="00465DB6">
        <w:rPr>
          <w:rFonts w:ascii="Times New Roman" w:hAnsi="Times New Roman" w:cs="Times New Roman"/>
        </w:rPr>
        <w:t xml:space="preserve"> drive for economic power and social affluence. The</w:t>
      </w:r>
      <w:r w:rsidR="00524449" w:rsidRPr="00465DB6">
        <w:rPr>
          <w:rFonts w:ascii="Times New Roman" w:hAnsi="Times New Roman" w:cs="Times New Roman"/>
        </w:rPr>
        <w:t xml:space="preserve"> African high modernists</w:t>
      </w:r>
      <w:r w:rsidR="000939A3" w:rsidRPr="00465DB6">
        <w:rPr>
          <w:rFonts w:ascii="Times New Roman" w:hAnsi="Times New Roman" w:cs="Times New Roman"/>
        </w:rPr>
        <w:t xml:space="preserve"> registered a crisis within a particular class. Okri en</w:t>
      </w:r>
      <w:r w:rsidR="00DE2082" w:rsidRPr="00465DB6">
        <w:rPr>
          <w:rFonts w:ascii="Times New Roman" w:hAnsi="Times New Roman" w:cs="Times New Roman"/>
        </w:rPr>
        <w:t>g</w:t>
      </w:r>
      <w:r w:rsidR="000939A3" w:rsidRPr="00465DB6">
        <w:rPr>
          <w:rFonts w:ascii="Times New Roman" w:hAnsi="Times New Roman" w:cs="Times New Roman"/>
        </w:rPr>
        <w:t xml:space="preserve">ages with those, like Spivak’s subalterns, </w:t>
      </w:r>
      <w:r w:rsidRPr="00465DB6">
        <w:rPr>
          <w:rFonts w:ascii="Times New Roman" w:hAnsi="Times New Roman" w:cs="Times New Roman"/>
        </w:rPr>
        <w:t xml:space="preserve">truly marginalised from both the discourses of colonial modernity </w:t>
      </w:r>
      <w:r w:rsidR="00DE2082" w:rsidRPr="00465DB6">
        <w:rPr>
          <w:rFonts w:ascii="Times New Roman" w:hAnsi="Times New Roman" w:cs="Times New Roman"/>
        </w:rPr>
        <w:t xml:space="preserve">and anti-colonial nationalism. </w:t>
      </w:r>
      <w:r w:rsidR="0019473A" w:rsidRPr="00465DB6">
        <w:rPr>
          <w:rFonts w:ascii="Times New Roman" w:hAnsi="Times New Roman" w:cs="Times New Roman"/>
        </w:rPr>
        <w:t>Like Azaro’s</w:t>
      </w:r>
      <w:r w:rsidR="000939A3" w:rsidRPr="00465DB6">
        <w:rPr>
          <w:rFonts w:ascii="Times New Roman" w:hAnsi="Times New Roman" w:cs="Times New Roman"/>
        </w:rPr>
        <w:t xml:space="preserve"> mother and father, the </w:t>
      </w:r>
      <w:r w:rsidR="000939A3" w:rsidRPr="00465DB6">
        <w:rPr>
          <w:rFonts w:ascii="Times New Roman" w:hAnsi="Times New Roman" w:cs="Times New Roman"/>
          <w:i/>
        </w:rPr>
        <w:t>lumpenpr</w:t>
      </w:r>
      <w:r w:rsidR="00DE2082" w:rsidRPr="00465DB6">
        <w:rPr>
          <w:rFonts w:ascii="Times New Roman" w:hAnsi="Times New Roman" w:cs="Times New Roman"/>
          <w:i/>
        </w:rPr>
        <w:t>olerariat</w:t>
      </w:r>
      <w:r w:rsidR="0019473A" w:rsidRPr="00465DB6">
        <w:rPr>
          <w:rFonts w:ascii="Times New Roman" w:hAnsi="Times New Roman" w:cs="Times New Roman"/>
        </w:rPr>
        <w:t xml:space="preserve"> are, as Fanon claims in “Spontaneity: Its Strength and Weakness,” “landless peasants </w:t>
      </w:r>
      <w:r w:rsidR="00B45548" w:rsidRPr="00465DB6">
        <w:rPr>
          <w:rFonts w:ascii="Times New Roman" w:hAnsi="Times New Roman" w:cs="Times New Roman"/>
        </w:rPr>
        <w:t>[…] who leave the country districts [</w:t>
      </w:r>
      <w:r w:rsidR="00C74B67" w:rsidRPr="00465DB6">
        <w:rPr>
          <w:rFonts w:ascii="Times New Roman" w:hAnsi="Times New Roman" w:cs="Times New Roman"/>
        </w:rPr>
        <w:t>…</w:t>
      </w:r>
      <w:r w:rsidR="00B45548" w:rsidRPr="00465DB6">
        <w:rPr>
          <w:rFonts w:ascii="Times New Roman" w:hAnsi="Times New Roman" w:cs="Times New Roman"/>
        </w:rPr>
        <w:t>], rush toward the towns, crowd into tin-shack settlements, and try to make their way into the ports and cities founded</w:t>
      </w:r>
      <w:r w:rsidR="00C7206D" w:rsidRPr="00465DB6">
        <w:rPr>
          <w:rFonts w:ascii="Times New Roman" w:hAnsi="Times New Roman" w:cs="Times New Roman"/>
        </w:rPr>
        <w:t xml:space="preserve"> by colonial domination,” and it is “</w:t>
      </w:r>
      <w:r w:rsidR="00B45548" w:rsidRPr="00465DB6">
        <w:rPr>
          <w:rFonts w:ascii="Times New Roman" w:hAnsi="Times New Roman" w:cs="Times New Roman"/>
        </w:rPr>
        <w:t xml:space="preserve">within this mass of humanity, this people of the shanty towns, </w:t>
      </w:r>
      <w:r w:rsidR="00C7206D" w:rsidRPr="00465DB6">
        <w:rPr>
          <w:rFonts w:ascii="Times New Roman" w:hAnsi="Times New Roman" w:cs="Times New Roman"/>
        </w:rPr>
        <w:t>[…]</w:t>
      </w:r>
      <w:r w:rsidR="00B45548" w:rsidRPr="00465DB6">
        <w:rPr>
          <w:rFonts w:ascii="Times New Roman" w:hAnsi="Times New Roman" w:cs="Times New Roman"/>
        </w:rPr>
        <w:t>, that the rebellio</w:t>
      </w:r>
      <w:r w:rsidR="00C7206D" w:rsidRPr="00465DB6">
        <w:rPr>
          <w:rFonts w:ascii="Times New Roman" w:hAnsi="Times New Roman" w:cs="Times New Roman"/>
        </w:rPr>
        <w:t xml:space="preserve">n will find its urban spearhead” (111, 129). Obeying its own logic of constitution, driven by its marginalized status, the phenomenon of the </w:t>
      </w:r>
      <w:r w:rsidR="00C7206D" w:rsidRPr="00465DB6">
        <w:rPr>
          <w:rFonts w:ascii="Times New Roman" w:hAnsi="Times New Roman" w:cs="Times New Roman"/>
          <w:i/>
        </w:rPr>
        <w:t>lumpenproletariat</w:t>
      </w:r>
      <w:r w:rsidR="00C7206D" w:rsidRPr="00465DB6">
        <w:rPr>
          <w:rFonts w:ascii="Times New Roman" w:hAnsi="Times New Roman" w:cs="Times New Roman"/>
        </w:rPr>
        <w:t>, “brings all its forces to endanger the ‘security’ of the town, and is the sign of the irrevocable decay, the gangrene ever present at the heart of colonial domination” (Fanon 136).</w:t>
      </w:r>
      <w:r w:rsidR="007D72C3" w:rsidRPr="00465DB6">
        <w:rPr>
          <w:rFonts w:ascii="Times New Roman" w:hAnsi="Times New Roman" w:cs="Times New Roman"/>
        </w:rPr>
        <w:t xml:space="preserve"> </w:t>
      </w:r>
    </w:p>
    <w:p w14:paraId="4B2E2829" w14:textId="2C4F8205" w:rsidR="00A45FE3" w:rsidRPr="00465DB6" w:rsidRDefault="007D72C3" w:rsidP="00DB6F1D">
      <w:pPr>
        <w:widowControl w:val="0"/>
        <w:autoSpaceDE w:val="0"/>
        <w:autoSpaceDN w:val="0"/>
        <w:adjustRightInd w:val="0"/>
        <w:spacing w:after="240" w:line="480" w:lineRule="auto"/>
        <w:jc w:val="both"/>
        <w:rPr>
          <w:rFonts w:ascii="Times New Roman" w:hAnsi="Times New Roman" w:cs="Times New Roman"/>
        </w:rPr>
      </w:pPr>
      <w:r w:rsidRPr="00465DB6">
        <w:rPr>
          <w:rFonts w:ascii="Times New Roman" w:hAnsi="Times New Roman" w:cs="Times New Roman"/>
        </w:rPr>
        <w:tab/>
        <w:t xml:space="preserve">In order </w:t>
      </w:r>
      <w:r w:rsidR="00C74B67" w:rsidRPr="00465DB6">
        <w:rPr>
          <w:rFonts w:ascii="Times New Roman" w:hAnsi="Times New Roman" w:cs="Times New Roman"/>
        </w:rPr>
        <w:t xml:space="preserve">to </w:t>
      </w:r>
      <w:r w:rsidRPr="00465DB6">
        <w:rPr>
          <w:rFonts w:ascii="Times New Roman" w:hAnsi="Times New Roman" w:cs="Times New Roman"/>
        </w:rPr>
        <w:t>circumvent the anti-colonial and postcolonial nat</w:t>
      </w:r>
      <w:r w:rsidR="009112F9" w:rsidRPr="00465DB6">
        <w:rPr>
          <w:rFonts w:ascii="Times New Roman" w:hAnsi="Times New Roman" w:cs="Times New Roman"/>
        </w:rPr>
        <w:t>ionalist politics of Nigeria, Okri</w:t>
      </w:r>
      <w:r w:rsidRPr="00465DB6">
        <w:rPr>
          <w:rFonts w:ascii="Times New Roman" w:hAnsi="Times New Roman" w:cs="Times New Roman"/>
        </w:rPr>
        <w:t xml:space="preserve"> attempts to find another source for the potential realization of the dreams of decolonization, i.e. in the spontaneous rebellions of the subaltern, the only form of political intervention available to them. </w:t>
      </w:r>
      <w:r w:rsidR="00065C13" w:rsidRPr="00465DB6">
        <w:rPr>
          <w:rFonts w:ascii="Times New Roman" w:hAnsi="Times New Roman" w:cs="Times New Roman"/>
        </w:rPr>
        <w:t>Okri’s sympathies are clear. He</w:t>
      </w:r>
      <w:r w:rsidR="00A45FE3" w:rsidRPr="00465DB6">
        <w:rPr>
          <w:rFonts w:ascii="Times New Roman" w:hAnsi="Times New Roman" w:cs="Times New Roman"/>
        </w:rPr>
        <w:t xml:space="preserve"> describes the “compound men”</w:t>
      </w:r>
      <w:r w:rsidR="00DC487A" w:rsidRPr="00465DB6">
        <w:rPr>
          <w:rFonts w:ascii="Times New Roman" w:hAnsi="Times New Roman" w:cs="Times New Roman"/>
        </w:rPr>
        <w:t xml:space="preserve"> as having “big faces stamped with </w:t>
      </w:r>
      <w:r w:rsidR="00F21E54" w:rsidRPr="00465DB6">
        <w:rPr>
          <w:rFonts w:ascii="Times New Roman" w:hAnsi="Times New Roman" w:cs="Times New Roman"/>
        </w:rPr>
        <w:t>hardship and humour” (41)</w:t>
      </w:r>
      <w:r w:rsidR="00C74B67" w:rsidRPr="00465DB6">
        <w:rPr>
          <w:rFonts w:ascii="Times New Roman" w:hAnsi="Times New Roman" w:cs="Times New Roman"/>
        </w:rPr>
        <w:t>.</w:t>
      </w:r>
      <w:r w:rsidR="00F21E54" w:rsidRPr="00465DB6">
        <w:rPr>
          <w:rFonts w:ascii="Times New Roman" w:hAnsi="Times New Roman" w:cs="Times New Roman"/>
        </w:rPr>
        <w:t xml:space="preserve"> H</w:t>
      </w:r>
      <w:r w:rsidR="00065C13" w:rsidRPr="00465DB6">
        <w:rPr>
          <w:rFonts w:ascii="Times New Roman" w:hAnsi="Times New Roman" w:cs="Times New Roman"/>
        </w:rPr>
        <w:t>i</w:t>
      </w:r>
      <w:r w:rsidR="00F21E54" w:rsidRPr="00465DB6">
        <w:rPr>
          <w:rFonts w:ascii="Times New Roman" w:hAnsi="Times New Roman" w:cs="Times New Roman"/>
        </w:rPr>
        <w:t>s allegiances are made more clear in</w:t>
      </w:r>
      <w:r w:rsidR="00065C13" w:rsidRPr="00465DB6">
        <w:rPr>
          <w:rFonts w:ascii="Times New Roman" w:hAnsi="Times New Roman" w:cs="Times New Roman"/>
        </w:rPr>
        <w:t xml:space="preserve"> his subtle use of pronomi</w:t>
      </w:r>
      <w:r w:rsidR="00C74B67" w:rsidRPr="00465DB6">
        <w:rPr>
          <w:rFonts w:ascii="Times New Roman" w:hAnsi="Times New Roman" w:cs="Times New Roman"/>
        </w:rPr>
        <w:t>n</w:t>
      </w:r>
      <w:r w:rsidR="00065C13" w:rsidRPr="00465DB6">
        <w:rPr>
          <w:rFonts w:ascii="Times New Roman" w:hAnsi="Times New Roman" w:cs="Times New Roman"/>
        </w:rPr>
        <w:t>al variance. At th</w:t>
      </w:r>
      <w:r w:rsidR="009112F9" w:rsidRPr="00465DB6">
        <w:rPr>
          <w:rFonts w:ascii="Times New Roman" w:hAnsi="Times New Roman" w:cs="Times New Roman"/>
        </w:rPr>
        <w:t>e beginning of the novel, Azaro</w:t>
      </w:r>
      <w:r w:rsidR="00EB74B6" w:rsidRPr="00465DB6">
        <w:rPr>
          <w:rFonts w:ascii="Times New Roman" w:hAnsi="Times New Roman" w:cs="Times New Roman"/>
        </w:rPr>
        <w:t xml:space="preserve"> uses ‘</w:t>
      </w:r>
      <w:r w:rsidR="00065C13" w:rsidRPr="00465DB6">
        <w:rPr>
          <w:rFonts w:ascii="Times New Roman" w:hAnsi="Times New Roman" w:cs="Times New Roman"/>
        </w:rPr>
        <w:t>I’ to mark his decision to separate himself from the spirit-world of the unborn (the ‘we’ that dominates the first few pages of the novel), a separation which makes possible the action of the narrative. However, during the riots, the ‘we’ s</w:t>
      </w:r>
      <w:r w:rsidR="003F1A84" w:rsidRPr="00465DB6">
        <w:rPr>
          <w:rFonts w:ascii="Times New Roman" w:hAnsi="Times New Roman" w:cs="Times New Roman"/>
        </w:rPr>
        <w:t>lips back in. In describing the third riot, Azaro says “</w:t>
      </w:r>
      <w:r w:rsidR="003F1A84" w:rsidRPr="00465DB6">
        <w:rPr>
          <w:rFonts w:ascii="Times New Roman" w:hAnsi="Times New Roman" w:cs="Times New Roman"/>
          <w:i/>
        </w:rPr>
        <w:t>we</w:t>
      </w:r>
      <w:r w:rsidR="003F1A84" w:rsidRPr="00465DB6">
        <w:rPr>
          <w:rFonts w:ascii="Times New Roman" w:hAnsi="Times New Roman" w:cs="Times New Roman"/>
        </w:rPr>
        <w:t xml:space="preserve"> set about punishing the vehicle,” “</w:t>
      </w:r>
      <w:r w:rsidR="003F1A84" w:rsidRPr="00465DB6">
        <w:rPr>
          <w:rFonts w:ascii="Times New Roman" w:hAnsi="Times New Roman" w:cs="Times New Roman"/>
          <w:i/>
        </w:rPr>
        <w:t>we</w:t>
      </w:r>
      <w:r w:rsidR="003F1A84" w:rsidRPr="00465DB6">
        <w:rPr>
          <w:rFonts w:ascii="Times New Roman" w:hAnsi="Times New Roman" w:cs="Times New Roman"/>
        </w:rPr>
        <w:t xml:space="preserve"> gathered and heaved all our energies together” (182) and later while looking at Jeremiah’s photographs </w:t>
      </w:r>
      <w:r w:rsidR="009112F9" w:rsidRPr="00465DB6">
        <w:rPr>
          <w:rFonts w:ascii="Times New Roman" w:hAnsi="Times New Roman" w:cs="Times New Roman"/>
        </w:rPr>
        <w:t xml:space="preserve">of the riot </w:t>
      </w:r>
      <w:r w:rsidR="003F1A84" w:rsidRPr="00465DB6">
        <w:rPr>
          <w:rFonts w:ascii="Times New Roman" w:hAnsi="Times New Roman" w:cs="Times New Roman"/>
        </w:rPr>
        <w:t>in th</w:t>
      </w:r>
      <w:r w:rsidR="009112F9" w:rsidRPr="00465DB6">
        <w:rPr>
          <w:rFonts w:ascii="Times New Roman" w:hAnsi="Times New Roman" w:cs="Times New Roman"/>
        </w:rPr>
        <w:t>e national newspaper</w:t>
      </w:r>
      <w:r w:rsidR="003F1A84" w:rsidRPr="00465DB6">
        <w:rPr>
          <w:rFonts w:ascii="Times New Roman" w:hAnsi="Times New Roman" w:cs="Times New Roman"/>
        </w:rPr>
        <w:t xml:space="preserve">, he notes: “For the first times in our lives </w:t>
      </w:r>
      <w:r w:rsidR="003F1A84" w:rsidRPr="00465DB6">
        <w:rPr>
          <w:rFonts w:ascii="Times New Roman" w:hAnsi="Times New Roman" w:cs="Times New Roman"/>
          <w:i/>
        </w:rPr>
        <w:t>we</w:t>
      </w:r>
      <w:r w:rsidR="003F1A84" w:rsidRPr="00465DB6">
        <w:rPr>
          <w:rFonts w:ascii="Times New Roman" w:hAnsi="Times New Roman" w:cs="Times New Roman"/>
        </w:rPr>
        <w:t xml:space="preserve"> as a people had appeared in the newspapers. </w:t>
      </w:r>
      <w:r w:rsidR="003F1A84" w:rsidRPr="00465DB6">
        <w:rPr>
          <w:rFonts w:ascii="Times New Roman" w:hAnsi="Times New Roman" w:cs="Times New Roman"/>
          <w:i/>
        </w:rPr>
        <w:t>We</w:t>
      </w:r>
      <w:r w:rsidR="003F1A84" w:rsidRPr="00465DB6">
        <w:rPr>
          <w:rFonts w:ascii="Times New Roman" w:hAnsi="Times New Roman" w:cs="Times New Roman"/>
        </w:rPr>
        <w:t xml:space="preserve"> were heroes in our own drama, heroes of our own protest” (182, 184, my emphasis). The </w:t>
      </w:r>
      <w:r w:rsidR="000A6A41" w:rsidRPr="00465DB6">
        <w:rPr>
          <w:rFonts w:ascii="Times New Roman" w:hAnsi="Times New Roman" w:cs="Times New Roman"/>
        </w:rPr>
        <w:t>emphasis on the integrity of the ‘I’ so essential to the mythical aspects of the text, is, here, dissolved in the political imperative of the ‘we;’ in the imperatives of the nascent political community of the subaltern.</w:t>
      </w:r>
    </w:p>
    <w:p w14:paraId="3754E9F1" w14:textId="0D729581" w:rsidR="00144690" w:rsidRPr="00465DB6" w:rsidRDefault="000A6A41" w:rsidP="00DB6F1D">
      <w:pPr>
        <w:widowControl w:val="0"/>
        <w:autoSpaceDE w:val="0"/>
        <w:autoSpaceDN w:val="0"/>
        <w:adjustRightInd w:val="0"/>
        <w:spacing w:after="240" w:line="480" w:lineRule="auto"/>
        <w:ind w:firstLine="720"/>
        <w:jc w:val="both"/>
        <w:rPr>
          <w:rFonts w:ascii="Times New Roman" w:hAnsi="Times New Roman" w:cs="Times New Roman"/>
        </w:rPr>
      </w:pPr>
      <w:r w:rsidRPr="00465DB6">
        <w:rPr>
          <w:rFonts w:ascii="Times New Roman" w:hAnsi="Times New Roman" w:cs="Times New Roman"/>
        </w:rPr>
        <w:t xml:space="preserve">In fact, Okri sets </w:t>
      </w:r>
      <w:r w:rsidR="00F21E54" w:rsidRPr="00465DB6">
        <w:rPr>
          <w:rFonts w:ascii="Times New Roman" w:hAnsi="Times New Roman" w:cs="Times New Roman"/>
        </w:rPr>
        <w:t xml:space="preserve">the </w:t>
      </w:r>
      <w:r w:rsidRPr="00465DB6">
        <w:rPr>
          <w:rFonts w:ascii="Times New Roman" w:hAnsi="Times New Roman" w:cs="Times New Roman"/>
        </w:rPr>
        <w:t>subaltern’s drive</w:t>
      </w:r>
      <w:r w:rsidR="007D72C3" w:rsidRPr="00465DB6">
        <w:rPr>
          <w:rFonts w:ascii="Times New Roman" w:hAnsi="Times New Roman" w:cs="Times New Roman"/>
        </w:rPr>
        <w:t xml:space="preserve"> towards decolonization</w:t>
      </w:r>
      <w:r w:rsidRPr="00465DB6">
        <w:rPr>
          <w:rFonts w:ascii="Times New Roman" w:hAnsi="Times New Roman" w:cs="Times New Roman"/>
        </w:rPr>
        <w:t xml:space="preserve"> at loggerheads with the vanguardist nationalism, represented by the Party of the Rich and the Party of the Poor, who</w:t>
      </w:r>
      <w:r w:rsidR="00191CCF" w:rsidRPr="00465DB6">
        <w:rPr>
          <w:rFonts w:ascii="Times New Roman" w:hAnsi="Times New Roman" w:cs="Times New Roman"/>
        </w:rPr>
        <w:t>,</w:t>
      </w:r>
      <w:r w:rsidR="00B66DE2" w:rsidRPr="00465DB6">
        <w:rPr>
          <w:rFonts w:ascii="Times New Roman" w:hAnsi="Times New Roman" w:cs="Times New Roman"/>
        </w:rPr>
        <w:t xml:space="preserve"> we are told</w:t>
      </w:r>
      <w:r w:rsidR="00F21E54" w:rsidRPr="00465DB6">
        <w:rPr>
          <w:rFonts w:ascii="Times New Roman" w:hAnsi="Times New Roman" w:cs="Times New Roman"/>
        </w:rPr>
        <w:t>,</w:t>
      </w:r>
      <w:r w:rsidRPr="00465DB6">
        <w:rPr>
          <w:rFonts w:ascii="Times New Roman" w:hAnsi="Times New Roman" w:cs="Times New Roman"/>
        </w:rPr>
        <w:t xml:space="preserve"> “</w:t>
      </w:r>
      <w:r w:rsidR="00F21E54" w:rsidRPr="00465DB6">
        <w:rPr>
          <w:rFonts w:ascii="Times New Roman" w:hAnsi="Times New Roman" w:cs="Times New Roman"/>
        </w:rPr>
        <w:t>made identical promises,”</w:t>
      </w:r>
      <w:r w:rsidR="00B66DE2" w:rsidRPr="00465DB6">
        <w:rPr>
          <w:rFonts w:ascii="Times New Roman" w:hAnsi="Times New Roman" w:cs="Times New Roman"/>
        </w:rPr>
        <w:t xml:space="preserve"> promises</w:t>
      </w:r>
      <w:r w:rsidR="00C74B67" w:rsidRPr="00465DB6">
        <w:rPr>
          <w:rFonts w:ascii="Times New Roman" w:hAnsi="Times New Roman" w:cs="Times New Roman"/>
        </w:rPr>
        <w:t xml:space="preserve"> that</w:t>
      </w:r>
      <w:r w:rsidR="00F21E54" w:rsidRPr="00465DB6">
        <w:rPr>
          <w:rFonts w:ascii="Times New Roman" w:hAnsi="Times New Roman" w:cs="Times New Roman"/>
        </w:rPr>
        <w:t>,</w:t>
      </w:r>
      <w:r w:rsidR="00B66DE2" w:rsidRPr="00465DB6">
        <w:rPr>
          <w:rFonts w:ascii="Times New Roman" w:hAnsi="Times New Roman" w:cs="Times New Roman"/>
        </w:rPr>
        <w:t xml:space="preserve"> as Okri well knows</w:t>
      </w:r>
      <w:r w:rsidR="00F21E54" w:rsidRPr="00465DB6">
        <w:rPr>
          <w:rFonts w:ascii="Times New Roman" w:hAnsi="Times New Roman" w:cs="Times New Roman"/>
        </w:rPr>
        <w:t>,</w:t>
      </w:r>
      <w:r w:rsidR="00B66DE2" w:rsidRPr="00465DB6">
        <w:rPr>
          <w:rFonts w:ascii="Times New Roman" w:hAnsi="Times New Roman" w:cs="Times New Roman"/>
        </w:rPr>
        <w:t xml:space="preserve"> will never be met</w:t>
      </w:r>
      <w:r w:rsidR="00F21E54" w:rsidRPr="00465DB6">
        <w:rPr>
          <w:rFonts w:ascii="Times New Roman" w:hAnsi="Times New Roman" w:cs="Times New Roman"/>
        </w:rPr>
        <w:t xml:space="preserve"> (446)</w:t>
      </w:r>
      <w:r w:rsidR="00B66DE2" w:rsidRPr="00465DB6">
        <w:rPr>
          <w:rFonts w:ascii="Times New Roman" w:hAnsi="Times New Roman" w:cs="Times New Roman"/>
        </w:rPr>
        <w:t xml:space="preserve">. </w:t>
      </w:r>
      <w:r w:rsidR="00E968EF" w:rsidRPr="00465DB6">
        <w:rPr>
          <w:rFonts w:ascii="Times New Roman" w:hAnsi="Times New Roman" w:cs="Times New Roman"/>
        </w:rPr>
        <w:t xml:space="preserve">The colonial presence is barely discernible in the novel: Azaro witnesses the drowning of a white overseer and Mum tells him a story about a mad white man who is unable to leave Africa. </w:t>
      </w:r>
      <w:r w:rsidR="00597C6E" w:rsidRPr="00465DB6">
        <w:rPr>
          <w:rFonts w:ascii="Times New Roman" w:hAnsi="Times New Roman" w:cs="Times New Roman"/>
        </w:rPr>
        <w:t>Rather, the violence and conflict between</w:t>
      </w:r>
      <w:r w:rsidR="009112F9" w:rsidRPr="00465DB6">
        <w:rPr>
          <w:rFonts w:ascii="Times New Roman" w:hAnsi="Times New Roman" w:cs="Times New Roman"/>
        </w:rPr>
        <w:t>,</w:t>
      </w:r>
      <w:r w:rsidR="00597C6E" w:rsidRPr="00465DB6">
        <w:rPr>
          <w:rFonts w:ascii="Times New Roman" w:hAnsi="Times New Roman" w:cs="Times New Roman"/>
        </w:rPr>
        <w:t xml:space="preserve"> what Fanon calls, </w:t>
      </w:r>
      <w:r w:rsidR="00597C6E" w:rsidRPr="00465DB6">
        <w:rPr>
          <w:rFonts w:ascii="Times New Roman" w:hAnsi="Times New Roman" w:cs="Times New Roman"/>
          <w:i/>
        </w:rPr>
        <w:t>the lumpenproletariat</w:t>
      </w:r>
      <w:r w:rsidR="00597C6E" w:rsidRPr="00465DB6">
        <w:rPr>
          <w:rFonts w:ascii="Times New Roman" w:hAnsi="Times New Roman" w:cs="Times New Roman"/>
        </w:rPr>
        <w:t xml:space="preserve"> of colonial urban centres and the African nationalist is given much narrative attention. In the sec</w:t>
      </w:r>
      <w:r w:rsidR="00732C8A" w:rsidRPr="00465DB6">
        <w:rPr>
          <w:rFonts w:ascii="Times New Roman" w:hAnsi="Times New Roman" w:cs="Times New Roman"/>
        </w:rPr>
        <w:t xml:space="preserve">ond riot, the ripping of </w:t>
      </w:r>
      <w:r w:rsidR="00732C8A" w:rsidRPr="00465DB6">
        <w:rPr>
          <w:rFonts w:ascii="Times New Roman" w:hAnsi="Times New Roman" w:cs="Times New Roman"/>
          <w:i/>
        </w:rPr>
        <w:t>agbada</w:t>
      </w:r>
      <w:r w:rsidR="00732C8A" w:rsidRPr="00465DB6">
        <w:rPr>
          <w:rFonts w:ascii="Times New Roman" w:hAnsi="Times New Roman" w:cs="Times New Roman"/>
        </w:rPr>
        <w:t xml:space="preserve">, signifier of wealth and prestige, </w:t>
      </w:r>
      <w:r w:rsidR="00597C6E" w:rsidRPr="00465DB6">
        <w:rPr>
          <w:rFonts w:ascii="Times New Roman" w:hAnsi="Times New Roman" w:cs="Times New Roman"/>
        </w:rPr>
        <w:t>from the landlord becomes a very suggestive image of this disju</w:t>
      </w:r>
      <w:r w:rsidR="00732C8A" w:rsidRPr="00465DB6">
        <w:rPr>
          <w:rFonts w:ascii="Times New Roman" w:hAnsi="Times New Roman" w:cs="Times New Roman"/>
        </w:rPr>
        <w:t>ncture: “so many hands grasped at the lace garment that it tore into several places in the air” (147). In the fourth and final riot of the book, Okri is at his most surreal, describing the night a</w:t>
      </w:r>
      <w:r w:rsidR="007A7267" w:rsidRPr="00465DB6">
        <w:rPr>
          <w:rFonts w:ascii="Times New Roman" w:hAnsi="Times New Roman" w:cs="Times New Roman"/>
        </w:rPr>
        <w:t>s “that night of blue memories,” “that night of mirrors,”</w:t>
      </w:r>
      <w:r w:rsidR="00732C8A" w:rsidRPr="00465DB6">
        <w:rPr>
          <w:rFonts w:ascii="Times New Roman" w:hAnsi="Times New Roman" w:cs="Times New Roman"/>
        </w:rPr>
        <w:t xml:space="preserve"> “a night without memory” (210, 211). </w:t>
      </w:r>
      <w:r w:rsidR="007A7267" w:rsidRPr="00465DB6">
        <w:rPr>
          <w:rFonts w:ascii="Times New Roman" w:hAnsi="Times New Roman" w:cs="Times New Roman"/>
        </w:rPr>
        <w:t xml:space="preserve">The excessive qualifications are poetic, opaque and mysterious, creating a dream-like ambience. Azaro describes the people of the compound as ‘innocents,’ who with the help of the ancestors rising from the dead are able to repel the hired thugs of the Party of the Rich (see 211-212). Even the dead, it </w:t>
      </w:r>
      <w:r w:rsidR="00144690" w:rsidRPr="00465DB6">
        <w:rPr>
          <w:rFonts w:ascii="Times New Roman" w:hAnsi="Times New Roman" w:cs="Times New Roman"/>
        </w:rPr>
        <w:t>seems, contribute to the</w:t>
      </w:r>
      <w:r w:rsidR="007A7267" w:rsidRPr="00465DB6">
        <w:rPr>
          <w:rFonts w:ascii="Times New Roman" w:hAnsi="Times New Roman" w:cs="Times New Roman"/>
        </w:rPr>
        <w:t xml:space="preserve"> political conflict </w:t>
      </w:r>
      <w:r w:rsidR="00C74B67" w:rsidRPr="00465DB6">
        <w:rPr>
          <w:rFonts w:ascii="Times New Roman" w:hAnsi="Times New Roman" w:cs="Times New Roman"/>
        </w:rPr>
        <w:t xml:space="preserve">at </w:t>
      </w:r>
      <w:r w:rsidR="007A7267" w:rsidRPr="00465DB6">
        <w:rPr>
          <w:rFonts w:ascii="Times New Roman" w:hAnsi="Times New Roman" w:cs="Times New Roman"/>
        </w:rPr>
        <w:t xml:space="preserve">the </w:t>
      </w:r>
      <w:r w:rsidR="00144690" w:rsidRPr="00465DB6">
        <w:rPr>
          <w:rFonts w:ascii="Times New Roman" w:hAnsi="Times New Roman" w:cs="Times New Roman"/>
        </w:rPr>
        <w:t>heart of the text, a conflict that is not quite class conflict, as the subaltern do not represent a coherent class within the framework of capitalist modernity.</w:t>
      </w:r>
      <w:r w:rsidR="007A7267" w:rsidRPr="00465DB6">
        <w:rPr>
          <w:rFonts w:ascii="Times New Roman" w:hAnsi="Times New Roman" w:cs="Times New Roman"/>
        </w:rPr>
        <w:t xml:space="preserve"> </w:t>
      </w:r>
    </w:p>
    <w:p w14:paraId="28620482" w14:textId="7FDE3938" w:rsidR="00C008FD" w:rsidRPr="00465DB6" w:rsidRDefault="00144690" w:rsidP="00DB6F1D">
      <w:pPr>
        <w:widowControl w:val="0"/>
        <w:autoSpaceDE w:val="0"/>
        <w:autoSpaceDN w:val="0"/>
        <w:adjustRightInd w:val="0"/>
        <w:spacing w:after="240" w:line="480" w:lineRule="auto"/>
        <w:ind w:firstLine="720"/>
        <w:jc w:val="both"/>
        <w:rPr>
          <w:rFonts w:ascii="Times New Roman" w:hAnsi="Times New Roman" w:cs="Times New Roman"/>
        </w:rPr>
      </w:pPr>
      <w:r w:rsidRPr="00465DB6">
        <w:rPr>
          <w:rFonts w:ascii="Times New Roman" w:hAnsi="Times New Roman" w:cs="Times New Roman"/>
        </w:rPr>
        <w:t>The central conflict is played out through both the doubled temporality of the narration (</w:t>
      </w:r>
      <w:r w:rsidRPr="00465DB6">
        <w:rPr>
          <w:rFonts w:ascii="Times New Roman" w:hAnsi="Times New Roman" w:cs="Times New Roman"/>
          <w:i/>
        </w:rPr>
        <w:t>the retrospective futurity</w:t>
      </w:r>
      <w:r w:rsidRPr="00465DB6">
        <w:rPr>
          <w:rFonts w:ascii="Times New Roman" w:hAnsi="Times New Roman" w:cs="Times New Roman"/>
        </w:rPr>
        <w:t>, discussed above) and</w:t>
      </w:r>
      <w:r w:rsidR="00CF7585" w:rsidRPr="00465DB6">
        <w:rPr>
          <w:rFonts w:ascii="Times New Roman" w:hAnsi="Times New Roman" w:cs="Times New Roman"/>
        </w:rPr>
        <w:t>, more broadly,</w:t>
      </w:r>
      <w:r w:rsidRPr="00465DB6">
        <w:rPr>
          <w:rFonts w:ascii="Times New Roman" w:hAnsi="Times New Roman" w:cs="Times New Roman"/>
        </w:rPr>
        <w:t xml:space="preserve"> the structure of the</w:t>
      </w:r>
      <w:r w:rsidR="009112F9" w:rsidRPr="00465DB6">
        <w:rPr>
          <w:rFonts w:ascii="Times New Roman" w:hAnsi="Times New Roman" w:cs="Times New Roman"/>
        </w:rPr>
        <w:t xml:space="preserve"> novel. Okri carefully divide</w:t>
      </w:r>
      <w:r w:rsidRPr="00465DB6">
        <w:rPr>
          <w:rFonts w:ascii="Times New Roman" w:hAnsi="Times New Roman" w:cs="Times New Roman"/>
        </w:rPr>
        <w:t>s the novel into parts, with Book III self-consciously proclaiming itself a</w:t>
      </w:r>
      <w:r w:rsidR="00DE2082" w:rsidRPr="00465DB6">
        <w:rPr>
          <w:rFonts w:ascii="Times New Roman" w:hAnsi="Times New Roman" w:cs="Times New Roman"/>
        </w:rPr>
        <w:t xml:space="preserve">s an </w:t>
      </w:r>
      <w:r w:rsidRPr="00465DB6">
        <w:rPr>
          <w:rFonts w:ascii="Times New Roman" w:hAnsi="Times New Roman" w:cs="Times New Roman"/>
        </w:rPr>
        <w:t>‘in</w:t>
      </w:r>
      <w:r w:rsidR="00F24DFE" w:rsidRPr="00465DB6">
        <w:rPr>
          <w:rFonts w:ascii="Times New Roman" w:hAnsi="Times New Roman" w:cs="Times New Roman"/>
        </w:rPr>
        <w:t>-</w:t>
      </w:r>
      <w:r w:rsidRPr="00465DB6">
        <w:rPr>
          <w:rFonts w:ascii="Times New Roman" w:hAnsi="Times New Roman" w:cs="Times New Roman"/>
        </w:rPr>
        <w:t>between’ book</w:t>
      </w:r>
      <w:r w:rsidR="003C21E5" w:rsidRPr="00465DB6">
        <w:rPr>
          <w:rFonts w:ascii="Times New Roman" w:hAnsi="Times New Roman" w:cs="Times New Roman"/>
        </w:rPr>
        <w:t>: “I knew we were in the divide between past and future</w:t>
      </w:r>
      <w:r w:rsidR="00DE2082" w:rsidRPr="00465DB6">
        <w:rPr>
          <w:rFonts w:ascii="Times New Roman" w:hAnsi="Times New Roman" w:cs="Times New Roman"/>
        </w:rPr>
        <w:t>” Azaro remarks of this transitional period,</w:t>
      </w:r>
      <w:r w:rsidR="003C21E5" w:rsidRPr="00465DB6">
        <w:rPr>
          <w:rFonts w:ascii="Times New Roman" w:hAnsi="Times New Roman" w:cs="Times New Roman"/>
        </w:rPr>
        <w:t xml:space="preserve"> </w:t>
      </w:r>
      <w:r w:rsidR="00DE2082" w:rsidRPr="00465DB6">
        <w:rPr>
          <w:rFonts w:ascii="Times New Roman" w:hAnsi="Times New Roman" w:cs="Times New Roman"/>
        </w:rPr>
        <w:t>“</w:t>
      </w:r>
      <w:r w:rsidR="003C21E5" w:rsidRPr="00465DB6">
        <w:rPr>
          <w:rFonts w:ascii="Times New Roman" w:hAnsi="Times New Roman" w:cs="Times New Roman"/>
        </w:rPr>
        <w:t xml:space="preserve">A new cycle had begun, an old one was being brought to a pitch, prosperity and tragedy rang out,” and of Madame Koto: “She too had crossed the divide between past and future. She must have known that a new cycle had begun” (256, 262). </w:t>
      </w:r>
      <w:r w:rsidR="00F24DFE" w:rsidRPr="00465DB6">
        <w:rPr>
          <w:rFonts w:ascii="Times New Roman" w:hAnsi="Times New Roman" w:cs="Times New Roman"/>
        </w:rPr>
        <w:t xml:space="preserve">The movement from the first to the second half maps the political history of Nigeria, from the hopes and dreams of pre-Independence to the disillusionment of the postcolony. </w:t>
      </w:r>
      <w:r w:rsidRPr="00465DB6">
        <w:rPr>
          <w:rFonts w:ascii="Times New Roman" w:hAnsi="Times New Roman" w:cs="Times New Roman"/>
        </w:rPr>
        <w:t xml:space="preserve">The first two books of the novel, in which the four riots are described, </w:t>
      </w:r>
      <w:r w:rsidR="00F24DFE" w:rsidRPr="00465DB6">
        <w:rPr>
          <w:rFonts w:ascii="Times New Roman" w:hAnsi="Times New Roman" w:cs="Times New Roman"/>
        </w:rPr>
        <w:t xml:space="preserve">is almost symphonic in its style as Okri deftly threads together </w:t>
      </w:r>
      <w:r w:rsidR="00743116" w:rsidRPr="00465DB6">
        <w:rPr>
          <w:rFonts w:ascii="Times New Roman" w:hAnsi="Times New Roman" w:cs="Times New Roman"/>
        </w:rPr>
        <w:t xml:space="preserve">diverse incidents from Azaro’s life (the grinding poverty and conflicts in the domestic sphere, the riots, a series of abductions, his encounters with Madame Koto and the Photographer, his adventures in the mystical realm etc.) with a very particular vision of the world he inhabits, in which there is an easy inter-articulation of the real world and the spirit realm, in which pre-colonial social elements, such as witchcraft, healing rituals, oathing ceremonies, and sorcery, co-exist and often subsume the emergent modern world, of skyscrapers, new churches, electricity, and cars. His language oscillates between the lyrical and the starkly realist, the fantastical and the prosaic, the metaphysical and the </w:t>
      </w:r>
      <w:r w:rsidR="00F95760" w:rsidRPr="00465DB6">
        <w:rPr>
          <w:rFonts w:ascii="Times New Roman" w:hAnsi="Times New Roman" w:cs="Times New Roman"/>
        </w:rPr>
        <w:t>mundane, t</w:t>
      </w:r>
      <w:r w:rsidR="00C008FD" w:rsidRPr="00465DB6">
        <w:rPr>
          <w:rFonts w:ascii="Times New Roman" w:hAnsi="Times New Roman" w:cs="Times New Roman"/>
        </w:rPr>
        <w:t xml:space="preserve">he poetic and the everyday. </w:t>
      </w:r>
    </w:p>
    <w:p w14:paraId="184C3608" w14:textId="4650D085" w:rsidR="006B2813" w:rsidRPr="00465DB6" w:rsidRDefault="00C008FD" w:rsidP="00DB6F1D">
      <w:pPr>
        <w:widowControl w:val="0"/>
        <w:autoSpaceDE w:val="0"/>
        <w:autoSpaceDN w:val="0"/>
        <w:adjustRightInd w:val="0"/>
        <w:spacing w:after="240" w:line="480" w:lineRule="auto"/>
        <w:ind w:firstLine="720"/>
        <w:jc w:val="both"/>
        <w:rPr>
          <w:rFonts w:ascii="Times New Roman" w:hAnsi="Times New Roman" w:cs="Times New Roman"/>
        </w:rPr>
      </w:pPr>
      <w:r w:rsidRPr="00465DB6">
        <w:rPr>
          <w:rFonts w:ascii="Times New Roman" w:hAnsi="Times New Roman" w:cs="Times New Roman"/>
        </w:rPr>
        <w:t>T</w:t>
      </w:r>
      <w:r w:rsidR="00F95760" w:rsidRPr="00465DB6">
        <w:rPr>
          <w:rFonts w:ascii="Times New Roman" w:hAnsi="Times New Roman" w:cs="Times New Roman"/>
        </w:rPr>
        <w:t>he second half of the bo</w:t>
      </w:r>
      <w:r w:rsidRPr="00465DB6">
        <w:rPr>
          <w:rFonts w:ascii="Times New Roman" w:hAnsi="Times New Roman" w:cs="Times New Roman"/>
        </w:rPr>
        <w:t>ok (Books IV to VII),</w:t>
      </w:r>
      <w:r w:rsidR="00C74426" w:rsidRPr="00465DB6">
        <w:rPr>
          <w:rFonts w:ascii="Times New Roman" w:hAnsi="Times New Roman" w:cs="Times New Roman"/>
        </w:rPr>
        <w:t xml:space="preserve"> alle</w:t>
      </w:r>
      <w:r w:rsidR="00F95760" w:rsidRPr="00465DB6">
        <w:rPr>
          <w:rFonts w:ascii="Times New Roman" w:hAnsi="Times New Roman" w:cs="Times New Roman"/>
        </w:rPr>
        <w:t>gorically</w:t>
      </w:r>
      <w:r w:rsidRPr="00465DB6">
        <w:rPr>
          <w:rFonts w:ascii="Times New Roman" w:hAnsi="Times New Roman" w:cs="Times New Roman"/>
        </w:rPr>
        <w:t>,</w:t>
      </w:r>
      <w:r w:rsidR="00F95760" w:rsidRPr="00465DB6">
        <w:rPr>
          <w:rFonts w:ascii="Times New Roman" w:hAnsi="Times New Roman" w:cs="Times New Roman"/>
        </w:rPr>
        <w:t xml:space="preserve"> recuperates </w:t>
      </w:r>
      <w:r w:rsidR="00C74426" w:rsidRPr="00465DB6">
        <w:rPr>
          <w:rFonts w:ascii="Times New Roman" w:hAnsi="Times New Roman" w:cs="Times New Roman"/>
        </w:rPr>
        <w:t xml:space="preserve">the failures of anti-colonial nationalism and </w:t>
      </w:r>
      <w:r w:rsidR="00F95760" w:rsidRPr="00465DB6">
        <w:rPr>
          <w:rFonts w:ascii="Times New Roman" w:hAnsi="Times New Roman" w:cs="Times New Roman"/>
        </w:rPr>
        <w:t xml:space="preserve">the </w:t>
      </w:r>
      <w:r w:rsidR="00C74426" w:rsidRPr="00465DB6">
        <w:rPr>
          <w:rFonts w:ascii="Times New Roman" w:hAnsi="Times New Roman" w:cs="Times New Roman"/>
        </w:rPr>
        <w:t>postcolonial disillusionment of Nigeria,</w:t>
      </w:r>
      <w:r w:rsidRPr="00465DB6">
        <w:rPr>
          <w:rFonts w:ascii="Times New Roman" w:hAnsi="Times New Roman" w:cs="Times New Roman"/>
        </w:rPr>
        <w:t xml:space="preserve"> and marks the shift to a new socio-political order, which a</w:t>
      </w:r>
      <w:r w:rsidR="00DE2082" w:rsidRPr="00465DB6">
        <w:rPr>
          <w:rFonts w:ascii="Times New Roman" w:hAnsi="Times New Roman" w:cs="Times New Roman"/>
        </w:rPr>
        <w:t>ttempts to completely ostracise</w:t>
      </w:r>
      <w:r w:rsidRPr="00465DB6">
        <w:rPr>
          <w:rFonts w:ascii="Times New Roman" w:hAnsi="Times New Roman" w:cs="Times New Roman"/>
        </w:rPr>
        <w:t xml:space="preserve"> the subaltern from the economic and political spheres of the </w:t>
      </w:r>
      <w:r w:rsidR="00DE2082" w:rsidRPr="00465DB6">
        <w:rPr>
          <w:rFonts w:ascii="Times New Roman" w:hAnsi="Times New Roman" w:cs="Times New Roman"/>
        </w:rPr>
        <w:t xml:space="preserve">African </w:t>
      </w:r>
      <w:r w:rsidRPr="00465DB6">
        <w:rPr>
          <w:rFonts w:ascii="Times New Roman" w:hAnsi="Times New Roman" w:cs="Times New Roman"/>
        </w:rPr>
        <w:t>postcolony. T</w:t>
      </w:r>
      <w:r w:rsidR="00C74426" w:rsidRPr="00465DB6">
        <w:rPr>
          <w:rFonts w:ascii="Times New Roman" w:hAnsi="Times New Roman" w:cs="Times New Roman"/>
        </w:rPr>
        <w:t xml:space="preserve">he tone changes dramatically. A sense of </w:t>
      </w:r>
      <w:r w:rsidRPr="00465DB6">
        <w:rPr>
          <w:rFonts w:ascii="Times New Roman" w:hAnsi="Times New Roman" w:cs="Times New Roman"/>
        </w:rPr>
        <w:t xml:space="preserve">melancholic </w:t>
      </w:r>
      <w:r w:rsidR="00C74426" w:rsidRPr="00465DB6">
        <w:rPr>
          <w:rFonts w:ascii="Times New Roman" w:hAnsi="Times New Roman" w:cs="Times New Roman"/>
        </w:rPr>
        <w:t>despair pervades the narrative, as the political potential</w:t>
      </w:r>
      <w:r w:rsidR="00DE2082" w:rsidRPr="00465DB6">
        <w:rPr>
          <w:rFonts w:ascii="Times New Roman" w:hAnsi="Times New Roman" w:cs="Times New Roman"/>
        </w:rPr>
        <w:t>ity</w:t>
      </w:r>
      <w:r w:rsidR="00C74426" w:rsidRPr="00465DB6">
        <w:rPr>
          <w:rFonts w:ascii="Times New Roman" w:hAnsi="Times New Roman" w:cs="Times New Roman"/>
        </w:rPr>
        <w:t xml:space="preserve"> of the spontaneous rioting, of the first half, disappears completely. </w:t>
      </w:r>
      <w:r w:rsidR="007612F8" w:rsidRPr="00465DB6">
        <w:rPr>
          <w:rFonts w:ascii="Times New Roman" w:hAnsi="Times New Roman" w:cs="Times New Roman"/>
        </w:rPr>
        <w:t>Mum says: “This life is too much for me. I am going to hang myself one of these days” (546). Violence in this se</w:t>
      </w:r>
      <w:r w:rsidRPr="00465DB6">
        <w:rPr>
          <w:rFonts w:ascii="Times New Roman" w:hAnsi="Times New Roman" w:cs="Times New Roman"/>
        </w:rPr>
        <w:t xml:space="preserve">ction is greater and </w:t>
      </w:r>
      <w:r w:rsidR="007612F8" w:rsidRPr="00465DB6">
        <w:rPr>
          <w:rFonts w:ascii="Times New Roman" w:hAnsi="Times New Roman" w:cs="Times New Roman"/>
        </w:rPr>
        <w:t xml:space="preserve">seems to erupt everywhere without any obvious cause (see 321). </w:t>
      </w:r>
      <w:r w:rsidRPr="00465DB6">
        <w:rPr>
          <w:rFonts w:ascii="Times New Roman" w:hAnsi="Times New Roman" w:cs="Times New Roman"/>
        </w:rPr>
        <w:t xml:space="preserve">And, finally, when the thugs at Madame Koto’s party </w:t>
      </w:r>
      <w:r w:rsidR="00DA404E" w:rsidRPr="00465DB6">
        <w:rPr>
          <w:rFonts w:ascii="Times New Roman" w:hAnsi="Times New Roman" w:cs="Times New Roman"/>
        </w:rPr>
        <w:t xml:space="preserve">whip the beautiful beggar girl </w:t>
      </w:r>
      <w:r w:rsidRPr="00465DB6">
        <w:rPr>
          <w:rFonts w:ascii="Times New Roman" w:hAnsi="Times New Roman" w:cs="Times New Roman"/>
        </w:rPr>
        <w:t xml:space="preserve">and then turn on the </w:t>
      </w:r>
      <w:r w:rsidR="00DA404E" w:rsidRPr="00465DB6">
        <w:rPr>
          <w:rFonts w:ascii="Times New Roman" w:hAnsi="Times New Roman" w:cs="Times New Roman"/>
        </w:rPr>
        <w:t>people of the ghetto, Azaro notes: “The thugs whipped themselves into future eras [.</w:t>
      </w:r>
      <w:r w:rsidR="00C74B67" w:rsidRPr="00465DB6">
        <w:rPr>
          <w:rFonts w:ascii="Times New Roman" w:hAnsi="Times New Roman" w:cs="Times New Roman"/>
        </w:rPr>
        <w:t>.</w:t>
      </w:r>
      <w:r w:rsidR="00DA404E" w:rsidRPr="00465DB6">
        <w:rPr>
          <w:rFonts w:ascii="Times New Roman" w:hAnsi="Times New Roman" w:cs="Times New Roman"/>
        </w:rPr>
        <w:t>.] under the fevers of their new ascendancy, their certainty of their long future rule, and their inevitable transformation into men of power” (518), the transi</w:t>
      </w:r>
      <w:r w:rsidR="00DE2082" w:rsidRPr="00465DB6">
        <w:rPr>
          <w:rFonts w:ascii="Times New Roman" w:hAnsi="Times New Roman" w:cs="Times New Roman"/>
        </w:rPr>
        <w:t xml:space="preserve">tion to the new degraded order </w:t>
      </w:r>
      <w:r w:rsidR="00DA404E" w:rsidRPr="00465DB6">
        <w:rPr>
          <w:rFonts w:ascii="Times New Roman" w:hAnsi="Times New Roman" w:cs="Times New Roman"/>
        </w:rPr>
        <w:t>is complete and the majority of the people’s e</w:t>
      </w:r>
      <w:r w:rsidR="006B2813" w:rsidRPr="00465DB6">
        <w:rPr>
          <w:rFonts w:ascii="Times New Roman" w:hAnsi="Times New Roman" w:cs="Times New Roman"/>
        </w:rPr>
        <w:t xml:space="preserve">xclusion from it, is tragic and devastating. Their condition is one of </w:t>
      </w:r>
      <w:r w:rsidR="006B2813" w:rsidRPr="00465DB6">
        <w:rPr>
          <w:rFonts w:ascii="Times New Roman" w:hAnsi="Times New Roman" w:cs="Times New Roman"/>
          <w:i/>
        </w:rPr>
        <w:t>catastrophic postcoloniality</w:t>
      </w:r>
      <w:r w:rsidR="006B2813" w:rsidRPr="00465DB6">
        <w:rPr>
          <w:rFonts w:ascii="Times New Roman" w:hAnsi="Times New Roman" w:cs="Times New Roman"/>
        </w:rPr>
        <w:t>.</w:t>
      </w:r>
      <w:r w:rsidR="00DA404E" w:rsidRPr="00465DB6">
        <w:rPr>
          <w:rFonts w:ascii="Times New Roman" w:hAnsi="Times New Roman" w:cs="Times New Roman"/>
        </w:rPr>
        <w:t xml:space="preserve">  </w:t>
      </w:r>
    </w:p>
    <w:p w14:paraId="1F4E1836" w14:textId="0B4624DD" w:rsidR="008D483B" w:rsidRPr="00465DB6" w:rsidRDefault="007612F8" w:rsidP="00DB6F1D">
      <w:pPr>
        <w:widowControl w:val="0"/>
        <w:autoSpaceDE w:val="0"/>
        <w:autoSpaceDN w:val="0"/>
        <w:adjustRightInd w:val="0"/>
        <w:spacing w:after="240" w:line="480" w:lineRule="auto"/>
        <w:ind w:firstLine="720"/>
        <w:jc w:val="both"/>
        <w:rPr>
          <w:rFonts w:ascii="Times New Roman" w:hAnsi="Times New Roman" w:cs="Times New Roman"/>
        </w:rPr>
      </w:pPr>
      <w:r w:rsidRPr="00465DB6">
        <w:rPr>
          <w:rFonts w:ascii="Times New Roman" w:hAnsi="Times New Roman" w:cs="Times New Roman"/>
        </w:rPr>
        <w:t xml:space="preserve">Messianic and religious </w:t>
      </w:r>
      <w:r w:rsidR="00DE2082" w:rsidRPr="00465DB6">
        <w:rPr>
          <w:rFonts w:ascii="Times New Roman" w:hAnsi="Times New Roman" w:cs="Times New Roman"/>
        </w:rPr>
        <w:t xml:space="preserve">discourses </w:t>
      </w:r>
      <w:r w:rsidR="00D1331C" w:rsidRPr="00465DB6">
        <w:rPr>
          <w:rFonts w:ascii="Times New Roman" w:hAnsi="Times New Roman" w:cs="Times New Roman"/>
        </w:rPr>
        <w:t xml:space="preserve">enter the narrative as compensatory mechanisms for the failures of the politics of the subalternity and the resulting degradation of the lives of the people in the compound. They speak to each other: “One day, by a quiet miracle, God will erase the wicked from the face of the earth.” / “God’s time is the best.” / “I wish God’s time and our time would sometimes agree” (324). </w:t>
      </w:r>
      <w:r w:rsidR="00C74426" w:rsidRPr="00465DB6">
        <w:rPr>
          <w:rFonts w:ascii="Times New Roman" w:hAnsi="Times New Roman" w:cs="Times New Roman"/>
        </w:rPr>
        <w:t xml:space="preserve">Dad starts praying </w:t>
      </w:r>
      <w:r w:rsidR="00581F11" w:rsidRPr="00465DB6">
        <w:rPr>
          <w:rFonts w:ascii="Times New Roman" w:hAnsi="Times New Roman" w:cs="Times New Roman"/>
        </w:rPr>
        <w:t>“</w:t>
      </w:r>
      <w:r w:rsidR="00C74426" w:rsidRPr="00465DB6">
        <w:rPr>
          <w:rFonts w:ascii="Times New Roman" w:hAnsi="Times New Roman" w:cs="Times New Roman"/>
        </w:rPr>
        <w:t>to</w:t>
      </w:r>
      <w:r w:rsidR="00581F11" w:rsidRPr="00465DB6">
        <w:rPr>
          <w:rFonts w:ascii="Times New Roman" w:hAnsi="Times New Roman" w:cs="Times New Roman"/>
        </w:rPr>
        <w:t xml:space="preserve"> our ancestors and to the inscrutable deities” (425) and Mum “prayed in three languages. She prayed to our ancestors, she prayed to God, and she prayed to the angel of all women” (566). The millenari</w:t>
      </w:r>
      <w:r w:rsidR="00B658D8" w:rsidRPr="00465DB6">
        <w:rPr>
          <w:rFonts w:ascii="Times New Roman" w:hAnsi="Times New Roman" w:cs="Times New Roman"/>
        </w:rPr>
        <w:t>ani</w:t>
      </w:r>
      <w:r w:rsidR="00581F11" w:rsidRPr="00465DB6">
        <w:rPr>
          <w:rFonts w:ascii="Times New Roman" w:hAnsi="Times New Roman" w:cs="Times New Roman"/>
        </w:rPr>
        <w:t>sm and religiosity function less as a signifier of hope than one of deep disillusionment. In the wake of the collapse of politics of n</w:t>
      </w:r>
      <w:r w:rsidR="00B658D8" w:rsidRPr="00465DB6">
        <w:rPr>
          <w:rFonts w:ascii="Times New Roman" w:hAnsi="Times New Roman" w:cs="Times New Roman"/>
        </w:rPr>
        <w:t xml:space="preserve">ationalism and the hopes embedded in </w:t>
      </w:r>
      <w:r w:rsidR="00581F11" w:rsidRPr="00465DB6">
        <w:rPr>
          <w:rFonts w:ascii="Times New Roman" w:hAnsi="Times New Roman" w:cs="Times New Roman"/>
        </w:rPr>
        <w:t>spontaneous rebellion</w:t>
      </w:r>
      <w:r w:rsidR="00B658D8" w:rsidRPr="00465DB6">
        <w:rPr>
          <w:rFonts w:ascii="Times New Roman" w:hAnsi="Times New Roman" w:cs="Times New Roman"/>
        </w:rPr>
        <w:t xml:space="preserve">, the shift to the religious also brings about a change in the temporal orders privileged by the text. The possibility of linear progress is now replaced with a contradictory mix of the </w:t>
      </w:r>
      <w:r w:rsidR="00DE2082" w:rsidRPr="00465DB6">
        <w:rPr>
          <w:rFonts w:ascii="Times New Roman" w:hAnsi="Times New Roman" w:cs="Times New Roman"/>
        </w:rPr>
        <w:t xml:space="preserve">linear </w:t>
      </w:r>
      <w:r w:rsidR="00B658D8" w:rsidRPr="00465DB6">
        <w:rPr>
          <w:rFonts w:ascii="Times New Roman" w:hAnsi="Times New Roman" w:cs="Times New Roman"/>
        </w:rPr>
        <w:t xml:space="preserve">Christian eschatological vision (divine intervention ending History) and </w:t>
      </w:r>
      <w:r w:rsidR="00C74B67" w:rsidRPr="00465DB6">
        <w:rPr>
          <w:rFonts w:ascii="Times New Roman" w:hAnsi="Times New Roman" w:cs="Times New Roman"/>
        </w:rPr>
        <w:t xml:space="preserve">the </w:t>
      </w:r>
      <w:r w:rsidR="00B658D8" w:rsidRPr="00465DB6">
        <w:rPr>
          <w:rFonts w:ascii="Times New Roman" w:hAnsi="Times New Roman" w:cs="Times New Roman"/>
        </w:rPr>
        <w:t xml:space="preserve">traditional religious idea of circularity and recurrence. </w:t>
      </w:r>
      <w:r w:rsidR="00D44A4E" w:rsidRPr="00465DB6">
        <w:rPr>
          <w:rFonts w:ascii="Times New Roman" w:hAnsi="Times New Roman" w:cs="Times New Roman"/>
        </w:rPr>
        <w:t>The first part of the novel ends with words: “Outside, the wind of recurrence blew gently over the earth” (215) and later Azaro talks about being “lashed by t</w:t>
      </w:r>
      <w:r w:rsidR="00BC7B73" w:rsidRPr="00465DB6">
        <w:rPr>
          <w:rFonts w:ascii="Times New Roman" w:hAnsi="Times New Roman" w:cs="Times New Roman"/>
        </w:rPr>
        <w:t xml:space="preserve">he winds of recurrence” (220). </w:t>
      </w:r>
      <w:r w:rsidR="00B658D8" w:rsidRPr="00465DB6">
        <w:rPr>
          <w:rFonts w:ascii="Times New Roman" w:hAnsi="Times New Roman" w:cs="Times New Roman"/>
        </w:rPr>
        <w:t>Political conflict bec</w:t>
      </w:r>
      <w:r w:rsidR="00D44A4E" w:rsidRPr="00465DB6">
        <w:rPr>
          <w:rFonts w:ascii="Times New Roman" w:hAnsi="Times New Roman" w:cs="Times New Roman"/>
        </w:rPr>
        <w:t xml:space="preserve">omes subsumed by the ahistorical </w:t>
      </w:r>
      <w:r w:rsidR="00BC7B73" w:rsidRPr="00465DB6">
        <w:rPr>
          <w:rFonts w:ascii="Times New Roman" w:hAnsi="Times New Roman" w:cs="Times New Roman"/>
        </w:rPr>
        <w:t xml:space="preserve">and </w:t>
      </w:r>
      <w:r w:rsidR="00D44A4E" w:rsidRPr="00465DB6">
        <w:rPr>
          <w:rFonts w:ascii="Times New Roman" w:hAnsi="Times New Roman" w:cs="Times New Roman"/>
        </w:rPr>
        <w:t>mythical</w:t>
      </w:r>
      <w:r w:rsidR="00B658D8" w:rsidRPr="00465DB6">
        <w:rPr>
          <w:rFonts w:ascii="Times New Roman" w:hAnsi="Times New Roman" w:cs="Times New Roman"/>
        </w:rPr>
        <w:t>, which denies the possibility of political intervention.</w:t>
      </w:r>
      <w:r w:rsidR="00D44A4E" w:rsidRPr="00465DB6">
        <w:rPr>
          <w:rFonts w:ascii="Times New Roman" w:hAnsi="Times New Roman" w:cs="Times New Roman"/>
        </w:rPr>
        <w:t xml:space="preserve"> The conflict</w:t>
      </w:r>
      <w:r w:rsidR="00C74B67" w:rsidRPr="00465DB6">
        <w:rPr>
          <w:rFonts w:ascii="Times New Roman" w:hAnsi="Times New Roman" w:cs="Times New Roman"/>
        </w:rPr>
        <w:t>s</w:t>
      </w:r>
      <w:r w:rsidR="00D44A4E" w:rsidRPr="00465DB6">
        <w:rPr>
          <w:rFonts w:ascii="Times New Roman" w:hAnsi="Times New Roman" w:cs="Times New Roman"/>
        </w:rPr>
        <w:t xml:space="preserve"> between the nationalist parties</w:t>
      </w:r>
      <w:r w:rsidR="00BC7B73" w:rsidRPr="00465DB6">
        <w:rPr>
          <w:rFonts w:ascii="Times New Roman" w:hAnsi="Times New Roman" w:cs="Times New Roman"/>
        </w:rPr>
        <w:t xml:space="preserve"> and between them and the people of the compound become “the recurrence of ancient antagonisms, secret histories, festering dreams” (227).</w:t>
      </w:r>
      <w:r w:rsidR="008D483B" w:rsidRPr="00465DB6">
        <w:rPr>
          <w:rFonts w:ascii="Times New Roman" w:hAnsi="Times New Roman" w:cs="Times New Roman"/>
        </w:rPr>
        <w:t xml:space="preserve"> Ultimately, though, Okri, through Dad’s visions,</w:t>
      </w:r>
      <w:r w:rsidR="006B2813" w:rsidRPr="00465DB6">
        <w:rPr>
          <w:rFonts w:ascii="Times New Roman" w:hAnsi="Times New Roman" w:cs="Times New Roman"/>
        </w:rPr>
        <w:t xml:space="preserve"> seems to refuse both the cyclical visions of an indigenous religious perspective and the Christian messianism, and opts for the utopian promises of Enlightenment rationalit</w:t>
      </w:r>
      <w:r w:rsidR="008D483B" w:rsidRPr="00465DB6">
        <w:rPr>
          <w:rFonts w:ascii="Times New Roman" w:hAnsi="Times New Roman" w:cs="Times New Roman"/>
        </w:rPr>
        <w:t>y, of Justice, Beauty and Truth (see d</w:t>
      </w:r>
      <w:r w:rsidR="005919E1" w:rsidRPr="00465DB6">
        <w:rPr>
          <w:rFonts w:ascii="Times New Roman" w:hAnsi="Times New Roman" w:cs="Times New Roman"/>
        </w:rPr>
        <w:t xml:space="preserve">iscussion above). In Book VIII (which acts as an epilogue), </w:t>
      </w:r>
      <w:r w:rsidR="008D483B" w:rsidRPr="00465DB6">
        <w:rPr>
          <w:rFonts w:ascii="Times New Roman" w:hAnsi="Times New Roman" w:cs="Times New Roman"/>
        </w:rPr>
        <w:t>we are told again and again, that a great transformation is going to take place and “that new forces were being born to match the demands of the age” (569-70</w:t>
      </w:r>
      <w:r w:rsidR="00F3681C" w:rsidRPr="00465DB6">
        <w:rPr>
          <w:rFonts w:ascii="Times New Roman" w:hAnsi="Times New Roman" w:cs="Times New Roman"/>
        </w:rPr>
        <w:t xml:space="preserve">). The shift in focus returns the novel back on to the terrain of the political, even if it is an attenuated one. </w:t>
      </w:r>
      <w:r w:rsidR="008D483B" w:rsidRPr="00465DB6">
        <w:rPr>
          <w:rFonts w:ascii="Times New Roman" w:hAnsi="Times New Roman" w:cs="Times New Roman"/>
        </w:rPr>
        <w:t xml:space="preserve">  </w:t>
      </w:r>
      <w:r w:rsidR="00BC7B73" w:rsidRPr="00465DB6">
        <w:rPr>
          <w:rFonts w:ascii="Times New Roman" w:hAnsi="Times New Roman" w:cs="Times New Roman"/>
        </w:rPr>
        <w:t xml:space="preserve"> </w:t>
      </w:r>
      <w:r w:rsidR="00B658D8" w:rsidRPr="00465DB6">
        <w:rPr>
          <w:rFonts w:ascii="Times New Roman" w:hAnsi="Times New Roman" w:cs="Times New Roman"/>
        </w:rPr>
        <w:t xml:space="preserve"> </w:t>
      </w:r>
    </w:p>
    <w:p w14:paraId="0F431B27" w14:textId="3F753DBC" w:rsidR="00AC093C" w:rsidRPr="00465DB6" w:rsidRDefault="00B66DE2" w:rsidP="00DB6F1D">
      <w:pPr>
        <w:widowControl w:val="0"/>
        <w:autoSpaceDE w:val="0"/>
        <w:autoSpaceDN w:val="0"/>
        <w:adjustRightInd w:val="0"/>
        <w:spacing w:after="240" w:line="480" w:lineRule="auto"/>
        <w:ind w:firstLine="720"/>
        <w:jc w:val="both"/>
        <w:rPr>
          <w:rFonts w:ascii="Times New Roman" w:hAnsi="Times New Roman" w:cs="Times New Roman"/>
        </w:rPr>
      </w:pPr>
      <w:r w:rsidRPr="00465DB6">
        <w:rPr>
          <w:rFonts w:ascii="Times New Roman" w:hAnsi="Times New Roman" w:cs="Times New Roman"/>
        </w:rPr>
        <w:t xml:space="preserve">Through </w:t>
      </w:r>
      <w:r w:rsidR="00F21E54" w:rsidRPr="00465DB6">
        <w:rPr>
          <w:rFonts w:ascii="Times New Roman" w:hAnsi="Times New Roman" w:cs="Times New Roman"/>
        </w:rPr>
        <w:t>the simplification and schematis</w:t>
      </w:r>
      <w:r w:rsidRPr="00465DB6">
        <w:rPr>
          <w:rFonts w:ascii="Times New Roman" w:hAnsi="Times New Roman" w:cs="Times New Roman"/>
        </w:rPr>
        <w:t xml:space="preserve">ation of the nationalist politics of </w:t>
      </w:r>
      <w:r w:rsidR="00597C6E" w:rsidRPr="00465DB6">
        <w:rPr>
          <w:rFonts w:ascii="Times New Roman" w:hAnsi="Times New Roman" w:cs="Times New Roman"/>
        </w:rPr>
        <w:t>pre-Independence Nigeria, into t</w:t>
      </w:r>
      <w:r w:rsidRPr="00465DB6">
        <w:rPr>
          <w:rFonts w:ascii="Times New Roman" w:hAnsi="Times New Roman" w:cs="Times New Roman"/>
        </w:rPr>
        <w:t xml:space="preserve">he Party of the Rich and the Party of the Poor, </w:t>
      </w:r>
      <w:r w:rsidR="00B812B3" w:rsidRPr="00465DB6">
        <w:rPr>
          <w:rFonts w:ascii="Times New Roman" w:hAnsi="Times New Roman" w:cs="Times New Roman"/>
        </w:rPr>
        <w:t>Okri shifts the t</w:t>
      </w:r>
      <w:r w:rsidR="00A2787A" w:rsidRPr="00465DB6">
        <w:rPr>
          <w:rFonts w:ascii="Times New Roman" w:hAnsi="Times New Roman" w:cs="Times New Roman"/>
        </w:rPr>
        <w:t xml:space="preserve">erms of the central conflict of decolonisation from the opposition between coloniser and colonised, to one between African nationalists and the subaltern. In </w:t>
      </w:r>
      <w:r w:rsidR="00384DEC" w:rsidRPr="00465DB6">
        <w:rPr>
          <w:rFonts w:ascii="Times New Roman" w:hAnsi="Times New Roman" w:cs="Times New Roman"/>
        </w:rPr>
        <w:t xml:space="preserve">their failure to integrate the </w:t>
      </w:r>
      <w:r w:rsidR="00A2787A" w:rsidRPr="00465DB6">
        <w:rPr>
          <w:rFonts w:ascii="Times New Roman" w:hAnsi="Times New Roman" w:cs="Times New Roman"/>
        </w:rPr>
        <w:t xml:space="preserve">demands of the truly marginalised into their nationalist agendas, </w:t>
      </w:r>
      <w:r w:rsidR="00DA4C2E" w:rsidRPr="00465DB6">
        <w:rPr>
          <w:rFonts w:ascii="Times New Roman" w:hAnsi="Times New Roman" w:cs="Times New Roman"/>
        </w:rPr>
        <w:t xml:space="preserve">early </w:t>
      </w:r>
      <w:r w:rsidR="00A2787A" w:rsidRPr="00465DB6">
        <w:rPr>
          <w:rFonts w:ascii="Times New Roman" w:hAnsi="Times New Roman" w:cs="Times New Roman"/>
        </w:rPr>
        <w:t>African national</w:t>
      </w:r>
      <w:r w:rsidR="00DA4C2E" w:rsidRPr="00465DB6">
        <w:rPr>
          <w:rFonts w:ascii="Times New Roman" w:hAnsi="Times New Roman" w:cs="Times New Roman"/>
        </w:rPr>
        <w:t xml:space="preserve">ism, Okri seems to </w:t>
      </w:r>
      <w:r w:rsidR="00F21E54" w:rsidRPr="00465DB6">
        <w:rPr>
          <w:rFonts w:ascii="Times New Roman" w:hAnsi="Times New Roman" w:cs="Times New Roman"/>
        </w:rPr>
        <w:t>suggest</w:t>
      </w:r>
      <w:r w:rsidR="00C74B67" w:rsidRPr="00465DB6">
        <w:rPr>
          <w:rFonts w:ascii="Times New Roman" w:hAnsi="Times New Roman" w:cs="Times New Roman"/>
        </w:rPr>
        <w:t>,</w:t>
      </w:r>
      <w:r w:rsidR="00DA4C2E" w:rsidRPr="00465DB6">
        <w:rPr>
          <w:rFonts w:ascii="Times New Roman" w:hAnsi="Times New Roman" w:cs="Times New Roman"/>
        </w:rPr>
        <w:t xml:space="preserve"> sowed the </w:t>
      </w:r>
      <w:r w:rsidR="00F21E54" w:rsidRPr="00465DB6">
        <w:rPr>
          <w:rFonts w:ascii="Times New Roman" w:hAnsi="Times New Roman" w:cs="Times New Roman"/>
        </w:rPr>
        <w:t xml:space="preserve">seeds of a catastrophic postcoloniality. </w:t>
      </w:r>
      <w:r w:rsidR="003E3E52" w:rsidRPr="00465DB6">
        <w:rPr>
          <w:rFonts w:ascii="Times New Roman" w:hAnsi="Times New Roman" w:cs="Times New Roman"/>
        </w:rPr>
        <w:t>In his use of formalist techniques such as fragmentation, the concatenation of various</w:t>
      </w:r>
      <w:r w:rsidR="009C59B9" w:rsidRPr="00465DB6">
        <w:rPr>
          <w:rFonts w:ascii="Times New Roman" w:hAnsi="Times New Roman" w:cs="Times New Roman"/>
        </w:rPr>
        <w:t xml:space="preserve"> genres (drawn from European and mostly </w:t>
      </w:r>
      <w:r w:rsidR="003E3E52" w:rsidRPr="00465DB6">
        <w:rPr>
          <w:rFonts w:ascii="Times New Roman" w:hAnsi="Times New Roman" w:cs="Times New Roman"/>
        </w:rPr>
        <w:t xml:space="preserve">indigenous sources), disjointed structure, </w:t>
      </w:r>
      <w:r w:rsidR="008D483B" w:rsidRPr="00465DB6">
        <w:rPr>
          <w:rFonts w:ascii="Times New Roman" w:hAnsi="Times New Roman" w:cs="Times New Roman"/>
        </w:rPr>
        <w:t xml:space="preserve">his problematisation of a postmodern utopia, </w:t>
      </w:r>
      <w:r w:rsidR="00045AD8" w:rsidRPr="00465DB6">
        <w:rPr>
          <w:rFonts w:ascii="Times New Roman" w:hAnsi="Times New Roman" w:cs="Times New Roman"/>
        </w:rPr>
        <w:t>and, more importantly, in his agonised search for a political solution to Nigeria’s pos</w:t>
      </w:r>
      <w:r w:rsidR="00C74B67" w:rsidRPr="00465DB6">
        <w:rPr>
          <w:rFonts w:ascii="Times New Roman" w:hAnsi="Times New Roman" w:cs="Times New Roman"/>
        </w:rPr>
        <w:t>t</w:t>
      </w:r>
      <w:r w:rsidR="00045AD8" w:rsidRPr="00465DB6">
        <w:rPr>
          <w:rFonts w:ascii="Times New Roman" w:hAnsi="Times New Roman" w:cs="Times New Roman"/>
        </w:rPr>
        <w:t xml:space="preserve">colonial predicaments, and the privileging of a utopian and ethical universalism, Okri presents us with </w:t>
      </w:r>
      <w:r w:rsidR="008D483B" w:rsidRPr="00465DB6">
        <w:rPr>
          <w:rFonts w:ascii="Times New Roman" w:hAnsi="Times New Roman" w:cs="Times New Roman"/>
        </w:rPr>
        <w:t xml:space="preserve">a distinctive African modernism. </w:t>
      </w:r>
    </w:p>
    <w:p w14:paraId="4061CE96" w14:textId="77777777" w:rsidR="0038542C" w:rsidRPr="00465DB6" w:rsidRDefault="0038542C" w:rsidP="00DB6F1D">
      <w:pPr>
        <w:spacing w:line="480" w:lineRule="auto"/>
        <w:ind w:firstLine="720"/>
        <w:jc w:val="both"/>
        <w:rPr>
          <w:rFonts w:ascii="Times New Roman" w:hAnsi="Times New Roman" w:cs="Times New Roman"/>
        </w:rPr>
      </w:pPr>
    </w:p>
    <w:p w14:paraId="033F1A13" w14:textId="69EEDC53" w:rsidR="00CF7C12" w:rsidRPr="00465DB6" w:rsidRDefault="00CF7C12" w:rsidP="00DB6F1D">
      <w:pPr>
        <w:spacing w:line="480" w:lineRule="auto"/>
        <w:rPr>
          <w:rFonts w:ascii="Times New Roman" w:hAnsi="Times New Roman" w:cs="Times New Roman"/>
        </w:rPr>
      </w:pPr>
      <w:r w:rsidRPr="00465DB6">
        <w:rPr>
          <w:rFonts w:ascii="Times New Roman" w:hAnsi="Times New Roman" w:cs="Times New Roman"/>
        </w:rPr>
        <w:br w:type="page"/>
      </w:r>
    </w:p>
    <w:p w14:paraId="60066239" w14:textId="77777777" w:rsidR="00CF7C12" w:rsidRPr="00465DB6" w:rsidRDefault="00CF7C12" w:rsidP="00DB6F1D">
      <w:pPr>
        <w:spacing w:line="480" w:lineRule="auto"/>
        <w:ind w:left="567" w:hanging="567"/>
        <w:jc w:val="both"/>
        <w:rPr>
          <w:rFonts w:ascii="Times New Roman" w:hAnsi="Times New Roman" w:cs="Times New Roman"/>
        </w:rPr>
      </w:pPr>
      <w:r w:rsidRPr="00465DB6">
        <w:rPr>
          <w:rFonts w:ascii="Times New Roman" w:eastAsia="Times New Roman" w:hAnsi="Times New Roman" w:cs="Times New Roman"/>
        </w:rPr>
        <w:t>Works Cited</w:t>
      </w:r>
    </w:p>
    <w:p w14:paraId="6FF31DA4" w14:textId="77777777" w:rsidR="00CF7C12" w:rsidRPr="00465DB6" w:rsidRDefault="00CF7C12" w:rsidP="00DB6F1D">
      <w:pPr>
        <w:spacing w:line="480" w:lineRule="auto"/>
        <w:ind w:left="567" w:hanging="567"/>
        <w:jc w:val="both"/>
        <w:rPr>
          <w:rFonts w:ascii="Times New Roman" w:hAnsi="Times New Roman" w:cs="Times New Roman"/>
        </w:rPr>
      </w:pPr>
    </w:p>
    <w:p w14:paraId="5CC4FCDC" w14:textId="77777777" w:rsidR="00CF7C12" w:rsidRPr="00465DB6" w:rsidRDefault="00CF7C12" w:rsidP="00DB6F1D">
      <w:pPr>
        <w:spacing w:line="480" w:lineRule="auto"/>
        <w:ind w:left="567" w:hanging="567"/>
        <w:jc w:val="both"/>
        <w:rPr>
          <w:rFonts w:ascii="Times New Roman" w:hAnsi="Times New Roman" w:cs="Times New Roman"/>
        </w:rPr>
      </w:pPr>
      <w:r w:rsidRPr="00465DB6">
        <w:rPr>
          <w:rFonts w:ascii="Times New Roman" w:hAnsi="Times New Roman" w:cs="Times New Roman"/>
        </w:rPr>
        <w:t xml:space="preserve">Achebe, Chinua. “Africa and Her Writers.” </w:t>
      </w:r>
      <w:r w:rsidRPr="00465DB6">
        <w:rPr>
          <w:rFonts w:ascii="Times New Roman" w:hAnsi="Times New Roman" w:cs="Times New Roman"/>
          <w:i/>
        </w:rPr>
        <w:t>The Massachusetts Review</w:t>
      </w:r>
      <w:r w:rsidRPr="00465DB6">
        <w:rPr>
          <w:rFonts w:ascii="Times New Roman" w:hAnsi="Times New Roman" w:cs="Times New Roman"/>
        </w:rPr>
        <w:t xml:space="preserve"> 14.3 (1973): 617-629. Print. </w:t>
      </w:r>
    </w:p>
    <w:p w14:paraId="0C256D80" w14:textId="77777777" w:rsidR="00CF7C12" w:rsidRPr="00465DB6" w:rsidRDefault="00CF7C12" w:rsidP="00DB6F1D">
      <w:pPr>
        <w:widowControl w:val="0"/>
        <w:autoSpaceDE w:val="0"/>
        <w:autoSpaceDN w:val="0"/>
        <w:adjustRightInd w:val="0"/>
        <w:spacing w:line="480" w:lineRule="auto"/>
        <w:ind w:left="567" w:hanging="567"/>
        <w:jc w:val="both"/>
        <w:rPr>
          <w:rFonts w:ascii="Times New Roman" w:hAnsi="Times New Roman" w:cs="Times New Roman"/>
          <w:lang w:val="en-US"/>
        </w:rPr>
      </w:pPr>
      <w:r w:rsidRPr="00465DB6">
        <w:rPr>
          <w:rFonts w:ascii="Times New Roman" w:hAnsi="Times New Roman" w:cs="Times New Roman"/>
          <w:lang w:val="en-US"/>
        </w:rPr>
        <w:t>Aizenberg, Edna. “</w:t>
      </w:r>
      <w:r w:rsidRPr="00465DB6">
        <w:rPr>
          <w:rFonts w:ascii="Times New Roman" w:hAnsi="Times New Roman" w:cs="Times New Roman"/>
          <w:i/>
          <w:iCs/>
          <w:lang w:val="en-US"/>
        </w:rPr>
        <w:t>The Famished Road</w:t>
      </w:r>
      <w:r w:rsidRPr="00465DB6">
        <w:rPr>
          <w:rFonts w:ascii="Times New Roman" w:hAnsi="Times New Roman" w:cs="Times New Roman"/>
          <w:lang w:val="en-US"/>
        </w:rPr>
        <w:t xml:space="preserve">: Magical Realism and the Search for Social Equity.” </w:t>
      </w:r>
      <w:r w:rsidRPr="00465DB6">
        <w:rPr>
          <w:rFonts w:ascii="Times New Roman" w:hAnsi="Times New Roman" w:cs="Times New Roman"/>
          <w:i/>
          <w:iCs/>
          <w:lang w:val="en-US"/>
        </w:rPr>
        <w:t xml:space="preserve">Yearbook of Comparative and General Literature </w:t>
      </w:r>
      <w:r w:rsidRPr="00465DB6">
        <w:rPr>
          <w:rFonts w:ascii="Times New Roman" w:hAnsi="Times New Roman" w:cs="Times New Roman"/>
          <w:lang w:val="en-US"/>
        </w:rPr>
        <w:t>43 (1995): 25–30.  Print.</w:t>
      </w:r>
    </w:p>
    <w:p w14:paraId="345B926E" w14:textId="77777777" w:rsidR="008E7B65" w:rsidRPr="00465DB6" w:rsidRDefault="008E7B65" w:rsidP="00DB6F1D">
      <w:pPr>
        <w:spacing w:line="480" w:lineRule="auto"/>
        <w:ind w:left="567" w:hanging="567"/>
        <w:jc w:val="both"/>
        <w:rPr>
          <w:rFonts w:ascii="Times New Roman" w:eastAsia="Times New Roman" w:hAnsi="Times New Roman" w:cs="Times New Roman"/>
          <w:lang w:val="en-US"/>
        </w:rPr>
      </w:pPr>
      <w:r w:rsidRPr="00465DB6">
        <w:rPr>
          <w:rFonts w:ascii="Times New Roman" w:eastAsia="Times New Roman" w:hAnsi="Times New Roman" w:cs="Times New Roman"/>
          <w:lang w:val="en-US"/>
        </w:rPr>
        <w:t>Appiah, Kwame Anthony. “Is the Post- in Postmodernism the Post- in Postcolonial?” Critical Inquiry 17.2 (Winter 1991): 336-357.</w:t>
      </w:r>
    </w:p>
    <w:p w14:paraId="12E6785B" w14:textId="0FCE271F" w:rsidR="00CF7C12" w:rsidRPr="00465DB6" w:rsidRDefault="008E7B65" w:rsidP="00DB6F1D">
      <w:pPr>
        <w:spacing w:line="480" w:lineRule="auto"/>
        <w:ind w:left="567" w:hanging="567"/>
        <w:jc w:val="both"/>
        <w:rPr>
          <w:rFonts w:ascii="Times New Roman" w:hAnsi="Times New Roman" w:cs="Times New Roman"/>
          <w:lang w:val="en-US"/>
        </w:rPr>
      </w:pPr>
      <w:r w:rsidRPr="00465DB6">
        <w:rPr>
          <w:rFonts w:ascii="Times New Roman" w:eastAsia="Times New Roman" w:hAnsi="Times New Roman" w:cs="Times New Roman"/>
          <w:lang w:val="en-US"/>
        </w:rPr>
        <w:t>---</w:t>
      </w:r>
      <w:r w:rsidR="00CF7C12" w:rsidRPr="00465DB6">
        <w:rPr>
          <w:rFonts w:ascii="Times New Roman" w:hAnsi="Times New Roman" w:cs="Times New Roman"/>
          <w:lang w:val="en-US"/>
        </w:rPr>
        <w:t xml:space="preserve">. “Spiritual Realism.” Rev. of </w:t>
      </w:r>
      <w:r w:rsidR="00CF7C12" w:rsidRPr="00465DB6">
        <w:rPr>
          <w:rFonts w:ascii="Times New Roman" w:hAnsi="Times New Roman" w:cs="Times New Roman"/>
          <w:i/>
          <w:iCs/>
          <w:lang w:val="en-US"/>
        </w:rPr>
        <w:t>The Famished Road</w:t>
      </w:r>
      <w:r w:rsidR="00CF7C12" w:rsidRPr="00465DB6">
        <w:rPr>
          <w:rFonts w:ascii="Times New Roman" w:hAnsi="Times New Roman" w:cs="Times New Roman"/>
          <w:lang w:val="en-US"/>
        </w:rPr>
        <w:t xml:space="preserve">, by Ben Okri. </w:t>
      </w:r>
      <w:r w:rsidR="00CF7C12" w:rsidRPr="00465DB6">
        <w:rPr>
          <w:rFonts w:ascii="Times New Roman" w:hAnsi="Times New Roman" w:cs="Times New Roman"/>
          <w:i/>
          <w:iCs/>
          <w:lang w:val="en-US"/>
        </w:rPr>
        <w:t xml:space="preserve">The Nation </w:t>
      </w:r>
      <w:r w:rsidR="00CF7C12" w:rsidRPr="00465DB6">
        <w:rPr>
          <w:rFonts w:ascii="Times New Roman" w:hAnsi="Times New Roman" w:cs="Times New Roman"/>
          <w:lang w:val="en-US"/>
        </w:rPr>
        <w:t>3–10 Aug. 1992: 146–48. Print.</w:t>
      </w:r>
    </w:p>
    <w:p w14:paraId="2EA3FF05" w14:textId="77777777" w:rsidR="00CF7C12" w:rsidRPr="00465DB6" w:rsidRDefault="00CF7C12" w:rsidP="00DB6F1D">
      <w:pPr>
        <w:spacing w:line="480" w:lineRule="auto"/>
        <w:ind w:left="567" w:hanging="567"/>
        <w:jc w:val="both"/>
        <w:rPr>
          <w:rFonts w:ascii="Times New Roman" w:hAnsi="Times New Roman" w:cs="Times New Roman"/>
          <w:i/>
        </w:rPr>
      </w:pPr>
      <w:r w:rsidRPr="00465DB6">
        <w:rPr>
          <w:rFonts w:ascii="Times New Roman" w:hAnsi="Times New Roman" w:cs="Times New Roman"/>
        </w:rPr>
        <w:t xml:space="preserve">Brown, Nicholas. </w:t>
      </w:r>
      <w:r w:rsidRPr="00465DB6">
        <w:rPr>
          <w:rFonts w:ascii="Times New Roman" w:hAnsi="Times New Roman" w:cs="Times New Roman"/>
          <w:i/>
        </w:rPr>
        <w:t>Utopian Generations: The Political Horizon of Twentieth-Century Literature</w:t>
      </w:r>
      <w:r w:rsidRPr="00465DB6">
        <w:rPr>
          <w:rFonts w:ascii="Times New Roman" w:hAnsi="Times New Roman" w:cs="Times New Roman"/>
        </w:rPr>
        <w:t>. Princeton: Princeton UP, 2005. Print.</w:t>
      </w:r>
    </w:p>
    <w:p w14:paraId="647B32FD" w14:textId="77777777" w:rsidR="00CF7C12" w:rsidRPr="00465DB6" w:rsidRDefault="00CF7C12" w:rsidP="00DB6F1D">
      <w:pPr>
        <w:widowControl w:val="0"/>
        <w:autoSpaceDE w:val="0"/>
        <w:autoSpaceDN w:val="0"/>
        <w:adjustRightInd w:val="0"/>
        <w:spacing w:line="480" w:lineRule="auto"/>
        <w:ind w:left="567" w:hanging="567"/>
        <w:jc w:val="both"/>
        <w:rPr>
          <w:rFonts w:ascii="Times New Roman" w:hAnsi="Times New Roman" w:cs="Times New Roman"/>
          <w:lang w:val="en-US"/>
        </w:rPr>
      </w:pPr>
      <w:r w:rsidRPr="00465DB6">
        <w:rPr>
          <w:rFonts w:ascii="Times New Roman" w:hAnsi="Times New Roman" w:cs="Times New Roman"/>
          <w:lang w:val="en-US"/>
        </w:rPr>
        <w:t xml:space="preserve">Bardolph, Jacqueline. “Azaro, Saleem, and Askar: Brothers in Allegory.” </w:t>
      </w:r>
      <w:r w:rsidRPr="00465DB6">
        <w:rPr>
          <w:rFonts w:ascii="Times New Roman" w:hAnsi="Times New Roman" w:cs="Times New Roman"/>
          <w:i/>
          <w:iCs/>
          <w:lang w:val="en-US"/>
        </w:rPr>
        <w:t xml:space="preserve">Commonwealth Essays and Studies </w:t>
      </w:r>
      <w:r w:rsidRPr="00465DB6">
        <w:rPr>
          <w:rFonts w:ascii="Times New Roman" w:hAnsi="Times New Roman" w:cs="Times New Roman"/>
          <w:lang w:val="en-US"/>
        </w:rPr>
        <w:t xml:space="preserve">15.1 (1992): 45–51. </w:t>
      </w:r>
    </w:p>
    <w:p w14:paraId="655FFB62" w14:textId="77777777" w:rsidR="00CF7C12" w:rsidRPr="00465DB6" w:rsidRDefault="00CF7C12" w:rsidP="00DB6F1D">
      <w:pPr>
        <w:widowControl w:val="0"/>
        <w:autoSpaceDE w:val="0"/>
        <w:autoSpaceDN w:val="0"/>
        <w:adjustRightInd w:val="0"/>
        <w:spacing w:line="480" w:lineRule="auto"/>
        <w:ind w:left="567" w:hanging="567"/>
        <w:jc w:val="both"/>
        <w:rPr>
          <w:rFonts w:ascii="Times New Roman" w:hAnsi="Times New Roman" w:cs="Times New Roman"/>
          <w:lang w:val="en-US"/>
        </w:rPr>
      </w:pPr>
      <w:r w:rsidRPr="00465DB6">
        <w:rPr>
          <w:rFonts w:ascii="Times New Roman" w:hAnsi="Times New Roman" w:cs="Times New Roman"/>
          <w:lang w:val="en-US"/>
        </w:rPr>
        <w:t xml:space="preserve">Bennet, Robert, ed. “On-Going Discussion of </w:t>
      </w:r>
      <w:r w:rsidRPr="00465DB6">
        <w:rPr>
          <w:rFonts w:ascii="Times New Roman" w:hAnsi="Times New Roman" w:cs="Times New Roman"/>
          <w:i/>
          <w:iCs/>
          <w:lang w:val="en-US"/>
        </w:rPr>
        <w:t>The Famished Road</w:t>
      </w:r>
      <w:r w:rsidRPr="00465DB6">
        <w:rPr>
          <w:rFonts w:ascii="Times New Roman" w:hAnsi="Times New Roman" w:cs="Times New Roman"/>
          <w:lang w:val="en-US"/>
        </w:rPr>
        <w:t xml:space="preserve">.” 14 July 2000. Web. </w:t>
      </w:r>
    </w:p>
    <w:p w14:paraId="2E3BD8E3" w14:textId="77777777" w:rsidR="00CF7C12" w:rsidRPr="00465DB6" w:rsidRDefault="00CF7C12" w:rsidP="00DB6F1D">
      <w:pPr>
        <w:widowControl w:val="0"/>
        <w:autoSpaceDE w:val="0"/>
        <w:autoSpaceDN w:val="0"/>
        <w:adjustRightInd w:val="0"/>
        <w:spacing w:line="480" w:lineRule="auto"/>
        <w:ind w:left="567" w:hanging="567"/>
        <w:jc w:val="both"/>
        <w:rPr>
          <w:rFonts w:ascii="Times New Roman" w:hAnsi="Times New Roman" w:cs="Times New Roman"/>
          <w:lang w:val="en-US"/>
        </w:rPr>
      </w:pPr>
      <w:r w:rsidRPr="00465DB6">
        <w:rPr>
          <w:rFonts w:ascii="Times New Roman" w:hAnsi="Times New Roman" w:cs="Times New Roman"/>
          <w:lang w:val="en-US"/>
        </w:rPr>
        <w:t xml:space="preserve">Bhabha, Homi K. </w:t>
      </w:r>
      <w:r w:rsidRPr="00465DB6">
        <w:rPr>
          <w:rFonts w:ascii="Times New Roman" w:hAnsi="Times New Roman" w:cs="Times New Roman"/>
          <w:i/>
        </w:rPr>
        <w:t>The Location of Culture.</w:t>
      </w:r>
      <w:r w:rsidRPr="00465DB6">
        <w:rPr>
          <w:rFonts w:ascii="Times New Roman" w:hAnsi="Times New Roman" w:cs="Times New Roman"/>
        </w:rPr>
        <w:t xml:space="preserve"> London: Routledge, 1994.</w:t>
      </w:r>
    </w:p>
    <w:p w14:paraId="48FC40B9" w14:textId="77777777" w:rsidR="00CF7C12" w:rsidRPr="00465DB6" w:rsidRDefault="00CF7C12" w:rsidP="00DB6F1D">
      <w:pPr>
        <w:widowControl w:val="0"/>
        <w:autoSpaceDE w:val="0"/>
        <w:autoSpaceDN w:val="0"/>
        <w:adjustRightInd w:val="0"/>
        <w:spacing w:line="480" w:lineRule="auto"/>
        <w:ind w:left="567" w:hanging="567"/>
        <w:jc w:val="both"/>
        <w:rPr>
          <w:rFonts w:ascii="Times New Roman" w:hAnsi="Times New Roman" w:cs="Times New Roman"/>
          <w:lang w:val="en-US"/>
        </w:rPr>
      </w:pPr>
      <w:r w:rsidRPr="00465DB6">
        <w:rPr>
          <w:rFonts w:ascii="Times New Roman" w:hAnsi="Times New Roman" w:cs="Times New Roman"/>
          <w:lang w:val="en-US"/>
        </w:rPr>
        <w:t xml:space="preserve">Boehmer, Elleke. </w:t>
      </w:r>
      <w:r w:rsidRPr="00465DB6">
        <w:rPr>
          <w:rFonts w:ascii="Times New Roman" w:hAnsi="Times New Roman" w:cs="Times New Roman"/>
          <w:i/>
          <w:lang w:val="en-US"/>
        </w:rPr>
        <w:t>Colonial and Postcolonial Literature</w:t>
      </w:r>
      <w:r w:rsidRPr="00465DB6">
        <w:rPr>
          <w:rFonts w:ascii="Times New Roman" w:hAnsi="Times New Roman" w:cs="Times New Roman"/>
          <w:lang w:val="en-US"/>
        </w:rPr>
        <w:t>. 2</w:t>
      </w:r>
      <w:r w:rsidRPr="00465DB6">
        <w:rPr>
          <w:rFonts w:ascii="Times New Roman" w:hAnsi="Times New Roman" w:cs="Times New Roman"/>
          <w:vertAlign w:val="superscript"/>
          <w:lang w:val="en-US"/>
        </w:rPr>
        <w:t>nd</w:t>
      </w:r>
      <w:r w:rsidRPr="00465DB6">
        <w:rPr>
          <w:rFonts w:ascii="Times New Roman" w:hAnsi="Times New Roman" w:cs="Times New Roman"/>
          <w:lang w:val="en-US"/>
        </w:rPr>
        <w:t xml:space="preserve"> ed. Oxford: Oxford UP, 2005. </w:t>
      </w:r>
    </w:p>
    <w:p w14:paraId="79CFA1E4" w14:textId="34E33846" w:rsidR="000512C6" w:rsidRPr="00465DB6" w:rsidRDefault="000512C6" w:rsidP="00DB6F1D">
      <w:pPr>
        <w:widowControl w:val="0"/>
        <w:autoSpaceDE w:val="0"/>
        <w:autoSpaceDN w:val="0"/>
        <w:adjustRightInd w:val="0"/>
        <w:spacing w:line="480" w:lineRule="auto"/>
        <w:ind w:left="567" w:hanging="567"/>
        <w:jc w:val="both"/>
        <w:rPr>
          <w:rFonts w:ascii="Times New Roman" w:hAnsi="Times New Roman" w:cs="Times New Roman"/>
          <w:lang w:val="en-US"/>
        </w:rPr>
      </w:pPr>
      <w:r w:rsidRPr="00465DB6">
        <w:rPr>
          <w:rFonts w:ascii="Times New Roman" w:hAnsi="Times New Roman" w:cs="Times New Roman"/>
          <w:lang w:val="en-US"/>
        </w:rPr>
        <w:t xml:space="preserve">Bourriaud, Nicolas. </w:t>
      </w:r>
      <w:r w:rsidRPr="00465DB6">
        <w:rPr>
          <w:rFonts w:ascii="Times New Roman" w:hAnsi="Times New Roman" w:cs="Times New Roman"/>
          <w:i/>
          <w:lang w:val="en-US"/>
        </w:rPr>
        <w:t>Altermodern: Tate Triennial</w:t>
      </w:r>
      <w:r w:rsidRPr="00465DB6">
        <w:rPr>
          <w:rFonts w:ascii="Times New Roman" w:hAnsi="Times New Roman" w:cs="Times New Roman"/>
          <w:lang w:val="en-US"/>
        </w:rPr>
        <w:t>. London: Tate Publishing, 2009.</w:t>
      </w:r>
    </w:p>
    <w:p w14:paraId="104BE542" w14:textId="77777777" w:rsidR="00CF7C12" w:rsidRPr="00465DB6" w:rsidRDefault="00CF7C12" w:rsidP="00DB6F1D">
      <w:pPr>
        <w:widowControl w:val="0"/>
        <w:autoSpaceDE w:val="0"/>
        <w:autoSpaceDN w:val="0"/>
        <w:adjustRightInd w:val="0"/>
        <w:spacing w:line="480" w:lineRule="auto"/>
        <w:ind w:left="567" w:hanging="567"/>
        <w:jc w:val="both"/>
        <w:rPr>
          <w:rFonts w:ascii="Times New Roman" w:hAnsi="Times New Roman" w:cs="Times New Roman"/>
          <w:lang w:val="en-US"/>
        </w:rPr>
      </w:pPr>
      <w:r w:rsidRPr="00465DB6">
        <w:rPr>
          <w:rFonts w:ascii="Times New Roman" w:hAnsi="Times New Roman" w:cs="Times New Roman"/>
          <w:lang w:val="en-US"/>
        </w:rPr>
        <w:t xml:space="preserve">Cezair-Thompson, Margaret. “Beyond the Postcolonial Novel: Ben Okri’s </w:t>
      </w:r>
      <w:r w:rsidRPr="00465DB6">
        <w:rPr>
          <w:rFonts w:ascii="Times New Roman" w:hAnsi="Times New Roman" w:cs="Times New Roman"/>
          <w:i/>
          <w:iCs/>
          <w:lang w:val="en-US"/>
        </w:rPr>
        <w:t xml:space="preserve">The Famished Road </w:t>
      </w:r>
      <w:r w:rsidRPr="00465DB6">
        <w:rPr>
          <w:rFonts w:ascii="Times New Roman" w:hAnsi="Times New Roman" w:cs="Times New Roman"/>
          <w:lang w:val="en-US"/>
        </w:rPr>
        <w:t xml:space="preserve">and Its ‘Abiku’ Traveller.” </w:t>
      </w:r>
      <w:r w:rsidRPr="00465DB6">
        <w:rPr>
          <w:rFonts w:ascii="Times New Roman" w:hAnsi="Times New Roman" w:cs="Times New Roman"/>
          <w:i/>
          <w:iCs/>
          <w:lang w:val="en-US"/>
        </w:rPr>
        <w:t xml:space="preserve">Journal of Commonwealth Literature </w:t>
      </w:r>
      <w:r w:rsidRPr="00465DB6">
        <w:rPr>
          <w:rFonts w:ascii="Times New Roman" w:hAnsi="Times New Roman" w:cs="Times New Roman"/>
          <w:lang w:val="en-US"/>
        </w:rPr>
        <w:t xml:space="preserve">31.2 (1996): 33–45. Print. </w:t>
      </w:r>
    </w:p>
    <w:p w14:paraId="4AA6C59B" w14:textId="77777777" w:rsidR="00CF7C12" w:rsidRPr="00465DB6" w:rsidRDefault="00CF7C12" w:rsidP="00DB6F1D">
      <w:pPr>
        <w:spacing w:line="480" w:lineRule="auto"/>
        <w:ind w:left="567" w:hanging="567"/>
        <w:jc w:val="both"/>
        <w:rPr>
          <w:rFonts w:ascii="Times New Roman" w:hAnsi="Times New Roman" w:cs="Times New Roman"/>
          <w:i/>
        </w:rPr>
      </w:pPr>
      <w:r w:rsidRPr="00465DB6">
        <w:rPr>
          <w:rFonts w:ascii="Times New Roman" w:hAnsi="Times New Roman" w:cs="Times New Roman"/>
        </w:rPr>
        <w:t xml:space="preserve">Chinweizu, Onwuchekwa Jemie, and Ihechukwu Madubuike. </w:t>
      </w:r>
      <w:r w:rsidRPr="00465DB6">
        <w:rPr>
          <w:rFonts w:ascii="Times New Roman" w:hAnsi="Times New Roman" w:cs="Times New Roman"/>
          <w:i/>
        </w:rPr>
        <w:t>Towards the Decolonization of African Literature. Vol. 1: African Fiction and Poetry and Their Critics</w:t>
      </w:r>
      <w:r w:rsidRPr="00465DB6">
        <w:rPr>
          <w:rFonts w:ascii="Times New Roman" w:hAnsi="Times New Roman" w:cs="Times New Roman"/>
        </w:rPr>
        <w:t>. Washington, DC: Howard UP, 1983. Print.</w:t>
      </w:r>
    </w:p>
    <w:p w14:paraId="7AF7A0B9" w14:textId="77777777" w:rsidR="00CF7C12" w:rsidRPr="00465DB6" w:rsidRDefault="00CF7C12" w:rsidP="00DB6F1D">
      <w:pPr>
        <w:widowControl w:val="0"/>
        <w:autoSpaceDE w:val="0"/>
        <w:autoSpaceDN w:val="0"/>
        <w:adjustRightInd w:val="0"/>
        <w:spacing w:line="480" w:lineRule="auto"/>
        <w:ind w:left="567" w:hanging="567"/>
        <w:jc w:val="both"/>
        <w:rPr>
          <w:rFonts w:ascii="Times New Roman" w:hAnsi="Times New Roman" w:cs="Times New Roman"/>
          <w:lang w:val="en-US"/>
        </w:rPr>
      </w:pPr>
      <w:r w:rsidRPr="00465DB6">
        <w:rPr>
          <w:rFonts w:ascii="Times New Roman" w:hAnsi="Times New Roman" w:cs="Times New Roman"/>
          <w:lang w:val="en-US"/>
        </w:rPr>
        <w:t xml:space="preserve">Cooper, Brenda. </w:t>
      </w:r>
      <w:r w:rsidRPr="00465DB6">
        <w:rPr>
          <w:rFonts w:ascii="Times New Roman" w:hAnsi="Times New Roman" w:cs="Times New Roman"/>
          <w:i/>
          <w:iCs/>
          <w:lang w:val="en-US"/>
        </w:rPr>
        <w:t>Magical Realism in West African Fiction: Seeing With a Third Eye</w:t>
      </w:r>
      <w:r w:rsidRPr="00465DB6">
        <w:rPr>
          <w:rFonts w:ascii="Times New Roman" w:hAnsi="Times New Roman" w:cs="Times New Roman"/>
          <w:lang w:val="en-US"/>
        </w:rPr>
        <w:t>. London: Routledge, 1998. Print.</w:t>
      </w:r>
    </w:p>
    <w:p w14:paraId="4251DE3C" w14:textId="77777777" w:rsidR="00CF7C12" w:rsidRPr="00465DB6" w:rsidRDefault="00CF7C12" w:rsidP="00DB6F1D">
      <w:pPr>
        <w:spacing w:line="480" w:lineRule="auto"/>
        <w:ind w:left="567" w:hanging="567"/>
        <w:jc w:val="both"/>
        <w:rPr>
          <w:rFonts w:ascii="Times New Roman" w:hAnsi="Times New Roman" w:cs="Times New Roman"/>
        </w:rPr>
      </w:pPr>
      <w:r w:rsidRPr="00465DB6">
        <w:rPr>
          <w:rFonts w:ascii="Times New Roman" w:hAnsi="Times New Roman" w:cs="Times New Roman"/>
        </w:rPr>
        <w:t xml:space="preserve">De Bruijn, Esther. “Coming to Terms with New Ageist Contamination in Ben Okri’s </w:t>
      </w:r>
      <w:r w:rsidRPr="00465DB6">
        <w:rPr>
          <w:rFonts w:ascii="Times New Roman" w:hAnsi="Times New Roman" w:cs="Times New Roman"/>
          <w:i/>
        </w:rPr>
        <w:t>The Famished Road</w:t>
      </w:r>
      <w:r w:rsidRPr="00465DB6">
        <w:rPr>
          <w:rFonts w:ascii="Times New Roman" w:hAnsi="Times New Roman" w:cs="Times New Roman"/>
        </w:rPr>
        <w:t xml:space="preserve">.” </w:t>
      </w:r>
      <w:r w:rsidRPr="00465DB6">
        <w:rPr>
          <w:rFonts w:ascii="Times New Roman" w:hAnsi="Times New Roman" w:cs="Times New Roman"/>
          <w:i/>
        </w:rPr>
        <w:t>Research in African Literatures</w:t>
      </w:r>
      <w:r w:rsidRPr="00465DB6">
        <w:rPr>
          <w:rFonts w:ascii="Times New Roman" w:hAnsi="Times New Roman" w:cs="Times New Roman"/>
        </w:rPr>
        <w:t xml:space="preserve"> 38.4 (2007): 170-186.</w:t>
      </w:r>
    </w:p>
    <w:p w14:paraId="59C78940" w14:textId="77777777" w:rsidR="00CF7C12" w:rsidRPr="00465DB6" w:rsidRDefault="00CF7C12" w:rsidP="00DB6F1D">
      <w:pPr>
        <w:spacing w:line="480" w:lineRule="auto"/>
        <w:ind w:left="567" w:hanging="567"/>
        <w:jc w:val="both"/>
        <w:rPr>
          <w:rFonts w:ascii="Times New Roman" w:hAnsi="Times New Roman" w:cs="Times New Roman"/>
        </w:rPr>
      </w:pPr>
      <w:r w:rsidRPr="00465DB6">
        <w:rPr>
          <w:rFonts w:ascii="Times New Roman" w:hAnsi="Times New Roman" w:cs="Times New Roman"/>
        </w:rPr>
        <w:t xml:space="preserve">Fanon, Frantz. </w:t>
      </w:r>
      <w:r w:rsidRPr="00465DB6">
        <w:rPr>
          <w:rFonts w:ascii="Times New Roman" w:hAnsi="Times New Roman" w:cs="Times New Roman"/>
          <w:i/>
        </w:rPr>
        <w:t>The Wretched of The Earth</w:t>
      </w:r>
      <w:r w:rsidRPr="00465DB6">
        <w:rPr>
          <w:rFonts w:ascii="Times New Roman" w:hAnsi="Times New Roman" w:cs="Times New Roman"/>
        </w:rPr>
        <w:t>. Trans. Constance Farrington. New York: Grove Press, 1963. Print.</w:t>
      </w:r>
    </w:p>
    <w:p w14:paraId="56E933D7" w14:textId="77777777" w:rsidR="00CF7C12" w:rsidRPr="00465DB6" w:rsidRDefault="00CF7C12" w:rsidP="00DB6F1D">
      <w:pPr>
        <w:spacing w:line="480" w:lineRule="auto"/>
        <w:ind w:left="567" w:hanging="567"/>
        <w:jc w:val="both"/>
        <w:rPr>
          <w:rFonts w:ascii="Times New Roman" w:hAnsi="Times New Roman" w:cs="Times New Roman"/>
        </w:rPr>
      </w:pPr>
      <w:r w:rsidRPr="00465DB6">
        <w:rPr>
          <w:rFonts w:ascii="Times New Roman" w:hAnsi="Times New Roman" w:cs="Times New Roman"/>
        </w:rPr>
        <w:t xml:space="preserve">Faris, Wendy B. “The Question of the Other: Cultural Critiques of Magical Realism.” </w:t>
      </w:r>
      <w:r w:rsidRPr="00465DB6">
        <w:rPr>
          <w:rFonts w:ascii="Times New Roman" w:hAnsi="Times New Roman" w:cs="Times New Roman"/>
          <w:i/>
        </w:rPr>
        <w:t>Janus Head</w:t>
      </w:r>
      <w:r w:rsidRPr="00465DB6">
        <w:rPr>
          <w:rFonts w:ascii="Times New Roman" w:hAnsi="Times New Roman" w:cs="Times New Roman"/>
        </w:rPr>
        <w:t xml:space="preserve"> 5.2 (2002): 101-119. Web. </w:t>
      </w:r>
    </w:p>
    <w:p w14:paraId="4B76A5E8" w14:textId="77777777" w:rsidR="00CF7C12" w:rsidRPr="00465DB6" w:rsidRDefault="00CF7C12" w:rsidP="00DB6F1D">
      <w:pPr>
        <w:spacing w:line="480" w:lineRule="auto"/>
        <w:ind w:left="567" w:hanging="567"/>
        <w:jc w:val="both"/>
        <w:rPr>
          <w:rFonts w:ascii="Times New Roman" w:hAnsi="Times New Roman" w:cs="Times New Roman"/>
        </w:rPr>
      </w:pPr>
      <w:r w:rsidRPr="00465DB6">
        <w:rPr>
          <w:rFonts w:ascii="Times New Roman" w:hAnsi="Times New Roman" w:cs="Times New Roman"/>
        </w:rPr>
        <w:t xml:space="preserve">Frow, John. </w:t>
      </w:r>
      <w:r w:rsidRPr="00465DB6">
        <w:rPr>
          <w:rFonts w:ascii="Times New Roman" w:hAnsi="Times New Roman" w:cs="Times New Roman"/>
          <w:i/>
        </w:rPr>
        <w:t>Marxism and Literary History</w:t>
      </w:r>
      <w:r w:rsidRPr="00465DB6">
        <w:rPr>
          <w:rFonts w:ascii="Times New Roman" w:hAnsi="Times New Roman" w:cs="Times New Roman"/>
        </w:rPr>
        <w:t xml:space="preserve">. Oxford: Blackwell, 1986. </w:t>
      </w:r>
    </w:p>
    <w:p w14:paraId="21C79737" w14:textId="3A33240E" w:rsidR="00CF7C12" w:rsidRPr="00465DB6" w:rsidRDefault="00CF7C12" w:rsidP="00DB6F1D">
      <w:pPr>
        <w:spacing w:line="480" w:lineRule="auto"/>
        <w:ind w:left="567" w:hanging="567"/>
        <w:jc w:val="both"/>
        <w:rPr>
          <w:rFonts w:ascii="Times New Roman" w:eastAsia="Times New Roman" w:hAnsi="Times New Roman" w:cs="Times New Roman"/>
          <w:bCs/>
          <w:color w:val="000000"/>
          <w:shd w:val="clear" w:color="auto" w:fill="FFFFFF"/>
        </w:rPr>
      </w:pPr>
      <w:r w:rsidRPr="00465DB6">
        <w:rPr>
          <w:rFonts w:ascii="Times New Roman" w:eastAsia="Times New Roman" w:hAnsi="Times New Roman" w:cs="Times New Roman"/>
          <w:bCs/>
          <w:color w:val="000000"/>
          <w:shd w:val="clear" w:color="auto" w:fill="FFFFFF"/>
        </w:rPr>
        <w:t xml:space="preserve">Garuba, Harry. </w:t>
      </w:r>
      <w:r w:rsidR="00C74B67" w:rsidRPr="00465DB6">
        <w:rPr>
          <w:rFonts w:ascii="Times New Roman" w:eastAsia="Times New Roman" w:hAnsi="Times New Roman" w:cs="Times New Roman"/>
          <w:bCs/>
          <w:color w:val="000000"/>
          <w:shd w:val="clear" w:color="auto" w:fill="FFFFFF"/>
        </w:rPr>
        <w:t>“</w:t>
      </w:r>
      <w:r w:rsidRPr="00465DB6">
        <w:rPr>
          <w:rFonts w:ascii="Times New Roman" w:eastAsia="Times New Roman" w:hAnsi="Times New Roman" w:cs="Times New Roman"/>
          <w:bCs/>
          <w:color w:val="000000"/>
          <w:shd w:val="clear" w:color="auto" w:fill="FFFFFF"/>
        </w:rPr>
        <w:t>Explorations in Animist Materialism: Notes on Reading/Writing African Literature, Culture, and Society.</w:t>
      </w:r>
      <w:r w:rsidR="00C74B67" w:rsidRPr="00465DB6">
        <w:rPr>
          <w:rFonts w:ascii="Times New Roman" w:eastAsia="Times New Roman" w:hAnsi="Times New Roman" w:cs="Times New Roman"/>
          <w:bCs/>
          <w:color w:val="000000"/>
          <w:shd w:val="clear" w:color="auto" w:fill="FFFFFF"/>
        </w:rPr>
        <w:t>”</w:t>
      </w:r>
      <w:r w:rsidRPr="00465DB6">
        <w:rPr>
          <w:rFonts w:ascii="Times New Roman" w:eastAsia="Times New Roman" w:hAnsi="Times New Roman" w:cs="Times New Roman"/>
          <w:bCs/>
          <w:color w:val="000000"/>
          <w:shd w:val="clear" w:color="auto" w:fill="FFFFFF"/>
        </w:rPr>
        <w:t> </w:t>
      </w:r>
      <w:r w:rsidRPr="00465DB6">
        <w:rPr>
          <w:rFonts w:ascii="Times New Roman" w:eastAsia="Times New Roman" w:hAnsi="Times New Roman" w:cs="Times New Roman"/>
          <w:bCs/>
          <w:i/>
          <w:iCs/>
          <w:color w:val="000000"/>
          <w:shd w:val="clear" w:color="auto" w:fill="FFFFFF"/>
        </w:rPr>
        <w:t>Public Culture</w:t>
      </w:r>
      <w:r w:rsidRPr="00465DB6">
        <w:rPr>
          <w:rFonts w:ascii="Times New Roman" w:eastAsia="Times New Roman" w:hAnsi="Times New Roman" w:cs="Times New Roman"/>
          <w:bCs/>
          <w:color w:val="000000"/>
          <w:shd w:val="clear" w:color="auto" w:fill="FFFFFF"/>
        </w:rPr>
        <w:t> 15.2 (2003): 261–85. Print.</w:t>
      </w:r>
    </w:p>
    <w:p w14:paraId="0100DBF8" w14:textId="77777777" w:rsidR="00CF7C12" w:rsidRPr="00465DB6" w:rsidRDefault="00CF7C12" w:rsidP="00DB6F1D">
      <w:pPr>
        <w:spacing w:line="480" w:lineRule="auto"/>
        <w:ind w:left="567" w:hanging="567"/>
        <w:jc w:val="both"/>
        <w:rPr>
          <w:rFonts w:ascii="Times New Roman" w:hAnsi="Times New Roman" w:cs="Times New Roman"/>
          <w:i/>
        </w:rPr>
      </w:pPr>
      <w:r w:rsidRPr="00465DB6">
        <w:rPr>
          <w:rFonts w:ascii="Times New Roman" w:hAnsi="Times New Roman" w:cs="Times New Roman"/>
        </w:rPr>
        <w:t xml:space="preserve">Gikandi, Simon. “Nuruddin Farah and Postcolonial Textuality.” </w:t>
      </w:r>
      <w:r w:rsidRPr="00465DB6">
        <w:rPr>
          <w:rFonts w:ascii="Times New Roman" w:hAnsi="Times New Roman" w:cs="Times New Roman"/>
          <w:i/>
        </w:rPr>
        <w:t>World Literature Today</w:t>
      </w:r>
      <w:r w:rsidRPr="00465DB6">
        <w:rPr>
          <w:rFonts w:ascii="Times New Roman" w:hAnsi="Times New Roman" w:cs="Times New Roman"/>
        </w:rPr>
        <w:t xml:space="preserve"> 72.4 (1998): 753-758. Print.</w:t>
      </w:r>
    </w:p>
    <w:p w14:paraId="19037B68" w14:textId="77777777" w:rsidR="00CF7C12" w:rsidRPr="00465DB6" w:rsidRDefault="00CF7C12" w:rsidP="00DB6F1D">
      <w:pPr>
        <w:spacing w:line="480" w:lineRule="auto"/>
        <w:ind w:left="567" w:hanging="567"/>
        <w:jc w:val="both"/>
        <w:rPr>
          <w:rFonts w:ascii="Times New Roman" w:hAnsi="Times New Roman" w:cs="Times New Roman"/>
        </w:rPr>
      </w:pPr>
      <w:r w:rsidRPr="00465DB6">
        <w:rPr>
          <w:rFonts w:ascii="Times New Roman" w:hAnsi="Times New Roman" w:cs="Times New Roman"/>
        </w:rPr>
        <w:t xml:space="preserve"> ---. “The Short Century: On Modernism and Nationalism.” </w:t>
      </w:r>
      <w:r w:rsidRPr="00465DB6">
        <w:rPr>
          <w:rFonts w:ascii="Times New Roman" w:hAnsi="Times New Roman" w:cs="Times New Roman"/>
          <w:i/>
        </w:rPr>
        <w:t>New Formations</w:t>
      </w:r>
      <w:r w:rsidRPr="00465DB6">
        <w:rPr>
          <w:rFonts w:ascii="Times New Roman" w:hAnsi="Times New Roman" w:cs="Times New Roman"/>
        </w:rPr>
        <w:t xml:space="preserve"> 51 (2004): 10-25. Print.</w:t>
      </w:r>
    </w:p>
    <w:p w14:paraId="35A2151B" w14:textId="77777777" w:rsidR="00CF7C12" w:rsidRPr="00465DB6" w:rsidRDefault="00CF7C12" w:rsidP="00DB6F1D">
      <w:pPr>
        <w:widowControl w:val="0"/>
        <w:autoSpaceDE w:val="0"/>
        <w:autoSpaceDN w:val="0"/>
        <w:adjustRightInd w:val="0"/>
        <w:spacing w:line="480" w:lineRule="auto"/>
        <w:ind w:left="567" w:hanging="567"/>
        <w:jc w:val="both"/>
        <w:rPr>
          <w:rFonts w:ascii="Times New Roman" w:hAnsi="Times New Roman" w:cs="Times New Roman"/>
          <w:lang w:val="en-US"/>
        </w:rPr>
      </w:pPr>
      <w:r w:rsidRPr="00465DB6">
        <w:rPr>
          <w:rFonts w:ascii="Times New Roman" w:hAnsi="Times New Roman" w:cs="Times New Roman"/>
          <w:lang w:val="en-US"/>
        </w:rPr>
        <w:t xml:space="preserve">Hawley, John C. “Ben Okri’s Spirit-Child: </w:t>
      </w:r>
      <w:r w:rsidRPr="00465DB6">
        <w:rPr>
          <w:rFonts w:ascii="Times New Roman" w:hAnsi="Times New Roman" w:cs="Times New Roman"/>
          <w:i/>
          <w:iCs/>
          <w:lang w:val="en-US"/>
        </w:rPr>
        <w:t xml:space="preserve">Abiku </w:t>
      </w:r>
      <w:r w:rsidRPr="00465DB6">
        <w:rPr>
          <w:rFonts w:ascii="Times New Roman" w:hAnsi="Times New Roman" w:cs="Times New Roman"/>
          <w:lang w:val="en-US"/>
        </w:rPr>
        <w:t xml:space="preserve">Migration and Post-Modernity.” </w:t>
      </w:r>
      <w:r w:rsidRPr="00465DB6">
        <w:rPr>
          <w:rFonts w:ascii="Times New Roman" w:hAnsi="Times New Roman" w:cs="Times New Roman"/>
          <w:i/>
          <w:iCs/>
          <w:lang w:val="en-US"/>
        </w:rPr>
        <w:t xml:space="preserve">Research in African Literatures </w:t>
      </w:r>
      <w:r w:rsidRPr="00465DB6">
        <w:rPr>
          <w:rFonts w:ascii="Times New Roman" w:hAnsi="Times New Roman" w:cs="Times New Roman"/>
          <w:lang w:val="en-US"/>
        </w:rPr>
        <w:t>26.1 (1995): 30–39. Print.</w:t>
      </w:r>
    </w:p>
    <w:p w14:paraId="2610875D" w14:textId="2A1B8E1F" w:rsidR="00CF7C12" w:rsidRPr="00465DB6" w:rsidRDefault="00CF7C12" w:rsidP="00DB6F1D">
      <w:pPr>
        <w:autoSpaceDE w:val="0"/>
        <w:autoSpaceDN w:val="0"/>
        <w:adjustRightInd w:val="0"/>
        <w:spacing w:line="480" w:lineRule="auto"/>
        <w:ind w:left="567" w:hanging="567"/>
        <w:jc w:val="both"/>
        <w:rPr>
          <w:rFonts w:ascii="Times New Roman" w:hAnsi="Times New Roman" w:cs="Times New Roman"/>
          <w:color w:val="000000"/>
        </w:rPr>
      </w:pPr>
      <w:r w:rsidRPr="00465DB6">
        <w:rPr>
          <w:rFonts w:ascii="Times New Roman" w:hAnsi="Times New Roman" w:cs="Times New Roman"/>
          <w:color w:val="000000"/>
        </w:rPr>
        <w:t>Hoad, Neville. “Tradition, Modernity and Human Rights: An Interrogation of</w:t>
      </w:r>
      <w:r w:rsidR="00C74B67" w:rsidRPr="00465DB6">
        <w:rPr>
          <w:rFonts w:ascii="Times New Roman" w:hAnsi="Times New Roman" w:cs="Times New Roman"/>
          <w:color w:val="000000"/>
        </w:rPr>
        <w:t xml:space="preserve"> </w:t>
      </w:r>
      <w:r w:rsidRPr="00465DB6">
        <w:rPr>
          <w:rFonts w:ascii="Times New Roman" w:hAnsi="Times New Roman" w:cs="Times New Roman"/>
          <w:color w:val="000000"/>
        </w:rPr>
        <w:t xml:space="preserve">Contemporary Gay and Lesbian Rights’ Claims in Southern African Nationalist Discourses.” </w:t>
      </w:r>
      <w:r w:rsidRPr="00465DB6">
        <w:rPr>
          <w:rFonts w:ascii="Times New Roman" w:hAnsi="Times New Roman" w:cs="Times New Roman"/>
          <w:i/>
          <w:iCs/>
          <w:color w:val="000000"/>
        </w:rPr>
        <w:t>Development Update</w:t>
      </w:r>
      <w:r w:rsidRPr="00465DB6">
        <w:rPr>
          <w:rFonts w:ascii="Times New Roman" w:hAnsi="Times New Roman" w:cs="Times New Roman"/>
          <w:color w:val="000000"/>
        </w:rPr>
        <w:t xml:space="preserve"> 2.2 (1998): 32-43.</w:t>
      </w:r>
    </w:p>
    <w:p w14:paraId="6325AEC9" w14:textId="56FAF9BD" w:rsidR="00CF7C12" w:rsidRPr="00465DB6" w:rsidRDefault="00CF7C12" w:rsidP="00DB6F1D">
      <w:pPr>
        <w:spacing w:line="480" w:lineRule="auto"/>
        <w:ind w:left="567" w:hanging="567"/>
        <w:jc w:val="both"/>
        <w:rPr>
          <w:rFonts w:ascii="Times New Roman" w:eastAsia="Times New Roman" w:hAnsi="Times New Roman" w:cs="Times New Roman"/>
          <w:shd w:val="clear" w:color="auto" w:fill="FFFFFF"/>
        </w:rPr>
      </w:pPr>
      <w:r w:rsidRPr="00465DB6">
        <w:rPr>
          <w:rFonts w:ascii="Times New Roman" w:hAnsi="Times New Roman" w:cs="Times New Roman"/>
        </w:rPr>
        <w:t>Hutcheon, Linda. “</w:t>
      </w:r>
      <w:r w:rsidR="00276000" w:rsidRPr="00465DB6">
        <w:rPr>
          <w:rFonts w:ascii="Times New Roman" w:hAnsi="Times New Roman" w:cs="Times New Roman"/>
        </w:rPr>
        <w:t>‘</w:t>
      </w:r>
      <w:r w:rsidRPr="00465DB6">
        <w:rPr>
          <w:rFonts w:ascii="Times New Roman" w:eastAsia="Times New Roman" w:hAnsi="Times New Roman" w:cs="Times New Roman"/>
          <w:shd w:val="clear" w:color="auto" w:fill="FFFFFF"/>
        </w:rPr>
        <w:t>Circling the Downspout of Empire</w:t>
      </w:r>
      <w:r w:rsidR="00276000" w:rsidRPr="00465DB6">
        <w:rPr>
          <w:rFonts w:ascii="Times New Roman" w:eastAsia="Times New Roman" w:hAnsi="Times New Roman" w:cs="Times New Roman"/>
          <w:shd w:val="clear" w:color="auto" w:fill="FFFFFF"/>
        </w:rPr>
        <w:t>’</w:t>
      </w:r>
      <w:r w:rsidRPr="00465DB6">
        <w:rPr>
          <w:rFonts w:ascii="Times New Roman" w:eastAsia="Times New Roman" w:hAnsi="Times New Roman" w:cs="Times New Roman"/>
          <w:shd w:val="clear" w:color="auto" w:fill="FFFFFF"/>
        </w:rPr>
        <w:t xml:space="preserve">: Post-Colonialism and Postmodernism.” </w:t>
      </w:r>
      <w:r w:rsidRPr="00465DB6">
        <w:rPr>
          <w:rFonts w:ascii="Times New Roman" w:eastAsia="Times New Roman" w:hAnsi="Times New Roman" w:cs="Times New Roman"/>
          <w:i/>
          <w:shd w:val="clear" w:color="auto" w:fill="FFFFFF"/>
        </w:rPr>
        <w:t>Ariel: A Review of International English Literature</w:t>
      </w:r>
      <w:r w:rsidRPr="00465DB6">
        <w:rPr>
          <w:rFonts w:ascii="Times New Roman" w:eastAsia="Times New Roman" w:hAnsi="Times New Roman" w:cs="Times New Roman"/>
          <w:shd w:val="clear" w:color="auto" w:fill="FFFFFF"/>
        </w:rPr>
        <w:t xml:space="preserve"> 20.4 (1989): 149-175. Print. </w:t>
      </w:r>
    </w:p>
    <w:p w14:paraId="37AF311B" w14:textId="77777777" w:rsidR="00CF7C12" w:rsidRPr="00465DB6" w:rsidRDefault="00CF7C12" w:rsidP="00DB6F1D">
      <w:pPr>
        <w:spacing w:line="480" w:lineRule="auto"/>
        <w:ind w:left="567" w:hanging="567"/>
        <w:jc w:val="both"/>
        <w:rPr>
          <w:rFonts w:ascii="Times New Roman" w:hAnsi="Times New Roman" w:cs="Times New Roman"/>
        </w:rPr>
      </w:pPr>
      <w:r w:rsidRPr="00465DB6">
        <w:rPr>
          <w:rFonts w:ascii="Times New Roman" w:hAnsi="Times New Roman" w:cs="Times New Roman"/>
        </w:rPr>
        <w:t xml:space="preserve">---. </w:t>
      </w:r>
      <w:r w:rsidRPr="00465DB6">
        <w:rPr>
          <w:rFonts w:ascii="Times New Roman" w:hAnsi="Times New Roman" w:cs="Times New Roman"/>
          <w:i/>
        </w:rPr>
        <w:t>The Politics of Postmodernism</w:t>
      </w:r>
      <w:r w:rsidRPr="00465DB6">
        <w:rPr>
          <w:rFonts w:ascii="Times New Roman" w:hAnsi="Times New Roman" w:cs="Times New Roman"/>
        </w:rPr>
        <w:t xml:space="preserve">. New York and London: Routledge, 2002. Print. </w:t>
      </w:r>
    </w:p>
    <w:p w14:paraId="56FBBBB6" w14:textId="2D0A78F2" w:rsidR="00CF7C12" w:rsidRPr="00465DB6" w:rsidRDefault="002A2D85" w:rsidP="00DB6F1D">
      <w:pPr>
        <w:spacing w:line="480" w:lineRule="auto"/>
        <w:ind w:left="567" w:hanging="567"/>
        <w:jc w:val="both"/>
        <w:rPr>
          <w:rFonts w:ascii="Times New Roman" w:hAnsi="Times New Roman" w:cs="Times New Roman"/>
        </w:rPr>
      </w:pPr>
      <w:r w:rsidRPr="00465DB6">
        <w:rPr>
          <w:rFonts w:ascii="Times New Roman" w:hAnsi="Times New Roman" w:cs="Times New Roman"/>
        </w:rPr>
        <w:t>Jameson, Fred</w:t>
      </w:r>
      <w:r w:rsidR="00CF7C12" w:rsidRPr="00465DB6">
        <w:rPr>
          <w:rFonts w:ascii="Times New Roman" w:hAnsi="Times New Roman" w:cs="Times New Roman"/>
        </w:rPr>
        <w:t xml:space="preserve">ric. </w:t>
      </w:r>
      <w:r w:rsidR="00CF7C12" w:rsidRPr="00465DB6">
        <w:rPr>
          <w:rFonts w:ascii="Times New Roman" w:hAnsi="Times New Roman" w:cs="Times New Roman"/>
          <w:i/>
        </w:rPr>
        <w:t>A Singular Modernity: Essay on The Ontology of The Present</w:t>
      </w:r>
      <w:r w:rsidR="00CF7C12" w:rsidRPr="00465DB6">
        <w:rPr>
          <w:rFonts w:ascii="Times New Roman" w:hAnsi="Times New Roman" w:cs="Times New Roman"/>
        </w:rPr>
        <w:t>. London and New York: Verso, 2002. Print.</w:t>
      </w:r>
    </w:p>
    <w:p w14:paraId="125D2C55" w14:textId="77777777" w:rsidR="00CF7C12" w:rsidRPr="00465DB6" w:rsidRDefault="00CF7C12" w:rsidP="00DB6F1D">
      <w:pPr>
        <w:spacing w:line="480" w:lineRule="auto"/>
        <w:ind w:left="567" w:hanging="567"/>
        <w:jc w:val="both"/>
        <w:rPr>
          <w:rFonts w:ascii="Times New Roman" w:hAnsi="Times New Roman" w:cs="Times New Roman"/>
        </w:rPr>
      </w:pPr>
      <w:r w:rsidRPr="00465DB6">
        <w:rPr>
          <w:rFonts w:ascii="Times New Roman" w:hAnsi="Times New Roman" w:cs="Times New Roman"/>
        </w:rPr>
        <w:t xml:space="preserve">---. “On Magic Realism in Film.” </w:t>
      </w:r>
      <w:r w:rsidRPr="00465DB6">
        <w:rPr>
          <w:rFonts w:ascii="Times New Roman" w:hAnsi="Times New Roman" w:cs="Times New Roman"/>
          <w:i/>
        </w:rPr>
        <w:t>Critical Inquiry</w:t>
      </w:r>
      <w:r w:rsidRPr="00465DB6">
        <w:rPr>
          <w:rFonts w:ascii="Times New Roman" w:hAnsi="Times New Roman" w:cs="Times New Roman"/>
        </w:rPr>
        <w:t xml:space="preserve"> 12 (1986): 301-25. Print.</w:t>
      </w:r>
    </w:p>
    <w:p w14:paraId="1B7A6BFC" w14:textId="77777777" w:rsidR="00CF7C12" w:rsidRPr="00465DB6" w:rsidRDefault="00CF7C12" w:rsidP="00DB6F1D">
      <w:pPr>
        <w:spacing w:line="480" w:lineRule="auto"/>
        <w:ind w:left="567" w:hanging="567"/>
        <w:jc w:val="both"/>
        <w:rPr>
          <w:rFonts w:ascii="Times New Roman" w:hAnsi="Times New Roman" w:cs="Times New Roman"/>
        </w:rPr>
      </w:pPr>
      <w:r w:rsidRPr="00465DB6">
        <w:rPr>
          <w:rFonts w:ascii="Times New Roman" w:hAnsi="Times New Roman" w:cs="Times New Roman"/>
        </w:rPr>
        <w:t xml:space="preserve">---. “Third-World Literature in The Era of Multinational Capitalism.” </w:t>
      </w:r>
      <w:r w:rsidRPr="00465DB6">
        <w:rPr>
          <w:rFonts w:ascii="Times New Roman" w:hAnsi="Times New Roman" w:cs="Times New Roman"/>
          <w:i/>
        </w:rPr>
        <w:t xml:space="preserve">Social Text </w:t>
      </w:r>
      <w:r w:rsidRPr="00465DB6">
        <w:rPr>
          <w:rFonts w:ascii="Times New Roman" w:hAnsi="Times New Roman" w:cs="Times New Roman"/>
        </w:rPr>
        <w:t>15 (1986): 65-88. Print.</w:t>
      </w:r>
    </w:p>
    <w:p w14:paraId="428D5161" w14:textId="77777777" w:rsidR="00CF7C12" w:rsidRPr="00465DB6" w:rsidRDefault="00CF7C12" w:rsidP="00DB6F1D">
      <w:pPr>
        <w:autoSpaceDE w:val="0"/>
        <w:autoSpaceDN w:val="0"/>
        <w:adjustRightInd w:val="0"/>
        <w:spacing w:line="480" w:lineRule="auto"/>
        <w:ind w:left="567" w:hanging="567"/>
        <w:jc w:val="both"/>
        <w:rPr>
          <w:rFonts w:ascii="Times New Roman" w:hAnsi="Times New Roman" w:cs="Times New Roman"/>
          <w:color w:val="000000"/>
        </w:rPr>
      </w:pPr>
      <w:r w:rsidRPr="00465DB6">
        <w:rPr>
          <w:rFonts w:ascii="Times New Roman" w:hAnsi="Times New Roman" w:cs="Times New Roman"/>
          <w:color w:val="000000"/>
        </w:rPr>
        <w:t xml:space="preserve">Jayawardena, Kumari. </w:t>
      </w:r>
      <w:r w:rsidRPr="00465DB6">
        <w:rPr>
          <w:rFonts w:ascii="Times New Roman" w:hAnsi="Times New Roman" w:cs="Times New Roman"/>
          <w:i/>
          <w:iCs/>
          <w:color w:val="000000"/>
        </w:rPr>
        <w:t>Feminism and Nationalism in the Third World</w:t>
      </w:r>
      <w:r w:rsidRPr="00465DB6">
        <w:rPr>
          <w:rFonts w:ascii="Times New Roman" w:hAnsi="Times New Roman" w:cs="Times New Roman"/>
          <w:color w:val="000000"/>
        </w:rPr>
        <w:t>. London: Zed Books, 1986.</w:t>
      </w:r>
    </w:p>
    <w:p w14:paraId="4277BDDF" w14:textId="7CADE863" w:rsidR="00CF7C12" w:rsidRPr="00465DB6" w:rsidRDefault="00CF7C12" w:rsidP="00DB6F1D">
      <w:pPr>
        <w:spacing w:line="480" w:lineRule="auto"/>
        <w:ind w:left="567" w:hanging="567"/>
        <w:jc w:val="both"/>
        <w:rPr>
          <w:rFonts w:ascii="Times New Roman" w:hAnsi="Times New Roman" w:cs="Times New Roman"/>
        </w:rPr>
      </w:pPr>
      <w:r w:rsidRPr="00465DB6">
        <w:rPr>
          <w:rFonts w:ascii="Times New Roman" w:hAnsi="Times New Roman" w:cs="Times New Roman"/>
        </w:rPr>
        <w:t xml:space="preserve">Joyce, James. </w:t>
      </w:r>
      <w:r w:rsidRPr="00465DB6">
        <w:rPr>
          <w:rFonts w:ascii="Times New Roman" w:hAnsi="Times New Roman" w:cs="Times New Roman"/>
          <w:i/>
        </w:rPr>
        <w:t>A Portrait of the Artist as a Young Man</w:t>
      </w:r>
      <w:r w:rsidRPr="00465DB6">
        <w:rPr>
          <w:rFonts w:ascii="Times New Roman" w:hAnsi="Times New Roman" w:cs="Times New Roman"/>
        </w:rPr>
        <w:t>. Ware, Hertfordshire: Wordsworth Editions, 1992</w:t>
      </w:r>
      <w:r w:rsidR="00276000" w:rsidRPr="00465DB6">
        <w:rPr>
          <w:rFonts w:ascii="Times New Roman" w:hAnsi="Times New Roman" w:cs="Times New Roman"/>
        </w:rPr>
        <w:t xml:space="preserve"> [1916]</w:t>
      </w:r>
      <w:r w:rsidRPr="00465DB6">
        <w:rPr>
          <w:rFonts w:ascii="Times New Roman" w:hAnsi="Times New Roman" w:cs="Times New Roman"/>
        </w:rPr>
        <w:t xml:space="preserve">. </w:t>
      </w:r>
    </w:p>
    <w:p w14:paraId="06BBE05E" w14:textId="77777777" w:rsidR="00CF7C12" w:rsidRPr="00465DB6" w:rsidRDefault="00CF7C12" w:rsidP="00DB6F1D">
      <w:pPr>
        <w:spacing w:line="480" w:lineRule="auto"/>
        <w:ind w:left="567" w:hanging="567"/>
        <w:jc w:val="both"/>
        <w:rPr>
          <w:rFonts w:ascii="Times New Roman" w:hAnsi="Times New Roman" w:cs="Times New Roman"/>
        </w:rPr>
      </w:pPr>
      <w:r w:rsidRPr="00465DB6">
        <w:rPr>
          <w:rFonts w:ascii="Times New Roman" w:hAnsi="Times New Roman" w:cs="Times New Roman"/>
        </w:rPr>
        <w:t xml:space="preserve">Ker, David I. </w:t>
      </w:r>
      <w:r w:rsidRPr="00465DB6">
        <w:rPr>
          <w:rFonts w:ascii="Times New Roman" w:hAnsi="Times New Roman" w:cs="Times New Roman"/>
          <w:i/>
        </w:rPr>
        <w:t>The African Novel and The Modernist Tradition</w:t>
      </w:r>
      <w:r w:rsidRPr="00465DB6">
        <w:rPr>
          <w:rFonts w:ascii="Times New Roman" w:hAnsi="Times New Roman" w:cs="Times New Roman"/>
        </w:rPr>
        <w:t xml:space="preserve">. New York: Peter Lang, 1997. Print. </w:t>
      </w:r>
    </w:p>
    <w:p w14:paraId="709B2D25" w14:textId="77777777" w:rsidR="00CF7C12" w:rsidRPr="00465DB6" w:rsidRDefault="00CF7C12" w:rsidP="00DB6F1D">
      <w:pPr>
        <w:pStyle w:val="Heading2"/>
        <w:spacing w:before="0" w:beforeAutospacing="0" w:after="0" w:afterAutospacing="0" w:line="480" w:lineRule="auto"/>
        <w:ind w:left="567" w:hanging="567"/>
        <w:jc w:val="both"/>
        <w:rPr>
          <w:rFonts w:ascii="Times New Roman" w:hAnsi="Times New Roman" w:cs="Times New Roman"/>
          <w:b w:val="0"/>
          <w:i/>
          <w:sz w:val="24"/>
          <w:szCs w:val="24"/>
        </w:rPr>
      </w:pPr>
      <w:r w:rsidRPr="00465DB6">
        <w:rPr>
          <w:rFonts w:ascii="Times New Roman" w:hAnsi="Times New Roman" w:cs="Times New Roman"/>
          <w:b w:val="0"/>
          <w:sz w:val="24"/>
          <w:szCs w:val="24"/>
        </w:rPr>
        <w:t xml:space="preserve">Lazarus, Neil. “Modernism and African Literature.” </w:t>
      </w:r>
      <w:r w:rsidRPr="00465DB6">
        <w:rPr>
          <w:rFonts w:ascii="Times New Roman" w:hAnsi="Times New Roman" w:cs="Times New Roman"/>
          <w:b w:val="0"/>
          <w:i/>
          <w:sz w:val="24"/>
          <w:szCs w:val="24"/>
        </w:rPr>
        <w:t>The Oxford Handbook of Global Modernism</w:t>
      </w:r>
      <w:r w:rsidRPr="00465DB6">
        <w:rPr>
          <w:rFonts w:ascii="Times New Roman" w:hAnsi="Times New Roman" w:cs="Times New Roman"/>
          <w:b w:val="0"/>
          <w:sz w:val="24"/>
          <w:szCs w:val="24"/>
        </w:rPr>
        <w:t xml:space="preserve">s. Ed. </w:t>
      </w:r>
      <w:r w:rsidRPr="00465DB6">
        <w:rPr>
          <w:rFonts w:ascii="Times New Roman" w:eastAsia="Times New Roman" w:hAnsi="Times New Roman" w:cs="Times New Roman"/>
          <w:b w:val="0"/>
          <w:bCs w:val="0"/>
          <w:iCs/>
          <w:sz w:val="24"/>
          <w:szCs w:val="24"/>
        </w:rPr>
        <w:t>Mark Wollaeger and Matt Eatough. Oxford: Oxford UP, 2012. Print.</w:t>
      </w:r>
    </w:p>
    <w:p w14:paraId="0C1FCAB9" w14:textId="77777777" w:rsidR="00CF7C12" w:rsidRPr="00465DB6" w:rsidRDefault="00CF7C12" w:rsidP="00DB6F1D">
      <w:pPr>
        <w:pStyle w:val="Heading2"/>
        <w:spacing w:before="0" w:beforeAutospacing="0" w:after="0" w:afterAutospacing="0" w:line="480" w:lineRule="auto"/>
        <w:ind w:left="567" w:hanging="567"/>
        <w:jc w:val="both"/>
        <w:rPr>
          <w:rFonts w:ascii="Times New Roman" w:eastAsia="Times New Roman" w:hAnsi="Times New Roman" w:cs="Times New Roman"/>
          <w:b w:val="0"/>
          <w:bCs w:val="0"/>
          <w:iCs/>
          <w:sz w:val="24"/>
          <w:szCs w:val="24"/>
        </w:rPr>
      </w:pPr>
      <w:r w:rsidRPr="00465DB6">
        <w:rPr>
          <w:rFonts w:ascii="Times New Roman" w:eastAsia="Times New Roman" w:hAnsi="Times New Roman" w:cs="Times New Roman"/>
          <w:b w:val="0"/>
          <w:bCs w:val="0"/>
          <w:iCs/>
          <w:sz w:val="24"/>
          <w:szCs w:val="24"/>
        </w:rPr>
        <w:t xml:space="preserve">---. </w:t>
      </w:r>
      <w:r w:rsidRPr="00465DB6">
        <w:rPr>
          <w:rFonts w:ascii="Times New Roman" w:eastAsia="Times New Roman" w:hAnsi="Times New Roman" w:cs="Times New Roman"/>
          <w:b w:val="0"/>
          <w:bCs w:val="0"/>
          <w:i/>
          <w:iCs/>
          <w:sz w:val="24"/>
          <w:szCs w:val="24"/>
        </w:rPr>
        <w:t>The Postcolonial Unconscious</w:t>
      </w:r>
      <w:r w:rsidRPr="00465DB6">
        <w:rPr>
          <w:rFonts w:ascii="Times New Roman" w:eastAsia="Times New Roman" w:hAnsi="Times New Roman" w:cs="Times New Roman"/>
          <w:b w:val="0"/>
          <w:bCs w:val="0"/>
          <w:iCs/>
          <w:sz w:val="24"/>
          <w:szCs w:val="24"/>
        </w:rPr>
        <w:t>. Cambridge: Cambridge UP, 2011. Print.</w:t>
      </w:r>
    </w:p>
    <w:p w14:paraId="3AB0CC70" w14:textId="77777777" w:rsidR="00CF7C12" w:rsidRPr="00465DB6" w:rsidRDefault="00CF7C12" w:rsidP="00DB6F1D">
      <w:pPr>
        <w:pStyle w:val="Heading2"/>
        <w:spacing w:before="0" w:beforeAutospacing="0" w:after="0" w:afterAutospacing="0" w:line="480" w:lineRule="auto"/>
        <w:ind w:left="567" w:hanging="567"/>
        <w:jc w:val="both"/>
        <w:rPr>
          <w:rFonts w:ascii="Times New Roman" w:hAnsi="Times New Roman" w:cs="Times New Roman"/>
          <w:b w:val="0"/>
          <w:i/>
          <w:sz w:val="24"/>
          <w:szCs w:val="24"/>
        </w:rPr>
      </w:pPr>
      <w:r w:rsidRPr="00465DB6">
        <w:rPr>
          <w:rFonts w:ascii="Times New Roman" w:eastAsia="Times New Roman" w:hAnsi="Times New Roman" w:cs="Times New Roman"/>
          <w:b w:val="0"/>
          <w:bCs w:val="0"/>
          <w:iCs/>
          <w:sz w:val="24"/>
          <w:szCs w:val="24"/>
        </w:rPr>
        <w:t xml:space="preserve">Lincoln, Sarah L. “ ‘Petro-Magic Realism:’ Ben Okri’s Inflationary Modernism. </w:t>
      </w:r>
      <w:r w:rsidRPr="00465DB6">
        <w:rPr>
          <w:rFonts w:ascii="Times New Roman" w:hAnsi="Times New Roman" w:cs="Times New Roman"/>
          <w:b w:val="0"/>
          <w:i/>
          <w:sz w:val="24"/>
          <w:szCs w:val="24"/>
        </w:rPr>
        <w:t>The Oxford Handbook of Global Modernism</w:t>
      </w:r>
      <w:r w:rsidRPr="00465DB6">
        <w:rPr>
          <w:rFonts w:ascii="Times New Roman" w:hAnsi="Times New Roman" w:cs="Times New Roman"/>
          <w:b w:val="0"/>
          <w:sz w:val="24"/>
          <w:szCs w:val="24"/>
        </w:rPr>
        <w:t xml:space="preserve">s. Ed. </w:t>
      </w:r>
      <w:r w:rsidRPr="00465DB6">
        <w:rPr>
          <w:rFonts w:ascii="Times New Roman" w:eastAsia="Times New Roman" w:hAnsi="Times New Roman" w:cs="Times New Roman"/>
          <w:b w:val="0"/>
          <w:bCs w:val="0"/>
          <w:iCs/>
          <w:sz w:val="24"/>
          <w:szCs w:val="24"/>
        </w:rPr>
        <w:t>Mark Wollaeger and Matt Eatough. Oxford: Oxford UP, 2012. Print.</w:t>
      </w:r>
    </w:p>
    <w:p w14:paraId="2B9FA521" w14:textId="77777777" w:rsidR="00CF7C12" w:rsidRPr="00465DB6" w:rsidRDefault="00CF7C12" w:rsidP="00DB6F1D">
      <w:pPr>
        <w:pStyle w:val="Heading1"/>
        <w:spacing w:before="0" w:line="480" w:lineRule="auto"/>
        <w:ind w:left="567" w:hanging="567"/>
        <w:jc w:val="both"/>
        <w:rPr>
          <w:rFonts w:ascii="Times New Roman" w:eastAsia="Times New Roman" w:hAnsi="Times New Roman" w:cs="Times New Roman"/>
          <w:b w:val="0"/>
          <w:bCs w:val="0"/>
          <w:iCs/>
          <w:color w:val="auto"/>
          <w:sz w:val="24"/>
          <w:szCs w:val="24"/>
        </w:rPr>
      </w:pPr>
      <w:r w:rsidRPr="00465DB6">
        <w:rPr>
          <w:rFonts w:ascii="Times New Roman" w:eastAsia="Times New Roman" w:hAnsi="Times New Roman" w:cs="Times New Roman"/>
          <w:b w:val="0"/>
          <w:bCs w:val="0"/>
          <w:iCs/>
          <w:color w:val="auto"/>
          <w:sz w:val="24"/>
          <w:szCs w:val="24"/>
        </w:rPr>
        <w:t xml:space="preserve">Lipovetsky, Gilles. </w:t>
      </w:r>
      <w:r w:rsidRPr="00465DB6">
        <w:rPr>
          <w:rFonts w:ascii="Times New Roman" w:eastAsia="Times New Roman" w:hAnsi="Times New Roman" w:cs="Times New Roman"/>
          <w:b w:val="0"/>
          <w:bCs w:val="0"/>
          <w:i/>
          <w:iCs/>
          <w:color w:val="auto"/>
          <w:sz w:val="24"/>
          <w:szCs w:val="24"/>
        </w:rPr>
        <w:t>Hypermodern Times</w:t>
      </w:r>
      <w:r w:rsidRPr="00465DB6">
        <w:rPr>
          <w:rFonts w:ascii="Times New Roman" w:eastAsia="Times New Roman" w:hAnsi="Times New Roman" w:cs="Times New Roman"/>
          <w:b w:val="0"/>
          <w:bCs w:val="0"/>
          <w:iCs/>
          <w:color w:val="auto"/>
          <w:sz w:val="24"/>
          <w:szCs w:val="24"/>
        </w:rPr>
        <w:t xml:space="preserve">. Cambridge: Polity Press, 2005. Print. </w:t>
      </w:r>
    </w:p>
    <w:p w14:paraId="268E9E8F" w14:textId="77777777" w:rsidR="00CF7C12" w:rsidRPr="00465DB6" w:rsidRDefault="00CF7C12" w:rsidP="00DB6F1D">
      <w:pPr>
        <w:pStyle w:val="Heading1"/>
        <w:spacing w:before="0" w:line="480" w:lineRule="auto"/>
        <w:ind w:left="567" w:hanging="567"/>
        <w:jc w:val="both"/>
        <w:rPr>
          <w:rFonts w:ascii="Times New Roman" w:eastAsia="Times New Roman" w:hAnsi="Times New Roman" w:cs="Times New Roman"/>
          <w:b w:val="0"/>
          <w:color w:val="auto"/>
          <w:sz w:val="24"/>
          <w:szCs w:val="24"/>
        </w:rPr>
      </w:pPr>
      <w:r w:rsidRPr="00465DB6">
        <w:rPr>
          <w:rFonts w:ascii="Times New Roman" w:eastAsia="Times New Roman" w:hAnsi="Times New Roman" w:cs="Times New Roman"/>
          <w:b w:val="0"/>
          <w:bCs w:val="0"/>
          <w:iCs/>
          <w:color w:val="auto"/>
          <w:sz w:val="24"/>
          <w:szCs w:val="24"/>
        </w:rPr>
        <w:t>Mathuray, Mark. “</w:t>
      </w:r>
      <w:r w:rsidRPr="00465DB6">
        <w:rPr>
          <w:rFonts w:ascii="Times New Roman" w:eastAsia="Times New Roman" w:hAnsi="Times New Roman" w:cs="Times New Roman"/>
          <w:b w:val="0"/>
          <w:color w:val="auto"/>
          <w:sz w:val="24"/>
          <w:szCs w:val="24"/>
        </w:rPr>
        <w:t>Intimacies between Men: Modernism, African Homosexualities and Masculinist Anxieties in Wole Soyinka’s</w:t>
      </w:r>
      <w:r w:rsidRPr="00465DB6">
        <w:rPr>
          <w:rStyle w:val="apple-converted-space"/>
          <w:rFonts w:ascii="Times New Roman" w:eastAsia="Times New Roman" w:hAnsi="Times New Roman" w:cs="Times New Roman"/>
          <w:b w:val="0"/>
          <w:color w:val="auto"/>
          <w:sz w:val="24"/>
          <w:szCs w:val="24"/>
        </w:rPr>
        <w:t> </w:t>
      </w:r>
      <w:r w:rsidRPr="00465DB6">
        <w:rPr>
          <w:rFonts w:ascii="Times New Roman" w:eastAsia="Times New Roman" w:hAnsi="Times New Roman" w:cs="Times New Roman"/>
          <w:b w:val="0"/>
          <w:i/>
          <w:iCs/>
          <w:color w:val="auto"/>
          <w:sz w:val="24"/>
          <w:szCs w:val="24"/>
        </w:rPr>
        <w:t>The Interpreters</w:t>
      </w:r>
      <w:r w:rsidRPr="00465DB6">
        <w:rPr>
          <w:rFonts w:ascii="Times New Roman" w:eastAsia="Times New Roman" w:hAnsi="Times New Roman" w:cs="Times New Roman"/>
          <w:b w:val="0"/>
          <w:iCs/>
          <w:color w:val="auto"/>
          <w:sz w:val="24"/>
          <w:szCs w:val="24"/>
        </w:rPr>
        <w:t xml:space="preserve">.” </w:t>
      </w:r>
      <w:r w:rsidRPr="00465DB6">
        <w:rPr>
          <w:rFonts w:ascii="Times New Roman" w:eastAsia="Times New Roman" w:hAnsi="Times New Roman" w:cs="Times New Roman"/>
          <w:b w:val="0"/>
          <w:i/>
          <w:iCs/>
          <w:color w:val="auto"/>
          <w:sz w:val="24"/>
          <w:szCs w:val="24"/>
        </w:rPr>
        <w:t>Journal of Postcolonial Writing</w:t>
      </w:r>
      <w:r w:rsidRPr="00465DB6">
        <w:rPr>
          <w:rFonts w:ascii="Times New Roman" w:eastAsia="Times New Roman" w:hAnsi="Times New Roman" w:cs="Times New Roman"/>
          <w:b w:val="0"/>
          <w:iCs/>
          <w:color w:val="auto"/>
          <w:sz w:val="24"/>
          <w:szCs w:val="24"/>
        </w:rPr>
        <w:t xml:space="preserve"> 50.6 (2014): 635-647. Print.</w:t>
      </w:r>
    </w:p>
    <w:p w14:paraId="486596EF" w14:textId="77777777" w:rsidR="00CF7C12" w:rsidRPr="00465DB6" w:rsidRDefault="00CF7C12" w:rsidP="00DB6F1D">
      <w:pPr>
        <w:spacing w:line="480" w:lineRule="auto"/>
        <w:ind w:left="567" w:hanging="567"/>
        <w:jc w:val="both"/>
        <w:rPr>
          <w:rFonts w:ascii="Times New Roman" w:eastAsia="Times New Roman" w:hAnsi="Times New Roman" w:cs="Times New Roman"/>
          <w:i/>
          <w:shd w:val="clear" w:color="auto" w:fill="FFFFFF"/>
        </w:rPr>
      </w:pPr>
      <w:r w:rsidRPr="00465DB6">
        <w:rPr>
          <w:rFonts w:ascii="Times New Roman" w:eastAsia="Times New Roman" w:hAnsi="Times New Roman" w:cs="Times New Roman"/>
          <w:shd w:val="clear" w:color="auto" w:fill="FFFFFF"/>
        </w:rPr>
        <w:t xml:space="preserve">---. “On the (African) National Question: Sexuality and Tradition.” </w:t>
      </w:r>
      <w:r w:rsidRPr="00465DB6">
        <w:rPr>
          <w:rFonts w:ascii="Times New Roman" w:eastAsia="Times New Roman" w:hAnsi="Times New Roman" w:cs="Times New Roman"/>
          <w:i/>
          <w:shd w:val="clear" w:color="auto" w:fill="FFFFFF"/>
        </w:rPr>
        <w:t>Queering Development Seminar Series</w:t>
      </w:r>
      <w:r w:rsidRPr="00465DB6">
        <w:rPr>
          <w:rFonts w:ascii="Times New Roman" w:eastAsia="Times New Roman" w:hAnsi="Times New Roman" w:cs="Times New Roman"/>
          <w:shd w:val="clear" w:color="auto" w:fill="FFFFFF"/>
        </w:rPr>
        <w:t>. Institute of Development Studies, University of Sussex, 2000. Web.</w:t>
      </w:r>
    </w:p>
    <w:p w14:paraId="7C5C377F" w14:textId="77777777" w:rsidR="00CF7C12" w:rsidRPr="00465DB6" w:rsidRDefault="00CF7C12" w:rsidP="00DB6F1D">
      <w:pPr>
        <w:spacing w:line="480" w:lineRule="auto"/>
        <w:ind w:left="567" w:hanging="567"/>
        <w:jc w:val="both"/>
        <w:rPr>
          <w:rFonts w:ascii="Times New Roman" w:hAnsi="Times New Roman" w:cs="Times New Roman"/>
        </w:rPr>
      </w:pPr>
      <w:r w:rsidRPr="00465DB6">
        <w:rPr>
          <w:rFonts w:ascii="Times New Roman" w:hAnsi="Times New Roman" w:cs="Times New Roman"/>
        </w:rPr>
        <w:t xml:space="preserve">---. “Realizing the Sacred: Power and Meaning in Chinua Achebe’s </w:t>
      </w:r>
      <w:r w:rsidRPr="00465DB6">
        <w:rPr>
          <w:rFonts w:ascii="Times New Roman" w:hAnsi="Times New Roman" w:cs="Times New Roman"/>
          <w:i/>
        </w:rPr>
        <w:t>Arrow of God</w:t>
      </w:r>
      <w:r w:rsidRPr="00465DB6">
        <w:rPr>
          <w:rFonts w:ascii="Times New Roman" w:hAnsi="Times New Roman" w:cs="Times New Roman"/>
        </w:rPr>
        <w:t xml:space="preserve">.” </w:t>
      </w:r>
      <w:r w:rsidRPr="00465DB6">
        <w:rPr>
          <w:rFonts w:ascii="Times New Roman" w:eastAsia="Times New Roman" w:hAnsi="Times New Roman" w:cs="Times New Roman"/>
          <w:i/>
          <w:iCs/>
          <w:bdr w:val="none" w:sz="0" w:space="0" w:color="auto" w:frame="1"/>
          <w:shd w:val="clear" w:color="auto" w:fill="FFFFFF"/>
        </w:rPr>
        <w:t>Research in African Literatures</w:t>
      </w:r>
      <w:r w:rsidRPr="00465DB6">
        <w:rPr>
          <w:rFonts w:ascii="Times New Roman" w:eastAsia="Times New Roman" w:hAnsi="Times New Roman" w:cs="Times New Roman"/>
          <w:shd w:val="clear" w:color="auto" w:fill="FFFFFF"/>
        </w:rPr>
        <w:t xml:space="preserve"> </w:t>
      </w:r>
      <w:r w:rsidRPr="00465DB6">
        <w:rPr>
          <w:rFonts w:ascii="Times New Roman" w:eastAsia="Times New Roman" w:hAnsi="Times New Roman" w:cs="Times New Roman"/>
          <w:iCs/>
          <w:bdr w:val="none" w:sz="0" w:space="0" w:color="auto" w:frame="1"/>
          <w:shd w:val="clear" w:color="auto" w:fill="FFFFFF"/>
        </w:rPr>
        <w:t>34</w:t>
      </w:r>
      <w:r w:rsidRPr="00465DB6">
        <w:rPr>
          <w:rFonts w:ascii="Times New Roman" w:eastAsia="Times New Roman" w:hAnsi="Times New Roman" w:cs="Times New Roman"/>
          <w:shd w:val="clear" w:color="auto" w:fill="FFFFFF"/>
        </w:rPr>
        <w:t>.3 (2003): 46-65. Print.</w:t>
      </w:r>
    </w:p>
    <w:p w14:paraId="78C9F9D2" w14:textId="77777777" w:rsidR="00CF7C12" w:rsidRPr="00465DB6" w:rsidRDefault="00CF7C12" w:rsidP="00DB6F1D">
      <w:pPr>
        <w:widowControl w:val="0"/>
        <w:autoSpaceDE w:val="0"/>
        <w:autoSpaceDN w:val="0"/>
        <w:adjustRightInd w:val="0"/>
        <w:spacing w:line="480" w:lineRule="auto"/>
        <w:ind w:left="567" w:hanging="567"/>
        <w:jc w:val="both"/>
        <w:rPr>
          <w:rFonts w:ascii="Times New Roman" w:hAnsi="Times New Roman" w:cs="Times New Roman"/>
          <w:i/>
          <w:lang w:val="en-US"/>
        </w:rPr>
      </w:pPr>
      <w:r w:rsidRPr="00465DB6">
        <w:rPr>
          <w:rFonts w:ascii="Times New Roman" w:hAnsi="Times New Roman" w:cs="Times New Roman"/>
          <w:lang w:val="en-US"/>
        </w:rPr>
        <w:t xml:space="preserve">McCabe, Douglas. “‘Higher Realities’: New Age Spirituality in Ben Okri’s </w:t>
      </w:r>
      <w:r w:rsidRPr="00465DB6">
        <w:rPr>
          <w:rFonts w:ascii="Times New Roman" w:hAnsi="Times New Roman" w:cs="Times New Roman"/>
          <w:i/>
          <w:lang w:val="en-US"/>
        </w:rPr>
        <w:t>The Famished Road</w:t>
      </w:r>
      <w:r w:rsidRPr="00465DB6">
        <w:rPr>
          <w:rFonts w:ascii="Times New Roman" w:hAnsi="Times New Roman" w:cs="Times New Roman"/>
          <w:lang w:val="en-US"/>
        </w:rPr>
        <w:t xml:space="preserve">.” </w:t>
      </w:r>
      <w:r w:rsidRPr="00465DB6">
        <w:rPr>
          <w:rFonts w:ascii="Times New Roman" w:hAnsi="Times New Roman" w:cs="Times New Roman"/>
          <w:i/>
          <w:lang w:val="en-US"/>
        </w:rPr>
        <w:t>Research in African Literatures</w:t>
      </w:r>
      <w:r w:rsidRPr="00465DB6">
        <w:rPr>
          <w:rFonts w:ascii="Times New Roman" w:hAnsi="Times New Roman" w:cs="Times New Roman"/>
          <w:lang w:val="en-US"/>
        </w:rPr>
        <w:t xml:space="preserve"> 36.4 (2005): 1-21. Print.</w:t>
      </w:r>
    </w:p>
    <w:p w14:paraId="7781E2B3" w14:textId="77777777" w:rsidR="00CF7C12" w:rsidRPr="00465DB6" w:rsidRDefault="00CF7C12" w:rsidP="00DB6F1D">
      <w:pPr>
        <w:pStyle w:val="Heading1"/>
        <w:spacing w:before="0" w:line="480" w:lineRule="auto"/>
        <w:ind w:left="567" w:hanging="567"/>
        <w:jc w:val="both"/>
        <w:rPr>
          <w:rFonts w:ascii="Times New Roman" w:eastAsia="Times New Roman" w:hAnsi="Times New Roman" w:cs="Times New Roman"/>
          <w:b w:val="0"/>
          <w:color w:val="auto"/>
          <w:sz w:val="24"/>
          <w:szCs w:val="24"/>
        </w:rPr>
      </w:pPr>
      <w:r w:rsidRPr="00465DB6">
        <w:rPr>
          <w:rFonts w:ascii="Times New Roman" w:eastAsia="Times New Roman" w:hAnsi="Times New Roman" w:cs="Times New Roman"/>
          <w:b w:val="0"/>
          <w:bCs w:val="0"/>
          <w:color w:val="auto"/>
          <w:sz w:val="24"/>
          <w:szCs w:val="24"/>
        </w:rPr>
        <w:t>Ogbechie, Sylvester Okwunodu. “</w:t>
      </w:r>
      <w:r w:rsidRPr="00465DB6">
        <w:rPr>
          <w:rFonts w:ascii="Times New Roman" w:eastAsia="Times New Roman" w:hAnsi="Times New Roman" w:cs="Times New Roman"/>
          <w:b w:val="0"/>
          <w:color w:val="auto"/>
          <w:sz w:val="24"/>
          <w:szCs w:val="24"/>
        </w:rPr>
        <w:t xml:space="preserve">Interrogating African Modernity: Art, Cultural Politics, and Global Identities.” </w:t>
      </w:r>
      <w:r w:rsidRPr="00465DB6">
        <w:rPr>
          <w:rFonts w:ascii="Times New Roman" w:eastAsia="Times New Roman" w:hAnsi="Times New Roman" w:cs="Times New Roman"/>
          <w:b w:val="0"/>
          <w:i/>
          <w:color w:val="auto"/>
          <w:sz w:val="24"/>
          <w:szCs w:val="24"/>
        </w:rPr>
        <w:t>Critical Interventions: Journal of African Art History and Visual Culture</w:t>
      </w:r>
      <w:r w:rsidRPr="00465DB6">
        <w:rPr>
          <w:rFonts w:ascii="Times New Roman" w:eastAsia="Times New Roman" w:hAnsi="Times New Roman" w:cs="Times New Roman"/>
          <w:b w:val="0"/>
          <w:color w:val="auto"/>
          <w:sz w:val="24"/>
          <w:szCs w:val="24"/>
        </w:rPr>
        <w:t xml:space="preserve"> </w:t>
      </w:r>
      <w:hyperlink r:id="rId7" w:anchor="vol_2" w:history="1">
        <w:r w:rsidRPr="00465DB6">
          <w:rPr>
            <w:rFonts w:ascii="Times New Roman" w:eastAsia="Times New Roman" w:hAnsi="Times New Roman" w:cs="Times New Roman"/>
            <w:b w:val="0"/>
            <w:color w:val="auto"/>
            <w:sz w:val="24"/>
            <w:szCs w:val="24"/>
          </w:rPr>
          <w:t>2</w:t>
        </w:r>
      </w:hyperlink>
      <w:r w:rsidRPr="00465DB6">
        <w:rPr>
          <w:rFonts w:ascii="Times New Roman" w:eastAsia="Times New Roman" w:hAnsi="Times New Roman" w:cs="Times New Roman"/>
          <w:b w:val="0"/>
          <w:color w:val="auto"/>
          <w:sz w:val="24"/>
          <w:szCs w:val="24"/>
        </w:rPr>
        <w:t>. </w:t>
      </w:r>
      <w:hyperlink r:id="rId8" w:history="1">
        <w:r w:rsidRPr="00465DB6">
          <w:rPr>
            <w:rFonts w:ascii="Times New Roman" w:eastAsia="Times New Roman" w:hAnsi="Times New Roman" w:cs="Times New Roman"/>
            <w:b w:val="0"/>
            <w:color w:val="auto"/>
            <w:sz w:val="24"/>
            <w:szCs w:val="24"/>
          </w:rPr>
          <w:t>3-4</w:t>
        </w:r>
      </w:hyperlink>
      <w:r w:rsidRPr="00465DB6">
        <w:rPr>
          <w:rFonts w:ascii="Times New Roman" w:eastAsia="Times New Roman" w:hAnsi="Times New Roman" w:cs="Times New Roman"/>
          <w:b w:val="0"/>
          <w:color w:val="auto"/>
          <w:sz w:val="24"/>
          <w:szCs w:val="24"/>
        </w:rPr>
        <w:t xml:space="preserve"> (2008): 1-6. Print. </w:t>
      </w:r>
    </w:p>
    <w:p w14:paraId="4CE2DF25" w14:textId="77777777" w:rsidR="00CF7C12" w:rsidRPr="00465DB6" w:rsidRDefault="00CF7C12" w:rsidP="00DB6F1D">
      <w:pPr>
        <w:widowControl w:val="0"/>
        <w:autoSpaceDE w:val="0"/>
        <w:autoSpaceDN w:val="0"/>
        <w:adjustRightInd w:val="0"/>
        <w:spacing w:line="480" w:lineRule="auto"/>
        <w:ind w:left="567" w:hanging="567"/>
        <w:jc w:val="both"/>
        <w:rPr>
          <w:rFonts w:ascii="Times New Roman" w:hAnsi="Times New Roman" w:cs="Times New Roman"/>
          <w:lang w:val="en-US"/>
        </w:rPr>
      </w:pPr>
      <w:r w:rsidRPr="00465DB6">
        <w:rPr>
          <w:rFonts w:ascii="Times New Roman" w:hAnsi="Times New Roman" w:cs="Times New Roman"/>
          <w:lang w:val="en-US"/>
        </w:rPr>
        <w:t xml:space="preserve">Ogunsanwo, Olatubosun. “Intertextuality and Post-Colonial Literature in Ben Okri’s </w:t>
      </w:r>
      <w:r w:rsidRPr="00465DB6">
        <w:rPr>
          <w:rFonts w:ascii="Times New Roman" w:hAnsi="Times New Roman" w:cs="Times New Roman"/>
          <w:i/>
          <w:iCs/>
          <w:lang w:val="en-US"/>
        </w:rPr>
        <w:t>The Famished Road</w:t>
      </w:r>
      <w:r w:rsidRPr="00465DB6">
        <w:rPr>
          <w:rFonts w:ascii="Times New Roman" w:hAnsi="Times New Roman" w:cs="Times New Roman"/>
          <w:lang w:val="en-US"/>
        </w:rPr>
        <w:t xml:space="preserve">.” </w:t>
      </w:r>
      <w:r w:rsidRPr="00465DB6">
        <w:rPr>
          <w:rFonts w:ascii="Times New Roman" w:hAnsi="Times New Roman" w:cs="Times New Roman"/>
          <w:i/>
          <w:iCs/>
          <w:lang w:val="en-US"/>
        </w:rPr>
        <w:t xml:space="preserve">Research in African Literatures </w:t>
      </w:r>
      <w:r w:rsidRPr="00465DB6">
        <w:rPr>
          <w:rFonts w:ascii="Times New Roman" w:hAnsi="Times New Roman" w:cs="Times New Roman"/>
          <w:lang w:val="en-US"/>
        </w:rPr>
        <w:t xml:space="preserve">26.1 (1995): 40–52. </w:t>
      </w:r>
    </w:p>
    <w:p w14:paraId="36975A7F" w14:textId="77777777" w:rsidR="00CF7C12" w:rsidRPr="00465DB6" w:rsidRDefault="00CF7C12" w:rsidP="00DB6F1D">
      <w:pPr>
        <w:widowControl w:val="0"/>
        <w:autoSpaceDE w:val="0"/>
        <w:autoSpaceDN w:val="0"/>
        <w:adjustRightInd w:val="0"/>
        <w:spacing w:line="480" w:lineRule="auto"/>
        <w:ind w:left="567" w:hanging="567"/>
        <w:jc w:val="both"/>
        <w:rPr>
          <w:rFonts w:ascii="Times New Roman" w:hAnsi="Times New Roman" w:cs="Times New Roman"/>
          <w:lang w:val="en-US"/>
        </w:rPr>
      </w:pPr>
      <w:r w:rsidRPr="00465DB6">
        <w:rPr>
          <w:rFonts w:ascii="Times New Roman" w:eastAsia="Times New Roman" w:hAnsi="Times New Roman" w:cs="Times New Roman"/>
        </w:rPr>
        <w:t xml:space="preserve">Okri, Ben. </w:t>
      </w:r>
      <w:r w:rsidRPr="00465DB6">
        <w:rPr>
          <w:rFonts w:ascii="Times New Roman" w:hAnsi="Times New Roman" w:cs="Times New Roman"/>
          <w:i/>
          <w:iCs/>
          <w:lang w:val="en-US"/>
        </w:rPr>
        <w:t>A Way of Being Free</w:t>
      </w:r>
      <w:r w:rsidRPr="00465DB6">
        <w:rPr>
          <w:rFonts w:ascii="Times New Roman" w:hAnsi="Times New Roman" w:cs="Times New Roman"/>
          <w:lang w:val="en-US"/>
        </w:rPr>
        <w:t xml:space="preserve">. London: Phoenix, 1997. </w:t>
      </w:r>
    </w:p>
    <w:p w14:paraId="67777B9F" w14:textId="77777777" w:rsidR="00CF7C12" w:rsidRPr="00465DB6" w:rsidRDefault="00CF7C12" w:rsidP="00DB6F1D">
      <w:pPr>
        <w:spacing w:line="480" w:lineRule="auto"/>
        <w:ind w:left="567" w:hanging="567"/>
        <w:jc w:val="both"/>
        <w:rPr>
          <w:rFonts w:ascii="Times New Roman" w:eastAsia="Times New Roman" w:hAnsi="Times New Roman" w:cs="Times New Roman"/>
        </w:rPr>
      </w:pPr>
      <w:r w:rsidRPr="00465DB6">
        <w:rPr>
          <w:rFonts w:ascii="Times New Roman" w:eastAsia="Times New Roman" w:hAnsi="Times New Roman" w:cs="Times New Roman"/>
        </w:rPr>
        <w:t xml:space="preserve">---. </w:t>
      </w:r>
      <w:r w:rsidRPr="00465DB6">
        <w:rPr>
          <w:rFonts w:ascii="Times New Roman" w:eastAsia="Times New Roman" w:hAnsi="Times New Roman" w:cs="Times New Roman"/>
          <w:i/>
        </w:rPr>
        <w:t>The Famished Road</w:t>
      </w:r>
      <w:r w:rsidRPr="00465DB6">
        <w:rPr>
          <w:rFonts w:ascii="Times New Roman" w:eastAsia="Times New Roman" w:hAnsi="Times New Roman" w:cs="Times New Roman"/>
        </w:rPr>
        <w:t xml:space="preserve">. London: Vintage, 2003 [1991]. </w:t>
      </w:r>
    </w:p>
    <w:p w14:paraId="6DCE7985" w14:textId="754B9A87" w:rsidR="00CF7C12" w:rsidRPr="00465DB6" w:rsidRDefault="00CF7C12" w:rsidP="00DB6F1D">
      <w:pPr>
        <w:widowControl w:val="0"/>
        <w:autoSpaceDE w:val="0"/>
        <w:autoSpaceDN w:val="0"/>
        <w:adjustRightInd w:val="0"/>
        <w:spacing w:line="480" w:lineRule="auto"/>
        <w:ind w:left="567" w:hanging="567"/>
        <w:jc w:val="both"/>
        <w:rPr>
          <w:rFonts w:ascii="Times New Roman" w:hAnsi="Times New Roman" w:cs="Times New Roman"/>
          <w:lang w:val="en-US"/>
        </w:rPr>
      </w:pPr>
      <w:r w:rsidRPr="00465DB6">
        <w:rPr>
          <w:rFonts w:ascii="Times New Roman" w:hAnsi="Times New Roman" w:cs="Times New Roman"/>
          <w:lang w:val="en-US"/>
        </w:rPr>
        <w:t xml:space="preserve">Oliva, Renato. “Re-Dreaming the World: Ben Okri’s Shamanic Realism.” </w:t>
      </w:r>
      <w:r w:rsidR="00276000" w:rsidRPr="00465DB6">
        <w:rPr>
          <w:rStyle w:val="st"/>
          <w:rFonts w:ascii="Times New Roman" w:eastAsia="Times New Roman" w:hAnsi="Times New Roman" w:cs="Times New Roman"/>
          <w:i/>
        </w:rPr>
        <w:t>Coterminous Worlds: Magical Realism and Contemporary Post-Colonial Literature in English</w:t>
      </w:r>
      <w:r w:rsidR="00276000" w:rsidRPr="00465DB6">
        <w:rPr>
          <w:rStyle w:val="st"/>
          <w:rFonts w:ascii="Times New Roman" w:eastAsia="Times New Roman" w:hAnsi="Times New Roman" w:cs="Times New Roman"/>
        </w:rPr>
        <w:t xml:space="preserve">. Eds. Elsa </w:t>
      </w:r>
      <w:r w:rsidR="00276000" w:rsidRPr="00465DB6">
        <w:rPr>
          <w:rStyle w:val="Emphasis"/>
          <w:rFonts w:ascii="Times New Roman" w:eastAsia="Times New Roman" w:hAnsi="Times New Roman" w:cs="Times New Roman"/>
          <w:i w:val="0"/>
        </w:rPr>
        <w:t>Linguanti</w:t>
      </w:r>
      <w:r w:rsidR="00276000" w:rsidRPr="00465DB6">
        <w:rPr>
          <w:rStyle w:val="st"/>
          <w:rFonts w:ascii="Times New Roman" w:eastAsia="Times New Roman" w:hAnsi="Times New Roman" w:cs="Times New Roman"/>
        </w:rPr>
        <w:t xml:space="preserve">, Francesco </w:t>
      </w:r>
      <w:r w:rsidR="00276000" w:rsidRPr="00465DB6">
        <w:rPr>
          <w:rStyle w:val="Emphasis"/>
          <w:rFonts w:ascii="Times New Roman" w:eastAsia="Times New Roman" w:hAnsi="Times New Roman" w:cs="Times New Roman"/>
          <w:i w:val="0"/>
        </w:rPr>
        <w:t>Casotti</w:t>
      </w:r>
      <w:r w:rsidR="00276000" w:rsidRPr="00465DB6">
        <w:rPr>
          <w:rStyle w:val="st"/>
          <w:rFonts w:ascii="Times New Roman" w:eastAsia="Times New Roman" w:hAnsi="Times New Roman" w:cs="Times New Roman"/>
        </w:rPr>
        <w:t xml:space="preserve"> and Carmen </w:t>
      </w:r>
      <w:r w:rsidR="00276000" w:rsidRPr="00465DB6">
        <w:rPr>
          <w:rStyle w:val="Emphasis"/>
          <w:rFonts w:ascii="Times New Roman" w:eastAsia="Times New Roman" w:hAnsi="Times New Roman" w:cs="Times New Roman"/>
        </w:rPr>
        <w:t>Concilio</w:t>
      </w:r>
      <w:r w:rsidR="00276000" w:rsidRPr="00465DB6">
        <w:rPr>
          <w:rStyle w:val="st"/>
          <w:rFonts w:ascii="Times New Roman" w:eastAsia="Times New Roman" w:hAnsi="Times New Roman" w:cs="Times New Roman"/>
        </w:rPr>
        <w:t xml:space="preserve">. Amsterdam: Rodopi, Cross/Cultures Series, 1999. </w:t>
      </w:r>
      <w:r w:rsidRPr="00465DB6">
        <w:rPr>
          <w:rFonts w:ascii="Times New Roman" w:hAnsi="Times New Roman" w:cs="Times New Roman"/>
          <w:lang w:val="en-US"/>
        </w:rPr>
        <w:t xml:space="preserve">171–96. </w:t>
      </w:r>
    </w:p>
    <w:p w14:paraId="2518DFB3" w14:textId="77777777" w:rsidR="00CF7C12" w:rsidRPr="00465DB6" w:rsidRDefault="00CF7C12" w:rsidP="00DB6F1D">
      <w:pPr>
        <w:widowControl w:val="0"/>
        <w:autoSpaceDE w:val="0"/>
        <w:autoSpaceDN w:val="0"/>
        <w:adjustRightInd w:val="0"/>
        <w:spacing w:line="480" w:lineRule="auto"/>
        <w:ind w:left="567" w:hanging="567"/>
        <w:jc w:val="both"/>
        <w:rPr>
          <w:rFonts w:ascii="Times New Roman" w:eastAsia="Times New Roman" w:hAnsi="Times New Roman" w:cs="Times New Roman"/>
          <w:i/>
          <w:shd w:val="clear" w:color="auto" w:fill="FFFFFF"/>
        </w:rPr>
      </w:pPr>
      <w:r w:rsidRPr="00465DB6">
        <w:rPr>
          <w:rFonts w:ascii="Times New Roman" w:hAnsi="Times New Roman" w:cs="Times New Roman"/>
          <w:lang w:val="en-US"/>
        </w:rPr>
        <w:t xml:space="preserve">Parry, Benita. “Aspects of Peripheral Modernisms.” </w:t>
      </w:r>
      <w:r w:rsidRPr="00465DB6">
        <w:rPr>
          <w:rFonts w:ascii="Times New Roman" w:eastAsia="Times New Roman" w:hAnsi="Times New Roman" w:cs="Times New Roman"/>
          <w:i/>
          <w:shd w:val="clear" w:color="auto" w:fill="FFFFFF"/>
        </w:rPr>
        <w:t>Ariel: A Review of International English Literature</w:t>
      </w:r>
      <w:r w:rsidRPr="00465DB6">
        <w:rPr>
          <w:rFonts w:ascii="Times New Roman" w:eastAsia="Times New Roman" w:hAnsi="Times New Roman" w:cs="Times New Roman"/>
          <w:shd w:val="clear" w:color="auto" w:fill="FFFFFF"/>
        </w:rPr>
        <w:t xml:space="preserve"> 40.1 (2009): 27-55. Print. </w:t>
      </w:r>
    </w:p>
    <w:p w14:paraId="464A9D95" w14:textId="209D2031" w:rsidR="00CF7C12" w:rsidRPr="00465DB6" w:rsidRDefault="00CF7C12" w:rsidP="00DB6F1D">
      <w:pPr>
        <w:widowControl w:val="0"/>
        <w:autoSpaceDE w:val="0"/>
        <w:autoSpaceDN w:val="0"/>
        <w:adjustRightInd w:val="0"/>
        <w:spacing w:line="480" w:lineRule="auto"/>
        <w:ind w:left="567" w:hanging="567"/>
        <w:jc w:val="both"/>
        <w:rPr>
          <w:rFonts w:ascii="Times New Roman" w:hAnsi="Times New Roman" w:cs="Times New Roman"/>
          <w:i/>
          <w:iCs/>
          <w:lang w:val="en-US"/>
        </w:rPr>
      </w:pPr>
      <w:r w:rsidRPr="00465DB6">
        <w:rPr>
          <w:rFonts w:ascii="Times New Roman" w:hAnsi="Times New Roman" w:cs="Times New Roman"/>
          <w:lang w:val="en-US"/>
        </w:rPr>
        <w:t xml:space="preserve">Said, Edward. </w:t>
      </w:r>
      <w:r w:rsidR="00276000" w:rsidRPr="00465DB6">
        <w:rPr>
          <w:rFonts w:ascii="Times New Roman" w:hAnsi="Times New Roman" w:cs="Times New Roman"/>
          <w:lang w:val="en-US"/>
        </w:rPr>
        <w:t>“</w:t>
      </w:r>
      <w:r w:rsidRPr="00465DB6">
        <w:rPr>
          <w:rFonts w:ascii="Times New Roman" w:hAnsi="Times New Roman" w:cs="Times New Roman"/>
          <w:lang w:val="en-US"/>
        </w:rPr>
        <w:t>Representing the Colonized: Anthropology</w:t>
      </w:r>
      <w:r w:rsidR="00276000" w:rsidRPr="00465DB6">
        <w:rPr>
          <w:rFonts w:ascii="Times New Roman" w:hAnsi="Times New Roman" w:cs="Times New Roman"/>
          <w:lang w:val="en-US"/>
        </w:rPr>
        <w:t>’</w:t>
      </w:r>
      <w:r w:rsidRPr="00465DB6">
        <w:rPr>
          <w:rFonts w:ascii="Times New Roman" w:hAnsi="Times New Roman" w:cs="Times New Roman"/>
          <w:lang w:val="en-US"/>
        </w:rPr>
        <w:t>s Interlocutors.</w:t>
      </w:r>
      <w:r w:rsidR="00276000" w:rsidRPr="00465DB6">
        <w:rPr>
          <w:rFonts w:ascii="Times New Roman" w:hAnsi="Times New Roman" w:cs="Times New Roman"/>
          <w:lang w:val="en-US"/>
        </w:rPr>
        <w:t>”</w:t>
      </w:r>
      <w:r w:rsidRPr="00465DB6">
        <w:rPr>
          <w:rFonts w:ascii="Times New Roman" w:hAnsi="Times New Roman" w:cs="Times New Roman"/>
          <w:lang w:val="en-US"/>
        </w:rPr>
        <w:t xml:space="preserve"> </w:t>
      </w:r>
      <w:r w:rsidRPr="00465DB6">
        <w:rPr>
          <w:rFonts w:ascii="Times New Roman" w:hAnsi="Times New Roman" w:cs="Times New Roman"/>
          <w:i/>
          <w:iCs/>
          <w:lang w:val="en-US"/>
        </w:rPr>
        <w:t xml:space="preserve">Critical Inquiry </w:t>
      </w:r>
      <w:r w:rsidRPr="00465DB6">
        <w:rPr>
          <w:rFonts w:ascii="Times New Roman" w:hAnsi="Times New Roman" w:cs="Times New Roman"/>
          <w:lang w:val="en-US"/>
        </w:rPr>
        <w:t xml:space="preserve">15.2 (1989): 205-25. Print. </w:t>
      </w:r>
    </w:p>
    <w:p w14:paraId="378C48E0" w14:textId="46E8B4A4" w:rsidR="00CF7C12" w:rsidRPr="00465DB6" w:rsidRDefault="00CF7C12" w:rsidP="00DB6F1D">
      <w:pPr>
        <w:widowControl w:val="0"/>
        <w:autoSpaceDE w:val="0"/>
        <w:autoSpaceDN w:val="0"/>
        <w:adjustRightInd w:val="0"/>
        <w:spacing w:line="480" w:lineRule="auto"/>
        <w:ind w:left="567" w:hanging="567"/>
        <w:jc w:val="both"/>
        <w:rPr>
          <w:rFonts w:ascii="Times New Roman" w:hAnsi="Times New Roman" w:cs="Times New Roman"/>
          <w:lang w:val="en-US"/>
        </w:rPr>
      </w:pPr>
      <w:r w:rsidRPr="00465DB6">
        <w:rPr>
          <w:rFonts w:ascii="Times New Roman" w:hAnsi="Times New Roman" w:cs="Times New Roman"/>
          <w:lang w:val="en-US"/>
        </w:rPr>
        <w:t xml:space="preserve">Samuels, Robert. “Auto-Modernity after Postmodernism: Autonomy and Automation in Culture, Technology, and Education.” </w:t>
      </w:r>
      <w:r w:rsidRPr="00465DB6">
        <w:rPr>
          <w:rFonts w:ascii="Times New Roman" w:hAnsi="Times New Roman" w:cs="Times New Roman"/>
          <w:i/>
          <w:lang w:val="en-US"/>
        </w:rPr>
        <w:t>Digital Youth, Innovation, and The Unexpected</w:t>
      </w:r>
      <w:r w:rsidRPr="00465DB6">
        <w:rPr>
          <w:rFonts w:ascii="Times New Roman" w:hAnsi="Times New Roman" w:cs="Times New Roman"/>
          <w:lang w:val="en-US"/>
        </w:rPr>
        <w:t>. Ed.T. Mcpherson. Cambridge, MA: The MIT Press, 2008.</w:t>
      </w:r>
      <w:r w:rsidR="00276000" w:rsidRPr="00465DB6">
        <w:rPr>
          <w:rFonts w:ascii="Times New Roman" w:hAnsi="Times New Roman" w:cs="Times New Roman"/>
          <w:lang w:val="en-US"/>
        </w:rPr>
        <w:t xml:space="preserve"> </w:t>
      </w:r>
    </w:p>
    <w:p w14:paraId="1BD49ADC" w14:textId="77777777" w:rsidR="00CF7C12" w:rsidRPr="00465DB6" w:rsidRDefault="00CF7C12" w:rsidP="00DB6F1D">
      <w:pPr>
        <w:widowControl w:val="0"/>
        <w:autoSpaceDE w:val="0"/>
        <w:autoSpaceDN w:val="0"/>
        <w:adjustRightInd w:val="0"/>
        <w:spacing w:line="480" w:lineRule="auto"/>
        <w:ind w:left="567" w:hanging="567"/>
        <w:jc w:val="both"/>
        <w:rPr>
          <w:rFonts w:ascii="Times New Roman" w:hAnsi="Times New Roman" w:cs="Times New Roman"/>
          <w:i/>
          <w:lang w:val="en-US"/>
        </w:rPr>
      </w:pPr>
      <w:r w:rsidRPr="00465DB6">
        <w:rPr>
          <w:rFonts w:ascii="Times New Roman" w:hAnsi="Times New Roman" w:cs="Times New Roman"/>
          <w:lang w:val="en-US"/>
        </w:rPr>
        <w:t xml:space="preserve">Slemon, Stephen. “Modernism’s Last Post.” </w:t>
      </w:r>
      <w:r w:rsidRPr="00465DB6">
        <w:rPr>
          <w:rFonts w:ascii="Times New Roman" w:hAnsi="Times New Roman" w:cs="Times New Roman"/>
          <w:i/>
          <w:lang w:val="en-US"/>
        </w:rPr>
        <w:t>Ariel: A Review of International English Literature</w:t>
      </w:r>
      <w:r w:rsidRPr="00465DB6">
        <w:rPr>
          <w:rFonts w:ascii="Times New Roman" w:hAnsi="Times New Roman" w:cs="Times New Roman"/>
          <w:lang w:val="en-US"/>
        </w:rPr>
        <w:t xml:space="preserve"> 20.4 (1989): 3-17. Print. </w:t>
      </w:r>
    </w:p>
    <w:p w14:paraId="4645A976" w14:textId="77777777" w:rsidR="00CF7C12" w:rsidRPr="00465DB6" w:rsidRDefault="00CF7C12" w:rsidP="00DB6F1D">
      <w:pPr>
        <w:spacing w:line="480" w:lineRule="auto"/>
        <w:ind w:left="567" w:hanging="567"/>
        <w:jc w:val="both"/>
        <w:rPr>
          <w:rFonts w:ascii="Times New Roman" w:hAnsi="Times New Roman" w:cs="Times New Roman"/>
          <w:lang w:val="en-US"/>
        </w:rPr>
      </w:pPr>
      <w:r w:rsidRPr="00465DB6">
        <w:rPr>
          <w:rFonts w:ascii="Times New Roman" w:hAnsi="Times New Roman" w:cs="Times New Roman"/>
          <w:lang w:val="en-US"/>
        </w:rPr>
        <w:t xml:space="preserve">Spivak, Gayatri Chakravorty. “Can the Subaltern Speak?” Web. </w:t>
      </w:r>
    </w:p>
    <w:p w14:paraId="7982EEE7" w14:textId="77777777" w:rsidR="00CF7C12" w:rsidRPr="00465DB6" w:rsidRDefault="00CF7C12" w:rsidP="00DB6F1D">
      <w:pPr>
        <w:spacing w:line="480" w:lineRule="auto"/>
        <w:ind w:left="567" w:hanging="567"/>
        <w:jc w:val="both"/>
        <w:rPr>
          <w:rFonts w:ascii="Times New Roman" w:eastAsia="Times New Roman" w:hAnsi="Times New Roman" w:cs="Times New Roman"/>
        </w:rPr>
      </w:pPr>
      <w:r w:rsidRPr="00465DB6">
        <w:rPr>
          <w:rFonts w:ascii="Times New Roman" w:eastAsia="Times New Roman" w:hAnsi="Times New Roman" w:cs="Times New Roman"/>
        </w:rPr>
        <w:t xml:space="preserve">Soyinka, Wole. </w:t>
      </w:r>
      <w:r w:rsidRPr="00465DB6">
        <w:rPr>
          <w:rFonts w:ascii="Times New Roman" w:eastAsia="Times New Roman" w:hAnsi="Times New Roman" w:cs="Times New Roman"/>
          <w:i/>
        </w:rPr>
        <w:t>Myth, Literature and The African World</w:t>
      </w:r>
      <w:r w:rsidRPr="00465DB6">
        <w:rPr>
          <w:rFonts w:ascii="Times New Roman" w:eastAsia="Times New Roman" w:hAnsi="Times New Roman" w:cs="Times New Roman"/>
        </w:rPr>
        <w:t xml:space="preserve">. Cambridge: Cambridge UP, 1978. Print. </w:t>
      </w:r>
    </w:p>
    <w:p w14:paraId="2F14085C" w14:textId="6866E44C" w:rsidR="00CF7C12" w:rsidRPr="00465DB6" w:rsidRDefault="00CF7C12" w:rsidP="00DB6F1D">
      <w:pPr>
        <w:spacing w:line="480" w:lineRule="auto"/>
        <w:ind w:left="567" w:hanging="567"/>
        <w:jc w:val="both"/>
        <w:rPr>
          <w:rFonts w:ascii="Times New Roman" w:eastAsia="Times New Roman" w:hAnsi="Times New Roman" w:cs="Times New Roman"/>
        </w:rPr>
      </w:pPr>
      <w:r w:rsidRPr="00465DB6">
        <w:rPr>
          <w:rFonts w:ascii="Times New Roman" w:eastAsia="Times New Roman" w:hAnsi="Times New Roman" w:cs="Times New Roman"/>
        </w:rPr>
        <w:t xml:space="preserve">---. “Neo-Tarzanism: The Poetics of Pseudo-Tradition.” </w:t>
      </w:r>
      <w:r w:rsidRPr="00465DB6">
        <w:rPr>
          <w:rFonts w:ascii="Times New Roman" w:eastAsia="Times New Roman" w:hAnsi="Times New Roman" w:cs="Times New Roman"/>
          <w:i/>
        </w:rPr>
        <w:t>Transition</w:t>
      </w:r>
      <w:r w:rsidRPr="00465DB6">
        <w:rPr>
          <w:rFonts w:ascii="Times New Roman" w:eastAsia="Times New Roman" w:hAnsi="Times New Roman" w:cs="Times New Roman"/>
        </w:rPr>
        <w:t xml:space="preserve"> 48 (1975): 38-44.</w:t>
      </w:r>
      <w:r w:rsidR="00846D4A" w:rsidRPr="00465DB6">
        <w:rPr>
          <w:rFonts w:ascii="Times New Roman" w:eastAsia="Times New Roman" w:hAnsi="Times New Roman" w:cs="Times New Roman"/>
        </w:rPr>
        <w:t xml:space="preserve"> </w:t>
      </w:r>
      <w:r w:rsidRPr="00465DB6">
        <w:rPr>
          <w:rFonts w:ascii="Times New Roman" w:eastAsia="Times New Roman" w:hAnsi="Times New Roman" w:cs="Times New Roman"/>
        </w:rPr>
        <w:t xml:space="preserve">Print. </w:t>
      </w:r>
    </w:p>
    <w:p w14:paraId="2E916F64" w14:textId="77777777" w:rsidR="00CF7C12" w:rsidRPr="00465DB6" w:rsidRDefault="00CF7C12" w:rsidP="00DB6F1D">
      <w:pPr>
        <w:spacing w:line="480" w:lineRule="auto"/>
        <w:ind w:left="567" w:hanging="567"/>
        <w:jc w:val="both"/>
        <w:rPr>
          <w:rFonts w:ascii="Times New Roman" w:hAnsi="Times New Roman" w:cs="Times New Roman"/>
        </w:rPr>
      </w:pPr>
      <w:r w:rsidRPr="00465DB6">
        <w:rPr>
          <w:rFonts w:ascii="Times New Roman" w:hAnsi="Times New Roman" w:cs="Times New Roman"/>
        </w:rPr>
        <w:t xml:space="preserve">Vermeulen, Timotheus and Robin van den Akker. “Notes on Metamodernism.” </w:t>
      </w:r>
      <w:r w:rsidRPr="00465DB6">
        <w:rPr>
          <w:rFonts w:ascii="Times New Roman" w:hAnsi="Times New Roman" w:cs="Times New Roman"/>
          <w:i/>
        </w:rPr>
        <w:t>Journal of Aesthetics and Culture</w:t>
      </w:r>
      <w:r w:rsidRPr="00465DB6">
        <w:rPr>
          <w:rFonts w:ascii="Times New Roman" w:hAnsi="Times New Roman" w:cs="Times New Roman"/>
        </w:rPr>
        <w:t xml:space="preserve"> 2 (2010): 1-14. Web.</w:t>
      </w:r>
    </w:p>
    <w:p w14:paraId="1C6B0B20" w14:textId="4E5126F4" w:rsidR="00CF7C12" w:rsidRPr="00B47A3E" w:rsidRDefault="00CF7C12" w:rsidP="00DB6F1D">
      <w:pPr>
        <w:autoSpaceDE w:val="0"/>
        <w:autoSpaceDN w:val="0"/>
        <w:adjustRightInd w:val="0"/>
        <w:spacing w:line="480" w:lineRule="auto"/>
        <w:ind w:left="567" w:hanging="567"/>
        <w:jc w:val="both"/>
        <w:rPr>
          <w:rFonts w:ascii="Times New Roman" w:hAnsi="Times New Roman" w:cs="Times New Roman"/>
          <w:i/>
          <w:iCs/>
          <w:color w:val="000000"/>
        </w:rPr>
      </w:pPr>
      <w:r w:rsidRPr="00465DB6">
        <w:rPr>
          <w:rFonts w:ascii="Times New Roman" w:hAnsi="Times New Roman" w:cs="Times New Roman"/>
          <w:color w:val="000000"/>
        </w:rPr>
        <w:t xml:space="preserve">Walsh, W.H. “Kant, Immanuel.” </w:t>
      </w:r>
      <w:r w:rsidRPr="00465DB6">
        <w:rPr>
          <w:rFonts w:ascii="Times New Roman" w:hAnsi="Times New Roman" w:cs="Times New Roman"/>
          <w:i/>
          <w:iCs/>
          <w:color w:val="000000"/>
        </w:rPr>
        <w:t>The Encyclopaedia of Philosophy</w:t>
      </w:r>
      <w:r w:rsidRPr="00465DB6">
        <w:rPr>
          <w:rFonts w:ascii="Times New Roman" w:hAnsi="Times New Roman" w:cs="Times New Roman"/>
          <w:color w:val="000000"/>
        </w:rPr>
        <w:t>.</w:t>
      </w:r>
      <w:r w:rsidR="00846D4A" w:rsidRPr="00465DB6">
        <w:rPr>
          <w:rFonts w:ascii="Times New Roman" w:hAnsi="Times New Roman" w:cs="Times New Roman"/>
          <w:color w:val="000000"/>
        </w:rPr>
        <w:t xml:space="preserve"> </w:t>
      </w:r>
      <w:r w:rsidRPr="00465DB6">
        <w:rPr>
          <w:rFonts w:ascii="Times New Roman" w:hAnsi="Times New Roman" w:cs="Times New Roman"/>
          <w:color w:val="000000"/>
        </w:rPr>
        <w:t>Vol. 4. Ed. Paul Edwards. New York: Macmillan, 1967. Print.</w:t>
      </w:r>
      <w:r w:rsidRPr="00B47A3E">
        <w:rPr>
          <w:rFonts w:ascii="Times New Roman" w:hAnsi="Times New Roman" w:cs="Times New Roman"/>
          <w:color w:val="000000"/>
        </w:rPr>
        <w:t xml:space="preserve"> </w:t>
      </w:r>
    </w:p>
    <w:p w14:paraId="51967C27" w14:textId="77777777" w:rsidR="00CF7C12" w:rsidRPr="00B47A3E" w:rsidRDefault="00CF7C12" w:rsidP="00DB6F1D">
      <w:pPr>
        <w:spacing w:line="480" w:lineRule="auto"/>
        <w:ind w:left="567" w:hanging="567"/>
        <w:jc w:val="both"/>
        <w:rPr>
          <w:rFonts w:ascii="Times New Roman" w:hAnsi="Times New Roman" w:cs="Times New Roman"/>
        </w:rPr>
      </w:pPr>
    </w:p>
    <w:p w14:paraId="1525C07C" w14:textId="77777777" w:rsidR="00CF7C12" w:rsidRPr="00B47A3E" w:rsidRDefault="00CF7C12" w:rsidP="00DB6F1D">
      <w:pPr>
        <w:shd w:val="clear" w:color="auto" w:fill="FFFFFF"/>
        <w:spacing w:line="480" w:lineRule="auto"/>
        <w:ind w:left="567" w:hanging="567"/>
        <w:jc w:val="both"/>
        <w:rPr>
          <w:rFonts w:ascii="Times New Roman" w:eastAsia="Times New Roman" w:hAnsi="Times New Roman" w:cs="Times New Roman"/>
          <w:color w:val="000000"/>
        </w:rPr>
      </w:pPr>
    </w:p>
    <w:p w14:paraId="64560021" w14:textId="77777777" w:rsidR="00CF7C12" w:rsidRPr="00B47A3E" w:rsidRDefault="00CF7C12" w:rsidP="00DB6F1D">
      <w:pPr>
        <w:pStyle w:val="Heading2"/>
        <w:spacing w:before="0" w:beforeAutospacing="0" w:after="0" w:afterAutospacing="0" w:line="480" w:lineRule="auto"/>
        <w:ind w:left="567" w:hanging="567"/>
        <w:jc w:val="both"/>
        <w:rPr>
          <w:rFonts w:ascii="Times New Roman" w:eastAsia="Times New Roman" w:hAnsi="Times New Roman" w:cs="Times New Roman"/>
          <w:b w:val="0"/>
          <w:bCs w:val="0"/>
          <w:i/>
          <w:iCs/>
          <w:sz w:val="24"/>
          <w:szCs w:val="24"/>
        </w:rPr>
      </w:pPr>
    </w:p>
    <w:p w14:paraId="524FDCD6" w14:textId="77777777" w:rsidR="00CF7C12" w:rsidRPr="00B47A3E" w:rsidRDefault="00CF7C12" w:rsidP="00DB6F1D">
      <w:pPr>
        <w:spacing w:line="480" w:lineRule="auto"/>
        <w:ind w:left="567" w:hanging="567"/>
        <w:jc w:val="both"/>
        <w:rPr>
          <w:rFonts w:ascii="Times New Roman" w:hAnsi="Times New Roman" w:cs="Times New Roman"/>
        </w:rPr>
      </w:pPr>
    </w:p>
    <w:p w14:paraId="0B8748F4" w14:textId="77777777" w:rsidR="0038542C" w:rsidRPr="00CF7C12" w:rsidRDefault="0038542C" w:rsidP="00DB6F1D">
      <w:pPr>
        <w:spacing w:line="480" w:lineRule="auto"/>
        <w:ind w:firstLine="720"/>
        <w:jc w:val="both"/>
        <w:rPr>
          <w:rFonts w:ascii="Times New Roman" w:hAnsi="Times New Roman" w:cs="Times New Roman"/>
        </w:rPr>
      </w:pPr>
    </w:p>
    <w:p w14:paraId="092185F2" w14:textId="44C478F9" w:rsidR="00E80E58" w:rsidRPr="00CF7C12" w:rsidRDefault="0038542C" w:rsidP="00DB6F1D">
      <w:pPr>
        <w:spacing w:line="480" w:lineRule="auto"/>
        <w:ind w:firstLine="720"/>
        <w:jc w:val="both"/>
        <w:rPr>
          <w:rFonts w:ascii="Times New Roman" w:hAnsi="Times New Roman" w:cs="Times New Roman"/>
        </w:rPr>
      </w:pPr>
      <w:r w:rsidRPr="00CF7C12">
        <w:rPr>
          <w:rFonts w:ascii="Times New Roman" w:hAnsi="Times New Roman" w:cs="Times New Roman"/>
        </w:rPr>
        <w:t xml:space="preserve"> </w:t>
      </w:r>
      <w:r w:rsidR="002238BD" w:rsidRPr="00CF7C12">
        <w:rPr>
          <w:rFonts w:ascii="Times New Roman" w:hAnsi="Times New Roman" w:cs="Times New Roman"/>
        </w:rPr>
        <w:t xml:space="preserve"> </w:t>
      </w:r>
    </w:p>
    <w:p w14:paraId="32885AD7" w14:textId="64698446" w:rsidR="00533C74" w:rsidRPr="00CF7C12" w:rsidRDefault="00533C74" w:rsidP="00DB6F1D">
      <w:pPr>
        <w:spacing w:line="480" w:lineRule="auto"/>
        <w:jc w:val="both"/>
        <w:rPr>
          <w:rFonts w:ascii="Times New Roman" w:hAnsi="Times New Roman" w:cs="Times New Roman"/>
        </w:rPr>
      </w:pPr>
    </w:p>
    <w:sectPr w:rsidR="00533C74" w:rsidRPr="00CF7C12" w:rsidSect="0032424D">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49A965" w14:textId="77777777" w:rsidR="00EB74B6" w:rsidRDefault="00EB74B6" w:rsidP="00AF5397">
      <w:r>
        <w:separator/>
      </w:r>
    </w:p>
  </w:endnote>
  <w:endnote w:type="continuationSeparator" w:id="0">
    <w:p w14:paraId="5E16D8A8" w14:textId="77777777" w:rsidR="00EB74B6" w:rsidRDefault="00EB74B6" w:rsidP="00AF5397">
      <w:r>
        <w:continuationSeparator/>
      </w:r>
    </w:p>
  </w:endnote>
  <w:endnote w:id="1">
    <w:p w14:paraId="2F2B7F5C" w14:textId="4D4A7C3F" w:rsidR="00EB74B6" w:rsidRPr="00CF7C12" w:rsidRDefault="00EB74B6" w:rsidP="00CF7C12">
      <w:pPr>
        <w:pStyle w:val="EndnoteText"/>
        <w:jc w:val="both"/>
        <w:rPr>
          <w:rFonts w:ascii="Times New Roman" w:hAnsi="Times New Roman" w:cs="Times New Roman"/>
        </w:rPr>
      </w:pPr>
      <w:r w:rsidRPr="00CF7C12">
        <w:rPr>
          <w:rFonts w:ascii="Times New Roman" w:hAnsi="Times New Roman" w:cs="Times New Roman"/>
        </w:rPr>
        <w:t>Notes</w:t>
      </w:r>
    </w:p>
    <w:p w14:paraId="32C1BBB2" w14:textId="77777777" w:rsidR="00EB74B6" w:rsidRPr="00CF7C12" w:rsidRDefault="00EB74B6" w:rsidP="00CF7C12">
      <w:pPr>
        <w:pStyle w:val="EndnoteText"/>
        <w:jc w:val="both"/>
        <w:rPr>
          <w:rFonts w:ascii="Times New Roman" w:hAnsi="Times New Roman" w:cs="Times New Roman"/>
        </w:rPr>
      </w:pPr>
    </w:p>
    <w:p w14:paraId="5B07BC2C" w14:textId="1A6A9AEF" w:rsidR="00EB74B6" w:rsidRPr="00CF7C12" w:rsidRDefault="00EB74B6" w:rsidP="00CF7C12">
      <w:pPr>
        <w:pStyle w:val="EndnoteText"/>
        <w:jc w:val="both"/>
        <w:rPr>
          <w:rFonts w:ascii="Times New Roman" w:hAnsi="Times New Roman" w:cs="Times New Roman"/>
        </w:rPr>
      </w:pPr>
      <w:r w:rsidRPr="00CF7C12">
        <w:rPr>
          <w:rStyle w:val="EndnoteReference"/>
          <w:rFonts w:ascii="Times New Roman" w:hAnsi="Times New Roman" w:cs="Times New Roman"/>
        </w:rPr>
        <w:endnoteRef/>
      </w:r>
      <w:r w:rsidRPr="00CF7C12">
        <w:rPr>
          <w:rFonts w:ascii="Times New Roman" w:hAnsi="Times New Roman" w:cs="Times New Roman"/>
        </w:rPr>
        <w:t xml:space="preserve"> Vermeulen and Van den Akker respond to this challenge by suggesting that the post-postmodernist era may be seen as a return to a form of modernism; a modernism that has learnt the lessons of the critique of early twentieth-century modernism and postmodernism. They call this form metamodernism, which is characterized “by the oscillation between a typically modernist commitment and a markedly postmodern detachment</w:t>
      </w:r>
      <w:r>
        <w:rPr>
          <w:rFonts w:ascii="Times New Roman" w:hAnsi="Times New Roman" w:cs="Times New Roman"/>
        </w:rPr>
        <w:t>”</w:t>
      </w:r>
      <w:r w:rsidRPr="00CF7C12">
        <w:rPr>
          <w:rFonts w:ascii="Times New Roman" w:hAnsi="Times New Roman" w:cs="Times New Roman"/>
        </w:rPr>
        <w:t xml:space="preserve"> (2). Many other critics have attempted to theorize the contemporary ‘return to modernism.’ Gilles Lipovetsky calls it “hypermodernism,” Robert Samuels, “automodernism” and most convincingly and theoretically feasibly Nicholas Bourriaud describes it as “altermodernism” which he first articulates for an exhibition of the same name he curated for Tate Britain in 2009. He describes ‘altermodernism’</w:t>
      </w:r>
      <w:r>
        <w:rPr>
          <w:rFonts w:ascii="Times New Roman" w:hAnsi="Times New Roman" w:cs="Times New Roman"/>
        </w:rPr>
        <w:t xml:space="preserve"> </w:t>
      </w:r>
      <w:r w:rsidRPr="00CF7C12">
        <w:rPr>
          <w:rFonts w:ascii="Times New Roman" w:hAnsi="Times New Roman" w:cs="Times New Roman"/>
        </w:rPr>
        <w:t>as a “synthesis between modernism and postcolonialism” which is characterized by archipelagraphy and heterochronicity (globally intersecting temporalities and geographies that resist the idea of a centre), progressive creolization (opposed to the</w:t>
      </w:r>
      <w:r>
        <w:rPr>
          <w:rFonts w:ascii="Times New Roman" w:hAnsi="Times New Roman" w:cs="Times New Roman"/>
        </w:rPr>
        <w:t xml:space="preserve"> </w:t>
      </w:r>
      <w:r w:rsidRPr="00CF7C12">
        <w:rPr>
          <w:rFonts w:ascii="Times New Roman" w:hAnsi="Times New Roman" w:cs="Times New Roman"/>
        </w:rPr>
        <w:t>vacuous multiculturalism of postmodernism), nomadism (</w:t>
      </w:r>
      <w:r w:rsidRPr="00CF7C12">
        <w:rPr>
          <w:rFonts w:ascii="Times New Roman" w:hAnsi="Times New Roman" w:cs="Times New Roman"/>
          <w:i/>
        </w:rPr>
        <w:t>homo viator</w:t>
      </w:r>
      <w:r w:rsidRPr="00CF7C12">
        <w:rPr>
          <w:rFonts w:ascii="Times New Roman" w:hAnsi="Times New Roman" w:cs="Times New Roman"/>
        </w:rPr>
        <w:t xml:space="preserve"> liberated from an obsession with origins moves across the global landscape) etc. </w:t>
      </w:r>
    </w:p>
  </w:endnote>
  <w:endnote w:id="2">
    <w:p w14:paraId="2D2A21E4" w14:textId="0A0DD31C" w:rsidR="00EB74B6" w:rsidRPr="00CF7C12" w:rsidRDefault="00EB74B6" w:rsidP="00CF7C12">
      <w:pPr>
        <w:pStyle w:val="EndnoteText"/>
        <w:jc w:val="both"/>
        <w:rPr>
          <w:rFonts w:ascii="Times New Roman" w:hAnsi="Times New Roman" w:cs="Times New Roman"/>
        </w:rPr>
      </w:pPr>
      <w:r w:rsidRPr="00CF7C12">
        <w:rPr>
          <w:rStyle w:val="EndnoteReference"/>
          <w:rFonts w:ascii="Times New Roman" w:hAnsi="Times New Roman" w:cs="Times New Roman"/>
        </w:rPr>
        <w:endnoteRef/>
      </w:r>
      <w:r w:rsidRPr="00CF7C12">
        <w:rPr>
          <w:rFonts w:ascii="Times New Roman" w:hAnsi="Times New Roman" w:cs="Times New Roman"/>
        </w:rPr>
        <w:t xml:space="preserve"> In </w:t>
      </w:r>
      <w:r w:rsidRPr="00CF7C12">
        <w:rPr>
          <w:rFonts w:ascii="Times New Roman" w:hAnsi="Times New Roman" w:cs="Times New Roman"/>
          <w:i/>
        </w:rPr>
        <w:t>Orientalism</w:t>
      </w:r>
      <w:r w:rsidRPr="00CF7C12">
        <w:rPr>
          <w:rFonts w:ascii="Times New Roman" w:hAnsi="Times New Roman" w:cs="Times New Roman"/>
        </w:rPr>
        <w:t>, Edward Said has conclusively shown us how the production of alterity provides justification for the colonial enterprise. He describes Orientalism as the Western way of not only “making statements about it, authorising views of it, describing it, teaching it” but also the means for “settling it, ruling over it, in short, Orientalism as a Western style for dominating, re-structuring and having authority over the Orient.”</w:t>
      </w:r>
    </w:p>
  </w:endnote>
  <w:endnote w:id="3">
    <w:p w14:paraId="05B29550" w14:textId="4F688BBF" w:rsidR="00EB74B6" w:rsidRPr="00CF7C12" w:rsidRDefault="00EB74B6" w:rsidP="00CF7C12">
      <w:pPr>
        <w:pStyle w:val="EndnoteText"/>
        <w:jc w:val="both"/>
        <w:rPr>
          <w:rFonts w:ascii="Times New Roman" w:hAnsi="Times New Roman" w:cs="Times New Roman"/>
        </w:rPr>
      </w:pPr>
      <w:r w:rsidRPr="00CF7C12">
        <w:rPr>
          <w:rStyle w:val="EndnoteReference"/>
          <w:rFonts w:ascii="Times New Roman" w:hAnsi="Times New Roman" w:cs="Times New Roman"/>
        </w:rPr>
        <w:endnoteRef/>
      </w:r>
      <w:r w:rsidRPr="00CF7C12">
        <w:rPr>
          <w:rFonts w:ascii="Times New Roman" w:hAnsi="Times New Roman" w:cs="Times New Roman"/>
        </w:rPr>
        <w:t xml:space="preserve"> In a subtle critique of European modernism, the protagonist, Elizabeth, of Bessie Head’s </w:t>
      </w:r>
      <w:r w:rsidRPr="00CF7C12">
        <w:rPr>
          <w:rFonts w:ascii="Times New Roman" w:hAnsi="Times New Roman" w:cs="Times New Roman"/>
          <w:i/>
        </w:rPr>
        <w:t>A Question of Power</w:t>
      </w:r>
      <w:r w:rsidRPr="00CF7C12">
        <w:rPr>
          <w:rFonts w:ascii="Times New Roman" w:hAnsi="Times New Roman" w:cs="Times New Roman"/>
        </w:rPr>
        <w:t xml:space="preserve">, itself a hallmark of African modernism, meets with incomprehension the remarks of the Danish Camilla: “In our country culture has become so complex, this complexity is reflected in our literature. It takes a certain level of education to understand our novelists. The ordinary man cannot understand them …” (79). Elizabeth contemplates her words: “It never occurred to her that those authors had ceased to be of any value whatsoever to their society – or was it really true that an extreme height of culture and the incomprehensible went hand in hand” (79)? </w:t>
      </w:r>
    </w:p>
  </w:endnote>
  <w:endnote w:id="4">
    <w:p w14:paraId="24D8C3C1" w14:textId="52207338" w:rsidR="00EB74B6" w:rsidRPr="00CF7C12" w:rsidRDefault="00EB74B6" w:rsidP="00CF7C12">
      <w:pPr>
        <w:pStyle w:val="EndnoteText"/>
        <w:jc w:val="both"/>
        <w:rPr>
          <w:rFonts w:ascii="Times New Roman" w:hAnsi="Times New Roman" w:cs="Times New Roman"/>
        </w:rPr>
      </w:pPr>
      <w:r w:rsidRPr="00CF7C12">
        <w:rPr>
          <w:rStyle w:val="EndnoteReference"/>
          <w:rFonts w:ascii="Times New Roman" w:hAnsi="Times New Roman" w:cs="Times New Roman"/>
        </w:rPr>
        <w:endnoteRef/>
      </w:r>
      <w:r w:rsidRPr="00CF7C12">
        <w:rPr>
          <w:rFonts w:ascii="Times New Roman" w:hAnsi="Times New Roman" w:cs="Times New Roman"/>
        </w:rPr>
        <w:t xml:space="preserve"> I have discussed in detail elsewhere the paradoxical strategies of African nationalism </w:t>
      </w:r>
      <w:r w:rsidRPr="00CF7C12">
        <w:rPr>
          <w:rFonts w:ascii="Times New Roman" w:hAnsi="Times New Roman" w:cs="Times New Roman"/>
          <w:i/>
        </w:rPr>
        <w:t>vis-à-vis</w:t>
      </w:r>
      <w:r w:rsidRPr="00CF7C12">
        <w:rPr>
          <w:rFonts w:ascii="Times New Roman" w:hAnsi="Times New Roman" w:cs="Times New Roman"/>
        </w:rPr>
        <w:t xml:space="preserve"> Western modernity. See Mathuray, “On the (African) National Question (2000)” and “Intimacies Between Men” (2014). </w:t>
      </w:r>
    </w:p>
  </w:endnote>
  <w:endnote w:id="5">
    <w:p w14:paraId="1FF46B59" w14:textId="77777777" w:rsidR="00EB74B6" w:rsidRPr="00426FE2" w:rsidRDefault="00EB74B6" w:rsidP="00283663">
      <w:pPr>
        <w:pStyle w:val="EndnoteText"/>
        <w:rPr>
          <w:lang w:val="en-US"/>
        </w:rPr>
      </w:pPr>
      <w:r>
        <w:rPr>
          <w:rStyle w:val="EndnoteReference"/>
        </w:rPr>
        <w:endnoteRef/>
      </w:r>
      <w:r>
        <w:t xml:space="preserve"> </w:t>
      </w:r>
      <w:r>
        <w:rPr>
          <w:rFonts w:ascii="Times New Roman" w:hAnsi="Times New Roman" w:cs="Times New Roman"/>
          <w:color w:val="000000"/>
        </w:rPr>
        <w:t>S</w:t>
      </w:r>
      <w:r w:rsidRPr="00CF7C12">
        <w:rPr>
          <w:rFonts w:ascii="Times New Roman" w:hAnsi="Times New Roman" w:cs="Times New Roman"/>
          <w:color w:val="000000"/>
        </w:rPr>
        <w:t xml:space="preserve">ee Chinweizu, Jemie, and Madubuike </w:t>
      </w:r>
      <w:r>
        <w:rPr>
          <w:rFonts w:ascii="Times New Roman" w:hAnsi="Times New Roman" w:cs="Times New Roman"/>
          <w:color w:val="000000"/>
        </w:rPr>
        <w:t>(esp.</w:t>
      </w:r>
      <w:r w:rsidRPr="00CF7C12">
        <w:rPr>
          <w:rFonts w:ascii="Times New Roman" w:hAnsi="Times New Roman" w:cs="Times New Roman"/>
          <w:color w:val="000000"/>
        </w:rPr>
        <w:t>163-173</w:t>
      </w:r>
      <w:r>
        <w:rPr>
          <w:rFonts w:ascii="Times New Roman" w:hAnsi="Times New Roman" w:cs="Times New Roman"/>
          <w:color w:val="000000"/>
        </w:rPr>
        <w:t>), and Soyinka’s “Neo-Tarzanism.”</w:t>
      </w:r>
    </w:p>
  </w:endnote>
  <w:endnote w:id="6">
    <w:p w14:paraId="060353EC" w14:textId="66C7673B" w:rsidR="00EB74B6" w:rsidRPr="00CF7C12" w:rsidRDefault="00EB74B6" w:rsidP="00CF7C12">
      <w:pPr>
        <w:pStyle w:val="EndnoteText"/>
        <w:jc w:val="both"/>
        <w:rPr>
          <w:rFonts w:ascii="Times New Roman" w:hAnsi="Times New Roman" w:cs="Times New Roman"/>
        </w:rPr>
      </w:pPr>
      <w:r w:rsidRPr="00CF7C12">
        <w:rPr>
          <w:rStyle w:val="EndnoteReference"/>
          <w:rFonts w:ascii="Times New Roman" w:hAnsi="Times New Roman" w:cs="Times New Roman"/>
        </w:rPr>
        <w:endnoteRef/>
      </w:r>
      <w:r w:rsidRPr="00CF7C12">
        <w:rPr>
          <w:rFonts w:ascii="Times New Roman" w:hAnsi="Times New Roman" w:cs="Times New Roman"/>
        </w:rPr>
        <w:t xml:space="preserve"> I have called this installation and subversion of realism’s protocols in the novels of cultural nationalism an “alienated realism” (see “Realizing the Sacred”). </w:t>
      </w:r>
    </w:p>
  </w:endnote>
  <w:endnote w:id="7">
    <w:p w14:paraId="0BB3519B" w14:textId="7CFD2B9F" w:rsidR="00EB74B6" w:rsidRPr="00CF7C12" w:rsidRDefault="00EB74B6" w:rsidP="00CF7C12">
      <w:pPr>
        <w:pStyle w:val="EndnoteText"/>
        <w:jc w:val="both"/>
        <w:rPr>
          <w:rFonts w:ascii="Times New Roman" w:hAnsi="Times New Roman" w:cs="Times New Roman"/>
        </w:rPr>
      </w:pPr>
      <w:r w:rsidRPr="00CF7C12">
        <w:rPr>
          <w:rStyle w:val="EndnoteReference"/>
          <w:rFonts w:ascii="Times New Roman" w:hAnsi="Times New Roman" w:cs="Times New Roman"/>
        </w:rPr>
        <w:endnoteRef/>
      </w:r>
      <w:r w:rsidRPr="00CF7C12">
        <w:rPr>
          <w:rFonts w:ascii="Times New Roman" w:hAnsi="Times New Roman" w:cs="Times New Roman"/>
        </w:rPr>
        <w:t xml:space="preserve"> See also Ngugi’s rejection of what he sees as Soyinka’s privileging of the aesthetic (65-66). </w:t>
      </w:r>
    </w:p>
  </w:endnote>
  <w:endnote w:id="8">
    <w:p w14:paraId="3E06EDD9" w14:textId="614E9285" w:rsidR="00EB74B6" w:rsidRPr="00CF7C12" w:rsidRDefault="00EB74B6" w:rsidP="00CF7C12">
      <w:pPr>
        <w:pStyle w:val="EndnoteText"/>
        <w:jc w:val="both"/>
        <w:rPr>
          <w:rFonts w:ascii="Times New Roman" w:hAnsi="Times New Roman" w:cs="Times New Roman"/>
        </w:rPr>
      </w:pPr>
      <w:r w:rsidRPr="00CF7C12">
        <w:rPr>
          <w:rStyle w:val="EndnoteReference"/>
          <w:rFonts w:ascii="Times New Roman" w:hAnsi="Times New Roman" w:cs="Times New Roman"/>
        </w:rPr>
        <w:endnoteRef/>
      </w:r>
      <w:r w:rsidRPr="00CF7C12">
        <w:rPr>
          <w:rFonts w:ascii="Times New Roman" w:hAnsi="Times New Roman" w:cs="Times New Roman"/>
        </w:rPr>
        <w:t xml:space="preserve"> It is surprising then that Lazarus would use Gikandi’s analysis of African modernism in “The Short Century” to bolster his argument, arguing that Gikandi “offers a splendid challenge” to the anti-modernist cultural nationalism of the bolekaja critics (238). Not only does Gikandi not engage with Chinweizu et al. in this article, rather casting Achebe and Ngugi (writers whose positions are validated by Lazarus) as anti-modernist cultural nationalist</w:t>
      </w:r>
      <w:r>
        <w:rPr>
          <w:rFonts w:ascii="Times New Roman" w:hAnsi="Times New Roman" w:cs="Times New Roman"/>
        </w:rPr>
        <w:t>s</w:t>
      </w:r>
      <w:r w:rsidRPr="00CF7C12">
        <w:rPr>
          <w:rFonts w:ascii="Times New Roman" w:hAnsi="Times New Roman" w:cs="Times New Roman"/>
        </w:rPr>
        <w:t>, he persistently differentiates a Western modernity from an African one (see 17, 22). Also, issues like class, capitalism, and uneven development, central to Lazarus’s argument are absent from Gikandi</w:t>
      </w:r>
      <w:r>
        <w:rPr>
          <w:rFonts w:ascii="Times New Roman" w:hAnsi="Times New Roman" w:cs="Times New Roman"/>
        </w:rPr>
        <w:t>’s</w:t>
      </w:r>
      <w:r w:rsidRPr="00CF7C12">
        <w:rPr>
          <w:rFonts w:ascii="Times New Roman" w:hAnsi="Times New Roman" w:cs="Times New Roman"/>
        </w:rPr>
        <w:t xml:space="preserve"> argument. His approach, in its engagement with discourses of African nationalism, modernist aestheticism and imperialism is closer to Said’s </w:t>
      </w:r>
      <w:r w:rsidRPr="00CF7C12">
        <w:rPr>
          <w:rFonts w:ascii="Times New Roman" w:hAnsi="Times New Roman" w:cs="Times New Roman"/>
          <w:i/>
        </w:rPr>
        <w:t>Orientalism</w:t>
      </w:r>
      <w:r w:rsidRPr="00CF7C12">
        <w:rPr>
          <w:rFonts w:ascii="Times New Roman" w:hAnsi="Times New Roman" w:cs="Times New Roman"/>
        </w:rPr>
        <w:t xml:space="preserve"> and </w:t>
      </w:r>
      <w:r w:rsidRPr="00CF7C12">
        <w:rPr>
          <w:rFonts w:ascii="Times New Roman" w:hAnsi="Times New Roman" w:cs="Times New Roman"/>
          <w:i/>
        </w:rPr>
        <w:t>Culture and Imperialism</w:t>
      </w:r>
      <w:r w:rsidRPr="00CF7C12">
        <w:rPr>
          <w:rFonts w:ascii="Times New Roman" w:hAnsi="Times New Roman" w:cs="Times New Roman"/>
        </w:rPr>
        <w:t xml:space="preserve">, an approach criticised heavily by Lazarus in both the “Modernism” article and in his book, </w:t>
      </w:r>
      <w:r w:rsidRPr="00CF7C12">
        <w:rPr>
          <w:rFonts w:ascii="Times New Roman" w:hAnsi="Times New Roman" w:cs="Times New Roman"/>
          <w:i/>
        </w:rPr>
        <w:t>The Postcolonial Unconscious</w:t>
      </w:r>
      <w:r w:rsidRPr="00CF7C12">
        <w:rPr>
          <w:rFonts w:ascii="Times New Roman" w:hAnsi="Times New Roman" w:cs="Times New Roman"/>
        </w:rPr>
        <w:t xml:space="preserve">. </w:t>
      </w:r>
    </w:p>
  </w:endnote>
  <w:endnote w:id="9">
    <w:p w14:paraId="01522E8A" w14:textId="322E46D1" w:rsidR="00EB74B6" w:rsidRPr="00223F9E" w:rsidRDefault="00EB74B6" w:rsidP="00CF7C12">
      <w:pPr>
        <w:pStyle w:val="EndnoteText"/>
        <w:jc w:val="both"/>
        <w:rPr>
          <w:lang w:val="en-US"/>
        </w:rPr>
      </w:pPr>
      <w:r w:rsidRPr="00CF7C12">
        <w:rPr>
          <w:rStyle w:val="EndnoteReference"/>
          <w:rFonts w:ascii="Times New Roman" w:hAnsi="Times New Roman" w:cs="Times New Roman"/>
        </w:rPr>
        <w:endnoteRef/>
      </w:r>
      <w:r w:rsidRPr="00CF7C12">
        <w:rPr>
          <w:rFonts w:ascii="Times New Roman" w:hAnsi="Times New Roman" w:cs="Times New Roman"/>
        </w:rPr>
        <w:t xml:space="preserve"> </w:t>
      </w:r>
      <w:r w:rsidRPr="00CF7C12">
        <w:rPr>
          <w:rFonts w:ascii="Times New Roman" w:hAnsi="Times New Roman" w:cs="Times New Roman"/>
          <w:lang w:val="en-US"/>
        </w:rPr>
        <w:t xml:space="preserve">McCabe cites Bardolph, Cooper, Gates and Ogunsanwo as subscribing to a view which regards Okri’s use of the abiku as allegorical of a generalized postcolonial condition.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C7F30A" w14:textId="77777777" w:rsidR="00EB74B6" w:rsidRDefault="00EB74B6" w:rsidP="00AF5397">
      <w:r>
        <w:separator/>
      </w:r>
    </w:p>
  </w:footnote>
  <w:footnote w:type="continuationSeparator" w:id="0">
    <w:p w14:paraId="668A0193" w14:textId="77777777" w:rsidR="00EB74B6" w:rsidRDefault="00EB74B6" w:rsidP="00AF53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7F6"/>
    <w:rsid w:val="00002AF1"/>
    <w:rsid w:val="0001081C"/>
    <w:rsid w:val="00012394"/>
    <w:rsid w:val="000172DB"/>
    <w:rsid w:val="00020410"/>
    <w:rsid w:val="00025C34"/>
    <w:rsid w:val="00045AD8"/>
    <w:rsid w:val="000512C6"/>
    <w:rsid w:val="00065C13"/>
    <w:rsid w:val="00067985"/>
    <w:rsid w:val="00093623"/>
    <w:rsid w:val="000939A3"/>
    <w:rsid w:val="0009473A"/>
    <w:rsid w:val="000A6A41"/>
    <w:rsid w:val="000B1B7D"/>
    <w:rsid w:val="000B2B53"/>
    <w:rsid w:val="000B3812"/>
    <w:rsid w:val="000C6DC1"/>
    <w:rsid w:val="000D2B46"/>
    <w:rsid w:val="000D6FE2"/>
    <w:rsid w:val="000E7BB9"/>
    <w:rsid w:val="000F4093"/>
    <w:rsid w:val="00105BAC"/>
    <w:rsid w:val="00127173"/>
    <w:rsid w:val="00134E8F"/>
    <w:rsid w:val="00135C67"/>
    <w:rsid w:val="00141336"/>
    <w:rsid w:val="00141486"/>
    <w:rsid w:val="00144690"/>
    <w:rsid w:val="001446E0"/>
    <w:rsid w:val="001453D3"/>
    <w:rsid w:val="00146C83"/>
    <w:rsid w:val="00165A25"/>
    <w:rsid w:val="00176287"/>
    <w:rsid w:val="001771AE"/>
    <w:rsid w:val="00182DFB"/>
    <w:rsid w:val="00190B37"/>
    <w:rsid w:val="0019136A"/>
    <w:rsid w:val="00191CCF"/>
    <w:rsid w:val="00193DCF"/>
    <w:rsid w:val="0019473A"/>
    <w:rsid w:val="0019689C"/>
    <w:rsid w:val="001B52F8"/>
    <w:rsid w:val="001C51F9"/>
    <w:rsid w:val="001E3758"/>
    <w:rsid w:val="001E583E"/>
    <w:rsid w:val="001F7121"/>
    <w:rsid w:val="002230F9"/>
    <w:rsid w:val="002238BD"/>
    <w:rsid w:val="00223F9E"/>
    <w:rsid w:val="0022648E"/>
    <w:rsid w:val="0023093C"/>
    <w:rsid w:val="0023534C"/>
    <w:rsid w:val="0024550E"/>
    <w:rsid w:val="00263304"/>
    <w:rsid w:val="00276000"/>
    <w:rsid w:val="00283663"/>
    <w:rsid w:val="002900C1"/>
    <w:rsid w:val="002910EF"/>
    <w:rsid w:val="00291520"/>
    <w:rsid w:val="002A0333"/>
    <w:rsid w:val="002A1EED"/>
    <w:rsid w:val="002A2D85"/>
    <w:rsid w:val="002D22A5"/>
    <w:rsid w:val="002E32E5"/>
    <w:rsid w:val="002E4E7B"/>
    <w:rsid w:val="002F051E"/>
    <w:rsid w:val="0032424D"/>
    <w:rsid w:val="00331D84"/>
    <w:rsid w:val="0034125D"/>
    <w:rsid w:val="003517F6"/>
    <w:rsid w:val="00352186"/>
    <w:rsid w:val="00354C56"/>
    <w:rsid w:val="003566D9"/>
    <w:rsid w:val="003601DF"/>
    <w:rsid w:val="00364EEE"/>
    <w:rsid w:val="00384AB4"/>
    <w:rsid w:val="00384DEC"/>
    <w:rsid w:val="0038542C"/>
    <w:rsid w:val="00385F03"/>
    <w:rsid w:val="003A032B"/>
    <w:rsid w:val="003B1A4E"/>
    <w:rsid w:val="003B24E0"/>
    <w:rsid w:val="003B4CAE"/>
    <w:rsid w:val="003B6C27"/>
    <w:rsid w:val="003C21E5"/>
    <w:rsid w:val="003C7168"/>
    <w:rsid w:val="003C7F77"/>
    <w:rsid w:val="003E3E52"/>
    <w:rsid w:val="003F1A84"/>
    <w:rsid w:val="003F4078"/>
    <w:rsid w:val="003F4701"/>
    <w:rsid w:val="00421DD2"/>
    <w:rsid w:val="0043233C"/>
    <w:rsid w:val="00447540"/>
    <w:rsid w:val="00447D11"/>
    <w:rsid w:val="00454C19"/>
    <w:rsid w:val="00461BE3"/>
    <w:rsid w:val="00462453"/>
    <w:rsid w:val="004632BE"/>
    <w:rsid w:val="00465DB6"/>
    <w:rsid w:val="004A0996"/>
    <w:rsid w:val="004A3126"/>
    <w:rsid w:val="004C621E"/>
    <w:rsid w:val="004C6BBB"/>
    <w:rsid w:val="004E1687"/>
    <w:rsid w:val="004E2708"/>
    <w:rsid w:val="004E37BC"/>
    <w:rsid w:val="00506C53"/>
    <w:rsid w:val="00514955"/>
    <w:rsid w:val="00522841"/>
    <w:rsid w:val="00524449"/>
    <w:rsid w:val="00527BE3"/>
    <w:rsid w:val="00533C74"/>
    <w:rsid w:val="005431DE"/>
    <w:rsid w:val="00550DEF"/>
    <w:rsid w:val="00553585"/>
    <w:rsid w:val="00581F11"/>
    <w:rsid w:val="005919E1"/>
    <w:rsid w:val="00592DDB"/>
    <w:rsid w:val="00597765"/>
    <w:rsid w:val="00597C6E"/>
    <w:rsid w:val="005A2062"/>
    <w:rsid w:val="005B61CC"/>
    <w:rsid w:val="005B7260"/>
    <w:rsid w:val="005C0506"/>
    <w:rsid w:val="005E19E4"/>
    <w:rsid w:val="005F5C5A"/>
    <w:rsid w:val="0060139A"/>
    <w:rsid w:val="00601A7C"/>
    <w:rsid w:val="006030EA"/>
    <w:rsid w:val="006054CA"/>
    <w:rsid w:val="0062049B"/>
    <w:rsid w:val="00633980"/>
    <w:rsid w:val="00633B2E"/>
    <w:rsid w:val="006520A2"/>
    <w:rsid w:val="00685BEF"/>
    <w:rsid w:val="006B2813"/>
    <w:rsid w:val="006B3ED5"/>
    <w:rsid w:val="006C390F"/>
    <w:rsid w:val="006C7E31"/>
    <w:rsid w:val="006E5C1A"/>
    <w:rsid w:val="007047D8"/>
    <w:rsid w:val="00732C8A"/>
    <w:rsid w:val="00740EAD"/>
    <w:rsid w:val="00743116"/>
    <w:rsid w:val="00744B8A"/>
    <w:rsid w:val="007477F5"/>
    <w:rsid w:val="007612F8"/>
    <w:rsid w:val="0076507F"/>
    <w:rsid w:val="00775752"/>
    <w:rsid w:val="00784D22"/>
    <w:rsid w:val="00792730"/>
    <w:rsid w:val="007A7267"/>
    <w:rsid w:val="007D72C3"/>
    <w:rsid w:val="007E354B"/>
    <w:rsid w:val="007F6F8D"/>
    <w:rsid w:val="0081101A"/>
    <w:rsid w:val="00825ED2"/>
    <w:rsid w:val="00844AD0"/>
    <w:rsid w:val="00846D4A"/>
    <w:rsid w:val="0086482F"/>
    <w:rsid w:val="00874DF3"/>
    <w:rsid w:val="00876E19"/>
    <w:rsid w:val="00880007"/>
    <w:rsid w:val="008B2BCC"/>
    <w:rsid w:val="008D483B"/>
    <w:rsid w:val="008E176D"/>
    <w:rsid w:val="008E7B65"/>
    <w:rsid w:val="008F31DE"/>
    <w:rsid w:val="008F7398"/>
    <w:rsid w:val="00900CB8"/>
    <w:rsid w:val="009112F9"/>
    <w:rsid w:val="00914718"/>
    <w:rsid w:val="00951A8E"/>
    <w:rsid w:val="00952CCC"/>
    <w:rsid w:val="00965969"/>
    <w:rsid w:val="00970318"/>
    <w:rsid w:val="009801D7"/>
    <w:rsid w:val="009822B4"/>
    <w:rsid w:val="00993B6E"/>
    <w:rsid w:val="00997C92"/>
    <w:rsid w:val="009C59B9"/>
    <w:rsid w:val="009C6854"/>
    <w:rsid w:val="009D0CAF"/>
    <w:rsid w:val="009E2C4A"/>
    <w:rsid w:val="009E388D"/>
    <w:rsid w:val="009F7216"/>
    <w:rsid w:val="00A053D7"/>
    <w:rsid w:val="00A2787A"/>
    <w:rsid w:val="00A45FE3"/>
    <w:rsid w:val="00A50727"/>
    <w:rsid w:val="00A52302"/>
    <w:rsid w:val="00A77BD6"/>
    <w:rsid w:val="00A811C8"/>
    <w:rsid w:val="00AA2351"/>
    <w:rsid w:val="00AA6DDB"/>
    <w:rsid w:val="00AB0902"/>
    <w:rsid w:val="00AB2EDE"/>
    <w:rsid w:val="00AC093C"/>
    <w:rsid w:val="00AF5397"/>
    <w:rsid w:val="00B02AF6"/>
    <w:rsid w:val="00B10F18"/>
    <w:rsid w:val="00B2149E"/>
    <w:rsid w:val="00B27744"/>
    <w:rsid w:val="00B33B73"/>
    <w:rsid w:val="00B35C34"/>
    <w:rsid w:val="00B44171"/>
    <w:rsid w:val="00B45548"/>
    <w:rsid w:val="00B51275"/>
    <w:rsid w:val="00B658D8"/>
    <w:rsid w:val="00B66DE2"/>
    <w:rsid w:val="00B812B3"/>
    <w:rsid w:val="00B86334"/>
    <w:rsid w:val="00B87D9A"/>
    <w:rsid w:val="00B92E9C"/>
    <w:rsid w:val="00B9487E"/>
    <w:rsid w:val="00BA2076"/>
    <w:rsid w:val="00BA7909"/>
    <w:rsid w:val="00BB19AE"/>
    <w:rsid w:val="00BC1E20"/>
    <w:rsid w:val="00BC1FB3"/>
    <w:rsid w:val="00BC51B8"/>
    <w:rsid w:val="00BC7B73"/>
    <w:rsid w:val="00BD51EC"/>
    <w:rsid w:val="00BD71B7"/>
    <w:rsid w:val="00BE5012"/>
    <w:rsid w:val="00BE6AB0"/>
    <w:rsid w:val="00BF5442"/>
    <w:rsid w:val="00BF6293"/>
    <w:rsid w:val="00C008FD"/>
    <w:rsid w:val="00C442E1"/>
    <w:rsid w:val="00C551AB"/>
    <w:rsid w:val="00C62C42"/>
    <w:rsid w:val="00C7206D"/>
    <w:rsid w:val="00C74426"/>
    <w:rsid w:val="00C74B67"/>
    <w:rsid w:val="00C94C32"/>
    <w:rsid w:val="00CB064E"/>
    <w:rsid w:val="00CB63AF"/>
    <w:rsid w:val="00CB75F6"/>
    <w:rsid w:val="00CC15E6"/>
    <w:rsid w:val="00CC1F2C"/>
    <w:rsid w:val="00CD0864"/>
    <w:rsid w:val="00CD6372"/>
    <w:rsid w:val="00CE5D70"/>
    <w:rsid w:val="00CF7585"/>
    <w:rsid w:val="00CF7C12"/>
    <w:rsid w:val="00D015F0"/>
    <w:rsid w:val="00D02996"/>
    <w:rsid w:val="00D104C1"/>
    <w:rsid w:val="00D10C6A"/>
    <w:rsid w:val="00D1331C"/>
    <w:rsid w:val="00D21795"/>
    <w:rsid w:val="00D27030"/>
    <w:rsid w:val="00D310C9"/>
    <w:rsid w:val="00D40649"/>
    <w:rsid w:val="00D40858"/>
    <w:rsid w:val="00D415C7"/>
    <w:rsid w:val="00D41690"/>
    <w:rsid w:val="00D44A4E"/>
    <w:rsid w:val="00D55EBD"/>
    <w:rsid w:val="00D75CA5"/>
    <w:rsid w:val="00D916AD"/>
    <w:rsid w:val="00D9260C"/>
    <w:rsid w:val="00DA1E6B"/>
    <w:rsid w:val="00DA404E"/>
    <w:rsid w:val="00DA4C2E"/>
    <w:rsid w:val="00DB2581"/>
    <w:rsid w:val="00DB6F1D"/>
    <w:rsid w:val="00DC487A"/>
    <w:rsid w:val="00DD3C1E"/>
    <w:rsid w:val="00DE2082"/>
    <w:rsid w:val="00DF7324"/>
    <w:rsid w:val="00E061FA"/>
    <w:rsid w:val="00E0715D"/>
    <w:rsid w:val="00E12E73"/>
    <w:rsid w:val="00E14801"/>
    <w:rsid w:val="00E16406"/>
    <w:rsid w:val="00E1670B"/>
    <w:rsid w:val="00E26FAA"/>
    <w:rsid w:val="00E36F12"/>
    <w:rsid w:val="00E63202"/>
    <w:rsid w:val="00E70D82"/>
    <w:rsid w:val="00E72D50"/>
    <w:rsid w:val="00E80E58"/>
    <w:rsid w:val="00E968EF"/>
    <w:rsid w:val="00EA0AF0"/>
    <w:rsid w:val="00EA38E5"/>
    <w:rsid w:val="00EA68F3"/>
    <w:rsid w:val="00EB19A7"/>
    <w:rsid w:val="00EB5D40"/>
    <w:rsid w:val="00EB74B6"/>
    <w:rsid w:val="00EC1D36"/>
    <w:rsid w:val="00F12F48"/>
    <w:rsid w:val="00F21E54"/>
    <w:rsid w:val="00F2413C"/>
    <w:rsid w:val="00F24DFE"/>
    <w:rsid w:val="00F252EB"/>
    <w:rsid w:val="00F3681C"/>
    <w:rsid w:val="00F416F3"/>
    <w:rsid w:val="00F42342"/>
    <w:rsid w:val="00F6050A"/>
    <w:rsid w:val="00F63C79"/>
    <w:rsid w:val="00F73380"/>
    <w:rsid w:val="00F850AC"/>
    <w:rsid w:val="00F95760"/>
    <w:rsid w:val="00FA0CC9"/>
    <w:rsid w:val="00FA43B5"/>
    <w:rsid w:val="00FB0C59"/>
    <w:rsid w:val="00FB78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A3A5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CF7C1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CF7C12"/>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AF5397"/>
  </w:style>
  <w:style w:type="character" w:customStyle="1" w:styleId="EndnoteTextChar">
    <w:name w:val="Endnote Text Char"/>
    <w:basedOn w:val="DefaultParagraphFont"/>
    <w:link w:val="EndnoteText"/>
    <w:uiPriority w:val="99"/>
    <w:rsid w:val="00AF5397"/>
    <w:rPr>
      <w:lang w:val="en-GB"/>
    </w:rPr>
  </w:style>
  <w:style w:type="character" w:styleId="EndnoteReference">
    <w:name w:val="endnote reference"/>
    <w:basedOn w:val="DefaultParagraphFont"/>
    <w:uiPriority w:val="99"/>
    <w:unhideWhenUsed/>
    <w:rsid w:val="00AF5397"/>
    <w:rPr>
      <w:vertAlign w:val="superscript"/>
    </w:rPr>
  </w:style>
  <w:style w:type="paragraph" w:styleId="BalloonText">
    <w:name w:val="Balloon Text"/>
    <w:basedOn w:val="Normal"/>
    <w:link w:val="BalloonTextChar"/>
    <w:uiPriority w:val="99"/>
    <w:semiHidden/>
    <w:unhideWhenUsed/>
    <w:rsid w:val="00740E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0EAD"/>
    <w:rPr>
      <w:rFonts w:ascii="Lucida Grande" w:hAnsi="Lucida Grande" w:cs="Lucida Grande"/>
      <w:sz w:val="18"/>
      <w:szCs w:val="18"/>
      <w:lang w:val="en-GB"/>
    </w:rPr>
  </w:style>
  <w:style w:type="paragraph" w:styleId="FootnoteText">
    <w:name w:val="footnote text"/>
    <w:basedOn w:val="Normal"/>
    <w:link w:val="FootnoteTextChar"/>
    <w:uiPriority w:val="99"/>
    <w:unhideWhenUsed/>
    <w:rsid w:val="00DA404E"/>
  </w:style>
  <w:style w:type="character" w:customStyle="1" w:styleId="FootnoteTextChar">
    <w:name w:val="Footnote Text Char"/>
    <w:basedOn w:val="DefaultParagraphFont"/>
    <w:link w:val="FootnoteText"/>
    <w:uiPriority w:val="99"/>
    <w:rsid w:val="00DA404E"/>
    <w:rPr>
      <w:lang w:val="en-GB"/>
    </w:rPr>
  </w:style>
  <w:style w:type="character" w:styleId="FootnoteReference">
    <w:name w:val="footnote reference"/>
    <w:basedOn w:val="DefaultParagraphFont"/>
    <w:uiPriority w:val="99"/>
    <w:unhideWhenUsed/>
    <w:rsid w:val="00DA404E"/>
    <w:rPr>
      <w:vertAlign w:val="superscript"/>
    </w:rPr>
  </w:style>
  <w:style w:type="character" w:customStyle="1" w:styleId="Heading1Char">
    <w:name w:val="Heading 1 Char"/>
    <w:basedOn w:val="DefaultParagraphFont"/>
    <w:link w:val="Heading1"/>
    <w:uiPriority w:val="9"/>
    <w:rsid w:val="00CF7C12"/>
    <w:rPr>
      <w:rFonts w:asciiTheme="majorHAnsi" w:eastAsiaTheme="majorEastAsia" w:hAnsiTheme="majorHAnsi" w:cstheme="majorBidi"/>
      <w:b/>
      <w:bCs/>
      <w:color w:val="345A8A" w:themeColor="accent1" w:themeShade="B5"/>
      <w:sz w:val="32"/>
      <w:szCs w:val="32"/>
      <w:lang w:val="en-GB"/>
    </w:rPr>
  </w:style>
  <w:style w:type="character" w:customStyle="1" w:styleId="Heading2Char">
    <w:name w:val="Heading 2 Char"/>
    <w:basedOn w:val="DefaultParagraphFont"/>
    <w:link w:val="Heading2"/>
    <w:uiPriority w:val="9"/>
    <w:rsid w:val="00CF7C12"/>
    <w:rPr>
      <w:rFonts w:ascii="Times" w:hAnsi="Times"/>
      <w:b/>
      <w:bCs/>
      <w:sz w:val="36"/>
      <w:szCs w:val="36"/>
      <w:lang w:val="en-GB"/>
    </w:rPr>
  </w:style>
  <w:style w:type="character" w:customStyle="1" w:styleId="apple-converted-space">
    <w:name w:val="apple-converted-space"/>
    <w:basedOn w:val="DefaultParagraphFont"/>
    <w:rsid w:val="00CF7C12"/>
  </w:style>
  <w:style w:type="character" w:styleId="CommentReference">
    <w:name w:val="annotation reference"/>
    <w:basedOn w:val="DefaultParagraphFont"/>
    <w:uiPriority w:val="99"/>
    <w:semiHidden/>
    <w:unhideWhenUsed/>
    <w:rsid w:val="008E7B65"/>
    <w:rPr>
      <w:sz w:val="18"/>
      <w:szCs w:val="18"/>
    </w:rPr>
  </w:style>
  <w:style w:type="paragraph" w:styleId="CommentText">
    <w:name w:val="annotation text"/>
    <w:basedOn w:val="Normal"/>
    <w:link w:val="CommentTextChar"/>
    <w:uiPriority w:val="99"/>
    <w:semiHidden/>
    <w:unhideWhenUsed/>
    <w:rsid w:val="008E7B65"/>
  </w:style>
  <w:style w:type="character" w:customStyle="1" w:styleId="CommentTextChar">
    <w:name w:val="Comment Text Char"/>
    <w:basedOn w:val="DefaultParagraphFont"/>
    <w:link w:val="CommentText"/>
    <w:uiPriority w:val="99"/>
    <w:semiHidden/>
    <w:rsid w:val="008E7B65"/>
    <w:rPr>
      <w:lang w:val="en-GB"/>
    </w:rPr>
  </w:style>
  <w:style w:type="paragraph" w:styleId="CommentSubject">
    <w:name w:val="annotation subject"/>
    <w:basedOn w:val="CommentText"/>
    <w:next w:val="CommentText"/>
    <w:link w:val="CommentSubjectChar"/>
    <w:uiPriority w:val="99"/>
    <w:semiHidden/>
    <w:unhideWhenUsed/>
    <w:rsid w:val="008E7B65"/>
    <w:rPr>
      <w:b/>
      <w:bCs/>
      <w:sz w:val="20"/>
      <w:szCs w:val="20"/>
    </w:rPr>
  </w:style>
  <w:style w:type="character" w:customStyle="1" w:styleId="CommentSubjectChar">
    <w:name w:val="Comment Subject Char"/>
    <w:basedOn w:val="CommentTextChar"/>
    <w:link w:val="CommentSubject"/>
    <w:uiPriority w:val="99"/>
    <w:semiHidden/>
    <w:rsid w:val="008E7B65"/>
    <w:rPr>
      <w:b/>
      <w:bCs/>
      <w:sz w:val="20"/>
      <w:szCs w:val="20"/>
      <w:lang w:val="en-GB"/>
    </w:rPr>
  </w:style>
  <w:style w:type="character" w:customStyle="1" w:styleId="st">
    <w:name w:val="st"/>
    <w:basedOn w:val="DefaultParagraphFont"/>
    <w:rsid w:val="00276000"/>
  </w:style>
  <w:style w:type="character" w:styleId="Emphasis">
    <w:name w:val="Emphasis"/>
    <w:basedOn w:val="DefaultParagraphFont"/>
    <w:uiPriority w:val="20"/>
    <w:qFormat/>
    <w:rsid w:val="00276000"/>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CF7C1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CF7C12"/>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AF5397"/>
  </w:style>
  <w:style w:type="character" w:customStyle="1" w:styleId="EndnoteTextChar">
    <w:name w:val="Endnote Text Char"/>
    <w:basedOn w:val="DefaultParagraphFont"/>
    <w:link w:val="EndnoteText"/>
    <w:uiPriority w:val="99"/>
    <w:rsid w:val="00AF5397"/>
    <w:rPr>
      <w:lang w:val="en-GB"/>
    </w:rPr>
  </w:style>
  <w:style w:type="character" w:styleId="EndnoteReference">
    <w:name w:val="endnote reference"/>
    <w:basedOn w:val="DefaultParagraphFont"/>
    <w:uiPriority w:val="99"/>
    <w:unhideWhenUsed/>
    <w:rsid w:val="00AF5397"/>
    <w:rPr>
      <w:vertAlign w:val="superscript"/>
    </w:rPr>
  </w:style>
  <w:style w:type="paragraph" w:styleId="BalloonText">
    <w:name w:val="Balloon Text"/>
    <w:basedOn w:val="Normal"/>
    <w:link w:val="BalloonTextChar"/>
    <w:uiPriority w:val="99"/>
    <w:semiHidden/>
    <w:unhideWhenUsed/>
    <w:rsid w:val="00740E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0EAD"/>
    <w:rPr>
      <w:rFonts w:ascii="Lucida Grande" w:hAnsi="Lucida Grande" w:cs="Lucida Grande"/>
      <w:sz w:val="18"/>
      <w:szCs w:val="18"/>
      <w:lang w:val="en-GB"/>
    </w:rPr>
  </w:style>
  <w:style w:type="paragraph" w:styleId="FootnoteText">
    <w:name w:val="footnote text"/>
    <w:basedOn w:val="Normal"/>
    <w:link w:val="FootnoteTextChar"/>
    <w:uiPriority w:val="99"/>
    <w:unhideWhenUsed/>
    <w:rsid w:val="00DA404E"/>
  </w:style>
  <w:style w:type="character" w:customStyle="1" w:styleId="FootnoteTextChar">
    <w:name w:val="Footnote Text Char"/>
    <w:basedOn w:val="DefaultParagraphFont"/>
    <w:link w:val="FootnoteText"/>
    <w:uiPriority w:val="99"/>
    <w:rsid w:val="00DA404E"/>
    <w:rPr>
      <w:lang w:val="en-GB"/>
    </w:rPr>
  </w:style>
  <w:style w:type="character" w:styleId="FootnoteReference">
    <w:name w:val="footnote reference"/>
    <w:basedOn w:val="DefaultParagraphFont"/>
    <w:uiPriority w:val="99"/>
    <w:unhideWhenUsed/>
    <w:rsid w:val="00DA404E"/>
    <w:rPr>
      <w:vertAlign w:val="superscript"/>
    </w:rPr>
  </w:style>
  <w:style w:type="character" w:customStyle="1" w:styleId="Heading1Char">
    <w:name w:val="Heading 1 Char"/>
    <w:basedOn w:val="DefaultParagraphFont"/>
    <w:link w:val="Heading1"/>
    <w:uiPriority w:val="9"/>
    <w:rsid w:val="00CF7C12"/>
    <w:rPr>
      <w:rFonts w:asciiTheme="majorHAnsi" w:eastAsiaTheme="majorEastAsia" w:hAnsiTheme="majorHAnsi" w:cstheme="majorBidi"/>
      <w:b/>
      <w:bCs/>
      <w:color w:val="345A8A" w:themeColor="accent1" w:themeShade="B5"/>
      <w:sz w:val="32"/>
      <w:szCs w:val="32"/>
      <w:lang w:val="en-GB"/>
    </w:rPr>
  </w:style>
  <w:style w:type="character" w:customStyle="1" w:styleId="Heading2Char">
    <w:name w:val="Heading 2 Char"/>
    <w:basedOn w:val="DefaultParagraphFont"/>
    <w:link w:val="Heading2"/>
    <w:uiPriority w:val="9"/>
    <w:rsid w:val="00CF7C12"/>
    <w:rPr>
      <w:rFonts w:ascii="Times" w:hAnsi="Times"/>
      <w:b/>
      <w:bCs/>
      <w:sz w:val="36"/>
      <w:szCs w:val="36"/>
      <w:lang w:val="en-GB"/>
    </w:rPr>
  </w:style>
  <w:style w:type="character" w:customStyle="1" w:styleId="apple-converted-space">
    <w:name w:val="apple-converted-space"/>
    <w:basedOn w:val="DefaultParagraphFont"/>
    <w:rsid w:val="00CF7C12"/>
  </w:style>
  <w:style w:type="character" w:styleId="CommentReference">
    <w:name w:val="annotation reference"/>
    <w:basedOn w:val="DefaultParagraphFont"/>
    <w:uiPriority w:val="99"/>
    <w:semiHidden/>
    <w:unhideWhenUsed/>
    <w:rsid w:val="008E7B65"/>
    <w:rPr>
      <w:sz w:val="18"/>
      <w:szCs w:val="18"/>
    </w:rPr>
  </w:style>
  <w:style w:type="paragraph" w:styleId="CommentText">
    <w:name w:val="annotation text"/>
    <w:basedOn w:val="Normal"/>
    <w:link w:val="CommentTextChar"/>
    <w:uiPriority w:val="99"/>
    <w:semiHidden/>
    <w:unhideWhenUsed/>
    <w:rsid w:val="008E7B65"/>
  </w:style>
  <w:style w:type="character" w:customStyle="1" w:styleId="CommentTextChar">
    <w:name w:val="Comment Text Char"/>
    <w:basedOn w:val="DefaultParagraphFont"/>
    <w:link w:val="CommentText"/>
    <w:uiPriority w:val="99"/>
    <w:semiHidden/>
    <w:rsid w:val="008E7B65"/>
    <w:rPr>
      <w:lang w:val="en-GB"/>
    </w:rPr>
  </w:style>
  <w:style w:type="paragraph" w:styleId="CommentSubject">
    <w:name w:val="annotation subject"/>
    <w:basedOn w:val="CommentText"/>
    <w:next w:val="CommentText"/>
    <w:link w:val="CommentSubjectChar"/>
    <w:uiPriority w:val="99"/>
    <w:semiHidden/>
    <w:unhideWhenUsed/>
    <w:rsid w:val="008E7B65"/>
    <w:rPr>
      <w:b/>
      <w:bCs/>
      <w:sz w:val="20"/>
      <w:szCs w:val="20"/>
    </w:rPr>
  </w:style>
  <w:style w:type="character" w:customStyle="1" w:styleId="CommentSubjectChar">
    <w:name w:val="Comment Subject Char"/>
    <w:basedOn w:val="CommentTextChar"/>
    <w:link w:val="CommentSubject"/>
    <w:uiPriority w:val="99"/>
    <w:semiHidden/>
    <w:rsid w:val="008E7B65"/>
    <w:rPr>
      <w:b/>
      <w:bCs/>
      <w:sz w:val="20"/>
      <w:szCs w:val="20"/>
      <w:lang w:val="en-GB"/>
    </w:rPr>
  </w:style>
  <w:style w:type="character" w:customStyle="1" w:styleId="st">
    <w:name w:val="st"/>
    <w:basedOn w:val="DefaultParagraphFont"/>
    <w:rsid w:val="00276000"/>
  </w:style>
  <w:style w:type="character" w:styleId="Emphasis">
    <w:name w:val="Emphasis"/>
    <w:basedOn w:val="DefaultParagraphFont"/>
    <w:uiPriority w:val="20"/>
    <w:qFormat/>
    <w:rsid w:val="0027600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4028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tandfonline.com/loi/rcin20?open=2" TargetMode="External"/><Relationship Id="rId8" Type="http://schemas.openxmlformats.org/officeDocument/2006/relationships/hyperlink" Target="http://www.tandfonline.com/toc/rcin20/2/3-4"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9400</Words>
  <Characters>53112</Characters>
  <Application>Microsoft Macintosh Word</Application>
  <DocSecurity>0</DocSecurity>
  <Lines>829</Lines>
  <Paragraphs>115</Paragraphs>
  <ScaleCrop>false</ScaleCrop>
  <Company>RHUL</Company>
  <LinksUpToDate>false</LinksUpToDate>
  <CharactersWithSpaces>62397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Mathuray</dc:creator>
  <cp:keywords/>
  <dc:description/>
  <cp:lastModifiedBy>Mark Mathuray</cp:lastModifiedBy>
  <cp:revision>2</cp:revision>
  <cp:lastPrinted>2015-07-15T11:02:00Z</cp:lastPrinted>
  <dcterms:created xsi:type="dcterms:W3CDTF">2015-07-20T14:57:00Z</dcterms:created>
  <dcterms:modified xsi:type="dcterms:W3CDTF">2015-07-20T14:57:00Z</dcterms:modified>
</cp:coreProperties>
</file>