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469AE" w14:textId="77777777" w:rsidR="0056369D" w:rsidRDefault="0056369D" w:rsidP="00BF415F">
      <w:pPr>
        <w:spacing w:after="0" w:line="240" w:lineRule="auto"/>
        <w:rPr>
          <w:rFonts w:ascii="Times New Roman" w:hAnsi="Times New Roman" w:cs="Times New Roman"/>
          <w:b/>
          <w:sz w:val="24"/>
          <w:szCs w:val="24"/>
        </w:rPr>
      </w:pPr>
    </w:p>
    <w:p w14:paraId="5E7E49E2" w14:textId="52480E37" w:rsidR="0056369D" w:rsidRPr="00826EF9" w:rsidRDefault="0056369D" w:rsidP="00BF415F">
      <w:pPr>
        <w:spacing w:after="0" w:line="240" w:lineRule="auto"/>
        <w:rPr>
          <w:rFonts w:ascii="Times New Roman" w:hAnsi="Times New Roman" w:cs="Times New Roman"/>
          <w:b/>
          <w:i/>
          <w:sz w:val="24"/>
          <w:szCs w:val="24"/>
        </w:rPr>
      </w:pPr>
      <w:bookmarkStart w:id="0" w:name="_GoBack"/>
      <w:r w:rsidRPr="00826EF9">
        <w:rPr>
          <w:rFonts w:ascii="Times New Roman" w:hAnsi="Times New Roman" w:cs="Times New Roman"/>
          <w:b/>
          <w:i/>
          <w:sz w:val="24"/>
          <w:szCs w:val="24"/>
        </w:rPr>
        <w:t>This Chapter has been published in the following book:</w:t>
      </w:r>
    </w:p>
    <w:bookmarkEnd w:id="0"/>
    <w:p w14:paraId="2DE55704" w14:textId="77777777" w:rsidR="0056369D" w:rsidRDefault="0056369D" w:rsidP="00BF415F">
      <w:pPr>
        <w:spacing w:after="0" w:line="240" w:lineRule="auto"/>
        <w:rPr>
          <w:rFonts w:ascii="Times New Roman" w:hAnsi="Times New Roman" w:cs="Times New Roman"/>
          <w:b/>
          <w:sz w:val="24"/>
          <w:szCs w:val="24"/>
        </w:rPr>
      </w:pPr>
    </w:p>
    <w:p w14:paraId="3156450C" w14:textId="1BC5E10D" w:rsidR="0056369D" w:rsidRPr="0056369D" w:rsidRDefault="0056369D" w:rsidP="0056369D">
      <w:pPr>
        <w:spacing w:after="0" w:line="240" w:lineRule="auto"/>
        <w:ind w:left="567" w:hanging="567"/>
        <w:rPr>
          <w:rFonts w:ascii="Times New Roman" w:hAnsi="Times New Roman" w:cs="Times New Roman"/>
          <w:sz w:val="24"/>
          <w:szCs w:val="24"/>
        </w:rPr>
      </w:pPr>
      <w:r w:rsidRPr="00826EF9">
        <w:rPr>
          <w:rFonts w:ascii="Times New Roman" w:hAnsi="Times New Roman" w:cs="Times New Roman"/>
          <w:i/>
          <w:sz w:val="24"/>
          <w:szCs w:val="24"/>
        </w:rPr>
        <w:t>Idiosyncratic Deals between Employees and Organizations</w:t>
      </w:r>
      <w:r w:rsidRPr="00826EF9">
        <w:rPr>
          <w:rFonts w:ascii="Times New Roman" w:hAnsi="Times New Roman" w:cs="Times New Roman"/>
          <w:i/>
          <w:sz w:val="24"/>
          <w:szCs w:val="24"/>
        </w:rPr>
        <w:t xml:space="preserve">: </w:t>
      </w:r>
      <w:r w:rsidRPr="00826EF9">
        <w:rPr>
          <w:rFonts w:ascii="Times New Roman" w:hAnsi="Times New Roman" w:cs="Times New Roman"/>
          <w:i/>
          <w:sz w:val="24"/>
          <w:szCs w:val="24"/>
        </w:rPr>
        <w:t xml:space="preserve">Conceptual issues, applications, and the role of </w:t>
      </w:r>
      <w:proofErr w:type="spellStart"/>
      <w:r w:rsidRPr="00826EF9">
        <w:rPr>
          <w:rFonts w:ascii="Times New Roman" w:hAnsi="Times New Roman" w:cs="Times New Roman"/>
          <w:i/>
          <w:sz w:val="24"/>
          <w:szCs w:val="24"/>
        </w:rPr>
        <w:t>coworkers</w:t>
      </w:r>
      <w:proofErr w:type="spellEnd"/>
      <w:r w:rsidRPr="0056369D">
        <w:rPr>
          <w:rFonts w:ascii="Times New Roman" w:hAnsi="Times New Roman" w:cs="Times New Roman"/>
          <w:sz w:val="24"/>
          <w:szCs w:val="24"/>
        </w:rPr>
        <w:t xml:space="preserve">. </w:t>
      </w:r>
      <w:r w:rsidR="00826EF9">
        <w:rPr>
          <w:rFonts w:ascii="Times New Roman" w:hAnsi="Times New Roman" w:cs="Times New Roman"/>
          <w:sz w:val="24"/>
          <w:szCs w:val="24"/>
        </w:rPr>
        <w:t xml:space="preserve">(2015). </w:t>
      </w:r>
      <w:r w:rsidRPr="0056369D">
        <w:rPr>
          <w:rFonts w:ascii="Times New Roman" w:hAnsi="Times New Roman" w:cs="Times New Roman"/>
          <w:sz w:val="24"/>
          <w:szCs w:val="24"/>
        </w:rPr>
        <w:t xml:space="preserve">Edited by Matthijs </w:t>
      </w:r>
      <w:proofErr w:type="gramStart"/>
      <w:r w:rsidRPr="0056369D">
        <w:rPr>
          <w:rFonts w:ascii="Times New Roman" w:hAnsi="Times New Roman" w:cs="Times New Roman"/>
          <w:sz w:val="24"/>
          <w:szCs w:val="24"/>
        </w:rPr>
        <w:t>Bal</w:t>
      </w:r>
      <w:proofErr w:type="gramEnd"/>
      <w:r w:rsidRPr="0056369D">
        <w:rPr>
          <w:rFonts w:ascii="Times New Roman" w:hAnsi="Times New Roman" w:cs="Times New Roman"/>
          <w:sz w:val="24"/>
          <w:szCs w:val="24"/>
        </w:rPr>
        <w:t>, Denise M Rousseau</w:t>
      </w:r>
      <w:r w:rsidRPr="0056369D">
        <w:rPr>
          <w:rFonts w:ascii="Times New Roman" w:hAnsi="Times New Roman" w:cs="Times New Roman"/>
          <w:sz w:val="24"/>
          <w:szCs w:val="24"/>
        </w:rPr>
        <w:t>. Psychology Press</w:t>
      </w:r>
    </w:p>
    <w:p w14:paraId="3E472143" w14:textId="77777777" w:rsidR="0056369D" w:rsidRDefault="0056369D" w:rsidP="00BF415F">
      <w:pPr>
        <w:spacing w:after="0" w:line="240" w:lineRule="auto"/>
        <w:rPr>
          <w:rFonts w:ascii="Times New Roman" w:hAnsi="Times New Roman" w:cs="Times New Roman"/>
          <w:b/>
          <w:sz w:val="24"/>
          <w:szCs w:val="24"/>
        </w:rPr>
      </w:pPr>
    </w:p>
    <w:p w14:paraId="49D3D424" w14:textId="77777777" w:rsidR="0056369D" w:rsidRDefault="0056369D" w:rsidP="00BF415F">
      <w:pPr>
        <w:spacing w:after="0" w:line="240" w:lineRule="auto"/>
        <w:rPr>
          <w:rFonts w:ascii="Times New Roman" w:hAnsi="Times New Roman" w:cs="Times New Roman"/>
          <w:b/>
          <w:sz w:val="24"/>
          <w:szCs w:val="24"/>
        </w:rPr>
      </w:pPr>
    </w:p>
    <w:p w14:paraId="50B6832E" w14:textId="51A071BE" w:rsidR="007D30BA" w:rsidRDefault="00AE2538" w:rsidP="00BF415F">
      <w:pPr>
        <w:spacing w:after="0" w:line="240" w:lineRule="auto"/>
        <w:rPr>
          <w:rFonts w:ascii="Times New Roman" w:hAnsi="Times New Roman" w:cs="Times New Roman"/>
          <w:b/>
          <w:sz w:val="24"/>
          <w:szCs w:val="24"/>
        </w:rPr>
      </w:pPr>
      <w:r w:rsidRPr="00BF415F">
        <w:rPr>
          <w:rFonts w:ascii="Times New Roman" w:hAnsi="Times New Roman" w:cs="Times New Roman"/>
          <w:b/>
          <w:sz w:val="24"/>
          <w:szCs w:val="24"/>
        </w:rPr>
        <w:t xml:space="preserve">Chapter 4: </w:t>
      </w:r>
      <w:r w:rsidR="008B44AA" w:rsidRPr="00BF415F">
        <w:rPr>
          <w:rFonts w:ascii="Times New Roman" w:hAnsi="Times New Roman" w:cs="Times New Roman"/>
          <w:b/>
          <w:sz w:val="24"/>
          <w:szCs w:val="24"/>
        </w:rPr>
        <w:t>Not so I-Deal: A Critical R</w:t>
      </w:r>
      <w:r w:rsidRPr="00BF415F">
        <w:rPr>
          <w:rFonts w:ascii="Times New Roman" w:hAnsi="Times New Roman" w:cs="Times New Roman"/>
          <w:b/>
          <w:sz w:val="24"/>
          <w:szCs w:val="24"/>
        </w:rPr>
        <w:t xml:space="preserve">eview of </w:t>
      </w:r>
      <w:r w:rsidR="007D30BA" w:rsidRPr="00BF415F">
        <w:rPr>
          <w:rFonts w:ascii="Times New Roman" w:hAnsi="Times New Roman" w:cs="Times New Roman"/>
          <w:b/>
          <w:sz w:val="24"/>
          <w:szCs w:val="24"/>
        </w:rPr>
        <w:t>Idiosyncratic</w:t>
      </w:r>
      <w:r w:rsidR="00AC7944" w:rsidRPr="00BF415F">
        <w:rPr>
          <w:rFonts w:ascii="Times New Roman" w:hAnsi="Times New Roman" w:cs="Times New Roman"/>
          <w:b/>
          <w:sz w:val="24"/>
          <w:szCs w:val="24"/>
        </w:rPr>
        <w:t>-</w:t>
      </w:r>
      <w:r w:rsidR="007D30BA" w:rsidRPr="00BF415F">
        <w:rPr>
          <w:rFonts w:ascii="Times New Roman" w:hAnsi="Times New Roman" w:cs="Times New Roman"/>
          <w:b/>
          <w:sz w:val="24"/>
          <w:szCs w:val="24"/>
        </w:rPr>
        <w:t>Deals</w:t>
      </w:r>
      <w:r w:rsidR="008B44AA" w:rsidRPr="00BF415F">
        <w:rPr>
          <w:rFonts w:ascii="Times New Roman" w:hAnsi="Times New Roman" w:cs="Times New Roman"/>
          <w:b/>
          <w:sz w:val="24"/>
          <w:szCs w:val="24"/>
        </w:rPr>
        <w:t xml:space="preserve"> Theory and R</w:t>
      </w:r>
      <w:r w:rsidR="007D30BA" w:rsidRPr="00BF415F">
        <w:rPr>
          <w:rFonts w:ascii="Times New Roman" w:hAnsi="Times New Roman" w:cs="Times New Roman"/>
          <w:b/>
          <w:sz w:val="24"/>
          <w:szCs w:val="24"/>
        </w:rPr>
        <w:t>esearch</w:t>
      </w:r>
      <w:r w:rsidR="003F5094" w:rsidRPr="00BF415F">
        <w:rPr>
          <w:rFonts w:ascii="Times New Roman" w:hAnsi="Times New Roman" w:cs="Times New Roman"/>
          <w:b/>
          <w:sz w:val="24"/>
          <w:szCs w:val="24"/>
        </w:rPr>
        <w:t xml:space="preserve"> </w:t>
      </w:r>
    </w:p>
    <w:p w14:paraId="0E219DBE" w14:textId="77777777" w:rsidR="00BF415F" w:rsidRPr="00BF415F" w:rsidRDefault="00BF415F" w:rsidP="00BF415F">
      <w:pPr>
        <w:spacing w:after="0" w:line="240" w:lineRule="auto"/>
        <w:rPr>
          <w:rFonts w:ascii="Times New Roman" w:hAnsi="Times New Roman" w:cs="Times New Roman"/>
          <w:b/>
          <w:sz w:val="24"/>
          <w:szCs w:val="24"/>
        </w:rPr>
      </w:pPr>
    </w:p>
    <w:p w14:paraId="04D34BAA" w14:textId="4407712B" w:rsidR="00824B97" w:rsidRPr="00BF415F" w:rsidRDefault="00BC1E9A" w:rsidP="00BF415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Neil Conway and Jacqueline Coyle</w:t>
      </w:r>
      <w:r w:rsidR="00796C89">
        <w:rPr>
          <w:rFonts w:ascii="Times New Roman" w:hAnsi="Times New Roman" w:cs="Times New Roman"/>
          <w:b/>
          <w:sz w:val="24"/>
          <w:szCs w:val="24"/>
        </w:rPr>
        <w:t>-</w:t>
      </w:r>
      <w:r>
        <w:rPr>
          <w:rFonts w:ascii="Times New Roman" w:hAnsi="Times New Roman" w:cs="Times New Roman"/>
          <w:b/>
          <w:sz w:val="24"/>
          <w:szCs w:val="24"/>
        </w:rPr>
        <w:t>Shapiro</w:t>
      </w:r>
      <w:r w:rsidR="00BF415F">
        <w:rPr>
          <w:rStyle w:val="FootnoteReference"/>
          <w:rFonts w:ascii="Times New Roman" w:hAnsi="Times New Roman" w:cs="Times New Roman"/>
          <w:b/>
          <w:sz w:val="24"/>
          <w:szCs w:val="24"/>
        </w:rPr>
        <w:footnoteReference w:id="2"/>
      </w:r>
    </w:p>
    <w:p w14:paraId="20F3C51E" w14:textId="77777777" w:rsidR="00AE4137" w:rsidRDefault="00AE4137" w:rsidP="00BF415F">
      <w:pPr>
        <w:spacing w:after="0" w:line="240" w:lineRule="auto"/>
        <w:rPr>
          <w:rFonts w:ascii="Times New Roman" w:hAnsi="Times New Roman" w:cs="Times New Roman"/>
          <w:sz w:val="24"/>
          <w:szCs w:val="24"/>
        </w:rPr>
      </w:pPr>
    </w:p>
    <w:p w14:paraId="46BDCDBF" w14:textId="48E44B89" w:rsidR="00282E4E" w:rsidRDefault="00282E4E" w:rsidP="00BF415F">
      <w:pPr>
        <w:spacing w:after="0" w:line="240" w:lineRule="auto"/>
        <w:rPr>
          <w:rFonts w:ascii="Times New Roman" w:hAnsi="Times New Roman" w:cs="Times New Roman"/>
          <w:sz w:val="24"/>
          <w:szCs w:val="24"/>
        </w:rPr>
      </w:pPr>
      <w:r>
        <w:rPr>
          <w:rFonts w:ascii="Times New Roman" w:hAnsi="Times New Roman" w:cs="Times New Roman"/>
          <w:sz w:val="24"/>
          <w:szCs w:val="24"/>
          <w:lang w:val="en-US" w:bidi="en-US"/>
        </w:rPr>
        <w:t>Word Count: 6872</w:t>
      </w:r>
    </w:p>
    <w:p w14:paraId="7A8AE93B" w14:textId="77777777" w:rsidR="00282E4E" w:rsidRDefault="00282E4E" w:rsidP="00BF415F">
      <w:pPr>
        <w:spacing w:after="0" w:line="240" w:lineRule="auto"/>
        <w:rPr>
          <w:rFonts w:ascii="Times New Roman" w:hAnsi="Times New Roman" w:cs="Times New Roman"/>
          <w:sz w:val="24"/>
          <w:szCs w:val="24"/>
        </w:rPr>
      </w:pPr>
    </w:p>
    <w:p w14:paraId="47714D6C" w14:textId="02766127" w:rsidR="00AE4137" w:rsidRDefault="00AE4137" w:rsidP="00BF415F">
      <w:pPr>
        <w:spacing w:after="0" w:line="240" w:lineRule="auto"/>
        <w:rPr>
          <w:rFonts w:ascii="Times New Roman" w:hAnsi="Times New Roman" w:cs="Times New Roman"/>
          <w:sz w:val="24"/>
          <w:szCs w:val="24"/>
        </w:rPr>
      </w:pPr>
      <w:r w:rsidRPr="00AC7944">
        <w:rPr>
          <w:rFonts w:ascii="Times New Roman" w:hAnsi="Times New Roman" w:cs="Times New Roman"/>
          <w:b/>
          <w:sz w:val="24"/>
          <w:szCs w:val="24"/>
        </w:rPr>
        <w:t>Abstract</w:t>
      </w:r>
      <w:r w:rsidR="00BF415F">
        <w:rPr>
          <w:rFonts w:ascii="Times New Roman" w:hAnsi="Times New Roman" w:cs="Times New Roman"/>
          <w:b/>
          <w:sz w:val="24"/>
          <w:szCs w:val="24"/>
        </w:rPr>
        <w:t xml:space="preserve"> </w:t>
      </w:r>
      <w:r w:rsidR="00891970" w:rsidRPr="00891970">
        <w:rPr>
          <w:rFonts w:ascii="Times New Roman" w:hAnsi="Times New Roman" w:cs="Times New Roman"/>
          <w:sz w:val="24"/>
          <w:szCs w:val="24"/>
        </w:rPr>
        <w:t xml:space="preserve">We put i-deals under the microscope and critically review its definition, theory and empirical evidence with the aim of provoking debate about this intriguing idea. We scrutinize definitions of i-deals, highlighting confusing aspects and critique its features. We assess the </w:t>
      </w:r>
      <w:r w:rsidR="00BD020F">
        <w:rPr>
          <w:rFonts w:ascii="Times New Roman" w:hAnsi="Times New Roman" w:cs="Times New Roman"/>
          <w:sz w:val="24"/>
          <w:szCs w:val="24"/>
        </w:rPr>
        <w:t>offered</w:t>
      </w:r>
      <w:r w:rsidR="00891970" w:rsidRPr="00891970">
        <w:rPr>
          <w:rFonts w:ascii="Times New Roman" w:hAnsi="Times New Roman" w:cs="Times New Roman"/>
          <w:sz w:val="24"/>
          <w:szCs w:val="24"/>
        </w:rPr>
        <w:t xml:space="preserve"> theoretical mechanisms linking i-deals to putative outcomes</w:t>
      </w:r>
      <w:r w:rsidR="002C730C">
        <w:rPr>
          <w:rFonts w:ascii="Times New Roman" w:hAnsi="Times New Roman" w:cs="Times New Roman"/>
          <w:sz w:val="24"/>
          <w:szCs w:val="24"/>
        </w:rPr>
        <w:t>,</w:t>
      </w:r>
      <w:r w:rsidR="00891970" w:rsidRPr="00891970">
        <w:rPr>
          <w:rFonts w:ascii="Times New Roman" w:hAnsi="Times New Roman" w:cs="Times New Roman"/>
          <w:sz w:val="24"/>
          <w:szCs w:val="24"/>
        </w:rPr>
        <w:t xml:space="preserve"> and </w:t>
      </w:r>
      <w:r w:rsidR="002C730C">
        <w:rPr>
          <w:rFonts w:ascii="Times New Roman" w:hAnsi="Times New Roman" w:cs="Times New Roman"/>
          <w:sz w:val="24"/>
          <w:szCs w:val="24"/>
        </w:rPr>
        <w:t xml:space="preserve">consider </w:t>
      </w:r>
      <w:r w:rsidR="00891970" w:rsidRPr="00891970">
        <w:rPr>
          <w:rFonts w:ascii="Times New Roman" w:hAnsi="Times New Roman" w:cs="Times New Roman"/>
          <w:sz w:val="24"/>
          <w:szCs w:val="24"/>
        </w:rPr>
        <w:t xml:space="preserve">whether i-deals </w:t>
      </w:r>
      <w:r w:rsidR="00BD020F">
        <w:rPr>
          <w:rFonts w:ascii="Times New Roman" w:hAnsi="Times New Roman" w:cs="Times New Roman"/>
          <w:sz w:val="24"/>
          <w:szCs w:val="24"/>
        </w:rPr>
        <w:t>provide</w:t>
      </w:r>
      <w:r w:rsidR="00891970" w:rsidRPr="00891970">
        <w:rPr>
          <w:rFonts w:ascii="Times New Roman" w:hAnsi="Times New Roman" w:cs="Times New Roman"/>
          <w:sz w:val="24"/>
          <w:szCs w:val="24"/>
        </w:rPr>
        <w:t xml:space="preserve"> a novel lens to understand</w:t>
      </w:r>
      <w:r w:rsidR="00AC7944">
        <w:rPr>
          <w:rFonts w:ascii="Times New Roman" w:hAnsi="Times New Roman" w:cs="Times New Roman"/>
          <w:sz w:val="24"/>
          <w:szCs w:val="24"/>
        </w:rPr>
        <w:t>ing</w:t>
      </w:r>
      <w:r w:rsidR="00891970" w:rsidRPr="00891970">
        <w:rPr>
          <w:rFonts w:ascii="Times New Roman" w:hAnsi="Times New Roman" w:cs="Times New Roman"/>
          <w:sz w:val="24"/>
          <w:szCs w:val="24"/>
        </w:rPr>
        <w:t xml:space="preserve"> the employee-organization relationship. We consider how i-deals research findings could – rather than showing the benefits of i-deals – be interpreted as reflecting how i-deals may damage employment relations and unit-level productivity. Finally, we identify problems with the ways i-deals have been measured and </w:t>
      </w:r>
      <w:proofErr w:type="gramStart"/>
      <w:r w:rsidR="00BD020F">
        <w:rPr>
          <w:rFonts w:ascii="Times New Roman" w:hAnsi="Times New Roman" w:cs="Times New Roman"/>
          <w:sz w:val="24"/>
          <w:szCs w:val="24"/>
        </w:rPr>
        <w:t>raise</w:t>
      </w:r>
      <w:proofErr w:type="gramEnd"/>
      <w:r w:rsidR="00BD020F">
        <w:rPr>
          <w:rFonts w:ascii="Times New Roman" w:hAnsi="Times New Roman" w:cs="Times New Roman"/>
          <w:sz w:val="24"/>
          <w:szCs w:val="24"/>
        </w:rPr>
        <w:t xml:space="preserve"> concerns about the </w:t>
      </w:r>
      <w:r w:rsidR="00891970" w:rsidRPr="00891970">
        <w:rPr>
          <w:rFonts w:ascii="Times New Roman" w:hAnsi="Times New Roman" w:cs="Times New Roman"/>
          <w:sz w:val="24"/>
          <w:szCs w:val="24"/>
        </w:rPr>
        <w:t xml:space="preserve">research designs </w:t>
      </w:r>
      <w:r w:rsidR="00BD020F">
        <w:rPr>
          <w:rFonts w:ascii="Times New Roman" w:hAnsi="Times New Roman" w:cs="Times New Roman"/>
          <w:sz w:val="24"/>
          <w:szCs w:val="24"/>
        </w:rPr>
        <w:t>employed</w:t>
      </w:r>
      <w:r w:rsidR="00891970" w:rsidRPr="00891970">
        <w:rPr>
          <w:rFonts w:ascii="Times New Roman" w:hAnsi="Times New Roman" w:cs="Times New Roman"/>
          <w:sz w:val="24"/>
          <w:szCs w:val="24"/>
        </w:rPr>
        <w:t xml:space="preserve"> in empirical studies.</w:t>
      </w:r>
    </w:p>
    <w:p w14:paraId="13A16DFE" w14:textId="77777777" w:rsidR="00891970" w:rsidRDefault="00891970" w:rsidP="00BF415F">
      <w:pPr>
        <w:spacing w:after="0" w:line="240" w:lineRule="auto"/>
        <w:rPr>
          <w:rFonts w:ascii="Times New Roman" w:hAnsi="Times New Roman" w:cs="Times New Roman"/>
          <w:sz w:val="24"/>
          <w:szCs w:val="24"/>
        </w:rPr>
      </w:pPr>
    </w:p>
    <w:p w14:paraId="74F9E1FC" w14:textId="36EF621A" w:rsidR="00AE4137" w:rsidRPr="00D7091B" w:rsidRDefault="00AE4137" w:rsidP="00BF415F">
      <w:pPr>
        <w:spacing w:after="0" w:line="240" w:lineRule="auto"/>
        <w:rPr>
          <w:rFonts w:ascii="Times New Roman" w:hAnsi="Times New Roman" w:cs="Times New Roman"/>
          <w:b/>
          <w:sz w:val="24"/>
          <w:szCs w:val="24"/>
        </w:rPr>
      </w:pPr>
      <w:r w:rsidRPr="00D7091B">
        <w:rPr>
          <w:rFonts w:ascii="Times New Roman" w:hAnsi="Times New Roman" w:cs="Times New Roman"/>
          <w:b/>
          <w:sz w:val="24"/>
          <w:szCs w:val="24"/>
        </w:rPr>
        <w:t>Introduction</w:t>
      </w:r>
    </w:p>
    <w:p w14:paraId="5101A705" w14:textId="77777777" w:rsidR="00AE4137" w:rsidRPr="00D7091B" w:rsidRDefault="00AE4137" w:rsidP="00BF415F">
      <w:pPr>
        <w:spacing w:after="0" w:line="240" w:lineRule="auto"/>
        <w:rPr>
          <w:rFonts w:ascii="Times New Roman" w:hAnsi="Times New Roman" w:cs="Times New Roman"/>
          <w:sz w:val="24"/>
          <w:szCs w:val="24"/>
        </w:rPr>
      </w:pPr>
    </w:p>
    <w:p w14:paraId="390A64F7" w14:textId="6E61A1B4" w:rsidR="00824B97" w:rsidRDefault="00824B97" w:rsidP="00BF41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notion that some employees cut </w:t>
      </w:r>
      <w:r w:rsidR="00891970">
        <w:rPr>
          <w:rFonts w:ascii="Times New Roman" w:hAnsi="Times New Roman" w:cs="Times New Roman"/>
          <w:sz w:val="24"/>
          <w:szCs w:val="24"/>
        </w:rPr>
        <w:t xml:space="preserve">special </w:t>
      </w:r>
      <w:r>
        <w:rPr>
          <w:rFonts w:ascii="Times New Roman" w:hAnsi="Times New Roman" w:cs="Times New Roman"/>
          <w:sz w:val="24"/>
          <w:szCs w:val="24"/>
        </w:rPr>
        <w:t>deals with their employers in order to advance their own interests will strike a</w:t>
      </w:r>
      <w:r w:rsidR="004A6D25">
        <w:rPr>
          <w:rFonts w:ascii="Times New Roman" w:hAnsi="Times New Roman" w:cs="Times New Roman"/>
          <w:sz w:val="24"/>
          <w:szCs w:val="24"/>
        </w:rPr>
        <w:t xml:space="preserve"> </w:t>
      </w:r>
      <w:r>
        <w:rPr>
          <w:rFonts w:ascii="Times New Roman" w:hAnsi="Times New Roman" w:cs="Times New Roman"/>
          <w:sz w:val="24"/>
          <w:szCs w:val="24"/>
        </w:rPr>
        <w:t>c</w:t>
      </w:r>
      <w:r w:rsidR="004A6D25">
        <w:rPr>
          <w:rFonts w:ascii="Times New Roman" w:hAnsi="Times New Roman" w:cs="Times New Roman"/>
          <w:sz w:val="24"/>
          <w:szCs w:val="24"/>
        </w:rPr>
        <w:t>h</w:t>
      </w:r>
      <w:r>
        <w:rPr>
          <w:rFonts w:ascii="Times New Roman" w:hAnsi="Times New Roman" w:cs="Times New Roman"/>
          <w:sz w:val="24"/>
          <w:szCs w:val="24"/>
        </w:rPr>
        <w:t>ord with most people. We may know of occasions when we have made such a</w:t>
      </w:r>
      <w:r w:rsidR="001F5C7B">
        <w:rPr>
          <w:rFonts w:ascii="Times New Roman" w:hAnsi="Times New Roman" w:cs="Times New Roman"/>
          <w:sz w:val="24"/>
          <w:szCs w:val="24"/>
        </w:rPr>
        <w:t>rrangements; more likely, we may suspect others in our workplace have such arrange</w:t>
      </w:r>
      <w:r w:rsidR="00BC1E9A">
        <w:rPr>
          <w:rFonts w:ascii="Times New Roman" w:hAnsi="Times New Roman" w:cs="Times New Roman"/>
          <w:sz w:val="24"/>
          <w:szCs w:val="24"/>
        </w:rPr>
        <w:t>ments. Furthermore, i-deals fit</w:t>
      </w:r>
      <w:r w:rsidR="001F5C7B">
        <w:rPr>
          <w:rFonts w:ascii="Times New Roman" w:hAnsi="Times New Roman" w:cs="Times New Roman"/>
          <w:sz w:val="24"/>
          <w:szCs w:val="24"/>
        </w:rPr>
        <w:t xml:space="preserve"> with </w:t>
      </w:r>
      <w:r w:rsidR="004A6D25">
        <w:rPr>
          <w:rFonts w:ascii="Times New Roman" w:hAnsi="Times New Roman" w:cs="Times New Roman"/>
          <w:sz w:val="24"/>
          <w:szCs w:val="24"/>
        </w:rPr>
        <w:t xml:space="preserve">some </w:t>
      </w:r>
      <w:r w:rsidR="001F5C7B">
        <w:rPr>
          <w:rFonts w:ascii="Times New Roman" w:hAnsi="Times New Roman" w:cs="Times New Roman"/>
          <w:sz w:val="24"/>
          <w:szCs w:val="24"/>
        </w:rPr>
        <w:t xml:space="preserve">evidence and management discourse about the increasing individualization of the employment relationship and proliferation of </w:t>
      </w:r>
      <w:r w:rsidR="004F14BA">
        <w:rPr>
          <w:rFonts w:ascii="Times New Roman" w:hAnsi="Times New Roman" w:cs="Times New Roman"/>
          <w:sz w:val="24"/>
          <w:szCs w:val="24"/>
        </w:rPr>
        <w:t xml:space="preserve">different types of </w:t>
      </w:r>
      <w:r w:rsidR="001F5C7B">
        <w:rPr>
          <w:rFonts w:ascii="Times New Roman" w:hAnsi="Times New Roman" w:cs="Times New Roman"/>
          <w:sz w:val="24"/>
          <w:szCs w:val="24"/>
        </w:rPr>
        <w:t>employment contract</w:t>
      </w:r>
      <w:r w:rsidR="004F14BA">
        <w:rPr>
          <w:rFonts w:ascii="Times New Roman" w:hAnsi="Times New Roman" w:cs="Times New Roman"/>
          <w:sz w:val="24"/>
          <w:szCs w:val="24"/>
        </w:rPr>
        <w:t>s (Bidwell et al., 2013)</w:t>
      </w:r>
      <w:r w:rsidR="001F5C7B">
        <w:rPr>
          <w:rFonts w:ascii="Times New Roman" w:hAnsi="Times New Roman" w:cs="Times New Roman"/>
          <w:sz w:val="24"/>
          <w:szCs w:val="24"/>
        </w:rPr>
        <w:t xml:space="preserve">. </w:t>
      </w:r>
    </w:p>
    <w:p w14:paraId="5ED03803" w14:textId="3017FD0B" w:rsidR="0050301E" w:rsidRDefault="00BC1E9A"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7D30BA" w:rsidRPr="008B44AA">
        <w:rPr>
          <w:rFonts w:ascii="Times New Roman" w:hAnsi="Times New Roman" w:cs="Times New Roman"/>
          <w:sz w:val="24"/>
          <w:szCs w:val="24"/>
        </w:rPr>
        <w:t xml:space="preserve">e </w:t>
      </w:r>
      <w:r w:rsidR="001F5C7B">
        <w:rPr>
          <w:rFonts w:ascii="Times New Roman" w:hAnsi="Times New Roman" w:cs="Times New Roman"/>
          <w:sz w:val="24"/>
          <w:szCs w:val="24"/>
        </w:rPr>
        <w:t>put i</w:t>
      </w:r>
      <w:r w:rsidR="00361197">
        <w:rPr>
          <w:rFonts w:ascii="Times New Roman" w:hAnsi="Times New Roman" w:cs="Times New Roman"/>
          <w:sz w:val="24"/>
          <w:szCs w:val="24"/>
        </w:rPr>
        <w:t xml:space="preserve">-deals under the microscope </w:t>
      </w:r>
      <w:r w:rsidR="001F5C7B">
        <w:rPr>
          <w:rFonts w:ascii="Times New Roman" w:hAnsi="Times New Roman" w:cs="Times New Roman"/>
          <w:sz w:val="24"/>
          <w:szCs w:val="24"/>
        </w:rPr>
        <w:t>and</w:t>
      </w:r>
      <w:r w:rsidR="00361197">
        <w:rPr>
          <w:rFonts w:ascii="Times New Roman" w:hAnsi="Times New Roman" w:cs="Times New Roman"/>
          <w:sz w:val="24"/>
          <w:szCs w:val="24"/>
        </w:rPr>
        <w:t xml:space="preserve"> critical</w:t>
      </w:r>
      <w:r w:rsidR="001F5C7B">
        <w:rPr>
          <w:rFonts w:ascii="Times New Roman" w:hAnsi="Times New Roman" w:cs="Times New Roman"/>
          <w:sz w:val="24"/>
          <w:szCs w:val="24"/>
        </w:rPr>
        <w:t>ly</w:t>
      </w:r>
      <w:r w:rsidR="00361197">
        <w:rPr>
          <w:rFonts w:ascii="Times New Roman" w:hAnsi="Times New Roman" w:cs="Times New Roman"/>
          <w:sz w:val="24"/>
          <w:szCs w:val="24"/>
        </w:rPr>
        <w:t xml:space="preserve"> review its </w:t>
      </w:r>
      <w:r w:rsidR="001F5C7B">
        <w:rPr>
          <w:rFonts w:ascii="Times New Roman" w:hAnsi="Times New Roman" w:cs="Times New Roman"/>
          <w:sz w:val="24"/>
          <w:szCs w:val="24"/>
        </w:rPr>
        <w:t xml:space="preserve">definition, </w:t>
      </w:r>
      <w:r w:rsidR="00361197">
        <w:rPr>
          <w:rFonts w:ascii="Times New Roman" w:hAnsi="Times New Roman" w:cs="Times New Roman"/>
          <w:sz w:val="24"/>
          <w:szCs w:val="24"/>
        </w:rPr>
        <w:t xml:space="preserve">theory and empirical evidence with the motivation of provoking debate </w:t>
      </w:r>
      <w:r w:rsidR="001F5C7B">
        <w:rPr>
          <w:rFonts w:ascii="Times New Roman" w:hAnsi="Times New Roman" w:cs="Times New Roman"/>
          <w:sz w:val="24"/>
          <w:szCs w:val="24"/>
        </w:rPr>
        <w:t>about this intriguing idea</w:t>
      </w:r>
      <w:r w:rsidR="008C7C40">
        <w:rPr>
          <w:rFonts w:ascii="Times New Roman" w:hAnsi="Times New Roman" w:cs="Times New Roman"/>
          <w:sz w:val="24"/>
          <w:szCs w:val="24"/>
        </w:rPr>
        <w:t xml:space="preserve">. We begin by </w:t>
      </w:r>
      <w:r w:rsidR="001F5C7B">
        <w:rPr>
          <w:rFonts w:ascii="Times New Roman" w:hAnsi="Times New Roman" w:cs="Times New Roman"/>
          <w:sz w:val="24"/>
          <w:szCs w:val="24"/>
        </w:rPr>
        <w:t xml:space="preserve">briefly </w:t>
      </w:r>
      <w:r w:rsidR="008C7C40">
        <w:rPr>
          <w:rFonts w:ascii="Times New Roman" w:hAnsi="Times New Roman" w:cs="Times New Roman"/>
          <w:sz w:val="24"/>
          <w:szCs w:val="24"/>
        </w:rPr>
        <w:t xml:space="preserve">reviewing the current state of </w:t>
      </w:r>
      <w:r w:rsidR="001F5C7B">
        <w:rPr>
          <w:rFonts w:ascii="Times New Roman" w:hAnsi="Times New Roman" w:cs="Times New Roman"/>
          <w:sz w:val="24"/>
          <w:szCs w:val="24"/>
        </w:rPr>
        <w:t>i</w:t>
      </w:r>
      <w:r w:rsidR="008C7C40">
        <w:rPr>
          <w:rFonts w:ascii="Times New Roman" w:hAnsi="Times New Roman" w:cs="Times New Roman"/>
          <w:sz w:val="24"/>
          <w:szCs w:val="24"/>
        </w:rPr>
        <w:t>-deals research and then gauge the extent to which it has captured researchers’ interest.</w:t>
      </w:r>
      <w:r w:rsidR="008D2893">
        <w:rPr>
          <w:rFonts w:ascii="Times New Roman" w:hAnsi="Times New Roman" w:cs="Times New Roman"/>
          <w:sz w:val="24"/>
          <w:szCs w:val="24"/>
        </w:rPr>
        <w:t xml:space="preserve"> </w:t>
      </w:r>
      <w:r w:rsidR="001F5C7B">
        <w:rPr>
          <w:rFonts w:ascii="Times New Roman" w:hAnsi="Times New Roman" w:cs="Times New Roman"/>
          <w:sz w:val="24"/>
          <w:szCs w:val="24"/>
        </w:rPr>
        <w:t xml:space="preserve">We </w:t>
      </w:r>
      <w:r w:rsidR="008D2893">
        <w:rPr>
          <w:rFonts w:ascii="Times New Roman" w:hAnsi="Times New Roman" w:cs="Times New Roman"/>
          <w:sz w:val="24"/>
          <w:szCs w:val="24"/>
        </w:rPr>
        <w:t>highlight conf</w:t>
      </w:r>
      <w:r w:rsidR="001F5C7B">
        <w:rPr>
          <w:rFonts w:ascii="Times New Roman" w:hAnsi="Times New Roman" w:cs="Times New Roman"/>
          <w:sz w:val="24"/>
          <w:szCs w:val="24"/>
        </w:rPr>
        <w:t xml:space="preserve">using aspects </w:t>
      </w:r>
      <w:r w:rsidR="00AC7944">
        <w:rPr>
          <w:rFonts w:ascii="Times New Roman" w:hAnsi="Times New Roman" w:cs="Times New Roman"/>
          <w:sz w:val="24"/>
          <w:szCs w:val="24"/>
        </w:rPr>
        <w:t xml:space="preserve">of </w:t>
      </w:r>
      <w:proofErr w:type="gramStart"/>
      <w:r w:rsidR="00AC7944">
        <w:rPr>
          <w:rFonts w:ascii="Times New Roman" w:hAnsi="Times New Roman" w:cs="Times New Roman"/>
          <w:sz w:val="24"/>
          <w:szCs w:val="24"/>
        </w:rPr>
        <w:t>the i</w:t>
      </w:r>
      <w:proofErr w:type="gramEnd"/>
      <w:r w:rsidR="00AC7944">
        <w:rPr>
          <w:rFonts w:ascii="Times New Roman" w:hAnsi="Times New Roman" w:cs="Times New Roman"/>
          <w:sz w:val="24"/>
          <w:szCs w:val="24"/>
        </w:rPr>
        <w:t xml:space="preserve">-deals definition </w:t>
      </w:r>
      <w:r w:rsidR="001F5C7B">
        <w:rPr>
          <w:rFonts w:ascii="Times New Roman" w:hAnsi="Times New Roman" w:cs="Times New Roman"/>
          <w:sz w:val="24"/>
          <w:szCs w:val="24"/>
        </w:rPr>
        <w:t xml:space="preserve">and </w:t>
      </w:r>
      <w:r w:rsidR="00E3079A">
        <w:rPr>
          <w:rFonts w:ascii="Times New Roman" w:hAnsi="Times New Roman" w:cs="Times New Roman"/>
          <w:sz w:val="24"/>
          <w:szCs w:val="24"/>
        </w:rPr>
        <w:t xml:space="preserve">critique </w:t>
      </w:r>
      <w:r>
        <w:rPr>
          <w:rFonts w:ascii="Times New Roman" w:hAnsi="Times New Roman" w:cs="Times New Roman"/>
          <w:sz w:val="24"/>
          <w:szCs w:val="24"/>
        </w:rPr>
        <w:t xml:space="preserve">its </w:t>
      </w:r>
      <w:r w:rsidR="00E3079A">
        <w:rPr>
          <w:rFonts w:ascii="Times New Roman" w:hAnsi="Times New Roman" w:cs="Times New Roman"/>
          <w:sz w:val="24"/>
          <w:szCs w:val="24"/>
        </w:rPr>
        <w:t xml:space="preserve">features. </w:t>
      </w:r>
      <w:r w:rsidR="002A47BD">
        <w:rPr>
          <w:rFonts w:ascii="Times New Roman" w:hAnsi="Times New Roman" w:cs="Times New Roman"/>
          <w:sz w:val="24"/>
          <w:szCs w:val="24"/>
        </w:rPr>
        <w:t xml:space="preserve">Following this, we </w:t>
      </w:r>
      <w:r w:rsidR="000103B0">
        <w:rPr>
          <w:rFonts w:ascii="Times New Roman" w:hAnsi="Times New Roman" w:cs="Times New Roman"/>
          <w:sz w:val="24"/>
          <w:szCs w:val="24"/>
        </w:rPr>
        <w:t xml:space="preserve">assess the </w:t>
      </w:r>
      <w:r w:rsidR="007F4E2D">
        <w:rPr>
          <w:rFonts w:ascii="Times New Roman" w:hAnsi="Times New Roman" w:cs="Times New Roman"/>
          <w:sz w:val="24"/>
          <w:szCs w:val="24"/>
        </w:rPr>
        <w:t>offered theoretical mechanisms linking i-deals to putative outcomes and</w:t>
      </w:r>
      <w:r w:rsidR="002A47BD">
        <w:rPr>
          <w:rFonts w:ascii="Times New Roman" w:hAnsi="Times New Roman" w:cs="Times New Roman"/>
          <w:sz w:val="24"/>
          <w:szCs w:val="24"/>
        </w:rPr>
        <w:t xml:space="preserve"> </w:t>
      </w:r>
      <w:r w:rsidR="00AC7944">
        <w:rPr>
          <w:rFonts w:ascii="Times New Roman" w:hAnsi="Times New Roman" w:cs="Times New Roman"/>
          <w:sz w:val="24"/>
          <w:szCs w:val="24"/>
        </w:rPr>
        <w:t>consider</w:t>
      </w:r>
      <w:r w:rsidR="002A47BD">
        <w:rPr>
          <w:rFonts w:ascii="Times New Roman" w:hAnsi="Times New Roman" w:cs="Times New Roman"/>
          <w:sz w:val="24"/>
          <w:szCs w:val="24"/>
        </w:rPr>
        <w:t xml:space="preserve"> whether i-deals offer</w:t>
      </w:r>
      <w:r w:rsidR="000103B0">
        <w:rPr>
          <w:rFonts w:ascii="Times New Roman" w:hAnsi="Times New Roman" w:cs="Times New Roman"/>
          <w:sz w:val="24"/>
          <w:szCs w:val="24"/>
        </w:rPr>
        <w:t xml:space="preserve"> a novel lens to understand the employee-organization relationship</w:t>
      </w:r>
      <w:r w:rsidR="00776254">
        <w:rPr>
          <w:rFonts w:ascii="Times New Roman" w:hAnsi="Times New Roman" w:cs="Times New Roman"/>
          <w:sz w:val="24"/>
          <w:szCs w:val="24"/>
        </w:rPr>
        <w:t xml:space="preserve">. </w:t>
      </w:r>
      <w:r w:rsidR="007F4E2D">
        <w:rPr>
          <w:rFonts w:ascii="Times New Roman" w:hAnsi="Times New Roman" w:cs="Times New Roman"/>
          <w:sz w:val="24"/>
          <w:szCs w:val="24"/>
        </w:rPr>
        <w:t>Finally, w</w:t>
      </w:r>
      <w:r w:rsidR="007D30BA" w:rsidRPr="008B44AA">
        <w:rPr>
          <w:rFonts w:ascii="Times New Roman" w:hAnsi="Times New Roman" w:cs="Times New Roman"/>
          <w:sz w:val="24"/>
          <w:szCs w:val="24"/>
        </w:rPr>
        <w:t>e identify problems</w:t>
      </w:r>
      <w:r w:rsidR="00776254">
        <w:rPr>
          <w:rFonts w:ascii="Times New Roman" w:hAnsi="Times New Roman" w:cs="Times New Roman"/>
          <w:sz w:val="24"/>
          <w:szCs w:val="24"/>
        </w:rPr>
        <w:t xml:space="preserve"> with </w:t>
      </w:r>
      <w:r w:rsidR="007F4E2D">
        <w:rPr>
          <w:rFonts w:ascii="Times New Roman" w:hAnsi="Times New Roman" w:cs="Times New Roman"/>
          <w:sz w:val="24"/>
          <w:szCs w:val="24"/>
        </w:rPr>
        <w:t xml:space="preserve">the ways i-deals have been measured and </w:t>
      </w:r>
      <w:r w:rsidR="002A47BD">
        <w:rPr>
          <w:rFonts w:ascii="Times New Roman" w:hAnsi="Times New Roman" w:cs="Times New Roman"/>
          <w:sz w:val="24"/>
          <w:szCs w:val="24"/>
        </w:rPr>
        <w:t xml:space="preserve">raise issues </w:t>
      </w:r>
      <w:r w:rsidR="007F4E2D">
        <w:rPr>
          <w:rFonts w:ascii="Times New Roman" w:hAnsi="Times New Roman" w:cs="Times New Roman"/>
          <w:sz w:val="24"/>
          <w:szCs w:val="24"/>
        </w:rPr>
        <w:t xml:space="preserve">about </w:t>
      </w:r>
      <w:r w:rsidR="002A47BD">
        <w:rPr>
          <w:rFonts w:ascii="Times New Roman" w:hAnsi="Times New Roman" w:cs="Times New Roman"/>
          <w:sz w:val="24"/>
          <w:szCs w:val="24"/>
        </w:rPr>
        <w:t xml:space="preserve">the </w:t>
      </w:r>
      <w:r w:rsidR="007F4E2D">
        <w:rPr>
          <w:rFonts w:ascii="Times New Roman" w:hAnsi="Times New Roman" w:cs="Times New Roman"/>
          <w:sz w:val="24"/>
          <w:szCs w:val="24"/>
        </w:rPr>
        <w:t>research designs used in empirical studies.</w:t>
      </w:r>
      <w:r w:rsidR="007D30BA" w:rsidRPr="008B44AA">
        <w:rPr>
          <w:rFonts w:ascii="Times New Roman" w:hAnsi="Times New Roman" w:cs="Times New Roman"/>
          <w:sz w:val="24"/>
          <w:szCs w:val="24"/>
        </w:rPr>
        <w:t xml:space="preserve"> </w:t>
      </w:r>
      <w:r w:rsidR="0050301E">
        <w:rPr>
          <w:rFonts w:ascii="Times New Roman" w:hAnsi="Times New Roman" w:cs="Times New Roman"/>
          <w:sz w:val="24"/>
          <w:szCs w:val="24"/>
        </w:rPr>
        <w:t xml:space="preserve">  </w:t>
      </w:r>
    </w:p>
    <w:p w14:paraId="612B5F95" w14:textId="77777777" w:rsidR="00BF415F" w:rsidRDefault="00BF415F" w:rsidP="00BF415F">
      <w:pPr>
        <w:spacing w:after="0" w:line="240" w:lineRule="auto"/>
        <w:rPr>
          <w:rFonts w:ascii="Times New Roman" w:hAnsi="Times New Roman" w:cs="Times New Roman"/>
          <w:b/>
          <w:sz w:val="24"/>
          <w:szCs w:val="24"/>
        </w:rPr>
      </w:pPr>
    </w:p>
    <w:p w14:paraId="7501B496" w14:textId="77777777" w:rsidR="000B280E" w:rsidRPr="00BF415F" w:rsidRDefault="00BC1E9A" w:rsidP="00BF415F">
      <w:pPr>
        <w:spacing w:after="0" w:line="240" w:lineRule="auto"/>
        <w:rPr>
          <w:rFonts w:ascii="Times New Roman" w:hAnsi="Times New Roman" w:cs="Times New Roman"/>
          <w:i/>
          <w:sz w:val="24"/>
          <w:szCs w:val="24"/>
        </w:rPr>
      </w:pPr>
      <w:r w:rsidRPr="00BF415F">
        <w:rPr>
          <w:rFonts w:ascii="Times New Roman" w:hAnsi="Times New Roman" w:cs="Times New Roman"/>
          <w:i/>
          <w:sz w:val="24"/>
          <w:szCs w:val="24"/>
        </w:rPr>
        <w:t>Current s</w:t>
      </w:r>
      <w:r w:rsidR="0050301E" w:rsidRPr="00BF415F">
        <w:rPr>
          <w:rFonts w:ascii="Times New Roman" w:hAnsi="Times New Roman" w:cs="Times New Roman"/>
          <w:i/>
          <w:sz w:val="24"/>
          <w:szCs w:val="24"/>
        </w:rPr>
        <w:t xml:space="preserve">tate of </w:t>
      </w:r>
      <w:r w:rsidRPr="00BF415F">
        <w:rPr>
          <w:rFonts w:ascii="Times New Roman" w:hAnsi="Times New Roman" w:cs="Times New Roman"/>
          <w:i/>
          <w:sz w:val="24"/>
          <w:szCs w:val="24"/>
        </w:rPr>
        <w:t>i-d</w:t>
      </w:r>
      <w:r w:rsidR="0050301E" w:rsidRPr="00BF415F">
        <w:rPr>
          <w:rFonts w:ascii="Times New Roman" w:hAnsi="Times New Roman" w:cs="Times New Roman"/>
          <w:i/>
          <w:sz w:val="24"/>
          <w:szCs w:val="24"/>
        </w:rPr>
        <w:t xml:space="preserve">eals </w:t>
      </w:r>
      <w:r w:rsidRPr="00BF415F">
        <w:rPr>
          <w:rFonts w:ascii="Times New Roman" w:hAnsi="Times New Roman" w:cs="Times New Roman"/>
          <w:i/>
          <w:sz w:val="24"/>
          <w:szCs w:val="24"/>
        </w:rPr>
        <w:t>r</w:t>
      </w:r>
      <w:r w:rsidR="0050301E" w:rsidRPr="00BF415F">
        <w:rPr>
          <w:rFonts w:ascii="Times New Roman" w:hAnsi="Times New Roman" w:cs="Times New Roman"/>
          <w:i/>
          <w:sz w:val="24"/>
          <w:szCs w:val="24"/>
        </w:rPr>
        <w:t>esearch</w:t>
      </w:r>
    </w:p>
    <w:p w14:paraId="57FED2D6" w14:textId="77777777" w:rsidR="00BF415F" w:rsidRDefault="00BF415F" w:rsidP="00BF415F">
      <w:pPr>
        <w:spacing w:after="0" w:line="240" w:lineRule="auto"/>
        <w:rPr>
          <w:rFonts w:ascii="Times New Roman" w:hAnsi="Times New Roman" w:cs="Times New Roman"/>
          <w:sz w:val="24"/>
          <w:szCs w:val="24"/>
        </w:rPr>
      </w:pPr>
    </w:p>
    <w:p w14:paraId="5D79D51A" w14:textId="3C221794" w:rsidR="00104166" w:rsidRDefault="000B280E" w:rsidP="00BF415F">
      <w:pPr>
        <w:spacing w:after="0" w:line="240" w:lineRule="auto"/>
        <w:rPr>
          <w:rFonts w:ascii="Times New Roman" w:hAnsi="Times New Roman" w:cs="Times New Roman"/>
          <w:sz w:val="24"/>
          <w:szCs w:val="24"/>
        </w:rPr>
      </w:pPr>
      <w:r w:rsidRPr="008B44AA">
        <w:rPr>
          <w:rFonts w:ascii="Times New Roman" w:hAnsi="Times New Roman" w:cs="Times New Roman"/>
          <w:sz w:val="24"/>
          <w:szCs w:val="24"/>
        </w:rPr>
        <w:t xml:space="preserve">“I-deals </w:t>
      </w:r>
      <w:r w:rsidR="005E7D0F">
        <w:rPr>
          <w:rFonts w:ascii="Times New Roman" w:hAnsi="Times New Roman" w:cs="Times New Roman"/>
          <w:sz w:val="24"/>
          <w:szCs w:val="24"/>
        </w:rPr>
        <w:t>refer</w:t>
      </w:r>
      <w:r w:rsidRPr="008B44AA">
        <w:rPr>
          <w:rFonts w:ascii="Times New Roman" w:hAnsi="Times New Roman" w:cs="Times New Roman"/>
          <w:sz w:val="24"/>
          <w:szCs w:val="24"/>
        </w:rPr>
        <w:t xml:space="preserve"> to voluntary, personalized agreements of a nonstandard nature negotiated between individual employees and their employers regarding terms that benefit each party</w:t>
      </w:r>
      <w:r w:rsidR="00BC1E9A">
        <w:rPr>
          <w:rFonts w:ascii="Times New Roman" w:hAnsi="Times New Roman" w:cs="Times New Roman"/>
          <w:sz w:val="24"/>
          <w:szCs w:val="24"/>
        </w:rPr>
        <w:t>”</w:t>
      </w:r>
      <w:r w:rsidRPr="008B44AA">
        <w:rPr>
          <w:rFonts w:ascii="Times New Roman" w:hAnsi="Times New Roman" w:cs="Times New Roman"/>
          <w:sz w:val="24"/>
          <w:szCs w:val="24"/>
        </w:rPr>
        <w:t xml:space="preserve"> (Rousseau, </w:t>
      </w:r>
      <w:proofErr w:type="spellStart"/>
      <w:r w:rsidRPr="008B44AA">
        <w:rPr>
          <w:rFonts w:ascii="Times New Roman" w:hAnsi="Times New Roman" w:cs="Times New Roman"/>
          <w:sz w:val="24"/>
          <w:szCs w:val="24"/>
        </w:rPr>
        <w:t>Ho</w:t>
      </w:r>
      <w:proofErr w:type="spellEnd"/>
      <w:r w:rsidRPr="008B44AA">
        <w:rPr>
          <w:rFonts w:ascii="Times New Roman" w:hAnsi="Times New Roman" w:cs="Times New Roman"/>
          <w:sz w:val="24"/>
          <w:szCs w:val="24"/>
        </w:rPr>
        <w:t xml:space="preserve"> &amp; Greenberg, 2006, p</w:t>
      </w:r>
      <w:r w:rsidR="007F4E2D">
        <w:rPr>
          <w:rFonts w:ascii="Times New Roman" w:hAnsi="Times New Roman" w:cs="Times New Roman"/>
          <w:sz w:val="24"/>
          <w:szCs w:val="24"/>
        </w:rPr>
        <w:t xml:space="preserve">. </w:t>
      </w:r>
      <w:r w:rsidRPr="008B44AA">
        <w:rPr>
          <w:rFonts w:ascii="Times New Roman" w:hAnsi="Times New Roman" w:cs="Times New Roman"/>
          <w:sz w:val="24"/>
          <w:szCs w:val="24"/>
        </w:rPr>
        <w:t>978). The distinguishing features of i-deals are</w:t>
      </w:r>
      <w:r w:rsidR="007F4E2D">
        <w:rPr>
          <w:rFonts w:ascii="Times New Roman" w:hAnsi="Times New Roman" w:cs="Times New Roman"/>
          <w:sz w:val="24"/>
          <w:szCs w:val="24"/>
        </w:rPr>
        <w:t xml:space="preserve"> that</w:t>
      </w:r>
      <w:r w:rsidRPr="008B44AA">
        <w:rPr>
          <w:rFonts w:ascii="Times New Roman" w:hAnsi="Times New Roman" w:cs="Times New Roman"/>
          <w:sz w:val="24"/>
          <w:szCs w:val="24"/>
        </w:rPr>
        <w:t xml:space="preserve"> they are individually negotiated by either the employer or the employee</w:t>
      </w:r>
      <w:r w:rsidR="007F4E2D">
        <w:rPr>
          <w:rFonts w:ascii="Times New Roman" w:hAnsi="Times New Roman" w:cs="Times New Roman"/>
          <w:sz w:val="24"/>
          <w:szCs w:val="24"/>
        </w:rPr>
        <w:t xml:space="preserve">, </w:t>
      </w:r>
      <w:r w:rsidRPr="008B44AA">
        <w:rPr>
          <w:rFonts w:ascii="Times New Roman" w:hAnsi="Times New Roman" w:cs="Times New Roman"/>
          <w:sz w:val="24"/>
          <w:szCs w:val="24"/>
        </w:rPr>
        <w:t>heterogeneous in that some of the terms are differentiated from what other comparable employees receive</w:t>
      </w:r>
      <w:r w:rsidR="007F4E2D">
        <w:rPr>
          <w:rFonts w:ascii="Times New Roman" w:hAnsi="Times New Roman" w:cs="Times New Roman"/>
          <w:sz w:val="24"/>
          <w:szCs w:val="24"/>
        </w:rPr>
        <w:t xml:space="preserve">, </w:t>
      </w:r>
      <w:r w:rsidRPr="008B44AA">
        <w:rPr>
          <w:rFonts w:ascii="Times New Roman" w:hAnsi="Times New Roman" w:cs="Times New Roman"/>
          <w:sz w:val="24"/>
          <w:szCs w:val="24"/>
        </w:rPr>
        <w:t>mutually beneficial so that both the interests of the employee and employer are served</w:t>
      </w:r>
      <w:r w:rsidR="002C730C">
        <w:rPr>
          <w:rFonts w:ascii="Times New Roman" w:hAnsi="Times New Roman" w:cs="Times New Roman"/>
          <w:sz w:val="24"/>
          <w:szCs w:val="24"/>
        </w:rPr>
        <w:t>,</w:t>
      </w:r>
      <w:r w:rsidRPr="008B44AA">
        <w:rPr>
          <w:rFonts w:ascii="Times New Roman" w:hAnsi="Times New Roman" w:cs="Times New Roman"/>
          <w:sz w:val="24"/>
          <w:szCs w:val="24"/>
        </w:rPr>
        <w:t xml:space="preserve"> and </w:t>
      </w:r>
      <w:r w:rsidRPr="008B44AA">
        <w:rPr>
          <w:rFonts w:ascii="Times New Roman" w:hAnsi="Times New Roman" w:cs="Times New Roman"/>
          <w:sz w:val="24"/>
          <w:szCs w:val="24"/>
        </w:rPr>
        <w:lastRenderedPageBreak/>
        <w:t>vary in scope from a single idiosyncratic element to an entirely different deal (Rousseau</w:t>
      </w:r>
      <w:r w:rsidR="009006DB">
        <w:rPr>
          <w:rFonts w:ascii="Times New Roman" w:hAnsi="Times New Roman" w:cs="Times New Roman"/>
          <w:sz w:val="24"/>
          <w:szCs w:val="24"/>
        </w:rPr>
        <w:t xml:space="preserve"> 2005; Rousseau</w:t>
      </w:r>
      <w:r w:rsidRPr="008B44AA">
        <w:rPr>
          <w:rFonts w:ascii="Times New Roman" w:hAnsi="Times New Roman" w:cs="Times New Roman"/>
          <w:sz w:val="24"/>
          <w:szCs w:val="24"/>
        </w:rPr>
        <w:t xml:space="preserve"> et al., 2006).</w:t>
      </w:r>
      <w:r w:rsidR="00DB5F44">
        <w:rPr>
          <w:rFonts w:ascii="Times New Roman" w:hAnsi="Times New Roman" w:cs="Times New Roman"/>
          <w:sz w:val="24"/>
          <w:szCs w:val="24"/>
        </w:rPr>
        <w:t xml:space="preserve"> </w:t>
      </w:r>
      <w:r w:rsidR="007F4E2D">
        <w:rPr>
          <w:rFonts w:ascii="Times New Roman" w:hAnsi="Times New Roman" w:cs="Times New Roman"/>
          <w:sz w:val="24"/>
          <w:szCs w:val="24"/>
        </w:rPr>
        <w:t>Researchers argue that o</w:t>
      </w:r>
      <w:r w:rsidR="0056305B">
        <w:rPr>
          <w:rFonts w:ascii="Times New Roman" w:hAnsi="Times New Roman" w:cs="Times New Roman"/>
          <w:sz w:val="24"/>
          <w:szCs w:val="24"/>
        </w:rPr>
        <w:t xml:space="preserve">rganisations use </w:t>
      </w:r>
      <w:r w:rsidR="007F4E2D">
        <w:rPr>
          <w:rFonts w:ascii="Times New Roman" w:hAnsi="Times New Roman" w:cs="Times New Roman"/>
          <w:sz w:val="24"/>
          <w:szCs w:val="24"/>
        </w:rPr>
        <w:t>i</w:t>
      </w:r>
      <w:r w:rsidR="0056305B">
        <w:rPr>
          <w:rFonts w:ascii="Times New Roman" w:hAnsi="Times New Roman" w:cs="Times New Roman"/>
          <w:sz w:val="24"/>
          <w:szCs w:val="24"/>
        </w:rPr>
        <w:t xml:space="preserve">-deals to recruit, retain and reward high performers; for employees, </w:t>
      </w:r>
      <w:r w:rsidR="007F4E2D">
        <w:rPr>
          <w:rFonts w:ascii="Times New Roman" w:hAnsi="Times New Roman" w:cs="Times New Roman"/>
          <w:sz w:val="24"/>
          <w:szCs w:val="24"/>
        </w:rPr>
        <w:t>i</w:t>
      </w:r>
      <w:r w:rsidR="0056305B">
        <w:rPr>
          <w:rFonts w:ascii="Times New Roman" w:hAnsi="Times New Roman" w:cs="Times New Roman"/>
          <w:sz w:val="24"/>
          <w:szCs w:val="24"/>
        </w:rPr>
        <w:t xml:space="preserve">-deals can signal </w:t>
      </w:r>
      <w:r w:rsidR="00015F86">
        <w:rPr>
          <w:rFonts w:ascii="Times New Roman" w:hAnsi="Times New Roman" w:cs="Times New Roman"/>
          <w:sz w:val="24"/>
          <w:szCs w:val="24"/>
        </w:rPr>
        <w:t xml:space="preserve">their </w:t>
      </w:r>
      <w:r w:rsidR="0056305B">
        <w:rPr>
          <w:rFonts w:ascii="Times New Roman" w:hAnsi="Times New Roman" w:cs="Times New Roman"/>
          <w:sz w:val="24"/>
          <w:szCs w:val="24"/>
        </w:rPr>
        <w:t xml:space="preserve">market value or the value an employer places on the individual employee (Rousseau et al, </w:t>
      </w:r>
      <w:r w:rsidR="004A6D25">
        <w:rPr>
          <w:rFonts w:ascii="Times New Roman" w:hAnsi="Times New Roman" w:cs="Times New Roman"/>
          <w:sz w:val="24"/>
          <w:szCs w:val="24"/>
        </w:rPr>
        <w:t xml:space="preserve">2005, </w:t>
      </w:r>
      <w:r w:rsidR="0056305B">
        <w:rPr>
          <w:rFonts w:ascii="Times New Roman" w:hAnsi="Times New Roman" w:cs="Times New Roman"/>
          <w:sz w:val="24"/>
          <w:szCs w:val="24"/>
        </w:rPr>
        <w:t>2006; Rosen, Slater, Change &amp; Johnson, 2013).</w:t>
      </w:r>
      <w:r w:rsidR="00104166" w:rsidRPr="008B44AA">
        <w:rPr>
          <w:rFonts w:ascii="Times New Roman" w:hAnsi="Times New Roman" w:cs="Times New Roman"/>
          <w:sz w:val="24"/>
          <w:szCs w:val="24"/>
        </w:rPr>
        <w:t xml:space="preserve"> </w:t>
      </w:r>
    </w:p>
    <w:p w14:paraId="25F134F7" w14:textId="5100D5E4" w:rsidR="00C0455D" w:rsidRDefault="004C3976"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what does the empirical evidence reveal?</w:t>
      </w:r>
      <w:r w:rsidR="00C0455D">
        <w:rPr>
          <w:rFonts w:ascii="Times New Roman" w:hAnsi="Times New Roman" w:cs="Times New Roman"/>
          <w:sz w:val="24"/>
          <w:szCs w:val="24"/>
        </w:rPr>
        <w:t xml:space="preserve"> Table 1 provides an overview of the </w:t>
      </w:r>
      <w:r w:rsidR="002A47BD">
        <w:rPr>
          <w:rFonts w:ascii="Times New Roman" w:hAnsi="Times New Roman" w:cs="Times New Roman"/>
          <w:sz w:val="24"/>
          <w:szCs w:val="24"/>
        </w:rPr>
        <w:t>fifteen published empirical articles (a few of the articles contain multiple studies)</w:t>
      </w:r>
      <w:r w:rsidR="00C0455D">
        <w:rPr>
          <w:rFonts w:ascii="Times New Roman" w:hAnsi="Times New Roman" w:cs="Times New Roman"/>
          <w:sz w:val="24"/>
          <w:szCs w:val="24"/>
        </w:rPr>
        <w:t xml:space="preserve"> </w:t>
      </w:r>
      <w:r w:rsidR="00C323DE">
        <w:rPr>
          <w:rFonts w:ascii="Times New Roman" w:hAnsi="Times New Roman" w:cs="Times New Roman"/>
          <w:sz w:val="24"/>
          <w:szCs w:val="24"/>
        </w:rPr>
        <w:t xml:space="preserve">on </w:t>
      </w:r>
      <w:r>
        <w:rPr>
          <w:rFonts w:ascii="Times New Roman" w:hAnsi="Times New Roman" w:cs="Times New Roman"/>
          <w:sz w:val="24"/>
          <w:szCs w:val="24"/>
        </w:rPr>
        <w:t>i</w:t>
      </w:r>
      <w:r w:rsidR="00C323DE">
        <w:rPr>
          <w:rFonts w:ascii="Times New Roman" w:hAnsi="Times New Roman" w:cs="Times New Roman"/>
          <w:sz w:val="24"/>
          <w:szCs w:val="24"/>
        </w:rPr>
        <w:t>-deals in t</w:t>
      </w:r>
      <w:r w:rsidR="008D39A3">
        <w:rPr>
          <w:rFonts w:ascii="Times New Roman" w:hAnsi="Times New Roman" w:cs="Times New Roman"/>
          <w:sz w:val="24"/>
          <w:szCs w:val="24"/>
        </w:rPr>
        <w:t>erms of definition, dimensions,</w:t>
      </w:r>
      <w:r w:rsidR="00531B5A">
        <w:rPr>
          <w:rFonts w:ascii="Times New Roman" w:hAnsi="Times New Roman" w:cs="Times New Roman"/>
          <w:sz w:val="24"/>
          <w:szCs w:val="24"/>
        </w:rPr>
        <w:t xml:space="preserve"> </w:t>
      </w:r>
      <w:r w:rsidR="00C323DE">
        <w:rPr>
          <w:rFonts w:ascii="Times New Roman" w:hAnsi="Times New Roman" w:cs="Times New Roman"/>
          <w:sz w:val="24"/>
          <w:szCs w:val="24"/>
        </w:rPr>
        <w:t xml:space="preserve">outcomes, moderators, design, findings and sample. </w:t>
      </w:r>
      <w:r w:rsidR="00B407F8">
        <w:rPr>
          <w:rFonts w:ascii="Times New Roman" w:hAnsi="Times New Roman" w:cs="Times New Roman"/>
          <w:sz w:val="24"/>
          <w:szCs w:val="24"/>
        </w:rPr>
        <w:t xml:space="preserve">A noticeable feature is </w:t>
      </w:r>
      <w:r>
        <w:rPr>
          <w:rFonts w:ascii="Times New Roman" w:hAnsi="Times New Roman" w:cs="Times New Roman"/>
          <w:sz w:val="24"/>
          <w:szCs w:val="24"/>
        </w:rPr>
        <w:t xml:space="preserve">the variation in </w:t>
      </w:r>
      <w:r w:rsidR="007F4E2D">
        <w:rPr>
          <w:rFonts w:ascii="Times New Roman" w:hAnsi="Times New Roman" w:cs="Times New Roman"/>
          <w:sz w:val="24"/>
          <w:szCs w:val="24"/>
        </w:rPr>
        <w:t>definitions</w:t>
      </w:r>
      <w:r>
        <w:rPr>
          <w:rFonts w:ascii="Times New Roman" w:hAnsi="Times New Roman" w:cs="Times New Roman"/>
          <w:sz w:val="24"/>
          <w:szCs w:val="24"/>
        </w:rPr>
        <w:t xml:space="preserve"> of i-deals used by researchers</w:t>
      </w:r>
      <w:r w:rsidR="007F4E2D">
        <w:rPr>
          <w:rFonts w:ascii="Times New Roman" w:hAnsi="Times New Roman" w:cs="Times New Roman"/>
          <w:sz w:val="24"/>
          <w:szCs w:val="24"/>
        </w:rPr>
        <w:t xml:space="preserve">. </w:t>
      </w:r>
      <w:r w:rsidR="00BC1E9A">
        <w:rPr>
          <w:rFonts w:ascii="Times New Roman" w:hAnsi="Times New Roman" w:cs="Times New Roman"/>
          <w:sz w:val="24"/>
          <w:szCs w:val="24"/>
        </w:rPr>
        <w:t>D</w:t>
      </w:r>
      <w:r w:rsidR="00124C1E">
        <w:rPr>
          <w:rFonts w:ascii="Times New Roman" w:hAnsi="Times New Roman" w:cs="Times New Roman"/>
          <w:sz w:val="24"/>
          <w:szCs w:val="24"/>
        </w:rPr>
        <w:t xml:space="preserve">efinitions </w:t>
      </w:r>
      <w:r w:rsidR="00BC1E9A">
        <w:rPr>
          <w:rFonts w:ascii="Times New Roman" w:hAnsi="Times New Roman" w:cs="Times New Roman"/>
          <w:sz w:val="24"/>
          <w:szCs w:val="24"/>
        </w:rPr>
        <w:t xml:space="preserve">commonly </w:t>
      </w:r>
      <w:r w:rsidR="00124C1E">
        <w:rPr>
          <w:rFonts w:ascii="Times New Roman" w:hAnsi="Times New Roman" w:cs="Times New Roman"/>
          <w:sz w:val="24"/>
          <w:szCs w:val="24"/>
        </w:rPr>
        <w:t>include employee</w:t>
      </w:r>
      <w:r w:rsidR="00BC1E9A">
        <w:rPr>
          <w:rFonts w:ascii="Times New Roman" w:hAnsi="Times New Roman" w:cs="Times New Roman"/>
          <w:sz w:val="24"/>
          <w:szCs w:val="24"/>
        </w:rPr>
        <w:t>s</w:t>
      </w:r>
      <w:r w:rsidR="00124C1E">
        <w:rPr>
          <w:rFonts w:ascii="Times New Roman" w:hAnsi="Times New Roman" w:cs="Times New Roman"/>
          <w:sz w:val="24"/>
          <w:szCs w:val="24"/>
        </w:rPr>
        <w:t xml:space="preserve"> negotiating a special employment arrangement (not on offer to other employees) with their employer. </w:t>
      </w:r>
      <w:r w:rsidR="001842DB">
        <w:rPr>
          <w:rFonts w:ascii="Times New Roman" w:hAnsi="Times New Roman" w:cs="Times New Roman"/>
          <w:sz w:val="24"/>
          <w:szCs w:val="24"/>
        </w:rPr>
        <w:t>Beyond this</w:t>
      </w:r>
      <w:r>
        <w:rPr>
          <w:rFonts w:ascii="Times New Roman" w:hAnsi="Times New Roman" w:cs="Times New Roman"/>
          <w:sz w:val="24"/>
          <w:szCs w:val="24"/>
        </w:rPr>
        <w:t>,</w:t>
      </w:r>
      <w:r w:rsidR="00BC1E9A">
        <w:rPr>
          <w:rFonts w:ascii="Times New Roman" w:hAnsi="Times New Roman" w:cs="Times New Roman"/>
          <w:sz w:val="24"/>
          <w:szCs w:val="24"/>
        </w:rPr>
        <w:t xml:space="preserve"> </w:t>
      </w:r>
      <w:r w:rsidR="00597646">
        <w:rPr>
          <w:rFonts w:ascii="Times New Roman" w:hAnsi="Times New Roman" w:cs="Times New Roman"/>
          <w:sz w:val="24"/>
          <w:szCs w:val="24"/>
        </w:rPr>
        <w:t xml:space="preserve">the </w:t>
      </w:r>
      <w:r w:rsidR="00BC1E9A">
        <w:rPr>
          <w:rFonts w:ascii="Times New Roman" w:hAnsi="Times New Roman" w:cs="Times New Roman"/>
          <w:sz w:val="24"/>
          <w:szCs w:val="24"/>
        </w:rPr>
        <w:t xml:space="preserve">definitions diverge: </w:t>
      </w:r>
      <w:r w:rsidR="001842DB">
        <w:rPr>
          <w:rFonts w:ascii="Times New Roman" w:hAnsi="Times New Roman" w:cs="Times New Roman"/>
          <w:sz w:val="24"/>
          <w:szCs w:val="24"/>
        </w:rPr>
        <w:t xml:space="preserve">some </w:t>
      </w:r>
      <w:r w:rsidR="00BC1E9A">
        <w:rPr>
          <w:rFonts w:ascii="Times New Roman" w:hAnsi="Times New Roman" w:cs="Times New Roman"/>
          <w:sz w:val="24"/>
          <w:szCs w:val="24"/>
        </w:rPr>
        <w:t xml:space="preserve">for instance </w:t>
      </w:r>
      <w:r w:rsidR="001842DB">
        <w:rPr>
          <w:rFonts w:ascii="Times New Roman" w:hAnsi="Times New Roman" w:cs="Times New Roman"/>
          <w:sz w:val="24"/>
          <w:szCs w:val="24"/>
        </w:rPr>
        <w:t>focus on the benefit to</w:t>
      </w:r>
      <w:r w:rsidR="00124C1E">
        <w:rPr>
          <w:rFonts w:ascii="Times New Roman" w:hAnsi="Times New Roman" w:cs="Times New Roman"/>
          <w:sz w:val="24"/>
          <w:szCs w:val="24"/>
        </w:rPr>
        <w:t xml:space="preserve"> both the employee and employe</w:t>
      </w:r>
      <w:r w:rsidR="00324396">
        <w:rPr>
          <w:rFonts w:ascii="Times New Roman" w:hAnsi="Times New Roman" w:cs="Times New Roman"/>
          <w:sz w:val="24"/>
          <w:szCs w:val="24"/>
        </w:rPr>
        <w:t>r</w:t>
      </w:r>
      <w:r w:rsidR="002A47BD">
        <w:rPr>
          <w:rFonts w:ascii="Times New Roman" w:hAnsi="Times New Roman" w:cs="Times New Roman"/>
          <w:sz w:val="24"/>
          <w:szCs w:val="24"/>
        </w:rPr>
        <w:t xml:space="preserve"> (e.g., Lai, Rousseau &amp; Chang, 2009)</w:t>
      </w:r>
      <w:r w:rsidR="00324396">
        <w:rPr>
          <w:rFonts w:ascii="Times New Roman" w:hAnsi="Times New Roman" w:cs="Times New Roman"/>
          <w:sz w:val="24"/>
          <w:szCs w:val="24"/>
        </w:rPr>
        <w:t>,</w:t>
      </w:r>
      <w:r w:rsidR="00124C1E">
        <w:rPr>
          <w:rFonts w:ascii="Times New Roman" w:hAnsi="Times New Roman" w:cs="Times New Roman"/>
          <w:sz w:val="24"/>
          <w:szCs w:val="24"/>
        </w:rPr>
        <w:t xml:space="preserve"> </w:t>
      </w:r>
      <w:r w:rsidR="001842DB">
        <w:rPr>
          <w:rFonts w:ascii="Times New Roman" w:hAnsi="Times New Roman" w:cs="Times New Roman"/>
          <w:sz w:val="24"/>
          <w:szCs w:val="24"/>
        </w:rPr>
        <w:t>while others are more em</w:t>
      </w:r>
      <w:r w:rsidR="00667B47">
        <w:rPr>
          <w:rFonts w:ascii="Times New Roman" w:hAnsi="Times New Roman" w:cs="Times New Roman"/>
          <w:sz w:val="24"/>
          <w:szCs w:val="24"/>
        </w:rPr>
        <w:t xml:space="preserve">ployee-focused in highlighting </w:t>
      </w:r>
      <w:r w:rsidR="001842DB">
        <w:rPr>
          <w:rFonts w:ascii="Times New Roman" w:hAnsi="Times New Roman" w:cs="Times New Roman"/>
          <w:sz w:val="24"/>
          <w:szCs w:val="24"/>
        </w:rPr>
        <w:t>the satisfaction of</w:t>
      </w:r>
      <w:r w:rsidR="00124C1E">
        <w:rPr>
          <w:rFonts w:ascii="Times New Roman" w:hAnsi="Times New Roman" w:cs="Times New Roman"/>
          <w:sz w:val="24"/>
          <w:szCs w:val="24"/>
        </w:rPr>
        <w:t xml:space="preserve"> specific personal preferences and needs of the employee</w:t>
      </w:r>
      <w:r w:rsidR="002A47BD">
        <w:rPr>
          <w:rFonts w:ascii="Times New Roman" w:hAnsi="Times New Roman" w:cs="Times New Roman"/>
          <w:sz w:val="24"/>
          <w:szCs w:val="24"/>
        </w:rPr>
        <w:t xml:space="preserve"> (e.g., Ng &amp; Feldman, 2012b)</w:t>
      </w:r>
      <w:r w:rsidR="00124C1E">
        <w:rPr>
          <w:rFonts w:ascii="Times New Roman" w:hAnsi="Times New Roman" w:cs="Times New Roman"/>
          <w:sz w:val="24"/>
          <w:szCs w:val="24"/>
        </w:rPr>
        <w:t>.</w:t>
      </w:r>
      <w:r w:rsidR="00531B5A">
        <w:rPr>
          <w:rFonts w:ascii="Times New Roman" w:hAnsi="Times New Roman" w:cs="Times New Roman"/>
          <w:sz w:val="24"/>
          <w:szCs w:val="24"/>
        </w:rPr>
        <w:t xml:space="preserve"> </w:t>
      </w:r>
    </w:p>
    <w:p w14:paraId="3189BE80" w14:textId="71D4A979" w:rsidR="008D39A3" w:rsidRDefault="0005196F"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343559">
        <w:rPr>
          <w:rFonts w:ascii="Times New Roman" w:hAnsi="Times New Roman" w:cs="Times New Roman"/>
          <w:sz w:val="24"/>
          <w:szCs w:val="24"/>
        </w:rPr>
        <w:t>he definition</w:t>
      </w:r>
      <w:r>
        <w:rPr>
          <w:rFonts w:ascii="Times New Roman" w:hAnsi="Times New Roman" w:cs="Times New Roman"/>
          <w:sz w:val="24"/>
          <w:szCs w:val="24"/>
        </w:rPr>
        <w:t>s</w:t>
      </w:r>
      <w:r w:rsidR="00343559">
        <w:rPr>
          <w:rFonts w:ascii="Times New Roman" w:hAnsi="Times New Roman" w:cs="Times New Roman"/>
          <w:sz w:val="24"/>
          <w:szCs w:val="24"/>
        </w:rPr>
        <w:t xml:space="preserve"> </w:t>
      </w:r>
      <w:r>
        <w:rPr>
          <w:rFonts w:ascii="Times New Roman" w:hAnsi="Times New Roman" w:cs="Times New Roman"/>
          <w:sz w:val="24"/>
          <w:szCs w:val="24"/>
        </w:rPr>
        <w:t>also indicate that</w:t>
      </w:r>
      <w:r w:rsidR="00343559">
        <w:rPr>
          <w:rFonts w:ascii="Times New Roman" w:hAnsi="Times New Roman" w:cs="Times New Roman"/>
          <w:sz w:val="24"/>
          <w:szCs w:val="24"/>
        </w:rPr>
        <w:t xml:space="preserve"> </w:t>
      </w:r>
      <w:r w:rsidR="00363809">
        <w:rPr>
          <w:rFonts w:ascii="Times New Roman" w:hAnsi="Times New Roman" w:cs="Times New Roman"/>
          <w:sz w:val="24"/>
          <w:szCs w:val="24"/>
        </w:rPr>
        <w:t>i</w:t>
      </w:r>
      <w:r w:rsidR="00343559">
        <w:rPr>
          <w:rFonts w:ascii="Times New Roman" w:hAnsi="Times New Roman" w:cs="Times New Roman"/>
          <w:sz w:val="24"/>
          <w:szCs w:val="24"/>
        </w:rPr>
        <w:t>-deals can cover a single idiosyncratic element to a completely different ‘deal’</w:t>
      </w:r>
      <w:r>
        <w:rPr>
          <w:rFonts w:ascii="Times New Roman" w:hAnsi="Times New Roman" w:cs="Times New Roman"/>
          <w:sz w:val="24"/>
          <w:szCs w:val="24"/>
        </w:rPr>
        <w:t xml:space="preserve"> </w:t>
      </w:r>
      <w:r w:rsidR="00597646">
        <w:rPr>
          <w:rFonts w:ascii="Times New Roman" w:hAnsi="Times New Roman" w:cs="Times New Roman"/>
          <w:sz w:val="24"/>
          <w:szCs w:val="24"/>
        </w:rPr>
        <w:t>involving many different</w:t>
      </w:r>
      <w:r>
        <w:rPr>
          <w:rFonts w:ascii="Times New Roman" w:hAnsi="Times New Roman" w:cs="Times New Roman"/>
          <w:sz w:val="24"/>
          <w:szCs w:val="24"/>
        </w:rPr>
        <w:t xml:space="preserve"> terms. </w:t>
      </w:r>
      <w:r w:rsidR="00C9328C">
        <w:rPr>
          <w:rFonts w:ascii="Times New Roman" w:hAnsi="Times New Roman" w:cs="Times New Roman"/>
          <w:sz w:val="24"/>
          <w:szCs w:val="24"/>
        </w:rPr>
        <w:t>However, r</w:t>
      </w:r>
      <w:r w:rsidR="00343559">
        <w:rPr>
          <w:rFonts w:ascii="Times New Roman" w:hAnsi="Times New Roman" w:cs="Times New Roman"/>
          <w:sz w:val="24"/>
          <w:szCs w:val="24"/>
        </w:rPr>
        <w:t xml:space="preserve">esearchers </w:t>
      </w:r>
      <w:r>
        <w:rPr>
          <w:rFonts w:ascii="Times New Roman" w:hAnsi="Times New Roman" w:cs="Times New Roman"/>
          <w:sz w:val="24"/>
          <w:szCs w:val="24"/>
        </w:rPr>
        <w:t xml:space="preserve">tend to </w:t>
      </w:r>
      <w:r w:rsidR="00891970">
        <w:rPr>
          <w:rFonts w:ascii="Times New Roman" w:hAnsi="Times New Roman" w:cs="Times New Roman"/>
          <w:sz w:val="24"/>
          <w:szCs w:val="24"/>
        </w:rPr>
        <w:t xml:space="preserve">operationalize </w:t>
      </w:r>
      <w:r w:rsidR="00BC1E9A">
        <w:rPr>
          <w:rFonts w:ascii="Times New Roman" w:hAnsi="Times New Roman" w:cs="Times New Roman"/>
          <w:sz w:val="24"/>
          <w:szCs w:val="24"/>
        </w:rPr>
        <w:t>i</w:t>
      </w:r>
      <w:r w:rsidR="00343559">
        <w:rPr>
          <w:rFonts w:ascii="Times New Roman" w:hAnsi="Times New Roman" w:cs="Times New Roman"/>
          <w:sz w:val="24"/>
          <w:szCs w:val="24"/>
        </w:rPr>
        <w:t xml:space="preserve">-deals </w:t>
      </w:r>
      <w:r w:rsidR="00BC1E9A">
        <w:rPr>
          <w:rFonts w:ascii="Times New Roman" w:hAnsi="Times New Roman" w:cs="Times New Roman"/>
          <w:sz w:val="24"/>
          <w:szCs w:val="24"/>
        </w:rPr>
        <w:t xml:space="preserve">as </w:t>
      </w:r>
      <w:r w:rsidR="00C9328C">
        <w:rPr>
          <w:rFonts w:ascii="Times New Roman" w:hAnsi="Times New Roman" w:cs="Times New Roman"/>
          <w:sz w:val="24"/>
          <w:szCs w:val="24"/>
        </w:rPr>
        <w:t xml:space="preserve">having </w:t>
      </w:r>
      <w:r>
        <w:rPr>
          <w:rFonts w:ascii="Times New Roman" w:hAnsi="Times New Roman" w:cs="Times New Roman"/>
          <w:sz w:val="24"/>
          <w:szCs w:val="24"/>
        </w:rPr>
        <w:t xml:space="preserve">a small number of </w:t>
      </w:r>
      <w:r w:rsidR="00343559">
        <w:rPr>
          <w:rFonts w:ascii="Times New Roman" w:hAnsi="Times New Roman" w:cs="Times New Roman"/>
          <w:sz w:val="24"/>
          <w:szCs w:val="24"/>
        </w:rPr>
        <w:t>dimensions</w:t>
      </w:r>
      <w:r>
        <w:rPr>
          <w:rFonts w:ascii="Times New Roman" w:hAnsi="Times New Roman" w:cs="Times New Roman"/>
          <w:sz w:val="24"/>
          <w:szCs w:val="24"/>
        </w:rPr>
        <w:t xml:space="preserve">, </w:t>
      </w:r>
      <w:r w:rsidR="00343559">
        <w:rPr>
          <w:rFonts w:ascii="Times New Roman" w:hAnsi="Times New Roman" w:cs="Times New Roman"/>
          <w:sz w:val="24"/>
          <w:szCs w:val="24"/>
        </w:rPr>
        <w:t>elements</w:t>
      </w:r>
      <w:r w:rsidR="00324396">
        <w:rPr>
          <w:rFonts w:ascii="Times New Roman" w:hAnsi="Times New Roman" w:cs="Times New Roman"/>
          <w:sz w:val="24"/>
          <w:szCs w:val="24"/>
        </w:rPr>
        <w:t>,</w:t>
      </w:r>
      <w:r>
        <w:rPr>
          <w:rFonts w:ascii="Times New Roman" w:hAnsi="Times New Roman" w:cs="Times New Roman"/>
          <w:sz w:val="24"/>
          <w:szCs w:val="24"/>
        </w:rPr>
        <w:t xml:space="preserve"> or terms</w:t>
      </w:r>
      <w:r w:rsidR="00343559">
        <w:rPr>
          <w:rFonts w:ascii="Times New Roman" w:hAnsi="Times New Roman" w:cs="Times New Roman"/>
          <w:sz w:val="24"/>
          <w:szCs w:val="24"/>
        </w:rPr>
        <w:t xml:space="preserve">. </w:t>
      </w:r>
      <w:r w:rsidR="00BC1E9A">
        <w:rPr>
          <w:rFonts w:ascii="Times New Roman" w:hAnsi="Times New Roman" w:cs="Times New Roman"/>
          <w:sz w:val="24"/>
          <w:szCs w:val="24"/>
        </w:rPr>
        <w:t>S</w:t>
      </w:r>
      <w:r w:rsidR="00343559">
        <w:rPr>
          <w:rFonts w:ascii="Times New Roman" w:hAnsi="Times New Roman" w:cs="Times New Roman"/>
          <w:sz w:val="24"/>
          <w:szCs w:val="24"/>
        </w:rPr>
        <w:t xml:space="preserve">tudies differ in terms of the range of dimensions </w:t>
      </w:r>
      <w:r w:rsidR="007F4E2D">
        <w:rPr>
          <w:rFonts w:ascii="Times New Roman" w:hAnsi="Times New Roman" w:cs="Times New Roman"/>
          <w:sz w:val="24"/>
          <w:szCs w:val="24"/>
        </w:rPr>
        <w:t xml:space="preserve">and which dimensions are </w:t>
      </w:r>
      <w:r w:rsidR="00343559">
        <w:rPr>
          <w:rFonts w:ascii="Times New Roman" w:hAnsi="Times New Roman" w:cs="Times New Roman"/>
          <w:sz w:val="24"/>
          <w:szCs w:val="24"/>
        </w:rPr>
        <w:t xml:space="preserve">captured. For example, </w:t>
      </w:r>
      <w:proofErr w:type="spellStart"/>
      <w:r w:rsidR="00343559">
        <w:rPr>
          <w:rFonts w:ascii="Times New Roman" w:hAnsi="Times New Roman" w:cs="Times New Roman"/>
          <w:sz w:val="24"/>
          <w:szCs w:val="24"/>
        </w:rPr>
        <w:t>Anand</w:t>
      </w:r>
      <w:proofErr w:type="spellEnd"/>
      <w:r w:rsidR="00343559">
        <w:rPr>
          <w:rFonts w:ascii="Times New Roman" w:hAnsi="Times New Roman" w:cs="Times New Roman"/>
          <w:sz w:val="24"/>
          <w:szCs w:val="24"/>
        </w:rPr>
        <w:t xml:space="preserve"> et al. (2010) focus on one dimension</w:t>
      </w:r>
      <w:r>
        <w:rPr>
          <w:rFonts w:ascii="Times New Roman" w:hAnsi="Times New Roman" w:cs="Times New Roman"/>
          <w:sz w:val="24"/>
          <w:szCs w:val="24"/>
        </w:rPr>
        <w:t xml:space="preserve">, </w:t>
      </w:r>
      <w:r w:rsidR="00343559">
        <w:rPr>
          <w:rFonts w:ascii="Times New Roman" w:hAnsi="Times New Roman" w:cs="Times New Roman"/>
          <w:sz w:val="24"/>
          <w:szCs w:val="24"/>
        </w:rPr>
        <w:t xml:space="preserve">developmental i-deals; Bal et al. (2012) include developmental and flexibility i-deals; </w:t>
      </w:r>
      <w:proofErr w:type="spellStart"/>
      <w:r w:rsidR="00343559">
        <w:rPr>
          <w:rFonts w:ascii="Times New Roman" w:hAnsi="Times New Roman" w:cs="Times New Roman"/>
          <w:sz w:val="24"/>
          <w:szCs w:val="24"/>
        </w:rPr>
        <w:t>Hornung</w:t>
      </w:r>
      <w:proofErr w:type="spellEnd"/>
      <w:r w:rsidR="00343559">
        <w:rPr>
          <w:rFonts w:ascii="Times New Roman" w:hAnsi="Times New Roman" w:cs="Times New Roman"/>
          <w:sz w:val="24"/>
          <w:szCs w:val="24"/>
        </w:rPr>
        <w:t xml:space="preserve"> et al. (2008)</w:t>
      </w:r>
      <w:r w:rsidR="00505C95">
        <w:rPr>
          <w:rFonts w:ascii="Times New Roman" w:hAnsi="Times New Roman" w:cs="Times New Roman"/>
          <w:sz w:val="24"/>
          <w:szCs w:val="24"/>
        </w:rPr>
        <w:t xml:space="preserve"> capture three dimensions: developmental, flexibility</w:t>
      </w:r>
      <w:r w:rsidR="00324396">
        <w:rPr>
          <w:rFonts w:ascii="Times New Roman" w:hAnsi="Times New Roman" w:cs="Times New Roman"/>
          <w:sz w:val="24"/>
          <w:szCs w:val="24"/>
        </w:rPr>
        <w:t>,</w:t>
      </w:r>
      <w:r w:rsidR="00505C95">
        <w:rPr>
          <w:rFonts w:ascii="Times New Roman" w:hAnsi="Times New Roman" w:cs="Times New Roman"/>
          <w:sz w:val="24"/>
          <w:szCs w:val="24"/>
        </w:rPr>
        <w:t xml:space="preserve"> and workload reduction </w:t>
      </w:r>
      <w:r w:rsidR="00987717">
        <w:rPr>
          <w:rFonts w:ascii="Times New Roman" w:hAnsi="Times New Roman" w:cs="Times New Roman"/>
          <w:sz w:val="24"/>
          <w:szCs w:val="24"/>
        </w:rPr>
        <w:t>i-deals</w:t>
      </w:r>
      <w:r w:rsidR="00505C95">
        <w:rPr>
          <w:rFonts w:ascii="Times New Roman" w:hAnsi="Times New Roman" w:cs="Times New Roman"/>
          <w:sz w:val="24"/>
          <w:szCs w:val="24"/>
        </w:rPr>
        <w:t xml:space="preserve">; Rosen et al. (2013) </w:t>
      </w:r>
      <w:r w:rsidR="00BC1E9A">
        <w:rPr>
          <w:rFonts w:ascii="Times New Roman" w:hAnsi="Times New Roman" w:cs="Times New Roman"/>
          <w:sz w:val="24"/>
          <w:szCs w:val="24"/>
        </w:rPr>
        <w:t>capture</w:t>
      </w:r>
      <w:r w:rsidR="00505C95">
        <w:rPr>
          <w:rFonts w:ascii="Times New Roman" w:hAnsi="Times New Roman" w:cs="Times New Roman"/>
          <w:sz w:val="24"/>
          <w:szCs w:val="24"/>
        </w:rPr>
        <w:t xml:space="preserve"> four dimensions: schedule flexibility, task and work responsibilities, location flexibility</w:t>
      </w:r>
      <w:r w:rsidR="00324396">
        <w:rPr>
          <w:rFonts w:ascii="Times New Roman" w:hAnsi="Times New Roman" w:cs="Times New Roman"/>
          <w:sz w:val="24"/>
          <w:szCs w:val="24"/>
        </w:rPr>
        <w:t>,</w:t>
      </w:r>
      <w:r w:rsidR="00505C95">
        <w:rPr>
          <w:rFonts w:ascii="Times New Roman" w:hAnsi="Times New Roman" w:cs="Times New Roman"/>
          <w:sz w:val="24"/>
          <w:szCs w:val="24"/>
        </w:rPr>
        <w:t xml:space="preserve"> and financial incentives</w:t>
      </w:r>
      <w:r>
        <w:rPr>
          <w:rFonts w:ascii="Times New Roman" w:hAnsi="Times New Roman" w:cs="Times New Roman"/>
          <w:sz w:val="24"/>
          <w:szCs w:val="24"/>
        </w:rPr>
        <w:t xml:space="preserve">; finally, Ng and Feldman (2010) </w:t>
      </w:r>
      <w:r w:rsidR="00987717">
        <w:rPr>
          <w:rFonts w:ascii="Times New Roman" w:hAnsi="Times New Roman" w:cs="Times New Roman"/>
          <w:sz w:val="24"/>
          <w:szCs w:val="24"/>
        </w:rPr>
        <w:t xml:space="preserve">draw on </w:t>
      </w:r>
      <w:r w:rsidR="007F4E2D">
        <w:rPr>
          <w:rFonts w:ascii="Times New Roman" w:hAnsi="Times New Roman" w:cs="Times New Roman"/>
          <w:sz w:val="24"/>
          <w:szCs w:val="24"/>
        </w:rPr>
        <w:t xml:space="preserve">six </w:t>
      </w:r>
      <w:r w:rsidR="00C9328C">
        <w:rPr>
          <w:rFonts w:ascii="Times New Roman" w:hAnsi="Times New Roman" w:cs="Times New Roman"/>
          <w:sz w:val="24"/>
          <w:szCs w:val="24"/>
        </w:rPr>
        <w:t>elements</w:t>
      </w:r>
      <w:r w:rsidR="00BC1E9A">
        <w:rPr>
          <w:rFonts w:ascii="Times New Roman" w:hAnsi="Times New Roman" w:cs="Times New Roman"/>
          <w:sz w:val="24"/>
          <w:szCs w:val="24"/>
        </w:rPr>
        <w:t xml:space="preserve"> </w:t>
      </w:r>
      <w:r w:rsidR="00987717">
        <w:rPr>
          <w:rFonts w:ascii="Times New Roman" w:hAnsi="Times New Roman" w:cs="Times New Roman"/>
          <w:sz w:val="24"/>
          <w:szCs w:val="24"/>
        </w:rPr>
        <w:t xml:space="preserve">to capture </w:t>
      </w:r>
      <w:r w:rsidR="00E7739E">
        <w:rPr>
          <w:rFonts w:ascii="Times New Roman" w:hAnsi="Times New Roman" w:cs="Times New Roman"/>
          <w:sz w:val="24"/>
          <w:szCs w:val="24"/>
        </w:rPr>
        <w:t>i-deals.</w:t>
      </w:r>
      <w:r w:rsidR="00254CE1">
        <w:rPr>
          <w:rFonts w:ascii="Times New Roman" w:hAnsi="Times New Roman" w:cs="Times New Roman"/>
          <w:sz w:val="24"/>
          <w:szCs w:val="24"/>
        </w:rPr>
        <w:t xml:space="preserve">  </w:t>
      </w:r>
    </w:p>
    <w:p w14:paraId="0C5DF504" w14:textId="2CF59900" w:rsidR="00E7739E" w:rsidRDefault="00BC1E9A"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Most studies </w:t>
      </w:r>
      <w:r w:rsidR="004F14BA">
        <w:rPr>
          <w:rFonts w:ascii="Times New Roman" w:hAnsi="Times New Roman" w:cs="Times New Roman"/>
          <w:sz w:val="24"/>
          <w:szCs w:val="24"/>
        </w:rPr>
        <w:t>consider</w:t>
      </w:r>
      <w:r>
        <w:rPr>
          <w:rFonts w:ascii="Times New Roman" w:hAnsi="Times New Roman" w:cs="Times New Roman"/>
          <w:sz w:val="24"/>
          <w:szCs w:val="24"/>
        </w:rPr>
        <w:t xml:space="preserve"> </w:t>
      </w:r>
      <w:r w:rsidR="00324396">
        <w:rPr>
          <w:rFonts w:ascii="Times New Roman" w:hAnsi="Times New Roman" w:cs="Times New Roman"/>
          <w:sz w:val="24"/>
          <w:szCs w:val="24"/>
        </w:rPr>
        <w:t>whether</w:t>
      </w:r>
      <w:r w:rsidR="000458C8">
        <w:rPr>
          <w:rFonts w:ascii="Times New Roman" w:hAnsi="Times New Roman" w:cs="Times New Roman"/>
          <w:sz w:val="24"/>
          <w:szCs w:val="24"/>
        </w:rPr>
        <w:t xml:space="preserve"> </w:t>
      </w:r>
      <w:r w:rsidR="00595F17">
        <w:rPr>
          <w:rFonts w:ascii="Times New Roman" w:hAnsi="Times New Roman" w:cs="Times New Roman"/>
          <w:sz w:val="24"/>
          <w:szCs w:val="24"/>
        </w:rPr>
        <w:t>employees’ self-report</w:t>
      </w:r>
      <w:r w:rsidR="00324396">
        <w:rPr>
          <w:rFonts w:ascii="Times New Roman" w:hAnsi="Times New Roman" w:cs="Times New Roman"/>
          <w:sz w:val="24"/>
          <w:szCs w:val="24"/>
        </w:rPr>
        <w:t>s</w:t>
      </w:r>
      <w:r w:rsidR="00595F17">
        <w:rPr>
          <w:rFonts w:ascii="Times New Roman" w:hAnsi="Times New Roman" w:cs="Times New Roman"/>
          <w:sz w:val="24"/>
          <w:szCs w:val="24"/>
        </w:rPr>
        <w:t xml:space="preserve"> of </w:t>
      </w:r>
      <w:r>
        <w:rPr>
          <w:rFonts w:ascii="Times New Roman" w:hAnsi="Times New Roman" w:cs="Times New Roman"/>
          <w:sz w:val="24"/>
          <w:szCs w:val="24"/>
        </w:rPr>
        <w:t xml:space="preserve">i-deals </w:t>
      </w:r>
      <w:r w:rsidR="00595F17">
        <w:rPr>
          <w:rFonts w:ascii="Times New Roman" w:hAnsi="Times New Roman" w:cs="Times New Roman"/>
          <w:sz w:val="24"/>
          <w:szCs w:val="24"/>
        </w:rPr>
        <w:t>are</w:t>
      </w:r>
      <w:r w:rsidR="00871268">
        <w:rPr>
          <w:rFonts w:ascii="Times New Roman" w:hAnsi="Times New Roman" w:cs="Times New Roman"/>
          <w:sz w:val="24"/>
          <w:szCs w:val="24"/>
        </w:rPr>
        <w:t xml:space="preserve"> </w:t>
      </w:r>
      <w:r>
        <w:rPr>
          <w:rFonts w:ascii="Times New Roman" w:hAnsi="Times New Roman" w:cs="Times New Roman"/>
          <w:sz w:val="24"/>
          <w:szCs w:val="24"/>
        </w:rPr>
        <w:t>associate</w:t>
      </w:r>
      <w:r w:rsidR="00871268">
        <w:rPr>
          <w:rFonts w:ascii="Times New Roman" w:hAnsi="Times New Roman" w:cs="Times New Roman"/>
          <w:sz w:val="24"/>
          <w:szCs w:val="24"/>
        </w:rPr>
        <w:t>d</w:t>
      </w:r>
      <w:r>
        <w:rPr>
          <w:rFonts w:ascii="Times New Roman" w:hAnsi="Times New Roman" w:cs="Times New Roman"/>
          <w:sz w:val="24"/>
          <w:szCs w:val="24"/>
        </w:rPr>
        <w:t xml:space="preserve"> with self-reported outcomes.</w:t>
      </w:r>
      <w:r w:rsidR="00595F17">
        <w:rPr>
          <w:rFonts w:ascii="Times New Roman" w:hAnsi="Times New Roman" w:cs="Times New Roman"/>
          <w:sz w:val="24"/>
          <w:szCs w:val="24"/>
        </w:rPr>
        <w:t xml:space="preserve"> </w:t>
      </w:r>
      <w:r w:rsidR="008D39A3">
        <w:rPr>
          <w:rFonts w:ascii="Times New Roman" w:hAnsi="Times New Roman" w:cs="Times New Roman"/>
          <w:sz w:val="24"/>
          <w:szCs w:val="24"/>
        </w:rPr>
        <w:t xml:space="preserve">I-deals have been linked to a </w:t>
      </w:r>
      <w:r w:rsidR="0005196F">
        <w:rPr>
          <w:rFonts w:ascii="Times New Roman" w:hAnsi="Times New Roman" w:cs="Times New Roman"/>
          <w:sz w:val="24"/>
          <w:szCs w:val="24"/>
        </w:rPr>
        <w:t xml:space="preserve">wide </w:t>
      </w:r>
      <w:r w:rsidR="008D39A3">
        <w:rPr>
          <w:rFonts w:ascii="Times New Roman" w:hAnsi="Times New Roman" w:cs="Times New Roman"/>
          <w:sz w:val="24"/>
          <w:szCs w:val="24"/>
        </w:rPr>
        <w:t>range of outcomes</w:t>
      </w:r>
      <w:r w:rsidR="00324396">
        <w:rPr>
          <w:rFonts w:ascii="Times New Roman" w:hAnsi="Times New Roman" w:cs="Times New Roman"/>
          <w:sz w:val="24"/>
          <w:szCs w:val="24"/>
        </w:rPr>
        <w:t>,</w:t>
      </w:r>
      <w:r w:rsidR="008D39A3">
        <w:rPr>
          <w:rFonts w:ascii="Times New Roman" w:hAnsi="Times New Roman" w:cs="Times New Roman"/>
          <w:sz w:val="24"/>
          <w:szCs w:val="24"/>
        </w:rPr>
        <w:t xml:space="preserve"> </w:t>
      </w:r>
      <w:r w:rsidR="0005196F">
        <w:rPr>
          <w:rFonts w:ascii="Times New Roman" w:hAnsi="Times New Roman" w:cs="Times New Roman"/>
          <w:sz w:val="24"/>
          <w:szCs w:val="24"/>
        </w:rPr>
        <w:t>including</w:t>
      </w:r>
      <w:r w:rsidR="008D39A3">
        <w:rPr>
          <w:rFonts w:ascii="Times New Roman" w:hAnsi="Times New Roman" w:cs="Times New Roman"/>
          <w:sz w:val="24"/>
          <w:szCs w:val="24"/>
        </w:rPr>
        <w:t xml:space="preserve"> affective commitment</w:t>
      </w:r>
      <w:r w:rsidR="0005196F">
        <w:rPr>
          <w:rFonts w:ascii="Times New Roman" w:hAnsi="Times New Roman" w:cs="Times New Roman"/>
          <w:sz w:val="24"/>
          <w:szCs w:val="24"/>
        </w:rPr>
        <w:t xml:space="preserve">, </w:t>
      </w:r>
      <w:r w:rsidR="000C23E4">
        <w:rPr>
          <w:rFonts w:ascii="Times New Roman" w:hAnsi="Times New Roman" w:cs="Times New Roman"/>
          <w:sz w:val="24"/>
          <w:szCs w:val="24"/>
        </w:rPr>
        <w:t>work-family conflict/balance, work engagement, voice, proactive behaviours, motivation to continue working, working overtime, citizenship behaviour</w:t>
      </w:r>
      <w:r w:rsidR="00324396">
        <w:rPr>
          <w:rFonts w:ascii="Times New Roman" w:hAnsi="Times New Roman" w:cs="Times New Roman"/>
          <w:sz w:val="24"/>
          <w:szCs w:val="24"/>
        </w:rPr>
        <w:t>s,</w:t>
      </w:r>
      <w:r w:rsidR="000C23E4">
        <w:rPr>
          <w:rFonts w:ascii="Times New Roman" w:hAnsi="Times New Roman" w:cs="Times New Roman"/>
          <w:sz w:val="24"/>
          <w:szCs w:val="24"/>
        </w:rPr>
        <w:t xml:space="preserve"> and employee performance. </w:t>
      </w:r>
      <w:r w:rsidR="00CB4D8B">
        <w:rPr>
          <w:rFonts w:ascii="Times New Roman" w:hAnsi="Times New Roman" w:cs="Times New Roman"/>
          <w:sz w:val="24"/>
          <w:szCs w:val="24"/>
        </w:rPr>
        <w:t>F</w:t>
      </w:r>
      <w:r w:rsidR="00DD7E11">
        <w:rPr>
          <w:rFonts w:ascii="Times New Roman" w:hAnsi="Times New Roman" w:cs="Times New Roman"/>
          <w:sz w:val="24"/>
          <w:szCs w:val="24"/>
        </w:rPr>
        <w:t xml:space="preserve">ive studies </w:t>
      </w:r>
      <w:r>
        <w:rPr>
          <w:rFonts w:ascii="Times New Roman" w:hAnsi="Times New Roman" w:cs="Times New Roman"/>
          <w:sz w:val="24"/>
          <w:szCs w:val="24"/>
        </w:rPr>
        <w:t xml:space="preserve">consider </w:t>
      </w:r>
      <w:r w:rsidR="003E3BA4">
        <w:rPr>
          <w:rFonts w:ascii="Times New Roman" w:hAnsi="Times New Roman" w:cs="Times New Roman"/>
          <w:sz w:val="24"/>
          <w:szCs w:val="24"/>
        </w:rPr>
        <w:t xml:space="preserve">factors that may </w:t>
      </w:r>
      <w:r w:rsidR="00DD7E11">
        <w:rPr>
          <w:rFonts w:ascii="Times New Roman" w:hAnsi="Times New Roman" w:cs="Times New Roman"/>
          <w:sz w:val="24"/>
          <w:szCs w:val="24"/>
        </w:rPr>
        <w:t>moderat</w:t>
      </w:r>
      <w:r w:rsidR="003E3BA4">
        <w:rPr>
          <w:rFonts w:ascii="Times New Roman" w:hAnsi="Times New Roman" w:cs="Times New Roman"/>
          <w:sz w:val="24"/>
          <w:szCs w:val="24"/>
        </w:rPr>
        <w:t xml:space="preserve">e associations between i-deals and proposed outcomes (e.g., </w:t>
      </w:r>
      <w:proofErr w:type="gramStart"/>
      <w:r w:rsidR="00730DB9">
        <w:rPr>
          <w:rFonts w:ascii="Times New Roman" w:hAnsi="Times New Roman" w:cs="Times New Roman"/>
          <w:sz w:val="24"/>
          <w:szCs w:val="24"/>
        </w:rPr>
        <w:t>Bal</w:t>
      </w:r>
      <w:proofErr w:type="gramEnd"/>
      <w:r w:rsidR="00730DB9">
        <w:rPr>
          <w:rFonts w:ascii="Times New Roman" w:hAnsi="Times New Roman" w:cs="Times New Roman"/>
          <w:sz w:val="24"/>
          <w:szCs w:val="24"/>
        </w:rPr>
        <w:t>, De Jong, Jansen &amp; Bakker</w:t>
      </w:r>
      <w:r w:rsidR="003E3BA4">
        <w:rPr>
          <w:rFonts w:ascii="Times New Roman" w:hAnsi="Times New Roman" w:cs="Times New Roman"/>
          <w:sz w:val="24"/>
          <w:szCs w:val="24"/>
        </w:rPr>
        <w:t xml:space="preserve">, </w:t>
      </w:r>
      <w:r w:rsidR="00730DB9">
        <w:rPr>
          <w:rFonts w:ascii="Times New Roman" w:hAnsi="Times New Roman" w:cs="Times New Roman"/>
          <w:sz w:val="24"/>
          <w:szCs w:val="24"/>
        </w:rPr>
        <w:t>2012)</w:t>
      </w:r>
      <w:r w:rsidR="003E3BA4">
        <w:rPr>
          <w:rFonts w:ascii="Times New Roman" w:hAnsi="Times New Roman" w:cs="Times New Roman"/>
          <w:sz w:val="24"/>
          <w:szCs w:val="24"/>
        </w:rPr>
        <w:t>.</w:t>
      </w:r>
    </w:p>
    <w:p w14:paraId="0B8D5CFE" w14:textId="1CD2400A" w:rsidR="00AA5EFB" w:rsidRDefault="00760734"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With such a variety of outcome variables, it is difficult to discer</w:t>
      </w:r>
      <w:r w:rsidR="00D40524">
        <w:rPr>
          <w:rFonts w:ascii="Times New Roman" w:hAnsi="Times New Roman" w:cs="Times New Roman"/>
          <w:sz w:val="24"/>
          <w:szCs w:val="24"/>
        </w:rPr>
        <w:t xml:space="preserve">n a pattern </w:t>
      </w:r>
      <w:r w:rsidR="00BC1E9A">
        <w:rPr>
          <w:rFonts w:ascii="Times New Roman" w:hAnsi="Times New Roman" w:cs="Times New Roman"/>
          <w:sz w:val="24"/>
          <w:szCs w:val="24"/>
        </w:rPr>
        <w:t>in the</w:t>
      </w:r>
      <w:r w:rsidR="00D40524">
        <w:rPr>
          <w:rFonts w:ascii="Times New Roman" w:hAnsi="Times New Roman" w:cs="Times New Roman"/>
          <w:sz w:val="24"/>
          <w:szCs w:val="24"/>
        </w:rPr>
        <w:t xml:space="preserve"> findings</w:t>
      </w:r>
      <w:r>
        <w:rPr>
          <w:rFonts w:ascii="Times New Roman" w:hAnsi="Times New Roman" w:cs="Times New Roman"/>
          <w:sz w:val="24"/>
          <w:szCs w:val="24"/>
        </w:rPr>
        <w:t>.</w:t>
      </w:r>
      <w:r w:rsidR="00E96567">
        <w:rPr>
          <w:rFonts w:ascii="Times New Roman" w:hAnsi="Times New Roman" w:cs="Times New Roman"/>
          <w:sz w:val="24"/>
          <w:szCs w:val="24"/>
        </w:rPr>
        <w:t xml:space="preserve"> </w:t>
      </w:r>
      <w:r w:rsidR="00AC11C9">
        <w:rPr>
          <w:rFonts w:ascii="Times New Roman" w:hAnsi="Times New Roman" w:cs="Times New Roman"/>
          <w:sz w:val="24"/>
          <w:szCs w:val="24"/>
        </w:rPr>
        <w:t xml:space="preserve">A recent meta-analysis </w:t>
      </w:r>
      <w:r w:rsidR="00153EA5">
        <w:rPr>
          <w:rFonts w:ascii="Times New Roman" w:hAnsi="Times New Roman" w:cs="Times New Roman"/>
          <w:sz w:val="24"/>
          <w:szCs w:val="24"/>
        </w:rPr>
        <w:t>pulls</w:t>
      </w:r>
      <w:r w:rsidR="00AC11C9">
        <w:rPr>
          <w:rFonts w:ascii="Times New Roman" w:hAnsi="Times New Roman" w:cs="Times New Roman"/>
          <w:sz w:val="24"/>
          <w:szCs w:val="24"/>
        </w:rPr>
        <w:t xml:space="preserve"> together the findings of 23 published and unpublished studies</w:t>
      </w:r>
      <w:r w:rsidR="00153EA5">
        <w:rPr>
          <w:rFonts w:ascii="Times New Roman" w:hAnsi="Times New Roman" w:cs="Times New Roman"/>
          <w:sz w:val="24"/>
          <w:szCs w:val="24"/>
        </w:rPr>
        <w:t xml:space="preserve"> across Western (i.e., </w:t>
      </w:r>
      <w:r w:rsidR="00153EA5" w:rsidRPr="00153EA5">
        <w:rPr>
          <w:rFonts w:ascii="Times New Roman" w:hAnsi="Times New Roman" w:cs="Times New Roman"/>
          <w:sz w:val="24"/>
          <w:szCs w:val="24"/>
        </w:rPr>
        <w:t>Germany, the United</w:t>
      </w:r>
      <w:r w:rsidR="00153EA5">
        <w:rPr>
          <w:rFonts w:ascii="Times New Roman" w:hAnsi="Times New Roman" w:cs="Times New Roman"/>
          <w:sz w:val="24"/>
          <w:szCs w:val="24"/>
        </w:rPr>
        <w:t xml:space="preserve"> </w:t>
      </w:r>
      <w:r w:rsidR="00153EA5" w:rsidRPr="00153EA5">
        <w:rPr>
          <w:rFonts w:ascii="Times New Roman" w:hAnsi="Times New Roman" w:cs="Times New Roman"/>
          <w:sz w:val="24"/>
          <w:szCs w:val="24"/>
        </w:rPr>
        <w:t>States, and the Netherlands</w:t>
      </w:r>
      <w:r w:rsidR="00153EA5">
        <w:rPr>
          <w:rFonts w:ascii="Times New Roman" w:hAnsi="Times New Roman" w:cs="Times New Roman"/>
          <w:sz w:val="24"/>
          <w:szCs w:val="24"/>
        </w:rPr>
        <w:t xml:space="preserve">) and Eastern (i.e., </w:t>
      </w:r>
      <w:r w:rsidR="00153EA5" w:rsidRPr="00153EA5">
        <w:rPr>
          <w:rFonts w:ascii="Times New Roman" w:hAnsi="Times New Roman" w:cs="Times New Roman"/>
          <w:sz w:val="24"/>
          <w:szCs w:val="24"/>
        </w:rPr>
        <w:t>China, India, and South Korea</w:t>
      </w:r>
      <w:r w:rsidR="00153EA5">
        <w:rPr>
          <w:rFonts w:ascii="Times New Roman" w:hAnsi="Times New Roman" w:cs="Times New Roman"/>
          <w:sz w:val="24"/>
          <w:szCs w:val="24"/>
        </w:rPr>
        <w:t>) cultures</w:t>
      </w:r>
      <w:r w:rsidR="00324396">
        <w:rPr>
          <w:rFonts w:ascii="Times New Roman" w:hAnsi="Times New Roman" w:cs="Times New Roman"/>
          <w:sz w:val="24"/>
          <w:szCs w:val="24"/>
        </w:rPr>
        <w:t>,</w:t>
      </w:r>
      <w:r w:rsidR="00153EA5">
        <w:rPr>
          <w:rFonts w:ascii="Times New Roman" w:hAnsi="Times New Roman" w:cs="Times New Roman"/>
          <w:sz w:val="24"/>
          <w:szCs w:val="24"/>
        </w:rPr>
        <w:t xml:space="preserve"> and suggests </w:t>
      </w:r>
      <w:r w:rsidR="000F0E25">
        <w:rPr>
          <w:rFonts w:ascii="Times New Roman" w:hAnsi="Times New Roman" w:cs="Times New Roman"/>
          <w:sz w:val="24"/>
          <w:szCs w:val="24"/>
        </w:rPr>
        <w:t xml:space="preserve">some consistency across studies, where </w:t>
      </w:r>
      <w:r w:rsidR="00BB60F1">
        <w:rPr>
          <w:rFonts w:ascii="Times New Roman" w:hAnsi="Times New Roman" w:cs="Times New Roman"/>
          <w:sz w:val="24"/>
          <w:szCs w:val="24"/>
        </w:rPr>
        <w:t xml:space="preserve">i-deals </w:t>
      </w:r>
      <w:r w:rsidR="000F0E25">
        <w:rPr>
          <w:rFonts w:ascii="Times New Roman" w:hAnsi="Times New Roman" w:cs="Times New Roman"/>
          <w:sz w:val="24"/>
          <w:szCs w:val="24"/>
        </w:rPr>
        <w:t xml:space="preserve">were </w:t>
      </w:r>
      <w:r w:rsidR="00BB60F1">
        <w:rPr>
          <w:rFonts w:ascii="Times New Roman" w:hAnsi="Times New Roman" w:cs="Times New Roman"/>
          <w:sz w:val="24"/>
          <w:szCs w:val="24"/>
        </w:rPr>
        <w:t>significant</w:t>
      </w:r>
      <w:r w:rsidR="000F0E25">
        <w:rPr>
          <w:rFonts w:ascii="Times New Roman" w:hAnsi="Times New Roman" w:cs="Times New Roman"/>
          <w:sz w:val="24"/>
          <w:szCs w:val="24"/>
        </w:rPr>
        <w:t xml:space="preserve">ly negatively </w:t>
      </w:r>
      <w:r w:rsidR="00153EA5">
        <w:rPr>
          <w:rFonts w:ascii="Times New Roman" w:hAnsi="Times New Roman" w:cs="Times New Roman"/>
          <w:sz w:val="24"/>
          <w:szCs w:val="24"/>
        </w:rPr>
        <w:t>related to turnover intentions</w:t>
      </w:r>
      <w:r w:rsidR="00324396">
        <w:rPr>
          <w:rFonts w:ascii="Times New Roman" w:hAnsi="Times New Roman" w:cs="Times New Roman"/>
          <w:sz w:val="24"/>
          <w:szCs w:val="24"/>
        </w:rPr>
        <w:t>,</w:t>
      </w:r>
      <w:r w:rsidR="00153EA5">
        <w:rPr>
          <w:rFonts w:ascii="Times New Roman" w:hAnsi="Times New Roman" w:cs="Times New Roman"/>
          <w:sz w:val="24"/>
          <w:szCs w:val="24"/>
        </w:rPr>
        <w:t xml:space="preserve"> and </w:t>
      </w:r>
      <w:r w:rsidR="00AC11C9">
        <w:rPr>
          <w:rFonts w:ascii="Times New Roman" w:hAnsi="Times New Roman" w:cs="Times New Roman"/>
          <w:sz w:val="24"/>
          <w:szCs w:val="24"/>
        </w:rPr>
        <w:t xml:space="preserve">positively </w:t>
      </w:r>
      <w:r w:rsidR="00153EA5">
        <w:rPr>
          <w:rFonts w:ascii="Times New Roman" w:hAnsi="Times New Roman" w:cs="Times New Roman"/>
          <w:sz w:val="24"/>
          <w:szCs w:val="24"/>
        </w:rPr>
        <w:t xml:space="preserve">related </w:t>
      </w:r>
      <w:r w:rsidR="00AC11C9">
        <w:rPr>
          <w:rFonts w:ascii="Times New Roman" w:hAnsi="Times New Roman" w:cs="Times New Roman"/>
          <w:sz w:val="24"/>
          <w:szCs w:val="24"/>
        </w:rPr>
        <w:t xml:space="preserve">to </w:t>
      </w:r>
      <w:r w:rsidR="00153EA5">
        <w:rPr>
          <w:rFonts w:ascii="Times New Roman" w:hAnsi="Times New Roman" w:cs="Times New Roman"/>
          <w:sz w:val="24"/>
          <w:szCs w:val="24"/>
        </w:rPr>
        <w:t xml:space="preserve">job satisfaction (in Western and Eastern cultures) and </w:t>
      </w:r>
      <w:r w:rsidR="00AC11C9">
        <w:rPr>
          <w:rFonts w:ascii="Times New Roman" w:hAnsi="Times New Roman" w:cs="Times New Roman"/>
          <w:sz w:val="24"/>
          <w:szCs w:val="24"/>
        </w:rPr>
        <w:t xml:space="preserve">affective commitment </w:t>
      </w:r>
      <w:r w:rsidR="00153EA5">
        <w:rPr>
          <w:rFonts w:ascii="Times New Roman" w:hAnsi="Times New Roman" w:cs="Times New Roman"/>
          <w:sz w:val="24"/>
          <w:szCs w:val="24"/>
        </w:rPr>
        <w:t xml:space="preserve">(in Eastern cultures) </w:t>
      </w:r>
      <w:r w:rsidR="00AC11C9">
        <w:rPr>
          <w:rFonts w:ascii="Times New Roman" w:hAnsi="Times New Roman" w:cs="Times New Roman"/>
          <w:sz w:val="24"/>
          <w:szCs w:val="24"/>
        </w:rPr>
        <w:t>(Liao, Wayne &amp; Rousseau, 2014)</w:t>
      </w:r>
      <w:r w:rsidR="003930EC">
        <w:rPr>
          <w:rFonts w:ascii="Times New Roman" w:hAnsi="Times New Roman" w:cs="Times New Roman"/>
          <w:sz w:val="24"/>
          <w:szCs w:val="24"/>
        </w:rPr>
        <w:t>. H</w:t>
      </w:r>
      <w:r w:rsidR="000F0E25">
        <w:rPr>
          <w:rFonts w:ascii="Times New Roman" w:hAnsi="Times New Roman" w:cs="Times New Roman"/>
          <w:sz w:val="24"/>
          <w:szCs w:val="24"/>
        </w:rPr>
        <w:t xml:space="preserve">owever, </w:t>
      </w:r>
      <w:r w:rsidR="00162779">
        <w:rPr>
          <w:rFonts w:ascii="Times New Roman" w:hAnsi="Times New Roman" w:cs="Times New Roman"/>
          <w:sz w:val="24"/>
          <w:szCs w:val="24"/>
        </w:rPr>
        <w:t xml:space="preserve">tempering confidence in the positive effects of i-deals, it should be noted that </w:t>
      </w:r>
      <w:r w:rsidR="000F0E25">
        <w:rPr>
          <w:rFonts w:ascii="Times New Roman" w:hAnsi="Times New Roman" w:cs="Times New Roman"/>
          <w:sz w:val="24"/>
          <w:szCs w:val="24"/>
        </w:rPr>
        <w:t xml:space="preserve">the </w:t>
      </w:r>
      <w:r w:rsidR="00AC11C9">
        <w:rPr>
          <w:rFonts w:ascii="Times New Roman" w:hAnsi="Times New Roman" w:cs="Times New Roman"/>
          <w:sz w:val="24"/>
          <w:szCs w:val="24"/>
        </w:rPr>
        <w:t>effect sizes were small (ranging from .09 to .25</w:t>
      </w:r>
      <w:r w:rsidR="000F0E25">
        <w:rPr>
          <w:rFonts w:ascii="Times New Roman" w:hAnsi="Times New Roman" w:cs="Times New Roman"/>
          <w:sz w:val="24"/>
          <w:szCs w:val="24"/>
        </w:rPr>
        <w:t xml:space="preserve">), </w:t>
      </w:r>
      <w:r w:rsidR="00AC11C9">
        <w:rPr>
          <w:rFonts w:ascii="Times New Roman" w:hAnsi="Times New Roman" w:cs="Times New Roman"/>
          <w:sz w:val="24"/>
          <w:szCs w:val="24"/>
        </w:rPr>
        <w:t>based on small numbers of samples (ranging from 2 to 5)</w:t>
      </w:r>
      <w:r w:rsidR="000F0E25">
        <w:rPr>
          <w:rFonts w:ascii="Times New Roman" w:hAnsi="Times New Roman" w:cs="Times New Roman"/>
          <w:sz w:val="24"/>
          <w:szCs w:val="24"/>
        </w:rPr>
        <w:t xml:space="preserve">, and the findings were somewhat inconsistent in that </w:t>
      </w:r>
      <w:r w:rsidR="00D30B51">
        <w:rPr>
          <w:rFonts w:ascii="Times New Roman" w:hAnsi="Times New Roman" w:cs="Times New Roman"/>
          <w:sz w:val="24"/>
          <w:szCs w:val="24"/>
        </w:rPr>
        <w:t>i-deals d</w:t>
      </w:r>
      <w:r w:rsidR="000F0E25">
        <w:rPr>
          <w:rFonts w:ascii="Times New Roman" w:hAnsi="Times New Roman" w:cs="Times New Roman"/>
          <w:sz w:val="24"/>
          <w:szCs w:val="24"/>
        </w:rPr>
        <w:t>id</w:t>
      </w:r>
      <w:r w:rsidR="00D30B51">
        <w:rPr>
          <w:rFonts w:ascii="Times New Roman" w:hAnsi="Times New Roman" w:cs="Times New Roman"/>
          <w:sz w:val="24"/>
          <w:szCs w:val="24"/>
        </w:rPr>
        <w:t xml:space="preserve"> not relate significantly to affective commitment in Western cultures (based on aggregated findings from 5 samples).</w:t>
      </w:r>
      <w:r w:rsidR="006B5CB1">
        <w:rPr>
          <w:rFonts w:ascii="Times New Roman" w:hAnsi="Times New Roman" w:cs="Times New Roman"/>
          <w:sz w:val="24"/>
          <w:szCs w:val="24"/>
        </w:rPr>
        <w:t xml:space="preserve"> </w:t>
      </w:r>
    </w:p>
    <w:p w14:paraId="1A2A96C4" w14:textId="3A0FA094" w:rsidR="005B0AD4" w:rsidRDefault="00750820"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w:t>
      </w:r>
      <w:r w:rsidR="00E70D62">
        <w:rPr>
          <w:rFonts w:ascii="Times New Roman" w:hAnsi="Times New Roman" w:cs="Times New Roman"/>
          <w:sz w:val="24"/>
          <w:szCs w:val="24"/>
        </w:rPr>
        <w:t>esearch design</w:t>
      </w:r>
      <w:r w:rsidR="004F60B0">
        <w:rPr>
          <w:rFonts w:ascii="Times New Roman" w:hAnsi="Times New Roman" w:cs="Times New Roman"/>
          <w:sz w:val="24"/>
          <w:szCs w:val="24"/>
        </w:rPr>
        <w:t>s</w:t>
      </w:r>
      <w:r w:rsidR="00E70D62">
        <w:rPr>
          <w:rFonts w:ascii="Times New Roman" w:hAnsi="Times New Roman" w:cs="Times New Roman"/>
          <w:sz w:val="24"/>
          <w:szCs w:val="24"/>
        </w:rPr>
        <w:t xml:space="preserve"> </w:t>
      </w:r>
      <w:r w:rsidR="004F60B0">
        <w:rPr>
          <w:rFonts w:ascii="Times New Roman" w:hAnsi="Times New Roman" w:cs="Times New Roman"/>
          <w:sz w:val="24"/>
          <w:szCs w:val="24"/>
        </w:rPr>
        <w:t xml:space="preserve">used to examine i-deals </w:t>
      </w:r>
      <w:r w:rsidR="00E70D62">
        <w:rPr>
          <w:rFonts w:ascii="Times New Roman" w:hAnsi="Times New Roman" w:cs="Times New Roman"/>
          <w:sz w:val="24"/>
          <w:szCs w:val="24"/>
        </w:rPr>
        <w:t xml:space="preserve">tend to </w:t>
      </w:r>
      <w:r w:rsidR="004F60B0">
        <w:rPr>
          <w:rFonts w:ascii="Times New Roman" w:hAnsi="Times New Roman" w:cs="Times New Roman"/>
          <w:sz w:val="24"/>
          <w:szCs w:val="24"/>
        </w:rPr>
        <w:t xml:space="preserve">offer </w:t>
      </w:r>
      <w:r w:rsidR="00E70D62">
        <w:rPr>
          <w:rFonts w:ascii="Times New Roman" w:hAnsi="Times New Roman" w:cs="Times New Roman"/>
          <w:sz w:val="24"/>
          <w:szCs w:val="24"/>
        </w:rPr>
        <w:t>weak forms of evidence</w:t>
      </w:r>
      <w:r w:rsidR="004F60B0">
        <w:rPr>
          <w:rFonts w:ascii="Times New Roman" w:hAnsi="Times New Roman" w:cs="Times New Roman"/>
          <w:sz w:val="24"/>
          <w:szCs w:val="24"/>
        </w:rPr>
        <w:t xml:space="preserve">. </w:t>
      </w:r>
      <w:r w:rsidR="00E70D62">
        <w:rPr>
          <w:rFonts w:ascii="Times New Roman" w:hAnsi="Times New Roman" w:cs="Times New Roman"/>
          <w:sz w:val="24"/>
          <w:szCs w:val="24"/>
        </w:rPr>
        <w:t xml:space="preserve">The majority of </w:t>
      </w:r>
      <w:r>
        <w:rPr>
          <w:rFonts w:ascii="Times New Roman" w:hAnsi="Times New Roman" w:cs="Times New Roman"/>
          <w:sz w:val="24"/>
          <w:szCs w:val="24"/>
        </w:rPr>
        <w:t>i-deals studies are cross-</w:t>
      </w:r>
      <w:r w:rsidR="00E70D62">
        <w:rPr>
          <w:rFonts w:ascii="Times New Roman" w:hAnsi="Times New Roman" w:cs="Times New Roman"/>
          <w:sz w:val="24"/>
          <w:szCs w:val="24"/>
        </w:rPr>
        <w:t xml:space="preserve">sectional or separate the measurement of the independent and dependent variables. </w:t>
      </w:r>
      <w:r w:rsidR="003930EC">
        <w:rPr>
          <w:rFonts w:ascii="Times New Roman" w:hAnsi="Times New Roman" w:cs="Times New Roman"/>
          <w:sz w:val="24"/>
          <w:szCs w:val="24"/>
        </w:rPr>
        <w:t>In</w:t>
      </w:r>
      <w:r w:rsidR="004F60B0">
        <w:rPr>
          <w:rFonts w:ascii="Times New Roman" w:hAnsi="Times New Roman" w:cs="Times New Roman"/>
          <w:sz w:val="24"/>
          <w:szCs w:val="24"/>
        </w:rPr>
        <w:t xml:space="preserve"> </w:t>
      </w:r>
      <w:r w:rsidR="00E70D62">
        <w:rPr>
          <w:rFonts w:ascii="Times New Roman" w:hAnsi="Times New Roman" w:cs="Times New Roman"/>
          <w:sz w:val="24"/>
          <w:szCs w:val="24"/>
        </w:rPr>
        <w:t xml:space="preserve">the minority are longitudinal studies </w:t>
      </w:r>
      <w:r w:rsidR="004F60B0">
        <w:rPr>
          <w:rFonts w:ascii="Times New Roman" w:hAnsi="Times New Roman" w:cs="Times New Roman"/>
          <w:sz w:val="24"/>
          <w:szCs w:val="24"/>
        </w:rPr>
        <w:t xml:space="preserve">used </w:t>
      </w:r>
      <w:r w:rsidR="00E70D62">
        <w:rPr>
          <w:rFonts w:ascii="Times New Roman" w:hAnsi="Times New Roman" w:cs="Times New Roman"/>
          <w:sz w:val="24"/>
          <w:szCs w:val="24"/>
        </w:rPr>
        <w:t>with repeated measures of the independent and dependent variables (see for example, Ng and Feldman, 2012</w:t>
      </w:r>
      <w:r w:rsidR="00E324D2">
        <w:rPr>
          <w:rFonts w:ascii="Times New Roman" w:hAnsi="Times New Roman" w:cs="Times New Roman"/>
          <w:sz w:val="24"/>
          <w:szCs w:val="24"/>
        </w:rPr>
        <w:t>b</w:t>
      </w:r>
      <w:r w:rsidR="00E70D62">
        <w:rPr>
          <w:rFonts w:ascii="Times New Roman" w:hAnsi="Times New Roman" w:cs="Times New Roman"/>
          <w:sz w:val="24"/>
          <w:szCs w:val="24"/>
        </w:rPr>
        <w:t xml:space="preserve">; Rosen et al., 2013). </w:t>
      </w:r>
      <w:r w:rsidR="002939D0">
        <w:rPr>
          <w:rFonts w:ascii="Times New Roman" w:hAnsi="Times New Roman" w:cs="Times New Roman"/>
          <w:sz w:val="24"/>
          <w:szCs w:val="24"/>
        </w:rPr>
        <w:t xml:space="preserve">In general, </w:t>
      </w:r>
      <w:r w:rsidR="002939D0" w:rsidRPr="002939D0">
        <w:rPr>
          <w:rFonts w:ascii="Times New Roman" w:hAnsi="Times New Roman" w:cs="Times New Roman"/>
          <w:sz w:val="24"/>
          <w:szCs w:val="24"/>
        </w:rPr>
        <w:t xml:space="preserve">the stronger the research </w:t>
      </w:r>
      <w:r>
        <w:rPr>
          <w:rFonts w:ascii="Times New Roman" w:hAnsi="Times New Roman" w:cs="Times New Roman"/>
          <w:sz w:val="24"/>
          <w:szCs w:val="24"/>
        </w:rPr>
        <w:t>design</w:t>
      </w:r>
      <w:r w:rsidR="002939D0" w:rsidRPr="002939D0">
        <w:rPr>
          <w:rFonts w:ascii="Times New Roman" w:hAnsi="Times New Roman" w:cs="Times New Roman"/>
          <w:sz w:val="24"/>
          <w:szCs w:val="24"/>
        </w:rPr>
        <w:t>, the weaker the support for the effects of i-deals</w:t>
      </w:r>
      <w:r w:rsidR="008F05A6">
        <w:rPr>
          <w:rFonts w:ascii="Times New Roman" w:hAnsi="Times New Roman" w:cs="Times New Roman"/>
          <w:sz w:val="24"/>
          <w:szCs w:val="24"/>
        </w:rPr>
        <w:t xml:space="preserve"> and therefore findings based on </w:t>
      </w:r>
      <w:r w:rsidR="008F05A6" w:rsidRPr="008F05A6">
        <w:rPr>
          <w:rFonts w:ascii="Times New Roman" w:hAnsi="Times New Roman" w:cs="Times New Roman"/>
          <w:sz w:val="24"/>
          <w:szCs w:val="24"/>
        </w:rPr>
        <w:t xml:space="preserve">weak methods may </w:t>
      </w:r>
      <w:r w:rsidR="008F05A6">
        <w:rPr>
          <w:rFonts w:ascii="Times New Roman" w:hAnsi="Times New Roman" w:cs="Times New Roman"/>
          <w:sz w:val="24"/>
          <w:szCs w:val="24"/>
        </w:rPr>
        <w:t>exaggerate</w:t>
      </w:r>
      <w:r w:rsidR="008F05A6" w:rsidRPr="008F05A6">
        <w:rPr>
          <w:rFonts w:ascii="Times New Roman" w:hAnsi="Times New Roman" w:cs="Times New Roman"/>
          <w:sz w:val="24"/>
          <w:szCs w:val="24"/>
        </w:rPr>
        <w:t xml:space="preserve"> support for </w:t>
      </w:r>
      <w:r w:rsidR="008F05A6">
        <w:rPr>
          <w:rFonts w:ascii="Times New Roman" w:hAnsi="Times New Roman" w:cs="Times New Roman"/>
          <w:sz w:val="24"/>
          <w:szCs w:val="24"/>
        </w:rPr>
        <w:t>i-deals</w:t>
      </w:r>
      <w:r w:rsidR="008F05A6" w:rsidRPr="008F05A6">
        <w:rPr>
          <w:rFonts w:ascii="Times New Roman" w:hAnsi="Times New Roman" w:cs="Times New Roman"/>
          <w:sz w:val="24"/>
          <w:szCs w:val="24"/>
        </w:rPr>
        <w:t xml:space="preserve"> </w:t>
      </w:r>
      <w:r w:rsidR="002939D0">
        <w:rPr>
          <w:rFonts w:ascii="Times New Roman" w:hAnsi="Times New Roman" w:cs="Times New Roman"/>
          <w:sz w:val="24"/>
          <w:szCs w:val="24"/>
        </w:rPr>
        <w:t>(</w:t>
      </w:r>
      <w:r w:rsidR="00CB4D8B">
        <w:rPr>
          <w:rFonts w:ascii="Times New Roman" w:hAnsi="Times New Roman" w:cs="Times New Roman"/>
          <w:sz w:val="24"/>
          <w:szCs w:val="24"/>
        </w:rPr>
        <w:t>note</w:t>
      </w:r>
      <w:r w:rsidR="00CB4D8B" w:rsidRPr="002939D0">
        <w:rPr>
          <w:rFonts w:ascii="Times New Roman" w:hAnsi="Times New Roman" w:cs="Times New Roman"/>
          <w:sz w:val="24"/>
          <w:szCs w:val="24"/>
        </w:rPr>
        <w:t xml:space="preserve"> </w:t>
      </w:r>
      <w:r w:rsidR="00B24DD2">
        <w:rPr>
          <w:rFonts w:ascii="Times New Roman" w:hAnsi="Times New Roman" w:cs="Times New Roman"/>
          <w:sz w:val="24"/>
          <w:szCs w:val="24"/>
        </w:rPr>
        <w:t>this is based on onl</w:t>
      </w:r>
      <w:r w:rsidR="00CB4D8B">
        <w:rPr>
          <w:rFonts w:ascii="Times New Roman" w:hAnsi="Times New Roman" w:cs="Times New Roman"/>
          <w:sz w:val="24"/>
          <w:szCs w:val="24"/>
        </w:rPr>
        <w:t>y</w:t>
      </w:r>
      <w:r w:rsidR="00B24DD2">
        <w:rPr>
          <w:rFonts w:ascii="Times New Roman" w:hAnsi="Times New Roman" w:cs="Times New Roman"/>
          <w:sz w:val="24"/>
          <w:szCs w:val="24"/>
        </w:rPr>
        <w:t xml:space="preserve"> a small number o</w:t>
      </w:r>
      <w:r>
        <w:rPr>
          <w:rFonts w:ascii="Times New Roman" w:hAnsi="Times New Roman" w:cs="Times New Roman"/>
          <w:sz w:val="24"/>
          <w:szCs w:val="24"/>
        </w:rPr>
        <w:t>f</w:t>
      </w:r>
      <w:r w:rsidR="00B24DD2">
        <w:rPr>
          <w:rFonts w:ascii="Times New Roman" w:hAnsi="Times New Roman" w:cs="Times New Roman"/>
          <w:sz w:val="24"/>
          <w:szCs w:val="24"/>
        </w:rPr>
        <w:t xml:space="preserve"> repeated measures studies</w:t>
      </w:r>
      <w:r w:rsidR="002939D0">
        <w:rPr>
          <w:rFonts w:ascii="Times New Roman" w:hAnsi="Times New Roman" w:cs="Times New Roman"/>
          <w:sz w:val="24"/>
          <w:szCs w:val="24"/>
        </w:rPr>
        <w:t>)</w:t>
      </w:r>
      <w:r w:rsidR="002939D0" w:rsidRPr="002939D0">
        <w:rPr>
          <w:rFonts w:ascii="Times New Roman" w:hAnsi="Times New Roman" w:cs="Times New Roman"/>
          <w:sz w:val="24"/>
          <w:szCs w:val="24"/>
        </w:rPr>
        <w:t>.</w:t>
      </w:r>
      <w:r w:rsidR="002939D0">
        <w:rPr>
          <w:rFonts w:ascii="Times New Roman" w:hAnsi="Times New Roman" w:cs="Times New Roman"/>
          <w:sz w:val="24"/>
          <w:szCs w:val="24"/>
        </w:rPr>
        <w:t xml:space="preserve"> For instance, </w:t>
      </w:r>
      <w:proofErr w:type="spellStart"/>
      <w:r w:rsidR="0094037D">
        <w:rPr>
          <w:rFonts w:ascii="Times New Roman" w:hAnsi="Times New Roman" w:cs="Times New Roman"/>
          <w:sz w:val="24"/>
          <w:szCs w:val="24"/>
        </w:rPr>
        <w:t>Hornung</w:t>
      </w:r>
      <w:proofErr w:type="spellEnd"/>
      <w:r w:rsidR="0094037D">
        <w:rPr>
          <w:rFonts w:ascii="Times New Roman" w:hAnsi="Times New Roman" w:cs="Times New Roman"/>
          <w:sz w:val="24"/>
          <w:szCs w:val="24"/>
        </w:rPr>
        <w:t xml:space="preserve"> et al</w:t>
      </w:r>
      <w:r w:rsidR="009128A5">
        <w:rPr>
          <w:rFonts w:ascii="Times New Roman" w:hAnsi="Times New Roman" w:cs="Times New Roman"/>
          <w:sz w:val="24"/>
          <w:szCs w:val="24"/>
        </w:rPr>
        <w:t>.</w:t>
      </w:r>
      <w:r w:rsidR="00FA3FE5">
        <w:rPr>
          <w:rFonts w:ascii="Times New Roman" w:hAnsi="Times New Roman" w:cs="Times New Roman"/>
          <w:sz w:val="24"/>
          <w:szCs w:val="24"/>
        </w:rPr>
        <w:t>’s</w:t>
      </w:r>
      <w:r w:rsidR="0094037D">
        <w:rPr>
          <w:rFonts w:ascii="Times New Roman" w:hAnsi="Times New Roman" w:cs="Times New Roman"/>
          <w:sz w:val="24"/>
          <w:szCs w:val="24"/>
        </w:rPr>
        <w:t xml:space="preserve"> (2011)</w:t>
      </w:r>
      <w:r w:rsidR="00FA3FE5">
        <w:rPr>
          <w:rFonts w:ascii="Times New Roman" w:hAnsi="Times New Roman" w:cs="Times New Roman"/>
          <w:sz w:val="24"/>
          <w:szCs w:val="24"/>
        </w:rPr>
        <w:t xml:space="preserve"> longitudinal findings are less supportive than </w:t>
      </w:r>
      <w:r w:rsidR="00CB4D8B">
        <w:rPr>
          <w:rFonts w:ascii="Times New Roman" w:hAnsi="Times New Roman" w:cs="Times New Roman"/>
          <w:sz w:val="24"/>
          <w:szCs w:val="24"/>
        </w:rPr>
        <w:t xml:space="preserve">other </w:t>
      </w:r>
      <w:r w:rsidR="00954DA7">
        <w:rPr>
          <w:rFonts w:ascii="Times New Roman" w:hAnsi="Times New Roman" w:cs="Times New Roman"/>
          <w:sz w:val="24"/>
          <w:szCs w:val="24"/>
        </w:rPr>
        <w:t xml:space="preserve">studies based on </w:t>
      </w:r>
      <w:r w:rsidR="00FA3FE5">
        <w:rPr>
          <w:rFonts w:ascii="Times New Roman" w:hAnsi="Times New Roman" w:cs="Times New Roman"/>
          <w:sz w:val="24"/>
          <w:szCs w:val="24"/>
        </w:rPr>
        <w:t>cross</w:t>
      </w:r>
      <w:r w:rsidR="00954DA7">
        <w:rPr>
          <w:rFonts w:ascii="Times New Roman" w:hAnsi="Times New Roman" w:cs="Times New Roman"/>
          <w:sz w:val="24"/>
          <w:szCs w:val="24"/>
        </w:rPr>
        <w:t>-</w:t>
      </w:r>
      <w:r w:rsidR="00FA3FE5">
        <w:rPr>
          <w:rFonts w:ascii="Times New Roman" w:hAnsi="Times New Roman" w:cs="Times New Roman"/>
          <w:sz w:val="24"/>
          <w:szCs w:val="24"/>
        </w:rPr>
        <w:t>sectional findings</w:t>
      </w:r>
      <w:r w:rsidR="002939D0">
        <w:rPr>
          <w:rFonts w:ascii="Times New Roman" w:hAnsi="Times New Roman" w:cs="Times New Roman"/>
          <w:sz w:val="24"/>
          <w:szCs w:val="24"/>
        </w:rPr>
        <w:t xml:space="preserve"> </w:t>
      </w:r>
      <w:r w:rsidR="00DD144F">
        <w:rPr>
          <w:rFonts w:ascii="Times New Roman" w:hAnsi="Times New Roman" w:cs="Times New Roman"/>
          <w:sz w:val="24"/>
          <w:szCs w:val="24"/>
        </w:rPr>
        <w:t xml:space="preserve">(cf. </w:t>
      </w:r>
      <w:proofErr w:type="spellStart"/>
      <w:r w:rsidR="00DD144F">
        <w:rPr>
          <w:rFonts w:ascii="Times New Roman" w:hAnsi="Times New Roman" w:cs="Times New Roman"/>
          <w:sz w:val="24"/>
          <w:szCs w:val="24"/>
        </w:rPr>
        <w:t>Hornung</w:t>
      </w:r>
      <w:proofErr w:type="spellEnd"/>
      <w:r w:rsidR="00DD144F">
        <w:rPr>
          <w:rFonts w:ascii="Times New Roman" w:hAnsi="Times New Roman" w:cs="Times New Roman"/>
          <w:sz w:val="24"/>
          <w:szCs w:val="24"/>
        </w:rPr>
        <w:t xml:space="preserve"> et al., 2008) </w:t>
      </w:r>
      <w:r w:rsidR="002939D0">
        <w:rPr>
          <w:rFonts w:ascii="Times New Roman" w:hAnsi="Times New Roman" w:cs="Times New Roman"/>
          <w:sz w:val="24"/>
          <w:szCs w:val="24"/>
        </w:rPr>
        <w:t xml:space="preserve">in terms of failing to find </w:t>
      </w:r>
      <w:r w:rsidR="00B24DD2">
        <w:rPr>
          <w:rFonts w:ascii="Times New Roman" w:hAnsi="Times New Roman" w:cs="Times New Roman"/>
          <w:sz w:val="24"/>
          <w:szCs w:val="24"/>
        </w:rPr>
        <w:t xml:space="preserve">lagged </w:t>
      </w:r>
      <w:r w:rsidR="002939D0">
        <w:rPr>
          <w:rFonts w:ascii="Times New Roman" w:hAnsi="Times New Roman" w:cs="Times New Roman"/>
          <w:sz w:val="24"/>
          <w:szCs w:val="24"/>
        </w:rPr>
        <w:t xml:space="preserve">associations </w:t>
      </w:r>
      <w:r w:rsidR="00DD144F">
        <w:rPr>
          <w:rFonts w:ascii="Times New Roman" w:hAnsi="Times New Roman" w:cs="Times New Roman"/>
          <w:sz w:val="24"/>
          <w:szCs w:val="24"/>
        </w:rPr>
        <w:t xml:space="preserve">between i-deals and expected outcomes </w:t>
      </w:r>
      <w:r w:rsidR="00691BB7">
        <w:rPr>
          <w:rFonts w:ascii="Times New Roman" w:hAnsi="Times New Roman" w:cs="Times New Roman"/>
          <w:sz w:val="24"/>
          <w:szCs w:val="24"/>
        </w:rPr>
        <w:t xml:space="preserve">(a non-significant lagged association </w:t>
      </w:r>
      <w:r w:rsidR="00691BB7">
        <w:rPr>
          <w:rFonts w:ascii="Times New Roman" w:hAnsi="Times New Roman" w:cs="Times New Roman"/>
          <w:sz w:val="24"/>
          <w:szCs w:val="24"/>
        </w:rPr>
        <w:lastRenderedPageBreak/>
        <w:t>between flexibility i-deals and work-family conflict)</w:t>
      </w:r>
      <w:r w:rsidR="009128A5">
        <w:rPr>
          <w:rFonts w:ascii="Times New Roman" w:hAnsi="Times New Roman" w:cs="Times New Roman"/>
          <w:sz w:val="24"/>
          <w:szCs w:val="24"/>
        </w:rPr>
        <w:t>,</w:t>
      </w:r>
      <w:r w:rsidR="00691BB7">
        <w:rPr>
          <w:rFonts w:ascii="Times New Roman" w:hAnsi="Times New Roman" w:cs="Times New Roman"/>
          <w:sz w:val="24"/>
          <w:szCs w:val="24"/>
        </w:rPr>
        <w:t xml:space="preserve"> </w:t>
      </w:r>
      <w:r w:rsidR="00B24DD2">
        <w:rPr>
          <w:rFonts w:ascii="Times New Roman" w:hAnsi="Times New Roman" w:cs="Times New Roman"/>
          <w:sz w:val="24"/>
          <w:szCs w:val="24"/>
        </w:rPr>
        <w:t xml:space="preserve">and </w:t>
      </w:r>
      <w:r w:rsidR="00DD144F">
        <w:rPr>
          <w:rFonts w:ascii="Times New Roman" w:hAnsi="Times New Roman" w:cs="Times New Roman"/>
          <w:sz w:val="24"/>
          <w:szCs w:val="24"/>
        </w:rPr>
        <w:t>also finding</w:t>
      </w:r>
      <w:r w:rsidR="00B24DD2">
        <w:rPr>
          <w:rFonts w:ascii="Times New Roman" w:hAnsi="Times New Roman" w:cs="Times New Roman"/>
          <w:sz w:val="24"/>
          <w:szCs w:val="24"/>
        </w:rPr>
        <w:t xml:space="preserve"> lagged associations that </w:t>
      </w:r>
      <w:r w:rsidR="002939D0">
        <w:rPr>
          <w:rFonts w:ascii="Times New Roman" w:hAnsi="Times New Roman" w:cs="Times New Roman"/>
          <w:sz w:val="24"/>
          <w:szCs w:val="24"/>
        </w:rPr>
        <w:t xml:space="preserve">question the </w:t>
      </w:r>
      <w:r w:rsidR="008F05A6">
        <w:rPr>
          <w:rFonts w:ascii="Times New Roman" w:hAnsi="Times New Roman" w:cs="Times New Roman"/>
          <w:sz w:val="24"/>
          <w:szCs w:val="24"/>
        </w:rPr>
        <w:t xml:space="preserve">assumed </w:t>
      </w:r>
      <w:r w:rsidR="002939D0">
        <w:rPr>
          <w:rFonts w:ascii="Times New Roman" w:hAnsi="Times New Roman" w:cs="Times New Roman"/>
          <w:sz w:val="24"/>
          <w:szCs w:val="24"/>
        </w:rPr>
        <w:t>direction of causality</w:t>
      </w:r>
      <w:r w:rsidR="00B24DD2">
        <w:rPr>
          <w:rFonts w:ascii="Times New Roman" w:hAnsi="Times New Roman" w:cs="Times New Roman"/>
          <w:sz w:val="24"/>
          <w:szCs w:val="24"/>
        </w:rPr>
        <w:t xml:space="preserve"> between i-deals and outcomes</w:t>
      </w:r>
      <w:r w:rsidR="00691BB7">
        <w:rPr>
          <w:rFonts w:ascii="Times New Roman" w:hAnsi="Times New Roman" w:cs="Times New Roman"/>
          <w:sz w:val="24"/>
          <w:szCs w:val="24"/>
        </w:rPr>
        <w:t xml:space="preserve"> (significant reciprocal associations </w:t>
      </w:r>
      <w:r w:rsidR="00FA3FE5">
        <w:rPr>
          <w:rFonts w:ascii="Times New Roman" w:hAnsi="Times New Roman" w:cs="Times New Roman"/>
          <w:sz w:val="24"/>
          <w:szCs w:val="24"/>
        </w:rPr>
        <w:t xml:space="preserve">between developmental i-deals </w:t>
      </w:r>
      <w:r w:rsidR="00B24DD2">
        <w:rPr>
          <w:rFonts w:ascii="Times New Roman" w:hAnsi="Times New Roman" w:cs="Times New Roman"/>
          <w:sz w:val="24"/>
          <w:szCs w:val="24"/>
        </w:rPr>
        <w:t xml:space="preserve">and </w:t>
      </w:r>
      <w:r w:rsidR="00FA3FE5">
        <w:rPr>
          <w:rFonts w:ascii="Times New Roman" w:hAnsi="Times New Roman" w:cs="Times New Roman"/>
          <w:sz w:val="24"/>
          <w:szCs w:val="24"/>
        </w:rPr>
        <w:t>work engagement</w:t>
      </w:r>
      <w:r w:rsidR="00691BB7">
        <w:rPr>
          <w:rFonts w:ascii="Times New Roman" w:hAnsi="Times New Roman" w:cs="Times New Roman"/>
          <w:sz w:val="24"/>
          <w:szCs w:val="24"/>
        </w:rPr>
        <w:t>)</w:t>
      </w:r>
      <w:r w:rsidR="00FA3FE5">
        <w:rPr>
          <w:rFonts w:ascii="Times New Roman" w:hAnsi="Times New Roman" w:cs="Times New Roman"/>
          <w:sz w:val="24"/>
          <w:szCs w:val="24"/>
        </w:rPr>
        <w:t>.</w:t>
      </w:r>
      <w:r w:rsidR="001973C0">
        <w:rPr>
          <w:rFonts w:ascii="Times New Roman" w:hAnsi="Times New Roman" w:cs="Times New Roman"/>
          <w:sz w:val="24"/>
          <w:szCs w:val="24"/>
        </w:rPr>
        <w:t xml:space="preserve"> </w:t>
      </w:r>
      <w:r w:rsidR="00B24DD2">
        <w:rPr>
          <w:rFonts w:ascii="Times New Roman" w:hAnsi="Times New Roman" w:cs="Times New Roman"/>
          <w:sz w:val="24"/>
          <w:szCs w:val="24"/>
        </w:rPr>
        <w:t>Elsewhere</w:t>
      </w:r>
      <w:r w:rsidR="001973C0">
        <w:rPr>
          <w:rFonts w:ascii="Times New Roman" w:hAnsi="Times New Roman" w:cs="Times New Roman"/>
          <w:sz w:val="24"/>
          <w:szCs w:val="24"/>
        </w:rPr>
        <w:t xml:space="preserve">, </w:t>
      </w:r>
      <w:r w:rsidR="00691BB7">
        <w:rPr>
          <w:rFonts w:ascii="Times New Roman" w:hAnsi="Times New Roman" w:cs="Times New Roman"/>
          <w:sz w:val="24"/>
          <w:szCs w:val="24"/>
        </w:rPr>
        <w:t xml:space="preserve">longitudinal findings indicate changes to i-deals vary alongside changes in </w:t>
      </w:r>
      <w:r w:rsidR="0081000C">
        <w:rPr>
          <w:rFonts w:ascii="Times New Roman" w:hAnsi="Times New Roman" w:cs="Times New Roman"/>
          <w:sz w:val="24"/>
          <w:szCs w:val="24"/>
        </w:rPr>
        <w:t xml:space="preserve">the </w:t>
      </w:r>
      <w:r w:rsidR="00691BB7">
        <w:rPr>
          <w:rFonts w:ascii="Times New Roman" w:hAnsi="Times New Roman" w:cs="Times New Roman"/>
          <w:sz w:val="24"/>
          <w:szCs w:val="24"/>
        </w:rPr>
        <w:t>outcomes</w:t>
      </w:r>
      <w:r w:rsidR="0081000C">
        <w:rPr>
          <w:rFonts w:ascii="Times New Roman" w:hAnsi="Times New Roman" w:cs="Times New Roman"/>
          <w:sz w:val="24"/>
          <w:szCs w:val="24"/>
        </w:rPr>
        <w:t xml:space="preserve"> of social networking and organizational trust</w:t>
      </w:r>
      <w:r w:rsidR="00691BB7">
        <w:rPr>
          <w:rFonts w:ascii="Times New Roman" w:hAnsi="Times New Roman" w:cs="Times New Roman"/>
          <w:sz w:val="24"/>
          <w:szCs w:val="24"/>
        </w:rPr>
        <w:t xml:space="preserve"> </w:t>
      </w:r>
      <w:r w:rsidR="0081000C">
        <w:rPr>
          <w:rFonts w:ascii="Times New Roman" w:hAnsi="Times New Roman" w:cs="Times New Roman"/>
          <w:sz w:val="24"/>
          <w:szCs w:val="24"/>
        </w:rPr>
        <w:t>(</w:t>
      </w:r>
      <w:r w:rsidR="001973C0">
        <w:rPr>
          <w:rFonts w:ascii="Times New Roman" w:hAnsi="Times New Roman" w:cs="Times New Roman"/>
          <w:sz w:val="24"/>
          <w:szCs w:val="24"/>
        </w:rPr>
        <w:t xml:space="preserve">Ng </w:t>
      </w:r>
      <w:r w:rsidR="0081000C">
        <w:rPr>
          <w:rFonts w:ascii="Times New Roman" w:hAnsi="Times New Roman" w:cs="Times New Roman"/>
          <w:sz w:val="24"/>
          <w:szCs w:val="24"/>
        </w:rPr>
        <w:t xml:space="preserve">&amp; </w:t>
      </w:r>
      <w:r w:rsidR="001973C0">
        <w:rPr>
          <w:rFonts w:ascii="Times New Roman" w:hAnsi="Times New Roman" w:cs="Times New Roman"/>
          <w:sz w:val="24"/>
          <w:szCs w:val="24"/>
        </w:rPr>
        <w:t>Feldman</w:t>
      </w:r>
      <w:r w:rsidR="0081000C">
        <w:rPr>
          <w:rFonts w:ascii="Times New Roman" w:hAnsi="Times New Roman" w:cs="Times New Roman"/>
          <w:sz w:val="24"/>
          <w:szCs w:val="24"/>
        </w:rPr>
        <w:t xml:space="preserve">, </w:t>
      </w:r>
      <w:r w:rsidR="001973C0">
        <w:rPr>
          <w:rFonts w:ascii="Times New Roman" w:hAnsi="Times New Roman" w:cs="Times New Roman"/>
          <w:sz w:val="24"/>
          <w:szCs w:val="24"/>
        </w:rPr>
        <w:t>2012</w:t>
      </w:r>
      <w:r w:rsidR="00E324D2">
        <w:rPr>
          <w:rFonts w:ascii="Times New Roman" w:hAnsi="Times New Roman" w:cs="Times New Roman"/>
          <w:sz w:val="24"/>
          <w:szCs w:val="24"/>
        </w:rPr>
        <w:t>b</w:t>
      </w:r>
      <w:r w:rsidR="001973C0">
        <w:rPr>
          <w:rFonts w:ascii="Times New Roman" w:hAnsi="Times New Roman" w:cs="Times New Roman"/>
          <w:sz w:val="24"/>
          <w:szCs w:val="24"/>
        </w:rPr>
        <w:t>)</w:t>
      </w:r>
      <w:r w:rsidR="0081000C">
        <w:rPr>
          <w:rFonts w:ascii="Times New Roman" w:hAnsi="Times New Roman" w:cs="Times New Roman"/>
          <w:sz w:val="24"/>
          <w:szCs w:val="24"/>
        </w:rPr>
        <w:t>, providing stronger evidence of covariation than cr</w:t>
      </w:r>
      <w:r w:rsidR="003930EC">
        <w:rPr>
          <w:rFonts w:ascii="Times New Roman" w:hAnsi="Times New Roman" w:cs="Times New Roman"/>
          <w:sz w:val="24"/>
          <w:szCs w:val="24"/>
        </w:rPr>
        <w:t xml:space="preserve">oss-sectional designs but </w:t>
      </w:r>
      <w:r w:rsidR="0081000C">
        <w:rPr>
          <w:rFonts w:ascii="Times New Roman" w:hAnsi="Times New Roman" w:cs="Times New Roman"/>
          <w:sz w:val="24"/>
          <w:szCs w:val="24"/>
        </w:rPr>
        <w:t xml:space="preserve">not provide insight into </w:t>
      </w:r>
      <w:r w:rsidR="008F05A6">
        <w:rPr>
          <w:rFonts w:ascii="Times New Roman" w:hAnsi="Times New Roman" w:cs="Times New Roman"/>
          <w:sz w:val="24"/>
          <w:szCs w:val="24"/>
        </w:rPr>
        <w:t xml:space="preserve">the </w:t>
      </w:r>
      <w:r w:rsidR="0081000C">
        <w:rPr>
          <w:rFonts w:ascii="Times New Roman" w:hAnsi="Times New Roman" w:cs="Times New Roman"/>
          <w:sz w:val="24"/>
          <w:szCs w:val="24"/>
        </w:rPr>
        <w:t>direction of causality</w:t>
      </w:r>
      <w:r w:rsidR="0077735A">
        <w:rPr>
          <w:rFonts w:ascii="Times New Roman" w:hAnsi="Times New Roman" w:cs="Times New Roman"/>
          <w:sz w:val="24"/>
          <w:szCs w:val="24"/>
        </w:rPr>
        <w:t xml:space="preserve">.  </w:t>
      </w:r>
      <w:r w:rsidR="00FA3FE5">
        <w:rPr>
          <w:rFonts w:ascii="Times New Roman" w:hAnsi="Times New Roman" w:cs="Times New Roman"/>
          <w:sz w:val="24"/>
          <w:szCs w:val="24"/>
        </w:rPr>
        <w:t xml:space="preserve">   </w:t>
      </w:r>
      <w:r w:rsidR="0094037D">
        <w:rPr>
          <w:rFonts w:ascii="Times New Roman" w:hAnsi="Times New Roman" w:cs="Times New Roman"/>
          <w:sz w:val="24"/>
          <w:szCs w:val="24"/>
        </w:rPr>
        <w:t xml:space="preserve"> </w:t>
      </w:r>
      <w:r w:rsidR="000C62D3">
        <w:rPr>
          <w:rFonts w:ascii="Times New Roman" w:hAnsi="Times New Roman" w:cs="Times New Roman"/>
          <w:sz w:val="24"/>
          <w:szCs w:val="24"/>
        </w:rPr>
        <w:t xml:space="preserve">  </w:t>
      </w:r>
    </w:p>
    <w:p w14:paraId="6EE6AA01" w14:textId="065CB995" w:rsidR="00E70D62" w:rsidRDefault="00E70D62"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summary, </w:t>
      </w:r>
      <w:r w:rsidR="00267FD0">
        <w:rPr>
          <w:rFonts w:ascii="Times New Roman" w:hAnsi="Times New Roman" w:cs="Times New Roman"/>
          <w:sz w:val="24"/>
          <w:szCs w:val="24"/>
        </w:rPr>
        <w:t xml:space="preserve">the empirical </w:t>
      </w:r>
      <w:r>
        <w:rPr>
          <w:rFonts w:ascii="Times New Roman" w:hAnsi="Times New Roman" w:cs="Times New Roman"/>
          <w:sz w:val="24"/>
          <w:szCs w:val="24"/>
        </w:rPr>
        <w:t>studies offer some support for associations between i-deals and outcomes</w:t>
      </w:r>
      <w:r w:rsidR="008F05A6">
        <w:rPr>
          <w:rFonts w:ascii="Times New Roman" w:hAnsi="Times New Roman" w:cs="Times New Roman"/>
          <w:sz w:val="24"/>
          <w:szCs w:val="24"/>
        </w:rPr>
        <w:t>;</w:t>
      </w:r>
      <w:r>
        <w:rPr>
          <w:rFonts w:ascii="Times New Roman" w:hAnsi="Times New Roman" w:cs="Times New Roman"/>
          <w:sz w:val="24"/>
          <w:szCs w:val="24"/>
        </w:rPr>
        <w:t xml:space="preserve"> however, </w:t>
      </w:r>
      <w:r w:rsidR="00B24DD2">
        <w:rPr>
          <w:rFonts w:ascii="Times New Roman" w:hAnsi="Times New Roman" w:cs="Times New Roman"/>
          <w:sz w:val="24"/>
          <w:szCs w:val="24"/>
        </w:rPr>
        <w:t xml:space="preserve">the </w:t>
      </w:r>
      <w:r>
        <w:rPr>
          <w:rFonts w:ascii="Times New Roman" w:hAnsi="Times New Roman" w:cs="Times New Roman"/>
          <w:sz w:val="24"/>
          <w:szCs w:val="24"/>
        </w:rPr>
        <w:t xml:space="preserve">effects </w:t>
      </w:r>
      <w:r w:rsidR="0081000C">
        <w:rPr>
          <w:rFonts w:ascii="Times New Roman" w:hAnsi="Times New Roman" w:cs="Times New Roman"/>
          <w:sz w:val="24"/>
          <w:szCs w:val="24"/>
        </w:rPr>
        <w:t xml:space="preserve">of i-deals </w:t>
      </w:r>
      <w:r w:rsidR="009D3947">
        <w:rPr>
          <w:rFonts w:ascii="Times New Roman" w:hAnsi="Times New Roman" w:cs="Times New Roman"/>
          <w:sz w:val="24"/>
          <w:szCs w:val="24"/>
        </w:rPr>
        <w:t>are</w:t>
      </w:r>
      <w:r>
        <w:rPr>
          <w:rFonts w:ascii="Times New Roman" w:hAnsi="Times New Roman" w:cs="Times New Roman"/>
          <w:sz w:val="24"/>
          <w:szCs w:val="24"/>
        </w:rPr>
        <w:t xml:space="preserve"> </w:t>
      </w:r>
      <w:r w:rsidR="00162779">
        <w:rPr>
          <w:rFonts w:ascii="Times New Roman" w:hAnsi="Times New Roman" w:cs="Times New Roman"/>
          <w:sz w:val="24"/>
          <w:szCs w:val="24"/>
        </w:rPr>
        <w:t xml:space="preserve">small and somewhat </w:t>
      </w:r>
      <w:r>
        <w:rPr>
          <w:rFonts w:ascii="Times New Roman" w:hAnsi="Times New Roman" w:cs="Times New Roman"/>
          <w:sz w:val="24"/>
          <w:szCs w:val="24"/>
        </w:rPr>
        <w:t>mixed.</w:t>
      </w:r>
      <w:r w:rsidR="00BE6B2C">
        <w:rPr>
          <w:rFonts w:ascii="Times New Roman" w:hAnsi="Times New Roman" w:cs="Times New Roman"/>
          <w:sz w:val="24"/>
          <w:szCs w:val="24"/>
        </w:rPr>
        <w:t xml:space="preserve"> Against this backdrop, we now begin our critical review, considering first whether i-deals have energised research activity.</w:t>
      </w:r>
    </w:p>
    <w:p w14:paraId="7F72D3F3" w14:textId="77777777" w:rsidR="00BF415F" w:rsidRDefault="00BF415F" w:rsidP="00BF415F">
      <w:pPr>
        <w:spacing w:after="0" w:line="240" w:lineRule="auto"/>
        <w:rPr>
          <w:rFonts w:ascii="Times New Roman" w:hAnsi="Times New Roman" w:cs="Times New Roman"/>
          <w:b/>
          <w:sz w:val="24"/>
          <w:szCs w:val="24"/>
        </w:rPr>
      </w:pPr>
    </w:p>
    <w:p w14:paraId="14F7166F" w14:textId="77777777" w:rsidR="00BF415F" w:rsidRPr="00BF415F" w:rsidRDefault="003A3ED9" w:rsidP="00BF415F">
      <w:pPr>
        <w:spacing w:after="0" w:line="240" w:lineRule="auto"/>
        <w:rPr>
          <w:rFonts w:ascii="Times New Roman" w:hAnsi="Times New Roman" w:cs="Times New Roman"/>
          <w:i/>
          <w:sz w:val="24"/>
          <w:szCs w:val="24"/>
        </w:rPr>
      </w:pPr>
      <w:r w:rsidRPr="00BF415F">
        <w:rPr>
          <w:rFonts w:ascii="Times New Roman" w:hAnsi="Times New Roman" w:cs="Times New Roman"/>
          <w:i/>
          <w:sz w:val="24"/>
          <w:szCs w:val="24"/>
        </w:rPr>
        <w:t>Researcher interest in i-deals</w:t>
      </w:r>
    </w:p>
    <w:p w14:paraId="1956C0AB" w14:textId="77777777" w:rsidR="00BF415F" w:rsidRDefault="00BF415F" w:rsidP="00BF415F">
      <w:pPr>
        <w:spacing w:after="0" w:line="240" w:lineRule="auto"/>
        <w:rPr>
          <w:rFonts w:ascii="Times New Roman" w:hAnsi="Times New Roman" w:cs="Times New Roman"/>
          <w:b/>
          <w:sz w:val="24"/>
          <w:szCs w:val="24"/>
        </w:rPr>
      </w:pPr>
    </w:p>
    <w:p w14:paraId="12766A8A" w14:textId="264ABD65" w:rsidR="003A3ED9" w:rsidRPr="00BF415F" w:rsidRDefault="003A3ED9" w:rsidP="00BF415F">
      <w:pPr>
        <w:spacing w:after="0" w:line="240" w:lineRule="auto"/>
        <w:rPr>
          <w:rFonts w:ascii="Times New Roman" w:hAnsi="Times New Roman" w:cs="Times New Roman"/>
          <w:b/>
          <w:sz w:val="24"/>
          <w:szCs w:val="24"/>
        </w:rPr>
      </w:pPr>
      <w:r w:rsidRPr="003A3ED9">
        <w:rPr>
          <w:rFonts w:ascii="Times New Roman" w:hAnsi="Times New Roman" w:cs="Times New Roman"/>
          <w:sz w:val="24"/>
          <w:szCs w:val="24"/>
        </w:rPr>
        <w:t>I-deals researchers typically claim that it is an area of great interest and attention, being a “topic of considerable research” (</w:t>
      </w:r>
      <w:proofErr w:type="spellStart"/>
      <w:r w:rsidRPr="003A3ED9">
        <w:rPr>
          <w:rFonts w:ascii="Times New Roman" w:hAnsi="Times New Roman" w:cs="Times New Roman"/>
          <w:sz w:val="24"/>
          <w:szCs w:val="24"/>
        </w:rPr>
        <w:t>Anand</w:t>
      </w:r>
      <w:proofErr w:type="spellEnd"/>
      <w:r w:rsidRPr="003A3ED9">
        <w:rPr>
          <w:rFonts w:ascii="Times New Roman" w:hAnsi="Times New Roman" w:cs="Times New Roman"/>
          <w:sz w:val="24"/>
          <w:szCs w:val="24"/>
        </w:rPr>
        <w:t xml:space="preserve"> et al</w:t>
      </w:r>
      <w:r w:rsidR="009128A5">
        <w:rPr>
          <w:rFonts w:ascii="Times New Roman" w:hAnsi="Times New Roman" w:cs="Times New Roman"/>
          <w:sz w:val="24"/>
          <w:szCs w:val="24"/>
        </w:rPr>
        <w:t>.</w:t>
      </w:r>
      <w:r w:rsidRPr="003A3ED9">
        <w:rPr>
          <w:rFonts w:ascii="Times New Roman" w:hAnsi="Times New Roman" w:cs="Times New Roman"/>
          <w:sz w:val="24"/>
          <w:szCs w:val="24"/>
        </w:rPr>
        <w:t>, 2010, p. 970)</w:t>
      </w:r>
      <w:r w:rsidR="009128A5">
        <w:rPr>
          <w:rFonts w:ascii="Times New Roman" w:hAnsi="Times New Roman" w:cs="Times New Roman"/>
          <w:sz w:val="24"/>
          <w:szCs w:val="24"/>
        </w:rPr>
        <w:t>,</w:t>
      </w:r>
      <w:r w:rsidRPr="003A3ED9">
        <w:rPr>
          <w:rFonts w:ascii="Times New Roman" w:hAnsi="Times New Roman" w:cs="Times New Roman"/>
          <w:sz w:val="24"/>
          <w:szCs w:val="24"/>
        </w:rPr>
        <w:t xml:space="preserve"> and one that has received “considerable attention as a means of building organizational commitment” (Ng &amp; Feldman</w:t>
      </w:r>
      <w:r w:rsidR="00E324D2">
        <w:rPr>
          <w:rFonts w:ascii="Times New Roman" w:hAnsi="Times New Roman" w:cs="Times New Roman"/>
          <w:sz w:val="24"/>
          <w:szCs w:val="24"/>
        </w:rPr>
        <w:t>, 2012b</w:t>
      </w:r>
      <w:r w:rsidR="009205A3">
        <w:rPr>
          <w:rFonts w:ascii="Times New Roman" w:hAnsi="Times New Roman" w:cs="Times New Roman"/>
          <w:sz w:val="24"/>
          <w:szCs w:val="24"/>
        </w:rPr>
        <w:t>, p. 1</w:t>
      </w:r>
      <w:r w:rsidRPr="003A3ED9">
        <w:rPr>
          <w:rFonts w:ascii="Times New Roman" w:hAnsi="Times New Roman" w:cs="Times New Roman"/>
          <w:sz w:val="24"/>
          <w:szCs w:val="24"/>
        </w:rPr>
        <w:t>)</w:t>
      </w:r>
      <w:r w:rsidR="009128A5">
        <w:rPr>
          <w:rFonts w:ascii="Times New Roman" w:hAnsi="Times New Roman" w:cs="Times New Roman"/>
          <w:sz w:val="24"/>
          <w:szCs w:val="24"/>
        </w:rPr>
        <w:t>. H</w:t>
      </w:r>
      <w:r w:rsidRPr="003A3ED9">
        <w:rPr>
          <w:rFonts w:ascii="Times New Roman" w:hAnsi="Times New Roman" w:cs="Times New Roman"/>
          <w:sz w:val="24"/>
          <w:szCs w:val="24"/>
        </w:rPr>
        <w:t xml:space="preserve">owever, the level of interest is belied by </w:t>
      </w:r>
      <w:r w:rsidR="001C2321">
        <w:rPr>
          <w:rFonts w:ascii="Times New Roman" w:hAnsi="Times New Roman" w:cs="Times New Roman"/>
          <w:sz w:val="24"/>
          <w:szCs w:val="24"/>
        </w:rPr>
        <w:t xml:space="preserve">the small number of </w:t>
      </w:r>
      <w:r w:rsidRPr="003A3ED9">
        <w:rPr>
          <w:rFonts w:ascii="Times New Roman" w:hAnsi="Times New Roman" w:cs="Times New Roman"/>
          <w:sz w:val="24"/>
          <w:szCs w:val="24"/>
        </w:rPr>
        <w:t>available empirical articles</w:t>
      </w:r>
      <w:r w:rsidR="001C2321">
        <w:rPr>
          <w:rFonts w:ascii="Times New Roman" w:hAnsi="Times New Roman" w:cs="Times New Roman"/>
          <w:sz w:val="24"/>
          <w:szCs w:val="24"/>
        </w:rPr>
        <w:t xml:space="preserve"> (as Table 1 indicates)</w:t>
      </w:r>
      <w:r w:rsidRPr="003A3ED9">
        <w:rPr>
          <w:rFonts w:ascii="Times New Roman" w:hAnsi="Times New Roman" w:cs="Times New Roman"/>
          <w:sz w:val="24"/>
          <w:szCs w:val="24"/>
        </w:rPr>
        <w:t xml:space="preserve">, </w:t>
      </w:r>
      <w:r w:rsidR="001C2321">
        <w:rPr>
          <w:rFonts w:ascii="Times New Roman" w:hAnsi="Times New Roman" w:cs="Times New Roman"/>
          <w:sz w:val="24"/>
          <w:szCs w:val="24"/>
        </w:rPr>
        <w:t xml:space="preserve">and indeed </w:t>
      </w:r>
      <w:r w:rsidRPr="003A3ED9">
        <w:rPr>
          <w:rFonts w:ascii="Times New Roman" w:hAnsi="Times New Roman" w:cs="Times New Roman"/>
          <w:sz w:val="24"/>
          <w:szCs w:val="24"/>
        </w:rPr>
        <w:t xml:space="preserve">researchers </w:t>
      </w:r>
      <w:r w:rsidR="00917F87">
        <w:rPr>
          <w:rFonts w:ascii="Times New Roman" w:hAnsi="Times New Roman" w:cs="Times New Roman"/>
          <w:sz w:val="24"/>
          <w:szCs w:val="24"/>
        </w:rPr>
        <w:t>acknow</w:t>
      </w:r>
      <w:r w:rsidR="009564CA">
        <w:rPr>
          <w:rFonts w:ascii="Times New Roman" w:hAnsi="Times New Roman" w:cs="Times New Roman"/>
          <w:sz w:val="24"/>
          <w:szCs w:val="24"/>
        </w:rPr>
        <w:t>l</w:t>
      </w:r>
      <w:r w:rsidR="00917F87">
        <w:rPr>
          <w:rFonts w:ascii="Times New Roman" w:hAnsi="Times New Roman" w:cs="Times New Roman"/>
          <w:sz w:val="24"/>
          <w:szCs w:val="24"/>
        </w:rPr>
        <w:t>edge</w:t>
      </w:r>
      <w:r w:rsidR="001C2321">
        <w:rPr>
          <w:rFonts w:ascii="Times New Roman" w:hAnsi="Times New Roman" w:cs="Times New Roman"/>
          <w:sz w:val="24"/>
          <w:szCs w:val="24"/>
        </w:rPr>
        <w:t xml:space="preserve"> that there have been </w:t>
      </w:r>
      <w:r w:rsidRPr="003A3ED9">
        <w:rPr>
          <w:rFonts w:ascii="Times New Roman" w:hAnsi="Times New Roman" w:cs="Times New Roman"/>
          <w:sz w:val="24"/>
          <w:szCs w:val="24"/>
        </w:rPr>
        <w:t>“few empiri</w:t>
      </w:r>
      <w:r w:rsidR="00E324D2">
        <w:rPr>
          <w:rFonts w:ascii="Times New Roman" w:hAnsi="Times New Roman" w:cs="Times New Roman"/>
          <w:sz w:val="24"/>
          <w:szCs w:val="24"/>
        </w:rPr>
        <w:t>cal studies” (Ng &amp; Feldman, 2012b</w:t>
      </w:r>
      <w:r w:rsidRPr="003A3ED9">
        <w:rPr>
          <w:rFonts w:ascii="Times New Roman" w:hAnsi="Times New Roman" w:cs="Times New Roman"/>
          <w:sz w:val="24"/>
          <w:szCs w:val="24"/>
        </w:rPr>
        <w:t>, p. 2).</w:t>
      </w:r>
    </w:p>
    <w:p w14:paraId="63E1E388" w14:textId="26C6A012" w:rsidR="003A3ED9" w:rsidRPr="003A3ED9" w:rsidRDefault="001C2321" w:rsidP="00BF415F">
      <w:pPr>
        <w:spacing w:after="0" w:line="240" w:lineRule="auto"/>
        <w:ind w:firstLine="720"/>
        <w:rPr>
          <w:rFonts w:ascii="Times New Roman" w:hAnsi="Times New Roman" w:cs="Times New Roman"/>
          <w:sz w:val="24"/>
          <w:szCs w:val="24"/>
        </w:rPr>
      </w:pPr>
      <w:r w:rsidRPr="003A3ED9">
        <w:rPr>
          <w:rFonts w:ascii="Times New Roman" w:hAnsi="Times New Roman" w:cs="Times New Roman"/>
          <w:sz w:val="24"/>
          <w:szCs w:val="24"/>
        </w:rPr>
        <w:t xml:space="preserve">To gain some indication of </w:t>
      </w:r>
      <w:r w:rsidR="003A3ED9" w:rsidRPr="003A3ED9">
        <w:rPr>
          <w:rFonts w:ascii="Times New Roman" w:hAnsi="Times New Roman" w:cs="Times New Roman"/>
          <w:sz w:val="24"/>
          <w:szCs w:val="24"/>
        </w:rPr>
        <w:t>the extent of i-deals research activity since its introduction</w:t>
      </w:r>
      <w:r>
        <w:rPr>
          <w:rFonts w:ascii="Times New Roman" w:hAnsi="Times New Roman" w:cs="Times New Roman"/>
          <w:sz w:val="24"/>
          <w:szCs w:val="24"/>
        </w:rPr>
        <w:t xml:space="preserve"> </w:t>
      </w:r>
      <w:r w:rsidR="003A3ED9" w:rsidRPr="003A3ED9">
        <w:rPr>
          <w:rFonts w:ascii="Times New Roman" w:hAnsi="Times New Roman" w:cs="Times New Roman"/>
          <w:sz w:val="24"/>
          <w:szCs w:val="24"/>
        </w:rPr>
        <w:t>we search</w:t>
      </w:r>
      <w:r>
        <w:rPr>
          <w:rFonts w:ascii="Times New Roman" w:hAnsi="Times New Roman" w:cs="Times New Roman"/>
          <w:sz w:val="24"/>
          <w:szCs w:val="24"/>
        </w:rPr>
        <w:t>ed</w:t>
      </w:r>
      <w:r w:rsidR="003A3ED9" w:rsidRPr="003A3ED9">
        <w:rPr>
          <w:rFonts w:ascii="Times New Roman" w:hAnsi="Times New Roman" w:cs="Times New Roman"/>
          <w:sz w:val="24"/>
          <w:szCs w:val="24"/>
        </w:rPr>
        <w:t xml:space="preserve"> </w:t>
      </w:r>
      <w:r>
        <w:rPr>
          <w:rFonts w:ascii="Times New Roman" w:hAnsi="Times New Roman" w:cs="Times New Roman"/>
          <w:sz w:val="24"/>
          <w:szCs w:val="24"/>
        </w:rPr>
        <w:t xml:space="preserve">for i-deals journal articles </w:t>
      </w:r>
      <w:r w:rsidR="003A3ED9" w:rsidRPr="003A3ED9">
        <w:rPr>
          <w:rFonts w:ascii="Times New Roman" w:hAnsi="Times New Roman" w:cs="Times New Roman"/>
          <w:sz w:val="24"/>
          <w:szCs w:val="24"/>
        </w:rPr>
        <w:t xml:space="preserve">in </w:t>
      </w:r>
      <w:r w:rsidR="003A3ED9" w:rsidRPr="001C2321">
        <w:rPr>
          <w:rFonts w:ascii="Times New Roman" w:hAnsi="Times New Roman" w:cs="Times New Roman"/>
          <w:i/>
          <w:sz w:val="24"/>
          <w:szCs w:val="24"/>
        </w:rPr>
        <w:t>Business Source Complete</w:t>
      </w:r>
      <w:r w:rsidR="003A3ED9" w:rsidRPr="003A3ED9">
        <w:rPr>
          <w:rFonts w:ascii="Times New Roman" w:hAnsi="Times New Roman" w:cs="Times New Roman"/>
          <w:sz w:val="24"/>
          <w:szCs w:val="24"/>
        </w:rPr>
        <w:t xml:space="preserve">, a popular and comprehensive database of scholarly business journals. We </w:t>
      </w:r>
      <w:r>
        <w:rPr>
          <w:rFonts w:ascii="Times New Roman" w:hAnsi="Times New Roman" w:cs="Times New Roman"/>
          <w:sz w:val="24"/>
          <w:szCs w:val="24"/>
        </w:rPr>
        <w:t>took</w:t>
      </w:r>
      <w:r w:rsidR="003A3ED9" w:rsidRPr="003A3ED9">
        <w:rPr>
          <w:rFonts w:ascii="Times New Roman" w:hAnsi="Times New Roman" w:cs="Times New Roman"/>
          <w:sz w:val="24"/>
          <w:szCs w:val="24"/>
        </w:rPr>
        <w:t xml:space="preserve"> Rousseau’s 200</w:t>
      </w:r>
      <w:r w:rsidR="00FD6888">
        <w:rPr>
          <w:rFonts w:ascii="Times New Roman" w:hAnsi="Times New Roman" w:cs="Times New Roman"/>
          <w:sz w:val="24"/>
          <w:szCs w:val="24"/>
        </w:rPr>
        <w:t xml:space="preserve">5 book on –deals </w:t>
      </w:r>
      <w:r w:rsidR="003A3ED9" w:rsidRPr="003A3ED9">
        <w:rPr>
          <w:rFonts w:ascii="Times New Roman" w:hAnsi="Times New Roman" w:cs="Times New Roman"/>
          <w:sz w:val="24"/>
          <w:szCs w:val="24"/>
        </w:rPr>
        <w:t xml:space="preserve">as </w:t>
      </w:r>
      <w:r>
        <w:rPr>
          <w:rFonts w:ascii="Times New Roman" w:hAnsi="Times New Roman" w:cs="Times New Roman"/>
          <w:sz w:val="24"/>
          <w:szCs w:val="24"/>
        </w:rPr>
        <w:t xml:space="preserve">introducing </w:t>
      </w:r>
      <w:r w:rsidR="003A3ED9" w:rsidRPr="003A3ED9">
        <w:rPr>
          <w:rFonts w:ascii="Times New Roman" w:hAnsi="Times New Roman" w:cs="Times New Roman"/>
          <w:sz w:val="24"/>
          <w:szCs w:val="24"/>
        </w:rPr>
        <w:t xml:space="preserve">the i-deals concept, </w:t>
      </w:r>
      <w:r w:rsidR="00FD6888">
        <w:rPr>
          <w:rFonts w:ascii="Times New Roman" w:hAnsi="Times New Roman" w:cs="Times New Roman"/>
          <w:sz w:val="24"/>
          <w:szCs w:val="24"/>
        </w:rPr>
        <w:t xml:space="preserve">although we note Rousseau’s </w:t>
      </w:r>
      <w:r w:rsidR="00FD6888" w:rsidRPr="004C4AF5">
        <w:rPr>
          <w:rFonts w:ascii="Times New Roman" w:hAnsi="Times New Roman" w:cs="Times New Roman"/>
          <w:sz w:val="24"/>
          <w:szCs w:val="24"/>
        </w:rPr>
        <w:t xml:space="preserve">2001 article in </w:t>
      </w:r>
      <w:r w:rsidR="00FD6888" w:rsidRPr="005B537F">
        <w:rPr>
          <w:rFonts w:ascii="Times New Roman" w:hAnsi="Times New Roman" w:cs="Times New Roman"/>
          <w:i/>
          <w:sz w:val="24"/>
          <w:szCs w:val="24"/>
        </w:rPr>
        <w:t>Organizational Dynamics</w:t>
      </w:r>
      <w:r w:rsidR="00FD6888">
        <w:rPr>
          <w:rFonts w:ascii="Times New Roman" w:hAnsi="Times New Roman" w:cs="Times New Roman"/>
          <w:sz w:val="24"/>
          <w:szCs w:val="24"/>
        </w:rPr>
        <w:t xml:space="preserve"> and </w:t>
      </w:r>
      <w:r w:rsidR="003A3ED9" w:rsidRPr="003A3ED9">
        <w:rPr>
          <w:rFonts w:ascii="Times New Roman" w:hAnsi="Times New Roman" w:cs="Times New Roman"/>
          <w:sz w:val="24"/>
          <w:szCs w:val="24"/>
        </w:rPr>
        <w:t xml:space="preserve">some precursor studies cited by i-deals researchers (such as Lawler &amp; </w:t>
      </w:r>
      <w:proofErr w:type="spellStart"/>
      <w:r w:rsidR="003A3ED9" w:rsidRPr="003A3ED9">
        <w:rPr>
          <w:rFonts w:ascii="Times New Roman" w:hAnsi="Times New Roman" w:cs="Times New Roman"/>
          <w:sz w:val="24"/>
          <w:szCs w:val="24"/>
        </w:rPr>
        <w:t>Finegold</w:t>
      </w:r>
      <w:proofErr w:type="spellEnd"/>
      <w:r w:rsidR="003A3ED9" w:rsidRPr="003A3ED9">
        <w:rPr>
          <w:rFonts w:ascii="Times New Roman" w:hAnsi="Times New Roman" w:cs="Times New Roman"/>
          <w:sz w:val="24"/>
          <w:szCs w:val="24"/>
        </w:rPr>
        <w:t xml:space="preserve">, 2000; Miner, 1987). </w:t>
      </w:r>
      <w:r>
        <w:rPr>
          <w:rFonts w:ascii="Times New Roman" w:hAnsi="Times New Roman" w:cs="Times New Roman"/>
          <w:sz w:val="24"/>
          <w:szCs w:val="24"/>
        </w:rPr>
        <w:t>Since</w:t>
      </w:r>
      <w:r w:rsidR="003A3ED9" w:rsidRPr="003A3ED9">
        <w:rPr>
          <w:rFonts w:ascii="Times New Roman" w:hAnsi="Times New Roman" w:cs="Times New Roman"/>
          <w:sz w:val="24"/>
          <w:szCs w:val="24"/>
        </w:rPr>
        <w:t xml:space="preserve"> </w:t>
      </w:r>
      <w:r>
        <w:rPr>
          <w:rFonts w:ascii="Times New Roman" w:hAnsi="Times New Roman" w:cs="Times New Roman"/>
          <w:sz w:val="24"/>
          <w:szCs w:val="24"/>
        </w:rPr>
        <w:t>200</w:t>
      </w:r>
      <w:r w:rsidR="00FD6888">
        <w:rPr>
          <w:rFonts w:ascii="Times New Roman" w:hAnsi="Times New Roman" w:cs="Times New Roman"/>
          <w:sz w:val="24"/>
          <w:szCs w:val="24"/>
        </w:rPr>
        <w:t>5</w:t>
      </w:r>
      <w:r w:rsidR="003A3ED9" w:rsidRPr="003A3ED9">
        <w:rPr>
          <w:rFonts w:ascii="Times New Roman" w:hAnsi="Times New Roman" w:cs="Times New Roman"/>
          <w:sz w:val="24"/>
          <w:szCs w:val="24"/>
        </w:rPr>
        <w:t xml:space="preserve"> and over the last </w:t>
      </w:r>
      <w:r w:rsidR="00FD6888">
        <w:rPr>
          <w:rFonts w:ascii="Times New Roman" w:hAnsi="Times New Roman" w:cs="Times New Roman"/>
          <w:sz w:val="24"/>
          <w:szCs w:val="24"/>
        </w:rPr>
        <w:t>9</w:t>
      </w:r>
      <w:r w:rsidR="003A3ED9" w:rsidRPr="003A3ED9">
        <w:rPr>
          <w:rFonts w:ascii="Times New Roman" w:hAnsi="Times New Roman" w:cs="Times New Roman"/>
          <w:sz w:val="24"/>
          <w:szCs w:val="24"/>
        </w:rPr>
        <w:t xml:space="preserve"> years, only </w:t>
      </w:r>
      <w:r w:rsidR="00FD6888">
        <w:rPr>
          <w:rFonts w:ascii="Times New Roman" w:hAnsi="Times New Roman" w:cs="Times New Roman"/>
          <w:sz w:val="24"/>
          <w:szCs w:val="24"/>
        </w:rPr>
        <w:t>21</w:t>
      </w:r>
      <w:r w:rsidR="003A3ED9" w:rsidRPr="003A3ED9">
        <w:rPr>
          <w:rFonts w:ascii="Times New Roman" w:hAnsi="Times New Roman" w:cs="Times New Roman"/>
          <w:sz w:val="24"/>
          <w:szCs w:val="24"/>
        </w:rPr>
        <w:t xml:space="preserve"> articles include the term “i-deals” or “idiosyncratic deals” in the </w:t>
      </w:r>
      <w:r w:rsidR="00FD6888">
        <w:rPr>
          <w:rFonts w:ascii="Times New Roman" w:hAnsi="Times New Roman" w:cs="Times New Roman"/>
          <w:sz w:val="24"/>
          <w:szCs w:val="24"/>
        </w:rPr>
        <w:t>abstract</w:t>
      </w:r>
      <w:r w:rsidR="003A3ED9" w:rsidRPr="003A3ED9">
        <w:rPr>
          <w:rFonts w:ascii="Times New Roman" w:hAnsi="Times New Roman" w:cs="Times New Roman"/>
          <w:sz w:val="24"/>
          <w:szCs w:val="24"/>
        </w:rPr>
        <w:t xml:space="preserve"> of scholarly </w:t>
      </w:r>
      <w:r w:rsidR="00FD6888">
        <w:rPr>
          <w:rFonts w:ascii="Times New Roman" w:hAnsi="Times New Roman" w:cs="Times New Roman"/>
          <w:sz w:val="24"/>
          <w:szCs w:val="24"/>
        </w:rPr>
        <w:t xml:space="preserve">peer-reviewed </w:t>
      </w:r>
      <w:r w:rsidR="003A3ED9" w:rsidRPr="003A3ED9">
        <w:rPr>
          <w:rFonts w:ascii="Times New Roman" w:hAnsi="Times New Roman" w:cs="Times New Roman"/>
          <w:sz w:val="24"/>
          <w:szCs w:val="24"/>
        </w:rPr>
        <w:t>journal articles</w:t>
      </w:r>
      <w:r w:rsidR="006156E3">
        <w:rPr>
          <w:rFonts w:ascii="Times New Roman" w:hAnsi="Times New Roman" w:cs="Times New Roman"/>
          <w:sz w:val="24"/>
          <w:szCs w:val="24"/>
        </w:rPr>
        <w:t xml:space="preserve"> (as of </w:t>
      </w:r>
      <w:r w:rsidR="00FD6888">
        <w:rPr>
          <w:rFonts w:ascii="Times New Roman" w:hAnsi="Times New Roman" w:cs="Times New Roman"/>
          <w:sz w:val="24"/>
          <w:szCs w:val="24"/>
        </w:rPr>
        <w:t>17 November</w:t>
      </w:r>
      <w:r w:rsidR="006156E3">
        <w:rPr>
          <w:rFonts w:ascii="Times New Roman" w:hAnsi="Times New Roman" w:cs="Times New Roman"/>
          <w:sz w:val="24"/>
          <w:szCs w:val="24"/>
        </w:rPr>
        <w:t>, 2014)</w:t>
      </w:r>
      <w:r w:rsidR="003A3ED9" w:rsidRPr="003A3ED9">
        <w:rPr>
          <w:rFonts w:ascii="Times New Roman" w:hAnsi="Times New Roman" w:cs="Times New Roman"/>
          <w:sz w:val="24"/>
          <w:szCs w:val="24"/>
        </w:rPr>
        <w:t xml:space="preserve">. Furthermore, and as Table </w:t>
      </w:r>
      <w:r>
        <w:rPr>
          <w:rFonts w:ascii="Times New Roman" w:hAnsi="Times New Roman" w:cs="Times New Roman"/>
          <w:sz w:val="24"/>
          <w:szCs w:val="24"/>
        </w:rPr>
        <w:t xml:space="preserve">1 </w:t>
      </w:r>
      <w:r w:rsidR="003A3ED9" w:rsidRPr="003A3ED9">
        <w:rPr>
          <w:rFonts w:ascii="Times New Roman" w:hAnsi="Times New Roman" w:cs="Times New Roman"/>
          <w:sz w:val="24"/>
          <w:szCs w:val="24"/>
        </w:rPr>
        <w:t xml:space="preserve">reveals, </w:t>
      </w:r>
      <w:r w:rsidR="009128A5" w:rsidRPr="003A3ED9">
        <w:rPr>
          <w:rFonts w:ascii="Times New Roman" w:hAnsi="Times New Roman" w:cs="Times New Roman"/>
          <w:sz w:val="24"/>
          <w:szCs w:val="24"/>
        </w:rPr>
        <w:t xml:space="preserve">Rousseau and her collaborators author seven of these </w:t>
      </w:r>
      <w:r w:rsidR="00FD6888">
        <w:rPr>
          <w:rFonts w:ascii="Times New Roman" w:hAnsi="Times New Roman" w:cs="Times New Roman"/>
          <w:sz w:val="24"/>
          <w:szCs w:val="24"/>
        </w:rPr>
        <w:t>21</w:t>
      </w:r>
      <w:r w:rsidR="009128A5" w:rsidRPr="003A3ED9">
        <w:rPr>
          <w:rFonts w:ascii="Times New Roman" w:hAnsi="Times New Roman" w:cs="Times New Roman"/>
          <w:sz w:val="24"/>
          <w:szCs w:val="24"/>
        </w:rPr>
        <w:t xml:space="preserve"> articles</w:t>
      </w:r>
      <w:r w:rsidR="003A3ED9" w:rsidRPr="003A3ED9">
        <w:rPr>
          <w:rFonts w:ascii="Times New Roman" w:hAnsi="Times New Roman" w:cs="Times New Roman"/>
          <w:sz w:val="24"/>
          <w:szCs w:val="24"/>
        </w:rPr>
        <w:t>.</w:t>
      </w:r>
    </w:p>
    <w:p w14:paraId="6BE2C978" w14:textId="3255512A" w:rsidR="003A3ED9" w:rsidRPr="003A3ED9" w:rsidRDefault="003A3ED9" w:rsidP="00BF415F">
      <w:pPr>
        <w:spacing w:after="0" w:line="240" w:lineRule="auto"/>
        <w:ind w:firstLine="720"/>
        <w:rPr>
          <w:rFonts w:ascii="Times New Roman" w:hAnsi="Times New Roman" w:cs="Times New Roman"/>
          <w:sz w:val="24"/>
          <w:szCs w:val="24"/>
        </w:rPr>
      </w:pPr>
      <w:r w:rsidRPr="003A3ED9">
        <w:rPr>
          <w:rFonts w:ascii="Times New Roman" w:hAnsi="Times New Roman" w:cs="Times New Roman"/>
          <w:sz w:val="24"/>
          <w:szCs w:val="24"/>
        </w:rPr>
        <w:t xml:space="preserve">To place this level of research activity in context, we compared it to research activity on the psychological contract during the </w:t>
      </w:r>
      <w:r w:rsidR="00FD6888">
        <w:rPr>
          <w:rFonts w:ascii="Times New Roman" w:hAnsi="Times New Roman" w:cs="Times New Roman"/>
          <w:sz w:val="24"/>
          <w:szCs w:val="24"/>
        </w:rPr>
        <w:t>9</w:t>
      </w:r>
      <w:r w:rsidR="009128A5">
        <w:rPr>
          <w:rFonts w:ascii="Times New Roman" w:hAnsi="Times New Roman" w:cs="Times New Roman"/>
          <w:sz w:val="24"/>
          <w:szCs w:val="24"/>
        </w:rPr>
        <w:t>-</w:t>
      </w:r>
      <w:r w:rsidRPr="003A3ED9">
        <w:rPr>
          <w:rFonts w:ascii="Times New Roman" w:hAnsi="Times New Roman" w:cs="Times New Roman"/>
          <w:sz w:val="24"/>
          <w:szCs w:val="24"/>
        </w:rPr>
        <w:t>year period after Rousseau’s 1989 reconceptualization of the psychological contract, which was widely regarded as reinvigorating psychological contract research</w:t>
      </w:r>
      <w:r w:rsidR="00917F87">
        <w:rPr>
          <w:rFonts w:ascii="Times New Roman" w:hAnsi="Times New Roman" w:cs="Times New Roman"/>
          <w:sz w:val="24"/>
          <w:szCs w:val="24"/>
        </w:rPr>
        <w:t xml:space="preserve"> (Conway &amp; Briner, 2005)</w:t>
      </w:r>
      <w:r w:rsidRPr="003A3ED9">
        <w:rPr>
          <w:rFonts w:ascii="Times New Roman" w:hAnsi="Times New Roman" w:cs="Times New Roman"/>
          <w:sz w:val="24"/>
          <w:szCs w:val="24"/>
        </w:rPr>
        <w:t xml:space="preserve">. Comparing i-deals with the psychological contract makes some sense, as both concepts and related theories were generated by Rousseau, both are often portrayed as rooted in social exchange, and both were presented as examples of a trend in the individualization of the employment relationship. During the </w:t>
      </w:r>
      <w:r w:rsidR="00FD6888">
        <w:rPr>
          <w:rFonts w:ascii="Times New Roman" w:hAnsi="Times New Roman" w:cs="Times New Roman"/>
          <w:sz w:val="24"/>
          <w:szCs w:val="24"/>
        </w:rPr>
        <w:t>9</w:t>
      </w:r>
      <w:r w:rsidR="009128A5" w:rsidRPr="003A3ED9">
        <w:rPr>
          <w:rFonts w:ascii="Times New Roman" w:hAnsi="Times New Roman" w:cs="Times New Roman"/>
          <w:sz w:val="24"/>
          <w:szCs w:val="24"/>
        </w:rPr>
        <w:t>-year</w:t>
      </w:r>
      <w:r w:rsidRPr="003A3ED9">
        <w:rPr>
          <w:rFonts w:ascii="Times New Roman" w:hAnsi="Times New Roman" w:cs="Times New Roman"/>
          <w:sz w:val="24"/>
          <w:szCs w:val="24"/>
        </w:rPr>
        <w:t xml:space="preserve"> period between 1989 and </w:t>
      </w:r>
      <w:r w:rsidR="00FD6888">
        <w:rPr>
          <w:rFonts w:ascii="Times New Roman" w:hAnsi="Times New Roman" w:cs="Times New Roman"/>
          <w:sz w:val="24"/>
          <w:szCs w:val="24"/>
        </w:rPr>
        <w:t>1998</w:t>
      </w:r>
      <w:r w:rsidRPr="003A3ED9">
        <w:rPr>
          <w:rFonts w:ascii="Times New Roman" w:hAnsi="Times New Roman" w:cs="Times New Roman"/>
          <w:sz w:val="24"/>
          <w:szCs w:val="24"/>
        </w:rPr>
        <w:t xml:space="preserve">, a search in Business Source Complete shows </w:t>
      </w:r>
      <w:r w:rsidR="00FD6888">
        <w:rPr>
          <w:rFonts w:ascii="Times New Roman" w:hAnsi="Times New Roman" w:cs="Times New Roman"/>
          <w:sz w:val="24"/>
          <w:szCs w:val="24"/>
        </w:rPr>
        <w:t>63</w:t>
      </w:r>
      <w:r w:rsidRPr="003A3ED9">
        <w:rPr>
          <w:rFonts w:ascii="Times New Roman" w:hAnsi="Times New Roman" w:cs="Times New Roman"/>
          <w:sz w:val="24"/>
          <w:szCs w:val="24"/>
        </w:rPr>
        <w:t xml:space="preserve"> articles include the term “psychological contract” in the </w:t>
      </w:r>
      <w:r w:rsidR="00FD6888">
        <w:rPr>
          <w:rFonts w:ascii="Times New Roman" w:hAnsi="Times New Roman" w:cs="Times New Roman"/>
          <w:sz w:val="24"/>
          <w:szCs w:val="24"/>
        </w:rPr>
        <w:t>abstract</w:t>
      </w:r>
      <w:r w:rsidRPr="003A3ED9">
        <w:rPr>
          <w:rFonts w:ascii="Times New Roman" w:hAnsi="Times New Roman" w:cs="Times New Roman"/>
          <w:sz w:val="24"/>
          <w:szCs w:val="24"/>
        </w:rPr>
        <w:t xml:space="preserve"> of scholarly journal articles. </w:t>
      </w:r>
    </w:p>
    <w:p w14:paraId="76580477" w14:textId="381EC855" w:rsidR="003A3ED9" w:rsidRPr="003A3ED9" w:rsidRDefault="003A3ED9" w:rsidP="00BF415F">
      <w:pPr>
        <w:spacing w:after="0" w:line="240" w:lineRule="auto"/>
        <w:ind w:firstLine="720"/>
        <w:rPr>
          <w:rFonts w:ascii="Times New Roman" w:hAnsi="Times New Roman" w:cs="Times New Roman"/>
          <w:sz w:val="24"/>
          <w:szCs w:val="24"/>
        </w:rPr>
      </w:pPr>
      <w:r w:rsidRPr="003A3ED9">
        <w:rPr>
          <w:rFonts w:ascii="Times New Roman" w:hAnsi="Times New Roman" w:cs="Times New Roman"/>
          <w:sz w:val="24"/>
          <w:szCs w:val="24"/>
        </w:rPr>
        <w:t>From this</w:t>
      </w:r>
      <w:r w:rsidR="00FD6888">
        <w:rPr>
          <w:rFonts w:ascii="Times New Roman" w:hAnsi="Times New Roman" w:cs="Times New Roman"/>
          <w:sz w:val="24"/>
          <w:szCs w:val="24"/>
        </w:rPr>
        <w:t xml:space="preserve"> crude analysis</w:t>
      </w:r>
      <w:r w:rsidR="009205A3">
        <w:rPr>
          <w:rFonts w:ascii="Times New Roman" w:hAnsi="Times New Roman" w:cs="Times New Roman"/>
          <w:sz w:val="24"/>
          <w:szCs w:val="24"/>
        </w:rPr>
        <w:t>,</w:t>
      </w:r>
      <w:r w:rsidRPr="003A3ED9">
        <w:rPr>
          <w:rFonts w:ascii="Times New Roman" w:hAnsi="Times New Roman" w:cs="Times New Roman"/>
          <w:sz w:val="24"/>
          <w:szCs w:val="24"/>
        </w:rPr>
        <w:t xml:space="preserve"> we conclude that researchers have shown lukewarm interest in i-deals since its introduction, </w:t>
      </w:r>
      <w:r w:rsidR="001C2321">
        <w:rPr>
          <w:rFonts w:ascii="Times New Roman" w:hAnsi="Times New Roman" w:cs="Times New Roman"/>
          <w:sz w:val="24"/>
          <w:szCs w:val="24"/>
        </w:rPr>
        <w:t xml:space="preserve">in both absolute and relative terms, </w:t>
      </w:r>
      <w:r w:rsidRPr="003A3ED9">
        <w:rPr>
          <w:rFonts w:ascii="Times New Roman" w:hAnsi="Times New Roman" w:cs="Times New Roman"/>
          <w:sz w:val="24"/>
          <w:szCs w:val="24"/>
        </w:rPr>
        <w:t xml:space="preserve">and there is little indication </w:t>
      </w:r>
      <w:r w:rsidR="00FD6888">
        <w:rPr>
          <w:rFonts w:ascii="Times New Roman" w:hAnsi="Times New Roman" w:cs="Times New Roman"/>
          <w:sz w:val="24"/>
          <w:szCs w:val="24"/>
        </w:rPr>
        <w:t xml:space="preserve">as yet </w:t>
      </w:r>
      <w:r w:rsidRPr="003A3ED9">
        <w:rPr>
          <w:rFonts w:ascii="Times New Roman" w:hAnsi="Times New Roman" w:cs="Times New Roman"/>
          <w:sz w:val="24"/>
          <w:szCs w:val="24"/>
        </w:rPr>
        <w:t xml:space="preserve">of it being an area of </w:t>
      </w:r>
      <w:r w:rsidR="00F62704">
        <w:rPr>
          <w:rFonts w:ascii="Times New Roman" w:hAnsi="Times New Roman" w:cs="Times New Roman"/>
          <w:sz w:val="24"/>
          <w:szCs w:val="24"/>
        </w:rPr>
        <w:t xml:space="preserve">current </w:t>
      </w:r>
      <w:r w:rsidRPr="003A3ED9">
        <w:rPr>
          <w:rFonts w:ascii="Times New Roman" w:hAnsi="Times New Roman" w:cs="Times New Roman"/>
          <w:sz w:val="24"/>
          <w:szCs w:val="24"/>
        </w:rPr>
        <w:t xml:space="preserve">major interest. </w:t>
      </w:r>
      <w:r w:rsidR="00D43C9B">
        <w:rPr>
          <w:rFonts w:ascii="Times New Roman" w:hAnsi="Times New Roman" w:cs="Times New Roman"/>
          <w:sz w:val="24"/>
          <w:szCs w:val="24"/>
        </w:rPr>
        <w:t xml:space="preserve">Indeed, we may well ponder: why the lack of interest? </w:t>
      </w:r>
      <w:r w:rsidR="002638A0">
        <w:rPr>
          <w:rFonts w:ascii="Times New Roman" w:hAnsi="Times New Roman" w:cs="Times New Roman"/>
          <w:sz w:val="24"/>
          <w:szCs w:val="24"/>
        </w:rPr>
        <w:t>Potential explanations</w:t>
      </w:r>
      <w:r w:rsidRPr="003A3ED9">
        <w:rPr>
          <w:rFonts w:ascii="Times New Roman" w:hAnsi="Times New Roman" w:cs="Times New Roman"/>
          <w:sz w:val="24"/>
          <w:szCs w:val="24"/>
        </w:rPr>
        <w:t xml:space="preserve"> for the low uptake may be that the idea lacks a precise definition</w:t>
      </w:r>
      <w:r w:rsidR="001B732C">
        <w:rPr>
          <w:rFonts w:ascii="Times New Roman" w:hAnsi="Times New Roman" w:cs="Times New Roman"/>
          <w:sz w:val="24"/>
          <w:szCs w:val="24"/>
        </w:rPr>
        <w:t xml:space="preserve">, </w:t>
      </w:r>
      <w:r w:rsidRPr="003A3ED9">
        <w:rPr>
          <w:rFonts w:ascii="Times New Roman" w:hAnsi="Times New Roman" w:cs="Times New Roman"/>
          <w:sz w:val="24"/>
          <w:szCs w:val="24"/>
        </w:rPr>
        <w:t>clear theoretical mechanism</w:t>
      </w:r>
      <w:r w:rsidR="00856BBC">
        <w:rPr>
          <w:rFonts w:ascii="Times New Roman" w:hAnsi="Times New Roman" w:cs="Times New Roman"/>
          <w:sz w:val="24"/>
          <w:szCs w:val="24"/>
        </w:rPr>
        <w:t>s</w:t>
      </w:r>
      <w:r w:rsidRPr="003A3ED9">
        <w:rPr>
          <w:rFonts w:ascii="Times New Roman" w:hAnsi="Times New Roman" w:cs="Times New Roman"/>
          <w:sz w:val="24"/>
          <w:szCs w:val="24"/>
        </w:rPr>
        <w:t xml:space="preserve"> linking it to outcomes</w:t>
      </w:r>
      <w:r w:rsidR="001B732C">
        <w:rPr>
          <w:rFonts w:ascii="Times New Roman" w:hAnsi="Times New Roman" w:cs="Times New Roman"/>
          <w:sz w:val="24"/>
          <w:szCs w:val="24"/>
        </w:rPr>
        <w:t xml:space="preserve">, and that </w:t>
      </w:r>
      <w:proofErr w:type="gramStart"/>
      <w:r w:rsidR="00F62704">
        <w:rPr>
          <w:rFonts w:ascii="Times New Roman" w:hAnsi="Times New Roman" w:cs="Times New Roman"/>
          <w:sz w:val="24"/>
          <w:szCs w:val="24"/>
        </w:rPr>
        <w:t xml:space="preserve">the </w:t>
      </w:r>
      <w:r w:rsidR="001B732C">
        <w:rPr>
          <w:rFonts w:ascii="Times New Roman" w:hAnsi="Times New Roman" w:cs="Times New Roman"/>
          <w:sz w:val="24"/>
          <w:szCs w:val="24"/>
        </w:rPr>
        <w:t>i</w:t>
      </w:r>
      <w:proofErr w:type="gramEnd"/>
      <w:r w:rsidR="001B732C">
        <w:rPr>
          <w:rFonts w:ascii="Times New Roman" w:hAnsi="Times New Roman" w:cs="Times New Roman"/>
          <w:sz w:val="24"/>
          <w:szCs w:val="24"/>
        </w:rPr>
        <w:t xml:space="preserve">-deals </w:t>
      </w:r>
      <w:r w:rsidR="00F62704">
        <w:rPr>
          <w:rFonts w:ascii="Times New Roman" w:hAnsi="Times New Roman" w:cs="Times New Roman"/>
          <w:sz w:val="24"/>
          <w:szCs w:val="24"/>
        </w:rPr>
        <w:t xml:space="preserve">concept </w:t>
      </w:r>
      <w:r w:rsidR="001B732C">
        <w:rPr>
          <w:rFonts w:ascii="Times New Roman" w:hAnsi="Times New Roman" w:cs="Times New Roman"/>
          <w:sz w:val="24"/>
          <w:szCs w:val="24"/>
        </w:rPr>
        <w:t xml:space="preserve">lacks </w:t>
      </w:r>
      <w:r w:rsidR="002638A0">
        <w:rPr>
          <w:rFonts w:ascii="Times New Roman" w:hAnsi="Times New Roman" w:cs="Times New Roman"/>
          <w:sz w:val="24"/>
          <w:szCs w:val="24"/>
        </w:rPr>
        <w:t xml:space="preserve">unique </w:t>
      </w:r>
      <w:r w:rsidR="001B732C">
        <w:rPr>
          <w:rFonts w:ascii="Times New Roman" w:hAnsi="Times New Roman" w:cs="Times New Roman"/>
          <w:sz w:val="24"/>
          <w:szCs w:val="24"/>
        </w:rPr>
        <w:t>value beyond existing ideas</w:t>
      </w:r>
      <w:r w:rsidRPr="003A3ED9">
        <w:rPr>
          <w:rFonts w:ascii="Times New Roman" w:hAnsi="Times New Roman" w:cs="Times New Roman"/>
          <w:sz w:val="24"/>
          <w:szCs w:val="24"/>
        </w:rPr>
        <w:t>.</w:t>
      </w:r>
      <w:r w:rsidR="001C2321">
        <w:rPr>
          <w:rFonts w:ascii="Times New Roman" w:hAnsi="Times New Roman" w:cs="Times New Roman"/>
          <w:sz w:val="24"/>
          <w:szCs w:val="24"/>
        </w:rPr>
        <w:t xml:space="preserve"> To these matters we now turn.</w:t>
      </w:r>
      <w:r w:rsidRPr="003A3ED9">
        <w:rPr>
          <w:rFonts w:ascii="Times New Roman" w:hAnsi="Times New Roman" w:cs="Times New Roman"/>
          <w:sz w:val="24"/>
          <w:szCs w:val="24"/>
        </w:rPr>
        <w:t xml:space="preserve"> </w:t>
      </w:r>
    </w:p>
    <w:p w14:paraId="7CEE4172" w14:textId="77777777" w:rsidR="00BF415F" w:rsidRDefault="00BF415F" w:rsidP="00BF415F">
      <w:pPr>
        <w:spacing w:after="0" w:line="240" w:lineRule="auto"/>
        <w:rPr>
          <w:rFonts w:ascii="Times New Roman" w:hAnsi="Times New Roman" w:cs="Times New Roman"/>
          <w:b/>
          <w:sz w:val="24"/>
          <w:szCs w:val="24"/>
        </w:rPr>
      </w:pPr>
    </w:p>
    <w:p w14:paraId="29B03D72" w14:textId="5D3CB4BB" w:rsidR="003A3ED9" w:rsidRPr="00BF415F" w:rsidRDefault="00BC58FB" w:rsidP="00BF415F">
      <w:pPr>
        <w:spacing w:after="0" w:line="240" w:lineRule="auto"/>
        <w:rPr>
          <w:rFonts w:ascii="Times New Roman" w:hAnsi="Times New Roman" w:cs="Times New Roman"/>
          <w:i/>
          <w:sz w:val="24"/>
          <w:szCs w:val="24"/>
        </w:rPr>
      </w:pPr>
      <w:r w:rsidRPr="00BF415F">
        <w:rPr>
          <w:rFonts w:ascii="Times New Roman" w:hAnsi="Times New Roman" w:cs="Times New Roman"/>
          <w:i/>
          <w:sz w:val="24"/>
          <w:szCs w:val="24"/>
        </w:rPr>
        <w:t>I-d</w:t>
      </w:r>
      <w:r w:rsidR="003A3ED9" w:rsidRPr="00BF415F">
        <w:rPr>
          <w:rFonts w:ascii="Times New Roman" w:hAnsi="Times New Roman" w:cs="Times New Roman"/>
          <w:i/>
          <w:sz w:val="24"/>
          <w:szCs w:val="24"/>
        </w:rPr>
        <w:t xml:space="preserve">eals definitions lack clarity, precision, </w:t>
      </w:r>
      <w:r w:rsidRPr="00BF415F">
        <w:rPr>
          <w:rFonts w:ascii="Times New Roman" w:hAnsi="Times New Roman" w:cs="Times New Roman"/>
          <w:i/>
          <w:sz w:val="24"/>
          <w:szCs w:val="24"/>
        </w:rPr>
        <w:t xml:space="preserve">and </w:t>
      </w:r>
      <w:r w:rsidR="003A3ED9" w:rsidRPr="00BF415F">
        <w:rPr>
          <w:rFonts w:ascii="Times New Roman" w:hAnsi="Times New Roman" w:cs="Times New Roman"/>
          <w:i/>
          <w:sz w:val="24"/>
          <w:szCs w:val="24"/>
        </w:rPr>
        <w:t>consistency</w:t>
      </w:r>
    </w:p>
    <w:p w14:paraId="5B51B89C" w14:textId="77777777" w:rsidR="00BF415F" w:rsidRDefault="00BF415F" w:rsidP="00BF415F">
      <w:pPr>
        <w:spacing w:after="0" w:line="240" w:lineRule="auto"/>
        <w:rPr>
          <w:rFonts w:ascii="Times New Roman" w:hAnsi="Times New Roman" w:cs="Times New Roman"/>
          <w:sz w:val="24"/>
          <w:szCs w:val="24"/>
        </w:rPr>
      </w:pPr>
    </w:p>
    <w:p w14:paraId="69320DC3" w14:textId="5723CFB8" w:rsidR="003A3ED9" w:rsidRPr="003A3ED9" w:rsidRDefault="003A3ED9" w:rsidP="00BF415F">
      <w:pPr>
        <w:spacing w:after="0" w:line="240" w:lineRule="auto"/>
        <w:rPr>
          <w:rFonts w:ascii="Times New Roman" w:hAnsi="Times New Roman" w:cs="Times New Roman"/>
          <w:sz w:val="24"/>
          <w:szCs w:val="24"/>
        </w:rPr>
      </w:pPr>
      <w:r w:rsidRPr="003A3ED9">
        <w:rPr>
          <w:rFonts w:ascii="Times New Roman" w:hAnsi="Times New Roman" w:cs="Times New Roman"/>
          <w:sz w:val="24"/>
          <w:szCs w:val="24"/>
        </w:rPr>
        <w:t xml:space="preserve">As we can see from Table </w:t>
      </w:r>
      <w:r w:rsidR="00BC58FB">
        <w:rPr>
          <w:rFonts w:ascii="Times New Roman" w:hAnsi="Times New Roman" w:cs="Times New Roman"/>
          <w:sz w:val="24"/>
          <w:szCs w:val="24"/>
        </w:rPr>
        <w:t>1</w:t>
      </w:r>
      <w:r w:rsidRPr="003A3ED9">
        <w:rPr>
          <w:rFonts w:ascii="Times New Roman" w:hAnsi="Times New Roman" w:cs="Times New Roman"/>
          <w:sz w:val="24"/>
          <w:szCs w:val="24"/>
        </w:rPr>
        <w:t xml:space="preserve">, i-deals definitions have some common features (Rousseau et al., 2006) and in this section we focus on three features which follow clearly from inspecting the definitions: I-deals are (a) individually </w:t>
      </w:r>
      <w:r w:rsidR="001B732C">
        <w:rPr>
          <w:rFonts w:ascii="Times New Roman" w:hAnsi="Times New Roman" w:cs="Times New Roman"/>
          <w:sz w:val="24"/>
          <w:szCs w:val="24"/>
        </w:rPr>
        <w:t xml:space="preserve">explicitly </w:t>
      </w:r>
      <w:r w:rsidRPr="003A3ED9">
        <w:rPr>
          <w:rFonts w:ascii="Times New Roman" w:hAnsi="Times New Roman" w:cs="Times New Roman"/>
          <w:sz w:val="24"/>
          <w:szCs w:val="24"/>
        </w:rPr>
        <w:t>negotiated; (b) beneficial to parties; and (c) non-standard, idiosyncratic bargains that range in scope</w:t>
      </w:r>
      <w:r w:rsidR="00BC58FB">
        <w:rPr>
          <w:rFonts w:ascii="Times New Roman" w:hAnsi="Times New Roman" w:cs="Times New Roman"/>
          <w:sz w:val="24"/>
          <w:szCs w:val="24"/>
        </w:rPr>
        <w:t xml:space="preserve"> of content</w:t>
      </w:r>
      <w:r w:rsidRPr="003A3ED9">
        <w:rPr>
          <w:rFonts w:ascii="Times New Roman" w:hAnsi="Times New Roman" w:cs="Times New Roman"/>
          <w:sz w:val="24"/>
          <w:szCs w:val="24"/>
        </w:rPr>
        <w:t xml:space="preserve"> and vary across employees. In this section</w:t>
      </w:r>
      <w:r w:rsidR="004B0527">
        <w:rPr>
          <w:rFonts w:ascii="Times New Roman" w:hAnsi="Times New Roman" w:cs="Times New Roman"/>
          <w:sz w:val="24"/>
          <w:szCs w:val="24"/>
        </w:rPr>
        <w:t>,</w:t>
      </w:r>
      <w:r w:rsidRPr="003A3ED9">
        <w:rPr>
          <w:rFonts w:ascii="Times New Roman" w:hAnsi="Times New Roman" w:cs="Times New Roman"/>
          <w:sz w:val="24"/>
          <w:szCs w:val="24"/>
        </w:rPr>
        <w:t xml:space="preserve"> we highlight some critical inconsistencies </w:t>
      </w:r>
      <w:r w:rsidR="009205A3">
        <w:rPr>
          <w:rFonts w:ascii="Times New Roman" w:hAnsi="Times New Roman" w:cs="Times New Roman"/>
          <w:sz w:val="24"/>
          <w:szCs w:val="24"/>
        </w:rPr>
        <w:t xml:space="preserve">and ambiguities </w:t>
      </w:r>
      <w:r w:rsidRPr="003A3ED9">
        <w:rPr>
          <w:rFonts w:ascii="Times New Roman" w:hAnsi="Times New Roman" w:cs="Times New Roman"/>
          <w:sz w:val="24"/>
          <w:szCs w:val="24"/>
        </w:rPr>
        <w:t>across definitions</w:t>
      </w:r>
      <w:r w:rsidR="009205A3">
        <w:rPr>
          <w:rFonts w:ascii="Times New Roman" w:hAnsi="Times New Roman" w:cs="Times New Roman"/>
          <w:sz w:val="24"/>
          <w:szCs w:val="24"/>
        </w:rPr>
        <w:t>.</w:t>
      </w:r>
    </w:p>
    <w:p w14:paraId="29BE680E" w14:textId="77777777" w:rsidR="00BF415F" w:rsidRDefault="00BF415F" w:rsidP="00BF415F">
      <w:pPr>
        <w:spacing w:after="0" w:line="240" w:lineRule="auto"/>
        <w:rPr>
          <w:rFonts w:ascii="Times New Roman" w:hAnsi="Times New Roman" w:cs="Times New Roman"/>
          <w:b/>
          <w:sz w:val="24"/>
          <w:szCs w:val="24"/>
        </w:rPr>
      </w:pPr>
    </w:p>
    <w:p w14:paraId="4046D964" w14:textId="69241ECC" w:rsidR="003A3ED9" w:rsidRPr="003A3ED9" w:rsidRDefault="003A3ED9" w:rsidP="00BF415F">
      <w:pPr>
        <w:spacing w:after="0" w:line="240" w:lineRule="auto"/>
        <w:rPr>
          <w:rFonts w:ascii="Times New Roman" w:hAnsi="Times New Roman" w:cs="Times New Roman"/>
          <w:b/>
          <w:sz w:val="24"/>
          <w:szCs w:val="24"/>
        </w:rPr>
      </w:pPr>
      <w:r w:rsidRPr="003A3ED9">
        <w:rPr>
          <w:rFonts w:ascii="Times New Roman" w:hAnsi="Times New Roman" w:cs="Times New Roman"/>
          <w:b/>
          <w:sz w:val="24"/>
          <w:szCs w:val="24"/>
        </w:rPr>
        <w:t>To what extent are i-deals explicitly negotiated?</w:t>
      </w:r>
    </w:p>
    <w:p w14:paraId="08AAA2CD" w14:textId="77777777" w:rsidR="00BF415F" w:rsidRDefault="00BF415F" w:rsidP="00BF415F">
      <w:pPr>
        <w:spacing w:after="0" w:line="240" w:lineRule="auto"/>
        <w:rPr>
          <w:rFonts w:ascii="Times New Roman" w:hAnsi="Times New Roman" w:cs="Times New Roman"/>
          <w:sz w:val="24"/>
          <w:szCs w:val="24"/>
        </w:rPr>
      </w:pPr>
    </w:p>
    <w:p w14:paraId="790EAC37" w14:textId="18787800" w:rsidR="003A3ED9" w:rsidRPr="003A3ED9" w:rsidRDefault="003A3ED9" w:rsidP="00BF415F">
      <w:pPr>
        <w:spacing w:after="0" w:line="240" w:lineRule="auto"/>
        <w:rPr>
          <w:rFonts w:ascii="Times New Roman" w:hAnsi="Times New Roman" w:cs="Times New Roman"/>
          <w:sz w:val="24"/>
          <w:szCs w:val="24"/>
        </w:rPr>
      </w:pPr>
      <w:r w:rsidRPr="003A3ED9">
        <w:rPr>
          <w:rFonts w:ascii="Times New Roman" w:hAnsi="Times New Roman" w:cs="Times New Roman"/>
          <w:sz w:val="24"/>
          <w:szCs w:val="24"/>
        </w:rPr>
        <w:t xml:space="preserve">It is currently unclear whether i-deals result from explicit negotiation with another party or </w:t>
      </w:r>
      <w:r w:rsidR="00BC58FB">
        <w:rPr>
          <w:rFonts w:ascii="Times New Roman" w:hAnsi="Times New Roman" w:cs="Times New Roman"/>
          <w:sz w:val="24"/>
          <w:szCs w:val="24"/>
        </w:rPr>
        <w:t>arise</w:t>
      </w:r>
      <w:r w:rsidRPr="003A3ED9">
        <w:rPr>
          <w:rFonts w:ascii="Times New Roman" w:hAnsi="Times New Roman" w:cs="Times New Roman"/>
          <w:sz w:val="24"/>
          <w:szCs w:val="24"/>
        </w:rPr>
        <w:t xml:space="preserve"> from more implicit </w:t>
      </w:r>
      <w:r w:rsidR="00BC58FB">
        <w:rPr>
          <w:rFonts w:ascii="Times New Roman" w:hAnsi="Times New Roman" w:cs="Times New Roman"/>
          <w:sz w:val="24"/>
          <w:szCs w:val="24"/>
        </w:rPr>
        <w:t>negotiations</w:t>
      </w:r>
      <w:r w:rsidR="00856BBC">
        <w:rPr>
          <w:rFonts w:ascii="Times New Roman" w:hAnsi="Times New Roman" w:cs="Times New Roman"/>
          <w:sz w:val="24"/>
          <w:szCs w:val="24"/>
        </w:rPr>
        <w:t xml:space="preserve">. </w:t>
      </w:r>
      <w:r w:rsidRPr="003A3ED9">
        <w:rPr>
          <w:rFonts w:ascii="Times New Roman" w:hAnsi="Times New Roman" w:cs="Times New Roman"/>
          <w:sz w:val="24"/>
          <w:szCs w:val="24"/>
        </w:rPr>
        <w:t xml:space="preserve">Some i-deals definitions clearly emphasize that they refer to explicit and objective agreements where, for instance, </w:t>
      </w:r>
      <w:proofErr w:type="spellStart"/>
      <w:r w:rsidRPr="003A3ED9">
        <w:rPr>
          <w:rFonts w:ascii="Times New Roman" w:hAnsi="Times New Roman" w:cs="Times New Roman"/>
          <w:sz w:val="24"/>
          <w:szCs w:val="24"/>
        </w:rPr>
        <w:t>Anand</w:t>
      </w:r>
      <w:proofErr w:type="spellEnd"/>
      <w:r w:rsidRPr="003A3ED9">
        <w:rPr>
          <w:rFonts w:ascii="Times New Roman" w:hAnsi="Times New Roman" w:cs="Times New Roman"/>
          <w:sz w:val="24"/>
          <w:szCs w:val="24"/>
        </w:rPr>
        <w:t xml:space="preserve"> and colleagues state that “i-deals are not individuals’ subjective understandings, as are psychological contracts … </w:t>
      </w:r>
      <w:proofErr w:type="gramStart"/>
      <w:r w:rsidRPr="003A3ED9">
        <w:rPr>
          <w:rFonts w:ascii="Times New Roman" w:hAnsi="Times New Roman" w:cs="Times New Roman"/>
          <w:sz w:val="24"/>
          <w:szCs w:val="24"/>
        </w:rPr>
        <w:t>rather,</w:t>
      </w:r>
      <w:proofErr w:type="gramEnd"/>
      <w:r w:rsidRPr="003A3ED9">
        <w:rPr>
          <w:rFonts w:ascii="Times New Roman" w:hAnsi="Times New Roman" w:cs="Times New Roman"/>
          <w:sz w:val="24"/>
          <w:szCs w:val="24"/>
        </w:rPr>
        <w:t xml:space="preserve"> they are objective conditions that employees negotiate with an employer” (</w:t>
      </w:r>
      <w:proofErr w:type="spellStart"/>
      <w:r w:rsidRPr="003A3ED9">
        <w:rPr>
          <w:rFonts w:ascii="Times New Roman" w:hAnsi="Times New Roman" w:cs="Times New Roman"/>
          <w:sz w:val="24"/>
          <w:szCs w:val="24"/>
        </w:rPr>
        <w:t>Anand</w:t>
      </w:r>
      <w:proofErr w:type="spellEnd"/>
      <w:r w:rsidRPr="003A3ED9">
        <w:rPr>
          <w:rFonts w:ascii="Times New Roman" w:hAnsi="Times New Roman" w:cs="Times New Roman"/>
          <w:sz w:val="24"/>
          <w:szCs w:val="24"/>
        </w:rPr>
        <w:t xml:space="preserve"> et al., 2010, p. 970). Elsewhere in i-deals research</w:t>
      </w:r>
      <w:r w:rsidR="00A414DE">
        <w:rPr>
          <w:rFonts w:ascii="Times New Roman" w:hAnsi="Times New Roman" w:cs="Times New Roman"/>
          <w:sz w:val="24"/>
          <w:szCs w:val="24"/>
        </w:rPr>
        <w:t>,</w:t>
      </w:r>
      <w:r w:rsidRPr="003A3ED9">
        <w:rPr>
          <w:rFonts w:ascii="Times New Roman" w:hAnsi="Times New Roman" w:cs="Times New Roman"/>
          <w:sz w:val="24"/>
          <w:szCs w:val="24"/>
        </w:rPr>
        <w:t xml:space="preserve"> it is defined and referred to in a way that emphasizes more implicit processes. For instance Ng and Feldman (2010, p. 420) refer to employment “arrangements” which are “crafted” to meet the needs of employees; i-deals are likely to be construed as “special gestures” (</w:t>
      </w:r>
      <w:proofErr w:type="spellStart"/>
      <w:r w:rsidRPr="003A3ED9">
        <w:rPr>
          <w:rFonts w:ascii="Times New Roman" w:hAnsi="Times New Roman" w:cs="Times New Roman"/>
          <w:sz w:val="24"/>
          <w:szCs w:val="24"/>
        </w:rPr>
        <w:t>Anand</w:t>
      </w:r>
      <w:proofErr w:type="spellEnd"/>
      <w:r w:rsidRPr="003A3ED9">
        <w:rPr>
          <w:rFonts w:ascii="Times New Roman" w:hAnsi="Times New Roman" w:cs="Times New Roman"/>
          <w:sz w:val="24"/>
          <w:szCs w:val="24"/>
        </w:rPr>
        <w:t xml:space="preserve"> et al., 2010, p. 972).</w:t>
      </w:r>
      <w:r w:rsidR="00A414DE">
        <w:rPr>
          <w:rFonts w:ascii="Times New Roman" w:hAnsi="Times New Roman" w:cs="Times New Roman"/>
          <w:sz w:val="24"/>
          <w:szCs w:val="24"/>
        </w:rPr>
        <w:t xml:space="preserve"> </w:t>
      </w:r>
      <w:r w:rsidRPr="003A3ED9">
        <w:rPr>
          <w:rFonts w:ascii="Times New Roman" w:hAnsi="Times New Roman" w:cs="Times New Roman"/>
          <w:sz w:val="24"/>
          <w:szCs w:val="24"/>
        </w:rPr>
        <w:t>Furthermore, most i-deals research uses social exchange as the theoretical foundation of i-deals (Rosen et al., 2013), where social exchanges consist of unspecified obligations that can</w:t>
      </w:r>
      <w:r w:rsidR="00856BBC">
        <w:rPr>
          <w:rFonts w:ascii="Times New Roman" w:hAnsi="Times New Roman" w:cs="Times New Roman"/>
          <w:sz w:val="24"/>
          <w:szCs w:val="24"/>
        </w:rPr>
        <w:t xml:space="preserve"> be short or long term and open-</w:t>
      </w:r>
      <w:r w:rsidRPr="003A3ED9">
        <w:rPr>
          <w:rFonts w:ascii="Times New Roman" w:hAnsi="Times New Roman" w:cs="Times New Roman"/>
          <w:sz w:val="24"/>
          <w:szCs w:val="24"/>
        </w:rPr>
        <w:t>ended. This implicit nature is illustrated for example, when researchers argue that fol</w:t>
      </w:r>
      <w:r w:rsidR="002638A0">
        <w:rPr>
          <w:rFonts w:ascii="Times New Roman" w:hAnsi="Times New Roman" w:cs="Times New Roman"/>
          <w:sz w:val="24"/>
          <w:szCs w:val="24"/>
        </w:rPr>
        <w:t xml:space="preserve">lowing successful negotiation of i-deals, </w:t>
      </w:r>
      <w:r w:rsidRPr="003A3ED9">
        <w:rPr>
          <w:rFonts w:ascii="Times New Roman" w:hAnsi="Times New Roman" w:cs="Times New Roman"/>
          <w:sz w:val="24"/>
          <w:szCs w:val="24"/>
        </w:rPr>
        <w:t>employees are “</w:t>
      </w:r>
      <w:r w:rsidRPr="00BC58FB">
        <w:rPr>
          <w:rFonts w:ascii="Times New Roman" w:hAnsi="Times New Roman" w:cs="Times New Roman"/>
          <w:i/>
          <w:sz w:val="24"/>
          <w:szCs w:val="24"/>
        </w:rPr>
        <w:t>likely</w:t>
      </w:r>
      <w:r w:rsidRPr="003A3ED9">
        <w:rPr>
          <w:rFonts w:ascii="Times New Roman" w:hAnsi="Times New Roman" w:cs="Times New Roman"/>
          <w:sz w:val="24"/>
          <w:szCs w:val="24"/>
        </w:rPr>
        <w:t xml:space="preserve"> to feel obligated to those who granted or enabled their deals” (</w:t>
      </w:r>
      <w:proofErr w:type="spellStart"/>
      <w:r w:rsidRPr="003A3ED9">
        <w:rPr>
          <w:rFonts w:ascii="Times New Roman" w:hAnsi="Times New Roman" w:cs="Times New Roman"/>
          <w:sz w:val="24"/>
          <w:szCs w:val="24"/>
        </w:rPr>
        <w:t>Anand</w:t>
      </w:r>
      <w:proofErr w:type="spellEnd"/>
      <w:r w:rsidRPr="003A3ED9">
        <w:rPr>
          <w:rFonts w:ascii="Times New Roman" w:hAnsi="Times New Roman" w:cs="Times New Roman"/>
          <w:sz w:val="24"/>
          <w:szCs w:val="24"/>
        </w:rPr>
        <w:t xml:space="preserve"> et al., 2010, p. 972, italics added). </w:t>
      </w:r>
      <w:r w:rsidR="00BC58FB" w:rsidRPr="003A3ED9">
        <w:rPr>
          <w:rFonts w:ascii="Times New Roman" w:hAnsi="Times New Roman" w:cs="Times New Roman"/>
          <w:sz w:val="24"/>
          <w:szCs w:val="24"/>
        </w:rPr>
        <w:t xml:space="preserve">Therefore, even if the initial i-deals negotiation of what the employee gets </w:t>
      </w:r>
      <w:r w:rsidR="00856BBC">
        <w:rPr>
          <w:rFonts w:ascii="Times New Roman" w:hAnsi="Times New Roman" w:cs="Times New Roman"/>
          <w:sz w:val="24"/>
          <w:szCs w:val="24"/>
        </w:rPr>
        <w:t xml:space="preserve">tends toward </w:t>
      </w:r>
      <w:r w:rsidR="00BC58FB" w:rsidRPr="003A3ED9">
        <w:rPr>
          <w:rFonts w:ascii="Times New Roman" w:hAnsi="Times New Roman" w:cs="Times New Roman"/>
          <w:sz w:val="24"/>
          <w:szCs w:val="24"/>
        </w:rPr>
        <w:t>explicit</w:t>
      </w:r>
      <w:r w:rsidR="00856BBC">
        <w:rPr>
          <w:rFonts w:ascii="Times New Roman" w:hAnsi="Times New Roman" w:cs="Times New Roman"/>
          <w:sz w:val="24"/>
          <w:szCs w:val="24"/>
        </w:rPr>
        <w:t>ness</w:t>
      </w:r>
      <w:r w:rsidR="00BC58FB" w:rsidRPr="003A3ED9">
        <w:rPr>
          <w:rFonts w:ascii="Times New Roman" w:hAnsi="Times New Roman" w:cs="Times New Roman"/>
          <w:sz w:val="24"/>
          <w:szCs w:val="24"/>
        </w:rPr>
        <w:t xml:space="preserve">, what the employee is expected to do in return is </w:t>
      </w:r>
      <w:r w:rsidR="00BC58FB">
        <w:rPr>
          <w:rFonts w:ascii="Times New Roman" w:hAnsi="Times New Roman" w:cs="Times New Roman"/>
          <w:sz w:val="24"/>
          <w:szCs w:val="24"/>
        </w:rPr>
        <w:t>assumed to follow a social exchange process, where organizations expect obligations to be disch</w:t>
      </w:r>
      <w:r w:rsidR="002638A0">
        <w:rPr>
          <w:rFonts w:ascii="Times New Roman" w:hAnsi="Times New Roman" w:cs="Times New Roman"/>
          <w:sz w:val="24"/>
          <w:szCs w:val="24"/>
        </w:rPr>
        <w:t>arged, but do not know when or h</w:t>
      </w:r>
      <w:r w:rsidR="00BC58FB">
        <w:rPr>
          <w:rFonts w:ascii="Times New Roman" w:hAnsi="Times New Roman" w:cs="Times New Roman"/>
          <w:sz w:val="24"/>
          <w:szCs w:val="24"/>
        </w:rPr>
        <w:t xml:space="preserve">ow. In other words, </w:t>
      </w:r>
      <w:r w:rsidR="00F97035">
        <w:rPr>
          <w:rFonts w:ascii="Times New Roman" w:hAnsi="Times New Roman" w:cs="Times New Roman"/>
          <w:sz w:val="24"/>
          <w:szCs w:val="24"/>
        </w:rPr>
        <w:t xml:space="preserve">whether </w:t>
      </w:r>
      <w:r w:rsidR="00BC58FB">
        <w:rPr>
          <w:rFonts w:ascii="Times New Roman" w:hAnsi="Times New Roman" w:cs="Times New Roman"/>
          <w:sz w:val="24"/>
          <w:szCs w:val="24"/>
        </w:rPr>
        <w:t>employee</w:t>
      </w:r>
      <w:r w:rsidR="00F97035">
        <w:rPr>
          <w:rFonts w:ascii="Times New Roman" w:hAnsi="Times New Roman" w:cs="Times New Roman"/>
          <w:sz w:val="24"/>
          <w:szCs w:val="24"/>
        </w:rPr>
        <w:t>s</w:t>
      </w:r>
      <w:r w:rsidR="00BC58FB">
        <w:rPr>
          <w:rFonts w:ascii="Times New Roman" w:hAnsi="Times New Roman" w:cs="Times New Roman"/>
          <w:sz w:val="24"/>
          <w:szCs w:val="24"/>
        </w:rPr>
        <w:t xml:space="preserve"> reciprocat</w:t>
      </w:r>
      <w:r w:rsidR="00F97035">
        <w:rPr>
          <w:rFonts w:ascii="Times New Roman" w:hAnsi="Times New Roman" w:cs="Times New Roman"/>
          <w:sz w:val="24"/>
          <w:szCs w:val="24"/>
        </w:rPr>
        <w:t xml:space="preserve">e </w:t>
      </w:r>
      <w:r w:rsidR="001B732C">
        <w:rPr>
          <w:rFonts w:ascii="Times New Roman" w:hAnsi="Times New Roman" w:cs="Times New Roman"/>
          <w:sz w:val="24"/>
          <w:szCs w:val="24"/>
        </w:rPr>
        <w:t xml:space="preserve">may well be </w:t>
      </w:r>
      <w:r w:rsidR="00BC58FB">
        <w:rPr>
          <w:rFonts w:ascii="Times New Roman" w:hAnsi="Times New Roman" w:cs="Times New Roman"/>
          <w:sz w:val="24"/>
          <w:szCs w:val="24"/>
        </w:rPr>
        <w:t xml:space="preserve">highly </w:t>
      </w:r>
      <w:r w:rsidR="00BC58FB" w:rsidRPr="003A3ED9">
        <w:rPr>
          <w:rFonts w:ascii="Times New Roman" w:hAnsi="Times New Roman" w:cs="Times New Roman"/>
          <w:sz w:val="24"/>
          <w:szCs w:val="24"/>
        </w:rPr>
        <w:t>implicit.</w:t>
      </w:r>
    </w:p>
    <w:p w14:paraId="42F1A07C" w14:textId="7F6D1A1E" w:rsidR="003A3ED9" w:rsidRPr="003A3ED9" w:rsidRDefault="00672472"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w:t>
      </w:r>
      <w:r w:rsidR="003A3ED9" w:rsidRPr="003A3ED9">
        <w:rPr>
          <w:rFonts w:ascii="Times New Roman" w:hAnsi="Times New Roman" w:cs="Times New Roman"/>
          <w:sz w:val="24"/>
          <w:szCs w:val="24"/>
        </w:rPr>
        <w:t xml:space="preserve">elated to </w:t>
      </w:r>
      <w:r>
        <w:rPr>
          <w:rFonts w:ascii="Times New Roman" w:hAnsi="Times New Roman" w:cs="Times New Roman"/>
          <w:sz w:val="24"/>
          <w:szCs w:val="24"/>
        </w:rPr>
        <w:t xml:space="preserve">the </w:t>
      </w:r>
      <w:r w:rsidR="00A414DE">
        <w:rPr>
          <w:rFonts w:ascii="Times New Roman" w:hAnsi="Times New Roman" w:cs="Times New Roman"/>
          <w:sz w:val="24"/>
          <w:szCs w:val="24"/>
        </w:rPr>
        <w:t>explicit or implicit nature of i-deals</w:t>
      </w:r>
      <w:r w:rsidR="00856BBC">
        <w:rPr>
          <w:rFonts w:ascii="Times New Roman" w:hAnsi="Times New Roman" w:cs="Times New Roman"/>
          <w:sz w:val="24"/>
          <w:szCs w:val="24"/>
        </w:rPr>
        <w:t xml:space="preserve"> </w:t>
      </w:r>
      <w:r>
        <w:rPr>
          <w:rFonts w:ascii="Times New Roman" w:hAnsi="Times New Roman" w:cs="Times New Roman"/>
          <w:sz w:val="24"/>
          <w:szCs w:val="24"/>
        </w:rPr>
        <w:t>is whether they</w:t>
      </w:r>
      <w:r w:rsidR="003A3ED9" w:rsidRPr="003A3ED9">
        <w:rPr>
          <w:rFonts w:ascii="Times New Roman" w:hAnsi="Times New Roman" w:cs="Times New Roman"/>
          <w:sz w:val="24"/>
          <w:szCs w:val="24"/>
        </w:rPr>
        <w:t xml:space="preserve"> are made public or held at a private level. I-deals literature tends to state that it is desirable for i-deals to be made public</w:t>
      </w:r>
      <w:r w:rsidR="00856BBC">
        <w:rPr>
          <w:rFonts w:ascii="Times New Roman" w:hAnsi="Times New Roman" w:cs="Times New Roman"/>
          <w:sz w:val="24"/>
          <w:szCs w:val="24"/>
        </w:rPr>
        <w:t>;</w:t>
      </w:r>
      <w:r w:rsidR="003A3ED9" w:rsidRPr="003A3ED9">
        <w:rPr>
          <w:rFonts w:ascii="Times New Roman" w:hAnsi="Times New Roman" w:cs="Times New Roman"/>
          <w:sz w:val="24"/>
          <w:szCs w:val="24"/>
        </w:rPr>
        <w:t xml:space="preserve"> however, in most cases this will not be the case: “</w:t>
      </w:r>
      <w:proofErr w:type="spellStart"/>
      <w:r w:rsidR="003A3ED9" w:rsidRPr="003A3ED9">
        <w:rPr>
          <w:rFonts w:ascii="Times New Roman" w:hAnsi="Times New Roman" w:cs="Times New Roman"/>
          <w:sz w:val="24"/>
          <w:szCs w:val="24"/>
        </w:rPr>
        <w:t>Coworkers</w:t>
      </w:r>
      <w:proofErr w:type="spellEnd"/>
      <w:r w:rsidR="003A3ED9" w:rsidRPr="003A3ED9">
        <w:rPr>
          <w:rFonts w:ascii="Times New Roman" w:hAnsi="Times New Roman" w:cs="Times New Roman"/>
          <w:sz w:val="24"/>
          <w:szCs w:val="24"/>
        </w:rPr>
        <w:t xml:space="preserve"> may view i-deals positively if their visibility or public nature makes them appear normative. </w:t>
      </w:r>
      <w:proofErr w:type="gramStart"/>
      <w:r w:rsidR="003A3ED9" w:rsidRPr="003A3ED9">
        <w:rPr>
          <w:rFonts w:ascii="Times New Roman" w:hAnsi="Times New Roman" w:cs="Times New Roman"/>
          <w:sz w:val="24"/>
          <w:szCs w:val="24"/>
        </w:rPr>
        <w:t>In most firms, i-deals are not public, instead taking</w:t>
      </w:r>
      <w:r w:rsidR="00BC58FB">
        <w:rPr>
          <w:rFonts w:ascii="Times New Roman" w:hAnsi="Times New Roman" w:cs="Times New Roman"/>
          <w:sz w:val="24"/>
          <w:szCs w:val="24"/>
        </w:rPr>
        <w:t xml:space="preserve"> the form of informal, private </w:t>
      </w:r>
      <w:r w:rsidR="003A3ED9" w:rsidRPr="003A3ED9">
        <w:rPr>
          <w:rFonts w:ascii="Times New Roman" w:hAnsi="Times New Roman" w:cs="Times New Roman"/>
          <w:sz w:val="24"/>
          <w:szCs w:val="24"/>
        </w:rPr>
        <w:t>arrangements” (Lai et al</w:t>
      </w:r>
      <w:r w:rsidR="00856BBC">
        <w:rPr>
          <w:rFonts w:ascii="Times New Roman" w:hAnsi="Times New Roman" w:cs="Times New Roman"/>
          <w:sz w:val="24"/>
          <w:szCs w:val="24"/>
        </w:rPr>
        <w:t>.</w:t>
      </w:r>
      <w:r w:rsidR="003A3ED9" w:rsidRPr="003A3ED9">
        <w:rPr>
          <w:rFonts w:ascii="Times New Roman" w:hAnsi="Times New Roman" w:cs="Times New Roman"/>
          <w:sz w:val="24"/>
          <w:szCs w:val="24"/>
        </w:rPr>
        <w:t>, 2009, p. 553).</w:t>
      </w:r>
      <w:proofErr w:type="gramEnd"/>
      <w:r w:rsidR="003A3ED9" w:rsidRPr="003A3ED9">
        <w:rPr>
          <w:rFonts w:ascii="Times New Roman" w:hAnsi="Times New Roman" w:cs="Times New Roman"/>
          <w:sz w:val="24"/>
          <w:szCs w:val="24"/>
        </w:rPr>
        <w:t xml:space="preserve"> The language of informal</w:t>
      </w:r>
      <w:r w:rsidR="00BC58FB">
        <w:rPr>
          <w:rFonts w:ascii="Times New Roman" w:hAnsi="Times New Roman" w:cs="Times New Roman"/>
          <w:sz w:val="24"/>
          <w:szCs w:val="24"/>
        </w:rPr>
        <w:t>,</w:t>
      </w:r>
      <w:r w:rsidR="003A3ED9" w:rsidRPr="003A3ED9">
        <w:rPr>
          <w:rFonts w:ascii="Times New Roman" w:hAnsi="Times New Roman" w:cs="Times New Roman"/>
          <w:sz w:val="24"/>
          <w:szCs w:val="24"/>
        </w:rPr>
        <w:t xml:space="preserve"> private arrangements is much closer to an implicitly negotiated deal than one that is explicitly objective, and such i-deals will certainly be viewed as implicit by </w:t>
      </w:r>
      <w:r w:rsidR="00BC58FB">
        <w:rPr>
          <w:rFonts w:ascii="Times New Roman" w:hAnsi="Times New Roman" w:cs="Times New Roman"/>
          <w:sz w:val="24"/>
          <w:szCs w:val="24"/>
        </w:rPr>
        <w:t xml:space="preserve">third party </w:t>
      </w:r>
      <w:proofErr w:type="spellStart"/>
      <w:r w:rsidR="003A3ED9" w:rsidRPr="003A3ED9">
        <w:rPr>
          <w:rFonts w:ascii="Times New Roman" w:hAnsi="Times New Roman" w:cs="Times New Roman"/>
          <w:sz w:val="24"/>
          <w:szCs w:val="24"/>
        </w:rPr>
        <w:t>coworkers</w:t>
      </w:r>
      <w:proofErr w:type="spellEnd"/>
      <w:r w:rsidR="003A3ED9" w:rsidRPr="003A3ED9">
        <w:rPr>
          <w:rFonts w:ascii="Times New Roman" w:hAnsi="Times New Roman" w:cs="Times New Roman"/>
          <w:sz w:val="24"/>
          <w:szCs w:val="24"/>
        </w:rPr>
        <w:t xml:space="preserve"> who may speculate about the fairness of employees receiving i-deals and be concerned that favouritism is taking place.</w:t>
      </w:r>
    </w:p>
    <w:p w14:paraId="4AA67B1B" w14:textId="2C8520F9" w:rsidR="003A3ED9" w:rsidRPr="003A3ED9" w:rsidRDefault="00F97035"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summary, the implicit aspects of i-deals are unclear. </w:t>
      </w:r>
      <w:r w:rsidR="003A3ED9" w:rsidRPr="003A3ED9">
        <w:rPr>
          <w:rFonts w:ascii="Times New Roman" w:hAnsi="Times New Roman" w:cs="Times New Roman"/>
          <w:sz w:val="24"/>
          <w:szCs w:val="24"/>
        </w:rPr>
        <w:t xml:space="preserve">The extent </w:t>
      </w:r>
      <w:r w:rsidR="004B0527">
        <w:rPr>
          <w:rFonts w:ascii="Times New Roman" w:hAnsi="Times New Roman" w:cs="Times New Roman"/>
          <w:sz w:val="24"/>
          <w:szCs w:val="24"/>
        </w:rPr>
        <w:t xml:space="preserve">to which </w:t>
      </w:r>
      <w:r w:rsidR="003A3ED9" w:rsidRPr="003A3ED9">
        <w:rPr>
          <w:rFonts w:ascii="Times New Roman" w:hAnsi="Times New Roman" w:cs="Times New Roman"/>
          <w:sz w:val="24"/>
          <w:szCs w:val="24"/>
        </w:rPr>
        <w:t>i-deals are explicitly or implicitly negotiated is important because if it is implicit, then i-deals become indiscriminate to psychological contracts and i-deals should therefore be viewed as much more subjectively understood by employees. If i-deals are highly subjective, then individuals may have a sense of receiving a beneficial deal, but cannot be sure</w:t>
      </w:r>
      <w:r w:rsidR="00BC58FB">
        <w:rPr>
          <w:rFonts w:ascii="Times New Roman" w:hAnsi="Times New Roman" w:cs="Times New Roman"/>
          <w:sz w:val="24"/>
          <w:szCs w:val="24"/>
        </w:rPr>
        <w:t xml:space="preserve"> of its benefits </w:t>
      </w:r>
      <w:r w:rsidR="00856BBC">
        <w:rPr>
          <w:rFonts w:ascii="Times New Roman" w:hAnsi="Times New Roman" w:cs="Times New Roman"/>
          <w:sz w:val="24"/>
          <w:szCs w:val="24"/>
        </w:rPr>
        <w:t xml:space="preserve">because it is </w:t>
      </w:r>
      <w:r w:rsidR="003A3ED9" w:rsidRPr="003A3ED9">
        <w:rPr>
          <w:rFonts w:ascii="Times New Roman" w:hAnsi="Times New Roman" w:cs="Times New Roman"/>
          <w:sz w:val="24"/>
          <w:szCs w:val="24"/>
        </w:rPr>
        <w:t xml:space="preserve">implicit and they will be unaware of other employees’ implicit i-deals. As an implicit phenomenon, </w:t>
      </w:r>
      <w:r w:rsidR="00A414DE">
        <w:rPr>
          <w:rFonts w:ascii="Times New Roman" w:hAnsi="Times New Roman" w:cs="Times New Roman"/>
          <w:sz w:val="24"/>
          <w:szCs w:val="24"/>
        </w:rPr>
        <w:t xml:space="preserve">perhaps </w:t>
      </w:r>
      <w:r w:rsidR="003A3ED9" w:rsidRPr="003A3ED9">
        <w:rPr>
          <w:rFonts w:ascii="Times New Roman" w:hAnsi="Times New Roman" w:cs="Times New Roman"/>
          <w:sz w:val="24"/>
          <w:szCs w:val="24"/>
        </w:rPr>
        <w:t>i-deals will not satisfy ‘star’ employees who seek demonstrable, objective indictors of their value to the organization that clearly distinguishes them apart from their peers. From an organization’s perspective, if i-deals are a highly implicit phenomenon then it will not benefit organization</w:t>
      </w:r>
      <w:r w:rsidR="00BC58FB">
        <w:rPr>
          <w:rFonts w:ascii="Times New Roman" w:hAnsi="Times New Roman" w:cs="Times New Roman"/>
          <w:sz w:val="24"/>
          <w:szCs w:val="24"/>
        </w:rPr>
        <w:t>s that wish</w:t>
      </w:r>
      <w:r w:rsidR="003A3ED9" w:rsidRPr="003A3ED9">
        <w:rPr>
          <w:rFonts w:ascii="Times New Roman" w:hAnsi="Times New Roman" w:cs="Times New Roman"/>
          <w:sz w:val="24"/>
          <w:szCs w:val="24"/>
        </w:rPr>
        <w:t xml:space="preserve"> to use i-deals as a means of communicating</w:t>
      </w:r>
      <w:r w:rsidR="00A414DE">
        <w:rPr>
          <w:rFonts w:ascii="Times New Roman" w:hAnsi="Times New Roman" w:cs="Times New Roman"/>
          <w:sz w:val="24"/>
          <w:szCs w:val="24"/>
        </w:rPr>
        <w:t xml:space="preserve"> or signalling</w:t>
      </w:r>
      <w:r w:rsidR="003A3ED9" w:rsidRPr="003A3ED9">
        <w:rPr>
          <w:rFonts w:ascii="Times New Roman" w:hAnsi="Times New Roman" w:cs="Times New Roman"/>
          <w:sz w:val="24"/>
          <w:szCs w:val="24"/>
        </w:rPr>
        <w:t xml:space="preserve"> an equity-based culture where the most valued employees are duly rewarded.</w:t>
      </w:r>
      <w:r w:rsidR="001B732C">
        <w:rPr>
          <w:rFonts w:ascii="Times New Roman" w:hAnsi="Times New Roman" w:cs="Times New Roman"/>
          <w:sz w:val="24"/>
          <w:szCs w:val="24"/>
        </w:rPr>
        <w:t xml:space="preserve"> To conclude, the extent to which i-deals are implicit is unclear</w:t>
      </w:r>
      <w:r w:rsidR="00E559D9">
        <w:rPr>
          <w:rFonts w:ascii="Times New Roman" w:hAnsi="Times New Roman" w:cs="Times New Roman"/>
          <w:sz w:val="24"/>
          <w:szCs w:val="24"/>
        </w:rPr>
        <w:t xml:space="preserve">; if </w:t>
      </w:r>
      <w:r w:rsidR="00672472">
        <w:rPr>
          <w:rFonts w:ascii="Times New Roman" w:hAnsi="Times New Roman" w:cs="Times New Roman"/>
          <w:sz w:val="24"/>
          <w:szCs w:val="24"/>
        </w:rPr>
        <w:t xml:space="preserve">they are </w:t>
      </w:r>
      <w:r w:rsidR="00E559D9">
        <w:rPr>
          <w:rFonts w:ascii="Times New Roman" w:hAnsi="Times New Roman" w:cs="Times New Roman"/>
          <w:sz w:val="24"/>
          <w:szCs w:val="24"/>
        </w:rPr>
        <w:t>highly implicit</w:t>
      </w:r>
      <w:r w:rsidR="00672472">
        <w:rPr>
          <w:rFonts w:ascii="Times New Roman" w:hAnsi="Times New Roman" w:cs="Times New Roman"/>
          <w:sz w:val="24"/>
          <w:szCs w:val="24"/>
        </w:rPr>
        <w:t>,</w:t>
      </w:r>
      <w:r w:rsidR="00E559D9">
        <w:rPr>
          <w:rFonts w:ascii="Times New Roman" w:hAnsi="Times New Roman" w:cs="Times New Roman"/>
          <w:sz w:val="24"/>
          <w:szCs w:val="24"/>
        </w:rPr>
        <w:t xml:space="preserve"> then </w:t>
      </w:r>
      <w:r w:rsidR="00672472">
        <w:rPr>
          <w:rFonts w:ascii="Times New Roman" w:hAnsi="Times New Roman" w:cs="Times New Roman"/>
          <w:sz w:val="24"/>
          <w:szCs w:val="24"/>
        </w:rPr>
        <w:t xml:space="preserve">the concept of </w:t>
      </w:r>
      <w:r w:rsidR="00E559D9">
        <w:rPr>
          <w:rFonts w:ascii="Times New Roman" w:hAnsi="Times New Roman" w:cs="Times New Roman"/>
          <w:sz w:val="24"/>
          <w:szCs w:val="24"/>
        </w:rPr>
        <w:t>i-deals risks being indistinct to psychological contracts</w:t>
      </w:r>
      <w:r w:rsidR="004B0527">
        <w:rPr>
          <w:rFonts w:ascii="Times New Roman" w:hAnsi="Times New Roman" w:cs="Times New Roman"/>
          <w:sz w:val="24"/>
          <w:szCs w:val="24"/>
        </w:rPr>
        <w:t>,</w:t>
      </w:r>
      <w:r w:rsidR="00E559D9">
        <w:rPr>
          <w:rFonts w:ascii="Times New Roman" w:hAnsi="Times New Roman" w:cs="Times New Roman"/>
          <w:sz w:val="24"/>
          <w:szCs w:val="24"/>
        </w:rPr>
        <w:t xml:space="preserve"> and its value to organizations as a signalling </w:t>
      </w:r>
      <w:r w:rsidR="00672472">
        <w:rPr>
          <w:rFonts w:ascii="Times New Roman" w:hAnsi="Times New Roman" w:cs="Times New Roman"/>
          <w:sz w:val="24"/>
          <w:szCs w:val="24"/>
        </w:rPr>
        <w:t>mechanism</w:t>
      </w:r>
      <w:r w:rsidR="00E559D9">
        <w:rPr>
          <w:rFonts w:ascii="Times New Roman" w:hAnsi="Times New Roman" w:cs="Times New Roman"/>
          <w:sz w:val="24"/>
          <w:szCs w:val="24"/>
        </w:rPr>
        <w:t xml:space="preserve"> is greatly reduced.</w:t>
      </w:r>
    </w:p>
    <w:p w14:paraId="1324192A" w14:textId="77777777" w:rsidR="00BF415F" w:rsidRDefault="00BF415F" w:rsidP="00BF415F">
      <w:pPr>
        <w:spacing w:after="0" w:line="240" w:lineRule="auto"/>
        <w:rPr>
          <w:rFonts w:ascii="Times New Roman" w:hAnsi="Times New Roman" w:cs="Times New Roman"/>
          <w:b/>
          <w:sz w:val="24"/>
          <w:szCs w:val="24"/>
        </w:rPr>
      </w:pPr>
    </w:p>
    <w:p w14:paraId="1ABD605F" w14:textId="77777777" w:rsidR="00BF415F" w:rsidRDefault="003A3ED9" w:rsidP="00BF415F">
      <w:pPr>
        <w:spacing w:after="0" w:line="240" w:lineRule="auto"/>
        <w:rPr>
          <w:rFonts w:ascii="Times New Roman" w:hAnsi="Times New Roman" w:cs="Times New Roman"/>
          <w:b/>
          <w:sz w:val="24"/>
          <w:szCs w:val="24"/>
        </w:rPr>
      </w:pPr>
      <w:r w:rsidRPr="003A3ED9">
        <w:rPr>
          <w:rFonts w:ascii="Times New Roman" w:hAnsi="Times New Roman" w:cs="Times New Roman"/>
          <w:b/>
          <w:sz w:val="24"/>
          <w:szCs w:val="24"/>
        </w:rPr>
        <w:t>Do i-deals benefit one or both parties?</w:t>
      </w:r>
    </w:p>
    <w:p w14:paraId="656A0786" w14:textId="77777777" w:rsidR="00BF415F" w:rsidRDefault="00BF415F" w:rsidP="00BF415F">
      <w:pPr>
        <w:spacing w:after="0" w:line="240" w:lineRule="auto"/>
        <w:rPr>
          <w:rFonts w:ascii="Times New Roman" w:hAnsi="Times New Roman" w:cs="Times New Roman"/>
          <w:b/>
          <w:sz w:val="24"/>
          <w:szCs w:val="24"/>
        </w:rPr>
      </w:pPr>
    </w:p>
    <w:p w14:paraId="3BD820F8" w14:textId="0A4ECC79" w:rsidR="003A3ED9" w:rsidRPr="00BF415F" w:rsidRDefault="003A3ED9" w:rsidP="00BF415F">
      <w:pPr>
        <w:spacing w:after="0" w:line="240" w:lineRule="auto"/>
        <w:rPr>
          <w:rFonts w:ascii="Times New Roman" w:hAnsi="Times New Roman" w:cs="Times New Roman"/>
          <w:b/>
          <w:sz w:val="24"/>
          <w:szCs w:val="24"/>
        </w:rPr>
      </w:pPr>
      <w:r w:rsidRPr="003A3ED9">
        <w:rPr>
          <w:rFonts w:ascii="Times New Roman" w:hAnsi="Times New Roman" w:cs="Times New Roman"/>
          <w:sz w:val="24"/>
          <w:szCs w:val="24"/>
        </w:rPr>
        <w:t>It is currently unclear whether i-deals are mutually beneficial to both employees and the organization, o</w:t>
      </w:r>
      <w:r w:rsidR="00856BBC">
        <w:rPr>
          <w:rFonts w:ascii="Times New Roman" w:hAnsi="Times New Roman" w:cs="Times New Roman"/>
          <w:sz w:val="24"/>
          <w:szCs w:val="24"/>
        </w:rPr>
        <w:t>r beneficial to only one party</w:t>
      </w:r>
      <w:r w:rsidR="00E559D9">
        <w:rPr>
          <w:rFonts w:ascii="Times New Roman" w:hAnsi="Times New Roman" w:cs="Times New Roman"/>
          <w:sz w:val="24"/>
          <w:szCs w:val="24"/>
        </w:rPr>
        <w:t>, or indeed involve costs to one or both parties</w:t>
      </w:r>
      <w:r w:rsidR="00856BBC">
        <w:rPr>
          <w:rFonts w:ascii="Times New Roman" w:hAnsi="Times New Roman" w:cs="Times New Roman"/>
          <w:sz w:val="24"/>
          <w:szCs w:val="24"/>
        </w:rPr>
        <w:t xml:space="preserve">. </w:t>
      </w:r>
      <w:r w:rsidR="00B61073">
        <w:rPr>
          <w:rFonts w:ascii="Times New Roman" w:hAnsi="Times New Roman" w:cs="Times New Roman"/>
          <w:sz w:val="24"/>
          <w:szCs w:val="24"/>
        </w:rPr>
        <w:t>There is inconsistency between the definitions used by researchers as to whether</w:t>
      </w:r>
      <w:r w:rsidRPr="003A3ED9">
        <w:rPr>
          <w:rFonts w:ascii="Times New Roman" w:hAnsi="Times New Roman" w:cs="Times New Roman"/>
          <w:sz w:val="24"/>
          <w:szCs w:val="24"/>
        </w:rPr>
        <w:t xml:space="preserve"> i-deals are mutually beneficial</w:t>
      </w:r>
      <w:r w:rsidR="00B61073">
        <w:rPr>
          <w:rFonts w:ascii="Times New Roman" w:hAnsi="Times New Roman" w:cs="Times New Roman"/>
          <w:sz w:val="24"/>
          <w:szCs w:val="24"/>
        </w:rPr>
        <w:t xml:space="preserve"> (or not)</w:t>
      </w:r>
      <w:r w:rsidRPr="003A3ED9">
        <w:rPr>
          <w:rFonts w:ascii="Times New Roman" w:hAnsi="Times New Roman" w:cs="Times New Roman"/>
          <w:sz w:val="24"/>
          <w:szCs w:val="24"/>
        </w:rPr>
        <w:t xml:space="preserve">. </w:t>
      </w:r>
      <w:r w:rsidR="00B61073">
        <w:rPr>
          <w:rFonts w:ascii="Times New Roman" w:hAnsi="Times New Roman" w:cs="Times New Roman"/>
          <w:sz w:val="24"/>
          <w:szCs w:val="24"/>
        </w:rPr>
        <w:t xml:space="preserve">On </w:t>
      </w:r>
      <w:r w:rsidR="003D33AD">
        <w:rPr>
          <w:rFonts w:ascii="Times New Roman" w:hAnsi="Times New Roman" w:cs="Times New Roman"/>
          <w:sz w:val="24"/>
          <w:szCs w:val="24"/>
        </w:rPr>
        <w:t>the</w:t>
      </w:r>
      <w:r w:rsidR="00B61073">
        <w:rPr>
          <w:rFonts w:ascii="Times New Roman" w:hAnsi="Times New Roman" w:cs="Times New Roman"/>
          <w:sz w:val="24"/>
          <w:szCs w:val="24"/>
        </w:rPr>
        <w:t xml:space="preserve"> one hand, the d</w:t>
      </w:r>
      <w:r w:rsidRPr="003A3ED9">
        <w:rPr>
          <w:rFonts w:ascii="Times New Roman" w:hAnsi="Times New Roman" w:cs="Times New Roman"/>
          <w:sz w:val="24"/>
          <w:szCs w:val="24"/>
        </w:rPr>
        <w:t xml:space="preserve">efinitions </w:t>
      </w:r>
      <w:r w:rsidR="00B61073">
        <w:rPr>
          <w:rFonts w:ascii="Times New Roman" w:hAnsi="Times New Roman" w:cs="Times New Roman"/>
          <w:sz w:val="24"/>
          <w:szCs w:val="24"/>
        </w:rPr>
        <w:t xml:space="preserve">used by </w:t>
      </w:r>
      <w:r w:rsidRPr="003A3ED9">
        <w:rPr>
          <w:rFonts w:ascii="Times New Roman" w:hAnsi="Times New Roman" w:cs="Times New Roman"/>
          <w:sz w:val="24"/>
          <w:szCs w:val="24"/>
        </w:rPr>
        <w:t xml:space="preserve">Rousseau and colleagues and </w:t>
      </w:r>
      <w:r w:rsidR="00D43C9B">
        <w:rPr>
          <w:rFonts w:ascii="Times New Roman" w:hAnsi="Times New Roman" w:cs="Times New Roman"/>
          <w:sz w:val="24"/>
          <w:szCs w:val="24"/>
        </w:rPr>
        <w:t>Bal and colleagues</w:t>
      </w:r>
      <w:r w:rsidRPr="003A3ED9">
        <w:rPr>
          <w:rFonts w:ascii="Times New Roman" w:hAnsi="Times New Roman" w:cs="Times New Roman"/>
          <w:sz w:val="24"/>
          <w:szCs w:val="24"/>
        </w:rPr>
        <w:t xml:space="preserve"> clearly stress that i-deals </w:t>
      </w:r>
      <w:r w:rsidR="00E559D9">
        <w:rPr>
          <w:rFonts w:ascii="Times New Roman" w:hAnsi="Times New Roman" w:cs="Times New Roman"/>
          <w:sz w:val="24"/>
          <w:szCs w:val="24"/>
        </w:rPr>
        <w:t xml:space="preserve">are intended to </w:t>
      </w:r>
      <w:r w:rsidRPr="003A3ED9">
        <w:rPr>
          <w:rFonts w:ascii="Times New Roman" w:hAnsi="Times New Roman" w:cs="Times New Roman"/>
          <w:sz w:val="24"/>
          <w:szCs w:val="24"/>
        </w:rPr>
        <w:t xml:space="preserve">benefit both the worker and organization negotiating the i-deal (e.g., in Table </w:t>
      </w:r>
      <w:r w:rsidR="00D43C9B">
        <w:rPr>
          <w:rFonts w:ascii="Times New Roman" w:hAnsi="Times New Roman" w:cs="Times New Roman"/>
          <w:sz w:val="24"/>
          <w:szCs w:val="24"/>
        </w:rPr>
        <w:t>1</w:t>
      </w:r>
      <w:r w:rsidR="004B0527">
        <w:rPr>
          <w:rFonts w:ascii="Times New Roman" w:hAnsi="Times New Roman" w:cs="Times New Roman"/>
          <w:sz w:val="24"/>
          <w:szCs w:val="24"/>
        </w:rPr>
        <w:t>,</w:t>
      </w:r>
      <w:r w:rsidRPr="003A3ED9">
        <w:rPr>
          <w:rFonts w:ascii="Times New Roman" w:hAnsi="Times New Roman" w:cs="Times New Roman"/>
          <w:sz w:val="24"/>
          <w:szCs w:val="24"/>
        </w:rPr>
        <w:t xml:space="preserve"> see definitions by </w:t>
      </w:r>
      <w:proofErr w:type="spellStart"/>
      <w:r w:rsidRPr="003A3ED9">
        <w:rPr>
          <w:rFonts w:ascii="Times New Roman" w:hAnsi="Times New Roman" w:cs="Times New Roman"/>
          <w:sz w:val="24"/>
          <w:szCs w:val="24"/>
        </w:rPr>
        <w:t>Anand</w:t>
      </w:r>
      <w:proofErr w:type="spellEnd"/>
      <w:r w:rsidRPr="003A3ED9">
        <w:rPr>
          <w:rFonts w:ascii="Times New Roman" w:hAnsi="Times New Roman" w:cs="Times New Roman"/>
          <w:sz w:val="24"/>
          <w:szCs w:val="24"/>
        </w:rPr>
        <w:t xml:space="preserve"> et al., 2010; </w:t>
      </w:r>
      <w:proofErr w:type="spellStart"/>
      <w:r w:rsidRPr="003A3ED9">
        <w:rPr>
          <w:rFonts w:ascii="Times New Roman" w:hAnsi="Times New Roman" w:cs="Times New Roman"/>
          <w:sz w:val="24"/>
          <w:szCs w:val="24"/>
        </w:rPr>
        <w:t>Hornung</w:t>
      </w:r>
      <w:proofErr w:type="spellEnd"/>
      <w:r w:rsidRPr="003A3ED9">
        <w:rPr>
          <w:rFonts w:ascii="Times New Roman" w:hAnsi="Times New Roman" w:cs="Times New Roman"/>
          <w:sz w:val="24"/>
          <w:szCs w:val="24"/>
        </w:rPr>
        <w:t xml:space="preserve"> et al., 2011; Lai et al., 2009</w:t>
      </w:r>
      <w:r w:rsidR="00F97035">
        <w:rPr>
          <w:rFonts w:ascii="Times New Roman" w:hAnsi="Times New Roman" w:cs="Times New Roman"/>
          <w:sz w:val="24"/>
          <w:szCs w:val="24"/>
        </w:rPr>
        <w:t>, etc</w:t>
      </w:r>
      <w:r w:rsidR="004B0527">
        <w:rPr>
          <w:rFonts w:ascii="Times New Roman" w:hAnsi="Times New Roman" w:cs="Times New Roman"/>
          <w:sz w:val="24"/>
          <w:szCs w:val="24"/>
        </w:rPr>
        <w:t>.</w:t>
      </w:r>
      <w:r w:rsidRPr="003A3ED9">
        <w:rPr>
          <w:rFonts w:ascii="Times New Roman" w:hAnsi="Times New Roman" w:cs="Times New Roman"/>
          <w:sz w:val="24"/>
          <w:szCs w:val="24"/>
        </w:rPr>
        <w:t xml:space="preserve">). </w:t>
      </w:r>
      <w:r w:rsidR="00B61073">
        <w:rPr>
          <w:rFonts w:ascii="Times New Roman" w:hAnsi="Times New Roman" w:cs="Times New Roman"/>
          <w:sz w:val="24"/>
          <w:szCs w:val="24"/>
        </w:rPr>
        <w:t xml:space="preserve">On the other hand, </w:t>
      </w:r>
      <w:r w:rsidRPr="003A3ED9">
        <w:rPr>
          <w:rFonts w:ascii="Times New Roman" w:hAnsi="Times New Roman" w:cs="Times New Roman"/>
          <w:sz w:val="24"/>
          <w:szCs w:val="24"/>
        </w:rPr>
        <w:t>definitions, particularly those arising from Ng and Feldman (2010, 2012</w:t>
      </w:r>
      <w:r w:rsidR="00E324D2">
        <w:rPr>
          <w:rFonts w:ascii="Times New Roman" w:hAnsi="Times New Roman" w:cs="Times New Roman"/>
          <w:sz w:val="24"/>
          <w:szCs w:val="24"/>
        </w:rPr>
        <w:t>a, 2012b</w:t>
      </w:r>
      <w:r w:rsidRPr="003A3ED9">
        <w:rPr>
          <w:rFonts w:ascii="Times New Roman" w:hAnsi="Times New Roman" w:cs="Times New Roman"/>
          <w:sz w:val="24"/>
          <w:szCs w:val="24"/>
        </w:rPr>
        <w:t xml:space="preserve">) emphasize the benefit to employees but do not emphasize employer benefits (e.g., i-deals are “crafted to meet the specific needs of individual employees”, Ng &amp; Feldman, 2010, p. 420). Indeed, Ng and Feldman go further to state that “practically speaking, idiosyncratic deals are costly to organizations” (Ng &amp; Feldman, 2010, p. 219), which is clearly evident </w:t>
      </w:r>
      <w:r w:rsidR="00856BBC">
        <w:rPr>
          <w:rFonts w:ascii="Times New Roman" w:hAnsi="Times New Roman" w:cs="Times New Roman"/>
          <w:sz w:val="24"/>
          <w:szCs w:val="24"/>
        </w:rPr>
        <w:t xml:space="preserve">when </w:t>
      </w:r>
      <w:r w:rsidRPr="003A3ED9">
        <w:rPr>
          <w:rFonts w:ascii="Times New Roman" w:hAnsi="Times New Roman" w:cs="Times New Roman"/>
          <w:sz w:val="24"/>
          <w:szCs w:val="24"/>
        </w:rPr>
        <w:t>i-deals involve lucrative compensation packages.</w:t>
      </w:r>
      <w:r w:rsidR="007F4E2D">
        <w:rPr>
          <w:rFonts w:ascii="Times New Roman" w:hAnsi="Times New Roman" w:cs="Times New Roman"/>
          <w:sz w:val="24"/>
          <w:szCs w:val="24"/>
        </w:rPr>
        <w:t xml:space="preserve"> </w:t>
      </w:r>
      <w:r w:rsidR="00F97035">
        <w:rPr>
          <w:rFonts w:ascii="Times New Roman" w:hAnsi="Times New Roman" w:cs="Times New Roman"/>
          <w:sz w:val="24"/>
          <w:szCs w:val="24"/>
        </w:rPr>
        <w:t xml:space="preserve">Even advocates of </w:t>
      </w:r>
      <w:r w:rsidR="00856BBC">
        <w:rPr>
          <w:rFonts w:ascii="Times New Roman" w:hAnsi="Times New Roman" w:cs="Times New Roman"/>
          <w:sz w:val="24"/>
          <w:szCs w:val="24"/>
        </w:rPr>
        <w:t xml:space="preserve">the </w:t>
      </w:r>
      <w:r w:rsidR="00F97035">
        <w:rPr>
          <w:rFonts w:ascii="Times New Roman" w:hAnsi="Times New Roman" w:cs="Times New Roman"/>
          <w:sz w:val="24"/>
          <w:szCs w:val="24"/>
        </w:rPr>
        <w:t xml:space="preserve">mutual benefits </w:t>
      </w:r>
      <w:r w:rsidR="00856BBC">
        <w:rPr>
          <w:rFonts w:ascii="Times New Roman" w:hAnsi="Times New Roman" w:cs="Times New Roman"/>
          <w:sz w:val="24"/>
          <w:szCs w:val="24"/>
        </w:rPr>
        <w:t xml:space="preserve">of i-deals </w:t>
      </w:r>
      <w:r w:rsidR="00F97035">
        <w:rPr>
          <w:rFonts w:ascii="Times New Roman" w:hAnsi="Times New Roman" w:cs="Times New Roman"/>
          <w:sz w:val="24"/>
          <w:szCs w:val="24"/>
        </w:rPr>
        <w:t xml:space="preserve">somewhat </w:t>
      </w:r>
      <w:r w:rsidR="00856BBC">
        <w:rPr>
          <w:rFonts w:ascii="Times New Roman" w:hAnsi="Times New Roman" w:cs="Times New Roman"/>
          <w:sz w:val="24"/>
          <w:szCs w:val="24"/>
        </w:rPr>
        <w:t xml:space="preserve">understatedly </w:t>
      </w:r>
      <w:r w:rsidR="00F97035">
        <w:rPr>
          <w:rFonts w:ascii="Times New Roman" w:hAnsi="Times New Roman" w:cs="Times New Roman"/>
          <w:sz w:val="24"/>
          <w:szCs w:val="24"/>
        </w:rPr>
        <w:t xml:space="preserve">acknowledge the costs to organizations, where </w:t>
      </w:r>
      <w:r w:rsidR="007F4E2D" w:rsidRPr="00F97035">
        <w:rPr>
          <w:rFonts w:ascii="Times New Roman" w:hAnsi="Times New Roman" w:cs="Times New Roman"/>
          <w:sz w:val="24"/>
          <w:szCs w:val="24"/>
        </w:rPr>
        <w:t>“</w:t>
      </w:r>
      <w:proofErr w:type="gramStart"/>
      <w:r w:rsidR="007F4E2D" w:rsidRPr="00F97035">
        <w:rPr>
          <w:rFonts w:ascii="Times New Roman" w:hAnsi="Times New Roman" w:cs="Times New Roman"/>
          <w:sz w:val="24"/>
          <w:szCs w:val="24"/>
        </w:rPr>
        <w:t>an i</w:t>
      </w:r>
      <w:proofErr w:type="gramEnd"/>
      <w:r w:rsidR="007F4E2D" w:rsidRPr="00F97035">
        <w:rPr>
          <w:rFonts w:ascii="Times New Roman" w:hAnsi="Times New Roman" w:cs="Times New Roman"/>
          <w:sz w:val="24"/>
          <w:szCs w:val="24"/>
        </w:rPr>
        <w:t>-deal granting supervisor may tolerate some inconvenience to promote an i-deal” (</w:t>
      </w:r>
      <w:proofErr w:type="spellStart"/>
      <w:r w:rsidR="00F97035" w:rsidRPr="00F97035">
        <w:rPr>
          <w:rFonts w:ascii="Times New Roman" w:hAnsi="Times New Roman" w:cs="Times New Roman"/>
          <w:sz w:val="24"/>
          <w:szCs w:val="24"/>
        </w:rPr>
        <w:t>Anand</w:t>
      </w:r>
      <w:proofErr w:type="spellEnd"/>
      <w:r w:rsidR="00B61073">
        <w:rPr>
          <w:rFonts w:ascii="Times New Roman" w:hAnsi="Times New Roman" w:cs="Times New Roman"/>
          <w:sz w:val="24"/>
          <w:szCs w:val="24"/>
        </w:rPr>
        <w:t xml:space="preserve"> </w:t>
      </w:r>
      <w:r w:rsidR="007C5D60">
        <w:rPr>
          <w:rFonts w:ascii="Times New Roman" w:hAnsi="Times New Roman" w:cs="Times New Roman"/>
          <w:sz w:val="24"/>
          <w:szCs w:val="24"/>
        </w:rPr>
        <w:t xml:space="preserve">et al., </w:t>
      </w:r>
      <w:r w:rsidR="00F97035" w:rsidRPr="00F97035">
        <w:rPr>
          <w:rFonts w:ascii="Times New Roman" w:hAnsi="Times New Roman" w:cs="Times New Roman"/>
          <w:sz w:val="24"/>
          <w:szCs w:val="24"/>
        </w:rPr>
        <w:t>2010</w:t>
      </w:r>
      <w:r w:rsidR="007C5D60">
        <w:rPr>
          <w:rFonts w:ascii="Times New Roman" w:hAnsi="Times New Roman" w:cs="Times New Roman"/>
          <w:sz w:val="24"/>
          <w:szCs w:val="24"/>
        </w:rPr>
        <w:t>,</w:t>
      </w:r>
      <w:r w:rsidR="00F97035" w:rsidRPr="00F97035">
        <w:rPr>
          <w:rFonts w:ascii="Times New Roman" w:hAnsi="Times New Roman" w:cs="Times New Roman"/>
          <w:sz w:val="24"/>
          <w:szCs w:val="24"/>
        </w:rPr>
        <w:t xml:space="preserve"> </w:t>
      </w:r>
      <w:r w:rsidR="007F4E2D" w:rsidRPr="00F97035">
        <w:rPr>
          <w:rFonts w:ascii="Times New Roman" w:hAnsi="Times New Roman" w:cs="Times New Roman"/>
          <w:sz w:val="24"/>
          <w:szCs w:val="24"/>
        </w:rPr>
        <w:t>p.</w:t>
      </w:r>
      <w:r w:rsidR="007C5D60">
        <w:rPr>
          <w:rFonts w:ascii="Times New Roman" w:hAnsi="Times New Roman" w:cs="Times New Roman"/>
          <w:sz w:val="24"/>
          <w:szCs w:val="24"/>
        </w:rPr>
        <w:t xml:space="preserve"> </w:t>
      </w:r>
      <w:r w:rsidR="007F4E2D" w:rsidRPr="00F97035">
        <w:rPr>
          <w:rFonts w:ascii="Times New Roman" w:hAnsi="Times New Roman" w:cs="Times New Roman"/>
          <w:sz w:val="24"/>
          <w:szCs w:val="24"/>
        </w:rPr>
        <w:t>972).</w:t>
      </w:r>
    </w:p>
    <w:p w14:paraId="6D75A893" w14:textId="43BF39B8" w:rsidR="003A3ED9" w:rsidRPr="003A3ED9" w:rsidRDefault="003A3ED9" w:rsidP="00BF415F">
      <w:pPr>
        <w:spacing w:after="0" w:line="240" w:lineRule="auto"/>
        <w:ind w:firstLine="720"/>
        <w:rPr>
          <w:rFonts w:ascii="Times New Roman" w:hAnsi="Times New Roman" w:cs="Times New Roman"/>
          <w:sz w:val="24"/>
          <w:szCs w:val="24"/>
        </w:rPr>
      </w:pPr>
      <w:r w:rsidRPr="003A3ED9">
        <w:rPr>
          <w:rFonts w:ascii="Times New Roman" w:hAnsi="Times New Roman" w:cs="Times New Roman"/>
          <w:sz w:val="24"/>
          <w:szCs w:val="24"/>
        </w:rPr>
        <w:t xml:space="preserve">I-deals research is also unclear about when organizations </w:t>
      </w:r>
      <w:r w:rsidR="00ED35AE">
        <w:rPr>
          <w:rFonts w:ascii="Times New Roman" w:hAnsi="Times New Roman" w:cs="Times New Roman"/>
          <w:sz w:val="24"/>
          <w:szCs w:val="24"/>
        </w:rPr>
        <w:t xml:space="preserve">expect to </w:t>
      </w:r>
      <w:r w:rsidRPr="003A3ED9">
        <w:rPr>
          <w:rFonts w:ascii="Times New Roman" w:hAnsi="Times New Roman" w:cs="Times New Roman"/>
          <w:sz w:val="24"/>
          <w:szCs w:val="24"/>
        </w:rPr>
        <w:t>accrue the benefits of i-deals. Are the benefits to organization</w:t>
      </w:r>
      <w:r w:rsidR="00856BBC">
        <w:rPr>
          <w:rFonts w:ascii="Times New Roman" w:hAnsi="Times New Roman" w:cs="Times New Roman"/>
          <w:sz w:val="24"/>
          <w:szCs w:val="24"/>
        </w:rPr>
        <w:t>s</w:t>
      </w:r>
      <w:r w:rsidRPr="003A3ED9">
        <w:rPr>
          <w:rFonts w:ascii="Times New Roman" w:hAnsi="Times New Roman" w:cs="Times New Roman"/>
          <w:sz w:val="24"/>
          <w:szCs w:val="24"/>
        </w:rPr>
        <w:t xml:space="preserve"> clear </w:t>
      </w:r>
      <w:r w:rsidR="007C5D60">
        <w:rPr>
          <w:rFonts w:ascii="Times New Roman" w:hAnsi="Times New Roman" w:cs="Times New Roman"/>
          <w:sz w:val="24"/>
          <w:szCs w:val="24"/>
        </w:rPr>
        <w:t xml:space="preserve">and objective </w:t>
      </w:r>
      <w:r w:rsidRPr="003A3ED9">
        <w:rPr>
          <w:rFonts w:ascii="Times New Roman" w:hAnsi="Times New Roman" w:cs="Times New Roman"/>
          <w:sz w:val="24"/>
          <w:szCs w:val="24"/>
        </w:rPr>
        <w:t>at the point of negotiating the i-deal or are the benefits more a reference to the hoped-for longer term effects of the i-deal</w:t>
      </w:r>
      <w:r w:rsidR="007C5D60">
        <w:rPr>
          <w:rFonts w:ascii="Times New Roman" w:hAnsi="Times New Roman" w:cs="Times New Roman"/>
          <w:sz w:val="24"/>
          <w:szCs w:val="24"/>
        </w:rPr>
        <w:t xml:space="preserve"> that are assumed to materialize through </w:t>
      </w:r>
      <w:r w:rsidR="00B61073">
        <w:rPr>
          <w:rFonts w:ascii="Times New Roman" w:hAnsi="Times New Roman" w:cs="Times New Roman"/>
          <w:sz w:val="24"/>
          <w:szCs w:val="24"/>
        </w:rPr>
        <w:t xml:space="preserve">a </w:t>
      </w:r>
      <w:r w:rsidR="007C5D60">
        <w:rPr>
          <w:rFonts w:ascii="Times New Roman" w:hAnsi="Times New Roman" w:cs="Times New Roman"/>
          <w:sz w:val="24"/>
          <w:szCs w:val="24"/>
        </w:rPr>
        <w:t xml:space="preserve">social exchange reciprocation </w:t>
      </w:r>
      <w:r w:rsidR="00B61073">
        <w:rPr>
          <w:rFonts w:ascii="Times New Roman" w:hAnsi="Times New Roman" w:cs="Times New Roman"/>
          <w:sz w:val="24"/>
          <w:szCs w:val="24"/>
        </w:rPr>
        <w:t xml:space="preserve">process </w:t>
      </w:r>
      <w:r w:rsidR="007C5D60">
        <w:rPr>
          <w:rFonts w:ascii="Times New Roman" w:hAnsi="Times New Roman" w:cs="Times New Roman"/>
          <w:sz w:val="24"/>
          <w:szCs w:val="24"/>
        </w:rPr>
        <w:t>at some unspecified future time point</w:t>
      </w:r>
      <w:r w:rsidR="00856BBC">
        <w:rPr>
          <w:rFonts w:ascii="Times New Roman" w:hAnsi="Times New Roman" w:cs="Times New Roman"/>
          <w:sz w:val="24"/>
          <w:szCs w:val="24"/>
        </w:rPr>
        <w:t xml:space="preserve">? </w:t>
      </w:r>
      <w:proofErr w:type="gramStart"/>
      <w:r w:rsidR="00856BBC">
        <w:rPr>
          <w:rFonts w:ascii="Times New Roman" w:hAnsi="Times New Roman" w:cs="Times New Roman"/>
          <w:sz w:val="24"/>
          <w:szCs w:val="24"/>
        </w:rPr>
        <w:t>The i</w:t>
      </w:r>
      <w:proofErr w:type="gramEnd"/>
      <w:r w:rsidR="00856BBC">
        <w:rPr>
          <w:rFonts w:ascii="Times New Roman" w:hAnsi="Times New Roman" w:cs="Times New Roman"/>
          <w:sz w:val="24"/>
          <w:szCs w:val="24"/>
        </w:rPr>
        <w:t>-deals literature</w:t>
      </w:r>
      <w:r w:rsidRPr="003A3ED9">
        <w:rPr>
          <w:rFonts w:ascii="Times New Roman" w:hAnsi="Times New Roman" w:cs="Times New Roman"/>
          <w:sz w:val="24"/>
          <w:szCs w:val="24"/>
        </w:rPr>
        <w:t xml:space="preserve"> tends to assume that the benefits of i-deals from an organization’s perspective accrue via social exchange processes, where employees receiving an i-deal feel obliged to reciprocate. However, as we noted above, obligations arising from social exchanges are only likely to be discharged at an unknown future time point (Rosen et al., 2013)</w:t>
      </w:r>
      <w:r w:rsidR="004B0527">
        <w:rPr>
          <w:rFonts w:ascii="Times New Roman" w:hAnsi="Times New Roman" w:cs="Times New Roman"/>
          <w:sz w:val="24"/>
          <w:szCs w:val="24"/>
        </w:rPr>
        <w:t>,</w:t>
      </w:r>
      <w:r w:rsidRPr="003A3ED9">
        <w:rPr>
          <w:rFonts w:ascii="Times New Roman" w:hAnsi="Times New Roman" w:cs="Times New Roman"/>
          <w:sz w:val="24"/>
          <w:szCs w:val="24"/>
        </w:rPr>
        <w:t xml:space="preserve"> and therefore when do organizations become aware of the benefits, if at all? If there </w:t>
      </w:r>
      <w:r w:rsidR="00856BBC">
        <w:rPr>
          <w:rFonts w:ascii="Times New Roman" w:hAnsi="Times New Roman" w:cs="Times New Roman"/>
          <w:sz w:val="24"/>
          <w:szCs w:val="24"/>
        </w:rPr>
        <w:t>are</w:t>
      </w:r>
      <w:r w:rsidRPr="003A3ED9">
        <w:rPr>
          <w:rFonts w:ascii="Times New Roman" w:hAnsi="Times New Roman" w:cs="Times New Roman"/>
          <w:sz w:val="24"/>
          <w:szCs w:val="24"/>
        </w:rPr>
        <w:t xml:space="preserve"> doubt</w:t>
      </w:r>
      <w:r w:rsidR="00856BBC">
        <w:rPr>
          <w:rFonts w:ascii="Times New Roman" w:hAnsi="Times New Roman" w:cs="Times New Roman"/>
          <w:sz w:val="24"/>
          <w:szCs w:val="24"/>
        </w:rPr>
        <w:t>s</w:t>
      </w:r>
      <w:r w:rsidRPr="003A3ED9">
        <w:rPr>
          <w:rFonts w:ascii="Times New Roman" w:hAnsi="Times New Roman" w:cs="Times New Roman"/>
          <w:sz w:val="24"/>
          <w:szCs w:val="24"/>
        </w:rPr>
        <w:t xml:space="preserve"> about when </w:t>
      </w:r>
      <w:r w:rsidR="009E3DA1">
        <w:rPr>
          <w:rFonts w:ascii="Times New Roman" w:hAnsi="Times New Roman" w:cs="Times New Roman"/>
          <w:sz w:val="24"/>
          <w:szCs w:val="24"/>
        </w:rPr>
        <w:t xml:space="preserve">the intended </w:t>
      </w:r>
      <w:r w:rsidRPr="003A3ED9">
        <w:rPr>
          <w:rFonts w:ascii="Times New Roman" w:hAnsi="Times New Roman" w:cs="Times New Roman"/>
          <w:sz w:val="24"/>
          <w:szCs w:val="24"/>
        </w:rPr>
        <w:t xml:space="preserve">benefits to the organization will arise, or if benefits will arise at all, can it still be considered </w:t>
      </w:r>
      <w:proofErr w:type="gramStart"/>
      <w:r w:rsidRPr="003A3ED9">
        <w:rPr>
          <w:rFonts w:ascii="Times New Roman" w:hAnsi="Times New Roman" w:cs="Times New Roman"/>
          <w:sz w:val="24"/>
          <w:szCs w:val="24"/>
        </w:rPr>
        <w:t>an i</w:t>
      </w:r>
      <w:proofErr w:type="gramEnd"/>
      <w:r w:rsidRPr="003A3ED9">
        <w:rPr>
          <w:rFonts w:ascii="Times New Roman" w:hAnsi="Times New Roman" w:cs="Times New Roman"/>
          <w:sz w:val="24"/>
          <w:szCs w:val="24"/>
        </w:rPr>
        <w:t>-deal?</w:t>
      </w:r>
    </w:p>
    <w:p w14:paraId="55D1117A" w14:textId="1A161420" w:rsidR="003A3ED9" w:rsidRPr="003A3ED9" w:rsidRDefault="00856BBC"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More clearly</w:t>
      </w:r>
      <w:r w:rsidR="003A3ED9" w:rsidRPr="003A3ED9">
        <w:rPr>
          <w:rFonts w:ascii="Times New Roman" w:hAnsi="Times New Roman" w:cs="Times New Roman"/>
          <w:sz w:val="24"/>
          <w:szCs w:val="24"/>
        </w:rPr>
        <w:t xml:space="preserve"> establishing who benefits from i-deals is important for several reasons. First, mutual benefits are seen as the key factor differentiating i-deals from favouritism: “I-deals differ from favo</w:t>
      </w:r>
      <w:r w:rsidR="00D43C9B">
        <w:rPr>
          <w:rFonts w:ascii="Times New Roman" w:hAnsi="Times New Roman" w:cs="Times New Roman"/>
          <w:sz w:val="24"/>
          <w:szCs w:val="24"/>
        </w:rPr>
        <w:t>u</w:t>
      </w:r>
      <w:r w:rsidR="003A3ED9" w:rsidRPr="003A3ED9">
        <w:rPr>
          <w:rFonts w:ascii="Times New Roman" w:hAnsi="Times New Roman" w:cs="Times New Roman"/>
          <w:sz w:val="24"/>
          <w:szCs w:val="24"/>
        </w:rPr>
        <w:t>ritism because they are intended to benefit not only their recipient but als</w:t>
      </w:r>
      <w:r w:rsidR="00D43C9B">
        <w:rPr>
          <w:rFonts w:ascii="Times New Roman" w:hAnsi="Times New Roman" w:cs="Times New Roman"/>
          <w:sz w:val="24"/>
          <w:szCs w:val="24"/>
        </w:rPr>
        <w:t>o the recipients’ organization”</w:t>
      </w:r>
      <w:r w:rsidR="003A3ED9" w:rsidRPr="003A3ED9">
        <w:rPr>
          <w:rFonts w:ascii="Times New Roman" w:hAnsi="Times New Roman" w:cs="Times New Roman"/>
          <w:sz w:val="24"/>
          <w:szCs w:val="24"/>
        </w:rPr>
        <w:t xml:space="preserve"> (</w:t>
      </w:r>
      <w:proofErr w:type="spellStart"/>
      <w:r w:rsidR="003A3ED9" w:rsidRPr="003A3ED9">
        <w:rPr>
          <w:rFonts w:ascii="Times New Roman" w:hAnsi="Times New Roman" w:cs="Times New Roman"/>
          <w:sz w:val="24"/>
          <w:szCs w:val="24"/>
        </w:rPr>
        <w:t>Anand</w:t>
      </w:r>
      <w:proofErr w:type="spellEnd"/>
      <w:r w:rsidR="003A3ED9" w:rsidRPr="003A3ED9">
        <w:rPr>
          <w:rFonts w:ascii="Times New Roman" w:hAnsi="Times New Roman" w:cs="Times New Roman"/>
          <w:sz w:val="24"/>
          <w:szCs w:val="24"/>
        </w:rPr>
        <w:t xml:space="preserve"> et al., 2010, p. 972). Note, however, that Rousseau et al</w:t>
      </w:r>
      <w:r w:rsidR="004B0527">
        <w:rPr>
          <w:rFonts w:ascii="Times New Roman" w:hAnsi="Times New Roman" w:cs="Times New Roman"/>
          <w:sz w:val="24"/>
          <w:szCs w:val="24"/>
        </w:rPr>
        <w:t>.</w:t>
      </w:r>
      <w:r w:rsidR="003A3ED9" w:rsidRPr="003A3ED9">
        <w:rPr>
          <w:rFonts w:ascii="Times New Roman" w:hAnsi="Times New Roman" w:cs="Times New Roman"/>
          <w:sz w:val="24"/>
          <w:szCs w:val="24"/>
        </w:rPr>
        <w:t xml:space="preserve"> (2006, p. 980) acknowledge that the distinction between i-deals and favouritism is a “</w:t>
      </w:r>
      <w:proofErr w:type="spellStart"/>
      <w:r w:rsidR="003A3ED9" w:rsidRPr="003A3ED9">
        <w:rPr>
          <w:rFonts w:ascii="Times New Roman" w:hAnsi="Times New Roman" w:cs="Times New Roman"/>
          <w:sz w:val="24"/>
          <w:szCs w:val="24"/>
        </w:rPr>
        <w:t>gray</w:t>
      </w:r>
      <w:proofErr w:type="spellEnd"/>
      <w:r w:rsidR="003A3ED9" w:rsidRPr="003A3ED9">
        <w:rPr>
          <w:rFonts w:ascii="Times New Roman" w:hAnsi="Times New Roman" w:cs="Times New Roman"/>
          <w:sz w:val="24"/>
          <w:szCs w:val="24"/>
        </w:rPr>
        <w:t xml:space="preserve"> area”</w:t>
      </w:r>
      <w:r w:rsidR="009E3DA1">
        <w:rPr>
          <w:rFonts w:ascii="Times New Roman" w:hAnsi="Times New Roman" w:cs="Times New Roman"/>
          <w:sz w:val="24"/>
          <w:szCs w:val="24"/>
        </w:rPr>
        <w:t xml:space="preserve"> in some instances</w:t>
      </w:r>
      <w:r w:rsidR="003A3ED9" w:rsidRPr="003A3ED9">
        <w:rPr>
          <w:rFonts w:ascii="Times New Roman" w:hAnsi="Times New Roman" w:cs="Times New Roman"/>
          <w:sz w:val="24"/>
          <w:szCs w:val="24"/>
        </w:rPr>
        <w:t xml:space="preserve">. In </w:t>
      </w:r>
      <w:r>
        <w:rPr>
          <w:rFonts w:ascii="Times New Roman" w:hAnsi="Times New Roman" w:cs="Times New Roman"/>
          <w:sz w:val="24"/>
          <w:szCs w:val="24"/>
        </w:rPr>
        <w:t>other words</w:t>
      </w:r>
      <w:r w:rsidR="003A3ED9" w:rsidRPr="003A3ED9">
        <w:rPr>
          <w:rFonts w:ascii="Times New Roman" w:hAnsi="Times New Roman" w:cs="Times New Roman"/>
          <w:sz w:val="24"/>
          <w:szCs w:val="24"/>
        </w:rPr>
        <w:t xml:space="preserve">, the case for the benefits of i-deals </w:t>
      </w:r>
      <w:r w:rsidR="009E3DA1">
        <w:rPr>
          <w:rFonts w:ascii="Times New Roman" w:hAnsi="Times New Roman" w:cs="Times New Roman"/>
          <w:sz w:val="24"/>
          <w:szCs w:val="24"/>
        </w:rPr>
        <w:t>can appear</w:t>
      </w:r>
      <w:r w:rsidR="009E3DA1" w:rsidRPr="003A3ED9">
        <w:rPr>
          <w:rFonts w:ascii="Times New Roman" w:hAnsi="Times New Roman" w:cs="Times New Roman"/>
          <w:sz w:val="24"/>
          <w:szCs w:val="24"/>
        </w:rPr>
        <w:t xml:space="preserve"> </w:t>
      </w:r>
      <w:r w:rsidR="003A3ED9" w:rsidRPr="003A3ED9">
        <w:rPr>
          <w:rFonts w:ascii="Times New Roman" w:hAnsi="Times New Roman" w:cs="Times New Roman"/>
          <w:sz w:val="24"/>
          <w:szCs w:val="24"/>
        </w:rPr>
        <w:t>to argue for the benefits of favouritism, which is likely to be unpalatable in most workplaces.</w:t>
      </w:r>
    </w:p>
    <w:p w14:paraId="50985BBF" w14:textId="6BBE3379" w:rsidR="003A3ED9" w:rsidRPr="003A3ED9" w:rsidRDefault="003A3ED9" w:rsidP="00BF415F">
      <w:pPr>
        <w:spacing w:after="0" w:line="240" w:lineRule="auto"/>
        <w:ind w:firstLine="720"/>
        <w:rPr>
          <w:rFonts w:ascii="Times New Roman" w:hAnsi="Times New Roman" w:cs="Times New Roman"/>
          <w:sz w:val="24"/>
          <w:szCs w:val="24"/>
        </w:rPr>
      </w:pPr>
      <w:r w:rsidRPr="003A3ED9">
        <w:rPr>
          <w:rFonts w:ascii="Times New Roman" w:hAnsi="Times New Roman" w:cs="Times New Roman"/>
          <w:sz w:val="24"/>
          <w:szCs w:val="24"/>
        </w:rPr>
        <w:t xml:space="preserve">Second, the ambiguity about whether i-deals </w:t>
      </w:r>
      <w:r w:rsidR="009E3DA1">
        <w:rPr>
          <w:rFonts w:ascii="Times New Roman" w:hAnsi="Times New Roman" w:cs="Times New Roman"/>
          <w:sz w:val="24"/>
          <w:szCs w:val="24"/>
        </w:rPr>
        <w:t xml:space="preserve">are intended to </w:t>
      </w:r>
      <w:r w:rsidR="00712D5E">
        <w:rPr>
          <w:rFonts w:ascii="Times New Roman" w:hAnsi="Times New Roman" w:cs="Times New Roman"/>
          <w:sz w:val="24"/>
          <w:szCs w:val="24"/>
        </w:rPr>
        <w:t>benefit just the employee</w:t>
      </w:r>
      <w:r w:rsidRPr="003A3ED9">
        <w:rPr>
          <w:rFonts w:ascii="Times New Roman" w:hAnsi="Times New Roman" w:cs="Times New Roman"/>
          <w:sz w:val="24"/>
          <w:szCs w:val="24"/>
        </w:rPr>
        <w:t xml:space="preserve"> or in addition </w:t>
      </w:r>
      <w:r w:rsidR="00712D5E">
        <w:rPr>
          <w:rFonts w:ascii="Times New Roman" w:hAnsi="Times New Roman" w:cs="Times New Roman"/>
          <w:sz w:val="24"/>
          <w:szCs w:val="24"/>
        </w:rPr>
        <w:t xml:space="preserve">to </w:t>
      </w:r>
      <w:r w:rsidRPr="003A3ED9">
        <w:rPr>
          <w:rFonts w:ascii="Times New Roman" w:hAnsi="Times New Roman" w:cs="Times New Roman"/>
          <w:sz w:val="24"/>
          <w:szCs w:val="24"/>
        </w:rPr>
        <w:t xml:space="preserve">the organization casts doubt on our ability to identify i-deals. For instance, if </w:t>
      </w:r>
      <w:proofErr w:type="gramStart"/>
      <w:r w:rsidRPr="003A3ED9">
        <w:rPr>
          <w:rFonts w:ascii="Times New Roman" w:hAnsi="Times New Roman" w:cs="Times New Roman"/>
          <w:sz w:val="24"/>
          <w:szCs w:val="24"/>
        </w:rPr>
        <w:t>an i</w:t>
      </w:r>
      <w:proofErr w:type="gramEnd"/>
      <w:r w:rsidRPr="003A3ED9">
        <w:rPr>
          <w:rFonts w:ascii="Times New Roman" w:hAnsi="Times New Roman" w:cs="Times New Roman"/>
          <w:sz w:val="24"/>
          <w:szCs w:val="24"/>
        </w:rPr>
        <w:t xml:space="preserve">-deal benefits only one party, </w:t>
      </w:r>
      <w:r w:rsidR="007C5D60">
        <w:rPr>
          <w:rFonts w:ascii="Times New Roman" w:hAnsi="Times New Roman" w:cs="Times New Roman"/>
          <w:sz w:val="24"/>
          <w:szCs w:val="24"/>
        </w:rPr>
        <w:t>is</w:t>
      </w:r>
      <w:r w:rsidR="007C5D60" w:rsidRPr="003A3ED9">
        <w:rPr>
          <w:rFonts w:ascii="Times New Roman" w:hAnsi="Times New Roman" w:cs="Times New Roman"/>
          <w:sz w:val="24"/>
          <w:szCs w:val="24"/>
        </w:rPr>
        <w:t xml:space="preserve"> </w:t>
      </w:r>
      <w:r w:rsidRPr="003A3ED9">
        <w:rPr>
          <w:rFonts w:ascii="Times New Roman" w:hAnsi="Times New Roman" w:cs="Times New Roman"/>
          <w:sz w:val="24"/>
          <w:szCs w:val="24"/>
        </w:rPr>
        <w:t>it still an i-deal? If it</w:t>
      </w:r>
      <w:r w:rsidR="00BB0F1C">
        <w:rPr>
          <w:rFonts w:ascii="Times New Roman" w:hAnsi="Times New Roman" w:cs="Times New Roman"/>
          <w:sz w:val="24"/>
          <w:szCs w:val="24"/>
        </w:rPr>
        <w:t xml:space="preserve"> is</w:t>
      </w:r>
      <w:r w:rsidRPr="003A3ED9">
        <w:rPr>
          <w:rFonts w:ascii="Times New Roman" w:hAnsi="Times New Roman" w:cs="Times New Roman"/>
          <w:sz w:val="24"/>
          <w:szCs w:val="24"/>
        </w:rPr>
        <w:t xml:space="preserve"> beneficial to only one party, how is it to the other party – neutral, or potentially </w:t>
      </w:r>
      <w:r w:rsidR="007C5D60">
        <w:rPr>
          <w:rFonts w:ascii="Times New Roman" w:hAnsi="Times New Roman" w:cs="Times New Roman"/>
          <w:sz w:val="24"/>
          <w:szCs w:val="24"/>
        </w:rPr>
        <w:t>costly</w:t>
      </w:r>
      <w:r w:rsidRPr="003A3ED9">
        <w:rPr>
          <w:rFonts w:ascii="Times New Roman" w:hAnsi="Times New Roman" w:cs="Times New Roman"/>
          <w:sz w:val="24"/>
          <w:szCs w:val="24"/>
        </w:rPr>
        <w:t xml:space="preserve">? And if we allow i-deals to benefit only one party and are agnostic as to how it affects the other party, then can organizations benefit at the cost to an employee? For instance, i-deals could be interpreted as having a ‘dark-side’ where organizations single-out and make an example of an under-performing employee. This may benefit the organization, be idiosyncratic, but not to </w:t>
      </w:r>
      <w:r w:rsidR="007C5D60">
        <w:rPr>
          <w:rFonts w:ascii="Times New Roman" w:hAnsi="Times New Roman" w:cs="Times New Roman"/>
          <w:sz w:val="24"/>
          <w:szCs w:val="24"/>
        </w:rPr>
        <w:t xml:space="preserve">the employee’s </w:t>
      </w:r>
      <w:r w:rsidRPr="003A3ED9">
        <w:rPr>
          <w:rFonts w:ascii="Times New Roman" w:hAnsi="Times New Roman" w:cs="Times New Roman"/>
          <w:sz w:val="24"/>
          <w:szCs w:val="24"/>
        </w:rPr>
        <w:t xml:space="preserve">benefit. Thirdly, the idea that i-deals are mutually beneficial is a nice fantasy, but such win-win deals are unlikely in real life. </w:t>
      </w:r>
      <w:r w:rsidR="00856BBC">
        <w:rPr>
          <w:rFonts w:ascii="Times New Roman" w:hAnsi="Times New Roman" w:cs="Times New Roman"/>
          <w:sz w:val="24"/>
          <w:szCs w:val="24"/>
        </w:rPr>
        <w:t>S</w:t>
      </w:r>
      <w:r w:rsidRPr="003A3ED9">
        <w:rPr>
          <w:rFonts w:ascii="Times New Roman" w:hAnsi="Times New Roman" w:cs="Times New Roman"/>
          <w:sz w:val="24"/>
          <w:szCs w:val="24"/>
        </w:rPr>
        <w:t xml:space="preserve">ocial exchanges entail give and take and even if there are some benefits to each party, there will also be costs. This aspect of i-deals is rarely considered. For example, do parties to </w:t>
      </w:r>
      <w:proofErr w:type="gramStart"/>
      <w:r w:rsidRPr="003A3ED9">
        <w:rPr>
          <w:rFonts w:ascii="Times New Roman" w:hAnsi="Times New Roman" w:cs="Times New Roman"/>
          <w:sz w:val="24"/>
          <w:szCs w:val="24"/>
        </w:rPr>
        <w:t>an i</w:t>
      </w:r>
      <w:proofErr w:type="gramEnd"/>
      <w:r w:rsidRPr="003A3ED9">
        <w:rPr>
          <w:rFonts w:ascii="Times New Roman" w:hAnsi="Times New Roman" w:cs="Times New Roman"/>
          <w:sz w:val="24"/>
          <w:szCs w:val="24"/>
        </w:rPr>
        <w:t>-deal be</w:t>
      </w:r>
      <w:r w:rsidR="00D43C9B">
        <w:rPr>
          <w:rFonts w:ascii="Times New Roman" w:hAnsi="Times New Roman" w:cs="Times New Roman"/>
          <w:sz w:val="24"/>
          <w:szCs w:val="24"/>
        </w:rPr>
        <w:t>nefit on</w:t>
      </w:r>
      <w:r w:rsidRPr="003A3ED9">
        <w:rPr>
          <w:rFonts w:ascii="Times New Roman" w:hAnsi="Times New Roman" w:cs="Times New Roman"/>
          <w:sz w:val="24"/>
          <w:szCs w:val="24"/>
        </w:rPr>
        <w:t xml:space="preserve"> each and every term of the arrangement, or on some terms but not others? </w:t>
      </w:r>
    </w:p>
    <w:p w14:paraId="53E707E3" w14:textId="77777777" w:rsidR="00BF415F" w:rsidRDefault="00BF415F" w:rsidP="00BF415F">
      <w:pPr>
        <w:spacing w:after="0" w:line="240" w:lineRule="auto"/>
        <w:rPr>
          <w:rFonts w:ascii="Times New Roman" w:hAnsi="Times New Roman" w:cs="Times New Roman"/>
          <w:b/>
          <w:sz w:val="24"/>
          <w:szCs w:val="24"/>
        </w:rPr>
      </w:pPr>
    </w:p>
    <w:p w14:paraId="000493D8" w14:textId="422D035E" w:rsidR="003A3ED9" w:rsidRPr="003A3ED9" w:rsidRDefault="003A3ED9" w:rsidP="00BF415F">
      <w:pPr>
        <w:spacing w:after="0" w:line="240" w:lineRule="auto"/>
        <w:rPr>
          <w:rFonts w:ascii="Times New Roman" w:hAnsi="Times New Roman" w:cs="Times New Roman"/>
          <w:b/>
          <w:sz w:val="24"/>
          <w:szCs w:val="24"/>
        </w:rPr>
      </w:pPr>
      <w:r w:rsidRPr="003A3ED9">
        <w:rPr>
          <w:rFonts w:ascii="Times New Roman" w:hAnsi="Times New Roman" w:cs="Times New Roman"/>
          <w:b/>
          <w:sz w:val="24"/>
          <w:szCs w:val="24"/>
        </w:rPr>
        <w:t>Clarifying the contents and recipients of the non-standard, idiosyncratic bargain in i-deals</w:t>
      </w:r>
    </w:p>
    <w:p w14:paraId="61266807" w14:textId="77777777" w:rsidR="00BF415F" w:rsidRDefault="00BF415F" w:rsidP="00BF415F">
      <w:pPr>
        <w:spacing w:after="0" w:line="240" w:lineRule="auto"/>
        <w:rPr>
          <w:rFonts w:ascii="Times New Roman" w:hAnsi="Times New Roman" w:cs="Times New Roman"/>
          <w:sz w:val="24"/>
          <w:szCs w:val="24"/>
        </w:rPr>
      </w:pPr>
    </w:p>
    <w:p w14:paraId="4AA876B2" w14:textId="77777777" w:rsidR="003A3ED9" w:rsidRPr="003A3ED9" w:rsidRDefault="0071443D" w:rsidP="00BF415F">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A3ED9" w:rsidRPr="003A3ED9">
        <w:rPr>
          <w:rFonts w:ascii="Times New Roman" w:hAnsi="Times New Roman" w:cs="Times New Roman"/>
          <w:sz w:val="24"/>
          <w:szCs w:val="24"/>
        </w:rPr>
        <w:t xml:space="preserve">wo interconnected issues about clarifying the scope of </w:t>
      </w:r>
      <w:r w:rsidR="00D43C9B">
        <w:rPr>
          <w:rFonts w:ascii="Times New Roman" w:hAnsi="Times New Roman" w:cs="Times New Roman"/>
          <w:sz w:val="24"/>
          <w:szCs w:val="24"/>
        </w:rPr>
        <w:t xml:space="preserve">the </w:t>
      </w:r>
      <w:r w:rsidR="003A3ED9" w:rsidRPr="003A3ED9">
        <w:rPr>
          <w:rFonts w:ascii="Times New Roman" w:hAnsi="Times New Roman" w:cs="Times New Roman"/>
          <w:sz w:val="24"/>
          <w:szCs w:val="24"/>
        </w:rPr>
        <w:t>contents of i-deal</w:t>
      </w:r>
      <w:r w:rsidR="00D43C9B">
        <w:rPr>
          <w:rFonts w:ascii="Times New Roman" w:hAnsi="Times New Roman" w:cs="Times New Roman"/>
          <w:sz w:val="24"/>
          <w:szCs w:val="24"/>
        </w:rPr>
        <w:t>s</w:t>
      </w:r>
      <w:r w:rsidR="003A3ED9" w:rsidRPr="003A3ED9">
        <w:rPr>
          <w:rFonts w:ascii="Times New Roman" w:hAnsi="Times New Roman" w:cs="Times New Roman"/>
          <w:sz w:val="24"/>
          <w:szCs w:val="24"/>
        </w:rPr>
        <w:t xml:space="preserve"> (i.e., the terms) and scope of recipients (i.e.</w:t>
      </w:r>
      <w:r w:rsidR="00856BBC">
        <w:rPr>
          <w:rFonts w:ascii="Times New Roman" w:hAnsi="Times New Roman" w:cs="Times New Roman"/>
          <w:sz w:val="24"/>
          <w:szCs w:val="24"/>
        </w:rPr>
        <w:t>, who is eligible for i-deals)</w:t>
      </w:r>
      <w:r>
        <w:rPr>
          <w:rFonts w:ascii="Times New Roman" w:hAnsi="Times New Roman" w:cs="Times New Roman"/>
          <w:sz w:val="24"/>
          <w:szCs w:val="24"/>
        </w:rPr>
        <w:t xml:space="preserve"> are troubling</w:t>
      </w:r>
      <w:r w:rsidR="00856BBC">
        <w:rPr>
          <w:rFonts w:ascii="Times New Roman" w:hAnsi="Times New Roman" w:cs="Times New Roman"/>
          <w:sz w:val="24"/>
          <w:szCs w:val="24"/>
        </w:rPr>
        <w:t xml:space="preserve">. </w:t>
      </w:r>
      <w:r w:rsidR="003A3ED9" w:rsidRPr="003A3ED9">
        <w:rPr>
          <w:rFonts w:ascii="Times New Roman" w:hAnsi="Times New Roman" w:cs="Times New Roman"/>
          <w:sz w:val="24"/>
          <w:szCs w:val="24"/>
        </w:rPr>
        <w:t>Rega</w:t>
      </w:r>
      <w:r w:rsidR="00D43C9B">
        <w:rPr>
          <w:rFonts w:ascii="Times New Roman" w:hAnsi="Times New Roman" w:cs="Times New Roman"/>
          <w:sz w:val="24"/>
          <w:szCs w:val="24"/>
        </w:rPr>
        <w:t>rding the scope of i-deals, the</w:t>
      </w:r>
      <w:r w:rsidR="003A3ED9" w:rsidRPr="003A3ED9">
        <w:rPr>
          <w:rFonts w:ascii="Times New Roman" w:hAnsi="Times New Roman" w:cs="Times New Roman"/>
          <w:sz w:val="24"/>
          <w:szCs w:val="24"/>
        </w:rPr>
        <w:t xml:space="preserve"> contents are acknowledged as very wide-ranging, for example: “I-deals vary in content and scope from a single feature to the entire set of conditions composing the employment relationship, ranging from minor adjustments in hours or duties to highly customized” (</w:t>
      </w:r>
      <w:proofErr w:type="spellStart"/>
      <w:r w:rsidR="003A3ED9" w:rsidRPr="003A3ED9">
        <w:rPr>
          <w:rFonts w:ascii="Times New Roman" w:hAnsi="Times New Roman" w:cs="Times New Roman"/>
          <w:sz w:val="24"/>
          <w:szCs w:val="24"/>
        </w:rPr>
        <w:t>Hornung</w:t>
      </w:r>
      <w:proofErr w:type="spellEnd"/>
      <w:r w:rsidR="003A3ED9" w:rsidRPr="003A3ED9">
        <w:rPr>
          <w:rFonts w:ascii="Times New Roman" w:hAnsi="Times New Roman" w:cs="Times New Roman"/>
          <w:sz w:val="24"/>
          <w:szCs w:val="24"/>
        </w:rPr>
        <w:t xml:space="preserve"> et al., 2008, p. 656). I-deals, therefore, can be about anything and everything.</w:t>
      </w:r>
    </w:p>
    <w:p w14:paraId="3BDE7178" w14:textId="2F8A2214" w:rsidR="003A3ED9" w:rsidRPr="003A3ED9" w:rsidRDefault="003A3ED9" w:rsidP="00BF415F">
      <w:pPr>
        <w:spacing w:after="0" w:line="240" w:lineRule="auto"/>
        <w:ind w:firstLine="720"/>
        <w:rPr>
          <w:rFonts w:ascii="Times New Roman" w:hAnsi="Times New Roman" w:cs="Times New Roman"/>
          <w:sz w:val="24"/>
          <w:szCs w:val="24"/>
        </w:rPr>
      </w:pPr>
      <w:r w:rsidRPr="003A3ED9">
        <w:rPr>
          <w:rFonts w:ascii="Times New Roman" w:hAnsi="Times New Roman" w:cs="Times New Roman"/>
          <w:sz w:val="24"/>
          <w:szCs w:val="24"/>
        </w:rPr>
        <w:t xml:space="preserve">Turning to who are the likely recipients of i-deals, the literature is unclear as </w:t>
      </w:r>
      <w:r w:rsidR="00856BBC">
        <w:rPr>
          <w:rFonts w:ascii="Times New Roman" w:hAnsi="Times New Roman" w:cs="Times New Roman"/>
          <w:sz w:val="24"/>
          <w:szCs w:val="24"/>
        </w:rPr>
        <w:t xml:space="preserve">to </w:t>
      </w:r>
      <w:r w:rsidRPr="003A3ED9">
        <w:rPr>
          <w:rFonts w:ascii="Times New Roman" w:hAnsi="Times New Roman" w:cs="Times New Roman"/>
          <w:sz w:val="24"/>
          <w:szCs w:val="24"/>
        </w:rPr>
        <w:t xml:space="preserve">how widely available they are to employees. Some </w:t>
      </w:r>
      <w:r w:rsidR="004F14BA">
        <w:rPr>
          <w:rFonts w:ascii="Times New Roman" w:hAnsi="Times New Roman" w:cs="Times New Roman"/>
          <w:sz w:val="24"/>
          <w:szCs w:val="24"/>
        </w:rPr>
        <w:t>i-deals</w:t>
      </w:r>
      <w:r w:rsidR="0071443D">
        <w:rPr>
          <w:rFonts w:ascii="Times New Roman" w:hAnsi="Times New Roman" w:cs="Times New Roman"/>
          <w:sz w:val="24"/>
          <w:szCs w:val="24"/>
        </w:rPr>
        <w:t xml:space="preserve"> </w:t>
      </w:r>
      <w:r w:rsidRPr="003A3ED9">
        <w:rPr>
          <w:rFonts w:ascii="Times New Roman" w:hAnsi="Times New Roman" w:cs="Times New Roman"/>
          <w:sz w:val="24"/>
          <w:szCs w:val="24"/>
        </w:rPr>
        <w:t>literature suggests they are reserved for ‘stars’ and “highly valued employees” (Rosen et al., 2013, p. 710)</w:t>
      </w:r>
      <w:r w:rsidR="000E3CDA">
        <w:rPr>
          <w:rFonts w:ascii="Times New Roman" w:hAnsi="Times New Roman" w:cs="Times New Roman"/>
          <w:sz w:val="24"/>
          <w:szCs w:val="24"/>
        </w:rPr>
        <w:t>,</w:t>
      </w:r>
      <w:r w:rsidRPr="003A3ED9">
        <w:rPr>
          <w:rFonts w:ascii="Times New Roman" w:hAnsi="Times New Roman" w:cs="Times New Roman"/>
          <w:sz w:val="24"/>
          <w:szCs w:val="24"/>
        </w:rPr>
        <w:t xml:space="preserve"> who will be “particularly excited about being the only one (or one of a few) to receive rare and valued resources” (Ng &amp; Feldman, 2010, p. 420). However, other </w:t>
      </w:r>
      <w:r w:rsidR="0071443D">
        <w:rPr>
          <w:rFonts w:ascii="Times New Roman" w:hAnsi="Times New Roman" w:cs="Times New Roman"/>
          <w:sz w:val="24"/>
          <w:szCs w:val="24"/>
        </w:rPr>
        <w:t xml:space="preserve">literature </w:t>
      </w:r>
      <w:r w:rsidRPr="003A3ED9">
        <w:rPr>
          <w:rFonts w:ascii="Times New Roman" w:hAnsi="Times New Roman" w:cs="Times New Roman"/>
          <w:sz w:val="24"/>
          <w:szCs w:val="24"/>
        </w:rPr>
        <w:t>present</w:t>
      </w:r>
      <w:r w:rsidR="0071443D">
        <w:rPr>
          <w:rFonts w:ascii="Times New Roman" w:hAnsi="Times New Roman" w:cs="Times New Roman"/>
          <w:sz w:val="24"/>
          <w:szCs w:val="24"/>
        </w:rPr>
        <w:t>s</w:t>
      </w:r>
      <w:r w:rsidRPr="003A3ED9">
        <w:rPr>
          <w:rFonts w:ascii="Times New Roman" w:hAnsi="Times New Roman" w:cs="Times New Roman"/>
          <w:sz w:val="24"/>
          <w:szCs w:val="24"/>
        </w:rPr>
        <w:t xml:space="preserve"> the offering of i-deals </w:t>
      </w:r>
      <w:r w:rsidR="00856BBC">
        <w:rPr>
          <w:rFonts w:ascii="Times New Roman" w:hAnsi="Times New Roman" w:cs="Times New Roman"/>
          <w:sz w:val="24"/>
          <w:szCs w:val="24"/>
        </w:rPr>
        <w:t xml:space="preserve">as </w:t>
      </w:r>
      <w:r w:rsidRPr="003A3ED9">
        <w:rPr>
          <w:rFonts w:ascii="Times New Roman" w:hAnsi="Times New Roman" w:cs="Times New Roman"/>
          <w:sz w:val="24"/>
          <w:szCs w:val="24"/>
        </w:rPr>
        <w:t xml:space="preserve">a much more routine and widespread </w:t>
      </w:r>
      <w:r w:rsidR="00856BBC">
        <w:rPr>
          <w:rFonts w:ascii="Times New Roman" w:hAnsi="Times New Roman" w:cs="Times New Roman"/>
          <w:sz w:val="24"/>
          <w:szCs w:val="24"/>
        </w:rPr>
        <w:t>happening</w:t>
      </w:r>
      <w:r w:rsidRPr="003A3ED9">
        <w:rPr>
          <w:rFonts w:ascii="Times New Roman" w:hAnsi="Times New Roman" w:cs="Times New Roman"/>
          <w:sz w:val="24"/>
          <w:szCs w:val="24"/>
        </w:rPr>
        <w:t xml:space="preserve"> (such as </w:t>
      </w:r>
      <w:proofErr w:type="spellStart"/>
      <w:r w:rsidRPr="003A3ED9">
        <w:rPr>
          <w:rFonts w:ascii="Times New Roman" w:hAnsi="Times New Roman" w:cs="Times New Roman"/>
          <w:sz w:val="24"/>
          <w:szCs w:val="24"/>
        </w:rPr>
        <w:t>Anand</w:t>
      </w:r>
      <w:proofErr w:type="spellEnd"/>
      <w:r w:rsidRPr="003A3ED9">
        <w:rPr>
          <w:rFonts w:ascii="Times New Roman" w:hAnsi="Times New Roman" w:cs="Times New Roman"/>
          <w:sz w:val="24"/>
          <w:szCs w:val="24"/>
        </w:rPr>
        <w:t xml:space="preserve"> et al., 2010)</w:t>
      </w:r>
      <w:r w:rsidR="000E3CDA">
        <w:rPr>
          <w:rFonts w:ascii="Times New Roman" w:hAnsi="Times New Roman" w:cs="Times New Roman"/>
          <w:sz w:val="24"/>
          <w:szCs w:val="24"/>
        </w:rPr>
        <w:t>,</w:t>
      </w:r>
      <w:r w:rsidRPr="003A3ED9">
        <w:rPr>
          <w:rFonts w:ascii="Times New Roman" w:hAnsi="Times New Roman" w:cs="Times New Roman"/>
          <w:sz w:val="24"/>
          <w:szCs w:val="24"/>
        </w:rPr>
        <w:t xml:space="preserve"> and indeed the fact that i-deals can range so widely across terms of an employment relationship suggests they are in theory widely available.</w:t>
      </w:r>
    </w:p>
    <w:p w14:paraId="5FB3D206" w14:textId="1CF38A85" w:rsidR="003A3ED9" w:rsidRPr="003A3ED9" w:rsidRDefault="003A3ED9" w:rsidP="00BF415F">
      <w:pPr>
        <w:spacing w:after="0" w:line="240" w:lineRule="auto"/>
        <w:ind w:firstLine="720"/>
        <w:rPr>
          <w:rFonts w:ascii="Times New Roman" w:hAnsi="Times New Roman" w:cs="Times New Roman"/>
          <w:sz w:val="24"/>
          <w:szCs w:val="24"/>
        </w:rPr>
      </w:pPr>
      <w:r w:rsidRPr="003A3ED9">
        <w:rPr>
          <w:rFonts w:ascii="Times New Roman" w:hAnsi="Times New Roman" w:cs="Times New Roman"/>
          <w:sz w:val="24"/>
          <w:szCs w:val="24"/>
        </w:rPr>
        <w:t>The routine and widespread contents of i-deals is concerning for several important reasons. First, if i-deals can refer to negotiated arrangements about relative</w:t>
      </w:r>
      <w:r w:rsidR="0099265D">
        <w:rPr>
          <w:rFonts w:ascii="Times New Roman" w:hAnsi="Times New Roman" w:cs="Times New Roman"/>
          <w:sz w:val="24"/>
          <w:szCs w:val="24"/>
        </w:rPr>
        <w:t>ly</w:t>
      </w:r>
      <w:r w:rsidRPr="003A3ED9">
        <w:rPr>
          <w:rFonts w:ascii="Times New Roman" w:hAnsi="Times New Roman" w:cs="Times New Roman"/>
          <w:sz w:val="24"/>
          <w:szCs w:val="24"/>
        </w:rPr>
        <w:t xml:space="preserve"> minor terms of the employment relationship, then they are </w:t>
      </w:r>
      <w:r w:rsidR="0099265D">
        <w:rPr>
          <w:rFonts w:ascii="Times New Roman" w:hAnsi="Times New Roman" w:cs="Times New Roman"/>
          <w:sz w:val="24"/>
          <w:szCs w:val="24"/>
        </w:rPr>
        <w:t xml:space="preserve">likely </w:t>
      </w:r>
      <w:r w:rsidR="00D43C9B">
        <w:rPr>
          <w:rFonts w:ascii="Times New Roman" w:hAnsi="Times New Roman" w:cs="Times New Roman"/>
          <w:sz w:val="24"/>
          <w:szCs w:val="24"/>
        </w:rPr>
        <w:t xml:space="preserve">too trivial, </w:t>
      </w:r>
      <w:r w:rsidRPr="003A3ED9">
        <w:rPr>
          <w:rFonts w:ascii="Times New Roman" w:hAnsi="Times New Roman" w:cs="Times New Roman"/>
          <w:sz w:val="24"/>
          <w:szCs w:val="24"/>
        </w:rPr>
        <w:t xml:space="preserve">widespread and mundanely available to be described as idiosyncratic or valuable. For example, flexibility i-deals (Bal et al., 2012; </w:t>
      </w:r>
      <w:proofErr w:type="spellStart"/>
      <w:r w:rsidRPr="003A3ED9">
        <w:rPr>
          <w:rFonts w:ascii="Times New Roman" w:hAnsi="Times New Roman" w:cs="Times New Roman"/>
          <w:sz w:val="24"/>
          <w:szCs w:val="24"/>
        </w:rPr>
        <w:t>Hornung</w:t>
      </w:r>
      <w:proofErr w:type="spellEnd"/>
      <w:r w:rsidRPr="003A3ED9">
        <w:rPr>
          <w:rFonts w:ascii="Times New Roman" w:hAnsi="Times New Roman" w:cs="Times New Roman"/>
          <w:sz w:val="24"/>
          <w:szCs w:val="24"/>
        </w:rPr>
        <w:t xml:space="preserve"> et al., 2008) do not seem noteworthy of a major shift in employment terms and may </w:t>
      </w:r>
      <w:r w:rsidR="00D43C9B">
        <w:rPr>
          <w:rFonts w:ascii="Times New Roman" w:hAnsi="Times New Roman" w:cs="Times New Roman"/>
          <w:sz w:val="24"/>
          <w:szCs w:val="24"/>
        </w:rPr>
        <w:t>simply</w:t>
      </w:r>
      <w:r w:rsidRPr="003A3ED9">
        <w:rPr>
          <w:rFonts w:ascii="Times New Roman" w:hAnsi="Times New Roman" w:cs="Times New Roman"/>
          <w:sz w:val="24"/>
          <w:szCs w:val="24"/>
        </w:rPr>
        <w:t xml:space="preserve"> reflect institutionally available options </w:t>
      </w:r>
      <w:r w:rsidR="0071443D">
        <w:rPr>
          <w:rFonts w:ascii="Times New Roman" w:hAnsi="Times New Roman" w:cs="Times New Roman"/>
          <w:sz w:val="24"/>
          <w:szCs w:val="24"/>
        </w:rPr>
        <w:t>such as</w:t>
      </w:r>
      <w:r w:rsidRPr="003A3ED9">
        <w:rPr>
          <w:rFonts w:ascii="Times New Roman" w:hAnsi="Times New Roman" w:cs="Times New Roman"/>
          <w:sz w:val="24"/>
          <w:szCs w:val="24"/>
        </w:rPr>
        <w:t xml:space="preserve"> working part-time, which in some countries </w:t>
      </w:r>
      <w:r w:rsidR="008338D4">
        <w:rPr>
          <w:rFonts w:ascii="Times New Roman" w:hAnsi="Times New Roman" w:cs="Times New Roman"/>
          <w:sz w:val="24"/>
          <w:szCs w:val="24"/>
        </w:rPr>
        <w:t>(e.g.,</w:t>
      </w:r>
      <w:r w:rsidRPr="003A3ED9">
        <w:rPr>
          <w:rFonts w:ascii="Times New Roman" w:hAnsi="Times New Roman" w:cs="Times New Roman"/>
          <w:sz w:val="24"/>
          <w:szCs w:val="24"/>
        </w:rPr>
        <w:t xml:space="preserve"> </w:t>
      </w:r>
      <w:r w:rsidR="008338D4">
        <w:rPr>
          <w:rFonts w:ascii="Times New Roman" w:hAnsi="Times New Roman" w:cs="Times New Roman"/>
          <w:sz w:val="24"/>
          <w:szCs w:val="24"/>
        </w:rPr>
        <w:t xml:space="preserve">the </w:t>
      </w:r>
      <w:r w:rsidRPr="003A3ED9">
        <w:rPr>
          <w:rFonts w:ascii="Times New Roman" w:hAnsi="Times New Roman" w:cs="Times New Roman"/>
          <w:sz w:val="24"/>
          <w:szCs w:val="24"/>
        </w:rPr>
        <w:t>UK</w:t>
      </w:r>
      <w:r w:rsidR="008338D4">
        <w:rPr>
          <w:rFonts w:ascii="Times New Roman" w:hAnsi="Times New Roman" w:cs="Times New Roman"/>
          <w:sz w:val="24"/>
          <w:szCs w:val="24"/>
        </w:rPr>
        <w:t>)</w:t>
      </w:r>
      <w:r w:rsidRPr="003A3ED9">
        <w:rPr>
          <w:rFonts w:ascii="Times New Roman" w:hAnsi="Times New Roman" w:cs="Times New Roman"/>
          <w:sz w:val="24"/>
          <w:szCs w:val="24"/>
        </w:rPr>
        <w:t xml:space="preserve"> employees have a legal entitlement to request part-time work. Similarly task i-deals (e.g., </w:t>
      </w:r>
      <w:proofErr w:type="spellStart"/>
      <w:r w:rsidRPr="003A3ED9">
        <w:rPr>
          <w:rFonts w:ascii="Times New Roman" w:hAnsi="Times New Roman" w:cs="Times New Roman"/>
          <w:sz w:val="24"/>
          <w:szCs w:val="24"/>
        </w:rPr>
        <w:t>Hornung</w:t>
      </w:r>
      <w:proofErr w:type="spellEnd"/>
      <w:r w:rsidRPr="003A3ED9">
        <w:rPr>
          <w:rFonts w:ascii="Times New Roman" w:hAnsi="Times New Roman" w:cs="Times New Roman"/>
          <w:sz w:val="24"/>
          <w:szCs w:val="24"/>
        </w:rPr>
        <w:t xml:space="preserve"> et al., 2011; Rosen et al., 2013) may reflect the routine managerial activity of dividing work across team members. Such i-deals are therefore readily distributed and unlikely to </w:t>
      </w:r>
      <w:r w:rsidR="00D43C9B">
        <w:rPr>
          <w:rFonts w:ascii="Times New Roman" w:hAnsi="Times New Roman" w:cs="Times New Roman"/>
          <w:sz w:val="24"/>
          <w:szCs w:val="24"/>
        </w:rPr>
        <w:t>signal</w:t>
      </w:r>
      <w:r w:rsidRPr="003A3ED9">
        <w:rPr>
          <w:rFonts w:ascii="Times New Roman" w:hAnsi="Times New Roman" w:cs="Times New Roman"/>
          <w:sz w:val="24"/>
          <w:szCs w:val="24"/>
        </w:rPr>
        <w:t xml:space="preserve"> </w:t>
      </w:r>
      <w:r w:rsidR="0099265D">
        <w:rPr>
          <w:rFonts w:ascii="Times New Roman" w:hAnsi="Times New Roman" w:cs="Times New Roman"/>
          <w:sz w:val="24"/>
          <w:szCs w:val="24"/>
        </w:rPr>
        <w:t>special</w:t>
      </w:r>
      <w:r w:rsidR="0099265D" w:rsidRPr="003A3ED9">
        <w:rPr>
          <w:rFonts w:ascii="Times New Roman" w:hAnsi="Times New Roman" w:cs="Times New Roman"/>
          <w:sz w:val="24"/>
          <w:szCs w:val="24"/>
        </w:rPr>
        <w:t xml:space="preserve"> </w:t>
      </w:r>
      <w:r w:rsidRPr="003A3ED9">
        <w:rPr>
          <w:rFonts w:ascii="Times New Roman" w:hAnsi="Times New Roman" w:cs="Times New Roman"/>
          <w:sz w:val="24"/>
          <w:szCs w:val="24"/>
        </w:rPr>
        <w:t xml:space="preserve">treatment </w:t>
      </w:r>
      <w:r w:rsidR="00D43C9B">
        <w:rPr>
          <w:rFonts w:ascii="Times New Roman" w:hAnsi="Times New Roman" w:cs="Times New Roman"/>
          <w:sz w:val="24"/>
          <w:szCs w:val="24"/>
        </w:rPr>
        <w:t xml:space="preserve">to employees </w:t>
      </w:r>
      <w:r w:rsidRPr="003A3ED9">
        <w:rPr>
          <w:rFonts w:ascii="Times New Roman" w:hAnsi="Times New Roman" w:cs="Times New Roman"/>
          <w:sz w:val="24"/>
          <w:szCs w:val="24"/>
        </w:rPr>
        <w:t>or instil obligations to reciprocate.</w:t>
      </w:r>
    </w:p>
    <w:p w14:paraId="108D0A52" w14:textId="77777777" w:rsidR="003A3ED9" w:rsidRDefault="003A3ED9" w:rsidP="00BF415F">
      <w:pPr>
        <w:spacing w:after="0" w:line="240" w:lineRule="auto"/>
        <w:ind w:firstLine="720"/>
        <w:rPr>
          <w:rFonts w:ascii="Times New Roman" w:hAnsi="Times New Roman" w:cs="Times New Roman"/>
          <w:sz w:val="24"/>
          <w:szCs w:val="24"/>
        </w:rPr>
      </w:pPr>
      <w:r w:rsidRPr="003A3ED9">
        <w:rPr>
          <w:rFonts w:ascii="Times New Roman" w:hAnsi="Times New Roman" w:cs="Times New Roman"/>
          <w:sz w:val="24"/>
          <w:szCs w:val="24"/>
        </w:rPr>
        <w:t xml:space="preserve">In conclusion, the above </w:t>
      </w:r>
      <w:r w:rsidR="00D43C9B">
        <w:rPr>
          <w:rFonts w:ascii="Times New Roman" w:hAnsi="Times New Roman" w:cs="Times New Roman"/>
          <w:sz w:val="24"/>
          <w:szCs w:val="24"/>
        </w:rPr>
        <w:t xml:space="preserve">set of interconnected concerns about the three defining features of i-deals </w:t>
      </w:r>
      <w:r w:rsidRPr="003A3ED9">
        <w:rPr>
          <w:rFonts w:ascii="Times New Roman" w:hAnsi="Times New Roman" w:cs="Times New Roman"/>
          <w:sz w:val="24"/>
          <w:szCs w:val="24"/>
        </w:rPr>
        <w:t xml:space="preserve">amount to a considerable lack of clarity. These concerns are important because without </w:t>
      </w:r>
      <w:r w:rsidR="00D43C9B">
        <w:rPr>
          <w:rFonts w:ascii="Times New Roman" w:hAnsi="Times New Roman" w:cs="Times New Roman"/>
          <w:sz w:val="24"/>
          <w:szCs w:val="24"/>
        </w:rPr>
        <w:t>a clear definition we cannot make clear theoretical predictions, we</w:t>
      </w:r>
      <w:r w:rsidRPr="003A3ED9">
        <w:rPr>
          <w:rFonts w:ascii="Times New Roman" w:hAnsi="Times New Roman" w:cs="Times New Roman"/>
          <w:sz w:val="24"/>
          <w:szCs w:val="24"/>
        </w:rPr>
        <w:t xml:space="preserve"> cannot consistently operationalize </w:t>
      </w:r>
      <w:r w:rsidR="00D43C9B">
        <w:rPr>
          <w:rFonts w:ascii="Times New Roman" w:hAnsi="Times New Roman" w:cs="Times New Roman"/>
          <w:sz w:val="24"/>
          <w:szCs w:val="24"/>
        </w:rPr>
        <w:t>i-deals</w:t>
      </w:r>
      <w:r w:rsidRPr="003A3ED9">
        <w:rPr>
          <w:rFonts w:ascii="Times New Roman" w:hAnsi="Times New Roman" w:cs="Times New Roman"/>
          <w:sz w:val="24"/>
          <w:szCs w:val="24"/>
        </w:rPr>
        <w:t>, and practitioners will not know how to enact i-deals in workplaces</w:t>
      </w:r>
      <w:r w:rsidR="0071443D">
        <w:rPr>
          <w:rFonts w:ascii="Times New Roman" w:hAnsi="Times New Roman" w:cs="Times New Roman"/>
          <w:sz w:val="24"/>
          <w:szCs w:val="24"/>
        </w:rPr>
        <w:t xml:space="preserve"> and the benefits of doing so (or not)</w:t>
      </w:r>
      <w:r w:rsidR="004F14BA">
        <w:rPr>
          <w:rFonts w:ascii="Times New Roman" w:hAnsi="Times New Roman" w:cs="Times New Roman"/>
          <w:sz w:val="24"/>
          <w:szCs w:val="24"/>
        </w:rPr>
        <w:t>.</w:t>
      </w:r>
    </w:p>
    <w:p w14:paraId="0DD1B2F9" w14:textId="77777777" w:rsidR="004F14BA" w:rsidRDefault="004F14BA" w:rsidP="00BF415F">
      <w:pPr>
        <w:spacing w:after="0" w:line="240" w:lineRule="auto"/>
        <w:ind w:firstLine="720"/>
        <w:rPr>
          <w:rFonts w:ascii="Times New Roman" w:hAnsi="Times New Roman" w:cs="Times New Roman"/>
          <w:sz w:val="24"/>
          <w:szCs w:val="24"/>
        </w:rPr>
      </w:pPr>
    </w:p>
    <w:p w14:paraId="40CBC35D" w14:textId="1971C936" w:rsidR="00AA160E" w:rsidRPr="008B44AA" w:rsidRDefault="00AA160E" w:rsidP="00BF415F">
      <w:pPr>
        <w:spacing w:after="0" w:line="240" w:lineRule="auto"/>
        <w:rPr>
          <w:rFonts w:ascii="Times New Roman" w:hAnsi="Times New Roman" w:cs="Times New Roman"/>
          <w:b/>
          <w:sz w:val="24"/>
          <w:szCs w:val="24"/>
        </w:rPr>
      </w:pPr>
      <w:r w:rsidRPr="008B44AA">
        <w:rPr>
          <w:rFonts w:ascii="Times New Roman" w:hAnsi="Times New Roman" w:cs="Times New Roman"/>
          <w:b/>
          <w:sz w:val="24"/>
          <w:szCs w:val="24"/>
        </w:rPr>
        <w:t xml:space="preserve">Theoretical </w:t>
      </w:r>
      <w:r w:rsidR="0081000C">
        <w:rPr>
          <w:rFonts w:ascii="Times New Roman" w:hAnsi="Times New Roman" w:cs="Times New Roman"/>
          <w:b/>
          <w:sz w:val="24"/>
          <w:szCs w:val="24"/>
        </w:rPr>
        <w:t xml:space="preserve">mechanisms linking </w:t>
      </w:r>
      <w:r w:rsidR="004136A3">
        <w:rPr>
          <w:rFonts w:ascii="Times New Roman" w:hAnsi="Times New Roman" w:cs="Times New Roman"/>
          <w:b/>
          <w:sz w:val="24"/>
          <w:szCs w:val="24"/>
        </w:rPr>
        <w:t>i-deals</w:t>
      </w:r>
      <w:r w:rsidR="0081000C">
        <w:rPr>
          <w:rFonts w:ascii="Times New Roman" w:hAnsi="Times New Roman" w:cs="Times New Roman"/>
          <w:b/>
          <w:sz w:val="24"/>
          <w:szCs w:val="24"/>
        </w:rPr>
        <w:t xml:space="preserve"> to employment relationship outcomes</w:t>
      </w:r>
    </w:p>
    <w:p w14:paraId="64129682" w14:textId="77777777" w:rsidR="004F14BA" w:rsidRDefault="004F14BA" w:rsidP="00BF415F">
      <w:pPr>
        <w:spacing w:after="0" w:line="240" w:lineRule="auto"/>
        <w:ind w:firstLine="720"/>
        <w:rPr>
          <w:rFonts w:ascii="Times New Roman" w:hAnsi="Times New Roman" w:cs="Times New Roman"/>
          <w:sz w:val="24"/>
          <w:szCs w:val="24"/>
        </w:rPr>
      </w:pPr>
    </w:p>
    <w:p w14:paraId="3824DD42" w14:textId="77777777" w:rsidR="008D1C76" w:rsidRDefault="008D1C76"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section we argue that there is no </w:t>
      </w:r>
      <w:r w:rsidR="00856BBC">
        <w:rPr>
          <w:rFonts w:ascii="Times New Roman" w:hAnsi="Times New Roman" w:cs="Times New Roman"/>
          <w:sz w:val="24"/>
          <w:szCs w:val="24"/>
        </w:rPr>
        <w:t xml:space="preserve">novel and unique </w:t>
      </w:r>
      <w:r>
        <w:rPr>
          <w:rFonts w:ascii="Times New Roman" w:hAnsi="Times New Roman" w:cs="Times New Roman"/>
          <w:sz w:val="24"/>
          <w:szCs w:val="24"/>
        </w:rPr>
        <w:t>theoretical mechanism linking i-deals to outcomes</w:t>
      </w:r>
      <w:r w:rsidR="005A28E1">
        <w:rPr>
          <w:rFonts w:ascii="Times New Roman" w:hAnsi="Times New Roman" w:cs="Times New Roman"/>
          <w:sz w:val="24"/>
          <w:szCs w:val="24"/>
        </w:rPr>
        <w:t>. Furthermore, the two general theoretical mechanisms (</w:t>
      </w:r>
      <w:r w:rsidR="00ED0690">
        <w:rPr>
          <w:rFonts w:ascii="Times New Roman" w:hAnsi="Times New Roman" w:cs="Times New Roman"/>
          <w:sz w:val="24"/>
          <w:szCs w:val="24"/>
        </w:rPr>
        <w:t>needs</w:t>
      </w:r>
      <w:r w:rsidR="0081000C">
        <w:rPr>
          <w:rFonts w:ascii="Times New Roman" w:hAnsi="Times New Roman" w:cs="Times New Roman"/>
          <w:sz w:val="24"/>
          <w:szCs w:val="24"/>
        </w:rPr>
        <w:t>,</w:t>
      </w:r>
      <w:r w:rsidR="00ED0690">
        <w:rPr>
          <w:rFonts w:ascii="Times New Roman" w:hAnsi="Times New Roman" w:cs="Times New Roman"/>
          <w:sz w:val="24"/>
          <w:szCs w:val="24"/>
        </w:rPr>
        <w:t xml:space="preserve"> and in particular </w:t>
      </w:r>
      <w:r w:rsidR="005A28E1">
        <w:rPr>
          <w:rFonts w:ascii="Times New Roman" w:hAnsi="Times New Roman" w:cs="Times New Roman"/>
          <w:sz w:val="24"/>
          <w:szCs w:val="24"/>
        </w:rPr>
        <w:t xml:space="preserve">social exchange) linking i-deals to outcomes offer ambiguous predictions. Finally, </w:t>
      </w:r>
      <w:r w:rsidR="0081000C">
        <w:rPr>
          <w:rFonts w:ascii="Times New Roman" w:hAnsi="Times New Roman" w:cs="Times New Roman"/>
          <w:sz w:val="24"/>
          <w:szCs w:val="24"/>
        </w:rPr>
        <w:t xml:space="preserve">research has insufficiently considered how </w:t>
      </w:r>
      <w:r w:rsidR="005A28E1">
        <w:rPr>
          <w:rFonts w:ascii="Times New Roman" w:hAnsi="Times New Roman" w:cs="Times New Roman"/>
          <w:sz w:val="24"/>
          <w:szCs w:val="24"/>
        </w:rPr>
        <w:t xml:space="preserve">i-deals </w:t>
      </w:r>
      <w:r w:rsidR="00856BBC">
        <w:rPr>
          <w:rFonts w:ascii="Times New Roman" w:hAnsi="Times New Roman" w:cs="Times New Roman"/>
          <w:sz w:val="24"/>
          <w:szCs w:val="24"/>
        </w:rPr>
        <w:t xml:space="preserve">may </w:t>
      </w:r>
      <w:r w:rsidR="005A28E1">
        <w:rPr>
          <w:rFonts w:ascii="Times New Roman" w:hAnsi="Times New Roman" w:cs="Times New Roman"/>
          <w:sz w:val="24"/>
          <w:szCs w:val="24"/>
        </w:rPr>
        <w:t>damage employment relations and unit-level productivity.</w:t>
      </w:r>
    </w:p>
    <w:p w14:paraId="7948F342" w14:textId="25D0B3C5" w:rsidR="00237716" w:rsidRPr="00C555CE" w:rsidRDefault="0081000C"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7C5D60">
        <w:rPr>
          <w:rFonts w:ascii="Times New Roman" w:hAnsi="Times New Roman" w:cs="Times New Roman"/>
          <w:sz w:val="24"/>
          <w:szCs w:val="24"/>
        </w:rPr>
        <w:t xml:space="preserve">hat is the theoretical mechanism that links i-deals to outcomes? Researchers hypothesize that i-deals will </w:t>
      </w:r>
      <w:r w:rsidR="0071443D">
        <w:rPr>
          <w:rFonts w:ascii="Times New Roman" w:hAnsi="Times New Roman" w:cs="Times New Roman"/>
          <w:sz w:val="24"/>
          <w:szCs w:val="24"/>
        </w:rPr>
        <w:t xml:space="preserve">be </w:t>
      </w:r>
      <w:r w:rsidR="007C5D60">
        <w:rPr>
          <w:rFonts w:ascii="Times New Roman" w:hAnsi="Times New Roman" w:cs="Times New Roman"/>
          <w:sz w:val="24"/>
          <w:szCs w:val="24"/>
        </w:rPr>
        <w:t>associate</w:t>
      </w:r>
      <w:r w:rsidR="0071443D">
        <w:rPr>
          <w:rFonts w:ascii="Times New Roman" w:hAnsi="Times New Roman" w:cs="Times New Roman"/>
          <w:sz w:val="24"/>
          <w:szCs w:val="24"/>
        </w:rPr>
        <w:t>d</w:t>
      </w:r>
      <w:r w:rsidR="007C5D60">
        <w:rPr>
          <w:rFonts w:ascii="Times New Roman" w:hAnsi="Times New Roman" w:cs="Times New Roman"/>
          <w:sz w:val="24"/>
          <w:szCs w:val="24"/>
        </w:rPr>
        <w:t xml:space="preserve"> with employee attitudes, behaviour, and performance, but do not specify in any precise way what evaluative feature of i-deals explains outcomes. </w:t>
      </w:r>
      <w:r w:rsidR="005A28E1">
        <w:rPr>
          <w:rFonts w:ascii="Times New Roman" w:hAnsi="Times New Roman" w:cs="Times New Roman"/>
          <w:sz w:val="24"/>
          <w:szCs w:val="24"/>
        </w:rPr>
        <w:t>W</w:t>
      </w:r>
      <w:r w:rsidR="005A28E1" w:rsidRPr="005A28E1">
        <w:rPr>
          <w:rFonts w:ascii="Times New Roman" w:hAnsi="Times New Roman" w:cs="Times New Roman"/>
          <w:sz w:val="24"/>
          <w:szCs w:val="24"/>
        </w:rPr>
        <w:t xml:space="preserve">hat is it about i-deals that relates to outcomes? </w:t>
      </w:r>
      <w:r w:rsidR="007C5D60">
        <w:rPr>
          <w:rFonts w:ascii="Times New Roman" w:hAnsi="Times New Roman" w:cs="Times New Roman"/>
          <w:sz w:val="24"/>
          <w:szCs w:val="24"/>
        </w:rPr>
        <w:t>W</w:t>
      </w:r>
      <w:r w:rsidR="005A28E1">
        <w:rPr>
          <w:rFonts w:ascii="Times New Roman" w:hAnsi="Times New Roman" w:cs="Times New Roman"/>
          <w:sz w:val="24"/>
          <w:szCs w:val="24"/>
        </w:rPr>
        <w:t>e</w:t>
      </w:r>
      <w:r w:rsidR="007C5D60">
        <w:rPr>
          <w:rFonts w:ascii="Times New Roman" w:hAnsi="Times New Roman" w:cs="Times New Roman"/>
          <w:sz w:val="24"/>
          <w:szCs w:val="24"/>
        </w:rPr>
        <w:t xml:space="preserve"> can again make a useful contrast here with psychological contract research. In psychological contract research, the main construct linking the psychological contract to outcomes was not psychological contracts per se, but the specific construct of psychological contract breach (i.e., when employees perceive the organization to fail to fulfil promised obligations, </w:t>
      </w:r>
      <w:r w:rsidR="00465900">
        <w:rPr>
          <w:rFonts w:ascii="Times New Roman" w:hAnsi="Times New Roman" w:cs="Times New Roman"/>
          <w:sz w:val="24"/>
          <w:szCs w:val="24"/>
        </w:rPr>
        <w:t>Conway &amp; Briner, 2005</w:t>
      </w:r>
      <w:r w:rsidR="007C5D60">
        <w:rPr>
          <w:rFonts w:ascii="Times New Roman" w:hAnsi="Times New Roman" w:cs="Times New Roman"/>
          <w:sz w:val="24"/>
          <w:szCs w:val="24"/>
        </w:rPr>
        <w:t>).</w:t>
      </w:r>
      <w:r w:rsidR="00465900">
        <w:rPr>
          <w:rFonts w:ascii="Times New Roman" w:hAnsi="Times New Roman" w:cs="Times New Roman"/>
          <w:sz w:val="24"/>
          <w:szCs w:val="24"/>
        </w:rPr>
        <w:t xml:space="preserve"> </w:t>
      </w:r>
      <w:r w:rsidR="005A28E1">
        <w:rPr>
          <w:rFonts w:ascii="Times New Roman" w:hAnsi="Times New Roman" w:cs="Times New Roman"/>
          <w:sz w:val="24"/>
          <w:szCs w:val="24"/>
        </w:rPr>
        <w:t xml:space="preserve">For </w:t>
      </w:r>
      <w:r w:rsidR="00465900">
        <w:rPr>
          <w:rFonts w:ascii="Times New Roman" w:hAnsi="Times New Roman" w:cs="Times New Roman"/>
          <w:sz w:val="24"/>
          <w:szCs w:val="24"/>
        </w:rPr>
        <w:t>i-deals</w:t>
      </w:r>
      <w:r w:rsidR="0071443D">
        <w:rPr>
          <w:rFonts w:ascii="Times New Roman" w:hAnsi="Times New Roman" w:cs="Times New Roman"/>
          <w:sz w:val="24"/>
          <w:szCs w:val="24"/>
        </w:rPr>
        <w:t>,</w:t>
      </w:r>
      <w:r w:rsidR="00465900">
        <w:rPr>
          <w:rFonts w:ascii="Times New Roman" w:hAnsi="Times New Roman" w:cs="Times New Roman"/>
          <w:sz w:val="24"/>
          <w:szCs w:val="24"/>
        </w:rPr>
        <w:t xml:space="preserve"> </w:t>
      </w:r>
      <w:r w:rsidR="005A28E1">
        <w:rPr>
          <w:rFonts w:ascii="Times New Roman" w:hAnsi="Times New Roman" w:cs="Times New Roman"/>
          <w:sz w:val="24"/>
          <w:szCs w:val="24"/>
        </w:rPr>
        <w:t>t</w:t>
      </w:r>
      <w:r w:rsidR="005A28E1" w:rsidRPr="005A28E1">
        <w:rPr>
          <w:rFonts w:ascii="Times New Roman" w:hAnsi="Times New Roman" w:cs="Times New Roman"/>
          <w:sz w:val="24"/>
          <w:szCs w:val="24"/>
        </w:rPr>
        <w:t xml:space="preserve">he research suggests </w:t>
      </w:r>
      <w:r w:rsidR="005A28E1">
        <w:rPr>
          <w:rFonts w:ascii="Times New Roman" w:hAnsi="Times New Roman" w:cs="Times New Roman"/>
          <w:sz w:val="24"/>
          <w:szCs w:val="24"/>
        </w:rPr>
        <w:t xml:space="preserve">that </w:t>
      </w:r>
      <w:r w:rsidR="005A28E1" w:rsidRPr="005A28E1">
        <w:rPr>
          <w:rFonts w:ascii="Times New Roman" w:hAnsi="Times New Roman" w:cs="Times New Roman"/>
          <w:sz w:val="24"/>
          <w:szCs w:val="24"/>
        </w:rPr>
        <w:t xml:space="preserve">having </w:t>
      </w:r>
      <w:proofErr w:type="gramStart"/>
      <w:r w:rsidR="005A28E1" w:rsidRPr="005A28E1">
        <w:rPr>
          <w:rFonts w:ascii="Times New Roman" w:hAnsi="Times New Roman" w:cs="Times New Roman"/>
          <w:sz w:val="24"/>
          <w:szCs w:val="24"/>
        </w:rPr>
        <w:t>an i</w:t>
      </w:r>
      <w:proofErr w:type="gramEnd"/>
      <w:r w:rsidR="005A28E1" w:rsidRPr="005A28E1">
        <w:rPr>
          <w:rFonts w:ascii="Times New Roman" w:hAnsi="Times New Roman" w:cs="Times New Roman"/>
          <w:sz w:val="24"/>
          <w:szCs w:val="24"/>
        </w:rPr>
        <w:t xml:space="preserve">-deal leads to outcomes, but we have already </w:t>
      </w:r>
      <w:r w:rsidR="00856BBC">
        <w:rPr>
          <w:rFonts w:ascii="Times New Roman" w:hAnsi="Times New Roman" w:cs="Times New Roman"/>
          <w:sz w:val="24"/>
          <w:szCs w:val="24"/>
        </w:rPr>
        <w:t>noted</w:t>
      </w:r>
      <w:r w:rsidR="005A28E1" w:rsidRPr="005A28E1">
        <w:rPr>
          <w:rFonts w:ascii="Times New Roman" w:hAnsi="Times New Roman" w:cs="Times New Roman"/>
          <w:sz w:val="24"/>
          <w:szCs w:val="24"/>
        </w:rPr>
        <w:t xml:space="preserve"> </w:t>
      </w:r>
      <w:r w:rsidR="005A28E1">
        <w:rPr>
          <w:rFonts w:ascii="Times New Roman" w:hAnsi="Times New Roman" w:cs="Times New Roman"/>
          <w:sz w:val="24"/>
          <w:szCs w:val="24"/>
        </w:rPr>
        <w:t xml:space="preserve">above </w:t>
      </w:r>
      <w:r w:rsidR="005A28E1" w:rsidRPr="005A28E1">
        <w:rPr>
          <w:rFonts w:ascii="Times New Roman" w:hAnsi="Times New Roman" w:cs="Times New Roman"/>
          <w:sz w:val="24"/>
          <w:szCs w:val="24"/>
        </w:rPr>
        <w:t xml:space="preserve">that </w:t>
      </w:r>
      <w:r w:rsidR="0071443D">
        <w:rPr>
          <w:rFonts w:ascii="Times New Roman" w:hAnsi="Times New Roman" w:cs="Times New Roman"/>
          <w:sz w:val="24"/>
          <w:szCs w:val="24"/>
        </w:rPr>
        <w:t xml:space="preserve">the definition of </w:t>
      </w:r>
      <w:r>
        <w:rPr>
          <w:rFonts w:ascii="Times New Roman" w:hAnsi="Times New Roman" w:cs="Times New Roman"/>
          <w:sz w:val="24"/>
          <w:szCs w:val="24"/>
        </w:rPr>
        <w:t>i-deals</w:t>
      </w:r>
      <w:r w:rsidR="005A28E1" w:rsidRPr="005A28E1">
        <w:rPr>
          <w:rFonts w:ascii="Times New Roman" w:hAnsi="Times New Roman" w:cs="Times New Roman"/>
          <w:sz w:val="24"/>
          <w:szCs w:val="24"/>
        </w:rPr>
        <w:t xml:space="preserve"> </w:t>
      </w:r>
      <w:r w:rsidR="0071443D">
        <w:rPr>
          <w:rFonts w:ascii="Times New Roman" w:hAnsi="Times New Roman" w:cs="Times New Roman"/>
          <w:sz w:val="24"/>
          <w:szCs w:val="24"/>
        </w:rPr>
        <w:t>encapsulates</w:t>
      </w:r>
      <w:r w:rsidR="005A28E1" w:rsidRPr="005A28E1">
        <w:rPr>
          <w:rFonts w:ascii="Times New Roman" w:hAnsi="Times New Roman" w:cs="Times New Roman"/>
          <w:sz w:val="24"/>
          <w:szCs w:val="24"/>
        </w:rPr>
        <w:t xml:space="preserve"> multiple features</w:t>
      </w:r>
      <w:r w:rsidR="0071443D">
        <w:rPr>
          <w:rFonts w:ascii="Times New Roman" w:hAnsi="Times New Roman" w:cs="Times New Roman"/>
          <w:sz w:val="24"/>
          <w:szCs w:val="24"/>
        </w:rPr>
        <w:t>.</w:t>
      </w:r>
      <w:r w:rsidR="005A28E1" w:rsidRPr="005A28E1">
        <w:rPr>
          <w:rFonts w:ascii="Times New Roman" w:hAnsi="Times New Roman" w:cs="Times New Roman"/>
          <w:sz w:val="24"/>
          <w:szCs w:val="24"/>
        </w:rPr>
        <w:t xml:space="preserve"> </w:t>
      </w:r>
      <w:r w:rsidR="0071443D">
        <w:rPr>
          <w:rFonts w:ascii="Times New Roman" w:hAnsi="Times New Roman" w:cs="Times New Roman"/>
          <w:sz w:val="24"/>
          <w:szCs w:val="24"/>
        </w:rPr>
        <w:t>S</w:t>
      </w:r>
      <w:r w:rsidR="005A28E1" w:rsidRPr="005A28E1">
        <w:rPr>
          <w:rFonts w:ascii="Times New Roman" w:hAnsi="Times New Roman" w:cs="Times New Roman"/>
          <w:sz w:val="24"/>
          <w:szCs w:val="24"/>
        </w:rPr>
        <w:t xml:space="preserve">o which </w:t>
      </w:r>
      <w:r>
        <w:rPr>
          <w:rFonts w:ascii="Times New Roman" w:hAnsi="Times New Roman" w:cs="Times New Roman"/>
          <w:sz w:val="24"/>
          <w:szCs w:val="24"/>
        </w:rPr>
        <w:t>feature drives</w:t>
      </w:r>
      <w:r w:rsidR="005A28E1" w:rsidRPr="005A28E1">
        <w:rPr>
          <w:rFonts w:ascii="Times New Roman" w:hAnsi="Times New Roman" w:cs="Times New Roman"/>
          <w:sz w:val="24"/>
          <w:szCs w:val="24"/>
        </w:rPr>
        <w:t xml:space="preserve"> outcomes?</w:t>
      </w:r>
      <w:r w:rsidR="005A28E1">
        <w:rPr>
          <w:rFonts w:ascii="Times New Roman" w:hAnsi="Times New Roman" w:cs="Times New Roman"/>
          <w:sz w:val="24"/>
          <w:szCs w:val="24"/>
        </w:rPr>
        <w:t xml:space="preserve"> </w:t>
      </w:r>
      <w:r w:rsidR="008B5BB5">
        <w:rPr>
          <w:rFonts w:ascii="Times New Roman" w:hAnsi="Times New Roman" w:cs="Times New Roman"/>
          <w:sz w:val="24"/>
          <w:szCs w:val="24"/>
        </w:rPr>
        <w:t>The</w:t>
      </w:r>
      <w:r w:rsidR="00465900">
        <w:rPr>
          <w:rFonts w:ascii="Times New Roman" w:hAnsi="Times New Roman" w:cs="Times New Roman"/>
          <w:sz w:val="24"/>
          <w:szCs w:val="24"/>
        </w:rPr>
        <w:t xml:space="preserve"> definitions</w:t>
      </w:r>
      <w:r w:rsidR="008B5BB5">
        <w:rPr>
          <w:rFonts w:ascii="Times New Roman" w:hAnsi="Times New Roman" w:cs="Times New Roman"/>
          <w:sz w:val="24"/>
          <w:szCs w:val="24"/>
        </w:rPr>
        <w:t xml:space="preserve"> of </w:t>
      </w:r>
      <w:r w:rsidR="00465900">
        <w:rPr>
          <w:rFonts w:ascii="Times New Roman" w:hAnsi="Times New Roman" w:cs="Times New Roman"/>
          <w:sz w:val="24"/>
          <w:szCs w:val="24"/>
        </w:rPr>
        <w:t xml:space="preserve">i-deals </w:t>
      </w:r>
      <w:r w:rsidR="0071443D">
        <w:rPr>
          <w:rFonts w:ascii="Times New Roman" w:hAnsi="Times New Roman" w:cs="Times New Roman"/>
          <w:sz w:val="24"/>
          <w:szCs w:val="24"/>
        </w:rPr>
        <w:t xml:space="preserve">make reference to </w:t>
      </w:r>
      <w:r w:rsidR="00465900">
        <w:rPr>
          <w:rFonts w:ascii="Times New Roman" w:hAnsi="Times New Roman" w:cs="Times New Roman"/>
          <w:sz w:val="24"/>
          <w:szCs w:val="24"/>
        </w:rPr>
        <w:t xml:space="preserve">an employee the organization values, successful negotiation of benefits, the receipt of benefits themselves, and fulfilling employee needs. These distinct components could </w:t>
      </w:r>
      <w:r w:rsidR="00856BBC">
        <w:rPr>
          <w:rFonts w:ascii="Times New Roman" w:hAnsi="Times New Roman" w:cs="Times New Roman"/>
          <w:sz w:val="24"/>
          <w:szCs w:val="24"/>
        </w:rPr>
        <w:t>all feasibly</w:t>
      </w:r>
      <w:r w:rsidR="00465900">
        <w:rPr>
          <w:rFonts w:ascii="Times New Roman" w:hAnsi="Times New Roman" w:cs="Times New Roman"/>
          <w:sz w:val="24"/>
          <w:szCs w:val="24"/>
        </w:rPr>
        <w:t xml:space="preserve"> affect employee attitudes and behaviours, raising questions about what </w:t>
      </w:r>
      <w:r w:rsidR="00700C2A">
        <w:rPr>
          <w:rFonts w:ascii="Times New Roman" w:hAnsi="Times New Roman" w:cs="Times New Roman"/>
          <w:sz w:val="24"/>
          <w:szCs w:val="24"/>
        </w:rPr>
        <w:t xml:space="preserve">specifically </w:t>
      </w:r>
      <w:r w:rsidR="00465900">
        <w:rPr>
          <w:rFonts w:ascii="Times New Roman" w:hAnsi="Times New Roman" w:cs="Times New Roman"/>
          <w:sz w:val="24"/>
          <w:szCs w:val="24"/>
        </w:rPr>
        <w:t xml:space="preserve">it is about i-deals that </w:t>
      </w:r>
      <w:r w:rsidR="00856BBC">
        <w:rPr>
          <w:rFonts w:ascii="Times New Roman" w:hAnsi="Times New Roman" w:cs="Times New Roman"/>
          <w:sz w:val="24"/>
          <w:szCs w:val="24"/>
        </w:rPr>
        <w:t xml:space="preserve">affect </w:t>
      </w:r>
      <w:r w:rsidR="00465900">
        <w:rPr>
          <w:rFonts w:ascii="Times New Roman" w:hAnsi="Times New Roman" w:cs="Times New Roman"/>
          <w:sz w:val="24"/>
          <w:szCs w:val="24"/>
        </w:rPr>
        <w:t>outcomes.</w:t>
      </w:r>
      <w:r w:rsidR="008B5BB5">
        <w:rPr>
          <w:rFonts w:ascii="Times New Roman" w:hAnsi="Times New Roman" w:cs="Times New Roman"/>
          <w:sz w:val="24"/>
          <w:szCs w:val="24"/>
        </w:rPr>
        <w:t xml:space="preserve"> For example, are the positive attitudes associated with i-deals a result of </w:t>
      </w:r>
      <w:r w:rsidR="00237716">
        <w:rPr>
          <w:rFonts w:ascii="Times New Roman" w:hAnsi="Times New Roman" w:cs="Times New Roman"/>
          <w:sz w:val="24"/>
          <w:szCs w:val="24"/>
        </w:rPr>
        <w:t xml:space="preserve">the actual negotiation process or the </w:t>
      </w:r>
      <w:r w:rsidR="008B5BB5">
        <w:rPr>
          <w:rFonts w:ascii="Times New Roman" w:hAnsi="Times New Roman" w:cs="Times New Roman"/>
          <w:sz w:val="24"/>
          <w:szCs w:val="24"/>
        </w:rPr>
        <w:t xml:space="preserve">benefits resulting from </w:t>
      </w:r>
      <w:proofErr w:type="gramStart"/>
      <w:r w:rsidR="008B5BB5">
        <w:rPr>
          <w:rFonts w:ascii="Times New Roman" w:hAnsi="Times New Roman" w:cs="Times New Roman"/>
          <w:sz w:val="24"/>
          <w:szCs w:val="24"/>
        </w:rPr>
        <w:t>the i</w:t>
      </w:r>
      <w:proofErr w:type="gramEnd"/>
      <w:r w:rsidR="008B5BB5">
        <w:rPr>
          <w:rFonts w:ascii="Times New Roman" w:hAnsi="Times New Roman" w:cs="Times New Roman"/>
          <w:sz w:val="24"/>
          <w:szCs w:val="24"/>
        </w:rPr>
        <w:t>-deal?</w:t>
      </w:r>
      <w:r w:rsidR="00237716">
        <w:rPr>
          <w:rFonts w:ascii="Times New Roman" w:hAnsi="Times New Roman" w:cs="Times New Roman"/>
          <w:sz w:val="24"/>
          <w:szCs w:val="24"/>
        </w:rPr>
        <w:t xml:space="preserve"> </w:t>
      </w:r>
    </w:p>
    <w:p w14:paraId="7EA91359" w14:textId="79D0734A" w:rsidR="00ED0690" w:rsidRDefault="008B5BB5"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Researchers commonly refer to the two general mechanisms of social exchange and fulfilling employee needs when </w:t>
      </w:r>
      <w:r w:rsidR="0081000C">
        <w:rPr>
          <w:rFonts w:ascii="Times New Roman" w:hAnsi="Times New Roman" w:cs="Times New Roman"/>
          <w:sz w:val="24"/>
          <w:szCs w:val="24"/>
        </w:rPr>
        <w:t>making</w:t>
      </w:r>
      <w:r>
        <w:rPr>
          <w:rFonts w:ascii="Times New Roman" w:hAnsi="Times New Roman" w:cs="Times New Roman"/>
          <w:sz w:val="24"/>
          <w:szCs w:val="24"/>
        </w:rPr>
        <w:t xml:space="preserve"> i-deals predictions. </w:t>
      </w:r>
      <w:r w:rsidR="00ED0690">
        <w:rPr>
          <w:rFonts w:ascii="Times New Roman" w:hAnsi="Times New Roman" w:cs="Times New Roman"/>
          <w:sz w:val="24"/>
          <w:szCs w:val="24"/>
        </w:rPr>
        <w:t xml:space="preserve">Dealing first with needs, while needs </w:t>
      </w:r>
      <w:proofErr w:type="gramStart"/>
      <w:r w:rsidR="00ED0690">
        <w:rPr>
          <w:rFonts w:ascii="Times New Roman" w:hAnsi="Times New Roman" w:cs="Times New Roman"/>
          <w:sz w:val="24"/>
          <w:szCs w:val="24"/>
        </w:rPr>
        <w:t>are</w:t>
      </w:r>
      <w:proofErr w:type="gramEnd"/>
      <w:r w:rsidR="00ED0690">
        <w:rPr>
          <w:rFonts w:ascii="Times New Roman" w:hAnsi="Times New Roman" w:cs="Times New Roman"/>
          <w:sz w:val="24"/>
          <w:szCs w:val="24"/>
        </w:rPr>
        <w:t xml:space="preserve"> often referred to in </w:t>
      </w:r>
      <w:r w:rsidR="002F20A7">
        <w:rPr>
          <w:rFonts w:ascii="Times New Roman" w:hAnsi="Times New Roman" w:cs="Times New Roman"/>
          <w:sz w:val="24"/>
          <w:szCs w:val="24"/>
        </w:rPr>
        <w:t xml:space="preserve">the </w:t>
      </w:r>
      <w:r w:rsidR="00ED0690">
        <w:rPr>
          <w:rFonts w:ascii="Times New Roman" w:hAnsi="Times New Roman" w:cs="Times New Roman"/>
          <w:sz w:val="24"/>
          <w:szCs w:val="24"/>
        </w:rPr>
        <w:t xml:space="preserve">definitions and texts, the references are </w:t>
      </w:r>
      <w:r w:rsidR="00D9244C">
        <w:rPr>
          <w:rFonts w:ascii="Times New Roman" w:hAnsi="Times New Roman" w:cs="Times New Roman"/>
          <w:sz w:val="24"/>
          <w:szCs w:val="24"/>
        </w:rPr>
        <w:t xml:space="preserve">brief, </w:t>
      </w:r>
      <w:r w:rsidR="00ED0690">
        <w:rPr>
          <w:rFonts w:ascii="Times New Roman" w:hAnsi="Times New Roman" w:cs="Times New Roman"/>
          <w:sz w:val="24"/>
          <w:szCs w:val="24"/>
        </w:rPr>
        <w:t>general and often taken to be read as self-evident in benefitting parties. There is therefore very little substantial material to get our teeth into here</w:t>
      </w:r>
      <w:r w:rsidR="00D9244C">
        <w:rPr>
          <w:rFonts w:ascii="Times New Roman" w:hAnsi="Times New Roman" w:cs="Times New Roman"/>
          <w:sz w:val="24"/>
          <w:szCs w:val="24"/>
        </w:rPr>
        <w:t>, other than to say that the needs mechanism is under-specified and under-problematized. For instance, if i-deals have benefits through satisfying needs, then which needs precisely as there are many needs and indeed typologies of needs</w:t>
      </w:r>
      <w:r w:rsidR="00856BBC">
        <w:rPr>
          <w:rFonts w:ascii="Times New Roman" w:hAnsi="Times New Roman" w:cs="Times New Roman"/>
          <w:sz w:val="24"/>
          <w:szCs w:val="24"/>
        </w:rPr>
        <w:t xml:space="preserve"> (Maslow, </w:t>
      </w:r>
      <w:r w:rsidR="00856BBC" w:rsidRPr="00856BBC">
        <w:rPr>
          <w:rFonts w:ascii="Times New Roman" w:hAnsi="Times New Roman" w:cs="Times New Roman"/>
          <w:sz w:val="24"/>
          <w:szCs w:val="24"/>
        </w:rPr>
        <w:t>McClelland</w:t>
      </w:r>
      <w:r w:rsidR="00856BBC">
        <w:rPr>
          <w:rFonts w:ascii="Times New Roman" w:hAnsi="Times New Roman" w:cs="Times New Roman"/>
          <w:sz w:val="24"/>
          <w:szCs w:val="24"/>
        </w:rPr>
        <w:t>, etc</w:t>
      </w:r>
      <w:r w:rsidR="004E26D3">
        <w:rPr>
          <w:rFonts w:ascii="Times New Roman" w:hAnsi="Times New Roman" w:cs="Times New Roman"/>
          <w:sz w:val="24"/>
          <w:szCs w:val="24"/>
        </w:rPr>
        <w:t>.</w:t>
      </w:r>
      <w:r w:rsidR="00856BBC">
        <w:rPr>
          <w:rFonts w:ascii="Times New Roman" w:hAnsi="Times New Roman" w:cs="Times New Roman"/>
          <w:sz w:val="24"/>
          <w:szCs w:val="24"/>
        </w:rPr>
        <w:t>)</w:t>
      </w:r>
      <w:r w:rsidR="00D9244C">
        <w:rPr>
          <w:rFonts w:ascii="Times New Roman" w:hAnsi="Times New Roman" w:cs="Times New Roman"/>
          <w:sz w:val="24"/>
          <w:szCs w:val="24"/>
        </w:rPr>
        <w:t>. It is also worth noting that the theoretical value of needs and need theories ha</w:t>
      </w:r>
      <w:r w:rsidR="00856BBC">
        <w:rPr>
          <w:rFonts w:ascii="Times New Roman" w:hAnsi="Times New Roman" w:cs="Times New Roman"/>
          <w:sz w:val="24"/>
          <w:szCs w:val="24"/>
        </w:rPr>
        <w:t>ve</w:t>
      </w:r>
      <w:r w:rsidR="00D9244C">
        <w:rPr>
          <w:rFonts w:ascii="Times New Roman" w:hAnsi="Times New Roman" w:cs="Times New Roman"/>
          <w:sz w:val="24"/>
          <w:szCs w:val="24"/>
        </w:rPr>
        <w:t xml:space="preserve"> well-document limitations</w:t>
      </w:r>
      <w:r w:rsidR="00B5122D">
        <w:rPr>
          <w:rFonts w:ascii="Times New Roman" w:hAnsi="Times New Roman" w:cs="Times New Roman"/>
          <w:sz w:val="24"/>
          <w:szCs w:val="24"/>
        </w:rPr>
        <w:t xml:space="preserve">, such as vaguely defined concepts, being impossible to refute and appearing to explain all behaviour, yet offering no clear basis for predicting any behaviour </w:t>
      </w:r>
      <w:r w:rsidR="00D9244C">
        <w:rPr>
          <w:rFonts w:ascii="Times New Roman" w:hAnsi="Times New Roman" w:cs="Times New Roman"/>
          <w:sz w:val="24"/>
          <w:szCs w:val="24"/>
        </w:rPr>
        <w:t xml:space="preserve">(see, for example, </w:t>
      </w:r>
      <w:proofErr w:type="spellStart"/>
      <w:r w:rsidR="00D9244C">
        <w:rPr>
          <w:rFonts w:ascii="Times New Roman" w:hAnsi="Times New Roman" w:cs="Times New Roman"/>
          <w:sz w:val="24"/>
          <w:szCs w:val="24"/>
        </w:rPr>
        <w:t>Salancik</w:t>
      </w:r>
      <w:proofErr w:type="spellEnd"/>
      <w:r w:rsidR="00D9244C">
        <w:rPr>
          <w:rFonts w:ascii="Times New Roman" w:hAnsi="Times New Roman" w:cs="Times New Roman"/>
          <w:sz w:val="24"/>
          <w:szCs w:val="24"/>
        </w:rPr>
        <w:t xml:space="preserve"> </w:t>
      </w:r>
      <w:r w:rsidR="00856BBC">
        <w:rPr>
          <w:rFonts w:ascii="Times New Roman" w:hAnsi="Times New Roman" w:cs="Times New Roman"/>
          <w:sz w:val="24"/>
          <w:szCs w:val="24"/>
        </w:rPr>
        <w:t>&amp;</w:t>
      </w:r>
      <w:r w:rsidR="00D9244C">
        <w:rPr>
          <w:rFonts w:ascii="Times New Roman" w:hAnsi="Times New Roman" w:cs="Times New Roman"/>
          <w:sz w:val="24"/>
          <w:szCs w:val="24"/>
        </w:rPr>
        <w:t xml:space="preserve"> </w:t>
      </w:r>
      <w:proofErr w:type="spellStart"/>
      <w:r w:rsidR="00D9244C">
        <w:rPr>
          <w:rFonts w:ascii="Times New Roman" w:hAnsi="Times New Roman" w:cs="Times New Roman"/>
          <w:sz w:val="24"/>
          <w:szCs w:val="24"/>
        </w:rPr>
        <w:t>Pfeffer</w:t>
      </w:r>
      <w:proofErr w:type="spellEnd"/>
      <w:r w:rsidR="00D9244C">
        <w:rPr>
          <w:rFonts w:ascii="Times New Roman" w:hAnsi="Times New Roman" w:cs="Times New Roman"/>
          <w:sz w:val="24"/>
          <w:szCs w:val="24"/>
        </w:rPr>
        <w:t xml:space="preserve">, </w:t>
      </w:r>
      <w:r w:rsidR="00856BBC">
        <w:rPr>
          <w:rFonts w:ascii="Times New Roman" w:hAnsi="Times New Roman" w:cs="Times New Roman"/>
          <w:sz w:val="24"/>
          <w:szCs w:val="24"/>
        </w:rPr>
        <w:t xml:space="preserve">1977; </w:t>
      </w:r>
      <w:proofErr w:type="spellStart"/>
      <w:r w:rsidR="00856BBC">
        <w:rPr>
          <w:rFonts w:ascii="Times New Roman" w:hAnsi="Times New Roman" w:cs="Times New Roman"/>
          <w:sz w:val="24"/>
          <w:szCs w:val="24"/>
        </w:rPr>
        <w:t>Wahba</w:t>
      </w:r>
      <w:proofErr w:type="spellEnd"/>
      <w:r w:rsidR="00856BBC">
        <w:rPr>
          <w:rFonts w:ascii="Times New Roman" w:hAnsi="Times New Roman" w:cs="Times New Roman"/>
          <w:sz w:val="24"/>
          <w:szCs w:val="24"/>
        </w:rPr>
        <w:t xml:space="preserve"> &amp; </w:t>
      </w:r>
      <w:proofErr w:type="spellStart"/>
      <w:r w:rsidR="00856BBC">
        <w:rPr>
          <w:rFonts w:ascii="Times New Roman" w:hAnsi="Times New Roman" w:cs="Times New Roman"/>
          <w:sz w:val="24"/>
          <w:szCs w:val="24"/>
        </w:rPr>
        <w:t>Bridwell</w:t>
      </w:r>
      <w:proofErr w:type="spellEnd"/>
      <w:r w:rsidR="00856BBC">
        <w:rPr>
          <w:rFonts w:ascii="Times New Roman" w:hAnsi="Times New Roman" w:cs="Times New Roman"/>
          <w:sz w:val="24"/>
          <w:szCs w:val="24"/>
        </w:rPr>
        <w:t>, 1976</w:t>
      </w:r>
      <w:r w:rsidR="00D9244C">
        <w:rPr>
          <w:rFonts w:ascii="Times New Roman" w:hAnsi="Times New Roman" w:cs="Times New Roman"/>
          <w:sz w:val="24"/>
          <w:szCs w:val="24"/>
        </w:rPr>
        <w:t>).</w:t>
      </w:r>
    </w:p>
    <w:p w14:paraId="37583E96" w14:textId="4EDF3392" w:rsidR="008826E4" w:rsidRDefault="00856BBC"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Turning to </w:t>
      </w:r>
      <w:r w:rsidR="008B5BB5">
        <w:rPr>
          <w:rFonts w:ascii="Times New Roman" w:hAnsi="Times New Roman" w:cs="Times New Roman"/>
          <w:sz w:val="24"/>
          <w:szCs w:val="24"/>
        </w:rPr>
        <w:t>social exchange</w:t>
      </w:r>
      <w:r w:rsidR="00D9244C">
        <w:rPr>
          <w:rFonts w:ascii="Times New Roman" w:hAnsi="Times New Roman" w:cs="Times New Roman"/>
          <w:sz w:val="24"/>
          <w:szCs w:val="24"/>
        </w:rPr>
        <w:t xml:space="preserve"> as a general mechanism, it</w:t>
      </w:r>
      <w:r>
        <w:rPr>
          <w:rFonts w:ascii="Times New Roman" w:hAnsi="Times New Roman" w:cs="Times New Roman"/>
          <w:sz w:val="24"/>
          <w:szCs w:val="24"/>
        </w:rPr>
        <w:t xml:space="preserve"> i</w:t>
      </w:r>
      <w:r w:rsidR="00D9244C">
        <w:rPr>
          <w:rFonts w:ascii="Times New Roman" w:hAnsi="Times New Roman" w:cs="Times New Roman"/>
          <w:sz w:val="24"/>
          <w:szCs w:val="24"/>
        </w:rPr>
        <w:t>s common</w:t>
      </w:r>
      <w:r>
        <w:rPr>
          <w:rFonts w:ascii="Times New Roman" w:hAnsi="Times New Roman" w:cs="Times New Roman"/>
          <w:sz w:val="24"/>
          <w:szCs w:val="24"/>
        </w:rPr>
        <w:t>ly deployed</w:t>
      </w:r>
      <w:r w:rsidR="00D9244C">
        <w:rPr>
          <w:rFonts w:ascii="Times New Roman" w:hAnsi="Times New Roman" w:cs="Times New Roman"/>
          <w:sz w:val="24"/>
          <w:szCs w:val="24"/>
        </w:rPr>
        <w:t xml:space="preserve"> when explaining the effects of i-deals</w:t>
      </w:r>
      <w:r w:rsidR="00682883">
        <w:rPr>
          <w:rFonts w:ascii="Times New Roman" w:hAnsi="Times New Roman" w:cs="Times New Roman"/>
          <w:sz w:val="24"/>
          <w:szCs w:val="24"/>
        </w:rPr>
        <w:t xml:space="preserve"> on employee attitudes and behaviour</w:t>
      </w:r>
      <w:r w:rsidR="00D9244C">
        <w:rPr>
          <w:rFonts w:ascii="Times New Roman" w:hAnsi="Times New Roman" w:cs="Times New Roman"/>
          <w:sz w:val="24"/>
          <w:szCs w:val="24"/>
        </w:rPr>
        <w:t>. I</w:t>
      </w:r>
      <w:r w:rsidR="008B5BB5">
        <w:rPr>
          <w:rFonts w:ascii="Times New Roman" w:hAnsi="Times New Roman" w:cs="Times New Roman"/>
          <w:sz w:val="24"/>
          <w:szCs w:val="24"/>
        </w:rPr>
        <w:t>s its application to i-deals compelling?</w:t>
      </w:r>
      <w:r w:rsidR="00D9244C">
        <w:rPr>
          <w:rFonts w:ascii="Times New Roman" w:hAnsi="Times New Roman" w:cs="Times New Roman"/>
          <w:sz w:val="24"/>
          <w:szCs w:val="24"/>
        </w:rPr>
        <w:t xml:space="preserve"> </w:t>
      </w:r>
      <w:r w:rsidR="008826E4">
        <w:rPr>
          <w:rFonts w:ascii="Times New Roman" w:hAnsi="Times New Roman" w:cs="Times New Roman"/>
          <w:sz w:val="24"/>
          <w:szCs w:val="24"/>
        </w:rPr>
        <w:t>The a</w:t>
      </w:r>
      <w:r w:rsidR="00465900">
        <w:rPr>
          <w:rFonts w:ascii="Times New Roman" w:hAnsi="Times New Roman" w:cs="Times New Roman"/>
          <w:sz w:val="24"/>
          <w:szCs w:val="24"/>
        </w:rPr>
        <w:t xml:space="preserve">rgument </w:t>
      </w:r>
      <w:r>
        <w:rPr>
          <w:rFonts w:ascii="Times New Roman" w:hAnsi="Times New Roman" w:cs="Times New Roman"/>
          <w:sz w:val="24"/>
          <w:szCs w:val="24"/>
        </w:rPr>
        <w:t xml:space="preserve">in part </w:t>
      </w:r>
      <w:r w:rsidR="00465900">
        <w:rPr>
          <w:rFonts w:ascii="Times New Roman" w:hAnsi="Times New Roman" w:cs="Times New Roman"/>
          <w:sz w:val="24"/>
          <w:szCs w:val="24"/>
        </w:rPr>
        <w:t xml:space="preserve">rests on </w:t>
      </w:r>
      <w:r w:rsidR="008826E4">
        <w:rPr>
          <w:rFonts w:ascii="Times New Roman" w:hAnsi="Times New Roman" w:cs="Times New Roman"/>
          <w:sz w:val="24"/>
          <w:szCs w:val="24"/>
        </w:rPr>
        <w:t xml:space="preserve">whether </w:t>
      </w:r>
      <w:r w:rsidR="005A28E1">
        <w:rPr>
          <w:rFonts w:ascii="Times New Roman" w:hAnsi="Times New Roman" w:cs="Times New Roman"/>
          <w:sz w:val="24"/>
          <w:szCs w:val="24"/>
        </w:rPr>
        <w:t xml:space="preserve">i-deals are beneficial </w:t>
      </w:r>
      <w:r w:rsidR="008826E4">
        <w:rPr>
          <w:rFonts w:ascii="Times New Roman" w:hAnsi="Times New Roman" w:cs="Times New Roman"/>
          <w:sz w:val="24"/>
          <w:szCs w:val="24"/>
        </w:rPr>
        <w:t xml:space="preserve">in </w:t>
      </w:r>
      <w:r w:rsidR="005A28E1">
        <w:rPr>
          <w:rFonts w:ascii="Times New Roman" w:hAnsi="Times New Roman" w:cs="Times New Roman"/>
          <w:sz w:val="24"/>
          <w:szCs w:val="24"/>
        </w:rPr>
        <w:t>creating obligation</w:t>
      </w:r>
      <w:r w:rsidR="008826E4">
        <w:rPr>
          <w:rFonts w:ascii="Times New Roman" w:hAnsi="Times New Roman" w:cs="Times New Roman"/>
          <w:sz w:val="24"/>
          <w:szCs w:val="24"/>
        </w:rPr>
        <w:t>s</w:t>
      </w:r>
      <w:r w:rsidR="005A28E1">
        <w:rPr>
          <w:rFonts w:ascii="Times New Roman" w:hAnsi="Times New Roman" w:cs="Times New Roman"/>
          <w:sz w:val="24"/>
          <w:szCs w:val="24"/>
        </w:rPr>
        <w:t xml:space="preserve"> </w:t>
      </w:r>
      <w:r w:rsidR="008826E4">
        <w:rPr>
          <w:rFonts w:ascii="Times New Roman" w:hAnsi="Times New Roman" w:cs="Times New Roman"/>
          <w:sz w:val="24"/>
          <w:szCs w:val="24"/>
        </w:rPr>
        <w:t>i</w:t>
      </w:r>
      <w:r w:rsidR="005A28E1">
        <w:rPr>
          <w:rFonts w:ascii="Times New Roman" w:hAnsi="Times New Roman" w:cs="Times New Roman"/>
          <w:sz w:val="24"/>
          <w:szCs w:val="24"/>
        </w:rPr>
        <w:t>n the recipient to reciprocate (</w:t>
      </w:r>
      <w:proofErr w:type="spellStart"/>
      <w:r w:rsidR="005A28E1">
        <w:rPr>
          <w:rFonts w:ascii="Times New Roman" w:hAnsi="Times New Roman" w:cs="Times New Roman"/>
          <w:sz w:val="24"/>
          <w:szCs w:val="24"/>
        </w:rPr>
        <w:t>Anand</w:t>
      </w:r>
      <w:proofErr w:type="spellEnd"/>
      <w:r w:rsidR="005A28E1">
        <w:rPr>
          <w:rFonts w:ascii="Times New Roman" w:hAnsi="Times New Roman" w:cs="Times New Roman"/>
          <w:sz w:val="24"/>
          <w:szCs w:val="24"/>
        </w:rPr>
        <w:t xml:space="preserve"> et al., 2010; Liu et al., 2013; Ng &amp; Feldman, 20</w:t>
      </w:r>
      <w:r w:rsidR="008826E4">
        <w:rPr>
          <w:rFonts w:ascii="Times New Roman" w:hAnsi="Times New Roman" w:cs="Times New Roman"/>
          <w:sz w:val="24"/>
          <w:szCs w:val="24"/>
        </w:rPr>
        <w:t>1</w:t>
      </w:r>
      <w:r w:rsidR="00E324D2">
        <w:rPr>
          <w:rFonts w:ascii="Times New Roman" w:hAnsi="Times New Roman" w:cs="Times New Roman"/>
          <w:sz w:val="24"/>
          <w:szCs w:val="24"/>
        </w:rPr>
        <w:t>2b</w:t>
      </w:r>
      <w:r w:rsidR="005A28E1">
        <w:rPr>
          <w:rFonts w:ascii="Times New Roman" w:hAnsi="Times New Roman" w:cs="Times New Roman"/>
          <w:sz w:val="24"/>
          <w:szCs w:val="24"/>
        </w:rPr>
        <w:t xml:space="preserve">). However, as previously mentioned, </w:t>
      </w:r>
      <w:r>
        <w:rPr>
          <w:rFonts w:ascii="Times New Roman" w:hAnsi="Times New Roman" w:cs="Times New Roman"/>
          <w:sz w:val="24"/>
          <w:szCs w:val="24"/>
        </w:rPr>
        <w:t xml:space="preserve">it is unclear </w:t>
      </w:r>
      <w:r w:rsidR="005A28E1">
        <w:rPr>
          <w:rFonts w:ascii="Times New Roman" w:hAnsi="Times New Roman" w:cs="Times New Roman"/>
          <w:sz w:val="24"/>
          <w:szCs w:val="24"/>
        </w:rPr>
        <w:t xml:space="preserve">whether i-deals are governed by mutual benefit or </w:t>
      </w:r>
      <w:r w:rsidR="008826E4">
        <w:rPr>
          <w:rFonts w:ascii="Times New Roman" w:hAnsi="Times New Roman" w:cs="Times New Roman"/>
          <w:sz w:val="24"/>
          <w:szCs w:val="24"/>
        </w:rPr>
        <w:t xml:space="preserve">more </w:t>
      </w:r>
      <w:r w:rsidR="005A28E1">
        <w:rPr>
          <w:rFonts w:ascii="Times New Roman" w:hAnsi="Times New Roman" w:cs="Times New Roman"/>
          <w:sz w:val="24"/>
          <w:szCs w:val="24"/>
        </w:rPr>
        <w:t xml:space="preserve">driven by </w:t>
      </w:r>
      <w:r w:rsidR="008826E4">
        <w:rPr>
          <w:rFonts w:ascii="Times New Roman" w:hAnsi="Times New Roman" w:cs="Times New Roman"/>
          <w:sz w:val="24"/>
          <w:szCs w:val="24"/>
        </w:rPr>
        <w:t>organizations</w:t>
      </w:r>
      <w:r w:rsidR="00682883">
        <w:rPr>
          <w:rFonts w:ascii="Times New Roman" w:hAnsi="Times New Roman" w:cs="Times New Roman"/>
          <w:sz w:val="24"/>
          <w:szCs w:val="24"/>
        </w:rPr>
        <w:t>’</w:t>
      </w:r>
      <w:r w:rsidR="008826E4">
        <w:rPr>
          <w:rFonts w:ascii="Times New Roman" w:hAnsi="Times New Roman" w:cs="Times New Roman"/>
          <w:sz w:val="24"/>
          <w:szCs w:val="24"/>
        </w:rPr>
        <w:t xml:space="preserve"> attempting to satisfy </w:t>
      </w:r>
      <w:r w:rsidR="005A28E1">
        <w:rPr>
          <w:rFonts w:ascii="Times New Roman" w:hAnsi="Times New Roman" w:cs="Times New Roman"/>
          <w:sz w:val="24"/>
          <w:szCs w:val="24"/>
        </w:rPr>
        <w:t>the needs of employees. As Liu et al. (2013</w:t>
      </w:r>
      <w:r w:rsidR="008826E4">
        <w:rPr>
          <w:rFonts w:ascii="Times New Roman" w:hAnsi="Times New Roman" w:cs="Times New Roman"/>
          <w:sz w:val="24"/>
          <w:szCs w:val="24"/>
        </w:rPr>
        <w:t>,</w:t>
      </w:r>
      <w:r w:rsidR="008826E4" w:rsidRPr="008826E4">
        <w:rPr>
          <w:rFonts w:ascii="Times New Roman" w:hAnsi="Times New Roman" w:cs="Times New Roman"/>
          <w:sz w:val="24"/>
          <w:szCs w:val="24"/>
        </w:rPr>
        <w:t xml:space="preserve"> </w:t>
      </w:r>
      <w:r w:rsidR="008826E4">
        <w:rPr>
          <w:rFonts w:ascii="Times New Roman" w:hAnsi="Times New Roman" w:cs="Times New Roman"/>
          <w:sz w:val="24"/>
          <w:szCs w:val="24"/>
        </w:rPr>
        <w:t>p. 833</w:t>
      </w:r>
      <w:r w:rsidR="005A28E1">
        <w:rPr>
          <w:rFonts w:ascii="Times New Roman" w:hAnsi="Times New Roman" w:cs="Times New Roman"/>
          <w:sz w:val="24"/>
          <w:szCs w:val="24"/>
        </w:rPr>
        <w:t>) not</w:t>
      </w:r>
      <w:r w:rsidR="008826E4">
        <w:rPr>
          <w:rFonts w:ascii="Times New Roman" w:hAnsi="Times New Roman" w:cs="Times New Roman"/>
          <w:sz w:val="24"/>
          <w:szCs w:val="24"/>
        </w:rPr>
        <w:t>e “</w:t>
      </w:r>
      <w:r w:rsidR="005A28E1">
        <w:rPr>
          <w:rFonts w:ascii="Times New Roman" w:hAnsi="Times New Roman" w:cs="Times New Roman"/>
          <w:sz w:val="24"/>
          <w:szCs w:val="24"/>
        </w:rPr>
        <w:t xml:space="preserve">the willingness of employers to cater to individual employees needs signals to employees that they are special and worthy of employers’ special treatment”. This </w:t>
      </w:r>
      <w:r w:rsidR="008826E4">
        <w:rPr>
          <w:rFonts w:ascii="Times New Roman" w:hAnsi="Times New Roman" w:cs="Times New Roman"/>
          <w:sz w:val="24"/>
          <w:szCs w:val="24"/>
        </w:rPr>
        <w:t>resembles what has been referred to as</w:t>
      </w:r>
      <w:r w:rsidR="005A28E1">
        <w:rPr>
          <w:rFonts w:ascii="Times New Roman" w:hAnsi="Times New Roman" w:cs="Times New Roman"/>
          <w:sz w:val="24"/>
          <w:szCs w:val="24"/>
        </w:rPr>
        <w:t xml:space="preserve"> a communal relationship (Clark &amp; Mills, 1979)</w:t>
      </w:r>
      <w:r w:rsidR="00A24CC4">
        <w:rPr>
          <w:rFonts w:ascii="Times New Roman" w:hAnsi="Times New Roman" w:cs="Times New Roman"/>
          <w:sz w:val="24"/>
          <w:szCs w:val="24"/>
        </w:rPr>
        <w:t>,</w:t>
      </w:r>
      <w:r w:rsidR="005A28E1">
        <w:rPr>
          <w:rFonts w:ascii="Times New Roman" w:hAnsi="Times New Roman" w:cs="Times New Roman"/>
          <w:sz w:val="24"/>
          <w:szCs w:val="24"/>
        </w:rPr>
        <w:t xml:space="preserve"> in which the giving of benefits is driven by the desire to meet the needs of the other party and without the expectation that these benefits will be reciprocated. </w:t>
      </w:r>
      <w:r w:rsidR="00B47E41">
        <w:rPr>
          <w:rFonts w:ascii="Times New Roman" w:hAnsi="Times New Roman" w:cs="Times New Roman"/>
          <w:sz w:val="24"/>
          <w:szCs w:val="24"/>
        </w:rPr>
        <w:t xml:space="preserve">If so, then the assumption that i-deals instil obligations in recipients to reciprocate may well be erroneous. </w:t>
      </w:r>
      <w:r w:rsidR="00ED0690">
        <w:rPr>
          <w:rFonts w:ascii="Times New Roman" w:hAnsi="Times New Roman" w:cs="Times New Roman"/>
          <w:sz w:val="24"/>
          <w:szCs w:val="24"/>
        </w:rPr>
        <w:t xml:space="preserve">Furthermore, </w:t>
      </w:r>
      <w:r w:rsidR="008826E4">
        <w:rPr>
          <w:rFonts w:ascii="Times New Roman" w:hAnsi="Times New Roman" w:cs="Times New Roman"/>
          <w:sz w:val="24"/>
          <w:szCs w:val="24"/>
        </w:rPr>
        <w:t xml:space="preserve">if i-deals </w:t>
      </w:r>
      <w:r>
        <w:rPr>
          <w:rFonts w:ascii="Times New Roman" w:hAnsi="Times New Roman" w:cs="Times New Roman"/>
          <w:sz w:val="24"/>
          <w:szCs w:val="24"/>
        </w:rPr>
        <w:t xml:space="preserve">are </w:t>
      </w:r>
      <w:r w:rsidR="008826E4">
        <w:rPr>
          <w:rFonts w:ascii="Times New Roman" w:hAnsi="Times New Roman" w:cs="Times New Roman"/>
          <w:sz w:val="24"/>
          <w:szCs w:val="24"/>
        </w:rPr>
        <w:t>viewed by employee</w:t>
      </w:r>
      <w:r>
        <w:rPr>
          <w:rFonts w:ascii="Times New Roman" w:hAnsi="Times New Roman" w:cs="Times New Roman"/>
          <w:sz w:val="24"/>
          <w:szCs w:val="24"/>
        </w:rPr>
        <w:t>s</w:t>
      </w:r>
      <w:r w:rsidR="008826E4">
        <w:rPr>
          <w:rFonts w:ascii="Times New Roman" w:hAnsi="Times New Roman" w:cs="Times New Roman"/>
          <w:sz w:val="24"/>
          <w:szCs w:val="24"/>
        </w:rPr>
        <w:t xml:space="preserve"> as a reward for past contribution</w:t>
      </w:r>
      <w:r w:rsidR="00ED0690">
        <w:rPr>
          <w:rFonts w:ascii="Times New Roman" w:hAnsi="Times New Roman" w:cs="Times New Roman"/>
          <w:sz w:val="24"/>
          <w:szCs w:val="24"/>
        </w:rPr>
        <w:t>s</w:t>
      </w:r>
      <w:r w:rsidR="008826E4">
        <w:rPr>
          <w:rFonts w:ascii="Times New Roman" w:hAnsi="Times New Roman" w:cs="Times New Roman"/>
          <w:sz w:val="24"/>
          <w:szCs w:val="24"/>
        </w:rPr>
        <w:t xml:space="preserve"> then the recipient </w:t>
      </w:r>
      <w:r w:rsidR="00B47E41">
        <w:rPr>
          <w:rFonts w:ascii="Times New Roman" w:hAnsi="Times New Roman" w:cs="Times New Roman"/>
          <w:sz w:val="24"/>
          <w:szCs w:val="24"/>
        </w:rPr>
        <w:t>may</w:t>
      </w:r>
      <w:r w:rsidR="00ED0690">
        <w:rPr>
          <w:rFonts w:ascii="Times New Roman" w:hAnsi="Times New Roman" w:cs="Times New Roman"/>
          <w:sz w:val="24"/>
          <w:szCs w:val="24"/>
        </w:rPr>
        <w:t xml:space="preserve"> </w:t>
      </w:r>
      <w:r w:rsidR="008826E4">
        <w:rPr>
          <w:rFonts w:ascii="Times New Roman" w:hAnsi="Times New Roman" w:cs="Times New Roman"/>
          <w:sz w:val="24"/>
          <w:szCs w:val="24"/>
        </w:rPr>
        <w:t xml:space="preserve">feel entitled to </w:t>
      </w:r>
      <w:r w:rsidR="002F20A7">
        <w:rPr>
          <w:rFonts w:ascii="Times New Roman" w:hAnsi="Times New Roman" w:cs="Times New Roman"/>
          <w:sz w:val="24"/>
          <w:szCs w:val="24"/>
        </w:rPr>
        <w:t xml:space="preserve">any additional </w:t>
      </w:r>
      <w:r w:rsidR="00ED0690">
        <w:rPr>
          <w:rFonts w:ascii="Times New Roman" w:hAnsi="Times New Roman" w:cs="Times New Roman"/>
          <w:sz w:val="24"/>
          <w:szCs w:val="24"/>
        </w:rPr>
        <w:t>benefits</w:t>
      </w:r>
      <w:r w:rsidR="002F20A7">
        <w:rPr>
          <w:rFonts w:ascii="Times New Roman" w:hAnsi="Times New Roman" w:cs="Times New Roman"/>
          <w:sz w:val="24"/>
          <w:szCs w:val="24"/>
        </w:rPr>
        <w:t xml:space="preserve"> received with</w:t>
      </w:r>
      <w:r w:rsidR="00ED0690">
        <w:rPr>
          <w:rFonts w:ascii="Times New Roman" w:hAnsi="Times New Roman" w:cs="Times New Roman"/>
          <w:sz w:val="24"/>
          <w:szCs w:val="24"/>
        </w:rPr>
        <w:t xml:space="preserve"> </w:t>
      </w:r>
      <w:r w:rsidR="008826E4">
        <w:rPr>
          <w:rFonts w:ascii="Times New Roman" w:hAnsi="Times New Roman" w:cs="Times New Roman"/>
          <w:sz w:val="24"/>
          <w:szCs w:val="24"/>
        </w:rPr>
        <w:t xml:space="preserve">little </w:t>
      </w:r>
      <w:r w:rsidR="002F20A7">
        <w:rPr>
          <w:rFonts w:ascii="Times New Roman" w:hAnsi="Times New Roman" w:cs="Times New Roman"/>
          <w:sz w:val="24"/>
          <w:szCs w:val="24"/>
        </w:rPr>
        <w:t xml:space="preserve">felt </w:t>
      </w:r>
      <w:r w:rsidR="008826E4">
        <w:rPr>
          <w:rFonts w:ascii="Times New Roman" w:hAnsi="Times New Roman" w:cs="Times New Roman"/>
          <w:sz w:val="24"/>
          <w:szCs w:val="24"/>
        </w:rPr>
        <w:t>obligation to reciprocate.</w:t>
      </w:r>
    </w:p>
    <w:p w14:paraId="4F65C0B5" w14:textId="63CA367D" w:rsidR="008D1C76" w:rsidRDefault="00D9244C"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Finally, we note that the potentially damaging effects of i-deals at the individual and unit level have b</w:t>
      </w:r>
      <w:r w:rsidR="00856BBC">
        <w:rPr>
          <w:rFonts w:ascii="Times New Roman" w:hAnsi="Times New Roman" w:cs="Times New Roman"/>
          <w:sz w:val="24"/>
          <w:szCs w:val="24"/>
        </w:rPr>
        <w:t xml:space="preserve">een insufficiently considered. </w:t>
      </w:r>
      <w:r w:rsidR="008D1C76">
        <w:rPr>
          <w:rFonts w:ascii="Times New Roman" w:hAnsi="Times New Roman" w:cs="Times New Roman"/>
          <w:sz w:val="24"/>
          <w:szCs w:val="24"/>
        </w:rPr>
        <w:t xml:space="preserve">At </w:t>
      </w:r>
      <w:r w:rsidR="00856BBC">
        <w:rPr>
          <w:rFonts w:ascii="Times New Roman" w:hAnsi="Times New Roman" w:cs="Times New Roman"/>
          <w:sz w:val="24"/>
          <w:szCs w:val="24"/>
        </w:rPr>
        <w:t xml:space="preserve">the </w:t>
      </w:r>
      <w:r w:rsidR="008D1C76">
        <w:rPr>
          <w:rFonts w:ascii="Times New Roman" w:hAnsi="Times New Roman" w:cs="Times New Roman"/>
          <w:sz w:val="24"/>
          <w:szCs w:val="24"/>
        </w:rPr>
        <w:t>individual level, the positive correlation</w:t>
      </w:r>
      <w:r w:rsidR="00B5122D">
        <w:rPr>
          <w:rFonts w:ascii="Times New Roman" w:hAnsi="Times New Roman" w:cs="Times New Roman"/>
          <w:sz w:val="24"/>
          <w:szCs w:val="24"/>
        </w:rPr>
        <w:t xml:space="preserve"> identified in some empirical studies</w:t>
      </w:r>
      <w:r w:rsidR="008D1C76">
        <w:rPr>
          <w:rFonts w:ascii="Times New Roman" w:hAnsi="Times New Roman" w:cs="Times New Roman"/>
          <w:sz w:val="24"/>
          <w:szCs w:val="24"/>
        </w:rPr>
        <w:t xml:space="preserve"> between i-deals and employee attitudes and behaviours has been interpreted by researchers as reflecting how the recipients of i-deals report more positive attitudes and behaviours; </w:t>
      </w:r>
      <w:r>
        <w:rPr>
          <w:rFonts w:ascii="Times New Roman" w:hAnsi="Times New Roman" w:cs="Times New Roman"/>
          <w:sz w:val="24"/>
          <w:szCs w:val="24"/>
        </w:rPr>
        <w:t xml:space="preserve">however, an </w:t>
      </w:r>
      <w:r w:rsidR="00856BBC">
        <w:rPr>
          <w:rFonts w:ascii="Times New Roman" w:hAnsi="Times New Roman" w:cs="Times New Roman"/>
          <w:sz w:val="24"/>
          <w:szCs w:val="24"/>
        </w:rPr>
        <w:t xml:space="preserve">equally plausible </w:t>
      </w:r>
      <w:r w:rsidR="008D1C76">
        <w:rPr>
          <w:rFonts w:ascii="Times New Roman" w:hAnsi="Times New Roman" w:cs="Times New Roman"/>
          <w:sz w:val="24"/>
          <w:szCs w:val="24"/>
        </w:rPr>
        <w:t>alternative</w:t>
      </w:r>
      <w:r>
        <w:rPr>
          <w:rFonts w:ascii="Times New Roman" w:hAnsi="Times New Roman" w:cs="Times New Roman"/>
          <w:sz w:val="24"/>
          <w:szCs w:val="24"/>
        </w:rPr>
        <w:t xml:space="preserve"> interpretation is that</w:t>
      </w:r>
      <w:r w:rsidR="008D1C76">
        <w:rPr>
          <w:rFonts w:ascii="Times New Roman" w:hAnsi="Times New Roman" w:cs="Times New Roman"/>
          <w:sz w:val="24"/>
          <w:szCs w:val="24"/>
        </w:rPr>
        <w:t xml:space="preserve"> the positive correlation</w:t>
      </w:r>
      <w:r w:rsidR="00B47E41">
        <w:rPr>
          <w:rFonts w:ascii="Times New Roman" w:hAnsi="Times New Roman" w:cs="Times New Roman"/>
          <w:sz w:val="24"/>
          <w:szCs w:val="24"/>
        </w:rPr>
        <w:t xml:space="preserve"> found</w:t>
      </w:r>
      <w:r w:rsidR="008D1C76">
        <w:rPr>
          <w:rFonts w:ascii="Times New Roman" w:hAnsi="Times New Roman" w:cs="Times New Roman"/>
          <w:sz w:val="24"/>
          <w:szCs w:val="24"/>
        </w:rPr>
        <w:t xml:space="preserve"> reflect</w:t>
      </w:r>
      <w:r>
        <w:rPr>
          <w:rFonts w:ascii="Times New Roman" w:hAnsi="Times New Roman" w:cs="Times New Roman"/>
          <w:sz w:val="24"/>
          <w:szCs w:val="24"/>
        </w:rPr>
        <w:t>s</w:t>
      </w:r>
      <w:r w:rsidR="008D1C76">
        <w:rPr>
          <w:rFonts w:ascii="Times New Roman" w:hAnsi="Times New Roman" w:cs="Times New Roman"/>
          <w:sz w:val="24"/>
          <w:szCs w:val="24"/>
        </w:rPr>
        <w:t xml:space="preserve"> the majority </w:t>
      </w:r>
      <w:r>
        <w:rPr>
          <w:rFonts w:ascii="Times New Roman" w:hAnsi="Times New Roman" w:cs="Times New Roman"/>
          <w:sz w:val="24"/>
          <w:szCs w:val="24"/>
        </w:rPr>
        <w:t xml:space="preserve">of employees who do not receive </w:t>
      </w:r>
      <w:r w:rsidR="008D1C76">
        <w:rPr>
          <w:rFonts w:ascii="Times New Roman" w:hAnsi="Times New Roman" w:cs="Times New Roman"/>
          <w:sz w:val="24"/>
          <w:szCs w:val="24"/>
        </w:rPr>
        <w:t xml:space="preserve">i-deals in the work unit </w:t>
      </w:r>
      <w:r w:rsidR="00856BBC">
        <w:rPr>
          <w:rFonts w:ascii="Times New Roman" w:hAnsi="Times New Roman" w:cs="Times New Roman"/>
          <w:sz w:val="24"/>
          <w:szCs w:val="24"/>
        </w:rPr>
        <w:t xml:space="preserve">reporting lowered </w:t>
      </w:r>
      <w:r w:rsidR="00B86833">
        <w:rPr>
          <w:rFonts w:ascii="Times New Roman" w:hAnsi="Times New Roman" w:cs="Times New Roman"/>
          <w:sz w:val="24"/>
          <w:szCs w:val="24"/>
        </w:rPr>
        <w:t xml:space="preserve">morale </w:t>
      </w:r>
      <w:r w:rsidR="00856BBC">
        <w:rPr>
          <w:rFonts w:ascii="Times New Roman" w:hAnsi="Times New Roman" w:cs="Times New Roman"/>
          <w:sz w:val="24"/>
          <w:szCs w:val="24"/>
        </w:rPr>
        <w:t>as a result of making unfavourable social comparisons to recipients of i-deals</w:t>
      </w:r>
      <w:r w:rsidR="00B86833">
        <w:rPr>
          <w:rFonts w:ascii="Times New Roman" w:hAnsi="Times New Roman" w:cs="Times New Roman"/>
          <w:sz w:val="24"/>
          <w:szCs w:val="24"/>
        </w:rPr>
        <w:t xml:space="preserve">. </w:t>
      </w:r>
      <w:r w:rsidR="008D1C76">
        <w:rPr>
          <w:rFonts w:ascii="Times New Roman" w:hAnsi="Times New Roman" w:cs="Times New Roman"/>
          <w:sz w:val="24"/>
          <w:szCs w:val="24"/>
        </w:rPr>
        <w:t>Employee</w:t>
      </w:r>
      <w:r w:rsidR="00B86833">
        <w:rPr>
          <w:rFonts w:ascii="Times New Roman" w:hAnsi="Times New Roman" w:cs="Times New Roman"/>
          <w:sz w:val="24"/>
          <w:szCs w:val="24"/>
        </w:rPr>
        <w:t>s</w:t>
      </w:r>
      <w:r w:rsidR="008D1C76">
        <w:rPr>
          <w:rFonts w:ascii="Times New Roman" w:hAnsi="Times New Roman" w:cs="Times New Roman"/>
          <w:sz w:val="24"/>
          <w:szCs w:val="24"/>
        </w:rPr>
        <w:t xml:space="preserve"> consciously and unconsciously </w:t>
      </w:r>
      <w:r w:rsidR="00B86833">
        <w:rPr>
          <w:rFonts w:ascii="Times New Roman" w:hAnsi="Times New Roman" w:cs="Times New Roman"/>
          <w:sz w:val="24"/>
          <w:szCs w:val="24"/>
        </w:rPr>
        <w:t xml:space="preserve">make social comparisons </w:t>
      </w:r>
      <w:r w:rsidR="008D1C76">
        <w:rPr>
          <w:rFonts w:ascii="Times New Roman" w:hAnsi="Times New Roman" w:cs="Times New Roman"/>
          <w:sz w:val="24"/>
          <w:szCs w:val="24"/>
        </w:rPr>
        <w:t xml:space="preserve">to others they work closely with </w:t>
      </w:r>
      <w:r w:rsidR="00856BBC">
        <w:rPr>
          <w:rFonts w:ascii="Times New Roman" w:hAnsi="Times New Roman" w:cs="Times New Roman"/>
          <w:sz w:val="24"/>
          <w:szCs w:val="24"/>
        </w:rPr>
        <w:t xml:space="preserve">and </w:t>
      </w:r>
      <w:r w:rsidR="00B86833">
        <w:rPr>
          <w:rFonts w:ascii="Times New Roman" w:hAnsi="Times New Roman" w:cs="Times New Roman"/>
          <w:sz w:val="24"/>
          <w:szCs w:val="24"/>
        </w:rPr>
        <w:t xml:space="preserve">these processes </w:t>
      </w:r>
      <w:r w:rsidR="008D1C76">
        <w:rPr>
          <w:rFonts w:ascii="Times New Roman" w:hAnsi="Times New Roman" w:cs="Times New Roman"/>
          <w:sz w:val="24"/>
          <w:szCs w:val="24"/>
        </w:rPr>
        <w:t>profoundly shape employee attitudes and behaviour</w:t>
      </w:r>
      <w:r w:rsidR="00856BBC">
        <w:rPr>
          <w:rFonts w:ascii="Times New Roman" w:hAnsi="Times New Roman" w:cs="Times New Roman"/>
          <w:sz w:val="24"/>
          <w:szCs w:val="24"/>
        </w:rPr>
        <w:t xml:space="preserve"> (Adams, 1965; </w:t>
      </w:r>
      <w:proofErr w:type="spellStart"/>
      <w:r w:rsidR="00856BBC">
        <w:rPr>
          <w:rFonts w:ascii="Times New Roman" w:hAnsi="Times New Roman" w:cs="Times New Roman"/>
          <w:sz w:val="24"/>
          <w:szCs w:val="24"/>
        </w:rPr>
        <w:t>Festinger</w:t>
      </w:r>
      <w:proofErr w:type="spellEnd"/>
      <w:r w:rsidR="00856BBC">
        <w:rPr>
          <w:rFonts w:ascii="Times New Roman" w:hAnsi="Times New Roman" w:cs="Times New Roman"/>
          <w:sz w:val="24"/>
          <w:szCs w:val="24"/>
        </w:rPr>
        <w:t xml:space="preserve">, 1954; Goodman, 1977; </w:t>
      </w:r>
      <w:proofErr w:type="spellStart"/>
      <w:r w:rsidR="00856BBC">
        <w:rPr>
          <w:rFonts w:ascii="Times New Roman" w:hAnsi="Times New Roman" w:cs="Times New Roman"/>
          <w:sz w:val="24"/>
          <w:szCs w:val="24"/>
        </w:rPr>
        <w:t>Salancik</w:t>
      </w:r>
      <w:proofErr w:type="spellEnd"/>
      <w:r w:rsidR="00856BBC">
        <w:rPr>
          <w:rFonts w:ascii="Times New Roman" w:hAnsi="Times New Roman" w:cs="Times New Roman"/>
          <w:sz w:val="24"/>
          <w:szCs w:val="24"/>
        </w:rPr>
        <w:t xml:space="preserve"> &amp; </w:t>
      </w:r>
      <w:proofErr w:type="spellStart"/>
      <w:r w:rsidR="00856BBC">
        <w:rPr>
          <w:rFonts w:ascii="Times New Roman" w:hAnsi="Times New Roman" w:cs="Times New Roman"/>
          <w:sz w:val="24"/>
          <w:szCs w:val="24"/>
        </w:rPr>
        <w:t>Pfeffer</w:t>
      </w:r>
      <w:proofErr w:type="spellEnd"/>
      <w:r w:rsidR="00856BBC">
        <w:rPr>
          <w:rFonts w:ascii="Times New Roman" w:hAnsi="Times New Roman" w:cs="Times New Roman"/>
          <w:sz w:val="24"/>
          <w:szCs w:val="24"/>
        </w:rPr>
        <w:t>, 1978)</w:t>
      </w:r>
      <w:r w:rsidR="008D1C76">
        <w:rPr>
          <w:rFonts w:ascii="Times New Roman" w:hAnsi="Times New Roman" w:cs="Times New Roman"/>
          <w:sz w:val="24"/>
          <w:szCs w:val="24"/>
        </w:rPr>
        <w:t xml:space="preserve">. </w:t>
      </w:r>
      <w:r w:rsidR="00B86833">
        <w:rPr>
          <w:rFonts w:ascii="Times New Roman" w:hAnsi="Times New Roman" w:cs="Times New Roman"/>
          <w:sz w:val="24"/>
          <w:szCs w:val="24"/>
        </w:rPr>
        <w:t>I-deal</w:t>
      </w:r>
      <w:r w:rsidR="00856BBC">
        <w:rPr>
          <w:rFonts w:ascii="Times New Roman" w:hAnsi="Times New Roman" w:cs="Times New Roman"/>
          <w:sz w:val="24"/>
          <w:szCs w:val="24"/>
        </w:rPr>
        <w:t>s</w:t>
      </w:r>
      <w:r w:rsidR="00B86833">
        <w:rPr>
          <w:rFonts w:ascii="Times New Roman" w:hAnsi="Times New Roman" w:cs="Times New Roman"/>
          <w:sz w:val="24"/>
          <w:szCs w:val="24"/>
        </w:rPr>
        <w:t xml:space="preserve"> researchers draw on </w:t>
      </w:r>
      <w:r w:rsidR="00856BBC">
        <w:rPr>
          <w:rFonts w:ascii="Times New Roman" w:hAnsi="Times New Roman" w:cs="Times New Roman"/>
          <w:sz w:val="24"/>
          <w:szCs w:val="24"/>
        </w:rPr>
        <w:t xml:space="preserve">processes </w:t>
      </w:r>
      <w:r w:rsidR="00B86833">
        <w:rPr>
          <w:rFonts w:ascii="Times New Roman" w:hAnsi="Times New Roman" w:cs="Times New Roman"/>
          <w:sz w:val="24"/>
          <w:szCs w:val="24"/>
        </w:rPr>
        <w:t>of f</w:t>
      </w:r>
      <w:r w:rsidR="008D1C76">
        <w:rPr>
          <w:rFonts w:ascii="Times New Roman" w:hAnsi="Times New Roman" w:cs="Times New Roman"/>
          <w:sz w:val="24"/>
          <w:szCs w:val="24"/>
        </w:rPr>
        <w:t xml:space="preserve">avourable social comparisons </w:t>
      </w:r>
      <w:r w:rsidR="00B86833">
        <w:rPr>
          <w:rFonts w:ascii="Times New Roman" w:hAnsi="Times New Roman" w:cs="Times New Roman"/>
          <w:sz w:val="24"/>
          <w:szCs w:val="24"/>
        </w:rPr>
        <w:t xml:space="preserve">to </w:t>
      </w:r>
      <w:r w:rsidR="008D1C76">
        <w:rPr>
          <w:rFonts w:ascii="Times New Roman" w:hAnsi="Times New Roman" w:cs="Times New Roman"/>
          <w:sz w:val="24"/>
          <w:szCs w:val="24"/>
        </w:rPr>
        <w:t>explain why the small number of recipients of i-deals report more positive attitudes and behaviours</w:t>
      </w:r>
      <w:r w:rsidR="00B86833">
        <w:rPr>
          <w:rFonts w:ascii="Times New Roman" w:hAnsi="Times New Roman" w:cs="Times New Roman"/>
          <w:sz w:val="24"/>
          <w:szCs w:val="24"/>
        </w:rPr>
        <w:t xml:space="preserve"> (e.g., Ng &amp; Feldman, 2010, 2012</w:t>
      </w:r>
      <w:r w:rsidR="00E324D2">
        <w:rPr>
          <w:rFonts w:ascii="Times New Roman" w:hAnsi="Times New Roman" w:cs="Times New Roman"/>
          <w:sz w:val="24"/>
          <w:szCs w:val="24"/>
        </w:rPr>
        <w:t>a</w:t>
      </w:r>
      <w:r w:rsidR="00B86833">
        <w:rPr>
          <w:rFonts w:ascii="Times New Roman" w:hAnsi="Times New Roman" w:cs="Times New Roman"/>
          <w:sz w:val="24"/>
          <w:szCs w:val="24"/>
        </w:rPr>
        <w:t>,</w:t>
      </w:r>
      <w:r w:rsidR="00E324D2">
        <w:rPr>
          <w:rFonts w:ascii="Times New Roman" w:hAnsi="Times New Roman" w:cs="Times New Roman"/>
          <w:sz w:val="24"/>
          <w:szCs w:val="24"/>
        </w:rPr>
        <w:t xml:space="preserve"> 2012b,</w:t>
      </w:r>
      <w:r w:rsidR="00B86833">
        <w:rPr>
          <w:rFonts w:ascii="Times New Roman" w:hAnsi="Times New Roman" w:cs="Times New Roman"/>
          <w:sz w:val="24"/>
          <w:szCs w:val="24"/>
        </w:rPr>
        <w:t xml:space="preserve"> 2013)</w:t>
      </w:r>
      <w:r w:rsidR="008D1C76">
        <w:rPr>
          <w:rFonts w:ascii="Times New Roman" w:hAnsi="Times New Roman" w:cs="Times New Roman"/>
          <w:sz w:val="24"/>
          <w:szCs w:val="24"/>
        </w:rPr>
        <w:t xml:space="preserve">; by the same token, the majority of employees will not receive i-deals and </w:t>
      </w:r>
      <w:r w:rsidR="00856BBC">
        <w:rPr>
          <w:rFonts w:ascii="Times New Roman" w:hAnsi="Times New Roman" w:cs="Times New Roman"/>
          <w:sz w:val="24"/>
          <w:szCs w:val="24"/>
        </w:rPr>
        <w:t xml:space="preserve">will presumably </w:t>
      </w:r>
      <w:r w:rsidR="008D1C76">
        <w:rPr>
          <w:rFonts w:ascii="Times New Roman" w:hAnsi="Times New Roman" w:cs="Times New Roman"/>
          <w:sz w:val="24"/>
          <w:szCs w:val="24"/>
        </w:rPr>
        <w:t>be making unfavourable and likely demoralizing social comparisons, resulting in less positive attitudes and behaviours.</w:t>
      </w:r>
      <w:r w:rsidR="00F012B5">
        <w:rPr>
          <w:rFonts w:ascii="Times New Roman" w:hAnsi="Times New Roman" w:cs="Times New Roman"/>
          <w:sz w:val="24"/>
          <w:szCs w:val="24"/>
        </w:rPr>
        <w:t xml:space="preserve"> T</w:t>
      </w:r>
      <w:r w:rsidR="00F012B5" w:rsidRPr="00401C85">
        <w:rPr>
          <w:rFonts w:ascii="Times New Roman" w:hAnsi="Times New Roman" w:cs="Times New Roman"/>
          <w:sz w:val="24"/>
          <w:szCs w:val="24"/>
        </w:rPr>
        <w:t xml:space="preserve">here are </w:t>
      </w:r>
      <w:r w:rsidR="00F012B5">
        <w:rPr>
          <w:rFonts w:ascii="Times New Roman" w:hAnsi="Times New Roman" w:cs="Times New Roman"/>
          <w:sz w:val="24"/>
          <w:szCs w:val="24"/>
        </w:rPr>
        <w:t xml:space="preserve">many </w:t>
      </w:r>
      <w:r w:rsidR="00F012B5" w:rsidRPr="00401C85">
        <w:rPr>
          <w:rFonts w:ascii="Times New Roman" w:hAnsi="Times New Roman" w:cs="Times New Roman"/>
          <w:sz w:val="24"/>
          <w:szCs w:val="24"/>
        </w:rPr>
        <w:t xml:space="preserve">compelling theoretical reasons for suspecting that offering i-deals to a select few may negatively affect the majority of employees who </w:t>
      </w:r>
      <w:r w:rsidR="00F012B5" w:rsidRPr="00B47E41">
        <w:rPr>
          <w:rFonts w:ascii="Times New Roman" w:hAnsi="Times New Roman" w:cs="Times New Roman"/>
          <w:i/>
          <w:sz w:val="24"/>
          <w:szCs w:val="24"/>
        </w:rPr>
        <w:t>do not</w:t>
      </w:r>
      <w:r w:rsidR="00F012B5" w:rsidRPr="00401C85">
        <w:rPr>
          <w:rFonts w:ascii="Times New Roman" w:hAnsi="Times New Roman" w:cs="Times New Roman"/>
          <w:sz w:val="24"/>
          <w:szCs w:val="24"/>
        </w:rPr>
        <w:t xml:space="preserve"> receive </w:t>
      </w:r>
      <w:proofErr w:type="gramStart"/>
      <w:r w:rsidR="00F012B5" w:rsidRPr="00401C85">
        <w:rPr>
          <w:rFonts w:ascii="Times New Roman" w:hAnsi="Times New Roman" w:cs="Times New Roman"/>
          <w:sz w:val="24"/>
          <w:szCs w:val="24"/>
        </w:rPr>
        <w:t>the i</w:t>
      </w:r>
      <w:proofErr w:type="gramEnd"/>
      <w:r w:rsidR="00F012B5" w:rsidRPr="00401C85">
        <w:rPr>
          <w:rFonts w:ascii="Times New Roman" w:hAnsi="Times New Roman" w:cs="Times New Roman"/>
          <w:sz w:val="24"/>
          <w:szCs w:val="24"/>
        </w:rPr>
        <w:t>-deal</w:t>
      </w:r>
      <w:r w:rsidR="00856BBC">
        <w:rPr>
          <w:rFonts w:ascii="Times New Roman" w:hAnsi="Times New Roman" w:cs="Times New Roman"/>
          <w:sz w:val="24"/>
          <w:szCs w:val="24"/>
        </w:rPr>
        <w:t xml:space="preserve">, such as believing </w:t>
      </w:r>
      <w:r w:rsidR="00F012B5" w:rsidRPr="00401C85">
        <w:rPr>
          <w:rFonts w:ascii="Times New Roman" w:hAnsi="Times New Roman" w:cs="Times New Roman"/>
          <w:sz w:val="24"/>
          <w:szCs w:val="24"/>
        </w:rPr>
        <w:t>an injustice has taken place</w:t>
      </w:r>
      <w:r w:rsidR="00B47E41">
        <w:rPr>
          <w:rFonts w:ascii="Times New Roman" w:hAnsi="Times New Roman" w:cs="Times New Roman"/>
          <w:sz w:val="24"/>
          <w:szCs w:val="24"/>
        </w:rPr>
        <w:t xml:space="preserve"> and/or</w:t>
      </w:r>
      <w:r w:rsidR="00856BBC">
        <w:rPr>
          <w:rFonts w:ascii="Times New Roman" w:hAnsi="Times New Roman" w:cs="Times New Roman"/>
          <w:sz w:val="24"/>
          <w:szCs w:val="24"/>
        </w:rPr>
        <w:t xml:space="preserve"> </w:t>
      </w:r>
      <w:r w:rsidR="00F012B5" w:rsidRPr="00401C85">
        <w:rPr>
          <w:rFonts w:ascii="Times New Roman" w:hAnsi="Times New Roman" w:cs="Times New Roman"/>
          <w:sz w:val="24"/>
          <w:szCs w:val="24"/>
        </w:rPr>
        <w:t>psychological contract violation</w:t>
      </w:r>
      <w:r w:rsidR="00B47E41">
        <w:rPr>
          <w:rFonts w:ascii="Times New Roman" w:hAnsi="Times New Roman" w:cs="Times New Roman"/>
          <w:sz w:val="24"/>
          <w:szCs w:val="24"/>
        </w:rPr>
        <w:t>. This in turn would</w:t>
      </w:r>
      <w:r w:rsidR="00F012B5" w:rsidRPr="00401C85">
        <w:rPr>
          <w:rFonts w:ascii="Times New Roman" w:hAnsi="Times New Roman" w:cs="Times New Roman"/>
          <w:sz w:val="24"/>
          <w:szCs w:val="24"/>
        </w:rPr>
        <w:t xml:space="preserve"> damage their motivation and behaviours towards the organization and their peers, perhaps especially helping behaviours towards those </w:t>
      </w:r>
      <w:r w:rsidR="002F20A7">
        <w:rPr>
          <w:rFonts w:ascii="Times New Roman" w:hAnsi="Times New Roman" w:cs="Times New Roman"/>
          <w:sz w:val="24"/>
          <w:szCs w:val="24"/>
        </w:rPr>
        <w:t xml:space="preserve">employees </w:t>
      </w:r>
      <w:r w:rsidR="00F012B5" w:rsidRPr="00401C85">
        <w:rPr>
          <w:rFonts w:ascii="Times New Roman" w:hAnsi="Times New Roman" w:cs="Times New Roman"/>
          <w:sz w:val="24"/>
          <w:szCs w:val="24"/>
        </w:rPr>
        <w:t xml:space="preserve">who </w:t>
      </w:r>
      <w:r w:rsidR="002F20A7">
        <w:rPr>
          <w:rFonts w:ascii="Times New Roman" w:hAnsi="Times New Roman" w:cs="Times New Roman"/>
          <w:sz w:val="24"/>
          <w:szCs w:val="24"/>
        </w:rPr>
        <w:t xml:space="preserve">indeed </w:t>
      </w:r>
      <w:r w:rsidR="00F012B5" w:rsidRPr="00401C85">
        <w:rPr>
          <w:rFonts w:ascii="Times New Roman" w:hAnsi="Times New Roman" w:cs="Times New Roman"/>
          <w:sz w:val="24"/>
          <w:szCs w:val="24"/>
        </w:rPr>
        <w:t>receive i-deals.</w:t>
      </w:r>
    </w:p>
    <w:p w14:paraId="0D9EACC9" w14:textId="44E46B18" w:rsidR="00237716" w:rsidRDefault="00237716" w:rsidP="00BF415F">
      <w:pPr>
        <w:spacing w:after="0" w:line="240" w:lineRule="auto"/>
        <w:ind w:firstLine="720"/>
        <w:rPr>
          <w:rFonts w:ascii="Times New Roman" w:hAnsi="Times New Roman" w:cs="Times New Roman"/>
          <w:sz w:val="24"/>
          <w:szCs w:val="24"/>
        </w:rPr>
      </w:pPr>
      <w:r w:rsidRPr="00DE1A76">
        <w:rPr>
          <w:rFonts w:ascii="Times New Roman" w:hAnsi="Times New Roman" w:cs="Times New Roman"/>
          <w:sz w:val="24"/>
          <w:szCs w:val="24"/>
        </w:rPr>
        <w:t>There is som</w:t>
      </w:r>
      <w:r w:rsidR="0090273F">
        <w:rPr>
          <w:rFonts w:ascii="Times New Roman" w:hAnsi="Times New Roman" w:cs="Times New Roman"/>
          <w:sz w:val="24"/>
          <w:szCs w:val="24"/>
        </w:rPr>
        <w:t>e evidence to support this view.</w:t>
      </w:r>
      <w:r w:rsidR="006112C5">
        <w:rPr>
          <w:rFonts w:ascii="Times New Roman" w:hAnsi="Times New Roman" w:cs="Times New Roman"/>
          <w:sz w:val="24"/>
          <w:szCs w:val="24"/>
        </w:rPr>
        <w:t xml:space="preserve"> </w:t>
      </w:r>
      <w:proofErr w:type="spellStart"/>
      <w:r w:rsidR="006112C5" w:rsidRPr="006112C5">
        <w:rPr>
          <w:rFonts w:ascii="Times New Roman" w:hAnsi="Times New Roman" w:cs="Times New Roman"/>
          <w:sz w:val="24"/>
          <w:szCs w:val="24"/>
        </w:rPr>
        <w:t>Broschack</w:t>
      </w:r>
      <w:proofErr w:type="spellEnd"/>
      <w:r w:rsidR="006112C5" w:rsidRPr="006112C5">
        <w:rPr>
          <w:rFonts w:ascii="Times New Roman" w:hAnsi="Times New Roman" w:cs="Times New Roman"/>
          <w:sz w:val="24"/>
          <w:szCs w:val="24"/>
        </w:rPr>
        <w:t xml:space="preserve"> </w:t>
      </w:r>
      <w:r w:rsidR="006112C5">
        <w:rPr>
          <w:rFonts w:ascii="Times New Roman" w:hAnsi="Times New Roman" w:cs="Times New Roman"/>
          <w:sz w:val="24"/>
          <w:szCs w:val="24"/>
        </w:rPr>
        <w:t>and</w:t>
      </w:r>
      <w:r w:rsidR="006112C5" w:rsidRPr="006112C5">
        <w:rPr>
          <w:rFonts w:ascii="Times New Roman" w:hAnsi="Times New Roman" w:cs="Times New Roman"/>
          <w:sz w:val="24"/>
          <w:szCs w:val="24"/>
        </w:rPr>
        <w:t xml:space="preserve"> Davis-Blake</w:t>
      </w:r>
      <w:r w:rsidR="006112C5">
        <w:rPr>
          <w:rFonts w:ascii="Times New Roman" w:hAnsi="Times New Roman" w:cs="Times New Roman"/>
          <w:sz w:val="24"/>
          <w:szCs w:val="24"/>
        </w:rPr>
        <w:t>’s</w:t>
      </w:r>
      <w:r w:rsidR="006112C5" w:rsidRPr="006112C5">
        <w:rPr>
          <w:rFonts w:ascii="Times New Roman" w:hAnsi="Times New Roman" w:cs="Times New Roman"/>
          <w:sz w:val="24"/>
          <w:szCs w:val="24"/>
        </w:rPr>
        <w:t xml:space="preserve"> </w:t>
      </w:r>
      <w:r w:rsidR="006112C5">
        <w:rPr>
          <w:rFonts w:ascii="Times New Roman" w:hAnsi="Times New Roman" w:cs="Times New Roman"/>
          <w:sz w:val="24"/>
          <w:szCs w:val="24"/>
        </w:rPr>
        <w:t>(</w:t>
      </w:r>
      <w:r w:rsidR="006112C5" w:rsidRPr="006112C5">
        <w:rPr>
          <w:rFonts w:ascii="Times New Roman" w:hAnsi="Times New Roman" w:cs="Times New Roman"/>
          <w:sz w:val="24"/>
          <w:szCs w:val="24"/>
        </w:rPr>
        <w:t>2006</w:t>
      </w:r>
      <w:r w:rsidR="006112C5">
        <w:rPr>
          <w:rFonts w:ascii="Times New Roman" w:hAnsi="Times New Roman" w:cs="Times New Roman"/>
          <w:sz w:val="24"/>
          <w:szCs w:val="24"/>
        </w:rPr>
        <w:t>)</w:t>
      </w:r>
      <w:r w:rsidRPr="00DE1A76">
        <w:rPr>
          <w:rFonts w:ascii="Times New Roman" w:hAnsi="Times New Roman" w:cs="Times New Roman"/>
          <w:sz w:val="24"/>
          <w:szCs w:val="24"/>
        </w:rPr>
        <w:t xml:space="preserve"> study of two large, multinational financial organizations in the United States found that the degree of heterogeneity of employment arrangements in a work group (mixing standard and non-standard workers in the same work group) had significant negative effects on employee-to-supervisor relations, co-worker relations, helping behaviours, and a positive effect on the intention to leave</w:t>
      </w:r>
      <w:r w:rsidR="00856BBC">
        <w:rPr>
          <w:rFonts w:ascii="Times New Roman" w:hAnsi="Times New Roman" w:cs="Times New Roman"/>
          <w:sz w:val="24"/>
          <w:szCs w:val="24"/>
        </w:rPr>
        <w:t>. T</w:t>
      </w:r>
      <w:r w:rsidRPr="00DE1A76">
        <w:rPr>
          <w:rFonts w:ascii="Times New Roman" w:hAnsi="Times New Roman" w:cs="Times New Roman"/>
          <w:sz w:val="24"/>
          <w:szCs w:val="24"/>
        </w:rPr>
        <w:t>he authors conclude</w:t>
      </w:r>
      <w:r w:rsidR="00856BBC">
        <w:rPr>
          <w:rFonts w:ascii="Times New Roman" w:hAnsi="Times New Roman" w:cs="Times New Roman"/>
          <w:sz w:val="24"/>
          <w:szCs w:val="24"/>
        </w:rPr>
        <w:t>d</w:t>
      </w:r>
      <w:r w:rsidRPr="00DE1A76">
        <w:rPr>
          <w:rFonts w:ascii="Times New Roman" w:hAnsi="Times New Roman" w:cs="Times New Roman"/>
          <w:sz w:val="24"/>
          <w:szCs w:val="24"/>
        </w:rPr>
        <w:t xml:space="preserve"> that “nonstandard work arrangements designed to retain valued employees may negatively affect work group relations… creating an idiosyncratic deal in order to keep an individual involved in an ongoing work group may in fact cause intragroup relations to deteriorate” (</w:t>
      </w:r>
      <w:proofErr w:type="spellStart"/>
      <w:r w:rsidRPr="00DE1A76">
        <w:rPr>
          <w:rFonts w:ascii="Times New Roman" w:hAnsi="Times New Roman" w:cs="Times New Roman"/>
          <w:sz w:val="24"/>
          <w:szCs w:val="24"/>
        </w:rPr>
        <w:t>Broschack</w:t>
      </w:r>
      <w:proofErr w:type="spellEnd"/>
      <w:r w:rsidRPr="00DE1A76">
        <w:rPr>
          <w:rFonts w:ascii="Times New Roman" w:hAnsi="Times New Roman" w:cs="Times New Roman"/>
          <w:sz w:val="24"/>
          <w:szCs w:val="24"/>
        </w:rPr>
        <w:t xml:space="preserve"> &amp; Davis-Blake, 2006, p. 389). This suggests that while some lucky workers benefit from their individual i-deals, </w:t>
      </w:r>
      <w:r w:rsidR="00F012B5">
        <w:rPr>
          <w:rFonts w:ascii="Times New Roman" w:hAnsi="Times New Roman" w:cs="Times New Roman"/>
          <w:sz w:val="24"/>
          <w:szCs w:val="24"/>
        </w:rPr>
        <w:t xml:space="preserve">individuals in </w:t>
      </w:r>
      <w:r w:rsidRPr="00DE1A76">
        <w:rPr>
          <w:rFonts w:ascii="Times New Roman" w:hAnsi="Times New Roman" w:cs="Times New Roman"/>
          <w:sz w:val="24"/>
          <w:szCs w:val="24"/>
        </w:rPr>
        <w:t xml:space="preserve">the wider group or unit </w:t>
      </w:r>
      <w:r w:rsidR="004178D7">
        <w:rPr>
          <w:rFonts w:ascii="Times New Roman" w:hAnsi="Times New Roman" w:cs="Times New Roman"/>
          <w:sz w:val="24"/>
          <w:szCs w:val="24"/>
        </w:rPr>
        <w:t>m</w:t>
      </w:r>
      <w:r w:rsidRPr="00DE1A76">
        <w:rPr>
          <w:rFonts w:ascii="Times New Roman" w:hAnsi="Times New Roman" w:cs="Times New Roman"/>
          <w:sz w:val="24"/>
          <w:szCs w:val="24"/>
        </w:rPr>
        <w:t xml:space="preserve">ay experience losses, which </w:t>
      </w:r>
      <w:r w:rsidR="002F20A7">
        <w:rPr>
          <w:rFonts w:ascii="Times New Roman" w:hAnsi="Times New Roman" w:cs="Times New Roman"/>
          <w:sz w:val="24"/>
          <w:szCs w:val="24"/>
        </w:rPr>
        <w:t xml:space="preserve">could </w:t>
      </w:r>
      <w:r w:rsidRPr="00DE1A76">
        <w:rPr>
          <w:rFonts w:ascii="Times New Roman" w:hAnsi="Times New Roman" w:cs="Times New Roman"/>
          <w:sz w:val="24"/>
          <w:szCs w:val="24"/>
        </w:rPr>
        <w:t xml:space="preserve">lead to </w:t>
      </w:r>
      <w:r w:rsidR="002F20A7">
        <w:rPr>
          <w:rFonts w:ascii="Times New Roman" w:hAnsi="Times New Roman" w:cs="Times New Roman"/>
          <w:sz w:val="24"/>
          <w:szCs w:val="24"/>
        </w:rPr>
        <w:t xml:space="preserve">a </w:t>
      </w:r>
      <w:r w:rsidRPr="00DE1A76">
        <w:rPr>
          <w:rFonts w:ascii="Times New Roman" w:hAnsi="Times New Roman" w:cs="Times New Roman"/>
          <w:sz w:val="24"/>
          <w:szCs w:val="24"/>
        </w:rPr>
        <w:t>negative overall effect for the unit’s productivity.</w:t>
      </w:r>
      <w:r w:rsidR="00F012B5">
        <w:rPr>
          <w:rFonts w:ascii="Times New Roman" w:hAnsi="Times New Roman" w:cs="Times New Roman"/>
          <w:sz w:val="24"/>
          <w:szCs w:val="24"/>
        </w:rPr>
        <w:t xml:space="preserve"> The unit as an aggregate is perhaps particularly like</w:t>
      </w:r>
      <w:r w:rsidR="006112C5">
        <w:rPr>
          <w:rFonts w:ascii="Times New Roman" w:hAnsi="Times New Roman" w:cs="Times New Roman"/>
          <w:sz w:val="24"/>
          <w:szCs w:val="24"/>
        </w:rPr>
        <w:t>ly</w:t>
      </w:r>
      <w:r w:rsidR="00F012B5">
        <w:rPr>
          <w:rFonts w:ascii="Times New Roman" w:hAnsi="Times New Roman" w:cs="Times New Roman"/>
          <w:sz w:val="24"/>
          <w:szCs w:val="24"/>
        </w:rPr>
        <w:t xml:space="preserve"> to suffer, as co-worker relations and helping behaviours take a hit, and the social and psychological climate suffers.</w:t>
      </w:r>
    </w:p>
    <w:p w14:paraId="1B574402" w14:textId="5F993A11" w:rsidR="00237716" w:rsidRDefault="00F012B5"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odd that </w:t>
      </w:r>
      <w:r w:rsidR="00237716">
        <w:rPr>
          <w:rFonts w:ascii="Times New Roman" w:hAnsi="Times New Roman" w:cs="Times New Roman"/>
          <w:sz w:val="24"/>
          <w:szCs w:val="24"/>
        </w:rPr>
        <w:t xml:space="preserve">justice perceptions have not </w:t>
      </w:r>
      <w:r>
        <w:rPr>
          <w:rFonts w:ascii="Times New Roman" w:hAnsi="Times New Roman" w:cs="Times New Roman"/>
          <w:sz w:val="24"/>
          <w:szCs w:val="24"/>
        </w:rPr>
        <w:t xml:space="preserve">yet </w:t>
      </w:r>
      <w:r w:rsidR="00237716">
        <w:rPr>
          <w:rFonts w:ascii="Times New Roman" w:hAnsi="Times New Roman" w:cs="Times New Roman"/>
          <w:sz w:val="24"/>
          <w:szCs w:val="24"/>
        </w:rPr>
        <w:t xml:space="preserve">been </w:t>
      </w:r>
      <w:r>
        <w:rPr>
          <w:rFonts w:ascii="Times New Roman" w:hAnsi="Times New Roman" w:cs="Times New Roman"/>
          <w:sz w:val="24"/>
          <w:szCs w:val="24"/>
        </w:rPr>
        <w:t xml:space="preserve">empirically </w:t>
      </w:r>
      <w:r w:rsidR="00237716">
        <w:rPr>
          <w:rFonts w:ascii="Times New Roman" w:hAnsi="Times New Roman" w:cs="Times New Roman"/>
          <w:sz w:val="24"/>
          <w:szCs w:val="24"/>
        </w:rPr>
        <w:t>examined</w:t>
      </w:r>
      <w:r>
        <w:rPr>
          <w:rFonts w:ascii="Times New Roman" w:hAnsi="Times New Roman" w:cs="Times New Roman"/>
          <w:sz w:val="24"/>
          <w:szCs w:val="24"/>
        </w:rPr>
        <w:t xml:space="preserve"> alongside i-deals. </w:t>
      </w:r>
      <w:r w:rsidR="003249E1">
        <w:rPr>
          <w:rFonts w:ascii="Times New Roman" w:hAnsi="Times New Roman" w:cs="Times New Roman"/>
          <w:sz w:val="24"/>
          <w:szCs w:val="24"/>
        </w:rPr>
        <w:t>T</w:t>
      </w:r>
      <w:r w:rsidR="00237716">
        <w:rPr>
          <w:rFonts w:ascii="Times New Roman" w:hAnsi="Times New Roman" w:cs="Times New Roman"/>
          <w:sz w:val="24"/>
          <w:szCs w:val="24"/>
        </w:rPr>
        <w:t>he awareness that an employee has obtained an i-deal is likely to raise justice concerns amongst his/her colleagues</w:t>
      </w:r>
      <w:r w:rsidR="003249E1">
        <w:rPr>
          <w:rFonts w:ascii="Times New Roman" w:hAnsi="Times New Roman" w:cs="Times New Roman"/>
          <w:sz w:val="24"/>
          <w:szCs w:val="24"/>
        </w:rPr>
        <w:t xml:space="preserve"> as we note above and ha</w:t>
      </w:r>
      <w:r w:rsidR="00856BBC">
        <w:rPr>
          <w:rFonts w:ascii="Times New Roman" w:hAnsi="Times New Roman" w:cs="Times New Roman"/>
          <w:sz w:val="24"/>
          <w:szCs w:val="24"/>
        </w:rPr>
        <w:t>s</w:t>
      </w:r>
      <w:r w:rsidR="003249E1">
        <w:rPr>
          <w:rFonts w:ascii="Times New Roman" w:hAnsi="Times New Roman" w:cs="Times New Roman"/>
          <w:sz w:val="24"/>
          <w:szCs w:val="24"/>
        </w:rPr>
        <w:t xml:space="preserve"> been noted elsewhere</w:t>
      </w:r>
      <w:r w:rsidR="00856BBC">
        <w:rPr>
          <w:rFonts w:ascii="Times New Roman" w:hAnsi="Times New Roman" w:cs="Times New Roman"/>
          <w:sz w:val="24"/>
          <w:szCs w:val="24"/>
        </w:rPr>
        <w:t xml:space="preserve"> (Greenberg, et al., 2004). W</w:t>
      </w:r>
      <w:r w:rsidR="003249E1">
        <w:rPr>
          <w:rFonts w:ascii="Times New Roman" w:hAnsi="Times New Roman" w:cs="Times New Roman"/>
          <w:sz w:val="24"/>
          <w:szCs w:val="24"/>
        </w:rPr>
        <w:t xml:space="preserve">e considered distributive </w:t>
      </w:r>
      <w:proofErr w:type="gramStart"/>
      <w:r w:rsidR="003249E1">
        <w:rPr>
          <w:rFonts w:ascii="Times New Roman" w:hAnsi="Times New Roman" w:cs="Times New Roman"/>
          <w:sz w:val="24"/>
          <w:szCs w:val="24"/>
        </w:rPr>
        <w:t>justice,</w:t>
      </w:r>
      <w:proofErr w:type="gramEnd"/>
      <w:r w:rsidR="003249E1">
        <w:rPr>
          <w:rFonts w:ascii="Times New Roman" w:hAnsi="Times New Roman" w:cs="Times New Roman"/>
          <w:sz w:val="24"/>
          <w:szCs w:val="24"/>
        </w:rPr>
        <w:t xml:space="preserve"> however, </w:t>
      </w:r>
      <w:r w:rsidR="004F14BA">
        <w:rPr>
          <w:rFonts w:ascii="Times New Roman" w:hAnsi="Times New Roman" w:cs="Times New Roman"/>
          <w:sz w:val="24"/>
          <w:szCs w:val="24"/>
        </w:rPr>
        <w:t xml:space="preserve">other researchers note </w:t>
      </w:r>
      <w:r w:rsidR="003249E1">
        <w:rPr>
          <w:rFonts w:ascii="Times New Roman" w:hAnsi="Times New Roman" w:cs="Times New Roman"/>
          <w:sz w:val="24"/>
          <w:szCs w:val="24"/>
        </w:rPr>
        <w:t xml:space="preserve">concerns </w:t>
      </w:r>
      <w:r w:rsidR="004F14BA">
        <w:rPr>
          <w:rFonts w:ascii="Times New Roman" w:hAnsi="Times New Roman" w:cs="Times New Roman"/>
          <w:sz w:val="24"/>
          <w:szCs w:val="24"/>
        </w:rPr>
        <w:t xml:space="preserve">relating to </w:t>
      </w:r>
      <w:r w:rsidR="00837695">
        <w:rPr>
          <w:rFonts w:ascii="Times New Roman" w:hAnsi="Times New Roman" w:cs="Times New Roman"/>
          <w:sz w:val="24"/>
          <w:szCs w:val="24"/>
        </w:rPr>
        <w:t>other</w:t>
      </w:r>
      <w:r w:rsidR="003249E1">
        <w:rPr>
          <w:rFonts w:ascii="Times New Roman" w:hAnsi="Times New Roman" w:cs="Times New Roman"/>
          <w:sz w:val="24"/>
          <w:szCs w:val="24"/>
        </w:rPr>
        <w:t xml:space="preserve"> justice dimensions. </w:t>
      </w:r>
      <w:r w:rsidR="004F14BA">
        <w:rPr>
          <w:rFonts w:ascii="Times New Roman" w:hAnsi="Times New Roman" w:cs="Times New Roman"/>
          <w:sz w:val="24"/>
          <w:szCs w:val="24"/>
        </w:rPr>
        <w:t xml:space="preserve">For example, </w:t>
      </w:r>
      <w:r w:rsidR="00237716">
        <w:rPr>
          <w:rFonts w:ascii="Times New Roman" w:hAnsi="Times New Roman" w:cs="Times New Roman"/>
          <w:sz w:val="24"/>
          <w:szCs w:val="24"/>
        </w:rPr>
        <w:t xml:space="preserve">Greenberg, </w:t>
      </w:r>
      <w:proofErr w:type="spellStart"/>
      <w:r w:rsidR="00237716">
        <w:rPr>
          <w:rFonts w:ascii="Times New Roman" w:hAnsi="Times New Roman" w:cs="Times New Roman"/>
          <w:sz w:val="24"/>
          <w:szCs w:val="24"/>
        </w:rPr>
        <w:t>Roberge</w:t>
      </w:r>
      <w:proofErr w:type="spellEnd"/>
      <w:r w:rsidR="00237716">
        <w:rPr>
          <w:rFonts w:ascii="Times New Roman" w:hAnsi="Times New Roman" w:cs="Times New Roman"/>
          <w:sz w:val="24"/>
          <w:szCs w:val="24"/>
        </w:rPr>
        <w:t xml:space="preserve">, </w:t>
      </w:r>
      <w:proofErr w:type="spellStart"/>
      <w:r w:rsidR="00237716">
        <w:rPr>
          <w:rFonts w:ascii="Times New Roman" w:hAnsi="Times New Roman" w:cs="Times New Roman"/>
          <w:sz w:val="24"/>
          <w:szCs w:val="24"/>
        </w:rPr>
        <w:t>Ho</w:t>
      </w:r>
      <w:proofErr w:type="spellEnd"/>
      <w:r w:rsidR="00237716">
        <w:rPr>
          <w:rFonts w:ascii="Times New Roman" w:hAnsi="Times New Roman" w:cs="Times New Roman"/>
          <w:sz w:val="24"/>
          <w:szCs w:val="24"/>
        </w:rPr>
        <w:t xml:space="preserve"> and Rousseau (2004) argue that to mitigate the potential negative effects, all employees should be treated consistently </w:t>
      </w:r>
      <w:r w:rsidR="00856BBC">
        <w:rPr>
          <w:rFonts w:ascii="Times New Roman" w:hAnsi="Times New Roman" w:cs="Times New Roman"/>
          <w:sz w:val="24"/>
          <w:szCs w:val="24"/>
        </w:rPr>
        <w:t>so</w:t>
      </w:r>
      <w:r w:rsidR="00237716">
        <w:rPr>
          <w:rFonts w:ascii="Times New Roman" w:hAnsi="Times New Roman" w:cs="Times New Roman"/>
          <w:sz w:val="24"/>
          <w:szCs w:val="24"/>
        </w:rPr>
        <w:t xml:space="preserve"> that they all have the opportunity to negotiate </w:t>
      </w:r>
      <w:proofErr w:type="gramStart"/>
      <w:r w:rsidR="00237716">
        <w:rPr>
          <w:rFonts w:ascii="Times New Roman" w:hAnsi="Times New Roman" w:cs="Times New Roman"/>
          <w:sz w:val="24"/>
          <w:szCs w:val="24"/>
        </w:rPr>
        <w:t>an i</w:t>
      </w:r>
      <w:proofErr w:type="gramEnd"/>
      <w:r w:rsidR="00237716">
        <w:rPr>
          <w:rFonts w:ascii="Times New Roman" w:hAnsi="Times New Roman" w:cs="Times New Roman"/>
          <w:sz w:val="24"/>
          <w:szCs w:val="24"/>
        </w:rPr>
        <w:t>-deal. If making the opportunity for all employees to negotiate i-deals facilitates procedural justice, what is the implication of this for the nature of the deal itself? Rather than being a coveted deal reserved for highly valued employees, it becomes a widespread minor deal on offer to all.</w:t>
      </w:r>
    </w:p>
    <w:p w14:paraId="7DD8C1E9" w14:textId="2B01EE4C" w:rsidR="00087F67" w:rsidRDefault="00087F67"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Injustice is but one possible downside to i-deals. To date, the outcomes focus on the positive consequences of i-deals with little consideration of a fuller range of negative outcomes. For example, an employee sensing that a few co-workers are receiving i-deals without knowing the specific terms may feel</w:t>
      </w:r>
      <w:r w:rsidR="00837695">
        <w:rPr>
          <w:rFonts w:ascii="Times New Roman" w:hAnsi="Times New Roman" w:cs="Times New Roman"/>
          <w:sz w:val="24"/>
          <w:szCs w:val="24"/>
        </w:rPr>
        <w:t xml:space="preserve"> paranoid, jealous</w:t>
      </w:r>
      <w:r w:rsidR="00F91D80">
        <w:rPr>
          <w:rFonts w:ascii="Times New Roman" w:hAnsi="Times New Roman" w:cs="Times New Roman"/>
          <w:sz w:val="24"/>
          <w:szCs w:val="24"/>
        </w:rPr>
        <w:t>,</w:t>
      </w:r>
      <w:r w:rsidR="00837695">
        <w:rPr>
          <w:rFonts w:ascii="Times New Roman" w:hAnsi="Times New Roman" w:cs="Times New Roman"/>
          <w:sz w:val="24"/>
          <w:szCs w:val="24"/>
        </w:rPr>
        <w:t xml:space="preserve"> and envious</w:t>
      </w:r>
      <w:r>
        <w:rPr>
          <w:rFonts w:ascii="Times New Roman" w:hAnsi="Times New Roman" w:cs="Times New Roman"/>
          <w:sz w:val="24"/>
          <w:szCs w:val="24"/>
        </w:rPr>
        <w:t xml:space="preserve">. For </w:t>
      </w:r>
      <w:proofErr w:type="gramStart"/>
      <w:r>
        <w:rPr>
          <w:rFonts w:ascii="Times New Roman" w:hAnsi="Times New Roman" w:cs="Times New Roman"/>
          <w:sz w:val="24"/>
          <w:szCs w:val="24"/>
        </w:rPr>
        <w:t>the i</w:t>
      </w:r>
      <w:proofErr w:type="gramEnd"/>
      <w:r>
        <w:rPr>
          <w:rFonts w:ascii="Times New Roman" w:hAnsi="Times New Roman" w:cs="Times New Roman"/>
          <w:sz w:val="24"/>
          <w:szCs w:val="24"/>
        </w:rPr>
        <w:t xml:space="preserve">-deal recipient, it may encourage </w:t>
      </w:r>
      <w:r w:rsidRPr="000E2A00">
        <w:rPr>
          <w:rFonts w:ascii="Times New Roman" w:hAnsi="Times New Roman" w:cs="Times New Roman"/>
          <w:sz w:val="24"/>
          <w:szCs w:val="24"/>
        </w:rPr>
        <w:t>individua</w:t>
      </w:r>
      <w:r>
        <w:rPr>
          <w:rFonts w:ascii="Times New Roman" w:hAnsi="Times New Roman" w:cs="Times New Roman"/>
          <w:sz w:val="24"/>
          <w:szCs w:val="24"/>
        </w:rPr>
        <w:t xml:space="preserve">lism, self-interest and a heightened sense of </w:t>
      </w:r>
      <w:r w:rsidRPr="000E2A00">
        <w:rPr>
          <w:rFonts w:ascii="Times New Roman" w:hAnsi="Times New Roman" w:cs="Times New Roman"/>
          <w:sz w:val="24"/>
          <w:szCs w:val="24"/>
        </w:rPr>
        <w:t>entitlement. Research that considers co-workers</w:t>
      </w:r>
      <w:r w:rsidR="00F91D80">
        <w:rPr>
          <w:rFonts w:ascii="Times New Roman" w:hAnsi="Times New Roman" w:cs="Times New Roman"/>
          <w:sz w:val="24"/>
          <w:szCs w:val="24"/>
        </w:rPr>
        <w:t>’</w:t>
      </w:r>
      <w:r w:rsidRPr="000E2A00">
        <w:rPr>
          <w:rFonts w:ascii="Times New Roman" w:hAnsi="Times New Roman" w:cs="Times New Roman"/>
          <w:sz w:val="24"/>
          <w:szCs w:val="24"/>
        </w:rPr>
        <w:t xml:space="preserve"> views of those receiving i-deals suggests that i-deals thrive in </w:t>
      </w:r>
      <w:r>
        <w:rPr>
          <w:rFonts w:ascii="Times New Roman" w:hAnsi="Times New Roman" w:cs="Times New Roman"/>
          <w:sz w:val="24"/>
          <w:szCs w:val="24"/>
        </w:rPr>
        <w:t xml:space="preserve">(and generate?) </w:t>
      </w:r>
      <w:r w:rsidRPr="000E2A00">
        <w:rPr>
          <w:rFonts w:ascii="Times New Roman" w:hAnsi="Times New Roman" w:cs="Times New Roman"/>
          <w:sz w:val="24"/>
          <w:szCs w:val="24"/>
        </w:rPr>
        <w:t>environments of self-interest. Lai et al</w:t>
      </w:r>
      <w:r w:rsidR="00F91D80">
        <w:rPr>
          <w:rFonts w:ascii="Times New Roman" w:hAnsi="Times New Roman" w:cs="Times New Roman"/>
          <w:sz w:val="24"/>
          <w:szCs w:val="24"/>
        </w:rPr>
        <w:t>.</w:t>
      </w:r>
      <w:r w:rsidRPr="000E2A00">
        <w:rPr>
          <w:rFonts w:ascii="Times New Roman" w:hAnsi="Times New Roman" w:cs="Times New Roman"/>
          <w:sz w:val="24"/>
          <w:szCs w:val="24"/>
        </w:rPr>
        <w:t xml:space="preserve"> (2009) found that co-workers were more likely to accept their colleague receiving </w:t>
      </w:r>
      <w:proofErr w:type="gramStart"/>
      <w:r w:rsidRPr="000E2A00">
        <w:rPr>
          <w:rFonts w:ascii="Times New Roman" w:hAnsi="Times New Roman" w:cs="Times New Roman"/>
          <w:sz w:val="24"/>
          <w:szCs w:val="24"/>
        </w:rPr>
        <w:t>an i</w:t>
      </w:r>
      <w:proofErr w:type="gramEnd"/>
      <w:r w:rsidRPr="000E2A00">
        <w:rPr>
          <w:rFonts w:ascii="Times New Roman" w:hAnsi="Times New Roman" w:cs="Times New Roman"/>
          <w:sz w:val="24"/>
          <w:szCs w:val="24"/>
        </w:rPr>
        <w:t xml:space="preserve">-deal when the colleague is a close friend, and when they believe it increases their chance of a comparable future opportunity. </w:t>
      </w:r>
      <w:r>
        <w:rPr>
          <w:rFonts w:ascii="Times New Roman" w:hAnsi="Times New Roman" w:cs="Times New Roman"/>
          <w:sz w:val="24"/>
          <w:szCs w:val="24"/>
        </w:rPr>
        <w:t>The e</w:t>
      </w:r>
      <w:r w:rsidRPr="000E2A00">
        <w:rPr>
          <w:rFonts w:ascii="Times New Roman" w:hAnsi="Times New Roman" w:cs="Times New Roman"/>
          <w:sz w:val="24"/>
          <w:szCs w:val="24"/>
        </w:rPr>
        <w:t>ffects of i-deal</w:t>
      </w:r>
      <w:r>
        <w:rPr>
          <w:rFonts w:ascii="Times New Roman" w:hAnsi="Times New Roman" w:cs="Times New Roman"/>
          <w:sz w:val="24"/>
          <w:szCs w:val="24"/>
        </w:rPr>
        <w:t>s on organizational outcomes were</w:t>
      </w:r>
      <w:r w:rsidRPr="000E2A00">
        <w:rPr>
          <w:rFonts w:ascii="Times New Roman" w:hAnsi="Times New Roman" w:cs="Times New Roman"/>
          <w:sz w:val="24"/>
          <w:szCs w:val="24"/>
        </w:rPr>
        <w:t xml:space="preserve"> found to be stronger for people high on </w:t>
      </w:r>
      <w:r>
        <w:rPr>
          <w:rFonts w:ascii="Times New Roman" w:hAnsi="Times New Roman" w:cs="Times New Roman"/>
          <w:sz w:val="24"/>
          <w:szCs w:val="24"/>
        </w:rPr>
        <w:t>individualism (Liu et al</w:t>
      </w:r>
      <w:r w:rsidR="00F91D80">
        <w:rPr>
          <w:rFonts w:ascii="Times New Roman" w:hAnsi="Times New Roman" w:cs="Times New Roman"/>
          <w:sz w:val="24"/>
          <w:szCs w:val="24"/>
        </w:rPr>
        <w:t>.</w:t>
      </w:r>
      <w:r>
        <w:rPr>
          <w:rFonts w:ascii="Times New Roman" w:hAnsi="Times New Roman" w:cs="Times New Roman"/>
          <w:sz w:val="24"/>
          <w:szCs w:val="24"/>
        </w:rPr>
        <w:t xml:space="preserve">, 2013).  </w:t>
      </w:r>
    </w:p>
    <w:p w14:paraId="7F9408E4" w14:textId="77777777" w:rsidR="00DE4DA9" w:rsidRDefault="00F012B5"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summary, t</w:t>
      </w:r>
      <w:r w:rsidR="00DE4DA9" w:rsidRPr="00401C85">
        <w:rPr>
          <w:rFonts w:ascii="Times New Roman" w:hAnsi="Times New Roman" w:cs="Times New Roman"/>
          <w:sz w:val="24"/>
          <w:szCs w:val="24"/>
        </w:rPr>
        <w:t xml:space="preserve">here is a need </w:t>
      </w:r>
      <w:r w:rsidR="002F20A7">
        <w:rPr>
          <w:rFonts w:ascii="Times New Roman" w:hAnsi="Times New Roman" w:cs="Times New Roman"/>
          <w:sz w:val="24"/>
          <w:szCs w:val="24"/>
        </w:rPr>
        <w:t xml:space="preserve">for </w:t>
      </w:r>
      <w:r w:rsidR="00DE4DA9" w:rsidRPr="00401C85">
        <w:rPr>
          <w:rFonts w:ascii="Times New Roman" w:hAnsi="Times New Roman" w:cs="Times New Roman"/>
          <w:sz w:val="24"/>
          <w:szCs w:val="24"/>
        </w:rPr>
        <w:t>better theoriz</w:t>
      </w:r>
      <w:r w:rsidR="002F20A7">
        <w:rPr>
          <w:rFonts w:ascii="Times New Roman" w:hAnsi="Times New Roman" w:cs="Times New Roman"/>
          <w:sz w:val="24"/>
          <w:szCs w:val="24"/>
        </w:rPr>
        <w:t>ing on</w:t>
      </w:r>
      <w:r w:rsidR="00DE4DA9" w:rsidRPr="00401C85">
        <w:rPr>
          <w:rFonts w:ascii="Times New Roman" w:hAnsi="Times New Roman" w:cs="Times New Roman"/>
          <w:sz w:val="24"/>
          <w:szCs w:val="24"/>
        </w:rPr>
        <w:t xml:space="preserve"> the multilevel effects of i-deals, notably the individual-level effects and the group-level effects. I-deals may </w:t>
      </w:r>
      <w:r w:rsidR="002F20A7">
        <w:rPr>
          <w:rFonts w:ascii="Times New Roman" w:hAnsi="Times New Roman" w:cs="Times New Roman"/>
          <w:sz w:val="24"/>
          <w:szCs w:val="24"/>
        </w:rPr>
        <w:t xml:space="preserve">be </w:t>
      </w:r>
      <w:r w:rsidR="00856BBC">
        <w:rPr>
          <w:rFonts w:ascii="Times New Roman" w:hAnsi="Times New Roman" w:cs="Times New Roman"/>
          <w:sz w:val="24"/>
          <w:szCs w:val="24"/>
        </w:rPr>
        <w:t>associate</w:t>
      </w:r>
      <w:r w:rsidR="002F20A7">
        <w:rPr>
          <w:rFonts w:ascii="Times New Roman" w:hAnsi="Times New Roman" w:cs="Times New Roman"/>
          <w:sz w:val="24"/>
          <w:szCs w:val="24"/>
        </w:rPr>
        <w:t>d</w:t>
      </w:r>
      <w:r w:rsidR="00DE4DA9" w:rsidRPr="00401C85">
        <w:rPr>
          <w:rFonts w:ascii="Times New Roman" w:hAnsi="Times New Roman" w:cs="Times New Roman"/>
          <w:sz w:val="24"/>
          <w:szCs w:val="24"/>
        </w:rPr>
        <w:t xml:space="preserve"> with benefits for those who receive them, but </w:t>
      </w:r>
      <w:r w:rsidR="002F20A7">
        <w:rPr>
          <w:rFonts w:ascii="Times New Roman" w:hAnsi="Times New Roman" w:cs="Times New Roman"/>
          <w:sz w:val="24"/>
          <w:szCs w:val="24"/>
        </w:rPr>
        <w:t xml:space="preserve">bring </w:t>
      </w:r>
      <w:r w:rsidR="00DE4DA9" w:rsidRPr="00401C85">
        <w:rPr>
          <w:rFonts w:ascii="Times New Roman" w:hAnsi="Times New Roman" w:cs="Times New Roman"/>
          <w:sz w:val="24"/>
          <w:szCs w:val="24"/>
        </w:rPr>
        <w:t xml:space="preserve">significant losses for those who do not, which, given they constitute the majority of a work group, may </w:t>
      </w:r>
      <w:r w:rsidR="002F20A7">
        <w:rPr>
          <w:rFonts w:ascii="Times New Roman" w:hAnsi="Times New Roman" w:cs="Times New Roman"/>
          <w:sz w:val="24"/>
          <w:szCs w:val="24"/>
        </w:rPr>
        <w:t>lower</w:t>
      </w:r>
      <w:r w:rsidR="004F14BA">
        <w:rPr>
          <w:rFonts w:ascii="Times New Roman" w:hAnsi="Times New Roman" w:cs="Times New Roman"/>
          <w:sz w:val="24"/>
          <w:szCs w:val="24"/>
        </w:rPr>
        <w:t xml:space="preserve"> </w:t>
      </w:r>
      <w:r w:rsidR="002F20A7">
        <w:rPr>
          <w:rFonts w:ascii="Times New Roman" w:hAnsi="Times New Roman" w:cs="Times New Roman"/>
          <w:sz w:val="24"/>
          <w:szCs w:val="24"/>
        </w:rPr>
        <w:t xml:space="preserve">the </w:t>
      </w:r>
      <w:r w:rsidR="00DE4DA9" w:rsidRPr="00401C85">
        <w:rPr>
          <w:rFonts w:ascii="Times New Roman" w:hAnsi="Times New Roman" w:cs="Times New Roman"/>
          <w:sz w:val="24"/>
          <w:szCs w:val="24"/>
        </w:rPr>
        <w:t>overall unit</w:t>
      </w:r>
      <w:r w:rsidR="002F20A7">
        <w:rPr>
          <w:rFonts w:ascii="Times New Roman" w:hAnsi="Times New Roman" w:cs="Times New Roman"/>
          <w:sz w:val="24"/>
          <w:szCs w:val="24"/>
        </w:rPr>
        <w:t>’s</w:t>
      </w:r>
      <w:r w:rsidR="00DE4DA9" w:rsidRPr="00401C85">
        <w:rPr>
          <w:rFonts w:ascii="Times New Roman" w:hAnsi="Times New Roman" w:cs="Times New Roman"/>
          <w:sz w:val="24"/>
          <w:szCs w:val="24"/>
        </w:rPr>
        <w:t xml:space="preserve"> performance. Hence co-workers</w:t>
      </w:r>
      <w:r w:rsidR="00237716">
        <w:rPr>
          <w:rFonts w:ascii="Times New Roman" w:hAnsi="Times New Roman" w:cs="Times New Roman"/>
          <w:sz w:val="24"/>
          <w:szCs w:val="24"/>
        </w:rPr>
        <w:t xml:space="preserve"> (i.e., the majority of employees not receiving i-deals in the unit)</w:t>
      </w:r>
      <w:r w:rsidR="003249E1">
        <w:rPr>
          <w:rFonts w:ascii="Times New Roman" w:hAnsi="Times New Roman" w:cs="Times New Roman"/>
          <w:sz w:val="24"/>
          <w:szCs w:val="24"/>
        </w:rPr>
        <w:t>, the unit in aggregate</w:t>
      </w:r>
      <w:r w:rsidR="00856BBC">
        <w:rPr>
          <w:rFonts w:ascii="Times New Roman" w:hAnsi="Times New Roman" w:cs="Times New Roman"/>
          <w:sz w:val="24"/>
          <w:szCs w:val="24"/>
        </w:rPr>
        <w:t>,</w:t>
      </w:r>
      <w:r w:rsidR="00DE4DA9" w:rsidRPr="00401C85">
        <w:rPr>
          <w:rFonts w:ascii="Times New Roman" w:hAnsi="Times New Roman" w:cs="Times New Roman"/>
          <w:sz w:val="24"/>
          <w:szCs w:val="24"/>
        </w:rPr>
        <w:t xml:space="preserve"> and </w:t>
      </w:r>
      <w:r w:rsidR="00856BBC">
        <w:rPr>
          <w:rFonts w:ascii="Times New Roman" w:hAnsi="Times New Roman" w:cs="Times New Roman"/>
          <w:sz w:val="24"/>
          <w:szCs w:val="24"/>
        </w:rPr>
        <w:t xml:space="preserve">the </w:t>
      </w:r>
      <w:r w:rsidR="00DE4DA9" w:rsidRPr="00401C85">
        <w:rPr>
          <w:rFonts w:ascii="Times New Roman" w:hAnsi="Times New Roman" w:cs="Times New Roman"/>
          <w:sz w:val="24"/>
          <w:szCs w:val="24"/>
        </w:rPr>
        <w:t>organi</w:t>
      </w:r>
      <w:r w:rsidR="00DE4DA9">
        <w:rPr>
          <w:rFonts w:ascii="Times New Roman" w:hAnsi="Times New Roman" w:cs="Times New Roman"/>
          <w:sz w:val="24"/>
          <w:szCs w:val="24"/>
        </w:rPr>
        <w:t>zation may lose</w:t>
      </w:r>
      <w:r w:rsidR="002F20A7">
        <w:rPr>
          <w:rFonts w:ascii="Times New Roman" w:hAnsi="Times New Roman" w:cs="Times New Roman"/>
          <w:sz w:val="24"/>
          <w:szCs w:val="24"/>
        </w:rPr>
        <w:t xml:space="preserve"> out</w:t>
      </w:r>
      <w:r w:rsidR="00DE4DA9">
        <w:rPr>
          <w:rFonts w:ascii="Times New Roman" w:hAnsi="Times New Roman" w:cs="Times New Roman"/>
          <w:sz w:val="24"/>
          <w:szCs w:val="24"/>
        </w:rPr>
        <w:t>.</w:t>
      </w:r>
    </w:p>
    <w:p w14:paraId="6D261FC4" w14:textId="77777777" w:rsidR="004F14BA" w:rsidRDefault="004F14BA" w:rsidP="00BF415F">
      <w:pPr>
        <w:spacing w:after="0" w:line="240" w:lineRule="auto"/>
        <w:ind w:firstLine="720"/>
        <w:rPr>
          <w:rFonts w:ascii="Times New Roman" w:hAnsi="Times New Roman" w:cs="Times New Roman"/>
          <w:sz w:val="24"/>
          <w:szCs w:val="24"/>
        </w:rPr>
      </w:pPr>
    </w:p>
    <w:p w14:paraId="6A9D95AA" w14:textId="15205C1C" w:rsidR="00196B79" w:rsidRPr="00196B79" w:rsidRDefault="00196B79" w:rsidP="00BF415F">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sidRPr="00196B79">
        <w:rPr>
          <w:rFonts w:ascii="Times New Roman" w:hAnsi="Times New Roman" w:cs="Times New Roman"/>
          <w:b/>
          <w:sz w:val="24"/>
          <w:szCs w:val="24"/>
        </w:rPr>
        <w:t xml:space="preserve">oncerns </w:t>
      </w:r>
      <w:r>
        <w:rPr>
          <w:rFonts w:ascii="Times New Roman" w:hAnsi="Times New Roman" w:cs="Times New Roman"/>
          <w:b/>
          <w:sz w:val="24"/>
          <w:szCs w:val="24"/>
        </w:rPr>
        <w:t xml:space="preserve">about the </w:t>
      </w:r>
      <w:r w:rsidRPr="00196B79">
        <w:rPr>
          <w:rFonts w:ascii="Times New Roman" w:hAnsi="Times New Roman" w:cs="Times New Roman"/>
          <w:b/>
          <w:sz w:val="24"/>
          <w:szCs w:val="24"/>
        </w:rPr>
        <w:t>designs</w:t>
      </w:r>
      <w:r>
        <w:rPr>
          <w:rFonts w:ascii="Times New Roman" w:hAnsi="Times New Roman" w:cs="Times New Roman"/>
          <w:b/>
          <w:sz w:val="24"/>
          <w:szCs w:val="24"/>
        </w:rPr>
        <w:t xml:space="preserve"> and </w:t>
      </w:r>
      <w:r w:rsidRPr="00196B79">
        <w:rPr>
          <w:rFonts w:ascii="Times New Roman" w:hAnsi="Times New Roman" w:cs="Times New Roman"/>
          <w:b/>
          <w:sz w:val="24"/>
          <w:szCs w:val="24"/>
        </w:rPr>
        <w:t>measures</w:t>
      </w:r>
      <w:r>
        <w:rPr>
          <w:rFonts w:ascii="Times New Roman" w:hAnsi="Times New Roman" w:cs="Times New Roman"/>
          <w:b/>
          <w:sz w:val="24"/>
          <w:szCs w:val="24"/>
        </w:rPr>
        <w:t xml:space="preserve"> used to empirically research i-deals</w:t>
      </w:r>
    </w:p>
    <w:p w14:paraId="157A48F5" w14:textId="77777777" w:rsidR="00BF415F" w:rsidRDefault="00BF415F" w:rsidP="00BF415F">
      <w:pPr>
        <w:spacing w:after="0" w:line="240" w:lineRule="auto"/>
        <w:rPr>
          <w:rFonts w:ascii="Times New Roman" w:hAnsi="Times New Roman" w:cs="Times New Roman"/>
          <w:sz w:val="24"/>
          <w:szCs w:val="24"/>
        </w:rPr>
      </w:pPr>
    </w:p>
    <w:p w14:paraId="3A839784" w14:textId="72F9FF61" w:rsidR="00196B79" w:rsidRPr="00196B79" w:rsidRDefault="00196B79" w:rsidP="00BF415F">
      <w:pPr>
        <w:spacing w:after="0" w:line="240" w:lineRule="auto"/>
        <w:rPr>
          <w:rFonts w:ascii="Times New Roman" w:hAnsi="Times New Roman" w:cs="Times New Roman"/>
          <w:sz w:val="24"/>
          <w:szCs w:val="24"/>
        </w:rPr>
      </w:pPr>
      <w:r w:rsidRPr="00196B79">
        <w:rPr>
          <w:rFonts w:ascii="Times New Roman" w:hAnsi="Times New Roman" w:cs="Times New Roman"/>
          <w:sz w:val="24"/>
          <w:szCs w:val="24"/>
        </w:rPr>
        <w:t>Here we first ident</w:t>
      </w:r>
      <w:r w:rsidR="00837695">
        <w:rPr>
          <w:rFonts w:ascii="Times New Roman" w:hAnsi="Times New Roman" w:cs="Times New Roman"/>
          <w:sz w:val="24"/>
          <w:szCs w:val="24"/>
        </w:rPr>
        <w:t>ify concerns about survey</w:t>
      </w:r>
      <w:r w:rsidRPr="00196B79">
        <w:rPr>
          <w:rFonts w:ascii="Times New Roman" w:hAnsi="Times New Roman" w:cs="Times New Roman"/>
          <w:sz w:val="24"/>
          <w:szCs w:val="24"/>
        </w:rPr>
        <w:t xml:space="preserve"> measures used to research i-deals and second </w:t>
      </w:r>
      <w:r w:rsidR="002F20A7">
        <w:rPr>
          <w:rFonts w:ascii="Times New Roman" w:hAnsi="Times New Roman" w:cs="Times New Roman"/>
          <w:sz w:val="24"/>
          <w:szCs w:val="24"/>
        </w:rPr>
        <w:t xml:space="preserve">raise </w:t>
      </w:r>
      <w:r w:rsidR="00D43C9B">
        <w:rPr>
          <w:rFonts w:ascii="Times New Roman" w:hAnsi="Times New Roman" w:cs="Times New Roman"/>
          <w:sz w:val="24"/>
          <w:szCs w:val="24"/>
        </w:rPr>
        <w:t xml:space="preserve">concerns </w:t>
      </w:r>
      <w:r w:rsidRPr="00196B79">
        <w:rPr>
          <w:rFonts w:ascii="Times New Roman" w:hAnsi="Times New Roman" w:cs="Times New Roman"/>
          <w:sz w:val="24"/>
          <w:szCs w:val="24"/>
        </w:rPr>
        <w:t>abo</w:t>
      </w:r>
      <w:r w:rsidR="00837695">
        <w:rPr>
          <w:rFonts w:ascii="Times New Roman" w:hAnsi="Times New Roman" w:cs="Times New Roman"/>
          <w:sz w:val="24"/>
          <w:szCs w:val="24"/>
        </w:rPr>
        <w:t>ut the broader research designs employed.</w:t>
      </w:r>
    </w:p>
    <w:p w14:paraId="655866FC" w14:textId="7CDA4F3D" w:rsidR="00196B79" w:rsidRPr="00196B79" w:rsidRDefault="00837695"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Regarding the survey</w:t>
      </w:r>
      <w:r w:rsidR="00196B79" w:rsidRPr="00196B79">
        <w:rPr>
          <w:rFonts w:ascii="Times New Roman" w:hAnsi="Times New Roman" w:cs="Times New Roman"/>
          <w:sz w:val="24"/>
          <w:szCs w:val="24"/>
        </w:rPr>
        <w:t xml:space="preserve"> measures, our first observation is that i-deals have not been consistently </w:t>
      </w:r>
      <w:proofErr w:type="gramStart"/>
      <w:r w:rsidR="00196B79" w:rsidRPr="00196B79">
        <w:rPr>
          <w:rFonts w:ascii="Times New Roman" w:hAnsi="Times New Roman" w:cs="Times New Roman"/>
          <w:sz w:val="24"/>
          <w:szCs w:val="24"/>
        </w:rPr>
        <w:t>measured</w:t>
      </w:r>
      <w:r w:rsidR="001951C6">
        <w:rPr>
          <w:rFonts w:ascii="Times New Roman" w:hAnsi="Times New Roman" w:cs="Times New Roman"/>
          <w:sz w:val="24"/>
          <w:szCs w:val="24"/>
        </w:rPr>
        <w:t>,</w:t>
      </w:r>
      <w:proofErr w:type="gramEnd"/>
      <w:r w:rsidR="001951C6">
        <w:rPr>
          <w:rFonts w:ascii="Times New Roman" w:hAnsi="Times New Roman" w:cs="Times New Roman"/>
          <w:sz w:val="24"/>
          <w:szCs w:val="24"/>
        </w:rPr>
        <w:t xml:space="preserve"> </w:t>
      </w:r>
      <w:r w:rsidR="00196B79" w:rsidRPr="00196B79">
        <w:rPr>
          <w:rFonts w:ascii="Times New Roman" w:hAnsi="Times New Roman" w:cs="Times New Roman"/>
          <w:sz w:val="24"/>
          <w:szCs w:val="24"/>
        </w:rPr>
        <w:t>there is little agreement about how to measure i-deals</w:t>
      </w:r>
      <w:r w:rsidR="001951C6">
        <w:rPr>
          <w:rFonts w:ascii="Times New Roman" w:hAnsi="Times New Roman" w:cs="Times New Roman"/>
          <w:sz w:val="24"/>
          <w:szCs w:val="24"/>
        </w:rPr>
        <w:t>, and little interest in full measurement validation studies (see Rosen et al., 2013 for an exception)</w:t>
      </w:r>
      <w:r w:rsidR="00196B79" w:rsidRPr="00196B79">
        <w:rPr>
          <w:rFonts w:ascii="Times New Roman" w:hAnsi="Times New Roman" w:cs="Times New Roman"/>
          <w:sz w:val="24"/>
          <w:szCs w:val="24"/>
        </w:rPr>
        <w:t xml:space="preserve">. </w:t>
      </w:r>
      <w:r w:rsidR="000822A8">
        <w:rPr>
          <w:rFonts w:ascii="Times New Roman" w:hAnsi="Times New Roman" w:cs="Times New Roman"/>
          <w:sz w:val="24"/>
          <w:szCs w:val="24"/>
        </w:rPr>
        <w:t>Considerable variation exists as reflected in the following: s</w:t>
      </w:r>
      <w:r w:rsidR="00196B79" w:rsidRPr="00196B79">
        <w:rPr>
          <w:rFonts w:ascii="Times New Roman" w:hAnsi="Times New Roman" w:cs="Times New Roman"/>
          <w:sz w:val="24"/>
          <w:szCs w:val="24"/>
        </w:rPr>
        <w:t xml:space="preserve">ome measures </w:t>
      </w:r>
      <w:r w:rsidR="00D43C9B">
        <w:rPr>
          <w:rFonts w:ascii="Times New Roman" w:hAnsi="Times New Roman" w:cs="Times New Roman"/>
          <w:sz w:val="24"/>
          <w:szCs w:val="24"/>
        </w:rPr>
        <w:t>require</w:t>
      </w:r>
      <w:r w:rsidR="00196B79" w:rsidRPr="00196B79">
        <w:rPr>
          <w:rFonts w:ascii="Times New Roman" w:hAnsi="Times New Roman" w:cs="Times New Roman"/>
          <w:sz w:val="24"/>
          <w:szCs w:val="24"/>
        </w:rPr>
        <w:t xml:space="preserve"> respondents to comment on exchange items that are “different from his/her </w:t>
      </w:r>
      <w:proofErr w:type="spellStart"/>
      <w:r w:rsidR="00196B79" w:rsidRPr="00196B79">
        <w:rPr>
          <w:rFonts w:ascii="Times New Roman" w:hAnsi="Times New Roman" w:cs="Times New Roman"/>
          <w:sz w:val="24"/>
          <w:szCs w:val="24"/>
        </w:rPr>
        <w:t>coworkers</w:t>
      </w:r>
      <w:proofErr w:type="spellEnd"/>
      <w:r w:rsidR="00196B79" w:rsidRPr="00196B79">
        <w:rPr>
          <w:rFonts w:ascii="Times New Roman" w:hAnsi="Times New Roman" w:cs="Times New Roman"/>
          <w:sz w:val="24"/>
          <w:szCs w:val="24"/>
        </w:rPr>
        <w:t>” (</w:t>
      </w:r>
      <w:proofErr w:type="spellStart"/>
      <w:r w:rsidR="00196B79" w:rsidRPr="00196B79">
        <w:rPr>
          <w:rFonts w:ascii="Times New Roman" w:hAnsi="Times New Roman" w:cs="Times New Roman"/>
          <w:sz w:val="24"/>
          <w:szCs w:val="24"/>
        </w:rPr>
        <w:t>Anand</w:t>
      </w:r>
      <w:proofErr w:type="spellEnd"/>
      <w:r w:rsidR="00196B79" w:rsidRPr="00196B79">
        <w:rPr>
          <w:rFonts w:ascii="Times New Roman" w:hAnsi="Times New Roman" w:cs="Times New Roman"/>
          <w:sz w:val="24"/>
          <w:szCs w:val="24"/>
        </w:rPr>
        <w:t xml:space="preserve"> et al., 2010), </w:t>
      </w:r>
      <w:r w:rsidR="000822A8">
        <w:rPr>
          <w:rFonts w:ascii="Times New Roman" w:hAnsi="Times New Roman" w:cs="Times New Roman"/>
          <w:sz w:val="24"/>
          <w:szCs w:val="24"/>
        </w:rPr>
        <w:t>some</w:t>
      </w:r>
      <w:r w:rsidR="004F14BA">
        <w:rPr>
          <w:rFonts w:ascii="Times New Roman" w:hAnsi="Times New Roman" w:cs="Times New Roman"/>
          <w:sz w:val="24"/>
          <w:szCs w:val="24"/>
        </w:rPr>
        <w:t xml:space="preserve"> </w:t>
      </w:r>
      <w:r w:rsidR="00196B79" w:rsidRPr="00196B79">
        <w:rPr>
          <w:rFonts w:ascii="Times New Roman" w:hAnsi="Times New Roman" w:cs="Times New Roman"/>
          <w:sz w:val="24"/>
          <w:szCs w:val="24"/>
        </w:rPr>
        <w:t>require respondent</w:t>
      </w:r>
      <w:r w:rsidR="00D43C9B">
        <w:rPr>
          <w:rFonts w:ascii="Times New Roman" w:hAnsi="Times New Roman" w:cs="Times New Roman"/>
          <w:sz w:val="24"/>
          <w:szCs w:val="24"/>
        </w:rPr>
        <w:t>s</w:t>
      </w:r>
      <w:r w:rsidR="00196B79" w:rsidRPr="00196B79">
        <w:rPr>
          <w:rFonts w:ascii="Times New Roman" w:hAnsi="Times New Roman" w:cs="Times New Roman"/>
          <w:sz w:val="24"/>
          <w:szCs w:val="24"/>
        </w:rPr>
        <w:t xml:space="preserve"> to rate the extent to which they had “asked for and successfully negotiated individual arrangements different from their peers”</w:t>
      </w:r>
      <w:r w:rsidR="00D90B31">
        <w:rPr>
          <w:rFonts w:ascii="Times New Roman" w:hAnsi="Times New Roman" w:cs="Times New Roman"/>
          <w:sz w:val="24"/>
          <w:szCs w:val="24"/>
        </w:rPr>
        <w:t xml:space="preserve"> (</w:t>
      </w:r>
      <w:proofErr w:type="spellStart"/>
      <w:r w:rsidR="00D90B31">
        <w:rPr>
          <w:rFonts w:ascii="Times New Roman" w:hAnsi="Times New Roman" w:cs="Times New Roman"/>
          <w:sz w:val="24"/>
          <w:szCs w:val="24"/>
        </w:rPr>
        <w:t>Hornung</w:t>
      </w:r>
      <w:proofErr w:type="spellEnd"/>
      <w:r w:rsidR="00D90B31">
        <w:rPr>
          <w:rFonts w:ascii="Times New Roman" w:hAnsi="Times New Roman" w:cs="Times New Roman"/>
          <w:sz w:val="24"/>
          <w:szCs w:val="24"/>
        </w:rPr>
        <w:t xml:space="preserve"> et al., 2008)</w:t>
      </w:r>
      <w:r w:rsidR="00196B79" w:rsidRPr="00196B79">
        <w:rPr>
          <w:rFonts w:ascii="Times New Roman" w:hAnsi="Times New Roman" w:cs="Times New Roman"/>
          <w:sz w:val="24"/>
          <w:szCs w:val="24"/>
        </w:rPr>
        <w:t xml:space="preserve">, </w:t>
      </w:r>
      <w:r w:rsidR="000822A8">
        <w:rPr>
          <w:rFonts w:ascii="Times New Roman" w:hAnsi="Times New Roman" w:cs="Times New Roman"/>
          <w:sz w:val="24"/>
          <w:szCs w:val="24"/>
        </w:rPr>
        <w:t xml:space="preserve">and </w:t>
      </w:r>
      <w:r w:rsidR="00196B79" w:rsidRPr="00196B79">
        <w:rPr>
          <w:rFonts w:ascii="Times New Roman" w:hAnsi="Times New Roman" w:cs="Times New Roman"/>
          <w:sz w:val="24"/>
          <w:szCs w:val="24"/>
        </w:rPr>
        <w:t>other</w:t>
      </w:r>
      <w:r w:rsidR="00087F67">
        <w:rPr>
          <w:rFonts w:ascii="Times New Roman" w:hAnsi="Times New Roman" w:cs="Times New Roman"/>
          <w:sz w:val="24"/>
          <w:szCs w:val="24"/>
        </w:rPr>
        <w:t xml:space="preserve">s </w:t>
      </w:r>
      <w:r w:rsidR="00196B79" w:rsidRPr="00196B79">
        <w:rPr>
          <w:rFonts w:ascii="Times New Roman" w:hAnsi="Times New Roman" w:cs="Times New Roman"/>
          <w:sz w:val="24"/>
          <w:szCs w:val="24"/>
        </w:rPr>
        <w:t>require respondent</w:t>
      </w:r>
      <w:r w:rsidR="00087F67">
        <w:rPr>
          <w:rFonts w:ascii="Times New Roman" w:hAnsi="Times New Roman" w:cs="Times New Roman"/>
          <w:sz w:val="24"/>
          <w:szCs w:val="24"/>
        </w:rPr>
        <w:t>s</w:t>
      </w:r>
      <w:r w:rsidR="00196B79" w:rsidRPr="00196B79">
        <w:rPr>
          <w:rFonts w:ascii="Times New Roman" w:hAnsi="Times New Roman" w:cs="Times New Roman"/>
          <w:sz w:val="24"/>
          <w:szCs w:val="24"/>
        </w:rPr>
        <w:t xml:space="preserve"> to rate the extent </w:t>
      </w:r>
      <w:r w:rsidR="00087F67">
        <w:rPr>
          <w:rFonts w:ascii="Times New Roman" w:hAnsi="Times New Roman" w:cs="Times New Roman"/>
          <w:sz w:val="24"/>
          <w:szCs w:val="24"/>
        </w:rPr>
        <w:t>the</w:t>
      </w:r>
      <w:r w:rsidR="00196B79" w:rsidRPr="00196B79">
        <w:rPr>
          <w:rFonts w:ascii="Times New Roman" w:hAnsi="Times New Roman" w:cs="Times New Roman"/>
          <w:sz w:val="24"/>
          <w:szCs w:val="24"/>
        </w:rPr>
        <w:t xml:space="preserve"> organization has “promised a level of [the item, e.g., pay] that most employees in my team/unit do not get”</w:t>
      </w:r>
      <w:r w:rsidR="00D43C9B">
        <w:rPr>
          <w:rFonts w:ascii="Times New Roman" w:hAnsi="Times New Roman" w:cs="Times New Roman"/>
          <w:sz w:val="24"/>
          <w:szCs w:val="24"/>
        </w:rPr>
        <w:t xml:space="preserve"> (Ng &amp; Feldman, 20</w:t>
      </w:r>
      <w:r w:rsidR="00D90B31">
        <w:rPr>
          <w:rFonts w:ascii="Times New Roman" w:hAnsi="Times New Roman" w:cs="Times New Roman"/>
          <w:sz w:val="24"/>
          <w:szCs w:val="24"/>
        </w:rPr>
        <w:t>12</w:t>
      </w:r>
      <w:r w:rsidR="00D43C9B">
        <w:rPr>
          <w:rFonts w:ascii="Times New Roman" w:hAnsi="Times New Roman" w:cs="Times New Roman"/>
          <w:sz w:val="24"/>
          <w:szCs w:val="24"/>
        </w:rPr>
        <w:t>)</w:t>
      </w:r>
      <w:r w:rsidR="00196B79" w:rsidRPr="00196B79">
        <w:rPr>
          <w:rFonts w:ascii="Times New Roman" w:hAnsi="Times New Roman" w:cs="Times New Roman"/>
          <w:sz w:val="24"/>
          <w:szCs w:val="24"/>
        </w:rPr>
        <w:t xml:space="preserve">. </w:t>
      </w:r>
    </w:p>
    <w:p w14:paraId="0B73CF0E" w14:textId="6A87DE8A" w:rsidR="00196B79" w:rsidRPr="00196B79" w:rsidRDefault="00196B79" w:rsidP="00BF415F">
      <w:pPr>
        <w:spacing w:after="0" w:line="240" w:lineRule="auto"/>
        <w:ind w:firstLine="720"/>
        <w:rPr>
          <w:rFonts w:ascii="Times New Roman" w:hAnsi="Times New Roman" w:cs="Times New Roman"/>
          <w:sz w:val="24"/>
          <w:szCs w:val="24"/>
        </w:rPr>
      </w:pPr>
      <w:r w:rsidRPr="00196B79">
        <w:rPr>
          <w:rFonts w:ascii="Times New Roman" w:hAnsi="Times New Roman" w:cs="Times New Roman"/>
          <w:sz w:val="24"/>
          <w:szCs w:val="24"/>
        </w:rPr>
        <w:t xml:space="preserve">Second, and related to the previous point, none of </w:t>
      </w:r>
      <w:r w:rsidR="00D43C9B">
        <w:rPr>
          <w:rFonts w:ascii="Times New Roman" w:hAnsi="Times New Roman" w:cs="Times New Roman"/>
          <w:sz w:val="24"/>
          <w:szCs w:val="24"/>
        </w:rPr>
        <w:t>the</w:t>
      </w:r>
      <w:r w:rsidRPr="00196B79">
        <w:rPr>
          <w:rFonts w:ascii="Times New Roman" w:hAnsi="Times New Roman" w:cs="Times New Roman"/>
          <w:sz w:val="24"/>
          <w:szCs w:val="24"/>
        </w:rPr>
        <w:t xml:space="preserve"> measure</w:t>
      </w:r>
      <w:r w:rsidR="00D90B31">
        <w:rPr>
          <w:rFonts w:ascii="Times New Roman" w:hAnsi="Times New Roman" w:cs="Times New Roman"/>
          <w:sz w:val="24"/>
          <w:szCs w:val="24"/>
        </w:rPr>
        <w:t>s</w:t>
      </w:r>
      <w:r w:rsidRPr="00196B79">
        <w:rPr>
          <w:rFonts w:ascii="Times New Roman" w:hAnsi="Times New Roman" w:cs="Times New Roman"/>
          <w:sz w:val="24"/>
          <w:szCs w:val="24"/>
        </w:rPr>
        <w:t xml:space="preserve"> are true to </w:t>
      </w:r>
      <w:r w:rsidR="00D43C9B">
        <w:rPr>
          <w:rFonts w:ascii="Times New Roman" w:hAnsi="Times New Roman" w:cs="Times New Roman"/>
          <w:sz w:val="24"/>
          <w:szCs w:val="24"/>
        </w:rPr>
        <w:t xml:space="preserve">its </w:t>
      </w:r>
      <w:r w:rsidRPr="00196B79">
        <w:rPr>
          <w:rFonts w:ascii="Times New Roman" w:hAnsi="Times New Roman" w:cs="Times New Roman"/>
          <w:sz w:val="24"/>
          <w:szCs w:val="24"/>
        </w:rPr>
        <w:t xml:space="preserve">definition, which requires i-deals to be individually negotiated, different from peers, and mutually beneficial. </w:t>
      </w:r>
      <w:r w:rsidR="00D43C9B">
        <w:rPr>
          <w:rFonts w:ascii="Times New Roman" w:hAnsi="Times New Roman" w:cs="Times New Roman"/>
          <w:sz w:val="24"/>
          <w:szCs w:val="24"/>
        </w:rPr>
        <w:t>I</w:t>
      </w:r>
      <w:r w:rsidRPr="00196B79">
        <w:rPr>
          <w:rFonts w:ascii="Times New Roman" w:hAnsi="Times New Roman" w:cs="Times New Roman"/>
          <w:sz w:val="24"/>
          <w:szCs w:val="24"/>
        </w:rPr>
        <w:t xml:space="preserve">-deals measures variously capture one of these features, but not </w:t>
      </w:r>
      <w:r w:rsidR="00D43C9B">
        <w:rPr>
          <w:rFonts w:ascii="Times New Roman" w:hAnsi="Times New Roman" w:cs="Times New Roman"/>
          <w:sz w:val="24"/>
          <w:szCs w:val="24"/>
        </w:rPr>
        <w:t>two or more</w:t>
      </w:r>
      <w:r w:rsidRPr="00196B79">
        <w:rPr>
          <w:rFonts w:ascii="Times New Roman" w:hAnsi="Times New Roman" w:cs="Times New Roman"/>
          <w:sz w:val="24"/>
          <w:szCs w:val="24"/>
        </w:rPr>
        <w:t xml:space="preserve">. The measures have therefore not operationalized crucial defining features of </w:t>
      </w:r>
      <w:r w:rsidR="00837695">
        <w:rPr>
          <w:rFonts w:ascii="Times New Roman" w:hAnsi="Times New Roman" w:cs="Times New Roman"/>
          <w:sz w:val="24"/>
          <w:szCs w:val="24"/>
        </w:rPr>
        <w:t xml:space="preserve">the definition of </w:t>
      </w:r>
      <w:r w:rsidRPr="00196B79">
        <w:rPr>
          <w:rFonts w:ascii="Times New Roman" w:hAnsi="Times New Roman" w:cs="Times New Roman"/>
          <w:sz w:val="24"/>
          <w:szCs w:val="24"/>
        </w:rPr>
        <w:t xml:space="preserve">i-deals. </w:t>
      </w:r>
    </w:p>
    <w:p w14:paraId="74DB0913" w14:textId="5E1ED351" w:rsidR="00196B79" w:rsidRPr="00196B79" w:rsidRDefault="00196B79" w:rsidP="00BF415F">
      <w:pPr>
        <w:spacing w:after="0" w:line="240" w:lineRule="auto"/>
        <w:ind w:firstLine="720"/>
        <w:rPr>
          <w:rFonts w:ascii="Times New Roman" w:hAnsi="Times New Roman" w:cs="Times New Roman"/>
          <w:sz w:val="24"/>
          <w:szCs w:val="24"/>
        </w:rPr>
      </w:pPr>
      <w:r w:rsidRPr="00196B79">
        <w:rPr>
          <w:rFonts w:ascii="Times New Roman" w:hAnsi="Times New Roman" w:cs="Times New Roman"/>
          <w:sz w:val="24"/>
          <w:szCs w:val="24"/>
        </w:rPr>
        <w:t xml:space="preserve">Third, </w:t>
      </w:r>
      <w:r w:rsidR="00D43C9B">
        <w:rPr>
          <w:rFonts w:ascii="Times New Roman" w:hAnsi="Times New Roman" w:cs="Times New Roman"/>
          <w:sz w:val="24"/>
          <w:szCs w:val="24"/>
        </w:rPr>
        <w:t xml:space="preserve">the </w:t>
      </w:r>
      <w:r w:rsidRPr="00196B79">
        <w:rPr>
          <w:rFonts w:ascii="Times New Roman" w:hAnsi="Times New Roman" w:cs="Times New Roman"/>
          <w:sz w:val="24"/>
          <w:szCs w:val="24"/>
        </w:rPr>
        <w:t>range of content of i-deals terms/dimensions varies considerably across studies. In some studies the range of content is very narrow, capturing one or two terms (typically flexibility, development), whereas in other studies up to 6 terms are captured (e.g., pay, advancement opportunities, skill training, career development opportunities, a level of job security, support for personal problems; Ng &amp; Feldman, 2010, 2012</w:t>
      </w:r>
      <w:r w:rsidR="00E324D2">
        <w:rPr>
          <w:rFonts w:ascii="Times New Roman" w:hAnsi="Times New Roman" w:cs="Times New Roman"/>
          <w:sz w:val="24"/>
          <w:szCs w:val="24"/>
        </w:rPr>
        <w:t>a</w:t>
      </w:r>
      <w:r w:rsidRPr="00196B79">
        <w:rPr>
          <w:rFonts w:ascii="Times New Roman" w:hAnsi="Times New Roman" w:cs="Times New Roman"/>
          <w:sz w:val="24"/>
          <w:szCs w:val="24"/>
        </w:rPr>
        <w:t xml:space="preserve">). </w:t>
      </w:r>
      <w:r w:rsidR="00D90B31">
        <w:rPr>
          <w:rFonts w:ascii="Times New Roman" w:hAnsi="Times New Roman" w:cs="Times New Roman"/>
          <w:sz w:val="24"/>
          <w:szCs w:val="24"/>
        </w:rPr>
        <w:t>I</w:t>
      </w:r>
      <w:r w:rsidRPr="00196B79">
        <w:rPr>
          <w:rFonts w:ascii="Times New Roman" w:hAnsi="Times New Roman" w:cs="Times New Roman"/>
          <w:sz w:val="24"/>
          <w:szCs w:val="24"/>
        </w:rPr>
        <w:t xml:space="preserve">-deals are defined as </w:t>
      </w:r>
      <w:r w:rsidR="00D43C9B">
        <w:rPr>
          <w:rFonts w:ascii="Times New Roman" w:hAnsi="Times New Roman" w:cs="Times New Roman"/>
          <w:sz w:val="24"/>
          <w:szCs w:val="24"/>
        </w:rPr>
        <w:t xml:space="preserve">very </w:t>
      </w:r>
      <w:r w:rsidRPr="00196B79">
        <w:rPr>
          <w:rFonts w:ascii="Times New Roman" w:hAnsi="Times New Roman" w:cs="Times New Roman"/>
          <w:sz w:val="24"/>
          <w:szCs w:val="24"/>
        </w:rPr>
        <w:t xml:space="preserve">wide ranging, </w:t>
      </w:r>
      <w:r w:rsidR="00D90B31">
        <w:rPr>
          <w:rFonts w:ascii="Times New Roman" w:hAnsi="Times New Roman" w:cs="Times New Roman"/>
          <w:sz w:val="24"/>
          <w:szCs w:val="24"/>
        </w:rPr>
        <w:t xml:space="preserve">so </w:t>
      </w:r>
      <w:r w:rsidRPr="00196B79">
        <w:rPr>
          <w:rFonts w:ascii="Times New Roman" w:hAnsi="Times New Roman" w:cs="Times New Roman"/>
          <w:sz w:val="24"/>
          <w:szCs w:val="24"/>
        </w:rPr>
        <w:t xml:space="preserve">why such narrow </w:t>
      </w:r>
      <w:proofErr w:type="spellStart"/>
      <w:r w:rsidRPr="00196B79">
        <w:rPr>
          <w:rFonts w:ascii="Times New Roman" w:hAnsi="Times New Roman" w:cs="Times New Roman"/>
          <w:sz w:val="24"/>
          <w:szCs w:val="24"/>
        </w:rPr>
        <w:t>operationalizations</w:t>
      </w:r>
      <w:proofErr w:type="spellEnd"/>
      <w:r w:rsidRPr="00196B79">
        <w:rPr>
          <w:rFonts w:ascii="Times New Roman" w:hAnsi="Times New Roman" w:cs="Times New Roman"/>
          <w:sz w:val="24"/>
          <w:szCs w:val="24"/>
        </w:rPr>
        <w:t xml:space="preserve">? The measures need to better capture </w:t>
      </w:r>
      <w:r w:rsidR="00D43C9B">
        <w:rPr>
          <w:rFonts w:ascii="Times New Roman" w:hAnsi="Times New Roman" w:cs="Times New Roman"/>
          <w:sz w:val="24"/>
          <w:szCs w:val="24"/>
        </w:rPr>
        <w:t xml:space="preserve">the wide </w:t>
      </w:r>
      <w:r w:rsidRPr="00196B79">
        <w:rPr>
          <w:rFonts w:ascii="Times New Roman" w:hAnsi="Times New Roman" w:cs="Times New Roman"/>
          <w:sz w:val="24"/>
          <w:szCs w:val="24"/>
        </w:rPr>
        <w:t xml:space="preserve">breadth </w:t>
      </w:r>
      <w:r w:rsidR="00D43C9B">
        <w:rPr>
          <w:rFonts w:ascii="Times New Roman" w:hAnsi="Times New Roman" w:cs="Times New Roman"/>
          <w:sz w:val="24"/>
          <w:szCs w:val="24"/>
        </w:rPr>
        <w:t xml:space="preserve">of </w:t>
      </w:r>
      <w:r w:rsidR="000822A8">
        <w:rPr>
          <w:rFonts w:ascii="Times New Roman" w:hAnsi="Times New Roman" w:cs="Times New Roman"/>
          <w:sz w:val="24"/>
          <w:szCs w:val="24"/>
        </w:rPr>
        <w:t xml:space="preserve">content of </w:t>
      </w:r>
      <w:r w:rsidRPr="00196B79">
        <w:rPr>
          <w:rFonts w:ascii="Times New Roman" w:hAnsi="Times New Roman" w:cs="Times New Roman"/>
          <w:sz w:val="24"/>
          <w:szCs w:val="24"/>
        </w:rPr>
        <w:t xml:space="preserve">i-deals. </w:t>
      </w:r>
    </w:p>
    <w:p w14:paraId="11F81890" w14:textId="77777777" w:rsidR="00196B79" w:rsidRPr="00196B79" w:rsidRDefault="00196B79" w:rsidP="00BF415F">
      <w:pPr>
        <w:spacing w:after="0" w:line="240" w:lineRule="auto"/>
        <w:ind w:firstLine="720"/>
        <w:rPr>
          <w:rFonts w:ascii="Times New Roman" w:hAnsi="Times New Roman" w:cs="Times New Roman"/>
          <w:sz w:val="24"/>
          <w:szCs w:val="24"/>
        </w:rPr>
      </w:pPr>
      <w:r w:rsidRPr="00196B79">
        <w:rPr>
          <w:rFonts w:ascii="Times New Roman" w:hAnsi="Times New Roman" w:cs="Times New Roman"/>
          <w:sz w:val="24"/>
          <w:szCs w:val="24"/>
        </w:rPr>
        <w:t xml:space="preserve">Fourth, the items do not indicate a clear time frame over which the respondent is expected to consider the striking of </w:t>
      </w:r>
      <w:proofErr w:type="gramStart"/>
      <w:r w:rsidRPr="00196B79">
        <w:rPr>
          <w:rFonts w:ascii="Times New Roman" w:hAnsi="Times New Roman" w:cs="Times New Roman"/>
          <w:sz w:val="24"/>
          <w:szCs w:val="24"/>
        </w:rPr>
        <w:t>the i</w:t>
      </w:r>
      <w:proofErr w:type="gramEnd"/>
      <w:r w:rsidRPr="00196B79">
        <w:rPr>
          <w:rFonts w:ascii="Times New Roman" w:hAnsi="Times New Roman" w:cs="Times New Roman"/>
          <w:sz w:val="24"/>
          <w:szCs w:val="24"/>
        </w:rPr>
        <w:t xml:space="preserve">-deal. We do not know therefore whether the respondent is recalling </w:t>
      </w:r>
      <w:proofErr w:type="gramStart"/>
      <w:r w:rsidRPr="00196B79">
        <w:rPr>
          <w:rFonts w:ascii="Times New Roman" w:hAnsi="Times New Roman" w:cs="Times New Roman"/>
          <w:sz w:val="24"/>
          <w:szCs w:val="24"/>
        </w:rPr>
        <w:t>an i</w:t>
      </w:r>
      <w:proofErr w:type="gramEnd"/>
      <w:r w:rsidRPr="00196B79">
        <w:rPr>
          <w:rFonts w:ascii="Times New Roman" w:hAnsi="Times New Roman" w:cs="Times New Roman"/>
          <w:sz w:val="24"/>
          <w:szCs w:val="24"/>
        </w:rPr>
        <w:t>-deal negotiation from relatively recently or several years ago. Clearly, the timing of the negotiation is important</w:t>
      </w:r>
      <w:r w:rsidR="000822A8">
        <w:rPr>
          <w:rFonts w:ascii="Times New Roman" w:hAnsi="Times New Roman" w:cs="Times New Roman"/>
          <w:sz w:val="24"/>
          <w:szCs w:val="24"/>
        </w:rPr>
        <w:t xml:space="preserve"> as</w:t>
      </w:r>
      <w:r w:rsidRPr="00196B79">
        <w:rPr>
          <w:rFonts w:ascii="Times New Roman" w:hAnsi="Times New Roman" w:cs="Times New Roman"/>
          <w:sz w:val="24"/>
          <w:szCs w:val="24"/>
        </w:rPr>
        <w:t xml:space="preserve"> to how accurately the event will be recalled and its relevance in predicting employee attitudes and behaviours.</w:t>
      </w:r>
    </w:p>
    <w:p w14:paraId="75D30D1F" w14:textId="041FB374" w:rsidR="00196B79" w:rsidRPr="00196B79" w:rsidRDefault="00196B79" w:rsidP="00BF415F">
      <w:pPr>
        <w:spacing w:after="0" w:line="240" w:lineRule="auto"/>
        <w:ind w:firstLine="720"/>
        <w:rPr>
          <w:rFonts w:ascii="Times New Roman" w:hAnsi="Times New Roman" w:cs="Times New Roman"/>
          <w:sz w:val="24"/>
          <w:szCs w:val="24"/>
        </w:rPr>
      </w:pPr>
      <w:r w:rsidRPr="00196B79">
        <w:rPr>
          <w:rFonts w:ascii="Times New Roman" w:hAnsi="Times New Roman" w:cs="Times New Roman"/>
          <w:sz w:val="24"/>
          <w:szCs w:val="24"/>
        </w:rPr>
        <w:t>Finally, the incidence / reported levels of i-deal</w:t>
      </w:r>
      <w:r w:rsidR="00D90B31">
        <w:rPr>
          <w:rFonts w:ascii="Times New Roman" w:hAnsi="Times New Roman" w:cs="Times New Roman"/>
          <w:sz w:val="24"/>
          <w:szCs w:val="24"/>
        </w:rPr>
        <w:t>s</w:t>
      </w:r>
      <w:r w:rsidRPr="00196B79">
        <w:rPr>
          <w:rFonts w:ascii="Times New Roman" w:hAnsi="Times New Roman" w:cs="Times New Roman"/>
          <w:sz w:val="24"/>
          <w:szCs w:val="24"/>
        </w:rPr>
        <w:t xml:space="preserve"> are frequently at </w:t>
      </w:r>
      <w:r w:rsidR="001951C6">
        <w:rPr>
          <w:rFonts w:ascii="Times New Roman" w:hAnsi="Times New Roman" w:cs="Times New Roman"/>
          <w:sz w:val="24"/>
          <w:szCs w:val="24"/>
        </w:rPr>
        <w:t xml:space="preserve">improbably </w:t>
      </w:r>
      <w:r w:rsidRPr="00196B79">
        <w:rPr>
          <w:rFonts w:ascii="Times New Roman" w:hAnsi="Times New Roman" w:cs="Times New Roman"/>
          <w:sz w:val="24"/>
          <w:szCs w:val="24"/>
        </w:rPr>
        <w:t xml:space="preserve">high levels </w:t>
      </w:r>
      <w:r w:rsidR="001951C6">
        <w:rPr>
          <w:rFonts w:ascii="Times New Roman" w:hAnsi="Times New Roman" w:cs="Times New Roman"/>
          <w:sz w:val="24"/>
          <w:szCs w:val="24"/>
        </w:rPr>
        <w:t xml:space="preserve">given that i-deals are supposed to be ‘special’ and idiosyncratic </w:t>
      </w:r>
      <w:r w:rsidRPr="00196B79">
        <w:rPr>
          <w:rFonts w:ascii="Times New Roman" w:hAnsi="Times New Roman" w:cs="Times New Roman"/>
          <w:sz w:val="24"/>
          <w:szCs w:val="24"/>
        </w:rPr>
        <w:t>(e.g., 3.30 on a 7 point Likert type scale</w:t>
      </w:r>
      <w:r w:rsidR="005A52CE">
        <w:rPr>
          <w:rStyle w:val="FootnoteReference"/>
          <w:rFonts w:ascii="Times New Roman" w:hAnsi="Times New Roman" w:cs="Times New Roman"/>
          <w:sz w:val="24"/>
          <w:szCs w:val="24"/>
        </w:rPr>
        <w:footnoteReference w:id="3"/>
      </w:r>
      <w:r w:rsidRPr="00196B79">
        <w:rPr>
          <w:rFonts w:ascii="Times New Roman" w:hAnsi="Times New Roman" w:cs="Times New Roman"/>
          <w:sz w:val="24"/>
          <w:szCs w:val="24"/>
        </w:rPr>
        <w:t xml:space="preserve">, strongly disagree (1) to strongly agree (7), </w:t>
      </w:r>
      <w:proofErr w:type="spellStart"/>
      <w:r w:rsidRPr="00196B79">
        <w:rPr>
          <w:rFonts w:ascii="Times New Roman" w:hAnsi="Times New Roman" w:cs="Times New Roman"/>
          <w:sz w:val="24"/>
          <w:szCs w:val="24"/>
        </w:rPr>
        <w:t>Anand</w:t>
      </w:r>
      <w:proofErr w:type="spellEnd"/>
      <w:r w:rsidRPr="00196B79">
        <w:rPr>
          <w:rFonts w:ascii="Times New Roman" w:hAnsi="Times New Roman" w:cs="Times New Roman"/>
          <w:sz w:val="24"/>
          <w:szCs w:val="24"/>
        </w:rPr>
        <w:t xml:space="preserve"> et al., 2010; ranging from 3.83 to 3.90 across 6 </w:t>
      </w:r>
      <w:r w:rsidR="00E324D2">
        <w:rPr>
          <w:rFonts w:ascii="Times New Roman" w:hAnsi="Times New Roman" w:cs="Times New Roman"/>
          <w:sz w:val="24"/>
          <w:szCs w:val="24"/>
        </w:rPr>
        <w:t>measures</w:t>
      </w:r>
      <w:r w:rsidRPr="00196B79">
        <w:rPr>
          <w:rFonts w:ascii="Times New Roman" w:hAnsi="Times New Roman" w:cs="Times New Roman"/>
          <w:sz w:val="24"/>
          <w:szCs w:val="24"/>
        </w:rPr>
        <w:t xml:space="preserve"> on a 5 point scale, strongly disagree (1) to strongly agree (5), Ng &amp; Feldman, 2012</w:t>
      </w:r>
      <w:r w:rsidR="00E324D2">
        <w:rPr>
          <w:rFonts w:ascii="Times New Roman" w:hAnsi="Times New Roman" w:cs="Times New Roman"/>
          <w:sz w:val="24"/>
          <w:szCs w:val="24"/>
        </w:rPr>
        <w:t>b</w:t>
      </w:r>
      <w:r w:rsidRPr="00196B79">
        <w:rPr>
          <w:rFonts w:ascii="Times New Roman" w:hAnsi="Times New Roman" w:cs="Times New Roman"/>
          <w:sz w:val="24"/>
          <w:szCs w:val="24"/>
        </w:rPr>
        <w:t>). The high levels of reported i-deals do not credibly reflect the idea that they are received by a chosen few</w:t>
      </w:r>
      <w:r w:rsidR="00F91D80">
        <w:rPr>
          <w:rFonts w:ascii="Times New Roman" w:hAnsi="Times New Roman" w:cs="Times New Roman"/>
          <w:sz w:val="24"/>
          <w:szCs w:val="24"/>
        </w:rPr>
        <w:t>,</w:t>
      </w:r>
      <w:r w:rsidRPr="00196B79">
        <w:rPr>
          <w:rFonts w:ascii="Times New Roman" w:hAnsi="Times New Roman" w:cs="Times New Roman"/>
          <w:sz w:val="24"/>
          <w:szCs w:val="24"/>
        </w:rPr>
        <w:t xml:space="preserve"> </w:t>
      </w:r>
      <w:r w:rsidR="000822A8">
        <w:rPr>
          <w:rFonts w:ascii="Times New Roman" w:hAnsi="Times New Roman" w:cs="Times New Roman"/>
          <w:sz w:val="24"/>
          <w:szCs w:val="24"/>
        </w:rPr>
        <w:t xml:space="preserve">which would dictate </w:t>
      </w:r>
      <w:r w:rsidRPr="00196B79">
        <w:rPr>
          <w:rFonts w:ascii="Times New Roman" w:hAnsi="Times New Roman" w:cs="Times New Roman"/>
          <w:sz w:val="24"/>
          <w:szCs w:val="24"/>
        </w:rPr>
        <w:t>a low base rate</w:t>
      </w:r>
      <w:r w:rsidR="000822A8">
        <w:rPr>
          <w:rFonts w:ascii="Times New Roman" w:hAnsi="Times New Roman" w:cs="Times New Roman"/>
          <w:sz w:val="24"/>
          <w:szCs w:val="24"/>
        </w:rPr>
        <w:t xml:space="preserve"> phenomenon</w:t>
      </w:r>
      <w:r w:rsidRPr="00196B79">
        <w:rPr>
          <w:rFonts w:ascii="Times New Roman" w:hAnsi="Times New Roman" w:cs="Times New Roman"/>
          <w:sz w:val="24"/>
          <w:szCs w:val="24"/>
        </w:rPr>
        <w:t>. Are the</w:t>
      </w:r>
      <w:r w:rsidR="00D43C9B">
        <w:rPr>
          <w:rFonts w:ascii="Times New Roman" w:hAnsi="Times New Roman" w:cs="Times New Roman"/>
          <w:sz w:val="24"/>
          <w:szCs w:val="24"/>
        </w:rPr>
        <w:t>se measures of i-deals</w:t>
      </w:r>
      <w:r w:rsidRPr="00196B79">
        <w:rPr>
          <w:rFonts w:ascii="Times New Roman" w:hAnsi="Times New Roman" w:cs="Times New Roman"/>
          <w:sz w:val="24"/>
          <w:szCs w:val="24"/>
        </w:rPr>
        <w:t xml:space="preserve"> therefore really capturing i-deals as a select negotiation, or something much more mundanely available</w:t>
      </w:r>
      <w:r w:rsidR="005A52CE">
        <w:rPr>
          <w:rFonts w:ascii="Times New Roman" w:hAnsi="Times New Roman" w:cs="Times New Roman"/>
          <w:sz w:val="24"/>
          <w:szCs w:val="24"/>
        </w:rPr>
        <w:t>, such as stable perceptions of job characteristics</w:t>
      </w:r>
      <w:r w:rsidRPr="00196B79">
        <w:rPr>
          <w:rFonts w:ascii="Times New Roman" w:hAnsi="Times New Roman" w:cs="Times New Roman"/>
          <w:sz w:val="24"/>
          <w:szCs w:val="24"/>
        </w:rPr>
        <w:t>?</w:t>
      </w:r>
    </w:p>
    <w:p w14:paraId="3CAB6309" w14:textId="77777777" w:rsidR="00196B79" w:rsidRDefault="00196B79" w:rsidP="00BF415F">
      <w:pPr>
        <w:spacing w:after="0" w:line="240" w:lineRule="auto"/>
        <w:ind w:firstLine="720"/>
        <w:rPr>
          <w:rFonts w:ascii="Times New Roman" w:hAnsi="Times New Roman" w:cs="Times New Roman"/>
          <w:sz w:val="24"/>
          <w:szCs w:val="24"/>
        </w:rPr>
      </w:pPr>
      <w:r w:rsidRPr="00196B79">
        <w:rPr>
          <w:rFonts w:ascii="Times New Roman" w:hAnsi="Times New Roman" w:cs="Times New Roman"/>
          <w:sz w:val="24"/>
          <w:szCs w:val="24"/>
        </w:rPr>
        <w:t>These issues are important because they suggest that the studies are measuring different constructs, capturing very different elements of the deal, and fundamentally are not fully consistent with i-deals definition</w:t>
      </w:r>
      <w:r w:rsidR="00D90B31">
        <w:rPr>
          <w:rFonts w:ascii="Times New Roman" w:hAnsi="Times New Roman" w:cs="Times New Roman"/>
          <w:sz w:val="24"/>
          <w:szCs w:val="24"/>
        </w:rPr>
        <w:t>s</w:t>
      </w:r>
      <w:r w:rsidRPr="00196B79">
        <w:rPr>
          <w:rFonts w:ascii="Times New Roman" w:hAnsi="Times New Roman" w:cs="Times New Roman"/>
          <w:sz w:val="24"/>
          <w:szCs w:val="24"/>
        </w:rPr>
        <w:t xml:space="preserve"> and therefore not valid proxies for i-deals.</w:t>
      </w:r>
    </w:p>
    <w:p w14:paraId="16032504" w14:textId="14558428" w:rsidR="00DE1A76" w:rsidRPr="00DE1A76" w:rsidRDefault="00DE1A76" w:rsidP="00BF415F">
      <w:pPr>
        <w:spacing w:after="0" w:line="240" w:lineRule="auto"/>
        <w:ind w:firstLine="720"/>
        <w:rPr>
          <w:rFonts w:ascii="Times New Roman" w:hAnsi="Times New Roman" w:cs="Times New Roman"/>
          <w:sz w:val="24"/>
          <w:szCs w:val="24"/>
        </w:rPr>
      </w:pPr>
      <w:r w:rsidRPr="00DE1A76">
        <w:rPr>
          <w:rFonts w:ascii="Times New Roman" w:hAnsi="Times New Roman" w:cs="Times New Roman"/>
          <w:sz w:val="24"/>
          <w:szCs w:val="24"/>
        </w:rPr>
        <w:t xml:space="preserve">We now turn to research designs used to investigate i-deals. Our first concern here is that i-deals studies have typically neglected to collect multi-source data (e.g., information from both employers and employees simultaneously) and therefore cannot assess whether both parties </w:t>
      </w:r>
      <w:r w:rsidR="000822A8">
        <w:rPr>
          <w:rFonts w:ascii="Times New Roman" w:hAnsi="Times New Roman" w:cs="Times New Roman"/>
          <w:sz w:val="24"/>
          <w:szCs w:val="24"/>
        </w:rPr>
        <w:t xml:space="preserve">benefit from </w:t>
      </w:r>
      <w:proofErr w:type="gramStart"/>
      <w:r w:rsidR="000822A8">
        <w:rPr>
          <w:rFonts w:ascii="Times New Roman" w:hAnsi="Times New Roman" w:cs="Times New Roman"/>
          <w:sz w:val="24"/>
          <w:szCs w:val="24"/>
        </w:rPr>
        <w:t>an</w:t>
      </w:r>
      <w:r w:rsidRPr="00DE1A76">
        <w:rPr>
          <w:rFonts w:ascii="Times New Roman" w:hAnsi="Times New Roman" w:cs="Times New Roman"/>
          <w:sz w:val="24"/>
          <w:szCs w:val="24"/>
        </w:rPr>
        <w:t xml:space="preserve"> i</w:t>
      </w:r>
      <w:proofErr w:type="gramEnd"/>
      <w:r w:rsidRPr="00DE1A76">
        <w:rPr>
          <w:rFonts w:ascii="Times New Roman" w:hAnsi="Times New Roman" w:cs="Times New Roman"/>
          <w:sz w:val="24"/>
          <w:szCs w:val="24"/>
        </w:rPr>
        <w:t>-deal. To assess i-deals and the impact of i-deals</w:t>
      </w:r>
      <w:r w:rsidR="000822A8">
        <w:rPr>
          <w:rFonts w:ascii="Times New Roman" w:hAnsi="Times New Roman" w:cs="Times New Roman"/>
          <w:sz w:val="24"/>
          <w:szCs w:val="24"/>
        </w:rPr>
        <w:t>,</w:t>
      </w:r>
      <w:r w:rsidRPr="00DE1A76">
        <w:rPr>
          <w:rFonts w:ascii="Times New Roman" w:hAnsi="Times New Roman" w:cs="Times New Roman"/>
          <w:sz w:val="24"/>
          <w:szCs w:val="24"/>
        </w:rPr>
        <w:t xml:space="preserve"> we require research designs that capture employee and employer</w:t>
      </w:r>
      <w:r w:rsidR="00F91D80">
        <w:rPr>
          <w:rFonts w:ascii="Times New Roman" w:hAnsi="Times New Roman" w:cs="Times New Roman"/>
          <w:sz w:val="24"/>
          <w:szCs w:val="24"/>
        </w:rPr>
        <w:t>’s</w:t>
      </w:r>
      <w:r w:rsidRPr="00DE1A76">
        <w:rPr>
          <w:rFonts w:ascii="Times New Roman" w:hAnsi="Times New Roman" w:cs="Times New Roman"/>
          <w:sz w:val="24"/>
          <w:szCs w:val="24"/>
        </w:rPr>
        <w:t xml:space="preserve"> perceptions of </w:t>
      </w:r>
      <w:proofErr w:type="gramStart"/>
      <w:r w:rsidRPr="00DE1A76">
        <w:rPr>
          <w:rFonts w:ascii="Times New Roman" w:hAnsi="Times New Roman" w:cs="Times New Roman"/>
          <w:sz w:val="24"/>
          <w:szCs w:val="24"/>
        </w:rPr>
        <w:t>the i</w:t>
      </w:r>
      <w:proofErr w:type="gramEnd"/>
      <w:r w:rsidRPr="00DE1A76">
        <w:rPr>
          <w:rFonts w:ascii="Times New Roman" w:hAnsi="Times New Roman" w:cs="Times New Roman"/>
          <w:sz w:val="24"/>
          <w:szCs w:val="24"/>
        </w:rPr>
        <w:t xml:space="preserve">-deal, along with both </w:t>
      </w:r>
      <w:r w:rsidR="00C708E7" w:rsidRPr="00DE1A76">
        <w:rPr>
          <w:rFonts w:ascii="Times New Roman" w:hAnsi="Times New Roman" w:cs="Times New Roman"/>
          <w:sz w:val="24"/>
          <w:szCs w:val="24"/>
        </w:rPr>
        <w:t>parties’</w:t>
      </w:r>
      <w:r w:rsidRPr="00DE1A76">
        <w:rPr>
          <w:rFonts w:ascii="Times New Roman" w:hAnsi="Times New Roman" w:cs="Times New Roman"/>
          <w:sz w:val="24"/>
          <w:szCs w:val="24"/>
        </w:rPr>
        <w:t xml:space="preserve"> assessments of the benefits.</w:t>
      </w:r>
    </w:p>
    <w:p w14:paraId="11AFCEA4" w14:textId="2FBBAE2D" w:rsidR="00DE1A76" w:rsidRPr="00DE1A76" w:rsidRDefault="004178D7"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DE1A76" w:rsidRPr="00DE1A76">
        <w:rPr>
          <w:rFonts w:ascii="Times New Roman" w:hAnsi="Times New Roman" w:cs="Times New Roman"/>
          <w:sz w:val="24"/>
          <w:szCs w:val="24"/>
        </w:rPr>
        <w:t xml:space="preserve">ata should also be collected from third party </w:t>
      </w:r>
      <w:proofErr w:type="spellStart"/>
      <w:r w:rsidR="00DE1A76" w:rsidRPr="00DE1A76">
        <w:rPr>
          <w:rFonts w:ascii="Times New Roman" w:hAnsi="Times New Roman" w:cs="Times New Roman"/>
          <w:sz w:val="24"/>
          <w:szCs w:val="24"/>
        </w:rPr>
        <w:t>coworkers</w:t>
      </w:r>
      <w:proofErr w:type="spellEnd"/>
      <w:r w:rsidR="00DE1A76" w:rsidRPr="00DE1A76">
        <w:rPr>
          <w:rFonts w:ascii="Times New Roman" w:hAnsi="Times New Roman" w:cs="Times New Roman"/>
          <w:sz w:val="24"/>
          <w:szCs w:val="24"/>
        </w:rPr>
        <w:t xml:space="preserve"> </w:t>
      </w:r>
      <w:r w:rsidR="000822A8">
        <w:rPr>
          <w:rFonts w:ascii="Times New Roman" w:hAnsi="Times New Roman" w:cs="Times New Roman"/>
          <w:sz w:val="24"/>
          <w:szCs w:val="24"/>
        </w:rPr>
        <w:t>who make</w:t>
      </w:r>
      <w:r w:rsidR="00DE1A76" w:rsidRPr="00DE1A76">
        <w:rPr>
          <w:rFonts w:ascii="Times New Roman" w:hAnsi="Times New Roman" w:cs="Times New Roman"/>
          <w:sz w:val="24"/>
          <w:szCs w:val="24"/>
        </w:rPr>
        <w:t xml:space="preserve"> up the wider social group and to explore unit</w:t>
      </w:r>
      <w:r>
        <w:rPr>
          <w:rFonts w:ascii="Times New Roman" w:hAnsi="Times New Roman" w:cs="Times New Roman"/>
          <w:sz w:val="24"/>
          <w:szCs w:val="24"/>
        </w:rPr>
        <w:t>-level</w:t>
      </w:r>
      <w:r w:rsidR="00DE1A76" w:rsidRPr="00DE1A76">
        <w:rPr>
          <w:rFonts w:ascii="Times New Roman" w:hAnsi="Times New Roman" w:cs="Times New Roman"/>
          <w:sz w:val="24"/>
          <w:szCs w:val="24"/>
        </w:rPr>
        <w:t xml:space="preserve"> effects in addition to individual-level effects. </w:t>
      </w:r>
      <w:r w:rsidR="008B5BB5">
        <w:rPr>
          <w:rFonts w:ascii="Times New Roman" w:hAnsi="Times New Roman" w:cs="Times New Roman"/>
          <w:sz w:val="24"/>
          <w:szCs w:val="24"/>
        </w:rPr>
        <w:t>As we noted above, t</w:t>
      </w:r>
      <w:r w:rsidR="00DE1A76" w:rsidRPr="00DE1A76">
        <w:rPr>
          <w:rFonts w:ascii="Times New Roman" w:hAnsi="Times New Roman" w:cs="Times New Roman"/>
          <w:sz w:val="24"/>
          <w:szCs w:val="24"/>
        </w:rPr>
        <w:t xml:space="preserve">o assess the benefits of i-deals to the organization we need to know how i-deals affect the wider social group within which the person receiving </w:t>
      </w:r>
      <w:proofErr w:type="gramStart"/>
      <w:r w:rsidR="00DE1A76" w:rsidRPr="00DE1A76">
        <w:rPr>
          <w:rFonts w:ascii="Times New Roman" w:hAnsi="Times New Roman" w:cs="Times New Roman"/>
          <w:sz w:val="24"/>
          <w:szCs w:val="24"/>
        </w:rPr>
        <w:t>the i</w:t>
      </w:r>
      <w:proofErr w:type="gramEnd"/>
      <w:r w:rsidR="00DE1A76" w:rsidRPr="00DE1A76">
        <w:rPr>
          <w:rFonts w:ascii="Times New Roman" w:hAnsi="Times New Roman" w:cs="Times New Roman"/>
          <w:sz w:val="24"/>
          <w:szCs w:val="24"/>
        </w:rPr>
        <w:t xml:space="preserve">-deal belongs. For example, </w:t>
      </w:r>
      <w:r w:rsidR="000822A8">
        <w:rPr>
          <w:rFonts w:ascii="Times New Roman" w:hAnsi="Times New Roman" w:cs="Times New Roman"/>
          <w:sz w:val="24"/>
          <w:szCs w:val="24"/>
        </w:rPr>
        <w:t xml:space="preserve">to what </w:t>
      </w:r>
      <w:r w:rsidR="00DE1A76" w:rsidRPr="00DE1A76">
        <w:rPr>
          <w:rFonts w:ascii="Times New Roman" w:hAnsi="Times New Roman" w:cs="Times New Roman"/>
          <w:sz w:val="24"/>
          <w:szCs w:val="24"/>
        </w:rPr>
        <w:t xml:space="preserve">extent </w:t>
      </w:r>
      <w:r w:rsidR="000822A8">
        <w:rPr>
          <w:rFonts w:ascii="Times New Roman" w:hAnsi="Times New Roman" w:cs="Times New Roman"/>
          <w:sz w:val="24"/>
          <w:szCs w:val="24"/>
        </w:rPr>
        <w:t xml:space="preserve">do </w:t>
      </w:r>
      <w:r w:rsidR="00DE1A76" w:rsidRPr="00DE1A76">
        <w:rPr>
          <w:rFonts w:ascii="Times New Roman" w:hAnsi="Times New Roman" w:cs="Times New Roman"/>
          <w:sz w:val="24"/>
          <w:szCs w:val="24"/>
        </w:rPr>
        <w:t xml:space="preserve">i-deals impact </w:t>
      </w:r>
      <w:r>
        <w:rPr>
          <w:rFonts w:ascii="Times New Roman" w:hAnsi="Times New Roman" w:cs="Times New Roman"/>
          <w:sz w:val="24"/>
          <w:szCs w:val="24"/>
        </w:rPr>
        <w:t xml:space="preserve">such </w:t>
      </w:r>
      <w:r w:rsidR="00945B47">
        <w:rPr>
          <w:rFonts w:ascii="Times New Roman" w:hAnsi="Times New Roman" w:cs="Times New Roman"/>
          <w:sz w:val="24"/>
          <w:szCs w:val="24"/>
        </w:rPr>
        <w:t xml:space="preserve">outcomes </w:t>
      </w:r>
      <w:r>
        <w:rPr>
          <w:rFonts w:ascii="Times New Roman" w:hAnsi="Times New Roman" w:cs="Times New Roman"/>
          <w:sz w:val="24"/>
          <w:szCs w:val="24"/>
        </w:rPr>
        <w:t xml:space="preserve">as unit / </w:t>
      </w:r>
      <w:r w:rsidR="00DE1A76" w:rsidRPr="00DE1A76">
        <w:rPr>
          <w:rFonts w:ascii="Times New Roman" w:hAnsi="Times New Roman" w:cs="Times New Roman"/>
          <w:sz w:val="24"/>
          <w:szCs w:val="24"/>
        </w:rPr>
        <w:t>group cohesion</w:t>
      </w:r>
      <w:r>
        <w:rPr>
          <w:rFonts w:ascii="Times New Roman" w:hAnsi="Times New Roman" w:cs="Times New Roman"/>
          <w:sz w:val="24"/>
          <w:szCs w:val="24"/>
        </w:rPr>
        <w:t xml:space="preserve">, </w:t>
      </w:r>
      <w:r w:rsidR="00DE1A76" w:rsidRPr="00DE1A76">
        <w:rPr>
          <w:rFonts w:ascii="Times New Roman" w:hAnsi="Times New Roman" w:cs="Times New Roman"/>
          <w:sz w:val="24"/>
          <w:szCs w:val="24"/>
        </w:rPr>
        <w:t>collaboration</w:t>
      </w:r>
      <w:r>
        <w:rPr>
          <w:rFonts w:ascii="Times New Roman" w:hAnsi="Times New Roman" w:cs="Times New Roman"/>
          <w:sz w:val="24"/>
          <w:szCs w:val="24"/>
        </w:rPr>
        <w:t>, psychological climate</w:t>
      </w:r>
      <w:r w:rsidR="00F91D80">
        <w:rPr>
          <w:rFonts w:ascii="Times New Roman" w:hAnsi="Times New Roman" w:cs="Times New Roman"/>
          <w:sz w:val="24"/>
          <w:szCs w:val="24"/>
        </w:rPr>
        <w:t>,</w:t>
      </w:r>
      <w:r>
        <w:rPr>
          <w:rFonts w:ascii="Times New Roman" w:hAnsi="Times New Roman" w:cs="Times New Roman"/>
          <w:sz w:val="24"/>
          <w:szCs w:val="24"/>
        </w:rPr>
        <w:t xml:space="preserve"> and productivity</w:t>
      </w:r>
      <w:r w:rsidR="000822A8">
        <w:rPr>
          <w:rFonts w:ascii="Times New Roman" w:hAnsi="Times New Roman" w:cs="Times New Roman"/>
          <w:sz w:val="24"/>
          <w:szCs w:val="24"/>
        </w:rPr>
        <w:t>?</w:t>
      </w:r>
      <w:r w:rsidR="00DE1A76" w:rsidRPr="00DE1A76">
        <w:rPr>
          <w:rFonts w:ascii="Times New Roman" w:hAnsi="Times New Roman" w:cs="Times New Roman"/>
          <w:sz w:val="24"/>
          <w:szCs w:val="24"/>
        </w:rPr>
        <w:t xml:space="preserve"> </w:t>
      </w:r>
      <w:r w:rsidR="00D90B31">
        <w:rPr>
          <w:rFonts w:ascii="Times New Roman" w:hAnsi="Times New Roman" w:cs="Times New Roman"/>
          <w:sz w:val="24"/>
          <w:szCs w:val="24"/>
        </w:rPr>
        <w:t>W</w:t>
      </w:r>
      <w:r>
        <w:rPr>
          <w:rFonts w:ascii="Times New Roman" w:hAnsi="Times New Roman" w:cs="Times New Roman"/>
          <w:sz w:val="24"/>
          <w:szCs w:val="24"/>
        </w:rPr>
        <w:t xml:space="preserve">hile </w:t>
      </w:r>
      <w:r w:rsidR="00D90B31">
        <w:rPr>
          <w:rFonts w:ascii="Times New Roman" w:hAnsi="Times New Roman" w:cs="Times New Roman"/>
          <w:sz w:val="24"/>
          <w:szCs w:val="24"/>
        </w:rPr>
        <w:t xml:space="preserve">a </w:t>
      </w:r>
      <w:r>
        <w:rPr>
          <w:rFonts w:ascii="Times New Roman" w:hAnsi="Times New Roman" w:cs="Times New Roman"/>
          <w:sz w:val="24"/>
          <w:szCs w:val="24"/>
        </w:rPr>
        <w:t xml:space="preserve">small number of employees receiving </w:t>
      </w:r>
      <w:proofErr w:type="gramStart"/>
      <w:r>
        <w:rPr>
          <w:rFonts w:ascii="Times New Roman" w:hAnsi="Times New Roman" w:cs="Times New Roman"/>
          <w:sz w:val="24"/>
          <w:szCs w:val="24"/>
        </w:rPr>
        <w:t>an i</w:t>
      </w:r>
      <w:proofErr w:type="gramEnd"/>
      <w:r>
        <w:rPr>
          <w:rFonts w:ascii="Times New Roman" w:hAnsi="Times New Roman" w:cs="Times New Roman"/>
          <w:sz w:val="24"/>
          <w:szCs w:val="24"/>
        </w:rPr>
        <w:t xml:space="preserve">-deal </w:t>
      </w:r>
      <w:r w:rsidR="00D90B31">
        <w:rPr>
          <w:rFonts w:ascii="Times New Roman" w:hAnsi="Times New Roman" w:cs="Times New Roman"/>
          <w:sz w:val="24"/>
          <w:szCs w:val="24"/>
        </w:rPr>
        <w:t xml:space="preserve">may </w:t>
      </w:r>
      <w:r>
        <w:rPr>
          <w:rFonts w:ascii="Times New Roman" w:hAnsi="Times New Roman" w:cs="Times New Roman"/>
          <w:sz w:val="24"/>
          <w:szCs w:val="24"/>
        </w:rPr>
        <w:t>report benefits, the larger number of employees not receiving an i-deal may report comparatively more negative attitudes</w:t>
      </w:r>
      <w:r w:rsidR="00D90B31">
        <w:rPr>
          <w:rFonts w:ascii="Times New Roman" w:hAnsi="Times New Roman" w:cs="Times New Roman"/>
          <w:sz w:val="24"/>
          <w:szCs w:val="24"/>
        </w:rPr>
        <w:t xml:space="preserve"> as a result of negative social comparisons made with those who receive i-deals</w:t>
      </w:r>
      <w:r>
        <w:rPr>
          <w:rFonts w:ascii="Times New Roman" w:hAnsi="Times New Roman" w:cs="Times New Roman"/>
          <w:sz w:val="24"/>
          <w:szCs w:val="24"/>
        </w:rPr>
        <w:t xml:space="preserve">, which may tip the unit into experiencing aggregate losses. </w:t>
      </w:r>
      <w:r w:rsidR="00DE1A76" w:rsidRPr="00DE1A76">
        <w:rPr>
          <w:rFonts w:ascii="Times New Roman" w:hAnsi="Times New Roman" w:cs="Times New Roman"/>
          <w:sz w:val="24"/>
          <w:szCs w:val="24"/>
        </w:rPr>
        <w:t xml:space="preserve">It is therefore </w:t>
      </w:r>
      <w:r w:rsidR="009564CA">
        <w:rPr>
          <w:rFonts w:ascii="Times New Roman" w:hAnsi="Times New Roman" w:cs="Times New Roman"/>
          <w:sz w:val="24"/>
          <w:szCs w:val="24"/>
        </w:rPr>
        <w:t>crucial</w:t>
      </w:r>
      <w:r w:rsidR="00DE1A76" w:rsidRPr="00DE1A76">
        <w:rPr>
          <w:rFonts w:ascii="Times New Roman" w:hAnsi="Times New Roman" w:cs="Times New Roman"/>
          <w:sz w:val="24"/>
          <w:szCs w:val="24"/>
        </w:rPr>
        <w:t xml:space="preserve"> to simultaneously examine the individual effects of i-deals alongside the unit</w:t>
      </w:r>
      <w:r>
        <w:rPr>
          <w:rFonts w:ascii="Times New Roman" w:hAnsi="Times New Roman" w:cs="Times New Roman"/>
          <w:sz w:val="24"/>
          <w:szCs w:val="24"/>
        </w:rPr>
        <w:t xml:space="preserve"> </w:t>
      </w:r>
      <w:r w:rsidR="00DE1A76" w:rsidRPr="00DE1A76">
        <w:rPr>
          <w:rFonts w:ascii="Times New Roman" w:hAnsi="Times New Roman" w:cs="Times New Roman"/>
          <w:sz w:val="24"/>
          <w:szCs w:val="24"/>
        </w:rPr>
        <w:t xml:space="preserve">effects. </w:t>
      </w:r>
      <w:r w:rsidR="00D90B31">
        <w:rPr>
          <w:rFonts w:ascii="Times New Roman" w:hAnsi="Times New Roman" w:cs="Times New Roman"/>
          <w:sz w:val="24"/>
          <w:szCs w:val="24"/>
        </w:rPr>
        <w:t>W</w:t>
      </w:r>
      <w:r w:rsidR="00DE1A76" w:rsidRPr="00DE1A76">
        <w:rPr>
          <w:rFonts w:ascii="Times New Roman" w:hAnsi="Times New Roman" w:cs="Times New Roman"/>
          <w:sz w:val="24"/>
          <w:szCs w:val="24"/>
        </w:rPr>
        <w:t xml:space="preserve">e need to conduct multilevel </w:t>
      </w:r>
      <w:r w:rsidR="00F91D80">
        <w:rPr>
          <w:rFonts w:ascii="Times New Roman" w:hAnsi="Times New Roman" w:cs="Times New Roman"/>
          <w:sz w:val="24"/>
          <w:szCs w:val="24"/>
        </w:rPr>
        <w:t>studies</w:t>
      </w:r>
      <w:r w:rsidR="00F91D80" w:rsidRPr="00DE1A76">
        <w:rPr>
          <w:rFonts w:ascii="Times New Roman" w:hAnsi="Times New Roman" w:cs="Times New Roman"/>
          <w:sz w:val="24"/>
          <w:szCs w:val="24"/>
        </w:rPr>
        <w:t xml:space="preserve"> </w:t>
      </w:r>
      <w:r w:rsidR="00DE1A76" w:rsidRPr="00DE1A76">
        <w:rPr>
          <w:rFonts w:ascii="Times New Roman" w:hAnsi="Times New Roman" w:cs="Times New Roman"/>
          <w:sz w:val="24"/>
          <w:szCs w:val="24"/>
        </w:rPr>
        <w:t xml:space="preserve">to see whether units showing high variation in i-deals </w:t>
      </w:r>
      <w:r w:rsidR="00D90B31">
        <w:rPr>
          <w:rFonts w:ascii="Times New Roman" w:hAnsi="Times New Roman" w:cs="Times New Roman"/>
          <w:sz w:val="24"/>
          <w:szCs w:val="24"/>
        </w:rPr>
        <w:t xml:space="preserve">also </w:t>
      </w:r>
      <w:r w:rsidR="00DE1A76" w:rsidRPr="00DE1A76">
        <w:rPr>
          <w:rFonts w:ascii="Times New Roman" w:hAnsi="Times New Roman" w:cs="Times New Roman"/>
          <w:sz w:val="24"/>
          <w:szCs w:val="24"/>
        </w:rPr>
        <w:t xml:space="preserve">have higher </w:t>
      </w:r>
      <w:r w:rsidR="00D90B31">
        <w:rPr>
          <w:rFonts w:ascii="Times New Roman" w:hAnsi="Times New Roman" w:cs="Times New Roman"/>
          <w:sz w:val="24"/>
          <w:szCs w:val="24"/>
        </w:rPr>
        <w:t xml:space="preserve">unit </w:t>
      </w:r>
      <w:r w:rsidR="00DE1A76" w:rsidRPr="00DE1A76">
        <w:rPr>
          <w:rFonts w:ascii="Times New Roman" w:hAnsi="Times New Roman" w:cs="Times New Roman"/>
          <w:sz w:val="24"/>
          <w:szCs w:val="24"/>
        </w:rPr>
        <w:t xml:space="preserve">(indicating positive effects of i-deals) or lower </w:t>
      </w:r>
      <w:r w:rsidR="00D90B31">
        <w:rPr>
          <w:rFonts w:ascii="Times New Roman" w:hAnsi="Times New Roman" w:cs="Times New Roman"/>
          <w:sz w:val="24"/>
          <w:szCs w:val="24"/>
        </w:rPr>
        <w:t xml:space="preserve">unit </w:t>
      </w:r>
      <w:r w:rsidR="00DE1A76" w:rsidRPr="00DE1A76">
        <w:rPr>
          <w:rFonts w:ascii="Times New Roman" w:hAnsi="Times New Roman" w:cs="Times New Roman"/>
          <w:sz w:val="24"/>
          <w:szCs w:val="24"/>
        </w:rPr>
        <w:t xml:space="preserve">(consistent with i-deals associating with </w:t>
      </w:r>
      <w:r w:rsidR="000822A8">
        <w:rPr>
          <w:rFonts w:ascii="Times New Roman" w:hAnsi="Times New Roman" w:cs="Times New Roman"/>
          <w:sz w:val="24"/>
          <w:szCs w:val="24"/>
        </w:rPr>
        <w:t xml:space="preserve">felt </w:t>
      </w:r>
      <w:r w:rsidR="00DE1A76" w:rsidRPr="00DE1A76">
        <w:rPr>
          <w:rFonts w:ascii="Times New Roman" w:hAnsi="Times New Roman" w:cs="Times New Roman"/>
          <w:sz w:val="24"/>
          <w:szCs w:val="24"/>
        </w:rPr>
        <w:t xml:space="preserve">violation </w:t>
      </w:r>
      <w:r w:rsidR="004F14BA">
        <w:rPr>
          <w:rFonts w:ascii="Times New Roman" w:hAnsi="Times New Roman" w:cs="Times New Roman"/>
          <w:sz w:val="24"/>
          <w:szCs w:val="24"/>
        </w:rPr>
        <w:t xml:space="preserve">of </w:t>
      </w:r>
      <w:proofErr w:type="gramStart"/>
      <w:r w:rsidR="00DE1A76" w:rsidRPr="00DE1A76">
        <w:rPr>
          <w:rFonts w:ascii="Times New Roman" w:hAnsi="Times New Roman" w:cs="Times New Roman"/>
          <w:sz w:val="24"/>
          <w:szCs w:val="24"/>
        </w:rPr>
        <w:t>employees</w:t>
      </w:r>
      <w:proofErr w:type="gramEnd"/>
      <w:r w:rsidR="00DE1A76" w:rsidRPr="00DE1A76">
        <w:rPr>
          <w:rFonts w:ascii="Times New Roman" w:hAnsi="Times New Roman" w:cs="Times New Roman"/>
          <w:sz w:val="24"/>
          <w:szCs w:val="24"/>
        </w:rPr>
        <w:t xml:space="preserve"> not receiving i-deals) performance and other outcomes.</w:t>
      </w:r>
    </w:p>
    <w:p w14:paraId="2097284C" w14:textId="4E15BE4D" w:rsidR="00824B97" w:rsidRDefault="00824B97" w:rsidP="00BF415F">
      <w:pPr>
        <w:spacing w:after="0" w:line="240" w:lineRule="auto"/>
        <w:ind w:firstLine="720"/>
        <w:rPr>
          <w:rFonts w:ascii="Times New Roman" w:hAnsi="Times New Roman" w:cs="Times New Roman"/>
          <w:sz w:val="24"/>
          <w:szCs w:val="24"/>
        </w:rPr>
      </w:pPr>
      <w:r w:rsidRPr="00824B97">
        <w:rPr>
          <w:rFonts w:ascii="Times New Roman" w:hAnsi="Times New Roman" w:cs="Times New Roman"/>
          <w:sz w:val="24"/>
          <w:szCs w:val="24"/>
        </w:rPr>
        <w:t xml:space="preserve">Our second concern </w:t>
      </w:r>
      <w:r w:rsidR="00D90B31">
        <w:rPr>
          <w:rFonts w:ascii="Times New Roman" w:hAnsi="Times New Roman" w:cs="Times New Roman"/>
          <w:sz w:val="24"/>
          <w:szCs w:val="24"/>
        </w:rPr>
        <w:t xml:space="preserve">is </w:t>
      </w:r>
      <w:r w:rsidRPr="00824B97">
        <w:rPr>
          <w:rFonts w:ascii="Times New Roman" w:hAnsi="Times New Roman" w:cs="Times New Roman"/>
          <w:sz w:val="24"/>
          <w:szCs w:val="24"/>
        </w:rPr>
        <w:t xml:space="preserve">that i-deal measures confound </w:t>
      </w:r>
      <w:r w:rsidR="004178D7">
        <w:rPr>
          <w:rFonts w:ascii="Times New Roman" w:hAnsi="Times New Roman" w:cs="Times New Roman"/>
          <w:sz w:val="24"/>
          <w:szCs w:val="24"/>
        </w:rPr>
        <w:t>several</w:t>
      </w:r>
      <w:r w:rsidR="004178D7" w:rsidRPr="00824B97">
        <w:rPr>
          <w:rFonts w:ascii="Times New Roman" w:hAnsi="Times New Roman" w:cs="Times New Roman"/>
          <w:sz w:val="24"/>
          <w:szCs w:val="24"/>
        </w:rPr>
        <w:t xml:space="preserve"> </w:t>
      </w:r>
      <w:r w:rsidRPr="00824B97">
        <w:rPr>
          <w:rFonts w:ascii="Times New Roman" w:hAnsi="Times New Roman" w:cs="Times New Roman"/>
          <w:sz w:val="24"/>
          <w:szCs w:val="24"/>
        </w:rPr>
        <w:t>components</w:t>
      </w:r>
      <w:r w:rsidR="004178D7">
        <w:rPr>
          <w:rFonts w:ascii="Times New Roman" w:hAnsi="Times New Roman" w:cs="Times New Roman"/>
          <w:sz w:val="24"/>
          <w:szCs w:val="24"/>
        </w:rPr>
        <w:t xml:space="preserve"> of which we consider two here</w:t>
      </w:r>
      <w:r w:rsidRPr="00824B97">
        <w:rPr>
          <w:rFonts w:ascii="Times New Roman" w:hAnsi="Times New Roman" w:cs="Times New Roman"/>
          <w:sz w:val="24"/>
          <w:szCs w:val="24"/>
        </w:rPr>
        <w:t xml:space="preserve">: the negotiation accompanying </w:t>
      </w:r>
      <w:proofErr w:type="gramStart"/>
      <w:r w:rsidRPr="00824B97">
        <w:rPr>
          <w:rFonts w:ascii="Times New Roman" w:hAnsi="Times New Roman" w:cs="Times New Roman"/>
          <w:sz w:val="24"/>
          <w:szCs w:val="24"/>
        </w:rPr>
        <w:t>the i</w:t>
      </w:r>
      <w:proofErr w:type="gramEnd"/>
      <w:r w:rsidRPr="00824B97">
        <w:rPr>
          <w:rFonts w:ascii="Times New Roman" w:hAnsi="Times New Roman" w:cs="Times New Roman"/>
          <w:sz w:val="24"/>
          <w:szCs w:val="24"/>
        </w:rPr>
        <w:t xml:space="preserve">-deal and the actual reward received resulting from the negotiation. It is therefore unclear which of these two components are causing the effects associated with i-deals measures: Are the effects of i-deals found in studies the result of negotiating </w:t>
      </w:r>
      <w:proofErr w:type="gramStart"/>
      <w:r w:rsidRPr="00824B97">
        <w:rPr>
          <w:rFonts w:ascii="Times New Roman" w:hAnsi="Times New Roman" w:cs="Times New Roman"/>
          <w:sz w:val="24"/>
          <w:szCs w:val="24"/>
        </w:rPr>
        <w:t>the i</w:t>
      </w:r>
      <w:proofErr w:type="gramEnd"/>
      <w:r w:rsidRPr="00824B97">
        <w:rPr>
          <w:rFonts w:ascii="Times New Roman" w:hAnsi="Times New Roman" w:cs="Times New Roman"/>
          <w:sz w:val="24"/>
          <w:szCs w:val="24"/>
        </w:rPr>
        <w:t xml:space="preserve">-deal, or a result of what the employee actually gets? For example, if an employee negotiates pay in excess of their peers, the fact that the employee has successfully negotiated </w:t>
      </w:r>
      <w:proofErr w:type="gramStart"/>
      <w:r w:rsidR="00945B47">
        <w:rPr>
          <w:rFonts w:ascii="Times New Roman" w:hAnsi="Times New Roman" w:cs="Times New Roman"/>
          <w:sz w:val="24"/>
          <w:szCs w:val="24"/>
        </w:rPr>
        <w:t>an i</w:t>
      </w:r>
      <w:proofErr w:type="gramEnd"/>
      <w:r w:rsidR="00945B47">
        <w:rPr>
          <w:rFonts w:ascii="Times New Roman" w:hAnsi="Times New Roman" w:cs="Times New Roman"/>
          <w:sz w:val="24"/>
          <w:szCs w:val="24"/>
        </w:rPr>
        <w:t xml:space="preserve">-deal </w:t>
      </w:r>
      <w:r w:rsidRPr="00824B97">
        <w:rPr>
          <w:rFonts w:ascii="Times New Roman" w:hAnsi="Times New Roman" w:cs="Times New Roman"/>
          <w:sz w:val="24"/>
          <w:szCs w:val="24"/>
        </w:rPr>
        <w:t>may lead to feelings of satisfaction, and the increase in pay</w:t>
      </w:r>
      <w:r w:rsidR="00945B47">
        <w:rPr>
          <w:rFonts w:ascii="Times New Roman" w:hAnsi="Times New Roman" w:cs="Times New Roman"/>
          <w:sz w:val="24"/>
          <w:szCs w:val="24"/>
        </w:rPr>
        <w:t xml:space="preserve"> resulting from the i-deal</w:t>
      </w:r>
      <w:r w:rsidRPr="00824B97">
        <w:rPr>
          <w:rFonts w:ascii="Times New Roman" w:hAnsi="Times New Roman" w:cs="Times New Roman"/>
          <w:sz w:val="24"/>
          <w:szCs w:val="24"/>
        </w:rPr>
        <w:t xml:space="preserve"> may also l</w:t>
      </w:r>
      <w:r w:rsidR="00945B47">
        <w:rPr>
          <w:rFonts w:ascii="Times New Roman" w:hAnsi="Times New Roman" w:cs="Times New Roman"/>
          <w:sz w:val="24"/>
          <w:szCs w:val="24"/>
        </w:rPr>
        <w:t xml:space="preserve">ead to feelings of satisfaction. </w:t>
      </w:r>
      <w:r w:rsidRPr="00824B97">
        <w:rPr>
          <w:rFonts w:ascii="Times New Roman" w:hAnsi="Times New Roman" w:cs="Times New Roman"/>
          <w:sz w:val="24"/>
          <w:szCs w:val="24"/>
        </w:rPr>
        <w:t xml:space="preserve"> </w:t>
      </w:r>
      <w:r w:rsidR="00945B47">
        <w:rPr>
          <w:rFonts w:ascii="Times New Roman" w:hAnsi="Times New Roman" w:cs="Times New Roman"/>
          <w:sz w:val="24"/>
          <w:szCs w:val="24"/>
        </w:rPr>
        <w:t>Therefore, research needs</w:t>
      </w:r>
      <w:r w:rsidRPr="00824B97">
        <w:rPr>
          <w:rFonts w:ascii="Times New Roman" w:hAnsi="Times New Roman" w:cs="Times New Roman"/>
          <w:sz w:val="24"/>
          <w:szCs w:val="24"/>
        </w:rPr>
        <w:t xml:space="preserve"> to isolate the effects of the </w:t>
      </w:r>
      <w:r w:rsidR="00DD0BCA">
        <w:rPr>
          <w:rFonts w:ascii="Times New Roman" w:hAnsi="Times New Roman" w:cs="Times New Roman"/>
          <w:sz w:val="24"/>
          <w:szCs w:val="24"/>
        </w:rPr>
        <w:t xml:space="preserve">negotiation of the </w:t>
      </w:r>
      <w:r w:rsidRPr="00824B97">
        <w:rPr>
          <w:rFonts w:ascii="Times New Roman" w:hAnsi="Times New Roman" w:cs="Times New Roman"/>
          <w:sz w:val="24"/>
          <w:szCs w:val="24"/>
        </w:rPr>
        <w:t>deal</w:t>
      </w:r>
      <w:r w:rsidR="00DD0BCA">
        <w:rPr>
          <w:rFonts w:ascii="Times New Roman" w:hAnsi="Times New Roman" w:cs="Times New Roman"/>
          <w:sz w:val="24"/>
          <w:szCs w:val="24"/>
        </w:rPr>
        <w:t xml:space="preserve"> per se from</w:t>
      </w:r>
      <w:r w:rsidRPr="00824B97">
        <w:rPr>
          <w:rFonts w:ascii="Times New Roman" w:hAnsi="Times New Roman" w:cs="Times New Roman"/>
          <w:sz w:val="24"/>
          <w:szCs w:val="24"/>
        </w:rPr>
        <w:t xml:space="preserve"> what is received. Research designs need to measure the negotiation component and the rewards components when examining i-deals in order to capture the unique effects of </w:t>
      </w:r>
      <w:r w:rsidR="00D90B31">
        <w:rPr>
          <w:rFonts w:ascii="Times New Roman" w:hAnsi="Times New Roman" w:cs="Times New Roman"/>
          <w:sz w:val="24"/>
          <w:szCs w:val="24"/>
        </w:rPr>
        <w:t xml:space="preserve">each </w:t>
      </w:r>
      <w:r w:rsidRPr="00824B97">
        <w:rPr>
          <w:rFonts w:ascii="Times New Roman" w:hAnsi="Times New Roman" w:cs="Times New Roman"/>
          <w:sz w:val="24"/>
          <w:szCs w:val="24"/>
        </w:rPr>
        <w:t>on outcomes.</w:t>
      </w:r>
    </w:p>
    <w:p w14:paraId="61F1A05B" w14:textId="33327487" w:rsidR="00E70D62" w:rsidRDefault="009564CA"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4178D7">
        <w:rPr>
          <w:rFonts w:ascii="Times New Roman" w:hAnsi="Times New Roman" w:cs="Times New Roman"/>
          <w:sz w:val="24"/>
          <w:szCs w:val="24"/>
        </w:rPr>
        <w:t xml:space="preserve">-deals research designs need to </w:t>
      </w:r>
      <w:r w:rsidR="0011746A">
        <w:rPr>
          <w:rFonts w:ascii="Times New Roman" w:hAnsi="Times New Roman" w:cs="Times New Roman"/>
          <w:sz w:val="24"/>
          <w:szCs w:val="24"/>
        </w:rPr>
        <w:t>consider r</w:t>
      </w:r>
      <w:r w:rsidR="00824B97" w:rsidRPr="00824B97">
        <w:rPr>
          <w:rFonts w:ascii="Times New Roman" w:hAnsi="Times New Roman" w:cs="Times New Roman"/>
          <w:sz w:val="24"/>
          <w:szCs w:val="24"/>
        </w:rPr>
        <w:t>everse causality issue</w:t>
      </w:r>
      <w:r w:rsidR="0011746A">
        <w:rPr>
          <w:rFonts w:ascii="Times New Roman" w:hAnsi="Times New Roman" w:cs="Times New Roman"/>
          <w:sz w:val="24"/>
          <w:szCs w:val="24"/>
        </w:rPr>
        <w:t xml:space="preserve">s. </w:t>
      </w:r>
      <w:r w:rsidR="008B5BB5" w:rsidRPr="008B5BB5">
        <w:rPr>
          <w:rFonts w:ascii="Times New Roman" w:hAnsi="Times New Roman" w:cs="Times New Roman"/>
          <w:sz w:val="24"/>
          <w:szCs w:val="24"/>
        </w:rPr>
        <w:t>Resear</w:t>
      </w:r>
      <w:r w:rsidR="0011746A">
        <w:rPr>
          <w:rFonts w:ascii="Times New Roman" w:hAnsi="Times New Roman" w:cs="Times New Roman"/>
          <w:sz w:val="24"/>
          <w:szCs w:val="24"/>
        </w:rPr>
        <w:t>c</w:t>
      </w:r>
      <w:r w:rsidR="008B5BB5" w:rsidRPr="008B5BB5">
        <w:rPr>
          <w:rFonts w:ascii="Times New Roman" w:hAnsi="Times New Roman" w:cs="Times New Roman"/>
          <w:sz w:val="24"/>
          <w:szCs w:val="24"/>
        </w:rPr>
        <w:t xml:space="preserve">h assumes that i-deals lead to </w:t>
      </w:r>
      <w:r w:rsidR="0011746A">
        <w:rPr>
          <w:rFonts w:ascii="Times New Roman" w:hAnsi="Times New Roman" w:cs="Times New Roman"/>
          <w:sz w:val="24"/>
          <w:szCs w:val="24"/>
        </w:rPr>
        <w:t xml:space="preserve">positive outcomes such as employee motivation, commitment and </w:t>
      </w:r>
      <w:r w:rsidR="008B5BB5" w:rsidRPr="008B5BB5">
        <w:rPr>
          <w:rFonts w:ascii="Times New Roman" w:hAnsi="Times New Roman" w:cs="Times New Roman"/>
          <w:sz w:val="24"/>
          <w:szCs w:val="24"/>
        </w:rPr>
        <w:t>performance; however, the</w:t>
      </w:r>
      <w:r w:rsidR="0011746A">
        <w:rPr>
          <w:rFonts w:ascii="Times New Roman" w:hAnsi="Times New Roman" w:cs="Times New Roman"/>
          <w:sz w:val="24"/>
          <w:szCs w:val="24"/>
        </w:rPr>
        <w:t xml:space="preserve">se attitudes and behaviours </w:t>
      </w:r>
      <w:r w:rsidR="008B5BB5" w:rsidRPr="008B5BB5">
        <w:rPr>
          <w:rFonts w:ascii="Times New Roman" w:hAnsi="Times New Roman" w:cs="Times New Roman"/>
          <w:sz w:val="24"/>
          <w:szCs w:val="24"/>
        </w:rPr>
        <w:t xml:space="preserve">are </w:t>
      </w:r>
      <w:r w:rsidR="0011746A">
        <w:rPr>
          <w:rFonts w:ascii="Times New Roman" w:hAnsi="Times New Roman" w:cs="Times New Roman"/>
          <w:sz w:val="24"/>
          <w:szCs w:val="24"/>
        </w:rPr>
        <w:t xml:space="preserve">also the reasons why employees are offered i-deals and are therefore just as likely to be the causes of i-deals. </w:t>
      </w:r>
      <w:r w:rsidR="00D90B31">
        <w:rPr>
          <w:rFonts w:ascii="Times New Roman" w:hAnsi="Times New Roman" w:cs="Times New Roman"/>
          <w:sz w:val="24"/>
          <w:szCs w:val="24"/>
        </w:rPr>
        <w:t xml:space="preserve">We </w:t>
      </w:r>
      <w:r w:rsidR="0011746A">
        <w:rPr>
          <w:rFonts w:ascii="Times New Roman" w:hAnsi="Times New Roman" w:cs="Times New Roman"/>
          <w:sz w:val="24"/>
          <w:szCs w:val="24"/>
        </w:rPr>
        <w:t xml:space="preserve">need to consider these possibilities and the </w:t>
      </w:r>
      <w:r w:rsidR="00F91D80">
        <w:rPr>
          <w:rFonts w:ascii="Times New Roman" w:hAnsi="Times New Roman" w:cs="Times New Roman"/>
          <w:sz w:val="24"/>
          <w:szCs w:val="24"/>
        </w:rPr>
        <w:t>longer-term</w:t>
      </w:r>
      <w:r w:rsidR="0011746A">
        <w:rPr>
          <w:rFonts w:ascii="Times New Roman" w:hAnsi="Times New Roman" w:cs="Times New Roman"/>
          <w:sz w:val="24"/>
          <w:szCs w:val="24"/>
        </w:rPr>
        <w:t xml:space="preserve"> trajectories of employee attitudes and behaviour. If the award of an i-deal does little to significantly alter the trajectory of employee attitudes and behaviour over time, then the i-deal is having no effect; however, in such cases cross-sectional or limited time-point longitudinal data will </w:t>
      </w:r>
      <w:r w:rsidR="00D90B31">
        <w:rPr>
          <w:rFonts w:ascii="Times New Roman" w:hAnsi="Times New Roman" w:cs="Times New Roman"/>
          <w:sz w:val="24"/>
          <w:szCs w:val="24"/>
        </w:rPr>
        <w:t xml:space="preserve">likely </w:t>
      </w:r>
      <w:r w:rsidR="0011746A">
        <w:rPr>
          <w:rFonts w:ascii="Times New Roman" w:hAnsi="Times New Roman" w:cs="Times New Roman"/>
          <w:sz w:val="24"/>
          <w:szCs w:val="24"/>
        </w:rPr>
        <w:t>record spurious associations between i-deals and ‘outcomes’.</w:t>
      </w:r>
      <w:r w:rsidR="008B5BB5">
        <w:rPr>
          <w:rFonts w:ascii="Times New Roman" w:hAnsi="Times New Roman" w:cs="Times New Roman"/>
          <w:sz w:val="24"/>
          <w:szCs w:val="24"/>
        </w:rPr>
        <w:t xml:space="preserve"> </w:t>
      </w:r>
    </w:p>
    <w:p w14:paraId="0DA1BE78" w14:textId="4C7A986B" w:rsidR="00DE1A76" w:rsidRPr="00196B79" w:rsidRDefault="009564CA" w:rsidP="00BF41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Last but not least, i-deals research is characterized by cross-sectional, self-report, single source designs. The limitations of such designs are well-documented (e.g., see Conway &amp; Briner [2005] for how such designs are limited for examining social exchange ideas)</w:t>
      </w:r>
      <w:r w:rsidR="00F91D80">
        <w:rPr>
          <w:rFonts w:ascii="Times New Roman" w:hAnsi="Times New Roman" w:cs="Times New Roman"/>
          <w:sz w:val="24"/>
          <w:szCs w:val="24"/>
        </w:rPr>
        <w:t>,</w:t>
      </w:r>
      <w:r>
        <w:rPr>
          <w:rFonts w:ascii="Times New Roman" w:hAnsi="Times New Roman" w:cs="Times New Roman"/>
          <w:sz w:val="24"/>
          <w:szCs w:val="24"/>
        </w:rPr>
        <w:t xml:space="preserve"> and are a general concern in management research, so we will not go into any depth here. In brief, such designs are inappropriate for validly measuring many types of phenomena (such as exchange), examining events, processes, and causality. </w:t>
      </w:r>
    </w:p>
    <w:p w14:paraId="42167EAF" w14:textId="77777777" w:rsidR="00BF415F" w:rsidRDefault="00BF415F" w:rsidP="00BF415F">
      <w:pPr>
        <w:spacing w:after="0" w:line="240" w:lineRule="auto"/>
        <w:rPr>
          <w:rFonts w:ascii="Times New Roman" w:hAnsi="Times New Roman" w:cs="Times New Roman"/>
          <w:b/>
          <w:sz w:val="24"/>
          <w:szCs w:val="24"/>
        </w:rPr>
      </w:pPr>
    </w:p>
    <w:p w14:paraId="11578046" w14:textId="77777777" w:rsidR="00826EF9" w:rsidRDefault="00826EF9" w:rsidP="00BF415F">
      <w:pPr>
        <w:spacing w:after="0" w:line="240" w:lineRule="auto"/>
        <w:rPr>
          <w:rFonts w:ascii="Times New Roman" w:hAnsi="Times New Roman" w:cs="Times New Roman"/>
          <w:b/>
          <w:sz w:val="24"/>
          <w:szCs w:val="24"/>
        </w:rPr>
      </w:pPr>
    </w:p>
    <w:p w14:paraId="64E0BB05" w14:textId="77777777" w:rsidR="00826EF9" w:rsidRDefault="00826EF9" w:rsidP="00BF415F">
      <w:pPr>
        <w:spacing w:after="0" w:line="240" w:lineRule="auto"/>
        <w:rPr>
          <w:rFonts w:ascii="Times New Roman" w:hAnsi="Times New Roman" w:cs="Times New Roman"/>
          <w:b/>
          <w:sz w:val="24"/>
          <w:szCs w:val="24"/>
        </w:rPr>
      </w:pPr>
    </w:p>
    <w:p w14:paraId="1C73947F" w14:textId="77777777" w:rsidR="00826EF9" w:rsidRDefault="00826EF9" w:rsidP="00BF415F">
      <w:pPr>
        <w:spacing w:after="0" w:line="240" w:lineRule="auto"/>
        <w:rPr>
          <w:rFonts w:ascii="Times New Roman" w:hAnsi="Times New Roman" w:cs="Times New Roman"/>
          <w:b/>
          <w:sz w:val="24"/>
          <w:szCs w:val="24"/>
        </w:rPr>
      </w:pPr>
    </w:p>
    <w:p w14:paraId="1114BB4B" w14:textId="14F2CFB1" w:rsidR="006640C1" w:rsidRDefault="00182344" w:rsidP="00BF415F">
      <w:pPr>
        <w:spacing w:after="0" w:line="240" w:lineRule="auto"/>
        <w:rPr>
          <w:rFonts w:ascii="Times New Roman" w:hAnsi="Times New Roman" w:cs="Times New Roman"/>
          <w:b/>
          <w:sz w:val="24"/>
          <w:szCs w:val="24"/>
        </w:rPr>
      </w:pPr>
      <w:r>
        <w:rPr>
          <w:rFonts w:ascii="Times New Roman" w:hAnsi="Times New Roman" w:cs="Times New Roman"/>
          <w:b/>
          <w:sz w:val="24"/>
          <w:szCs w:val="24"/>
        </w:rPr>
        <w:t>Conclusions</w:t>
      </w:r>
      <w:r w:rsidR="00DA4980">
        <w:rPr>
          <w:rFonts w:ascii="Times New Roman" w:hAnsi="Times New Roman" w:cs="Times New Roman"/>
          <w:b/>
          <w:sz w:val="24"/>
          <w:szCs w:val="24"/>
        </w:rPr>
        <w:t xml:space="preserve"> </w:t>
      </w:r>
    </w:p>
    <w:p w14:paraId="7406E10E" w14:textId="77777777" w:rsidR="00BF415F" w:rsidRDefault="00BF415F" w:rsidP="00BF415F">
      <w:pPr>
        <w:spacing w:after="0" w:line="240" w:lineRule="auto"/>
        <w:rPr>
          <w:rFonts w:ascii="Times New Roman" w:hAnsi="Times New Roman" w:cs="Times New Roman"/>
          <w:sz w:val="24"/>
          <w:szCs w:val="24"/>
        </w:rPr>
      </w:pPr>
    </w:p>
    <w:p w14:paraId="6361DA7A" w14:textId="21F9308F" w:rsidR="00DA4980" w:rsidRDefault="00D90B31" w:rsidP="00BF415F">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DA4980" w:rsidRPr="00DA4980">
        <w:rPr>
          <w:rFonts w:ascii="Times New Roman" w:hAnsi="Times New Roman" w:cs="Times New Roman"/>
          <w:sz w:val="24"/>
          <w:szCs w:val="24"/>
        </w:rPr>
        <w:t xml:space="preserve">e have presented a wide range of critical observations. </w:t>
      </w:r>
      <w:r>
        <w:rPr>
          <w:rFonts w:ascii="Times New Roman" w:hAnsi="Times New Roman" w:cs="Times New Roman"/>
          <w:sz w:val="24"/>
          <w:szCs w:val="24"/>
        </w:rPr>
        <w:t>In essence</w:t>
      </w:r>
      <w:r w:rsidR="00DA4980" w:rsidRPr="00DA4980">
        <w:rPr>
          <w:rFonts w:ascii="Times New Roman" w:hAnsi="Times New Roman" w:cs="Times New Roman"/>
          <w:sz w:val="24"/>
          <w:szCs w:val="24"/>
        </w:rPr>
        <w:t xml:space="preserve">, i-deals are unclearly defined and so </w:t>
      </w:r>
      <w:r w:rsidR="00945B47">
        <w:rPr>
          <w:rFonts w:ascii="Times New Roman" w:hAnsi="Times New Roman" w:cs="Times New Roman"/>
          <w:sz w:val="24"/>
          <w:szCs w:val="24"/>
        </w:rPr>
        <w:t>we do not know what i-deals are.  T</w:t>
      </w:r>
      <w:r w:rsidR="00DA4980" w:rsidRPr="00DA4980">
        <w:rPr>
          <w:rFonts w:ascii="Times New Roman" w:hAnsi="Times New Roman" w:cs="Times New Roman"/>
          <w:sz w:val="24"/>
          <w:szCs w:val="24"/>
        </w:rPr>
        <w:t xml:space="preserve">here are major inconsistencies across </w:t>
      </w:r>
      <w:r w:rsidR="0011746A">
        <w:rPr>
          <w:rFonts w:ascii="Times New Roman" w:hAnsi="Times New Roman" w:cs="Times New Roman"/>
          <w:sz w:val="24"/>
          <w:szCs w:val="24"/>
        </w:rPr>
        <w:t xml:space="preserve">i-deal </w:t>
      </w:r>
      <w:r w:rsidR="00DA4980" w:rsidRPr="00DA4980">
        <w:rPr>
          <w:rFonts w:ascii="Times New Roman" w:hAnsi="Times New Roman" w:cs="Times New Roman"/>
          <w:sz w:val="24"/>
          <w:szCs w:val="24"/>
        </w:rPr>
        <w:t>measures and none of the measures capture all its features, and we are unsure as to whether and how i-deals affect parties to the negotiation and third parties. Indeed</w:t>
      </w:r>
      <w:r w:rsidR="00353568">
        <w:rPr>
          <w:rFonts w:ascii="Times New Roman" w:hAnsi="Times New Roman" w:cs="Times New Roman"/>
          <w:sz w:val="24"/>
          <w:szCs w:val="24"/>
        </w:rPr>
        <w:t>,</w:t>
      </w:r>
      <w:r w:rsidR="00DA4980" w:rsidRPr="00DA4980">
        <w:rPr>
          <w:rFonts w:ascii="Times New Roman" w:hAnsi="Times New Roman" w:cs="Times New Roman"/>
          <w:sz w:val="24"/>
          <w:szCs w:val="24"/>
        </w:rPr>
        <w:t xml:space="preserve"> there are good reasons for suspecting </w:t>
      </w:r>
      <w:r w:rsidR="0011746A">
        <w:rPr>
          <w:rFonts w:ascii="Times New Roman" w:hAnsi="Times New Roman" w:cs="Times New Roman"/>
          <w:sz w:val="24"/>
          <w:szCs w:val="24"/>
        </w:rPr>
        <w:t>i-deals to be</w:t>
      </w:r>
      <w:r w:rsidR="00DA4980" w:rsidRPr="00DA4980">
        <w:rPr>
          <w:rFonts w:ascii="Times New Roman" w:hAnsi="Times New Roman" w:cs="Times New Roman"/>
          <w:sz w:val="24"/>
          <w:szCs w:val="24"/>
        </w:rPr>
        <w:t xml:space="preserve"> detrimental to </w:t>
      </w:r>
      <w:proofErr w:type="spellStart"/>
      <w:r w:rsidR="00DA4980" w:rsidRPr="00DA4980">
        <w:rPr>
          <w:rFonts w:ascii="Times New Roman" w:hAnsi="Times New Roman" w:cs="Times New Roman"/>
          <w:sz w:val="24"/>
          <w:szCs w:val="24"/>
        </w:rPr>
        <w:t>coworkers</w:t>
      </w:r>
      <w:proofErr w:type="spellEnd"/>
      <w:r w:rsidR="00DA4980" w:rsidRPr="00DA4980">
        <w:rPr>
          <w:rFonts w:ascii="Times New Roman" w:hAnsi="Times New Roman" w:cs="Times New Roman"/>
          <w:sz w:val="24"/>
          <w:szCs w:val="24"/>
        </w:rPr>
        <w:t xml:space="preserve"> and organizations</w:t>
      </w:r>
      <w:r>
        <w:rPr>
          <w:rFonts w:ascii="Times New Roman" w:hAnsi="Times New Roman" w:cs="Times New Roman"/>
          <w:sz w:val="24"/>
          <w:szCs w:val="24"/>
        </w:rPr>
        <w:t>, and existing findings used to support the positive effects of i-deals may in fact indicate that i-deals drive down the attitudes of non-recipients via unfavourable social comparisons</w:t>
      </w:r>
      <w:r w:rsidR="00DA4980" w:rsidRPr="00DA4980">
        <w:rPr>
          <w:rFonts w:ascii="Times New Roman" w:hAnsi="Times New Roman" w:cs="Times New Roman"/>
          <w:sz w:val="24"/>
          <w:szCs w:val="24"/>
        </w:rPr>
        <w:t>.</w:t>
      </w:r>
    </w:p>
    <w:p w14:paraId="3C0756EF" w14:textId="44056593" w:rsidR="00DA4980" w:rsidRPr="00DA4980" w:rsidRDefault="00DA4980" w:rsidP="00BF415F">
      <w:pPr>
        <w:spacing w:after="0" w:line="240" w:lineRule="auto"/>
        <w:ind w:firstLine="720"/>
        <w:rPr>
          <w:rFonts w:ascii="Times New Roman" w:hAnsi="Times New Roman" w:cs="Times New Roman"/>
          <w:sz w:val="24"/>
          <w:szCs w:val="24"/>
        </w:rPr>
      </w:pPr>
      <w:r w:rsidRPr="00DA4980">
        <w:rPr>
          <w:rFonts w:ascii="Times New Roman" w:hAnsi="Times New Roman" w:cs="Times New Roman"/>
          <w:sz w:val="24"/>
          <w:szCs w:val="24"/>
        </w:rPr>
        <w:t xml:space="preserve">In a similar manner to the way researchers criticized advocates of models of the flexible firm </w:t>
      </w:r>
      <w:r w:rsidR="0011746A">
        <w:rPr>
          <w:rFonts w:ascii="Times New Roman" w:hAnsi="Times New Roman" w:cs="Times New Roman"/>
          <w:sz w:val="24"/>
          <w:szCs w:val="24"/>
        </w:rPr>
        <w:t xml:space="preserve">and flexible employment contracts </w:t>
      </w:r>
      <w:r w:rsidRPr="00DA4980">
        <w:rPr>
          <w:rFonts w:ascii="Times New Roman" w:hAnsi="Times New Roman" w:cs="Times New Roman"/>
          <w:sz w:val="24"/>
          <w:szCs w:val="24"/>
        </w:rPr>
        <w:t xml:space="preserve">for moving confusingly between description, prediction and prescription (see </w:t>
      </w:r>
      <w:proofErr w:type="spellStart"/>
      <w:r w:rsidRPr="00DA4980">
        <w:rPr>
          <w:rFonts w:ascii="Times New Roman" w:hAnsi="Times New Roman" w:cs="Times New Roman"/>
          <w:sz w:val="24"/>
          <w:szCs w:val="24"/>
        </w:rPr>
        <w:t>Pollert</w:t>
      </w:r>
      <w:proofErr w:type="spellEnd"/>
      <w:r w:rsidRPr="00DA4980">
        <w:rPr>
          <w:rFonts w:ascii="Times New Roman" w:hAnsi="Times New Roman" w:cs="Times New Roman"/>
          <w:sz w:val="24"/>
          <w:szCs w:val="24"/>
        </w:rPr>
        <w:t xml:space="preserve">, 1988), statements about i-deals flit between describing </w:t>
      </w:r>
      <w:r w:rsidR="00D90B31">
        <w:rPr>
          <w:rFonts w:ascii="Times New Roman" w:hAnsi="Times New Roman" w:cs="Times New Roman"/>
          <w:sz w:val="24"/>
          <w:szCs w:val="24"/>
        </w:rPr>
        <w:t xml:space="preserve">them as </w:t>
      </w:r>
      <w:r w:rsidRPr="00DA4980">
        <w:rPr>
          <w:rFonts w:ascii="Times New Roman" w:hAnsi="Times New Roman" w:cs="Times New Roman"/>
          <w:sz w:val="24"/>
          <w:szCs w:val="24"/>
        </w:rPr>
        <w:t xml:space="preserve">a growing trend in organizations, as a </w:t>
      </w:r>
      <w:r w:rsidR="00D90B31">
        <w:rPr>
          <w:rFonts w:ascii="Times New Roman" w:hAnsi="Times New Roman" w:cs="Times New Roman"/>
          <w:sz w:val="24"/>
          <w:szCs w:val="24"/>
        </w:rPr>
        <w:t xml:space="preserve">way to </w:t>
      </w:r>
      <w:r w:rsidRPr="00DA4980">
        <w:rPr>
          <w:rFonts w:ascii="Times New Roman" w:hAnsi="Times New Roman" w:cs="Times New Roman"/>
          <w:sz w:val="24"/>
          <w:szCs w:val="24"/>
        </w:rPr>
        <w:t xml:space="preserve">explain how </w:t>
      </w:r>
      <w:r w:rsidR="00D90B31">
        <w:rPr>
          <w:rFonts w:ascii="Times New Roman" w:hAnsi="Times New Roman" w:cs="Times New Roman"/>
          <w:sz w:val="24"/>
          <w:szCs w:val="24"/>
        </w:rPr>
        <w:t xml:space="preserve">to </w:t>
      </w:r>
      <w:r w:rsidRPr="00DA4980">
        <w:rPr>
          <w:rFonts w:ascii="Times New Roman" w:hAnsi="Times New Roman" w:cs="Times New Roman"/>
          <w:sz w:val="24"/>
          <w:szCs w:val="24"/>
        </w:rPr>
        <w:t>motivate contributions in recipients, and as a prescription to organiza</w:t>
      </w:r>
      <w:r w:rsidR="00945B47">
        <w:rPr>
          <w:rFonts w:ascii="Times New Roman" w:hAnsi="Times New Roman" w:cs="Times New Roman"/>
          <w:sz w:val="24"/>
          <w:szCs w:val="24"/>
        </w:rPr>
        <w:t>tions about how to retain valued</w:t>
      </w:r>
      <w:r w:rsidRPr="00DA4980">
        <w:rPr>
          <w:rFonts w:ascii="Times New Roman" w:hAnsi="Times New Roman" w:cs="Times New Roman"/>
          <w:sz w:val="24"/>
          <w:szCs w:val="24"/>
        </w:rPr>
        <w:t xml:space="preserve"> workers. In any case, at present we think i-deals </w:t>
      </w:r>
      <w:r w:rsidR="00D90B31">
        <w:rPr>
          <w:rFonts w:ascii="Times New Roman" w:hAnsi="Times New Roman" w:cs="Times New Roman"/>
          <w:sz w:val="24"/>
          <w:szCs w:val="24"/>
        </w:rPr>
        <w:t xml:space="preserve">fall short </w:t>
      </w:r>
      <w:r w:rsidRPr="00DA4980">
        <w:rPr>
          <w:rFonts w:ascii="Times New Roman" w:hAnsi="Times New Roman" w:cs="Times New Roman"/>
          <w:sz w:val="24"/>
          <w:szCs w:val="24"/>
        </w:rPr>
        <w:t>on all fronts. I-deals are too loosely defined to precisely describe activity, there is no clear theory to link i-deals with employee contributions, and the commonly used social exchange theory suggests – at best – mixed effects on outcomes. Given the failure to describe and predict, we’re not in a position to prescribe</w:t>
      </w:r>
      <w:r w:rsidR="0011746A">
        <w:rPr>
          <w:rFonts w:ascii="Times New Roman" w:hAnsi="Times New Roman" w:cs="Times New Roman"/>
          <w:sz w:val="24"/>
          <w:szCs w:val="24"/>
        </w:rPr>
        <w:t xml:space="preserve"> i-deals to organizations</w:t>
      </w:r>
      <w:r w:rsidRPr="00DA4980">
        <w:rPr>
          <w:rFonts w:ascii="Times New Roman" w:hAnsi="Times New Roman" w:cs="Times New Roman"/>
          <w:sz w:val="24"/>
          <w:szCs w:val="24"/>
        </w:rPr>
        <w:t>.</w:t>
      </w:r>
    </w:p>
    <w:p w14:paraId="009ED5C9" w14:textId="77777777" w:rsidR="00DA4980" w:rsidRDefault="00DA4980" w:rsidP="00BF415F">
      <w:pPr>
        <w:spacing w:after="0" w:line="240" w:lineRule="auto"/>
        <w:rPr>
          <w:color w:val="1F497D"/>
        </w:rPr>
      </w:pPr>
    </w:p>
    <w:p w14:paraId="687C3405" w14:textId="77777777" w:rsidR="00DE1A76" w:rsidRDefault="00DE1A76" w:rsidP="00BF415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FE47FE7" w14:textId="77777777" w:rsidR="00DE1A76" w:rsidRPr="002E5675" w:rsidRDefault="00DE1A76" w:rsidP="00BF415F">
      <w:pPr>
        <w:spacing w:after="0" w:line="240" w:lineRule="auto"/>
        <w:rPr>
          <w:rFonts w:ascii="Times New Roman" w:hAnsi="Times New Roman" w:cs="Times New Roman"/>
          <w:b/>
          <w:sz w:val="24"/>
          <w:szCs w:val="24"/>
        </w:rPr>
      </w:pPr>
      <w:r w:rsidRPr="002E5675">
        <w:rPr>
          <w:rFonts w:ascii="Times New Roman" w:hAnsi="Times New Roman" w:cs="Times New Roman"/>
          <w:b/>
          <w:sz w:val="24"/>
          <w:szCs w:val="24"/>
        </w:rPr>
        <w:t>References</w:t>
      </w:r>
    </w:p>
    <w:p w14:paraId="46F4BBFD" w14:textId="77777777" w:rsidR="00BF415F" w:rsidRDefault="00BF415F" w:rsidP="00BF415F">
      <w:pPr>
        <w:spacing w:after="0" w:line="240" w:lineRule="auto"/>
        <w:ind w:left="567" w:hanging="567"/>
        <w:rPr>
          <w:rFonts w:ascii="Times New Roman" w:hAnsi="Times New Roman" w:cs="Times New Roman"/>
          <w:sz w:val="24"/>
          <w:szCs w:val="24"/>
        </w:rPr>
      </w:pPr>
    </w:p>
    <w:p w14:paraId="7C0BAF49" w14:textId="74474CD9" w:rsidR="00856BBC" w:rsidRPr="004F14BA" w:rsidRDefault="00856BBC" w:rsidP="00BF415F">
      <w:pPr>
        <w:spacing w:after="0" w:line="240" w:lineRule="auto"/>
        <w:ind w:left="567" w:hanging="567"/>
        <w:rPr>
          <w:rFonts w:ascii="Times New Roman" w:hAnsi="Times New Roman" w:cs="Times New Roman"/>
          <w:sz w:val="24"/>
          <w:szCs w:val="24"/>
        </w:rPr>
      </w:pPr>
      <w:r w:rsidRPr="004F14BA">
        <w:rPr>
          <w:rFonts w:ascii="Times New Roman" w:hAnsi="Times New Roman" w:cs="Times New Roman"/>
          <w:sz w:val="24"/>
          <w:szCs w:val="24"/>
        </w:rPr>
        <w:t xml:space="preserve">Adams, J. S. (1965). </w:t>
      </w:r>
      <w:proofErr w:type="gramStart"/>
      <w:r w:rsidRPr="004F14BA">
        <w:rPr>
          <w:rFonts w:ascii="Times New Roman" w:hAnsi="Times New Roman" w:cs="Times New Roman"/>
          <w:sz w:val="24"/>
          <w:szCs w:val="24"/>
        </w:rPr>
        <w:t>Inequity in social exchange.</w:t>
      </w:r>
      <w:proofErr w:type="gramEnd"/>
      <w:r w:rsidRPr="004F14BA">
        <w:rPr>
          <w:rFonts w:ascii="Times New Roman" w:hAnsi="Times New Roman" w:cs="Times New Roman"/>
          <w:sz w:val="24"/>
          <w:szCs w:val="24"/>
        </w:rPr>
        <w:t xml:space="preserve"> </w:t>
      </w:r>
      <w:r w:rsidRPr="005A52CE">
        <w:rPr>
          <w:rFonts w:ascii="Times New Roman" w:hAnsi="Times New Roman" w:cs="Times New Roman"/>
          <w:i/>
          <w:sz w:val="24"/>
          <w:szCs w:val="24"/>
        </w:rPr>
        <w:t xml:space="preserve">Advances in </w:t>
      </w:r>
      <w:r w:rsidR="004F14BA" w:rsidRPr="005A52CE">
        <w:rPr>
          <w:rFonts w:ascii="Times New Roman" w:hAnsi="Times New Roman" w:cs="Times New Roman"/>
          <w:i/>
          <w:sz w:val="24"/>
          <w:szCs w:val="24"/>
        </w:rPr>
        <w:t>E</w:t>
      </w:r>
      <w:r w:rsidRPr="005A52CE">
        <w:rPr>
          <w:rFonts w:ascii="Times New Roman" w:hAnsi="Times New Roman" w:cs="Times New Roman"/>
          <w:i/>
          <w:sz w:val="24"/>
          <w:szCs w:val="24"/>
        </w:rPr>
        <w:t xml:space="preserve">xperimental </w:t>
      </w:r>
      <w:r w:rsidR="004F14BA" w:rsidRPr="005A52CE">
        <w:rPr>
          <w:rFonts w:ascii="Times New Roman" w:hAnsi="Times New Roman" w:cs="Times New Roman"/>
          <w:i/>
          <w:sz w:val="24"/>
          <w:szCs w:val="24"/>
        </w:rPr>
        <w:t>S</w:t>
      </w:r>
      <w:r w:rsidRPr="005A52CE">
        <w:rPr>
          <w:rFonts w:ascii="Times New Roman" w:hAnsi="Times New Roman" w:cs="Times New Roman"/>
          <w:i/>
          <w:sz w:val="24"/>
          <w:szCs w:val="24"/>
        </w:rPr>
        <w:t xml:space="preserve">ocial </w:t>
      </w:r>
      <w:r w:rsidR="004F14BA" w:rsidRPr="005A52CE">
        <w:rPr>
          <w:rFonts w:ascii="Times New Roman" w:hAnsi="Times New Roman" w:cs="Times New Roman"/>
          <w:i/>
          <w:sz w:val="24"/>
          <w:szCs w:val="24"/>
        </w:rPr>
        <w:t>P</w:t>
      </w:r>
      <w:r w:rsidRPr="005A52CE">
        <w:rPr>
          <w:rFonts w:ascii="Times New Roman" w:hAnsi="Times New Roman" w:cs="Times New Roman"/>
          <w:i/>
          <w:sz w:val="24"/>
          <w:szCs w:val="24"/>
        </w:rPr>
        <w:t>s</w:t>
      </w:r>
      <w:r w:rsidR="004F14BA" w:rsidRPr="005A52CE">
        <w:rPr>
          <w:rFonts w:ascii="Times New Roman" w:hAnsi="Times New Roman" w:cs="Times New Roman"/>
          <w:i/>
          <w:sz w:val="24"/>
          <w:szCs w:val="24"/>
        </w:rPr>
        <w:t>ychology, 2</w:t>
      </w:r>
      <w:r w:rsidR="005A52CE">
        <w:rPr>
          <w:rFonts w:ascii="Times New Roman" w:hAnsi="Times New Roman" w:cs="Times New Roman"/>
          <w:sz w:val="24"/>
          <w:szCs w:val="24"/>
        </w:rPr>
        <w:t>,</w:t>
      </w:r>
      <w:r w:rsidR="004F14BA" w:rsidRPr="004F14BA">
        <w:rPr>
          <w:rFonts w:ascii="Times New Roman" w:hAnsi="Times New Roman" w:cs="Times New Roman"/>
          <w:sz w:val="24"/>
          <w:szCs w:val="24"/>
        </w:rPr>
        <w:t xml:space="preserve"> 267-299</w:t>
      </w:r>
      <w:r w:rsidRPr="004F14BA">
        <w:rPr>
          <w:rFonts w:ascii="Times New Roman" w:hAnsi="Times New Roman" w:cs="Times New Roman"/>
          <w:sz w:val="24"/>
          <w:szCs w:val="24"/>
        </w:rPr>
        <w:t>.</w:t>
      </w:r>
    </w:p>
    <w:p w14:paraId="675072C9" w14:textId="31219766" w:rsidR="00E87B86" w:rsidRPr="00D7091B" w:rsidRDefault="00E87B86" w:rsidP="00BF415F">
      <w:pPr>
        <w:spacing w:after="0" w:line="240" w:lineRule="auto"/>
        <w:ind w:left="567" w:hanging="567"/>
        <w:rPr>
          <w:rFonts w:ascii="Times New Roman" w:hAnsi="Times New Roman"/>
          <w:sz w:val="24"/>
          <w:lang w:val="nl-BE"/>
        </w:rPr>
      </w:pPr>
      <w:proofErr w:type="spellStart"/>
      <w:proofErr w:type="gramStart"/>
      <w:r w:rsidRPr="004F14BA">
        <w:rPr>
          <w:rFonts w:ascii="Times New Roman" w:hAnsi="Times New Roman" w:cs="Times New Roman"/>
          <w:sz w:val="24"/>
          <w:szCs w:val="24"/>
        </w:rPr>
        <w:t>Anand</w:t>
      </w:r>
      <w:proofErr w:type="spellEnd"/>
      <w:r w:rsidRPr="004F14BA">
        <w:rPr>
          <w:rFonts w:ascii="Times New Roman" w:hAnsi="Times New Roman" w:cs="Times New Roman"/>
          <w:sz w:val="24"/>
          <w:szCs w:val="24"/>
        </w:rPr>
        <w:t xml:space="preserve">, S., </w:t>
      </w:r>
      <w:proofErr w:type="spellStart"/>
      <w:r w:rsidRPr="004F14BA">
        <w:rPr>
          <w:rFonts w:ascii="Times New Roman" w:hAnsi="Times New Roman" w:cs="Times New Roman"/>
          <w:sz w:val="24"/>
          <w:szCs w:val="24"/>
        </w:rPr>
        <w:t>Vidyarthi</w:t>
      </w:r>
      <w:proofErr w:type="spellEnd"/>
      <w:r w:rsidRPr="004F14BA">
        <w:rPr>
          <w:rFonts w:ascii="Times New Roman" w:hAnsi="Times New Roman" w:cs="Times New Roman"/>
          <w:sz w:val="24"/>
          <w:szCs w:val="24"/>
        </w:rPr>
        <w:t>, P.</w:t>
      </w:r>
      <w:r w:rsidR="00353568">
        <w:rPr>
          <w:rFonts w:ascii="Times New Roman" w:hAnsi="Times New Roman" w:cs="Times New Roman"/>
          <w:sz w:val="24"/>
          <w:szCs w:val="24"/>
        </w:rPr>
        <w:t xml:space="preserve"> </w:t>
      </w:r>
      <w:r w:rsidRPr="004F14BA">
        <w:rPr>
          <w:rFonts w:ascii="Times New Roman" w:hAnsi="Times New Roman" w:cs="Times New Roman"/>
          <w:sz w:val="24"/>
          <w:szCs w:val="24"/>
        </w:rPr>
        <w:t>R., Liden, R.</w:t>
      </w:r>
      <w:r w:rsidR="00353568">
        <w:rPr>
          <w:rFonts w:ascii="Times New Roman" w:hAnsi="Times New Roman" w:cs="Times New Roman"/>
          <w:sz w:val="24"/>
          <w:szCs w:val="24"/>
        </w:rPr>
        <w:t xml:space="preserve"> </w:t>
      </w:r>
      <w:r w:rsidRPr="004F14BA">
        <w:rPr>
          <w:rFonts w:ascii="Times New Roman" w:hAnsi="Times New Roman" w:cs="Times New Roman"/>
          <w:sz w:val="24"/>
          <w:szCs w:val="24"/>
        </w:rPr>
        <w:t>C., &amp; Rousseau, D.</w:t>
      </w:r>
      <w:r w:rsidR="00353568">
        <w:rPr>
          <w:rFonts w:ascii="Times New Roman" w:hAnsi="Times New Roman" w:cs="Times New Roman"/>
          <w:sz w:val="24"/>
          <w:szCs w:val="24"/>
        </w:rPr>
        <w:t xml:space="preserve"> </w:t>
      </w:r>
      <w:r w:rsidRPr="004F14BA">
        <w:rPr>
          <w:rFonts w:ascii="Times New Roman" w:hAnsi="Times New Roman" w:cs="Times New Roman"/>
          <w:sz w:val="24"/>
          <w:szCs w:val="24"/>
        </w:rPr>
        <w:t>M. (2010).</w:t>
      </w:r>
      <w:proofErr w:type="gramEnd"/>
      <w:r w:rsidRPr="004F14BA">
        <w:rPr>
          <w:rFonts w:ascii="Times New Roman" w:hAnsi="Times New Roman" w:cs="Times New Roman"/>
          <w:sz w:val="24"/>
          <w:szCs w:val="24"/>
        </w:rPr>
        <w:t xml:space="preserve">  Good citizens in poor-quality relationships: idiosyncratic deals as a substitute for relationship quality.  </w:t>
      </w:r>
      <w:r w:rsidRPr="00D7091B">
        <w:rPr>
          <w:rFonts w:ascii="Times New Roman" w:hAnsi="Times New Roman"/>
          <w:i/>
          <w:sz w:val="24"/>
          <w:lang w:val="nl-BE"/>
        </w:rPr>
        <w:t>Academy of Management Journal</w:t>
      </w:r>
      <w:r w:rsidR="00E324D2" w:rsidRPr="00D7091B">
        <w:rPr>
          <w:rFonts w:ascii="Times New Roman" w:hAnsi="Times New Roman"/>
          <w:i/>
          <w:sz w:val="24"/>
          <w:lang w:val="nl-BE"/>
        </w:rPr>
        <w:t xml:space="preserve">, </w:t>
      </w:r>
      <w:r w:rsidR="00E324D2" w:rsidRPr="0002261B">
        <w:rPr>
          <w:rFonts w:ascii="Times New Roman" w:hAnsi="Times New Roman" w:cs="Times New Roman"/>
          <w:i/>
          <w:sz w:val="24"/>
          <w:szCs w:val="24"/>
          <w:lang w:val="nl-BE"/>
        </w:rPr>
        <w:t>53(5),</w:t>
      </w:r>
      <w:r w:rsidRPr="00D7091B">
        <w:rPr>
          <w:rFonts w:ascii="Times New Roman" w:hAnsi="Times New Roman"/>
          <w:sz w:val="24"/>
          <w:lang w:val="nl-BE"/>
        </w:rPr>
        <w:t xml:space="preserve"> 970-988.</w:t>
      </w:r>
    </w:p>
    <w:p w14:paraId="14507F2F" w14:textId="77777777" w:rsidR="00E324D2" w:rsidRDefault="00E324D2" w:rsidP="00BF415F">
      <w:pPr>
        <w:spacing w:after="0" w:line="240" w:lineRule="auto"/>
        <w:ind w:left="567" w:hanging="567"/>
        <w:rPr>
          <w:rFonts w:ascii="Times New Roman" w:hAnsi="Times New Roman" w:cs="Times New Roman"/>
          <w:sz w:val="24"/>
          <w:szCs w:val="24"/>
        </w:rPr>
      </w:pPr>
      <w:r w:rsidRPr="00D7091B">
        <w:rPr>
          <w:rFonts w:ascii="Times New Roman" w:hAnsi="Times New Roman"/>
          <w:sz w:val="24"/>
          <w:lang w:val="nl-BE"/>
        </w:rPr>
        <w:t xml:space="preserve">Bal, P. M., De Jong, S. B., Jansen, P. G. W., &amp; Bakker, A. B. ( 2012). </w:t>
      </w:r>
      <w:proofErr w:type="gramStart"/>
      <w:r w:rsidRPr="00E324D2">
        <w:rPr>
          <w:rFonts w:ascii="Times New Roman" w:hAnsi="Times New Roman" w:cs="Times New Roman"/>
          <w:sz w:val="24"/>
          <w:szCs w:val="24"/>
        </w:rPr>
        <w:t>Motivating employees to work beyond retirement: A multi-level study of the role of i-deals and unit climate.</w:t>
      </w:r>
      <w:proofErr w:type="gramEnd"/>
      <w:r w:rsidRPr="00E324D2">
        <w:rPr>
          <w:rFonts w:ascii="Times New Roman" w:hAnsi="Times New Roman" w:cs="Times New Roman"/>
          <w:sz w:val="24"/>
          <w:szCs w:val="24"/>
        </w:rPr>
        <w:t xml:space="preserve"> </w:t>
      </w:r>
      <w:proofErr w:type="gramStart"/>
      <w:r w:rsidRPr="005A52CE">
        <w:rPr>
          <w:rFonts w:ascii="Times New Roman" w:hAnsi="Times New Roman" w:cs="Times New Roman"/>
          <w:i/>
          <w:sz w:val="24"/>
          <w:szCs w:val="24"/>
        </w:rPr>
        <w:t>Journal of Management Studies, 49</w:t>
      </w:r>
      <w:r w:rsidRPr="00E324D2">
        <w:rPr>
          <w:rFonts w:ascii="Times New Roman" w:hAnsi="Times New Roman" w:cs="Times New Roman"/>
          <w:sz w:val="24"/>
          <w:szCs w:val="24"/>
        </w:rPr>
        <w:t>, 306– 331.</w:t>
      </w:r>
      <w:proofErr w:type="gramEnd"/>
      <w:r w:rsidRPr="00E324D2">
        <w:rPr>
          <w:rFonts w:ascii="Times New Roman" w:hAnsi="Times New Roman" w:cs="Times New Roman"/>
          <w:sz w:val="24"/>
          <w:szCs w:val="24"/>
        </w:rPr>
        <w:t xml:space="preserve"> </w:t>
      </w:r>
      <w:proofErr w:type="spellStart"/>
      <w:proofErr w:type="gramStart"/>
      <w:r w:rsidRPr="00E324D2">
        <w:rPr>
          <w:rFonts w:ascii="Times New Roman" w:hAnsi="Times New Roman" w:cs="Times New Roman"/>
          <w:sz w:val="24"/>
          <w:szCs w:val="24"/>
        </w:rPr>
        <w:t>doi</w:t>
      </w:r>
      <w:proofErr w:type="spellEnd"/>
      <w:proofErr w:type="gramEnd"/>
      <w:r w:rsidRPr="00E324D2">
        <w:rPr>
          <w:rFonts w:ascii="Times New Roman" w:hAnsi="Times New Roman" w:cs="Times New Roman"/>
          <w:sz w:val="24"/>
          <w:szCs w:val="24"/>
        </w:rPr>
        <w:t>: 10.1111/j.1467-6486.2011.01026.x</w:t>
      </w:r>
    </w:p>
    <w:p w14:paraId="6F2BF2B5" w14:textId="77777777" w:rsidR="004F14BA" w:rsidRPr="004F14BA" w:rsidRDefault="004F14BA" w:rsidP="00BF415F">
      <w:pPr>
        <w:spacing w:after="0" w:line="240" w:lineRule="auto"/>
        <w:ind w:left="567" w:hanging="567"/>
        <w:rPr>
          <w:rFonts w:ascii="Times New Roman" w:hAnsi="Times New Roman" w:cs="Times New Roman"/>
          <w:sz w:val="24"/>
          <w:szCs w:val="24"/>
        </w:rPr>
      </w:pPr>
      <w:proofErr w:type="gramStart"/>
      <w:r w:rsidRPr="004F14BA">
        <w:rPr>
          <w:rFonts w:ascii="Times New Roman" w:hAnsi="Times New Roman" w:cs="Times New Roman"/>
          <w:sz w:val="24"/>
          <w:szCs w:val="24"/>
        </w:rPr>
        <w:t>Bidwell, M., Briscoe, F., Fernandez-Mateo, I., &amp; Sterling, A. (2013).</w:t>
      </w:r>
      <w:proofErr w:type="gramEnd"/>
      <w:r w:rsidRPr="004F14BA">
        <w:rPr>
          <w:rFonts w:ascii="Times New Roman" w:hAnsi="Times New Roman" w:cs="Times New Roman"/>
          <w:sz w:val="24"/>
          <w:szCs w:val="24"/>
        </w:rPr>
        <w:t xml:space="preserve"> The employment relationship and inequality: How and why changes in employment practices are reshaping rewards in organizations. </w:t>
      </w:r>
      <w:r w:rsidRPr="005A52CE">
        <w:rPr>
          <w:rFonts w:ascii="Times New Roman" w:hAnsi="Times New Roman" w:cs="Times New Roman"/>
          <w:i/>
          <w:sz w:val="24"/>
          <w:szCs w:val="24"/>
        </w:rPr>
        <w:t>The Academy of Management Annals, 7</w:t>
      </w:r>
      <w:r w:rsidRPr="009E310B">
        <w:rPr>
          <w:rFonts w:ascii="Times New Roman" w:hAnsi="Times New Roman" w:cs="Times New Roman"/>
          <w:i/>
          <w:sz w:val="24"/>
          <w:szCs w:val="24"/>
        </w:rPr>
        <w:t>(1)</w:t>
      </w:r>
      <w:r w:rsidRPr="004F14BA">
        <w:rPr>
          <w:rFonts w:ascii="Times New Roman" w:hAnsi="Times New Roman" w:cs="Times New Roman"/>
          <w:sz w:val="24"/>
          <w:szCs w:val="24"/>
        </w:rPr>
        <w:t>, 61-121.</w:t>
      </w:r>
    </w:p>
    <w:p w14:paraId="040AF248" w14:textId="77777777" w:rsidR="00E324D2" w:rsidRDefault="00E324D2" w:rsidP="00BF415F">
      <w:pPr>
        <w:spacing w:after="0" w:line="240" w:lineRule="auto"/>
        <w:ind w:left="567" w:hanging="567"/>
        <w:rPr>
          <w:rFonts w:ascii="Times New Roman" w:hAnsi="Times New Roman" w:cs="Times New Roman"/>
          <w:sz w:val="24"/>
          <w:szCs w:val="24"/>
          <w:lang w:val="en-US"/>
        </w:rPr>
      </w:pPr>
      <w:r w:rsidRPr="00AE2538">
        <w:rPr>
          <w:rFonts w:ascii="Times New Roman" w:hAnsi="Times New Roman"/>
          <w:sz w:val="24"/>
          <w:lang w:val="nl-BE"/>
        </w:rPr>
        <w:t xml:space="preserve">Broschak, J. P., &amp; Davis-Blake, A. (2006). </w:t>
      </w:r>
      <w:proofErr w:type="gramStart"/>
      <w:r w:rsidRPr="00E324D2">
        <w:rPr>
          <w:rFonts w:ascii="Times New Roman" w:hAnsi="Times New Roman" w:cs="Times New Roman"/>
          <w:sz w:val="24"/>
          <w:szCs w:val="24"/>
          <w:lang w:val="en-US"/>
        </w:rPr>
        <w:t>Mixing standard work and nonstandard deals: The consequences of heterogeneity in employment arrangements.</w:t>
      </w:r>
      <w:proofErr w:type="gramEnd"/>
      <w:r w:rsidRPr="00E324D2">
        <w:rPr>
          <w:rFonts w:ascii="Times New Roman" w:hAnsi="Times New Roman" w:cs="Times New Roman"/>
          <w:sz w:val="24"/>
          <w:szCs w:val="24"/>
          <w:lang w:val="en-US"/>
        </w:rPr>
        <w:t xml:space="preserve"> </w:t>
      </w:r>
      <w:r w:rsidRPr="005A52CE">
        <w:rPr>
          <w:rFonts w:ascii="Times New Roman" w:hAnsi="Times New Roman" w:cs="Times New Roman"/>
          <w:i/>
          <w:sz w:val="24"/>
          <w:szCs w:val="24"/>
        </w:rPr>
        <w:t>Academy of Management Journal, 49(</w:t>
      </w:r>
      <w:r w:rsidRPr="009E310B">
        <w:rPr>
          <w:rFonts w:ascii="Times New Roman" w:hAnsi="Times New Roman" w:cs="Times New Roman"/>
          <w:i/>
          <w:sz w:val="24"/>
          <w:szCs w:val="24"/>
        </w:rPr>
        <w:t>2)</w:t>
      </w:r>
      <w:r w:rsidRPr="00E324D2">
        <w:rPr>
          <w:rFonts w:ascii="Times New Roman" w:hAnsi="Times New Roman" w:cs="Times New Roman"/>
          <w:sz w:val="24"/>
          <w:szCs w:val="24"/>
          <w:lang w:val="en-US"/>
        </w:rPr>
        <w:t>, 371-393.</w:t>
      </w:r>
    </w:p>
    <w:p w14:paraId="32FD769E" w14:textId="5C46B738" w:rsidR="00E324D2" w:rsidRDefault="00E324D2" w:rsidP="00BF415F">
      <w:pPr>
        <w:spacing w:after="0" w:line="240" w:lineRule="auto"/>
        <w:ind w:left="567" w:hanging="567"/>
        <w:rPr>
          <w:rFonts w:ascii="Times New Roman" w:hAnsi="Times New Roman" w:cs="Times New Roman"/>
          <w:sz w:val="24"/>
          <w:szCs w:val="24"/>
          <w:lang w:val="en-US"/>
        </w:rPr>
      </w:pPr>
      <w:proofErr w:type="gramStart"/>
      <w:r w:rsidRPr="00E324D2">
        <w:rPr>
          <w:rFonts w:ascii="Times New Roman" w:hAnsi="Times New Roman" w:cs="Times New Roman"/>
          <w:sz w:val="24"/>
          <w:szCs w:val="24"/>
          <w:lang w:val="en-US"/>
        </w:rPr>
        <w:t>Conway, N., &amp; Briner, R. B. (2005).</w:t>
      </w:r>
      <w:proofErr w:type="gramEnd"/>
      <w:r w:rsidRPr="00E324D2">
        <w:rPr>
          <w:rFonts w:ascii="Times New Roman" w:hAnsi="Times New Roman" w:cs="Times New Roman"/>
          <w:sz w:val="24"/>
          <w:szCs w:val="24"/>
          <w:lang w:val="en-US"/>
        </w:rPr>
        <w:t xml:space="preserve"> </w:t>
      </w:r>
      <w:r w:rsidRPr="005A52CE">
        <w:rPr>
          <w:rFonts w:ascii="Times New Roman" w:hAnsi="Times New Roman" w:cs="Times New Roman"/>
          <w:i/>
          <w:sz w:val="24"/>
          <w:szCs w:val="24"/>
        </w:rPr>
        <w:t>Understanding psychological contracts at work: A critical evaluation of theory and research</w:t>
      </w:r>
      <w:r w:rsidRPr="00E324D2">
        <w:rPr>
          <w:rFonts w:ascii="Times New Roman" w:hAnsi="Times New Roman" w:cs="Times New Roman"/>
          <w:sz w:val="24"/>
          <w:szCs w:val="24"/>
          <w:lang w:val="en-US"/>
        </w:rPr>
        <w:t xml:space="preserve">. </w:t>
      </w:r>
      <w:r w:rsidR="008338D4">
        <w:rPr>
          <w:rFonts w:ascii="Times New Roman" w:hAnsi="Times New Roman" w:cs="Times New Roman"/>
          <w:sz w:val="24"/>
          <w:szCs w:val="24"/>
          <w:lang w:val="en-US"/>
        </w:rPr>
        <w:t xml:space="preserve">Oxford: </w:t>
      </w:r>
      <w:r w:rsidRPr="00E324D2">
        <w:rPr>
          <w:rFonts w:ascii="Times New Roman" w:hAnsi="Times New Roman" w:cs="Times New Roman"/>
          <w:sz w:val="24"/>
          <w:szCs w:val="24"/>
          <w:lang w:val="en-US"/>
        </w:rPr>
        <w:t>Oxford University Press.</w:t>
      </w:r>
    </w:p>
    <w:p w14:paraId="40BC69A9" w14:textId="77777777" w:rsidR="00450417" w:rsidRPr="00E324D2" w:rsidRDefault="00450417" w:rsidP="00BF415F">
      <w:pPr>
        <w:spacing w:after="0" w:line="240" w:lineRule="auto"/>
        <w:ind w:left="567" w:hanging="567"/>
        <w:rPr>
          <w:rFonts w:ascii="Times New Roman" w:hAnsi="Times New Roman" w:cs="Times New Roman"/>
          <w:sz w:val="24"/>
          <w:szCs w:val="24"/>
          <w:lang w:val="en-US"/>
        </w:rPr>
      </w:pPr>
      <w:proofErr w:type="gramStart"/>
      <w:r w:rsidRPr="00E324D2">
        <w:rPr>
          <w:rFonts w:ascii="Times New Roman" w:hAnsi="Times New Roman" w:cs="Times New Roman"/>
          <w:sz w:val="24"/>
          <w:szCs w:val="24"/>
          <w:lang w:val="en-US"/>
        </w:rPr>
        <w:t xml:space="preserve">Clark, M.S. &amp; Mills, J. </w:t>
      </w:r>
      <w:r w:rsidR="00E324D2">
        <w:rPr>
          <w:rFonts w:ascii="Times New Roman" w:hAnsi="Times New Roman" w:cs="Times New Roman"/>
          <w:sz w:val="24"/>
          <w:szCs w:val="24"/>
          <w:lang w:val="en-US"/>
        </w:rPr>
        <w:t>(</w:t>
      </w:r>
      <w:r w:rsidRPr="00E324D2">
        <w:rPr>
          <w:rFonts w:ascii="Times New Roman" w:hAnsi="Times New Roman" w:cs="Times New Roman"/>
          <w:sz w:val="24"/>
          <w:szCs w:val="24"/>
          <w:lang w:val="en-US"/>
        </w:rPr>
        <w:t>1979</w:t>
      </w:r>
      <w:r w:rsidR="00E324D2">
        <w:rPr>
          <w:rFonts w:ascii="Times New Roman" w:hAnsi="Times New Roman" w:cs="Times New Roman"/>
          <w:sz w:val="24"/>
          <w:szCs w:val="24"/>
          <w:lang w:val="en-US"/>
        </w:rPr>
        <w:t>)</w:t>
      </w:r>
      <w:r w:rsidRPr="00E324D2">
        <w:rPr>
          <w:rFonts w:ascii="Times New Roman" w:hAnsi="Times New Roman" w:cs="Times New Roman"/>
          <w:sz w:val="24"/>
          <w:szCs w:val="24"/>
          <w:lang w:val="en-US"/>
        </w:rPr>
        <w:t>.</w:t>
      </w:r>
      <w:proofErr w:type="gramEnd"/>
      <w:r w:rsidRPr="00E324D2">
        <w:rPr>
          <w:rFonts w:ascii="Times New Roman" w:hAnsi="Times New Roman" w:cs="Times New Roman"/>
          <w:sz w:val="24"/>
          <w:szCs w:val="24"/>
          <w:lang w:val="en-US"/>
        </w:rPr>
        <w:t xml:space="preserve"> </w:t>
      </w:r>
      <w:proofErr w:type="gramStart"/>
      <w:r w:rsidRPr="00E324D2">
        <w:rPr>
          <w:rFonts w:ascii="Times New Roman" w:hAnsi="Times New Roman" w:cs="Times New Roman"/>
          <w:sz w:val="24"/>
          <w:szCs w:val="24"/>
          <w:lang w:val="en-US"/>
        </w:rPr>
        <w:t>Interpersonal attraction in exchange and communal relationships.</w:t>
      </w:r>
      <w:proofErr w:type="gramEnd"/>
      <w:r w:rsidRPr="00E324D2">
        <w:rPr>
          <w:rFonts w:ascii="Times New Roman" w:hAnsi="Times New Roman" w:cs="Times New Roman"/>
          <w:sz w:val="24"/>
          <w:szCs w:val="24"/>
          <w:lang w:val="en-US"/>
        </w:rPr>
        <w:t xml:space="preserve"> </w:t>
      </w:r>
      <w:r w:rsidRPr="005A52CE">
        <w:rPr>
          <w:rFonts w:ascii="Times New Roman" w:hAnsi="Times New Roman" w:cs="Times New Roman"/>
          <w:i/>
          <w:sz w:val="24"/>
          <w:szCs w:val="24"/>
        </w:rPr>
        <w:t xml:space="preserve">Journal of Personality and Social Psychology, </w:t>
      </w:r>
      <w:r w:rsidR="00E324D2" w:rsidRPr="005A52CE">
        <w:rPr>
          <w:rFonts w:ascii="Times New Roman" w:hAnsi="Times New Roman" w:cs="Times New Roman"/>
          <w:i/>
          <w:sz w:val="24"/>
          <w:szCs w:val="24"/>
        </w:rPr>
        <w:t>37</w:t>
      </w:r>
      <w:r w:rsidR="00E324D2" w:rsidRPr="009E310B">
        <w:rPr>
          <w:rFonts w:ascii="Times New Roman" w:hAnsi="Times New Roman" w:cs="Times New Roman"/>
          <w:i/>
          <w:sz w:val="24"/>
          <w:szCs w:val="24"/>
        </w:rPr>
        <w:t>(1)</w:t>
      </w:r>
      <w:r w:rsidR="00E324D2">
        <w:rPr>
          <w:rFonts w:ascii="Times New Roman" w:hAnsi="Times New Roman" w:cs="Times New Roman"/>
          <w:sz w:val="24"/>
          <w:szCs w:val="24"/>
          <w:lang w:val="en-US"/>
        </w:rPr>
        <w:t>,</w:t>
      </w:r>
      <w:r w:rsidRPr="00E324D2">
        <w:rPr>
          <w:rFonts w:ascii="Times New Roman" w:hAnsi="Times New Roman" w:cs="Times New Roman"/>
          <w:sz w:val="24"/>
          <w:szCs w:val="24"/>
          <w:lang w:val="en-US"/>
        </w:rPr>
        <w:t xml:space="preserve"> 12-24.</w:t>
      </w:r>
    </w:p>
    <w:p w14:paraId="172E3F34" w14:textId="77777777" w:rsidR="00856BBC" w:rsidRPr="004F14BA" w:rsidRDefault="00856BBC" w:rsidP="00BF415F">
      <w:pPr>
        <w:spacing w:after="0" w:line="240" w:lineRule="auto"/>
        <w:ind w:left="567" w:hanging="567"/>
        <w:rPr>
          <w:rFonts w:ascii="Times New Roman" w:hAnsi="Times New Roman" w:cs="Times New Roman"/>
          <w:sz w:val="24"/>
          <w:szCs w:val="24"/>
          <w:lang w:val="en-US"/>
        </w:rPr>
      </w:pPr>
      <w:proofErr w:type="spellStart"/>
      <w:r w:rsidRPr="004F14BA">
        <w:rPr>
          <w:rFonts w:ascii="Times New Roman" w:hAnsi="Times New Roman" w:cs="Times New Roman"/>
          <w:sz w:val="24"/>
          <w:szCs w:val="24"/>
          <w:lang w:val="en-US"/>
        </w:rPr>
        <w:t>Festinger</w:t>
      </w:r>
      <w:proofErr w:type="spellEnd"/>
      <w:r w:rsidRPr="004F14BA">
        <w:rPr>
          <w:rFonts w:ascii="Times New Roman" w:hAnsi="Times New Roman" w:cs="Times New Roman"/>
          <w:sz w:val="24"/>
          <w:szCs w:val="24"/>
          <w:lang w:val="en-US"/>
        </w:rPr>
        <w:t>, L. (1954). A theory of social compariso</w:t>
      </w:r>
      <w:r w:rsidR="00E324D2">
        <w:rPr>
          <w:rFonts w:ascii="Times New Roman" w:hAnsi="Times New Roman" w:cs="Times New Roman"/>
          <w:sz w:val="24"/>
          <w:szCs w:val="24"/>
          <w:lang w:val="en-US"/>
        </w:rPr>
        <w:t xml:space="preserve">n processes. </w:t>
      </w:r>
      <w:r w:rsidR="00E324D2" w:rsidRPr="005A52CE">
        <w:rPr>
          <w:rFonts w:ascii="Times New Roman" w:hAnsi="Times New Roman" w:cs="Times New Roman"/>
          <w:i/>
          <w:sz w:val="24"/>
          <w:szCs w:val="24"/>
        </w:rPr>
        <w:t>Human Relations, 7</w:t>
      </w:r>
      <w:r w:rsidR="00E324D2">
        <w:rPr>
          <w:rFonts w:ascii="Times New Roman" w:hAnsi="Times New Roman" w:cs="Times New Roman"/>
          <w:sz w:val="24"/>
          <w:szCs w:val="24"/>
          <w:lang w:val="en-US"/>
        </w:rPr>
        <w:t>,</w:t>
      </w:r>
      <w:r w:rsidRPr="004F14BA">
        <w:rPr>
          <w:rFonts w:ascii="Times New Roman" w:hAnsi="Times New Roman" w:cs="Times New Roman"/>
          <w:sz w:val="24"/>
          <w:szCs w:val="24"/>
          <w:lang w:val="en-US"/>
        </w:rPr>
        <w:t xml:space="preserve"> 114-140.</w:t>
      </w:r>
    </w:p>
    <w:p w14:paraId="643B7A51" w14:textId="0DF6B7B2" w:rsidR="00856BBC" w:rsidRPr="004F14BA" w:rsidRDefault="00856BBC" w:rsidP="00BF415F">
      <w:pPr>
        <w:spacing w:after="0" w:line="240" w:lineRule="auto"/>
        <w:ind w:left="567" w:hanging="567"/>
        <w:rPr>
          <w:rFonts w:ascii="Times New Roman" w:hAnsi="Times New Roman" w:cs="Times New Roman"/>
          <w:sz w:val="24"/>
          <w:szCs w:val="24"/>
          <w:lang w:val="en-US"/>
        </w:rPr>
      </w:pPr>
      <w:r w:rsidRPr="004F14BA">
        <w:rPr>
          <w:rFonts w:ascii="Times New Roman" w:hAnsi="Times New Roman" w:cs="Times New Roman"/>
          <w:sz w:val="24"/>
          <w:szCs w:val="24"/>
          <w:lang w:val="en-US"/>
        </w:rPr>
        <w:t xml:space="preserve">Goodman, P. S. (1977). Social comparison processes in organizations. In Barry M. </w:t>
      </w:r>
      <w:proofErr w:type="spellStart"/>
      <w:r w:rsidRPr="004F14BA">
        <w:rPr>
          <w:rFonts w:ascii="Times New Roman" w:hAnsi="Times New Roman" w:cs="Times New Roman"/>
          <w:sz w:val="24"/>
          <w:szCs w:val="24"/>
          <w:lang w:val="en-US"/>
        </w:rPr>
        <w:t>Staw</w:t>
      </w:r>
      <w:proofErr w:type="spellEnd"/>
      <w:r w:rsidRPr="004F14BA">
        <w:rPr>
          <w:rFonts w:ascii="Times New Roman" w:hAnsi="Times New Roman" w:cs="Times New Roman"/>
          <w:sz w:val="24"/>
          <w:szCs w:val="24"/>
          <w:lang w:val="en-US"/>
        </w:rPr>
        <w:t xml:space="preserve"> </w:t>
      </w:r>
      <w:r w:rsidR="00353568">
        <w:rPr>
          <w:rFonts w:ascii="Times New Roman" w:hAnsi="Times New Roman" w:cs="Times New Roman"/>
          <w:sz w:val="24"/>
          <w:szCs w:val="24"/>
          <w:lang w:val="en-US"/>
        </w:rPr>
        <w:t>&amp;</w:t>
      </w:r>
      <w:r w:rsidR="00353568" w:rsidRPr="004F14BA">
        <w:rPr>
          <w:rFonts w:ascii="Times New Roman" w:hAnsi="Times New Roman" w:cs="Times New Roman"/>
          <w:sz w:val="24"/>
          <w:szCs w:val="24"/>
          <w:lang w:val="en-US"/>
        </w:rPr>
        <w:t xml:space="preserve"> </w:t>
      </w:r>
      <w:r w:rsidRPr="004F14BA">
        <w:rPr>
          <w:rFonts w:ascii="Times New Roman" w:hAnsi="Times New Roman" w:cs="Times New Roman"/>
          <w:sz w:val="24"/>
          <w:szCs w:val="24"/>
          <w:lang w:val="en-US"/>
        </w:rPr>
        <w:t xml:space="preserve">Gerald R. </w:t>
      </w:r>
      <w:proofErr w:type="spellStart"/>
      <w:r w:rsidRPr="004F14BA">
        <w:rPr>
          <w:rFonts w:ascii="Times New Roman" w:hAnsi="Times New Roman" w:cs="Times New Roman"/>
          <w:sz w:val="24"/>
          <w:szCs w:val="24"/>
          <w:lang w:val="en-US"/>
        </w:rPr>
        <w:t>Salancik</w:t>
      </w:r>
      <w:proofErr w:type="spellEnd"/>
      <w:r w:rsidRPr="004F14BA">
        <w:rPr>
          <w:rFonts w:ascii="Times New Roman" w:hAnsi="Times New Roman" w:cs="Times New Roman"/>
          <w:sz w:val="24"/>
          <w:szCs w:val="24"/>
          <w:lang w:val="en-US"/>
        </w:rPr>
        <w:t xml:space="preserve"> (eds.), </w:t>
      </w:r>
      <w:r w:rsidRPr="005A52CE">
        <w:rPr>
          <w:rFonts w:ascii="Times New Roman" w:hAnsi="Times New Roman" w:cs="Times New Roman"/>
          <w:i/>
          <w:sz w:val="24"/>
          <w:szCs w:val="24"/>
        </w:rPr>
        <w:t xml:space="preserve">New Directions in Organizational </w:t>
      </w:r>
      <w:proofErr w:type="spellStart"/>
      <w:r w:rsidRPr="005A52CE">
        <w:rPr>
          <w:rFonts w:ascii="Times New Roman" w:hAnsi="Times New Roman" w:cs="Times New Roman"/>
          <w:i/>
          <w:sz w:val="24"/>
          <w:szCs w:val="24"/>
        </w:rPr>
        <w:t>Behavior</w:t>
      </w:r>
      <w:proofErr w:type="spellEnd"/>
      <w:r w:rsidRPr="004F14BA">
        <w:rPr>
          <w:rFonts w:ascii="Times New Roman" w:hAnsi="Times New Roman" w:cs="Times New Roman"/>
          <w:sz w:val="24"/>
          <w:szCs w:val="24"/>
          <w:lang w:val="en-US"/>
        </w:rPr>
        <w:t xml:space="preserve"> </w:t>
      </w:r>
      <w:r w:rsidR="00353568">
        <w:rPr>
          <w:rFonts w:ascii="Times New Roman" w:hAnsi="Times New Roman" w:cs="Times New Roman"/>
          <w:sz w:val="24"/>
          <w:szCs w:val="24"/>
          <w:lang w:val="en-US"/>
        </w:rPr>
        <w:t xml:space="preserve">(pp. </w:t>
      </w:r>
      <w:r w:rsidRPr="004F14BA">
        <w:rPr>
          <w:rFonts w:ascii="Times New Roman" w:hAnsi="Times New Roman" w:cs="Times New Roman"/>
          <w:sz w:val="24"/>
          <w:szCs w:val="24"/>
          <w:lang w:val="en-US"/>
        </w:rPr>
        <w:t>97-132</w:t>
      </w:r>
      <w:r w:rsidR="00353568">
        <w:rPr>
          <w:rFonts w:ascii="Times New Roman" w:hAnsi="Times New Roman" w:cs="Times New Roman"/>
          <w:sz w:val="24"/>
          <w:szCs w:val="24"/>
          <w:lang w:val="en-US"/>
        </w:rPr>
        <w:t>)</w:t>
      </w:r>
      <w:r w:rsidRPr="004F14BA">
        <w:rPr>
          <w:rFonts w:ascii="Times New Roman" w:hAnsi="Times New Roman" w:cs="Times New Roman"/>
          <w:sz w:val="24"/>
          <w:szCs w:val="24"/>
          <w:lang w:val="en-US"/>
        </w:rPr>
        <w:t>. Chicago: St. Clair Press.</w:t>
      </w:r>
    </w:p>
    <w:p w14:paraId="58D059C1" w14:textId="78FFFCC0" w:rsidR="00E324D2" w:rsidRDefault="00E324D2" w:rsidP="00BF415F">
      <w:pPr>
        <w:spacing w:after="0" w:line="240" w:lineRule="auto"/>
        <w:ind w:left="567" w:hanging="567"/>
        <w:rPr>
          <w:rFonts w:ascii="Times New Roman" w:hAnsi="Times New Roman" w:cs="Times New Roman"/>
          <w:sz w:val="24"/>
          <w:szCs w:val="24"/>
          <w:lang w:val="de-DE"/>
        </w:rPr>
      </w:pPr>
      <w:proofErr w:type="gramStart"/>
      <w:r w:rsidRPr="00E324D2">
        <w:rPr>
          <w:rFonts w:ascii="Times New Roman" w:hAnsi="Times New Roman" w:cs="Times New Roman"/>
          <w:sz w:val="24"/>
          <w:szCs w:val="24"/>
          <w:lang w:val="en-US"/>
        </w:rPr>
        <w:t xml:space="preserve">Greenberg, J., </w:t>
      </w:r>
      <w:proofErr w:type="spellStart"/>
      <w:r w:rsidRPr="00E324D2">
        <w:rPr>
          <w:rFonts w:ascii="Times New Roman" w:hAnsi="Times New Roman" w:cs="Times New Roman"/>
          <w:sz w:val="24"/>
          <w:szCs w:val="24"/>
          <w:lang w:val="en-US"/>
        </w:rPr>
        <w:t>Roberge</w:t>
      </w:r>
      <w:proofErr w:type="spellEnd"/>
      <w:r w:rsidRPr="00E324D2">
        <w:rPr>
          <w:rFonts w:ascii="Times New Roman" w:hAnsi="Times New Roman" w:cs="Times New Roman"/>
          <w:sz w:val="24"/>
          <w:szCs w:val="24"/>
          <w:lang w:val="en-US"/>
        </w:rPr>
        <w:t>, M.,</w:t>
      </w:r>
      <w:r w:rsidR="008338D4">
        <w:rPr>
          <w:rFonts w:ascii="Times New Roman" w:hAnsi="Times New Roman" w:cs="Times New Roman"/>
          <w:sz w:val="24"/>
          <w:szCs w:val="24"/>
          <w:lang w:val="en-US"/>
        </w:rPr>
        <w:t xml:space="preserve"> Ho, V. T., &amp; Rousseau, D. M. (</w:t>
      </w:r>
      <w:r w:rsidRPr="00E324D2">
        <w:rPr>
          <w:rFonts w:ascii="Times New Roman" w:hAnsi="Times New Roman" w:cs="Times New Roman"/>
          <w:sz w:val="24"/>
          <w:szCs w:val="24"/>
          <w:lang w:val="en-US"/>
        </w:rPr>
        <w:t>2004).</w:t>
      </w:r>
      <w:proofErr w:type="gramEnd"/>
      <w:r w:rsidRPr="00E324D2">
        <w:rPr>
          <w:rFonts w:ascii="Times New Roman" w:hAnsi="Times New Roman" w:cs="Times New Roman"/>
          <w:sz w:val="24"/>
          <w:szCs w:val="24"/>
          <w:lang w:val="en-US"/>
        </w:rPr>
        <w:t xml:space="preserve"> Fairness in idiosyncratic work arrangements: Justice as </w:t>
      </w:r>
      <w:proofErr w:type="gramStart"/>
      <w:r w:rsidRPr="00E324D2">
        <w:rPr>
          <w:rFonts w:ascii="Times New Roman" w:hAnsi="Times New Roman" w:cs="Times New Roman"/>
          <w:sz w:val="24"/>
          <w:szCs w:val="24"/>
          <w:lang w:val="en-US"/>
        </w:rPr>
        <w:t>an i</w:t>
      </w:r>
      <w:proofErr w:type="gramEnd"/>
      <w:r w:rsidRPr="00E324D2">
        <w:rPr>
          <w:rFonts w:ascii="Times New Roman" w:hAnsi="Times New Roman" w:cs="Times New Roman"/>
          <w:sz w:val="24"/>
          <w:szCs w:val="24"/>
          <w:lang w:val="en-US"/>
        </w:rPr>
        <w:t xml:space="preserve">-deal. </w:t>
      </w:r>
      <w:proofErr w:type="gramStart"/>
      <w:r w:rsidRPr="00E324D2">
        <w:rPr>
          <w:rFonts w:ascii="Times New Roman" w:hAnsi="Times New Roman" w:cs="Times New Roman"/>
          <w:sz w:val="24"/>
          <w:szCs w:val="24"/>
          <w:lang w:val="en-US"/>
        </w:rPr>
        <w:t>In J. J.</w:t>
      </w:r>
      <w:r w:rsidR="00A74393">
        <w:rPr>
          <w:rFonts w:ascii="Times New Roman" w:hAnsi="Times New Roman" w:cs="Times New Roman"/>
          <w:sz w:val="24"/>
          <w:szCs w:val="24"/>
          <w:lang w:val="en-US"/>
        </w:rPr>
        <w:t xml:space="preserve"> </w:t>
      </w:r>
      <w:proofErr w:type="spellStart"/>
      <w:r w:rsidRPr="00E324D2">
        <w:rPr>
          <w:rFonts w:ascii="Times New Roman" w:hAnsi="Times New Roman" w:cs="Times New Roman"/>
          <w:sz w:val="24"/>
          <w:szCs w:val="24"/>
          <w:lang w:val="en-US"/>
        </w:rPr>
        <w:t>Martocchio</w:t>
      </w:r>
      <w:proofErr w:type="spellEnd"/>
      <w:r w:rsidRPr="00E324D2">
        <w:rPr>
          <w:rFonts w:ascii="Times New Roman" w:hAnsi="Times New Roman" w:cs="Times New Roman"/>
          <w:sz w:val="24"/>
          <w:szCs w:val="24"/>
          <w:lang w:val="en-US"/>
        </w:rPr>
        <w:t xml:space="preserve"> (Ed.), </w:t>
      </w:r>
      <w:r w:rsidRPr="005A52CE">
        <w:rPr>
          <w:rFonts w:ascii="Times New Roman" w:hAnsi="Times New Roman" w:cs="Times New Roman"/>
          <w:i/>
          <w:sz w:val="24"/>
          <w:szCs w:val="24"/>
        </w:rPr>
        <w:t xml:space="preserve">Research in personnel and human resources management </w:t>
      </w:r>
      <w:r w:rsidRPr="00E324D2">
        <w:rPr>
          <w:rFonts w:ascii="Times New Roman" w:hAnsi="Times New Roman" w:cs="Times New Roman"/>
          <w:sz w:val="24"/>
          <w:szCs w:val="24"/>
          <w:lang w:val="en-US"/>
        </w:rPr>
        <w:t>(Vol. 23, pp. 1– 34).</w:t>
      </w:r>
      <w:proofErr w:type="gramEnd"/>
      <w:r w:rsidRPr="00E324D2">
        <w:rPr>
          <w:rFonts w:ascii="Times New Roman" w:hAnsi="Times New Roman" w:cs="Times New Roman"/>
          <w:sz w:val="24"/>
          <w:szCs w:val="24"/>
          <w:lang w:val="en-US"/>
        </w:rPr>
        <w:t xml:space="preserve"> </w:t>
      </w:r>
      <w:r w:rsidRPr="00E324D2">
        <w:rPr>
          <w:rFonts w:ascii="Times New Roman" w:hAnsi="Times New Roman" w:cs="Times New Roman"/>
          <w:sz w:val="24"/>
          <w:szCs w:val="24"/>
          <w:lang w:val="de-DE"/>
        </w:rPr>
        <w:t xml:space="preserve">Amsterdam, the Netherlands: Elsevier. </w:t>
      </w:r>
    </w:p>
    <w:p w14:paraId="4C102345" w14:textId="4CA422CD" w:rsidR="00E87B86" w:rsidRPr="004F14BA" w:rsidRDefault="00E87B86" w:rsidP="00BF415F">
      <w:pPr>
        <w:spacing w:after="0" w:line="240" w:lineRule="auto"/>
        <w:ind w:left="567" w:hanging="567"/>
        <w:rPr>
          <w:rFonts w:ascii="Times New Roman" w:hAnsi="Times New Roman" w:cs="Times New Roman"/>
          <w:sz w:val="24"/>
          <w:szCs w:val="24"/>
        </w:rPr>
      </w:pPr>
      <w:r w:rsidRPr="00E324D2">
        <w:rPr>
          <w:rFonts w:ascii="Times New Roman" w:hAnsi="Times New Roman" w:cs="Times New Roman"/>
          <w:sz w:val="24"/>
          <w:szCs w:val="24"/>
          <w:lang w:val="de-DE"/>
        </w:rPr>
        <w:t>Hornung, S., Glaser, J., Rousseau, D.</w:t>
      </w:r>
      <w:r w:rsidR="00A74393">
        <w:rPr>
          <w:rFonts w:ascii="Times New Roman" w:hAnsi="Times New Roman" w:cs="Times New Roman"/>
          <w:sz w:val="24"/>
          <w:szCs w:val="24"/>
          <w:lang w:val="de-DE"/>
        </w:rPr>
        <w:t xml:space="preserve"> </w:t>
      </w:r>
      <w:r w:rsidRPr="00E324D2">
        <w:rPr>
          <w:rFonts w:ascii="Times New Roman" w:hAnsi="Times New Roman" w:cs="Times New Roman"/>
          <w:sz w:val="24"/>
          <w:szCs w:val="24"/>
          <w:lang w:val="de-DE"/>
        </w:rPr>
        <w:t xml:space="preserve">M., Angerer, P., &amp; Weigl, M. (2011). </w:t>
      </w:r>
      <w:r w:rsidRPr="004F14BA">
        <w:rPr>
          <w:rFonts w:ascii="Times New Roman" w:hAnsi="Times New Roman" w:cs="Times New Roman"/>
          <w:sz w:val="24"/>
          <w:szCs w:val="24"/>
        </w:rPr>
        <w:t xml:space="preserve">Employee-oriented leadership and quality of working life: </w:t>
      </w:r>
      <w:r w:rsidR="00A74393">
        <w:rPr>
          <w:rFonts w:ascii="Times New Roman" w:hAnsi="Times New Roman" w:cs="Times New Roman"/>
          <w:sz w:val="24"/>
          <w:szCs w:val="24"/>
        </w:rPr>
        <w:t>M</w:t>
      </w:r>
      <w:r w:rsidRPr="004F14BA">
        <w:rPr>
          <w:rFonts w:ascii="Times New Roman" w:hAnsi="Times New Roman" w:cs="Times New Roman"/>
          <w:sz w:val="24"/>
          <w:szCs w:val="24"/>
        </w:rPr>
        <w:t xml:space="preserve">ediating roles of idiosyncratic deals.  </w:t>
      </w:r>
      <w:r w:rsidRPr="005A52CE">
        <w:rPr>
          <w:rFonts w:ascii="Times New Roman" w:hAnsi="Times New Roman" w:cs="Times New Roman"/>
          <w:i/>
          <w:sz w:val="24"/>
          <w:szCs w:val="24"/>
        </w:rPr>
        <w:t>Psychological Reports</w:t>
      </w:r>
      <w:r w:rsidR="00E324D2" w:rsidRPr="005A52CE">
        <w:rPr>
          <w:rFonts w:ascii="Times New Roman" w:hAnsi="Times New Roman" w:cs="Times New Roman"/>
          <w:i/>
          <w:sz w:val="24"/>
          <w:szCs w:val="24"/>
        </w:rPr>
        <w:t>, 108</w:t>
      </w:r>
      <w:r w:rsidR="00E324D2" w:rsidRPr="009E310B">
        <w:rPr>
          <w:rFonts w:ascii="Times New Roman" w:hAnsi="Times New Roman" w:cs="Times New Roman"/>
          <w:i/>
          <w:sz w:val="24"/>
          <w:szCs w:val="24"/>
        </w:rPr>
        <w:t>(1)</w:t>
      </w:r>
      <w:r w:rsidR="00E324D2">
        <w:rPr>
          <w:rFonts w:ascii="Times New Roman" w:hAnsi="Times New Roman" w:cs="Times New Roman"/>
          <w:sz w:val="24"/>
          <w:szCs w:val="24"/>
        </w:rPr>
        <w:t>,</w:t>
      </w:r>
      <w:r w:rsidRPr="004F14BA">
        <w:rPr>
          <w:rFonts w:ascii="Times New Roman" w:hAnsi="Times New Roman" w:cs="Times New Roman"/>
          <w:sz w:val="24"/>
          <w:szCs w:val="24"/>
        </w:rPr>
        <w:t xml:space="preserve"> 59-74.</w:t>
      </w:r>
    </w:p>
    <w:p w14:paraId="2225E5F6" w14:textId="221212B9" w:rsidR="00E87B86" w:rsidRDefault="00E87B86" w:rsidP="00BF415F">
      <w:pPr>
        <w:spacing w:after="0" w:line="240" w:lineRule="auto"/>
        <w:ind w:left="567" w:hanging="567"/>
        <w:rPr>
          <w:rFonts w:ascii="Times New Roman" w:hAnsi="Times New Roman" w:cs="Times New Roman"/>
          <w:sz w:val="24"/>
          <w:szCs w:val="24"/>
        </w:rPr>
      </w:pPr>
      <w:proofErr w:type="spellStart"/>
      <w:proofErr w:type="gramStart"/>
      <w:r w:rsidRPr="004F14BA">
        <w:rPr>
          <w:rFonts w:ascii="Times New Roman" w:hAnsi="Times New Roman" w:cs="Times New Roman"/>
          <w:sz w:val="24"/>
          <w:szCs w:val="24"/>
        </w:rPr>
        <w:t>Hornung</w:t>
      </w:r>
      <w:proofErr w:type="spellEnd"/>
      <w:r w:rsidRPr="004F14BA">
        <w:rPr>
          <w:rFonts w:ascii="Times New Roman" w:hAnsi="Times New Roman" w:cs="Times New Roman"/>
          <w:sz w:val="24"/>
          <w:szCs w:val="24"/>
        </w:rPr>
        <w:t>, S., Rousseau, D.</w:t>
      </w:r>
      <w:r w:rsidR="00A74393">
        <w:rPr>
          <w:rFonts w:ascii="Times New Roman" w:hAnsi="Times New Roman" w:cs="Times New Roman"/>
          <w:sz w:val="24"/>
          <w:szCs w:val="24"/>
        </w:rPr>
        <w:t xml:space="preserve"> </w:t>
      </w:r>
      <w:r w:rsidRPr="004F14BA">
        <w:rPr>
          <w:rFonts w:ascii="Times New Roman" w:hAnsi="Times New Roman" w:cs="Times New Roman"/>
          <w:sz w:val="24"/>
          <w:szCs w:val="24"/>
        </w:rPr>
        <w:t>M., Glaser, J. (2009).</w:t>
      </w:r>
      <w:proofErr w:type="gramEnd"/>
      <w:r w:rsidRPr="004F14BA">
        <w:rPr>
          <w:rFonts w:ascii="Times New Roman" w:hAnsi="Times New Roman" w:cs="Times New Roman"/>
          <w:sz w:val="24"/>
          <w:szCs w:val="24"/>
        </w:rPr>
        <w:t xml:space="preserve"> Why supervisors make idiosyncratic deals: </w:t>
      </w:r>
      <w:r w:rsidR="00A74393">
        <w:rPr>
          <w:rFonts w:ascii="Times New Roman" w:hAnsi="Times New Roman" w:cs="Times New Roman"/>
          <w:sz w:val="24"/>
          <w:szCs w:val="24"/>
        </w:rPr>
        <w:t>A</w:t>
      </w:r>
      <w:r w:rsidRPr="004F14BA">
        <w:rPr>
          <w:rFonts w:ascii="Times New Roman" w:hAnsi="Times New Roman" w:cs="Times New Roman"/>
          <w:sz w:val="24"/>
          <w:szCs w:val="24"/>
        </w:rPr>
        <w:t xml:space="preserve">ntecedents and outcomes of i-deals from a managerial perspective. </w:t>
      </w:r>
      <w:r w:rsidRPr="009E310B">
        <w:rPr>
          <w:rFonts w:ascii="Times New Roman" w:hAnsi="Times New Roman" w:cs="Times New Roman"/>
          <w:i/>
          <w:sz w:val="24"/>
          <w:szCs w:val="24"/>
        </w:rPr>
        <w:t>Journal of Managerial Psychology</w:t>
      </w:r>
      <w:r w:rsidR="00E324D2" w:rsidRPr="009E310B">
        <w:rPr>
          <w:rFonts w:ascii="Times New Roman" w:hAnsi="Times New Roman" w:cs="Times New Roman"/>
          <w:i/>
          <w:sz w:val="24"/>
          <w:szCs w:val="24"/>
        </w:rPr>
        <w:t>, 24(8)</w:t>
      </w:r>
      <w:r w:rsidR="00E324D2">
        <w:rPr>
          <w:rFonts w:ascii="Times New Roman" w:hAnsi="Times New Roman" w:cs="Times New Roman"/>
          <w:sz w:val="24"/>
          <w:szCs w:val="24"/>
        </w:rPr>
        <w:t>,</w:t>
      </w:r>
      <w:r w:rsidRPr="004F14BA">
        <w:rPr>
          <w:rFonts w:ascii="Times New Roman" w:hAnsi="Times New Roman" w:cs="Times New Roman"/>
          <w:sz w:val="24"/>
          <w:szCs w:val="24"/>
        </w:rPr>
        <w:t xml:space="preserve"> 738-764.</w:t>
      </w:r>
    </w:p>
    <w:p w14:paraId="4E74819A" w14:textId="2D405F5F" w:rsidR="002D23AD" w:rsidRDefault="002D23AD" w:rsidP="00BF415F">
      <w:pPr>
        <w:spacing w:after="0" w:line="240" w:lineRule="auto"/>
        <w:ind w:left="567" w:hanging="567"/>
        <w:rPr>
          <w:rFonts w:ascii="Times New Roman" w:hAnsi="Times New Roman" w:cs="Times New Roman"/>
          <w:sz w:val="24"/>
          <w:szCs w:val="24"/>
        </w:rPr>
      </w:pPr>
      <w:proofErr w:type="spellStart"/>
      <w:proofErr w:type="gramStart"/>
      <w:r w:rsidRPr="002D23AD">
        <w:rPr>
          <w:rFonts w:ascii="Times New Roman" w:hAnsi="Times New Roman" w:cs="Times New Roman"/>
          <w:sz w:val="24"/>
          <w:szCs w:val="24"/>
        </w:rPr>
        <w:t>Hornung</w:t>
      </w:r>
      <w:proofErr w:type="spellEnd"/>
      <w:r w:rsidRPr="002D23AD">
        <w:rPr>
          <w:rFonts w:ascii="Times New Roman" w:hAnsi="Times New Roman" w:cs="Times New Roman"/>
          <w:sz w:val="24"/>
          <w:szCs w:val="24"/>
        </w:rPr>
        <w:t xml:space="preserve">, S., Rousseau, D. M., Glaser, J., </w:t>
      </w:r>
      <w:proofErr w:type="spellStart"/>
      <w:r w:rsidRPr="002D23AD">
        <w:rPr>
          <w:rFonts w:ascii="Times New Roman" w:hAnsi="Times New Roman" w:cs="Times New Roman"/>
          <w:sz w:val="24"/>
          <w:szCs w:val="24"/>
        </w:rPr>
        <w:t>Angerer</w:t>
      </w:r>
      <w:proofErr w:type="spellEnd"/>
      <w:r w:rsidRPr="002D23AD">
        <w:rPr>
          <w:rFonts w:ascii="Times New Roman" w:hAnsi="Times New Roman" w:cs="Times New Roman"/>
          <w:sz w:val="24"/>
          <w:szCs w:val="24"/>
        </w:rPr>
        <w:t xml:space="preserve">, P., &amp; </w:t>
      </w:r>
      <w:proofErr w:type="spellStart"/>
      <w:r w:rsidRPr="002D23AD">
        <w:rPr>
          <w:rFonts w:ascii="Times New Roman" w:hAnsi="Times New Roman" w:cs="Times New Roman"/>
          <w:sz w:val="24"/>
          <w:szCs w:val="24"/>
        </w:rPr>
        <w:t>Weigl</w:t>
      </w:r>
      <w:proofErr w:type="spellEnd"/>
      <w:r w:rsidRPr="002D23AD">
        <w:rPr>
          <w:rFonts w:ascii="Times New Roman" w:hAnsi="Times New Roman" w:cs="Times New Roman"/>
          <w:sz w:val="24"/>
          <w:szCs w:val="24"/>
        </w:rPr>
        <w:t>, M. (2010).</w:t>
      </w:r>
      <w:proofErr w:type="gramEnd"/>
      <w:r w:rsidRPr="002D23AD">
        <w:rPr>
          <w:rFonts w:ascii="Times New Roman" w:hAnsi="Times New Roman" w:cs="Times New Roman"/>
          <w:sz w:val="24"/>
          <w:szCs w:val="24"/>
        </w:rPr>
        <w:t xml:space="preserve"> Beyond top</w:t>
      </w:r>
      <w:r w:rsidRPr="002D23AD">
        <w:rPr>
          <w:rFonts w:ascii="Cambria Math" w:hAnsi="Cambria Math" w:cs="Cambria Math"/>
          <w:sz w:val="24"/>
          <w:szCs w:val="24"/>
        </w:rPr>
        <w:t>‐</w:t>
      </w:r>
      <w:r w:rsidRPr="002D23AD">
        <w:rPr>
          <w:rFonts w:ascii="Times New Roman" w:hAnsi="Times New Roman" w:cs="Times New Roman"/>
          <w:sz w:val="24"/>
          <w:szCs w:val="24"/>
        </w:rPr>
        <w:t>down and bottom</w:t>
      </w:r>
      <w:r w:rsidRPr="002D23AD">
        <w:rPr>
          <w:rFonts w:ascii="Cambria Math" w:hAnsi="Cambria Math" w:cs="Cambria Math"/>
          <w:sz w:val="24"/>
          <w:szCs w:val="24"/>
        </w:rPr>
        <w:t>‐</w:t>
      </w:r>
      <w:r w:rsidRPr="002D23AD">
        <w:rPr>
          <w:rFonts w:ascii="Times New Roman" w:hAnsi="Times New Roman" w:cs="Times New Roman"/>
          <w:sz w:val="24"/>
          <w:szCs w:val="24"/>
        </w:rPr>
        <w:t xml:space="preserve">up work redesign: Customizing job content through idiosyncratic deals. </w:t>
      </w:r>
      <w:r w:rsidRPr="002D23AD">
        <w:rPr>
          <w:rFonts w:ascii="Times New Roman" w:hAnsi="Times New Roman" w:cs="Times New Roman"/>
          <w:i/>
          <w:iCs/>
          <w:sz w:val="24"/>
          <w:szCs w:val="24"/>
        </w:rPr>
        <w:t xml:space="preserve">Journal of Organizational </w:t>
      </w:r>
      <w:proofErr w:type="spellStart"/>
      <w:r w:rsidRPr="002D23AD">
        <w:rPr>
          <w:rFonts w:ascii="Times New Roman" w:hAnsi="Times New Roman" w:cs="Times New Roman"/>
          <w:i/>
          <w:iCs/>
          <w:sz w:val="24"/>
          <w:szCs w:val="24"/>
        </w:rPr>
        <w:t>Behavior</w:t>
      </w:r>
      <w:proofErr w:type="spellEnd"/>
      <w:r w:rsidRPr="002D23AD">
        <w:rPr>
          <w:rFonts w:ascii="Times New Roman" w:hAnsi="Times New Roman" w:cs="Times New Roman"/>
          <w:sz w:val="24"/>
          <w:szCs w:val="24"/>
        </w:rPr>
        <w:t xml:space="preserve">, </w:t>
      </w:r>
      <w:r w:rsidRPr="002D23AD">
        <w:rPr>
          <w:rFonts w:ascii="Times New Roman" w:hAnsi="Times New Roman" w:cs="Times New Roman"/>
          <w:i/>
          <w:iCs/>
          <w:sz w:val="24"/>
          <w:szCs w:val="24"/>
        </w:rPr>
        <w:t>31</w:t>
      </w:r>
      <w:r w:rsidRPr="002D23AD">
        <w:rPr>
          <w:rFonts w:ascii="Times New Roman" w:hAnsi="Times New Roman" w:cs="Times New Roman"/>
          <w:sz w:val="24"/>
          <w:szCs w:val="24"/>
        </w:rPr>
        <w:t>(2</w:t>
      </w:r>
      <w:r w:rsidRPr="002D23AD">
        <w:rPr>
          <w:rFonts w:ascii="Cambria Math" w:hAnsi="Cambria Math" w:cs="Cambria Math"/>
          <w:sz w:val="24"/>
          <w:szCs w:val="24"/>
        </w:rPr>
        <w:t>‐</w:t>
      </w:r>
      <w:r w:rsidRPr="002D23AD">
        <w:rPr>
          <w:rFonts w:ascii="Times New Roman" w:hAnsi="Times New Roman" w:cs="Times New Roman"/>
          <w:sz w:val="24"/>
          <w:szCs w:val="24"/>
        </w:rPr>
        <w:t>3), 187-215.</w:t>
      </w:r>
    </w:p>
    <w:p w14:paraId="22F3C451" w14:textId="2A6509CB" w:rsidR="00E324D2" w:rsidRPr="004F14BA" w:rsidRDefault="00E324D2" w:rsidP="00BF415F">
      <w:pPr>
        <w:spacing w:after="0" w:line="240" w:lineRule="auto"/>
        <w:ind w:left="567" w:hanging="567"/>
        <w:rPr>
          <w:rFonts w:ascii="Times New Roman" w:hAnsi="Times New Roman" w:cs="Times New Roman"/>
          <w:sz w:val="24"/>
          <w:szCs w:val="24"/>
        </w:rPr>
      </w:pPr>
      <w:proofErr w:type="spellStart"/>
      <w:proofErr w:type="gramStart"/>
      <w:r w:rsidRPr="00E324D2">
        <w:rPr>
          <w:rFonts w:ascii="Times New Roman" w:hAnsi="Times New Roman" w:cs="Times New Roman"/>
          <w:sz w:val="24"/>
          <w:szCs w:val="24"/>
        </w:rPr>
        <w:t>Hornung</w:t>
      </w:r>
      <w:proofErr w:type="spellEnd"/>
      <w:r w:rsidRPr="00E324D2">
        <w:rPr>
          <w:rFonts w:ascii="Times New Roman" w:hAnsi="Times New Roman" w:cs="Times New Roman"/>
          <w:sz w:val="24"/>
          <w:szCs w:val="24"/>
        </w:rPr>
        <w:t>,</w:t>
      </w:r>
      <w:r>
        <w:rPr>
          <w:rFonts w:ascii="Times New Roman" w:hAnsi="Times New Roman" w:cs="Times New Roman"/>
          <w:sz w:val="24"/>
          <w:szCs w:val="24"/>
        </w:rPr>
        <w:t xml:space="preserve"> </w:t>
      </w:r>
      <w:r w:rsidRPr="00E324D2">
        <w:rPr>
          <w:rFonts w:ascii="Times New Roman" w:hAnsi="Times New Roman" w:cs="Times New Roman"/>
          <w:sz w:val="24"/>
          <w:szCs w:val="24"/>
        </w:rPr>
        <w:t>S.,</w:t>
      </w:r>
      <w:r>
        <w:rPr>
          <w:rFonts w:ascii="Times New Roman" w:hAnsi="Times New Roman" w:cs="Times New Roman"/>
          <w:sz w:val="24"/>
          <w:szCs w:val="24"/>
        </w:rPr>
        <w:t xml:space="preserve"> </w:t>
      </w:r>
      <w:r w:rsidRPr="00E324D2">
        <w:rPr>
          <w:rFonts w:ascii="Times New Roman" w:hAnsi="Times New Roman" w:cs="Times New Roman"/>
          <w:sz w:val="24"/>
          <w:szCs w:val="24"/>
        </w:rPr>
        <w:t>Rousseau,</w:t>
      </w:r>
      <w:r>
        <w:rPr>
          <w:rFonts w:ascii="Times New Roman" w:hAnsi="Times New Roman" w:cs="Times New Roman"/>
          <w:sz w:val="24"/>
          <w:szCs w:val="24"/>
        </w:rPr>
        <w:t xml:space="preserve"> </w:t>
      </w:r>
      <w:r w:rsidRPr="00E324D2">
        <w:rPr>
          <w:rFonts w:ascii="Times New Roman" w:hAnsi="Times New Roman" w:cs="Times New Roman"/>
          <w:sz w:val="24"/>
          <w:szCs w:val="24"/>
        </w:rPr>
        <w:t>D. M., &amp;</w:t>
      </w:r>
      <w:r>
        <w:rPr>
          <w:rFonts w:ascii="Times New Roman" w:hAnsi="Times New Roman" w:cs="Times New Roman"/>
          <w:sz w:val="24"/>
          <w:szCs w:val="24"/>
        </w:rPr>
        <w:t xml:space="preserve"> </w:t>
      </w:r>
      <w:r w:rsidRPr="00E324D2">
        <w:rPr>
          <w:rFonts w:ascii="Times New Roman" w:hAnsi="Times New Roman" w:cs="Times New Roman"/>
          <w:sz w:val="24"/>
          <w:szCs w:val="24"/>
        </w:rPr>
        <w:t>Glaser,</w:t>
      </w:r>
      <w:r>
        <w:rPr>
          <w:rFonts w:ascii="Times New Roman" w:hAnsi="Times New Roman" w:cs="Times New Roman"/>
          <w:sz w:val="24"/>
          <w:szCs w:val="24"/>
        </w:rPr>
        <w:t xml:space="preserve"> </w:t>
      </w:r>
      <w:r w:rsidRPr="00E324D2">
        <w:rPr>
          <w:rFonts w:ascii="Times New Roman" w:hAnsi="Times New Roman" w:cs="Times New Roman"/>
          <w:sz w:val="24"/>
          <w:szCs w:val="24"/>
        </w:rPr>
        <w:t>J. (2008).</w:t>
      </w:r>
      <w:proofErr w:type="gramEnd"/>
      <w:r w:rsidRPr="00E324D2">
        <w:rPr>
          <w:rFonts w:ascii="Times New Roman" w:hAnsi="Times New Roman" w:cs="Times New Roman"/>
          <w:sz w:val="24"/>
          <w:szCs w:val="24"/>
        </w:rPr>
        <w:t xml:space="preserve"> </w:t>
      </w:r>
      <w:proofErr w:type="gramStart"/>
      <w:r w:rsidRPr="00E324D2">
        <w:rPr>
          <w:rFonts w:ascii="Times New Roman" w:hAnsi="Times New Roman" w:cs="Times New Roman"/>
          <w:sz w:val="24"/>
          <w:szCs w:val="24"/>
        </w:rPr>
        <w:t>Creating flexible work arrangements through idiosyncratic deals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E310B">
        <w:rPr>
          <w:rFonts w:ascii="Times New Roman" w:hAnsi="Times New Roman" w:cs="Times New Roman"/>
          <w:i/>
          <w:sz w:val="24"/>
          <w:szCs w:val="24"/>
        </w:rPr>
        <w:t>Journal of Applied Psychology, 93</w:t>
      </w:r>
      <w:r w:rsidRPr="00E324D2">
        <w:rPr>
          <w:rFonts w:ascii="Times New Roman" w:hAnsi="Times New Roman" w:cs="Times New Roman"/>
          <w:sz w:val="24"/>
          <w:szCs w:val="24"/>
        </w:rPr>
        <w:t xml:space="preserve">, 655–664. </w:t>
      </w:r>
    </w:p>
    <w:p w14:paraId="7CBF28DF" w14:textId="21FD6D91" w:rsidR="00E87B86" w:rsidRPr="004F14BA" w:rsidRDefault="00E87B86" w:rsidP="00BF415F">
      <w:pPr>
        <w:spacing w:after="0" w:line="240" w:lineRule="auto"/>
        <w:ind w:left="567" w:hanging="567"/>
        <w:rPr>
          <w:rFonts w:ascii="Times New Roman" w:hAnsi="Times New Roman" w:cs="Times New Roman"/>
          <w:sz w:val="24"/>
          <w:szCs w:val="24"/>
        </w:rPr>
      </w:pPr>
      <w:proofErr w:type="gramStart"/>
      <w:r w:rsidRPr="004F14BA">
        <w:rPr>
          <w:rFonts w:ascii="Times New Roman" w:hAnsi="Times New Roman" w:cs="Times New Roman"/>
          <w:sz w:val="24"/>
          <w:szCs w:val="24"/>
        </w:rPr>
        <w:t xml:space="preserve">Lawler, E. E., &amp; </w:t>
      </w:r>
      <w:proofErr w:type="spellStart"/>
      <w:r w:rsidRPr="004F14BA">
        <w:rPr>
          <w:rFonts w:ascii="Times New Roman" w:hAnsi="Times New Roman" w:cs="Times New Roman"/>
          <w:sz w:val="24"/>
          <w:szCs w:val="24"/>
        </w:rPr>
        <w:t>Finegold</w:t>
      </w:r>
      <w:proofErr w:type="spellEnd"/>
      <w:r w:rsidRPr="004F14BA">
        <w:rPr>
          <w:rFonts w:ascii="Times New Roman" w:hAnsi="Times New Roman" w:cs="Times New Roman"/>
          <w:sz w:val="24"/>
          <w:szCs w:val="24"/>
        </w:rPr>
        <w:t xml:space="preserve">, D. </w:t>
      </w:r>
      <w:r w:rsidR="00A74393">
        <w:rPr>
          <w:rFonts w:ascii="Times New Roman" w:hAnsi="Times New Roman" w:cs="Times New Roman"/>
          <w:sz w:val="24"/>
          <w:szCs w:val="24"/>
        </w:rPr>
        <w:t>(</w:t>
      </w:r>
      <w:r w:rsidRPr="004F14BA">
        <w:rPr>
          <w:rFonts w:ascii="Times New Roman" w:hAnsi="Times New Roman" w:cs="Times New Roman"/>
          <w:sz w:val="24"/>
          <w:szCs w:val="24"/>
        </w:rPr>
        <w:t>2000</w:t>
      </w:r>
      <w:r w:rsidR="00A74393">
        <w:rPr>
          <w:rFonts w:ascii="Times New Roman" w:hAnsi="Times New Roman" w:cs="Times New Roman"/>
          <w:sz w:val="24"/>
          <w:szCs w:val="24"/>
        </w:rPr>
        <w:t>)</w:t>
      </w:r>
      <w:r w:rsidRPr="004F14BA">
        <w:rPr>
          <w:rFonts w:ascii="Times New Roman" w:hAnsi="Times New Roman" w:cs="Times New Roman"/>
          <w:sz w:val="24"/>
          <w:szCs w:val="24"/>
        </w:rPr>
        <w:t>.</w:t>
      </w:r>
      <w:proofErr w:type="gramEnd"/>
      <w:r w:rsidRPr="004F14BA">
        <w:rPr>
          <w:rFonts w:ascii="Times New Roman" w:hAnsi="Times New Roman" w:cs="Times New Roman"/>
          <w:sz w:val="24"/>
          <w:szCs w:val="24"/>
        </w:rPr>
        <w:t xml:space="preserve"> </w:t>
      </w:r>
      <w:proofErr w:type="gramStart"/>
      <w:r w:rsidRPr="004F14BA">
        <w:rPr>
          <w:rFonts w:ascii="Times New Roman" w:hAnsi="Times New Roman" w:cs="Times New Roman"/>
          <w:sz w:val="24"/>
          <w:szCs w:val="24"/>
        </w:rPr>
        <w:t>Individualizing the organization: Past, present, and future.</w:t>
      </w:r>
      <w:proofErr w:type="gramEnd"/>
      <w:r w:rsidRPr="004F14BA">
        <w:rPr>
          <w:rFonts w:ascii="Times New Roman" w:hAnsi="Times New Roman" w:cs="Times New Roman"/>
          <w:sz w:val="24"/>
          <w:szCs w:val="24"/>
        </w:rPr>
        <w:t xml:space="preserve"> </w:t>
      </w:r>
      <w:r w:rsidRPr="009E310B">
        <w:rPr>
          <w:rFonts w:ascii="Times New Roman" w:hAnsi="Times New Roman" w:cs="Times New Roman"/>
          <w:i/>
          <w:sz w:val="24"/>
          <w:szCs w:val="24"/>
        </w:rPr>
        <w:t xml:space="preserve">Organizational </w:t>
      </w:r>
      <w:r w:rsidR="00E324D2" w:rsidRPr="009E310B">
        <w:rPr>
          <w:rFonts w:ascii="Times New Roman" w:hAnsi="Times New Roman" w:cs="Times New Roman"/>
          <w:i/>
          <w:sz w:val="24"/>
          <w:szCs w:val="24"/>
        </w:rPr>
        <w:t>Dynamics, 29</w:t>
      </w:r>
      <w:r w:rsidR="00E324D2">
        <w:rPr>
          <w:rFonts w:ascii="Times New Roman" w:hAnsi="Times New Roman" w:cs="Times New Roman"/>
          <w:sz w:val="24"/>
          <w:szCs w:val="24"/>
        </w:rPr>
        <w:t>,</w:t>
      </w:r>
      <w:r w:rsidRPr="004F14BA">
        <w:rPr>
          <w:rFonts w:ascii="Times New Roman" w:hAnsi="Times New Roman" w:cs="Times New Roman"/>
          <w:sz w:val="24"/>
          <w:szCs w:val="24"/>
        </w:rPr>
        <w:t xml:space="preserve"> 1-15.</w:t>
      </w:r>
    </w:p>
    <w:p w14:paraId="4C8FDDDC" w14:textId="01356846" w:rsidR="00E324D2" w:rsidRDefault="00E324D2" w:rsidP="00BF415F">
      <w:pPr>
        <w:spacing w:after="0" w:line="240" w:lineRule="auto"/>
        <w:ind w:left="567" w:hanging="567"/>
        <w:rPr>
          <w:rFonts w:ascii="Times New Roman" w:hAnsi="Times New Roman" w:cs="Times New Roman"/>
          <w:sz w:val="24"/>
          <w:szCs w:val="24"/>
        </w:rPr>
      </w:pPr>
      <w:proofErr w:type="gramStart"/>
      <w:r w:rsidRPr="00E324D2">
        <w:rPr>
          <w:rFonts w:ascii="Times New Roman" w:hAnsi="Times New Roman" w:cs="Times New Roman"/>
          <w:sz w:val="24"/>
          <w:szCs w:val="24"/>
        </w:rPr>
        <w:t>Lai, L., Rousseau, D. M., &amp; Chang, K. T. T. (2009).</w:t>
      </w:r>
      <w:proofErr w:type="gramEnd"/>
      <w:r w:rsidRPr="00E324D2">
        <w:rPr>
          <w:rFonts w:ascii="Times New Roman" w:hAnsi="Times New Roman" w:cs="Times New Roman"/>
          <w:sz w:val="24"/>
          <w:szCs w:val="24"/>
        </w:rPr>
        <w:t xml:space="preserve"> Idiosyncratic deals: </w:t>
      </w:r>
      <w:proofErr w:type="spellStart"/>
      <w:r w:rsidR="00AF5C74">
        <w:rPr>
          <w:rFonts w:ascii="Times New Roman" w:hAnsi="Times New Roman" w:cs="Times New Roman"/>
          <w:sz w:val="24"/>
          <w:szCs w:val="24"/>
        </w:rPr>
        <w:t>C</w:t>
      </w:r>
      <w:r w:rsidRPr="00E324D2">
        <w:rPr>
          <w:rFonts w:ascii="Times New Roman" w:hAnsi="Times New Roman" w:cs="Times New Roman"/>
          <w:sz w:val="24"/>
          <w:szCs w:val="24"/>
        </w:rPr>
        <w:t>oworkers</w:t>
      </w:r>
      <w:proofErr w:type="spellEnd"/>
      <w:r w:rsidRPr="00E324D2">
        <w:rPr>
          <w:rFonts w:ascii="Times New Roman" w:hAnsi="Times New Roman" w:cs="Times New Roman"/>
          <w:sz w:val="24"/>
          <w:szCs w:val="24"/>
        </w:rPr>
        <w:t xml:space="preserve"> as interested third parties. </w:t>
      </w:r>
      <w:r w:rsidRPr="009E310B">
        <w:rPr>
          <w:rFonts w:ascii="Times New Roman" w:hAnsi="Times New Roman" w:cs="Times New Roman"/>
          <w:i/>
          <w:sz w:val="24"/>
          <w:szCs w:val="24"/>
        </w:rPr>
        <w:t xml:space="preserve">Journal of Applied Psychology, 94(2), </w:t>
      </w:r>
      <w:r w:rsidRPr="00E324D2">
        <w:rPr>
          <w:rFonts w:ascii="Times New Roman" w:hAnsi="Times New Roman" w:cs="Times New Roman"/>
          <w:sz w:val="24"/>
          <w:szCs w:val="24"/>
        </w:rPr>
        <w:t>547</w:t>
      </w:r>
      <w:r w:rsidR="00687C50">
        <w:rPr>
          <w:rFonts w:ascii="Times New Roman" w:hAnsi="Times New Roman" w:cs="Times New Roman"/>
          <w:sz w:val="24"/>
          <w:szCs w:val="24"/>
        </w:rPr>
        <w:t>-556</w:t>
      </w:r>
      <w:r w:rsidRPr="00E324D2">
        <w:rPr>
          <w:rFonts w:ascii="Times New Roman" w:hAnsi="Times New Roman" w:cs="Times New Roman"/>
          <w:sz w:val="24"/>
          <w:szCs w:val="24"/>
        </w:rPr>
        <w:t>.</w:t>
      </w:r>
    </w:p>
    <w:p w14:paraId="21EF06B3" w14:textId="78EDE964" w:rsidR="00063096" w:rsidRPr="0002261B" w:rsidRDefault="00063096" w:rsidP="00BF415F">
      <w:pPr>
        <w:spacing w:after="0" w:line="240" w:lineRule="auto"/>
        <w:ind w:left="567" w:hanging="567"/>
        <w:rPr>
          <w:rFonts w:ascii="Times New Roman" w:hAnsi="Times New Roman" w:cs="Times New Roman"/>
          <w:i/>
          <w:sz w:val="24"/>
          <w:szCs w:val="24"/>
        </w:rPr>
      </w:pPr>
      <w:proofErr w:type="gramStart"/>
      <w:r w:rsidRPr="00063096">
        <w:rPr>
          <w:rFonts w:ascii="Times New Roman" w:hAnsi="Times New Roman" w:cs="Times New Roman"/>
          <w:sz w:val="24"/>
          <w:szCs w:val="24"/>
        </w:rPr>
        <w:t xml:space="preserve">Liao, </w:t>
      </w:r>
      <w:r>
        <w:rPr>
          <w:rFonts w:ascii="Times New Roman" w:hAnsi="Times New Roman" w:cs="Times New Roman"/>
          <w:sz w:val="24"/>
          <w:szCs w:val="24"/>
        </w:rPr>
        <w:t xml:space="preserve">C., </w:t>
      </w:r>
      <w:r w:rsidRPr="00063096">
        <w:rPr>
          <w:rFonts w:ascii="Times New Roman" w:hAnsi="Times New Roman" w:cs="Times New Roman"/>
          <w:sz w:val="24"/>
          <w:szCs w:val="24"/>
        </w:rPr>
        <w:t>Wayne</w:t>
      </w:r>
      <w:r>
        <w:rPr>
          <w:rFonts w:ascii="Times New Roman" w:hAnsi="Times New Roman" w:cs="Times New Roman"/>
          <w:sz w:val="24"/>
          <w:szCs w:val="24"/>
        </w:rPr>
        <w:t>, S. J.,</w:t>
      </w:r>
      <w:r w:rsidRPr="00063096">
        <w:rPr>
          <w:rFonts w:ascii="Times New Roman" w:hAnsi="Times New Roman" w:cs="Times New Roman"/>
          <w:sz w:val="24"/>
          <w:szCs w:val="24"/>
        </w:rPr>
        <w:t xml:space="preserve"> &amp; Rousseau, </w:t>
      </w:r>
      <w:r>
        <w:rPr>
          <w:rFonts w:ascii="Times New Roman" w:hAnsi="Times New Roman" w:cs="Times New Roman"/>
          <w:sz w:val="24"/>
          <w:szCs w:val="24"/>
        </w:rPr>
        <w:t>D. M. (</w:t>
      </w:r>
      <w:r w:rsidRPr="00063096">
        <w:rPr>
          <w:rFonts w:ascii="Times New Roman" w:hAnsi="Times New Roman" w:cs="Times New Roman"/>
          <w:sz w:val="24"/>
          <w:szCs w:val="24"/>
        </w:rPr>
        <w:t>2014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63096">
        <w:rPr>
          <w:rFonts w:ascii="Times New Roman" w:hAnsi="Times New Roman" w:cs="Times New Roman"/>
          <w:sz w:val="24"/>
          <w:szCs w:val="24"/>
        </w:rPr>
        <w:t xml:space="preserve">Idiosyncratic </w:t>
      </w:r>
      <w:r w:rsidR="0002261B">
        <w:rPr>
          <w:rFonts w:ascii="Times New Roman" w:hAnsi="Times New Roman" w:cs="Times New Roman"/>
          <w:sz w:val="24"/>
          <w:szCs w:val="24"/>
        </w:rPr>
        <w:t>d</w:t>
      </w:r>
      <w:r w:rsidRPr="00063096">
        <w:rPr>
          <w:rFonts w:ascii="Times New Roman" w:hAnsi="Times New Roman" w:cs="Times New Roman"/>
          <w:sz w:val="24"/>
          <w:szCs w:val="24"/>
        </w:rPr>
        <w:t xml:space="preserve">eals in </w:t>
      </w:r>
      <w:r w:rsidR="0002261B">
        <w:rPr>
          <w:rFonts w:ascii="Times New Roman" w:hAnsi="Times New Roman" w:cs="Times New Roman"/>
          <w:sz w:val="24"/>
          <w:szCs w:val="24"/>
        </w:rPr>
        <w:t>c</w:t>
      </w:r>
      <w:r w:rsidRPr="00063096">
        <w:rPr>
          <w:rFonts w:ascii="Times New Roman" w:hAnsi="Times New Roman" w:cs="Times New Roman"/>
          <w:sz w:val="24"/>
          <w:szCs w:val="24"/>
        </w:rPr>
        <w:t xml:space="preserve">ontemporary </w:t>
      </w:r>
      <w:r w:rsidR="0002261B">
        <w:rPr>
          <w:rFonts w:ascii="Times New Roman" w:hAnsi="Times New Roman" w:cs="Times New Roman"/>
          <w:sz w:val="24"/>
          <w:szCs w:val="24"/>
        </w:rPr>
        <w:t>o</w:t>
      </w:r>
      <w:r w:rsidRPr="00063096">
        <w:rPr>
          <w:rFonts w:ascii="Times New Roman" w:hAnsi="Times New Roman" w:cs="Times New Roman"/>
          <w:sz w:val="24"/>
          <w:szCs w:val="24"/>
        </w:rPr>
        <w:t>rganizations:</w:t>
      </w:r>
      <w:r>
        <w:rPr>
          <w:rFonts w:ascii="Times New Roman" w:hAnsi="Times New Roman" w:cs="Times New Roman"/>
          <w:sz w:val="24"/>
          <w:szCs w:val="24"/>
        </w:rPr>
        <w:t xml:space="preserve"> </w:t>
      </w:r>
      <w:r w:rsidR="00AF5C74">
        <w:rPr>
          <w:rFonts w:ascii="Times New Roman" w:hAnsi="Times New Roman" w:cs="Times New Roman"/>
          <w:sz w:val="24"/>
          <w:szCs w:val="24"/>
        </w:rPr>
        <w:t>A</w:t>
      </w:r>
      <w:r w:rsidRPr="00063096">
        <w:rPr>
          <w:rFonts w:ascii="Times New Roman" w:hAnsi="Times New Roman" w:cs="Times New Roman"/>
          <w:sz w:val="24"/>
          <w:szCs w:val="24"/>
        </w:rPr>
        <w:t xml:space="preserve"> </w:t>
      </w:r>
      <w:r w:rsidR="0002261B">
        <w:rPr>
          <w:rFonts w:ascii="Times New Roman" w:hAnsi="Times New Roman" w:cs="Times New Roman"/>
          <w:sz w:val="24"/>
          <w:szCs w:val="24"/>
        </w:rPr>
        <w:t>q</w:t>
      </w:r>
      <w:r w:rsidRPr="00063096">
        <w:rPr>
          <w:rFonts w:ascii="Times New Roman" w:hAnsi="Times New Roman" w:cs="Times New Roman"/>
          <w:sz w:val="24"/>
          <w:szCs w:val="24"/>
        </w:rPr>
        <w:t xml:space="preserve">ualitative and </w:t>
      </w:r>
      <w:r w:rsidR="0002261B">
        <w:rPr>
          <w:rFonts w:ascii="Times New Roman" w:hAnsi="Times New Roman" w:cs="Times New Roman"/>
          <w:sz w:val="24"/>
          <w:szCs w:val="24"/>
        </w:rPr>
        <w:t>m</w:t>
      </w:r>
      <w:r w:rsidRPr="00063096">
        <w:rPr>
          <w:rFonts w:ascii="Times New Roman" w:hAnsi="Times New Roman" w:cs="Times New Roman"/>
          <w:sz w:val="24"/>
          <w:szCs w:val="24"/>
        </w:rPr>
        <w:t>eta-</w:t>
      </w:r>
      <w:r w:rsidR="0002261B">
        <w:rPr>
          <w:rFonts w:ascii="Times New Roman" w:hAnsi="Times New Roman" w:cs="Times New Roman"/>
          <w:sz w:val="24"/>
          <w:szCs w:val="24"/>
        </w:rPr>
        <w:t>a</w:t>
      </w:r>
      <w:r w:rsidRPr="00063096">
        <w:rPr>
          <w:rFonts w:ascii="Times New Roman" w:hAnsi="Times New Roman" w:cs="Times New Roman"/>
          <w:sz w:val="24"/>
          <w:szCs w:val="24"/>
        </w:rPr>
        <w:t xml:space="preserve">nalytical </w:t>
      </w:r>
      <w:r w:rsidR="0002261B">
        <w:rPr>
          <w:rFonts w:ascii="Times New Roman" w:hAnsi="Times New Roman" w:cs="Times New Roman"/>
          <w:sz w:val="24"/>
          <w:szCs w:val="24"/>
        </w:rPr>
        <w:t>r</w:t>
      </w:r>
      <w:r w:rsidRPr="00063096">
        <w:rPr>
          <w:rFonts w:ascii="Times New Roman" w:hAnsi="Times New Roman" w:cs="Times New Roman"/>
          <w:sz w:val="24"/>
          <w:szCs w:val="24"/>
        </w:rPr>
        <w:t>eview</w:t>
      </w:r>
      <w:r>
        <w:rPr>
          <w:rFonts w:ascii="Times New Roman" w:hAnsi="Times New Roman" w:cs="Times New Roman"/>
          <w:sz w:val="24"/>
          <w:szCs w:val="24"/>
        </w:rPr>
        <w:t xml:space="preserve">. </w:t>
      </w:r>
      <w:proofErr w:type="gramStart"/>
      <w:r w:rsidR="0002261B">
        <w:rPr>
          <w:rFonts w:ascii="Times New Roman" w:hAnsi="Times New Roman" w:cs="Times New Roman"/>
          <w:i/>
          <w:sz w:val="24"/>
          <w:szCs w:val="24"/>
        </w:rPr>
        <w:t xml:space="preserve">Journal of Organizational </w:t>
      </w:r>
      <w:proofErr w:type="spellStart"/>
      <w:r w:rsidR="0002261B">
        <w:rPr>
          <w:rFonts w:ascii="Times New Roman" w:hAnsi="Times New Roman" w:cs="Times New Roman"/>
          <w:i/>
          <w:sz w:val="24"/>
          <w:szCs w:val="24"/>
        </w:rPr>
        <w:t>Behavior</w:t>
      </w:r>
      <w:proofErr w:type="spellEnd"/>
      <w:r w:rsidR="0002261B">
        <w:rPr>
          <w:rFonts w:ascii="Times New Roman" w:hAnsi="Times New Roman" w:cs="Times New Roman"/>
          <w:i/>
          <w:sz w:val="24"/>
          <w:szCs w:val="24"/>
        </w:rPr>
        <w:t>, in press.</w:t>
      </w:r>
      <w:proofErr w:type="gramEnd"/>
    </w:p>
    <w:p w14:paraId="463F1BA9" w14:textId="0B98AF48" w:rsidR="00E87B86" w:rsidRPr="004F14BA" w:rsidRDefault="00E87B86" w:rsidP="00BF415F">
      <w:pPr>
        <w:spacing w:after="0" w:line="240" w:lineRule="auto"/>
        <w:ind w:left="567" w:hanging="567"/>
        <w:rPr>
          <w:rFonts w:ascii="Times New Roman" w:hAnsi="Times New Roman" w:cs="Times New Roman"/>
          <w:sz w:val="24"/>
          <w:szCs w:val="24"/>
        </w:rPr>
      </w:pPr>
      <w:proofErr w:type="gramStart"/>
      <w:r w:rsidRPr="00265582">
        <w:rPr>
          <w:rFonts w:ascii="Times New Roman" w:hAnsi="Times New Roman" w:cs="Times New Roman"/>
          <w:sz w:val="24"/>
          <w:szCs w:val="24"/>
        </w:rPr>
        <w:t>Liu, J., Lee, C., Hui, C</w:t>
      </w:r>
      <w:r w:rsidR="00AF5C74" w:rsidRPr="00265582">
        <w:rPr>
          <w:rFonts w:ascii="Times New Roman" w:hAnsi="Times New Roman" w:cs="Times New Roman"/>
          <w:sz w:val="24"/>
          <w:szCs w:val="24"/>
        </w:rPr>
        <w:t>.</w:t>
      </w:r>
      <w:r w:rsidRPr="00265582">
        <w:rPr>
          <w:rFonts w:ascii="Times New Roman" w:hAnsi="Times New Roman" w:cs="Times New Roman"/>
          <w:sz w:val="24"/>
          <w:szCs w:val="24"/>
        </w:rPr>
        <w:t>, Kwan, H.</w:t>
      </w:r>
      <w:r w:rsidR="00AF5C74" w:rsidRPr="00265582">
        <w:rPr>
          <w:rFonts w:ascii="Times New Roman" w:hAnsi="Times New Roman" w:cs="Times New Roman"/>
          <w:sz w:val="24"/>
          <w:szCs w:val="24"/>
        </w:rPr>
        <w:t xml:space="preserve"> </w:t>
      </w:r>
      <w:r w:rsidRPr="00265582">
        <w:rPr>
          <w:rFonts w:ascii="Times New Roman" w:hAnsi="Times New Roman" w:cs="Times New Roman"/>
          <w:sz w:val="24"/>
          <w:szCs w:val="24"/>
        </w:rPr>
        <w:t>K., &amp; Wu, L-Z</w:t>
      </w:r>
      <w:r w:rsidR="00AF5C74" w:rsidRPr="00265582">
        <w:rPr>
          <w:rFonts w:ascii="Times New Roman" w:hAnsi="Times New Roman" w:cs="Times New Roman"/>
          <w:sz w:val="24"/>
          <w:szCs w:val="24"/>
        </w:rPr>
        <w:t>.</w:t>
      </w:r>
      <w:proofErr w:type="gramEnd"/>
      <w:r w:rsidRPr="00265582">
        <w:rPr>
          <w:rFonts w:ascii="Times New Roman" w:hAnsi="Times New Roman" w:cs="Times New Roman"/>
          <w:sz w:val="24"/>
          <w:szCs w:val="24"/>
        </w:rPr>
        <w:t xml:space="preserve"> (2013). </w:t>
      </w:r>
      <w:proofErr w:type="gramStart"/>
      <w:r w:rsidRPr="004F14BA">
        <w:rPr>
          <w:rFonts w:ascii="Times New Roman" w:hAnsi="Times New Roman" w:cs="Times New Roman"/>
          <w:sz w:val="24"/>
          <w:szCs w:val="24"/>
        </w:rPr>
        <w:t>Idiosyncratic</w:t>
      </w:r>
      <w:proofErr w:type="gramEnd"/>
      <w:r w:rsidRPr="004F14BA">
        <w:rPr>
          <w:rFonts w:ascii="Times New Roman" w:hAnsi="Times New Roman" w:cs="Times New Roman"/>
          <w:sz w:val="24"/>
          <w:szCs w:val="24"/>
        </w:rPr>
        <w:t xml:space="preserve"> deals and employee outcomes: The mediating roles of social exchange and self-enhancement and the moderating role of individualism. </w:t>
      </w:r>
      <w:r w:rsidRPr="009E310B">
        <w:rPr>
          <w:rFonts w:ascii="Times New Roman" w:hAnsi="Times New Roman" w:cs="Times New Roman"/>
          <w:i/>
          <w:sz w:val="24"/>
          <w:szCs w:val="24"/>
        </w:rPr>
        <w:t>Journal of Applied Psychology</w:t>
      </w:r>
      <w:r w:rsidRPr="004F14BA">
        <w:rPr>
          <w:rFonts w:ascii="Times New Roman" w:hAnsi="Times New Roman" w:cs="Times New Roman"/>
          <w:sz w:val="24"/>
          <w:szCs w:val="24"/>
        </w:rPr>
        <w:t xml:space="preserve">, </w:t>
      </w:r>
      <w:r w:rsidRPr="009E310B">
        <w:rPr>
          <w:rFonts w:ascii="Times New Roman" w:hAnsi="Times New Roman" w:cs="Times New Roman"/>
          <w:i/>
          <w:sz w:val="24"/>
          <w:szCs w:val="24"/>
        </w:rPr>
        <w:t>98(5)</w:t>
      </w:r>
      <w:r w:rsidR="00E324D2">
        <w:rPr>
          <w:rFonts w:ascii="Times New Roman" w:hAnsi="Times New Roman" w:cs="Times New Roman"/>
          <w:sz w:val="24"/>
          <w:szCs w:val="24"/>
        </w:rPr>
        <w:t>,</w:t>
      </w:r>
      <w:r w:rsidRPr="004F14BA">
        <w:rPr>
          <w:rFonts w:ascii="Times New Roman" w:hAnsi="Times New Roman" w:cs="Times New Roman"/>
          <w:sz w:val="24"/>
          <w:szCs w:val="24"/>
        </w:rPr>
        <w:t xml:space="preserve"> 832-840.</w:t>
      </w:r>
    </w:p>
    <w:p w14:paraId="7E14FAF5" w14:textId="77777777" w:rsidR="00E87B86" w:rsidRPr="004F14BA" w:rsidRDefault="00E87B86" w:rsidP="00BF415F">
      <w:pPr>
        <w:spacing w:after="0" w:line="240" w:lineRule="auto"/>
        <w:ind w:left="567" w:hanging="567"/>
        <w:rPr>
          <w:rFonts w:ascii="Times New Roman" w:hAnsi="Times New Roman" w:cs="Times New Roman"/>
          <w:sz w:val="24"/>
          <w:szCs w:val="24"/>
        </w:rPr>
      </w:pPr>
      <w:proofErr w:type="gramStart"/>
      <w:r w:rsidRPr="004F14BA">
        <w:rPr>
          <w:rFonts w:ascii="Times New Roman" w:hAnsi="Times New Roman" w:cs="Times New Roman"/>
          <w:sz w:val="24"/>
          <w:szCs w:val="24"/>
        </w:rPr>
        <w:t>Miner, A. S. 1987.</w:t>
      </w:r>
      <w:proofErr w:type="gramEnd"/>
      <w:r w:rsidRPr="004F14BA">
        <w:rPr>
          <w:rFonts w:ascii="Times New Roman" w:hAnsi="Times New Roman" w:cs="Times New Roman"/>
          <w:sz w:val="24"/>
          <w:szCs w:val="24"/>
        </w:rPr>
        <w:t xml:space="preserve"> Idiosyncratic jobs in formalized organizations. </w:t>
      </w:r>
      <w:r w:rsidRPr="009E310B">
        <w:rPr>
          <w:rFonts w:ascii="Times New Roman" w:hAnsi="Times New Roman" w:cs="Times New Roman"/>
          <w:i/>
          <w:sz w:val="24"/>
          <w:szCs w:val="24"/>
        </w:rPr>
        <w:t>Admin</w:t>
      </w:r>
      <w:r w:rsidR="00E324D2" w:rsidRPr="009E310B">
        <w:rPr>
          <w:rFonts w:ascii="Times New Roman" w:hAnsi="Times New Roman" w:cs="Times New Roman"/>
          <w:i/>
          <w:sz w:val="24"/>
          <w:szCs w:val="24"/>
        </w:rPr>
        <w:t>istrative Science Quarterly</w:t>
      </w:r>
      <w:r w:rsidR="00E324D2">
        <w:rPr>
          <w:rFonts w:ascii="Times New Roman" w:hAnsi="Times New Roman" w:cs="Times New Roman"/>
          <w:sz w:val="24"/>
          <w:szCs w:val="24"/>
        </w:rPr>
        <w:t xml:space="preserve">, </w:t>
      </w:r>
      <w:r w:rsidR="00E324D2" w:rsidRPr="009E310B">
        <w:rPr>
          <w:rFonts w:ascii="Times New Roman" w:hAnsi="Times New Roman" w:cs="Times New Roman"/>
          <w:i/>
          <w:sz w:val="24"/>
          <w:szCs w:val="24"/>
        </w:rPr>
        <w:t>32</w:t>
      </w:r>
      <w:r w:rsidR="00E324D2">
        <w:rPr>
          <w:rFonts w:ascii="Times New Roman" w:hAnsi="Times New Roman" w:cs="Times New Roman"/>
          <w:sz w:val="24"/>
          <w:szCs w:val="24"/>
        </w:rPr>
        <w:t>,</w:t>
      </w:r>
      <w:r w:rsidRPr="004F14BA">
        <w:rPr>
          <w:rFonts w:ascii="Times New Roman" w:hAnsi="Times New Roman" w:cs="Times New Roman"/>
          <w:sz w:val="24"/>
          <w:szCs w:val="24"/>
        </w:rPr>
        <w:t xml:space="preserve"> 327-351.</w:t>
      </w:r>
    </w:p>
    <w:p w14:paraId="05EC7DAC" w14:textId="524E8A08" w:rsidR="00E87B86" w:rsidRPr="004F14BA" w:rsidRDefault="00E87B86" w:rsidP="00BF415F">
      <w:pPr>
        <w:spacing w:after="0" w:line="240" w:lineRule="auto"/>
        <w:ind w:left="567" w:hanging="567"/>
        <w:rPr>
          <w:rFonts w:ascii="Times New Roman" w:hAnsi="Times New Roman" w:cs="Times New Roman"/>
          <w:sz w:val="24"/>
          <w:szCs w:val="24"/>
        </w:rPr>
      </w:pPr>
      <w:proofErr w:type="gramStart"/>
      <w:r w:rsidRPr="004F14BA">
        <w:rPr>
          <w:rFonts w:ascii="Times New Roman" w:hAnsi="Times New Roman" w:cs="Times New Roman"/>
          <w:sz w:val="24"/>
          <w:szCs w:val="24"/>
        </w:rPr>
        <w:t>Ng, T.</w:t>
      </w:r>
      <w:r w:rsidR="00AF5C74">
        <w:rPr>
          <w:rFonts w:ascii="Times New Roman" w:hAnsi="Times New Roman" w:cs="Times New Roman"/>
          <w:sz w:val="24"/>
          <w:szCs w:val="24"/>
        </w:rPr>
        <w:t xml:space="preserve"> </w:t>
      </w:r>
      <w:r w:rsidRPr="004F14BA">
        <w:rPr>
          <w:rFonts w:ascii="Times New Roman" w:hAnsi="Times New Roman" w:cs="Times New Roman"/>
          <w:sz w:val="24"/>
          <w:szCs w:val="24"/>
        </w:rPr>
        <w:t>W.</w:t>
      </w:r>
      <w:r w:rsidR="00AF5C74">
        <w:rPr>
          <w:rFonts w:ascii="Times New Roman" w:hAnsi="Times New Roman" w:cs="Times New Roman"/>
          <w:sz w:val="24"/>
          <w:szCs w:val="24"/>
        </w:rPr>
        <w:t xml:space="preserve"> </w:t>
      </w:r>
      <w:r w:rsidRPr="004F14BA">
        <w:rPr>
          <w:rFonts w:ascii="Times New Roman" w:hAnsi="Times New Roman" w:cs="Times New Roman"/>
          <w:sz w:val="24"/>
          <w:szCs w:val="24"/>
        </w:rPr>
        <w:t>H. &amp; Feldman, D.</w:t>
      </w:r>
      <w:r w:rsidR="00AF5C74">
        <w:rPr>
          <w:rFonts w:ascii="Times New Roman" w:hAnsi="Times New Roman" w:cs="Times New Roman"/>
          <w:sz w:val="24"/>
          <w:szCs w:val="24"/>
        </w:rPr>
        <w:t xml:space="preserve"> </w:t>
      </w:r>
      <w:r w:rsidRPr="004F14BA">
        <w:rPr>
          <w:rFonts w:ascii="Times New Roman" w:hAnsi="Times New Roman" w:cs="Times New Roman"/>
          <w:sz w:val="24"/>
          <w:szCs w:val="24"/>
        </w:rPr>
        <w:t>C. (2010).</w:t>
      </w:r>
      <w:proofErr w:type="gramEnd"/>
      <w:r w:rsidRPr="004F14BA">
        <w:rPr>
          <w:rFonts w:ascii="Times New Roman" w:hAnsi="Times New Roman" w:cs="Times New Roman"/>
          <w:sz w:val="24"/>
          <w:szCs w:val="24"/>
        </w:rPr>
        <w:t xml:space="preserve"> </w:t>
      </w:r>
      <w:proofErr w:type="gramStart"/>
      <w:r w:rsidRPr="004F14BA">
        <w:rPr>
          <w:rFonts w:ascii="Times New Roman" w:hAnsi="Times New Roman" w:cs="Times New Roman"/>
          <w:sz w:val="24"/>
          <w:szCs w:val="24"/>
        </w:rPr>
        <w:t>Idiosyncratic deals and organizational commitment.</w:t>
      </w:r>
      <w:proofErr w:type="gramEnd"/>
      <w:r w:rsidRPr="004F14BA">
        <w:rPr>
          <w:rFonts w:ascii="Times New Roman" w:hAnsi="Times New Roman" w:cs="Times New Roman"/>
          <w:sz w:val="24"/>
          <w:szCs w:val="24"/>
        </w:rPr>
        <w:t xml:space="preserve">  </w:t>
      </w:r>
      <w:r w:rsidRPr="009E310B">
        <w:rPr>
          <w:rFonts w:ascii="Times New Roman" w:hAnsi="Times New Roman" w:cs="Times New Roman"/>
          <w:i/>
          <w:sz w:val="24"/>
          <w:szCs w:val="24"/>
        </w:rPr>
        <w:t xml:space="preserve">Journal of Vocational </w:t>
      </w:r>
      <w:proofErr w:type="spellStart"/>
      <w:r w:rsidRPr="009E310B">
        <w:rPr>
          <w:rFonts w:ascii="Times New Roman" w:hAnsi="Times New Roman" w:cs="Times New Roman"/>
          <w:i/>
          <w:sz w:val="24"/>
          <w:szCs w:val="24"/>
        </w:rPr>
        <w:t>Behavior</w:t>
      </w:r>
      <w:proofErr w:type="spellEnd"/>
      <w:r w:rsidR="00E324D2">
        <w:rPr>
          <w:rFonts w:ascii="Times New Roman" w:hAnsi="Times New Roman" w:cs="Times New Roman"/>
          <w:sz w:val="24"/>
          <w:szCs w:val="24"/>
        </w:rPr>
        <w:t xml:space="preserve">, </w:t>
      </w:r>
      <w:r w:rsidR="00E324D2" w:rsidRPr="009E310B">
        <w:rPr>
          <w:rFonts w:ascii="Times New Roman" w:hAnsi="Times New Roman" w:cs="Times New Roman"/>
          <w:i/>
          <w:sz w:val="24"/>
          <w:szCs w:val="24"/>
        </w:rPr>
        <w:t>76</w:t>
      </w:r>
      <w:r w:rsidR="00E324D2">
        <w:rPr>
          <w:rFonts w:ascii="Times New Roman" w:hAnsi="Times New Roman" w:cs="Times New Roman"/>
          <w:sz w:val="24"/>
          <w:szCs w:val="24"/>
        </w:rPr>
        <w:t>,</w:t>
      </w:r>
      <w:r w:rsidRPr="004F14BA">
        <w:rPr>
          <w:rFonts w:ascii="Times New Roman" w:hAnsi="Times New Roman" w:cs="Times New Roman"/>
          <w:sz w:val="24"/>
          <w:szCs w:val="24"/>
        </w:rPr>
        <w:t xml:space="preserve"> 419-427.</w:t>
      </w:r>
    </w:p>
    <w:p w14:paraId="5C9DDBEA" w14:textId="7B890A1C" w:rsidR="00E324D2" w:rsidRPr="004F14BA" w:rsidRDefault="00E87B86" w:rsidP="00BF415F">
      <w:pPr>
        <w:spacing w:after="0" w:line="240" w:lineRule="auto"/>
        <w:ind w:left="567" w:hanging="567"/>
        <w:rPr>
          <w:rFonts w:ascii="Times New Roman" w:hAnsi="Times New Roman" w:cs="Times New Roman"/>
          <w:sz w:val="24"/>
          <w:szCs w:val="24"/>
        </w:rPr>
      </w:pPr>
      <w:r w:rsidRPr="004F14BA">
        <w:rPr>
          <w:rFonts w:ascii="Times New Roman" w:hAnsi="Times New Roman" w:cs="Times New Roman"/>
          <w:sz w:val="24"/>
          <w:szCs w:val="24"/>
        </w:rPr>
        <w:t xml:space="preserve"> </w:t>
      </w:r>
      <w:proofErr w:type="gramStart"/>
      <w:r w:rsidR="00E324D2" w:rsidRPr="004F14BA">
        <w:rPr>
          <w:rFonts w:ascii="Times New Roman" w:hAnsi="Times New Roman" w:cs="Times New Roman"/>
          <w:sz w:val="24"/>
          <w:szCs w:val="24"/>
        </w:rPr>
        <w:t>Ng, T.</w:t>
      </w:r>
      <w:r w:rsidR="00AF5C74">
        <w:rPr>
          <w:rFonts w:ascii="Times New Roman" w:hAnsi="Times New Roman" w:cs="Times New Roman"/>
          <w:sz w:val="24"/>
          <w:szCs w:val="24"/>
        </w:rPr>
        <w:t xml:space="preserve"> </w:t>
      </w:r>
      <w:r w:rsidR="00E324D2" w:rsidRPr="004F14BA">
        <w:rPr>
          <w:rFonts w:ascii="Times New Roman" w:hAnsi="Times New Roman" w:cs="Times New Roman"/>
          <w:sz w:val="24"/>
          <w:szCs w:val="24"/>
        </w:rPr>
        <w:t>W.</w:t>
      </w:r>
      <w:r w:rsidR="00AF5C74">
        <w:rPr>
          <w:rFonts w:ascii="Times New Roman" w:hAnsi="Times New Roman" w:cs="Times New Roman"/>
          <w:sz w:val="24"/>
          <w:szCs w:val="24"/>
        </w:rPr>
        <w:t xml:space="preserve"> </w:t>
      </w:r>
      <w:r w:rsidR="00E324D2" w:rsidRPr="004F14BA">
        <w:rPr>
          <w:rFonts w:ascii="Times New Roman" w:hAnsi="Times New Roman" w:cs="Times New Roman"/>
          <w:sz w:val="24"/>
          <w:szCs w:val="24"/>
        </w:rPr>
        <w:t>H.</w:t>
      </w:r>
      <w:r w:rsidR="00AF5C74">
        <w:rPr>
          <w:rFonts w:ascii="Times New Roman" w:hAnsi="Times New Roman" w:cs="Times New Roman"/>
          <w:sz w:val="24"/>
          <w:szCs w:val="24"/>
        </w:rPr>
        <w:t>,</w:t>
      </w:r>
      <w:r w:rsidR="00E324D2" w:rsidRPr="004F14BA">
        <w:rPr>
          <w:rFonts w:ascii="Times New Roman" w:hAnsi="Times New Roman" w:cs="Times New Roman"/>
          <w:sz w:val="24"/>
          <w:szCs w:val="24"/>
        </w:rPr>
        <w:t xml:space="preserve"> &amp; Feldman, D.</w:t>
      </w:r>
      <w:r w:rsidR="00AF5C74">
        <w:rPr>
          <w:rFonts w:ascii="Times New Roman" w:hAnsi="Times New Roman" w:cs="Times New Roman"/>
          <w:sz w:val="24"/>
          <w:szCs w:val="24"/>
        </w:rPr>
        <w:t xml:space="preserve"> </w:t>
      </w:r>
      <w:r w:rsidR="00E324D2" w:rsidRPr="004F14BA">
        <w:rPr>
          <w:rFonts w:ascii="Times New Roman" w:hAnsi="Times New Roman" w:cs="Times New Roman"/>
          <w:sz w:val="24"/>
          <w:szCs w:val="24"/>
        </w:rPr>
        <w:t>C. (2012</w:t>
      </w:r>
      <w:r w:rsidR="00E324D2">
        <w:rPr>
          <w:rFonts w:ascii="Times New Roman" w:hAnsi="Times New Roman" w:cs="Times New Roman"/>
          <w:sz w:val="24"/>
          <w:szCs w:val="24"/>
        </w:rPr>
        <w:t>a</w:t>
      </w:r>
      <w:r w:rsidR="00E324D2" w:rsidRPr="004F14BA">
        <w:rPr>
          <w:rFonts w:ascii="Times New Roman" w:hAnsi="Times New Roman" w:cs="Times New Roman"/>
          <w:sz w:val="24"/>
          <w:szCs w:val="24"/>
        </w:rPr>
        <w:t>).</w:t>
      </w:r>
      <w:proofErr w:type="gramEnd"/>
      <w:r w:rsidR="00E324D2" w:rsidRPr="004F14BA">
        <w:rPr>
          <w:rFonts w:ascii="Times New Roman" w:hAnsi="Times New Roman" w:cs="Times New Roman"/>
          <w:sz w:val="24"/>
          <w:szCs w:val="24"/>
        </w:rPr>
        <w:t xml:space="preserve"> Breaches of past promises, current job alternatives, and promises of future idiosyncratic deals: Three-way interaction effects on organizational commitment. </w:t>
      </w:r>
      <w:r w:rsidR="00E324D2" w:rsidRPr="009E310B">
        <w:rPr>
          <w:rFonts w:ascii="Times New Roman" w:hAnsi="Times New Roman" w:cs="Times New Roman"/>
          <w:i/>
          <w:sz w:val="24"/>
          <w:szCs w:val="24"/>
        </w:rPr>
        <w:t>Human Relations</w:t>
      </w:r>
      <w:r w:rsidR="00E324D2">
        <w:rPr>
          <w:rFonts w:ascii="Times New Roman" w:hAnsi="Times New Roman" w:cs="Times New Roman"/>
          <w:sz w:val="24"/>
          <w:szCs w:val="24"/>
        </w:rPr>
        <w:t xml:space="preserve">, </w:t>
      </w:r>
      <w:r w:rsidR="00E324D2" w:rsidRPr="009E310B">
        <w:rPr>
          <w:rFonts w:ascii="Times New Roman" w:hAnsi="Times New Roman" w:cs="Times New Roman"/>
          <w:i/>
          <w:sz w:val="24"/>
          <w:szCs w:val="24"/>
        </w:rPr>
        <w:t>65(11)</w:t>
      </w:r>
      <w:r w:rsidR="00E324D2">
        <w:rPr>
          <w:rFonts w:ascii="Times New Roman" w:hAnsi="Times New Roman" w:cs="Times New Roman"/>
          <w:sz w:val="24"/>
          <w:szCs w:val="24"/>
        </w:rPr>
        <w:t>,</w:t>
      </w:r>
      <w:r w:rsidR="00E324D2" w:rsidRPr="004F14BA">
        <w:rPr>
          <w:rFonts w:ascii="Times New Roman" w:hAnsi="Times New Roman" w:cs="Times New Roman"/>
          <w:sz w:val="24"/>
          <w:szCs w:val="24"/>
        </w:rPr>
        <w:t xml:space="preserve"> 1463-1486.</w:t>
      </w:r>
    </w:p>
    <w:p w14:paraId="2F0A9532" w14:textId="5355D3C6" w:rsidR="00E87B86" w:rsidRPr="004F14BA" w:rsidRDefault="00E324D2" w:rsidP="00BF415F">
      <w:pPr>
        <w:spacing w:after="0" w:line="24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Ng, T.</w:t>
      </w:r>
      <w:r w:rsidR="00AF5C74">
        <w:rPr>
          <w:rFonts w:ascii="Times New Roman" w:hAnsi="Times New Roman" w:cs="Times New Roman"/>
          <w:sz w:val="24"/>
          <w:szCs w:val="24"/>
        </w:rPr>
        <w:t xml:space="preserve"> </w:t>
      </w:r>
      <w:r>
        <w:rPr>
          <w:rFonts w:ascii="Times New Roman" w:hAnsi="Times New Roman" w:cs="Times New Roman"/>
          <w:sz w:val="24"/>
          <w:szCs w:val="24"/>
        </w:rPr>
        <w:t>W.</w:t>
      </w:r>
      <w:r w:rsidR="00AF5C74">
        <w:rPr>
          <w:rFonts w:ascii="Times New Roman" w:hAnsi="Times New Roman" w:cs="Times New Roman"/>
          <w:sz w:val="24"/>
          <w:szCs w:val="24"/>
        </w:rPr>
        <w:t xml:space="preserve"> </w:t>
      </w:r>
      <w:r>
        <w:rPr>
          <w:rFonts w:ascii="Times New Roman" w:hAnsi="Times New Roman" w:cs="Times New Roman"/>
          <w:sz w:val="24"/>
          <w:szCs w:val="24"/>
        </w:rPr>
        <w:t>H.</w:t>
      </w:r>
      <w:r w:rsidR="00AF5C74">
        <w:rPr>
          <w:rFonts w:ascii="Times New Roman" w:hAnsi="Times New Roman" w:cs="Times New Roman"/>
          <w:sz w:val="24"/>
          <w:szCs w:val="24"/>
        </w:rPr>
        <w:t>,</w:t>
      </w:r>
      <w:r>
        <w:rPr>
          <w:rFonts w:ascii="Times New Roman" w:hAnsi="Times New Roman" w:cs="Times New Roman"/>
          <w:sz w:val="24"/>
          <w:szCs w:val="24"/>
        </w:rPr>
        <w:t xml:space="preserve"> &amp; Feldman, D.C. (2012b online, forthcoming</w:t>
      </w:r>
      <w:r w:rsidR="00E87B86" w:rsidRPr="004F14BA">
        <w:rPr>
          <w:rFonts w:ascii="Times New Roman" w:hAnsi="Times New Roman" w:cs="Times New Roman"/>
          <w:sz w:val="24"/>
          <w:szCs w:val="24"/>
        </w:rPr>
        <w:t>).</w:t>
      </w:r>
      <w:proofErr w:type="gramEnd"/>
      <w:r w:rsidR="00E87B86" w:rsidRPr="004F14BA">
        <w:rPr>
          <w:rFonts w:ascii="Times New Roman" w:hAnsi="Times New Roman" w:cs="Times New Roman"/>
          <w:sz w:val="24"/>
          <w:szCs w:val="24"/>
        </w:rPr>
        <w:t xml:space="preserve"> </w:t>
      </w:r>
      <w:proofErr w:type="gramStart"/>
      <w:r w:rsidR="00E87B86" w:rsidRPr="004F14BA">
        <w:rPr>
          <w:rFonts w:ascii="Times New Roman" w:hAnsi="Times New Roman" w:cs="Times New Roman"/>
          <w:sz w:val="24"/>
          <w:szCs w:val="24"/>
        </w:rPr>
        <w:t>Idiosyncratic deals and voice behaviour.</w:t>
      </w:r>
      <w:proofErr w:type="gramEnd"/>
      <w:r w:rsidR="00E87B86" w:rsidRPr="004F14BA">
        <w:rPr>
          <w:rFonts w:ascii="Times New Roman" w:hAnsi="Times New Roman" w:cs="Times New Roman"/>
          <w:sz w:val="24"/>
          <w:szCs w:val="24"/>
        </w:rPr>
        <w:t xml:space="preserve"> </w:t>
      </w:r>
      <w:proofErr w:type="gramStart"/>
      <w:r w:rsidR="00E87B86" w:rsidRPr="009E310B">
        <w:rPr>
          <w:rFonts w:ascii="Times New Roman" w:hAnsi="Times New Roman" w:cs="Times New Roman"/>
          <w:i/>
          <w:sz w:val="24"/>
          <w:szCs w:val="24"/>
        </w:rPr>
        <w:t>Journal of Management</w:t>
      </w:r>
      <w:r w:rsidR="00E47690" w:rsidRPr="004F14BA">
        <w:rPr>
          <w:rFonts w:ascii="Times New Roman" w:hAnsi="Times New Roman" w:cs="Times New Roman"/>
          <w:sz w:val="24"/>
          <w:szCs w:val="24"/>
        </w:rPr>
        <w:t>.</w:t>
      </w:r>
      <w:proofErr w:type="gramEnd"/>
      <w:r w:rsidR="00E47690" w:rsidRPr="004F14BA">
        <w:rPr>
          <w:rFonts w:ascii="Times New Roman" w:hAnsi="Times New Roman" w:cs="Times New Roman"/>
          <w:sz w:val="24"/>
          <w:szCs w:val="24"/>
        </w:rPr>
        <w:t xml:space="preserve"> </w:t>
      </w:r>
      <w:proofErr w:type="spellStart"/>
      <w:proofErr w:type="gramStart"/>
      <w:r w:rsidRPr="00E324D2">
        <w:rPr>
          <w:rFonts w:ascii="Times New Roman" w:hAnsi="Times New Roman" w:cs="Times New Roman"/>
          <w:sz w:val="24"/>
          <w:szCs w:val="24"/>
        </w:rPr>
        <w:t>doi</w:t>
      </w:r>
      <w:proofErr w:type="spellEnd"/>
      <w:proofErr w:type="gramEnd"/>
      <w:r w:rsidRPr="00E324D2">
        <w:rPr>
          <w:rFonts w:ascii="Times New Roman" w:hAnsi="Times New Roman" w:cs="Times New Roman"/>
          <w:sz w:val="24"/>
          <w:szCs w:val="24"/>
        </w:rPr>
        <w:t>: 10.1177/0149206312457824</w:t>
      </w:r>
    </w:p>
    <w:p w14:paraId="440A7C4D" w14:textId="3C1EE653" w:rsidR="00E324D2" w:rsidRDefault="00E324D2" w:rsidP="00BF415F">
      <w:pPr>
        <w:spacing w:after="0" w:line="240" w:lineRule="auto"/>
        <w:ind w:left="567" w:hanging="567"/>
        <w:rPr>
          <w:rFonts w:ascii="Times New Roman" w:hAnsi="Times New Roman" w:cs="Times New Roman"/>
          <w:sz w:val="24"/>
          <w:szCs w:val="24"/>
        </w:rPr>
      </w:pPr>
      <w:proofErr w:type="spellStart"/>
      <w:r w:rsidRPr="00E324D2">
        <w:rPr>
          <w:rFonts w:ascii="Times New Roman" w:hAnsi="Times New Roman" w:cs="Times New Roman"/>
          <w:sz w:val="24"/>
          <w:szCs w:val="24"/>
        </w:rPr>
        <w:t>Pollert</w:t>
      </w:r>
      <w:proofErr w:type="spellEnd"/>
      <w:r w:rsidRPr="00E324D2">
        <w:rPr>
          <w:rFonts w:ascii="Times New Roman" w:hAnsi="Times New Roman" w:cs="Times New Roman"/>
          <w:sz w:val="24"/>
          <w:szCs w:val="24"/>
        </w:rPr>
        <w:t>, A. (1988). The</w:t>
      </w:r>
      <w:r w:rsidR="003831F9">
        <w:rPr>
          <w:rFonts w:ascii="Times New Roman" w:hAnsi="Times New Roman" w:cs="Times New Roman"/>
          <w:sz w:val="24"/>
          <w:szCs w:val="24"/>
        </w:rPr>
        <w:t xml:space="preserve"> </w:t>
      </w:r>
      <w:r w:rsidR="00AF5C74">
        <w:rPr>
          <w:rFonts w:ascii="Times New Roman" w:hAnsi="Times New Roman" w:cs="Times New Roman"/>
          <w:sz w:val="24"/>
          <w:szCs w:val="24"/>
        </w:rPr>
        <w:t>f</w:t>
      </w:r>
      <w:r w:rsidRPr="00E324D2">
        <w:rPr>
          <w:rFonts w:ascii="Times New Roman" w:hAnsi="Times New Roman" w:cs="Times New Roman"/>
          <w:sz w:val="24"/>
          <w:szCs w:val="24"/>
        </w:rPr>
        <w:t xml:space="preserve">lexible </w:t>
      </w:r>
      <w:r w:rsidR="00AF5C74">
        <w:rPr>
          <w:rFonts w:ascii="Times New Roman" w:hAnsi="Times New Roman" w:cs="Times New Roman"/>
          <w:sz w:val="24"/>
          <w:szCs w:val="24"/>
        </w:rPr>
        <w:t>f</w:t>
      </w:r>
      <w:r w:rsidRPr="00E324D2">
        <w:rPr>
          <w:rFonts w:ascii="Times New Roman" w:hAnsi="Times New Roman" w:cs="Times New Roman"/>
          <w:sz w:val="24"/>
          <w:szCs w:val="24"/>
        </w:rPr>
        <w:t>irm: Fixation or</w:t>
      </w:r>
      <w:r w:rsidR="00BB5827">
        <w:rPr>
          <w:rFonts w:ascii="Times New Roman" w:hAnsi="Times New Roman" w:cs="Times New Roman"/>
          <w:sz w:val="24"/>
          <w:szCs w:val="24"/>
        </w:rPr>
        <w:t xml:space="preserve"> </w:t>
      </w:r>
      <w:r w:rsidR="00AF5C74">
        <w:rPr>
          <w:rFonts w:ascii="Times New Roman" w:hAnsi="Times New Roman" w:cs="Times New Roman"/>
          <w:sz w:val="24"/>
          <w:szCs w:val="24"/>
        </w:rPr>
        <w:t>f</w:t>
      </w:r>
      <w:r w:rsidR="00BB5827">
        <w:rPr>
          <w:rFonts w:ascii="Times New Roman" w:hAnsi="Times New Roman" w:cs="Times New Roman"/>
          <w:sz w:val="24"/>
          <w:szCs w:val="24"/>
        </w:rPr>
        <w:t>act?</w:t>
      </w:r>
      <w:r w:rsidRPr="00E324D2">
        <w:rPr>
          <w:rFonts w:ascii="Times New Roman" w:hAnsi="Times New Roman" w:cs="Times New Roman"/>
          <w:sz w:val="24"/>
          <w:szCs w:val="24"/>
        </w:rPr>
        <w:t xml:space="preserve"> </w:t>
      </w:r>
      <w:r w:rsidRPr="008338D4">
        <w:rPr>
          <w:rFonts w:ascii="Times New Roman" w:hAnsi="Times New Roman" w:cs="Times New Roman"/>
          <w:i/>
          <w:sz w:val="24"/>
          <w:szCs w:val="24"/>
        </w:rPr>
        <w:t xml:space="preserve">Work, </w:t>
      </w:r>
      <w:r w:rsidRPr="009E310B">
        <w:rPr>
          <w:rFonts w:ascii="Times New Roman" w:hAnsi="Times New Roman" w:cs="Times New Roman"/>
          <w:i/>
          <w:sz w:val="24"/>
          <w:szCs w:val="24"/>
        </w:rPr>
        <w:t>Employment &amp; Society</w:t>
      </w:r>
      <w:r w:rsidRPr="00E324D2">
        <w:rPr>
          <w:rFonts w:ascii="Times New Roman" w:hAnsi="Times New Roman" w:cs="Times New Roman"/>
          <w:sz w:val="24"/>
          <w:szCs w:val="24"/>
        </w:rPr>
        <w:t xml:space="preserve">, </w:t>
      </w:r>
      <w:r w:rsidRPr="009E310B">
        <w:rPr>
          <w:rFonts w:ascii="Times New Roman" w:hAnsi="Times New Roman" w:cs="Times New Roman"/>
          <w:i/>
          <w:sz w:val="24"/>
          <w:szCs w:val="24"/>
        </w:rPr>
        <w:t>2(3)</w:t>
      </w:r>
      <w:r w:rsidRPr="00E324D2">
        <w:rPr>
          <w:rFonts w:ascii="Times New Roman" w:hAnsi="Times New Roman" w:cs="Times New Roman"/>
          <w:sz w:val="24"/>
          <w:szCs w:val="24"/>
        </w:rPr>
        <w:t>, 281-316.</w:t>
      </w:r>
    </w:p>
    <w:p w14:paraId="614F6758" w14:textId="5163074A" w:rsidR="00E87B86" w:rsidRPr="004F14BA" w:rsidRDefault="00E87B86" w:rsidP="00BF415F">
      <w:pPr>
        <w:spacing w:after="0" w:line="240" w:lineRule="auto"/>
        <w:ind w:left="567" w:hanging="567"/>
        <w:rPr>
          <w:rFonts w:ascii="Times New Roman" w:hAnsi="Times New Roman" w:cs="Times New Roman"/>
          <w:sz w:val="24"/>
          <w:szCs w:val="24"/>
        </w:rPr>
      </w:pPr>
      <w:proofErr w:type="gramStart"/>
      <w:r w:rsidRPr="004F14BA">
        <w:rPr>
          <w:rFonts w:ascii="Times New Roman" w:hAnsi="Times New Roman" w:cs="Times New Roman"/>
          <w:sz w:val="24"/>
          <w:szCs w:val="24"/>
        </w:rPr>
        <w:t>Rosen, C.</w:t>
      </w:r>
      <w:r w:rsidR="00AF5C74">
        <w:rPr>
          <w:rFonts w:ascii="Times New Roman" w:hAnsi="Times New Roman" w:cs="Times New Roman"/>
          <w:sz w:val="24"/>
          <w:szCs w:val="24"/>
        </w:rPr>
        <w:t xml:space="preserve"> </w:t>
      </w:r>
      <w:r w:rsidRPr="004F14BA">
        <w:rPr>
          <w:rFonts w:ascii="Times New Roman" w:hAnsi="Times New Roman" w:cs="Times New Roman"/>
          <w:sz w:val="24"/>
          <w:szCs w:val="24"/>
        </w:rPr>
        <w:t>C., Slater, D.</w:t>
      </w:r>
      <w:r w:rsidR="00AF5C74">
        <w:rPr>
          <w:rFonts w:ascii="Times New Roman" w:hAnsi="Times New Roman" w:cs="Times New Roman"/>
          <w:sz w:val="24"/>
          <w:szCs w:val="24"/>
        </w:rPr>
        <w:t xml:space="preserve"> </w:t>
      </w:r>
      <w:r w:rsidRPr="004F14BA">
        <w:rPr>
          <w:rFonts w:ascii="Times New Roman" w:hAnsi="Times New Roman" w:cs="Times New Roman"/>
          <w:sz w:val="24"/>
          <w:szCs w:val="24"/>
        </w:rPr>
        <w:t>J., Chang, C-H., &amp; Johnson, R.</w:t>
      </w:r>
      <w:r w:rsidR="00AF5C74">
        <w:rPr>
          <w:rFonts w:ascii="Times New Roman" w:hAnsi="Times New Roman" w:cs="Times New Roman"/>
          <w:sz w:val="24"/>
          <w:szCs w:val="24"/>
        </w:rPr>
        <w:t xml:space="preserve"> </w:t>
      </w:r>
      <w:r w:rsidRPr="004F14BA">
        <w:rPr>
          <w:rFonts w:ascii="Times New Roman" w:hAnsi="Times New Roman" w:cs="Times New Roman"/>
          <w:sz w:val="24"/>
          <w:szCs w:val="24"/>
        </w:rPr>
        <w:t>E</w:t>
      </w:r>
      <w:r w:rsidR="003831F9">
        <w:rPr>
          <w:rFonts w:ascii="Times New Roman" w:hAnsi="Times New Roman" w:cs="Times New Roman"/>
          <w:sz w:val="24"/>
          <w:szCs w:val="24"/>
        </w:rPr>
        <w:t>.</w:t>
      </w:r>
      <w:r w:rsidRPr="004F14BA">
        <w:rPr>
          <w:rFonts w:ascii="Times New Roman" w:hAnsi="Times New Roman" w:cs="Times New Roman"/>
          <w:sz w:val="24"/>
          <w:szCs w:val="24"/>
        </w:rPr>
        <w:t xml:space="preserve"> (2013).</w:t>
      </w:r>
      <w:proofErr w:type="gramEnd"/>
      <w:r w:rsidRPr="004F14BA">
        <w:rPr>
          <w:rFonts w:ascii="Times New Roman" w:hAnsi="Times New Roman" w:cs="Times New Roman"/>
          <w:sz w:val="24"/>
          <w:szCs w:val="24"/>
        </w:rPr>
        <w:t xml:space="preserve"> Let’s make a deal: Development and validation of the ex post i-deals scale. </w:t>
      </w:r>
      <w:r w:rsidRPr="009E310B">
        <w:rPr>
          <w:rFonts w:ascii="Times New Roman" w:hAnsi="Times New Roman" w:cs="Times New Roman"/>
          <w:i/>
          <w:sz w:val="24"/>
          <w:szCs w:val="24"/>
        </w:rPr>
        <w:t>Journal of Management</w:t>
      </w:r>
      <w:r w:rsidR="00E324D2">
        <w:rPr>
          <w:rFonts w:ascii="Times New Roman" w:hAnsi="Times New Roman" w:cs="Times New Roman"/>
          <w:sz w:val="24"/>
          <w:szCs w:val="24"/>
        </w:rPr>
        <w:t xml:space="preserve">, </w:t>
      </w:r>
      <w:r w:rsidR="00E324D2" w:rsidRPr="009E310B">
        <w:rPr>
          <w:rFonts w:ascii="Times New Roman" w:hAnsi="Times New Roman" w:cs="Times New Roman"/>
          <w:i/>
          <w:sz w:val="24"/>
          <w:szCs w:val="24"/>
        </w:rPr>
        <w:t>39 (3)</w:t>
      </w:r>
      <w:r w:rsidR="00E324D2">
        <w:rPr>
          <w:rFonts w:ascii="Times New Roman" w:hAnsi="Times New Roman" w:cs="Times New Roman"/>
          <w:sz w:val="24"/>
          <w:szCs w:val="24"/>
        </w:rPr>
        <w:t>,</w:t>
      </w:r>
      <w:r w:rsidRPr="004F14BA">
        <w:rPr>
          <w:rFonts w:ascii="Times New Roman" w:hAnsi="Times New Roman" w:cs="Times New Roman"/>
          <w:sz w:val="24"/>
          <w:szCs w:val="24"/>
        </w:rPr>
        <w:t xml:space="preserve"> 709-742.</w:t>
      </w:r>
    </w:p>
    <w:p w14:paraId="3E3C7ED9" w14:textId="13DE1247" w:rsidR="009006DB" w:rsidRDefault="009006DB" w:rsidP="00BF415F">
      <w:pPr>
        <w:spacing w:after="0" w:line="240" w:lineRule="auto"/>
        <w:ind w:left="567" w:hanging="567"/>
        <w:rPr>
          <w:rFonts w:ascii="Times New Roman" w:hAnsi="Times New Roman" w:cs="Times New Roman"/>
          <w:sz w:val="24"/>
          <w:szCs w:val="24"/>
        </w:rPr>
      </w:pPr>
      <w:proofErr w:type="gramStart"/>
      <w:r w:rsidRPr="009006DB">
        <w:rPr>
          <w:rFonts w:ascii="Times New Roman" w:hAnsi="Times New Roman" w:cs="Times New Roman"/>
          <w:sz w:val="24"/>
          <w:szCs w:val="24"/>
        </w:rPr>
        <w:t>Rousseau, D. M. (1989).</w:t>
      </w:r>
      <w:proofErr w:type="gramEnd"/>
      <w:r w:rsidRPr="009006DB">
        <w:rPr>
          <w:rFonts w:ascii="Times New Roman" w:hAnsi="Times New Roman" w:cs="Times New Roman"/>
          <w:sz w:val="24"/>
          <w:szCs w:val="24"/>
        </w:rPr>
        <w:t xml:space="preserve"> </w:t>
      </w:r>
      <w:proofErr w:type="gramStart"/>
      <w:r w:rsidRPr="009006DB">
        <w:rPr>
          <w:rFonts w:ascii="Times New Roman" w:hAnsi="Times New Roman" w:cs="Times New Roman"/>
          <w:sz w:val="24"/>
          <w:szCs w:val="24"/>
        </w:rPr>
        <w:t>Psychological and implied contracts in organizations.</w:t>
      </w:r>
      <w:proofErr w:type="gramEnd"/>
      <w:r w:rsidRPr="009006DB">
        <w:rPr>
          <w:rFonts w:ascii="Times New Roman" w:hAnsi="Times New Roman" w:cs="Times New Roman"/>
          <w:sz w:val="24"/>
          <w:szCs w:val="24"/>
        </w:rPr>
        <w:t xml:space="preserve"> </w:t>
      </w:r>
      <w:r w:rsidR="009E310B">
        <w:rPr>
          <w:rFonts w:ascii="Times New Roman" w:hAnsi="Times New Roman" w:cs="Times New Roman"/>
          <w:i/>
          <w:sz w:val="24"/>
          <w:szCs w:val="24"/>
        </w:rPr>
        <w:t>Employee R</w:t>
      </w:r>
      <w:r w:rsidRPr="009E310B">
        <w:rPr>
          <w:rFonts w:ascii="Times New Roman" w:hAnsi="Times New Roman" w:cs="Times New Roman"/>
          <w:i/>
          <w:sz w:val="24"/>
          <w:szCs w:val="24"/>
        </w:rPr>
        <w:t xml:space="preserve">esponsibilities and </w:t>
      </w:r>
      <w:r w:rsidR="009E310B">
        <w:rPr>
          <w:rFonts w:ascii="Times New Roman" w:hAnsi="Times New Roman" w:cs="Times New Roman"/>
          <w:i/>
          <w:sz w:val="24"/>
          <w:szCs w:val="24"/>
        </w:rPr>
        <w:t>R</w:t>
      </w:r>
      <w:r w:rsidRPr="009E310B">
        <w:rPr>
          <w:rFonts w:ascii="Times New Roman" w:hAnsi="Times New Roman" w:cs="Times New Roman"/>
          <w:i/>
          <w:sz w:val="24"/>
          <w:szCs w:val="24"/>
        </w:rPr>
        <w:t xml:space="preserve">ights </w:t>
      </w:r>
      <w:r w:rsidR="009E310B">
        <w:rPr>
          <w:rFonts w:ascii="Times New Roman" w:hAnsi="Times New Roman" w:cs="Times New Roman"/>
          <w:i/>
          <w:sz w:val="24"/>
          <w:szCs w:val="24"/>
        </w:rPr>
        <w:t>J</w:t>
      </w:r>
      <w:r w:rsidRPr="009E310B">
        <w:rPr>
          <w:rFonts w:ascii="Times New Roman" w:hAnsi="Times New Roman" w:cs="Times New Roman"/>
          <w:i/>
          <w:sz w:val="24"/>
          <w:szCs w:val="24"/>
        </w:rPr>
        <w:t>ournal</w:t>
      </w:r>
      <w:r w:rsidRPr="009006DB">
        <w:rPr>
          <w:rFonts w:ascii="Times New Roman" w:hAnsi="Times New Roman" w:cs="Times New Roman"/>
          <w:sz w:val="24"/>
          <w:szCs w:val="24"/>
        </w:rPr>
        <w:t xml:space="preserve">, </w:t>
      </w:r>
      <w:r w:rsidRPr="009E310B">
        <w:rPr>
          <w:rFonts w:ascii="Times New Roman" w:hAnsi="Times New Roman" w:cs="Times New Roman"/>
          <w:i/>
          <w:sz w:val="24"/>
          <w:szCs w:val="24"/>
        </w:rPr>
        <w:t>2(2)</w:t>
      </w:r>
      <w:r w:rsidRPr="009006DB">
        <w:rPr>
          <w:rFonts w:ascii="Times New Roman" w:hAnsi="Times New Roman" w:cs="Times New Roman"/>
          <w:sz w:val="24"/>
          <w:szCs w:val="24"/>
        </w:rPr>
        <w:t>, 121-139.</w:t>
      </w:r>
    </w:p>
    <w:p w14:paraId="31DB298B" w14:textId="5F1B920D" w:rsidR="00E47690" w:rsidRPr="004F14BA" w:rsidRDefault="009006DB" w:rsidP="00BF415F">
      <w:pPr>
        <w:spacing w:after="0" w:line="240" w:lineRule="auto"/>
        <w:ind w:left="567" w:hanging="567"/>
        <w:rPr>
          <w:rFonts w:ascii="Times New Roman" w:hAnsi="Times New Roman" w:cs="Times New Roman"/>
          <w:sz w:val="24"/>
          <w:szCs w:val="24"/>
        </w:rPr>
      </w:pPr>
      <w:proofErr w:type="gramStart"/>
      <w:r w:rsidRPr="009006DB">
        <w:rPr>
          <w:rFonts w:ascii="Times New Roman" w:hAnsi="Times New Roman" w:cs="Times New Roman"/>
          <w:sz w:val="24"/>
          <w:szCs w:val="24"/>
        </w:rPr>
        <w:t>Rousseau, D. M. (2001).</w:t>
      </w:r>
      <w:proofErr w:type="gramEnd"/>
      <w:r w:rsidRPr="009006DB">
        <w:rPr>
          <w:rFonts w:ascii="Times New Roman" w:hAnsi="Times New Roman" w:cs="Times New Roman"/>
          <w:sz w:val="24"/>
          <w:szCs w:val="24"/>
        </w:rPr>
        <w:t xml:space="preserve"> The idiosyncratic dea</w:t>
      </w:r>
      <w:r w:rsidR="009E310B">
        <w:rPr>
          <w:rFonts w:ascii="Times New Roman" w:hAnsi="Times New Roman" w:cs="Times New Roman"/>
          <w:sz w:val="24"/>
          <w:szCs w:val="24"/>
        </w:rPr>
        <w:t xml:space="preserve">l: </w:t>
      </w:r>
      <w:r w:rsidR="00AF5C74">
        <w:rPr>
          <w:rFonts w:ascii="Times New Roman" w:hAnsi="Times New Roman" w:cs="Times New Roman"/>
          <w:sz w:val="24"/>
          <w:szCs w:val="24"/>
        </w:rPr>
        <w:t>F</w:t>
      </w:r>
      <w:r w:rsidR="009E310B">
        <w:rPr>
          <w:rFonts w:ascii="Times New Roman" w:hAnsi="Times New Roman" w:cs="Times New Roman"/>
          <w:sz w:val="24"/>
          <w:szCs w:val="24"/>
        </w:rPr>
        <w:t>lexibility versus fairness?</w:t>
      </w:r>
      <w:r w:rsidRPr="009006DB">
        <w:rPr>
          <w:rFonts w:ascii="Times New Roman" w:hAnsi="Times New Roman" w:cs="Times New Roman"/>
          <w:sz w:val="24"/>
          <w:szCs w:val="24"/>
        </w:rPr>
        <w:t xml:space="preserve"> </w:t>
      </w:r>
      <w:r w:rsidRPr="009E310B">
        <w:rPr>
          <w:rFonts w:ascii="Times New Roman" w:hAnsi="Times New Roman" w:cs="Times New Roman"/>
          <w:i/>
          <w:sz w:val="24"/>
          <w:szCs w:val="24"/>
        </w:rPr>
        <w:t xml:space="preserve">Organizational </w:t>
      </w:r>
      <w:r w:rsidR="009E310B">
        <w:rPr>
          <w:rFonts w:ascii="Times New Roman" w:hAnsi="Times New Roman" w:cs="Times New Roman"/>
          <w:i/>
          <w:sz w:val="24"/>
          <w:szCs w:val="24"/>
        </w:rPr>
        <w:t>D</w:t>
      </w:r>
      <w:r w:rsidRPr="009E310B">
        <w:rPr>
          <w:rFonts w:ascii="Times New Roman" w:hAnsi="Times New Roman" w:cs="Times New Roman"/>
          <w:i/>
          <w:sz w:val="24"/>
          <w:szCs w:val="24"/>
        </w:rPr>
        <w:t>ynamics</w:t>
      </w:r>
      <w:r w:rsidRPr="009006DB">
        <w:rPr>
          <w:rFonts w:ascii="Times New Roman" w:hAnsi="Times New Roman" w:cs="Times New Roman"/>
          <w:sz w:val="24"/>
          <w:szCs w:val="24"/>
        </w:rPr>
        <w:t xml:space="preserve">, </w:t>
      </w:r>
      <w:r w:rsidRPr="009E310B">
        <w:rPr>
          <w:rFonts w:ascii="Times New Roman" w:hAnsi="Times New Roman" w:cs="Times New Roman"/>
          <w:i/>
          <w:sz w:val="24"/>
          <w:szCs w:val="24"/>
        </w:rPr>
        <w:t>29(4)</w:t>
      </w:r>
      <w:r w:rsidRPr="009006DB">
        <w:rPr>
          <w:rFonts w:ascii="Times New Roman" w:hAnsi="Times New Roman" w:cs="Times New Roman"/>
          <w:sz w:val="24"/>
          <w:szCs w:val="24"/>
        </w:rPr>
        <w:t>, 260-273.</w:t>
      </w:r>
    </w:p>
    <w:p w14:paraId="3FD583C0" w14:textId="77777777" w:rsidR="009006DB" w:rsidRDefault="009006DB" w:rsidP="00BF415F">
      <w:pPr>
        <w:spacing w:after="0" w:line="24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Rousseau, D. M. (</w:t>
      </w:r>
      <w:r w:rsidRPr="009006DB">
        <w:rPr>
          <w:rFonts w:ascii="Times New Roman" w:hAnsi="Times New Roman" w:cs="Times New Roman"/>
          <w:sz w:val="24"/>
          <w:szCs w:val="24"/>
        </w:rPr>
        <w:t>2005).</w:t>
      </w:r>
      <w:proofErr w:type="gramEnd"/>
      <w:r w:rsidRPr="009006DB">
        <w:rPr>
          <w:rFonts w:ascii="Times New Roman" w:hAnsi="Times New Roman" w:cs="Times New Roman"/>
          <w:sz w:val="24"/>
          <w:szCs w:val="24"/>
        </w:rPr>
        <w:t xml:space="preserve"> </w:t>
      </w:r>
      <w:r w:rsidRPr="009E310B">
        <w:rPr>
          <w:rFonts w:ascii="Times New Roman" w:hAnsi="Times New Roman" w:cs="Times New Roman"/>
          <w:i/>
          <w:sz w:val="24"/>
          <w:szCs w:val="24"/>
        </w:rPr>
        <w:t>I-deals: Idiosyncratic deals employees bargain for themselves</w:t>
      </w:r>
      <w:r w:rsidRPr="009006DB">
        <w:rPr>
          <w:rFonts w:ascii="Times New Roman" w:hAnsi="Times New Roman" w:cs="Times New Roman"/>
          <w:sz w:val="24"/>
          <w:szCs w:val="24"/>
        </w:rPr>
        <w:t>. New York, NY: M. E. Sharpe.</w:t>
      </w:r>
    </w:p>
    <w:p w14:paraId="7D2C36CF" w14:textId="3FBED357" w:rsidR="009006DB" w:rsidRDefault="009006DB" w:rsidP="00BF415F">
      <w:pPr>
        <w:spacing w:after="0" w:line="240" w:lineRule="auto"/>
        <w:ind w:left="567" w:hanging="567"/>
        <w:rPr>
          <w:rFonts w:ascii="Times New Roman" w:hAnsi="Times New Roman" w:cs="Times New Roman"/>
          <w:sz w:val="24"/>
          <w:szCs w:val="24"/>
        </w:rPr>
      </w:pPr>
      <w:proofErr w:type="gramStart"/>
      <w:r w:rsidRPr="009006DB">
        <w:rPr>
          <w:rFonts w:ascii="Times New Roman" w:hAnsi="Times New Roman" w:cs="Times New Roman"/>
          <w:sz w:val="24"/>
          <w:szCs w:val="24"/>
        </w:rPr>
        <w:t xml:space="preserve">Rousseau, D. M., </w:t>
      </w:r>
      <w:proofErr w:type="spellStart"/>
      <w:r w:rsidRPr="009006DB">
        <w:rPr>
          <w:rFonts w:ascii="Times New Roman" w:hAnsi="Times New Roman" w:cs="Times New Roman"/>
          <w:sz w:val="24"/>
          <w:szCs w:val="24"/>
        </w:rPr>
        <w:t>Ho</w:t>
      </w:r>
      <w:proofErr w:type="spellEnd"/>
      <w:r w:rsidRPr="009006DB">
        <w:rPr>
          <w:rFonts w:ascii="Times New Roman" w:hAnsi="Times New Roman" w:cs="Times New Roman"/>
          <w:sz w:val="24"/>
          <w:szCs w:val="24"/>
        </w:rPr>
        <w:t>, V. T.</w:t>
      </w:r>
      <w:r>
        <w:rPr>
          <w:rFonts w:ascii="Times New Roman" w:hAnsi="Times New Roman" w:cs="Times New Roman"/>
          <w:sz w:val="24"/>
          <w:szCs w:val="24"/>
        </w:rPr>
        <w:t>, &amp; Greenberg, J. (</w:t>
      </w:r>
      <w:r w:rsidRPr="009006DB">
        <w:rPr>
          <w:rFonts w:ascii="Times New Roman" w:hAnsi="Times New Roman" w:cs="Times New Roman"/>
          <w:sz w:val="24"/>
          <w:szCs w:val="24"/>
        </w:rPr>
        <w:t>2006).</w:t>
      </w:r>
      <w:proofErr w:type="gramEnd"/>
      <w:r w:rsidRPr="009006DB">
        <w:rPr>
          <w:rFonts w:ascii="Times New Roman" w:hAnsi="Times New Roman" w:cs="Times New Roman"/>
          <w:sz w:val="24"/>
          <w:szCs w:val="24"/>
        </w:rPr>
        <w:t xml:space="preserve"> I-deals: Idiosyncratic terms in employment relationships. </w:t>
      </w:r>
      <w:proofErr w:type="gramStart"/>
      <w:r w:rsidRPr="009E310B">
        <w:rPr>
          <w:rFonts w:ascii="Times New Roman" w:hAnsi="Times New Roman" w:cs="Times New Roman"/>
          <w:i/>
          <w:sz w:val="24"/>
          <w:szCs w:val="24"/>
        </w:rPr>
        <w:t>Academy of Management Review</w:t>
      </w:r>
      <w:r w:rsidRPr="009006DB">
        <w:rPr>
          <w:rFonts w:ascii="Times New Roman" w:hAnsi="Times New Roman" w:cs="Times New Roman"/>
          <w:sz w:val="24"/>
          <w:szCs w:val="24"/>
        </w:rPr>
        <w:t xml:space="preserve">, </w:t>
      </w:r>
      <w:r w:rsidRPr="009E310B">
        <w:rPr>
          <w:rFonts w:ascii="Times New Roman" w:hAnsi="Times New Roman" w:cs="Times New Roman"/>
          <w:i/>
          <w:sz w:val="24"/>
          <w:szCs w:val="24"/>
        </w:rPr>
        <w:t>31</w:t>
      </w:r>
      <w:r w:rsidRPr="009006DB">
        <w:rPr>
          <w:rFonts w:ascii="Times New Roman" w:hAnsi="Times New Roman" w:cs="Times New Roman"/>
          <w:sz w:val="24"/>
          <w:szCs w:val="24"/>
        </w:rPr>
        <w:t>, 977– 994.</w:t>
      </w:r>
      <w:proofErr w:type="gramEnd"/>
      <w:r w:rsidRPr="009006DB">
        <w:rPr>
          <w:rFonts w:ascii="Times New Roman" w:hAnsi="Times New Roman" w:cs="Times New Roman"/>
          <w:sz w:val="24"/>
          <w:szCs w:val="24"/>
        </w:rPr>
        <w:t xml:space="preserve"> </w:t>
      </w:r>
    </w:p>
    <w:p w14:paraId="243FB024" w14:textId="090922EF" w:rsidR="00856BBC" w:rsidRPr="004F14BA" w:rsidRDefault="00856BBC" w:rsidP="00BF415F">
      <w:pPr>
        <w:spacing w:after="0" w:line="240" w:lineRule="auto"/>
        <w:ind w:left="567" w:hanging="567"/>
        <w:rPr>
          <w:rFonts w:ascii="Times New Roman" w:hAnsi="Times New Roman" w:cs="Times New Roman"/>
          <w:sz w:val="24"/>
          <w:szCs w:val="24"/>
        </w:rPr>
      </w:pPr>
      <w:proofErr w:type="spellStart"/>
      <w:proofErr w:type="gramStart"/>
      <w:r w:rsidRPr="004F14BA">
        <w:rPr>
          <w:rFonts w:ascii="Times New Roman" w:hAnsi="Times New Roman" w:cs="Times New Roman"/>
          <w:sz w:val="24"/>
          <w:szCs w:val="24"/>
        </w:rPr>
        <w:t>Salancik</w:t>
      </w:r>
      <w:proofErr w:type="spellEnd"/>
      <w:r w:rsidRPr="004F14BA">
        <w:rPr>
          <w:rFonts w:ascii="Times New Roman" w:hAnsi="Times New Roman" w:cs="Times New Roman"/>
          <w:sz w:val="24"/>
          <w:szCs w:val="24"/>
        </w:rPr>
        <w:t xml:space="preserve">, G. R., &amp; </w:t>
      </w:r>
      <w:proofErr w:type="spellStart"/>
      <w:r w:rsidRPr="004F14BA">
        <w:rPr>
          <w:rFonts w:ascii="Times New Roman" w:hAnsi="Times New Roman" w:cs="Times New Roman"/>
          <w:sz w:val="24"/>
          <w:szCs w:val="24"/>
        </w:rPr>
        <w:t>Pfeffer</w:t>
      </w:r>
      <w:proofErr w:type="spellEnd"/>
      <w:r w:rsidRPr="004F14BA">
        <w:rPr>
          <w:rFonts w:ascii="Times New Roman" w:hAnsi="Times New Roman" w:cs="Times New Roman"/>
          <w:sz w:val="24"/>
          <w:szCs w:val="24"/>
        </w:rPr>
        <w:t>, J. (1977).</w:t>
      </w:r>
      <w:proofErr w:type="gramEnd"/>
      <w:r w:rsidRPr="004F14BA">
        <w:rPr>
          <w:rFonts w:ascii="Times New Roman" w:hAnsi="Times New Roman" w:cs="Times New Roman"/>
          <w:sz w:val="24"/>
          <w:szCs w:val="24"/>
        </w:rPr>
        <w:t xml:space="preserve"> An examination of need-satisfaction models of job attitudes. </w:t>
      </w:r>
      <w:r w:rsidRPr="009E310B">
        <w:rPr>
          <w:rFonts w:ascii="Times New Roman" w:hAnsi="Times New Roman" w:cs="Times New Roman"/>
          <w:i/>
          <w:sz w:val="24"/>
          <w:szCs w:val="24"/>
        </w:rPr>
        <w:t>Administrative Science Quarterly</w:t>
      </w:r>
      <w:r w:rsidRPr="004F14BA">
        <w:rPr>
          <w:rFonts w:ascii="Times New Roman" w:hAnsi="Times New Roman" w:cs="Times New Roman"/>
          <w:sz w:val="24"/>
          <w:szCs w:val="24"/>
        </w:rPr>
        <w:t xml:space="preserve">, </w:t>
      </w:r>
      <w:r w:rsidR="009E310B">
        <w:rPr>
          <w:rFonts w:ascii="Times New Roman" w:hAnsi="Times New Roman" w:cs="Times New Roman"/>
          <w:i/>
          <w:sz w:val="24"/>
          <w:szCs w:val="24"/>
        </w:rPr>
        <w:t>22</w:t>
      </w:r>
      <w:r w:rsidR="009E310B">
        <w:rPr>
          <w:rFonts w:ascii="Times New Roman" w:hAnsi="Times New Roman" w:cs="Times New Roman"/>
          <w:sz w:val="24"/>
          <w:szCs w:val="24"/>
        </w:rPr>
        <w:t>, 427-456</w:t>
      </w:r>
      <w:r w:rsidRPr="009E310B">
        <w:rPr>
          <w:rFonts w:ascii="Times New Roman" w:hAnsi="Times New Roman" w:cs="Times New Roman"/>
          <w:i/>
          <w:sz w:val="24"/>
          <w:szCs w:val="24"/>
        </w:rPr>
        <w:t>.</w:t>
      </w:r>
    </w:p>
    <w:p w14:paraId="3A55222E" w14:textId="0A75A67E" w:rsidR="00856BBC" w:rsidRPr="004F14BA" w:rsidRDefault="00856BBC" w:rsidP="00BF415F">
      <w:pPr>
        <w:spacing w:after="0" w:line="240" w:lineRule="auto"/>
        <w:ind w:left="567" w:hanging="567"/>
        <w:rPr>
          <w:rFonts w:ascii="Times New Roman" w:hAnsi="Times New Roman" w:cs="Times New Roman"/>
          <w:sz w:val="24"/>
          <w:szCs w:val="24"/>
          <w:lang w:val="en-US"/>
        </w:rPr>
      </w:pPr>
      <w:proofErr w:type="spellStart"/>
      <w:proofErr w:type="gramStart"/>
      <w:r w:rsidRPr="004F14BA">
        <w:rPr>
          <w:rFonts w:ascii="Times New Roman" w:hAnsi="Times New Roman" w:cs="Times New Roman"/>
          <w:sz w:val="24"/>
          <w:szCs w:val="24"/>
          <w:lang w:val="en-US"/>
        </w:rPr>
        <w:t>Salancik</w:t>
      </w:r>
      <w:proofErr w:type="spellEnd"/>
      <w:r w:rsidRPr="004F14BA">
        <w:rPr>
          <w:rFonts w:ascii="Times New Roman" w:hAnsi="Times New Roman" w:cs="Times New Roman"/>
          <w:sz w:val="24"/>
          <w:szCs w:val="24"/>
          <w:lang w:val="en-US"/>
        </w:rPr>
        <w:t xml:space="preserve">, G. R., &amp; </w:t>
      </w:r>
      <w:proofErr w:type="spellStart"/>
      <w:r w:rsidRPr="004F14BA">
        <w:rPr>
          <w:rFonts w:ascii="Times New Roman" w:hAnsi="Times New Roman" w:cs="Times New Roman"/>
          <w:sz w:val="24"/>
          <w:szCs w:val="24"/>
          <w:lang w:val="en-US"/>
        </w:rPr>
        <w:t>Pfeffer</w:t>
      </w:r>
      <w:proofErr w:type="spellEnd"/>
      <w:r w:rsidRPr="004F14BA">
        <w:rPr>
          <w:rFonts w:ascii="Times New Roman" w:hAnsi="Times New Roman" w:cs="Times New Roman"/>
          <w:sz w:val="24"/>
          <w:szCs w:val="24"/>
          <w:lang w:val="en-US"/>
        </w:rPr>
        <w:t>, J. (1978).</w:t>
      </w:r>
      <w:proofErr w:type="gramEnd"/>
      <w:r w:rsidRPr="004F14BA">
        <w:rPr>
          <w:rFonts w:ascii="Times New Roman" w:hAnsi="Times New Roman" w:cs="Times New Roman"/>
          <w:sz w:val="24"/>
          <w:szCs w:val="24"/>
          <w:lang w:val="en-US"/>
        </w:rPr>
        <w:t xml:space="preserve"> </w:t>
      </w:r>
      <w:proofErr w:type="gramStart"/>
      <w:r w:rsidRPr="004F14BA">
        <w:rPr>
          <w:rFonts w:ascii="Times New Roman" w:hAnsi="Times New Roman" w:cs="Times New Roman"/>
          <w:sz w:val="24"/>
          <w:szCs w:val="24"/>
          <w:lang w:val="en-US"/>
        </w:rPr>
        <w:t>A social information processing approach to job attitudes and task design.</w:t>
      </w:r>
      <w:proofErr w:type="gramEnd"/>
      <w:r w:rsidRPr="004F14BA">
        <w:rPr>
          <w:rFonts w:ascii="Times New Roman" w:hAnsi="Times New Roman" w:cs="Times New Roman"/>
          <w:sz w:val="24"/>
          <w:szCs w:val="24"/>
          <w:lang w:val="en-US"/>
        </w:rPr>
        <w:t xml:space="preserve"> </w:t>
      </w:r>
      <w:r w:rsidRPr="009E310B">
        <w:rPr>
          <w:rFonts w:ascii="Times New Roman" w:hAnsi="Times New Roman" w:cs="Times New Roman"/>
          <w:i/>
          <w:sz w:val="24"/>
          <w:szCs w:val="24"/>
        </w:rPr>
        <w:t xml:space="preserve">Administrative </w:t>
      </w:r>
      <w:r w:rsidR="009E310B">
        <w:rPr>
          <w:rFonts w:ascii="Times New Roman" w:hAnsi="Times New Roman" w:cs="Times New Roman"/>
          <w:i/>
          <w:sz w:val="24"/>
          <w:szCs w:val="24"/>
        </w:rPr>
        <w:t>S</w:t>
      </w:r>
      <w:r w:rsidRPr="009E310B">
        <w:rPr>
          <w:rFonts w:ascii="Times New Roman" w:hAnsi="Times New Roman" w:cs="Times New Roman"/>
          <w:i/>
          <w:sz w:val="24"/>
          <w:szCs w:val="24"/>
        </w:rPr>
        <w:t xml:space="preserve">cience </w:t>
      </w:r>
      <w:r w:rsidR="009E310B">
        <w:rPr>
          <w:rFonts w:ascii="Times New Roman" w:hAnsi="Times New Roman" w:cs="Times New Roman"/>
          <w:i/>
          <w:sz w:val="24"/>
          <w:szCs w:val="24"/>
        </w:rPr>
        <w:t>Q</w:t>
      </w:r>
      <w:r w:rsidRPr="009E310B">
        <w:rPr>
          <w:rFonts w:ascii="Times New Roman" w:hAnsi="Times New Roman" w:cs="Times New Roman"/>
          <w:i/>
          <w:sz w:val="24"/>
          <w:szCs w:val="24"/>
        </w:rPr>
        <w:t>uarterly</w:t>
      </w:r>
      <w:r w:rsidRPr="004F14BA">
        <w:rPr>
          <w:rFonts w:ascii="Times New Roman" w:hAnsi="Times New Roman" w:cs="Times New Roman"/>
          <w:sz w:val="24"/>
          <w:szCs w:val="24"/>
          <w:lang w:val="en-US"/>
        </w:rPr>
        <w:t xml:space="preserve">, </w:t>
      </w:r>
      <w:r w:rsidR="009E310B" w:rsidRPr="009E310B">
        <w:rPr>
          <w:rFonts w:ascii="Times New Roman" w:hAnsi="Times New Roman" w:cs="Times New Roman"/>
          <w:i/>
          <w:sz w:val="24"/>
          <w:szCs w:val="24"/>
          <w:lang w:val="en-US"/>
        </w:rPr>
        <w:t>22</w:t>
      </w:r>
      <w:r w:rsidR="009E310B">
        <w:rPr>
          <w:rFonts w:ascii="Times New Roman" w:hAnsi="Times New Roman" w:cs="Times New Roman"/>
          <w:sz w:val="24"/>
          <w:szCs w:val="24"/>
          <w:lang w:val="en-US"/>
        </w:rPr>
        <w:t xml:space="preserve">, </w:t>
      </w:r>
      <w:r w:rsidRPr="004F14BA">
        <w:rPr>
          <w:rFonts w:ascii="Times New Roman" w:hAnsi="Times New Roman" w:cs="Times New Roman"/>
          <w:sz w:val="24"/>
          <w:szCs w:val="24"/>
          <w:lang w:val="en-US"/>
        </w:rPr>
        <w:t>224-253.</w:t>
      </w:r>
    </w:p>
    <w:p w14:paraId="6F0D1507" w14:textId="0737F527" w:rsidR="00265582" w:rsidRDefault="00856BBC" w:rsidP="00BF415F">
      <w:pPr>
        <w:spacing w:after="0" w:line="240" w:lineRule="auto"/>
        <w:ind w:left="567" w:hanging="567"/>
        <w:rPr>
          <w:rFonts w:ascii="Times New Roman" w:hAnsi="Times New Roman" w:cs="Times New Roman"/>
          <w:sz w:val="24"/>
          <w:szCs w:val="24"/>
        </w:rPr>
      </w:pPr>
      <w:proofErr w:type="spellStart"/>
      <w:proofErr w:type="gramStart"/>
      <w:r w:rsidRPr="004F14BA">
        <w:rPr>
          <w:rFonts w:ascii="Times New Roman" w:hAnsi="Times New Roman" w:cs="Times New Roman"/>
          <w:sz w:val="24"/>
          <w:szCs w:val="24"/>
        </w:rPr>
        <w:t>Wahba</w:t>
      </w:r>
      <w:proofErr w:type="spellEnd"/>
      <w:r w:rsidRPr="004F14BA">
        <w:rPr>
          <w:rFonts w:ascii="Times New Roman" w:hAnsi="Times New Roman" w:cs="Times New Roman"/>
          <w:sz w:val="24"/>
          <w:szCs w:val="24"/>
        </w:rPr>
        <w:t xml:space="preserve">, M. A., &amp; </w:t>
      </w:r>
      <w:proofErr w:type="spellStart"/>
      <w:r w:rsidRPr="004F14BA">
        <w:rPr>
          <w:rFonts w:ascii="Times New Roman" w:hAnsi="Times New Roman" w:cs="Times New Roman"/>
          <w:sz w:val="24"/>
          <w:szCs w:val="24"/>
        </w:rPr>
        <w:t>Bridwell</w:t>
      </w:r>
      <w:proofErr w:type="spellEnd"/>
      <w:r w:rsidRPr="004F14BA">
        <w:rPr>
          <w:rFonts w:ascii="Times New Roman" w:hAnsi="Times New Roman" w:cs="Times New Roman"/>
          <w:sz w:val="24"/>
          <w:szCs w:val="24"/>
        </w:rPr>
        <w:t>, L. G. (1976).</w:t>
      </w:r>
      <w:proofErr w:type="gramEnd"/>
      <w:r w:rsidRPr="004F14BA">
        <w:rPr>
          <w:rFonts w:ascii="Times New Roman" w:hAnsi="Times New Roman" w:cs="Times New Roman"/>
          <w:sz w:val="24"/>
          <w:szCs w:val="24"/>
        </w:rPr>
        <w:t xml:space="preserve"> Maslow reconsidered: A review of research on the need hierarchy theory. </w:t>
      </w:r>
      <w:r w:rsidRPr="009E310B">
        <w:rPr>
          <w:rFonts w:ascii="Times New Roman" w:hAnsi="Times New Roman" w:cs="Times New Roman"/>
          <w:i/>
          <w:sz w:val="24"/>
          <w:szCs w:val="24"/>
        </w:rPr>
        <w:t xml:space="preserve">Organizational </w:t>
      </w:r>
      <w:proofErr w:type="spellStart"/>
      <w:r w:rsidR="009E310B">
        <w:rPr>
          <w:rFonts w:ascii="Times New Roman" w:hAnsi="Times New Roman" w:cs="Times New Roman"/>
          <w:i/>
          <w:sz w:val="24"/>
          <w:szCs w:val="24"/>
        </w:rPr>
        <w:t>B</w:t>
      </w:r>
      <w:r w:rsidRPr="009E310B">
        <w:rPr>
          <w:rFonts w:ascii="Times New Roman" w:hAnsi="Times New Roman" w:cs="Times New Roman"/>
          <w:i/>
          <w:sz w:val="24"/>
          <w:szCs w:val="24"/>
        </w:rPr>
        <w:t>ehavior</w:t>
      </w:r>
      <w:proofErr w:type="spellEnd"/>
      <w:r w:rsidRPr="009E310B">
        <w:rPr>
          <w:rFonts w:ascii="Times New Roman" w:hAnsi="Times New Roman" w:cs="Times New Roman"/>
          <w:i/>
          <w:sz w:val="24"/>
          <w:szCs w:val="24"/>
        </w:rPr>
        <w:t xml:space="preserve"> and </w:t>
      </w:r>
      <w:r w:rsidR="009E310B">
        <w:rPr>
          <w:rFonts w:ascii="Times New Roman" w:hAnsi="Times New Roman" w:cs="Times New Roman"/>
          <w:i/>
          <w:sz w:val="24"/>
          <w:szCs w:val="24"/>
        </w:rPr>
        <w:t>H</w:t>
      </w:r>
      <w:r w:rsidRPr="009E310B">
        <w:rPr>
          <w:rFonts w:ascii="Times New Roman" w:hAnsi="Times New Roman" w:cs="Times New Roman"/>
          <w:i/>
          <w:sz w:val="24"/>
          <w:szCs w:val="24"/>
        </w:rPr>
        <w:t xml:space="preserve">uman </w:t>
      </w:r>
      <w:r w:rsidR="009E310B">
        <w:rPr>
          <w:rFonts w:ascii="Times New Roman" w:hAnsi="Times New Roman" w:cs="Times New Roman"/>
          <w:i/>
          <w:sz w:val="24"/>
          <w:szCs w:val="24"/>
        </w:rPr>
        <w:t>P</w:t>
      </w:r>
      <w:r w:rsidRPr="009E310B">
        <w:rPr>
          <w:rFonts w:ascii="Times New Roman" w:hAnsi="Times New Roman" w:cs="Times New Roman"/>
          <w:i/>
          <w:sz w:val="24"/>
          <w:szCs w:val="24"/>
        </w:rPr>
        <w:t>erformance</w:t>
      </w:r>
      <w:r w:rsidRPr="004F14BA">
        <w:rPr>
          <w:rFonts w:ascii="Times New Roman" w:hAnsi="Times New Roman" w:cs="Times New Roman"/>
          <w:sz w:val="24"/>
          <w:szCs w:val="24"/>
        </w:rPr>
        <w:t xml:space="preserve">, </w:t>
      </w:r>
      <w:r w:rsidRPr="009E310B">
        <w:rPr>
          <w:rFonts w:ascii="Times New Roman" w:hAnsi="Times New Roman" w:cs="Times New Roman"/>
          <w:i/>
          <w:sz w:val="24"/>
          <w:szCs w:val="24"/>
        </w:rPr>
        <w:t>15(2)</w:t>
      </w:r>
      <w:r w:rsidRPr="004F14BA">
        <w:rPr>
          <w:rFonts w:ascii="Times New Roman" w:hAnsi="Times New Roman" w:cs="Times New Roman"/>
          <w:sz w:val="24"/>
          <w:szCs w:val="24"/>
        </w:rPr>
        <w:t>, 212-240.</w:t>
      </w:r>
    </w:p>
    <w:p w14:paraId="08C49663" w14:textId="77777777" w:rsidR="00265582" w:rsidRDefault="00265582">
      <w:pPr>
        <w:rPr>
          <w:rFonts w:ascii="Times New Roman" w:hAnsi="Times New Roman" w:cs="Times New Roman"/>
          <w:sz w:val="24"/>
          <w:szCs w:val="24"/>
        </w:rPr>
      </w:pPr>
      <w:r>
        <w:rPr>
          <w:rFonts w:ascii="Times New Roman" w:hAnsi="Times New Roman" w:cs="Times New Roman"/>
          <w:sz w:val="24"/>
          <w:szCs w:val="24"/>
        </w:rPr>
        <w:br w:type="page"/>
      </w:r>
    </w:p>
    <w:p w14:paraId="64A49D41" w14:textId="77777777" w:rsidR="00265582" w:rsidRDefault="00265582" w:rsidP="00BF415F">
      <w:pPr>
        <w:spacing w:after="0" w:line="240" w:lineRule="auto"/>
        <w:ind w:left="567" w:hanging="567"/>
        <w:rPr>
          <w:rFonts w:ascii="Times New Roman" w:hAnsi="Times New Roman" w:cs="Times New Roman"/>
          <w:sz w:val="24"/>
          <w:szCs w:val="24"/>
        </w:rPr>
        <w:sectPr w:rsidR="00265582" w:rsidSect="002B2428">
          <w:headerReference w:type="default" r:id="rId9"/>
          <w:footerReference w:type="default" r:id="rId10"/>
          <w:pgSz w:w="11906" w:h="16838"/>
          <w:pgMar w:top="1440" w:right="1440" w:bottom="1440" w:left="1440" w:header="709" w:footer="709" w:gutter="0"/>
          <w:cols w:space="708"/>
          <w:docGrid w:linePitch="360"/>
        </w:sectPr>
      </w:pPr>
    </w:p>
    <w:p w14:paraId="3D445DF2" w14:textId="77777777" w:rsidR="00265582" w:rsidRDefault="00265582" w:rsidP="00265582">
      <w:pPr>
        <w:spacing w:line="240" w:lineRule="auto"/>
        <w:ind w:left="-426" w:firstLine="480"/>
        <w:rPr>
          <w:rFonts w:ascii="Times New Roman" w:hAnsi="Times New Roman" w:cs="Times New Roman"/>
        </w:rPr>
      </w:pPr>
      <w:proofErr w:type="gramStart"/>
      <w:r>
        <w:rPr>
          <w:rFonts w:ascii="Times New Roman" w:hAnsi="Times New Roman" w:cs="Times New Roman"/>
        </w:rPr>
        <w:t>Table 1.</w:t>
      </w:r>
      <w:proofErr w:type="gramEnd"/>
      <w:r>
        <w:rPr>
          <w:rFonts w:ascii="Times New Roman" w:hAnsi="Times New Roman" w:cs="Times New Roman"/>
        </w:rPr>
        <w:t xml:space="preserve"> An overview of I-Deals Definitions, Methods, and Findings</w:t>
      </w:r>
    </w:p>
    <w:tbl>
      <w:tblPr>
        <w:tblStyle w:val="TableGrid"/>
        <w:tblW w:w="15270" w:type="dxa"/>
        <w:tblInd w:w="0" w:type="dxa"/>
        <w:tblLayout w:type="fixed"/>
        <w:tblLook w:val="04A0" w:firstRow="1" w:lastRow="0" w:firstColumn="1" w:lastColumn="0" w:noHBand="0" w:noVBand="1"/>
      </w:tblPr>
      <w:tblGrid>
        <w:gridCol w:w="1241"/>
        <w:gridCol w:w="2833"/>
        <w:gridCol w:w="1276"/>
        <w:gridCol w:w="1984"/>
        <w:gridCol w:w="1134"/>
        <w:gridCol w:w="1134"/>
        <w:gridCol w:w="1558"/>
        <w:gridCol w:w="2976"/>
        <w:gridCol w:w="1134"/>
      </w:tblGrid>
      <w:tr w:rsidR="00265582" w14:paraId="0DDC508D" w14:textId="77777777" w:rsidTr="00265582">
        <w:trPr>
          <w:trHeight w:val="558"/>
        </w:trPr>
        <w:tc>
          <w:tcPr>
            <w:tcW w:w="1241" w:type="dxa"/>
            <w:tcBorders>
              <w:top w:val="single" w:sz="4" w:space="0" w:color="auto"/>
              <w:left w:val="nil"/>
              <w:bottom w:val="single" w:sz="4" w:space="0" w:color="auto"/>
              <w:right w:val="nil"/>
            </w:tcBorders>
            <w:vAlign w:val="center"/>
            <w:hideMark/>
          </w:tcPr>
          <w:p w14:paraId="02D4EDBA"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eastAsia="PMingLiU" w:hAnsi="Times New Roman" w:cs="Times New Roman"/>
                <w:color w:val="000000"/>
                <w:sz w:val="16"/>
                <w:szCs w:val="16"/>
              </w:rPr>
              <w:t>Study</w:t>
            </w:r>
          </w:p>
        </w:tc>
        <w:tc>
          <w:tcPr>
            <w:tcW w:w="2833" w:type="dxa"/>
            <w:tcBorders>
              <w:top w:val="single" w:sz="4" w:space="0" w:color="auto"/>
              <w:left w:val="nil"/>
              <w:bottom w:val="single" w:sz="4" w:space="0" w:color="auto"/>
              <w:right w:val="nil"/>
            </w:tcBorders>
            <w:vAlign w:val="center"/>
            <w:hideMark/>
          </w:tcPr>
          <w:p w14:paraId="3DB09FC2" w14:textId="77777777" w:rsidR="00265582" w:rsidRDefault="00265582" w:rsidP="00265582">
            <w:pPr>
              <w:widowControl w:val="0"/>
              <w:jc w:val="center"/>
              <w:rPr>
                <w:rFonts w:ascii="Times New Roman" w:eastAsia="PMingLiU" w:hAnsi="Times New Roman" w:cs="Times New Roman"/>
                <w:color w:val="000000"/>
                <w:sz w:val="16"/>
                <w:szCs w:val="16"/>
              </w:rPr>
            </w:pPr>
            <w:r>
              <w:rPr>
                <w:rFonts w:ascii="Times New Roman" w:hAnsi="Times New Roman" w:cs="Times New Roman"/>
                <w:color w:val="000000"/>
                <w:sz w:val="16"/>
                <w:szCs w:val="16"/>
              </w:rPr>
              <w:t>Definition</w:t>
            </w:r>
          </w:p>
        </w:tc>
        <w:tc>
          <w:tcPr>
            <w:tcW w:w="1276" w:type="dxa"/>
            <w:tcBorders>
              <w:top w:val="single" w:sz="4" w:space="0" w:color="auto"/>
              <w:left w:val="nil"/>
              <w:bottom w:val="single" w:sz="4" w:space="0" w:color="auto"/>
              <w:right w:val="nil"/>
            </w:tcBorders>
            <w:vAlign w:val="center"/>
            <w:hideMark/>
          </w:tcPr>
          <w:p w14:paraId="3BEDAF3E" w14:textId="77777777" w:rsidR="00265582" w:rsidRDefault="00265582" w:rsidP="00265582">
            <w:pPr>
              <w:widowControl w:val="0"/>
              <w:jc w:val="center"/>
              <w:rPr>
                <w:rFonts w:ascii="Times New Roman" w:eastAsia="PMingLiU" w:hAnsi="Times New Roman" w:cs="Times New Roman"/>
                <w:color w:val="000000"/>
                <w:sz w:val="16"/>
                <w:szCs w:val="16"/>
              </w:rPr>
            </w:pPr>
            <w:r>
              <w:rPr>
                <w:rFonts w:ascii="Times New Roman" w:hAnsi="Times New Roman" w:cs="Times New Roman"/>
                <w:color w:val="000000"/>
                <w:sz w:val="16"/>
                <w:szCs w:val="16"/>
              </w:rPr>
              <w:t>Dimensions</w:t>
            </w:r>
          </w:p>
        </w:tc>
        <w:tc>
          <w:tcPr>
            <w:tcW w:w="1984" w:type="dxa"/>
            <w:tcBorders>
              <w:top w:val="single" w:sz="4" w:space="0" w:color="auto"/>
              <w:left w:val="nil"/>
              <w:bottom w:val="single" w:sz="4" w:space="0" w:color="auto"/>
              <w:right w:val="nil"/>
            </w:tcBorders>
            <w:vAlign w:val="center"/>
            <w:hideMark/>
          </w:tcPr>
          <w:p w14:paraId="2868BF3B" w14:textId="77777777" w:rsidR="00265582" w:rsidRDefault="00265582" w:rsidP="00265582">
            <w:pPr>
              <w:widowControl w:val="0"/>
              <w:jc w:val="center"/>
              <w:rPr>
                <w:rFonts w:ascii="Times New Roman" w:eastAsia="PMingLiU" w:hAnsi="Times New Roman" w:cs="Times New Roman"/>
                <w:color w:val="000000"/>
                <w:sz w:val="16"/>
                <w:szCs w:val="16"/>
              </w:rPr>
            </w:pPr>
            <w:r>
              <w:rPr>
                <w:rFonts w:ascii="Times New Roman" w:hAnsi="Times New Roman" w:cs="Times New Roman"/>
                <w:color w:val="000000"/>
                <w:sz w:val="16"/>
                <w:szCs w:val="16"/>
              </w:rPr>
              <w:t>Example item</w:t>
            </w:r>
          </w:p>
        </w:tc>
        <w:tc>
          <w:tcPr>
            <w:tcW w:w="1134" w:type="dxa"/>
            <w:tcBorders>
              <w:top w:val="single" w:sz="4" w:space="0" w:color="auto"/>
              <w:left w:val="nil"/>
              <w:bottom w:val="single" w:sz="4" w:space="0" w:color="auto"/>
              <w:right w:val="nil"/>
            </w:tcBorders>
            <w:vAlign w:val="center"/>
            <w:hideMark/>
          </w:tcPr>
          <w:p w14:paraId="557D0EE0" w14:textId="77777777" w:rsidR="00265582" w:rsidRDefault="00265582" w:rsidP="00265582">
            <w:pPr>
              <w:widowControl w:val="0"/>
              <w:jc w:val="center"/>
              <w:rPr>
                <w:rFonts w:ascii="Times New Roman" w:eastAsia="PMingLiU" w:hAnsi="Times New Roman" w:cs="Times New Roman"/>
                <w:color w:val="000000"/>
                <w:sz w:val="16"/>
                <w:szCs w:val="16"/>
              </w:rPr>
            </w:pPr>
            <w:r>
              <w:rPr>
                <w:rFonts w:ascii="Times New Roman" w:hAnsi="Times New Roman" w:cs="Times New Roman"/>
                <w:color w:val="000000"/>
                <w:sz w:val="16"/>
                <w:szCs w:val="16"/>
              </w:rPr>
              <w:t>Outcomes</w:t>
            </w:r>
          </w:p>
        </w:tc>
        <w:tc>
          <w:tcPr>
            <w:tcW w:w="1134" w:type="dxa"/>
            <w:tcBorders>
              <w:top w:val="single" w:sz="4" w:space="0" w:color="auto"/>
              <w:left w:val="nil"/>
              <w:bottom w:val="single" w:sz="4" w:space="0" w:color="auto"/>
              <w:right w:val="nil"/>
            </w:tcBorders>
            <w:vAlign w:val="center"/>
            <w:hideMark/>
          </w:tcPr>
          <w:p w14:paraId="39B09C6A" w14:textId="77777777" w:rsidR="00265582" w:rsidRDefault="00265582" w:rsidP="00265582">
            <w:pPr>
              <w:widowControl w:val="0"/>
              <w:jc w:val="center"/>
              <w:rPr>
                <w:rFonts w:ascii="Times New Roman" w:eastAsia="PMingLiU" w:hAnsi="Times New Roman" w:cs="Times New Roman"/>
                <w:color w:val="000000"/>
                <w:sz w:val="16"/>
                <w:szCs w:val="16"/>
              </w:rPr>
            </w:pPr>
            <w:r>
              <w:rPr>
                <w:rFonts w:ascii="Times New Roman" w:hAnsi="Times New Roman" w:cs="Times New Roman"/>
                <w:color w:val="000000"/>
                <w:sz w:val="16"/>
                <w:szCs w:val="16"/>
              </w:rPr>
              <w:t>Moderators</w:t>
            </w:r>
          </w:p>
        </w:tc>
        <w:tc>
          <w:tcPr>
            <w:tcW w:w="1558" w:type="dxa"/>
            <w:tcBorders>
              <w:top w:val="single" w:sz="4" w:space="0" w:color="auto"/>
              <w:left w:val="nil"/>
              <w:bottom w:val="single" w:sz="4" w:space="0" w:color="auto"/>
              <w:right w:val="nil"/>
            </w:tcBorders>
            <w:vAlign w:val="center"/>
            <w:hideMark/>
          </w:tcPr>
          <w:p w14:paraId="476D5DB5" w14:textId="77777777" w:rsidR="00265582" w:rsidRDefault="00265582" w:rsidP="00265582">
            <w:pPr>
              <w:widowControl w:val="0"/>
              <w:jc w:val="center"/>
              <w:rPr>
                <w:rFonts w:ascii="Times New Roman" w:eastAsia="PMingLiU" w:hAnsi="Times New Roman" w:cs="Times New Roman"/>
                <w:color w:val="000000"/>
                <w:sz w:val="16"/>
                <w:szCs w:val="16"/>
              </w:rPr>
            </w:pPr>
            <w:r>
              <w:rPr>
                <w:rFonts w:ascii="Times New Roman" w:hAnsi="Times New Roman" w:cs="Times New Roman"/>
                <w:color w:val="000000"/>
                <w:sz w:val="16"/>
                <w:szCs w:val="16"/>
              </w:rPr>
              <w:t>Design</w:t>
            </w:r>
          </w:p>
        </w:tc>
        <w:tc>
          <w:tcPr>
            <w:tcW w:w="2976" w:type="dxa"/>
            <w:tcBorders>
              <w:top w:val="single" w:sz="4" w:space="0" w:color="auto"/>
              <w:left w:val="nil"/>
              <w:bottom w:val="single" w:sz="4" w:space="0" w:color="auto"/>
              <w:right w:val="nil"/>
            </w:tcBorders>
            <w:vAlign w:val="center"/>
            <w:hideMark/>
          </w:tcPr>
          <w:p w14:paraId="49B0C25E" w14:textId="77777777" w:rsidR="00265582" w:rsidRDefault="00265582" w:rsidP="00265582">
            <w:pPr>
              <w:widowControl w:val="0"/>
              <w:jc w:val="center"/>
              <w:rPr>
                <w:rFonts w:ascii="Times New Roman" w:eastAsia="PMingLiU" w:hAnsi="Times New Roman" w:cs="Times New Roman"/>
                <w:color w:val="000000"/>
                <w:sz w:val="16"/>
                <w:szCs w:val="16"/>
              </w:rPr>
            </w:pPr>
            <w:r>
              <w:rPr>
                <w:rFonts w:ascii="Times New Roman" w:hAnsi="Times New Roman" w:cs="Times New Roman"/>
                <w:color w:val="000000"/>
                <w:sz w:val="16"/>
                <w:szCs w:val="16"/>
              </w:rPr>
              <w:t>Findings</w:t>
            </w:r>
          </w:p>
        </w:tc>
        <w:tc>
          <w:tcPr>
            <w:tcW w:w="1134" w:type="dxa"/>
            <w:tcBorders>
              <w:top w:val="single" w:sz="4" w:space="0" w:color="auto"/>
              <w:left w:val="nil"/>
              <w:bottom w:val="single" w:sz="4" w:space="0" w:color="auto"/>
              <w:right w:val="nil"/>
            </w:tcBorders>
            <w:vAlign w:val="center"/>
            <w:hideMark/>
          </w:tcPr>
          <w:p w14:paraId="1D1D7348" w14:textId="77777777" w:rsidR="00265582" w:rsidRDefault="00265582" w:rsidP="00265582">
            <w:pPr>
              <w:widowControl w:val="0"/>
              <w:jc w:val="center"/>
              <w:rPr>
                <w:rFonts w:ascii="Times New Roman" w:eastAsia="PMingLiU" w:hAnsi="Times New Roman" w:cs="Times New Roman"/>
                <w:color w:val="000000"/>
                <w:sz w:val="16"/>
                <w:szCs w:val="16"/>
              </w:rPr>
            </w:pPr>
            <w:r>
              <w:rPr>
                <w:rFonts w:ascii="Times New Roman" w:hAnsi="Times New Roman" w:cs="Times New Roman"/>
                <w:color w:val="000000"/>
                <w:sz w:val="16"/>
                <w:szCs w:val="16"/>
              </w:rPr>
              <w:t>Sample</w:t>
            </w:r>
          </w:p>
        </w:tc>
      </w:tr>
      <w:tr w:rsidR="00265582" w14:paraId="08357F43" w14:textId="77777777" w:rsidTr="00265582">
        <w:tc>
          <w:tcPr>
            <w:tcW w:w="1241" w:type="dxa"/>
            <w:tcBorders>
              <w:top w:val="single" w:sz="4" w:space="0" w:color="auto"/>
              <w:left w:val="nil"/>
              <w:bottom w:val="single" w:sz="4" w:space="0" w:color="auto"/>
              <w:right w:val="nil"/>
            </w:tcBorders>
            <w:hideMark/>
          </w:tcPr>
          <w:p w14:paraId="580AD7F6" w14:textId="77777777" w:rsidR="00265582" w:rsidRDefault="00265582" w:rsidP="00265582">
            <w:pPr>
              <w:widowControl w:val="0"/>
              <w:rPr>
                <w:rFonts w:ascii="Times New Roman" w:eastAsia="PMingLiU" w:hAnsi="Times New Roman" w:cs="Times New Roman"/>
                <w:color w:val="000000"/>
                <w:sz w:val="16"/>
                <w:szCs w:val="16"/>
              </w:rPr>
            </w:pPr>
            <w:proofErr w:type="spellStart"/>
            <w:r>
              <w:rPr>
                <w:rFonts w:ascii="Times New Roman" w:hAnsi="Times New Roman" w:cs="Times New Roman"/>
                <w:color w:val="000000"/>
                <w:sz w:val="16"/>
                <w:szCs w:val="16"/>
              </w:rPr>
              <w:t>Hornung</w:t>
            </w:r>
            <w:proofErr w:type="spellEnd"/>
            <w:r>
              <w:rPr>
                <w:rFonts w:ascii="Times New Roman" w:hAnsi="Times New Roman" w:cs="Times New Roman"/>
                <w:color w:val="000000"/>
                <w:sz w:val="16"/>
                <w:szCs w:val="16"/>
              </w:rPr>
              <w:t>, S., Rousseau, D. M., &amp; Glaser, J. (2008)</w:t>
            </w:r>
          </w:p>
        </w:tc>
        <w:tc>
          <w:tcPr>
            <w:tcW w:w="2833" w:type="dxa"/>
            <w:tcBorders>
              <w:top w:val="single" w:sz="4" w:space="0" w:color="auto"/>
              <w:left w:val="nil"/>
              <w:bottom w:val="single" w:sz="4" w:space="0" w:color="auto"/>
              <w:right w:val="nil"/>
            </w:tcBorders>
            <w:hideMark/>
          </w:tcPr>
          <w:p w14:paraId="330BCEB0" w14:textId="77777777" w:rsidR="00265582" w:rsidRDefault="00265582" w:rsidP="00265582">
            <w:pPr>
              <w:widowControl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Idiosyncratic deals (“i-deals”), where individual employees negotiate with an employer to adapt work arrangements to better meet their personal needs (Rousseau, 2005). ...I-deals are a form of customization granting employees special conditions differing from peers doing similar work. Not limited to freelancers (Pink, 2002) or stars (Rosen, 1981), regular employees also seek out and bargain for special employment conditions that satisfy their personal needs and preferences. </w:t>
            </w:r>
          </w:p>
        </w:tc>
        <w:tc>
          <w:tcPr>
            <w:tcW w:w="1276" w:type="dxa"/>
            <w:tcBorders>
              <w:top w:val="single" w:sz="4" w:space="0" w:color="auto"/>
              <w:left w:val="nil"/>
              <w:bottom w:val="single" w:sz="4" w:space="0" w:color="auto"/>
              <w:right w:val="nil"/>
            </w:tcBorders>
            <w:hideMark/>
          </w:tcPr>
          <w:p w14:paraId="6704F301"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 xml:space="preserve">2 dimensions: Flexibility and development </w:t>
            </w:r>
          </w:p>
        </w:tc>
        <w:tc>
          <w:tcPr>
            <w:tcW w:w="1984" w:type="dxa"/>
            <w:tcBorders>
              <w:top w:val="single" w:sz="4" w:space="0" w:color="auto"/>
              <w:left w:val="nil"/>
              <w:bottom w:val="single" w:sz="4" w:space="0" w:color="auto"/>
              <w:right w:val="nil"/>
            </w:tcBorders>
            <w:hideMark/>
          </w:tcPr>
          <w:p w14:paraId="43EB48A0" w14:textId="77777777" w:rsidR="00265582" w:rsidRDefault="00265582" w:rsidP="00265582">
            <w:pPr>
              <w:widowControl w:val="0"/>
              <w:rPr>
                <w:rFonts w:ascii="Times New Roman" w:eastAsia="PMingLiU" w:hAnsi="Times New Roman" w:cs="Times New Roman"/>
                <w:color w:val="000000"/>
                <w:sz w:val="16"/>
                <w:szCs w:val="16"/>
              </w:rPr>
            </w:pPr>
            <w:proofErr w:type="spellStart"/>
            <w:r>
              <w:rPr>
                <w:rFonts w:ascii="Times New Roman" w:hAnsi="Times New Roman" w:cs="Times New Roman"/>
                <w:color w:val="000000"/>
                <w:sz w:val="16"/>
                <w:szCs w:val="16"/>
              </w:rPr>
              <w:t>Hornung</w:t>
            </w:r>
            <w:proofErr w:type="spellEnd"/>
            <w:r>
              <w:rPr>
                <w:rFonts w:ascii="Times New Roman" w:hAnsi="Times New Roman" w:cs="Times New Roman"/>
                <w:color w:val="000000"/>
                <w:sz w:val="16"/>
                <w:szCs w:val="16"/>
              </w:rPr>
              <w:t xml:space="preserve"> et al (2008) measure: Respondents rated the extent to which they had ‘asked for and successfully negotiated individual arrangements different from their peers in terms of flexibility and development … ‘flexibility in starting and ending the working day’ </w:t>
            </w:r>
          </w:p>
        </w:tc>
        <w:tc>
          <w:tcPr>
            <w:tcW w:w="1134" w:type="dxa"/>
            <w:tcBorders>
              <w:top w:val="single" w:sz="4" w:space="0" w:color="auto"/>
              <w:left w:val="nil"/>
              <w:bottom w:val="single" w:sz="4" w:space="0" w:color="auto"/>
              <w:right w:val="nil"/>
            </w:tcBorders>
            <w:hideMark/>
          </w:tcPr>
          <w:p w14:paraId="344E051B"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Work-family conflict, performance expectations, overtime hours worked, affective commitment</w:t>
            </w:r>
          </w:p>
        </w:tc>
        <w:tc>
          <w:tcPr>
            <w:tcW w:w="1134" w:type="dxa"/>
            <w:tcBorders>
              <w:top w:val="single" w:sz="4" w:space="0" w:color="auto"/>
              <w:left w:val="nil"/>
              <w:bottom w:val="single" w:sz="4" w:space="0" w:color="auto"/>
              <w:right w:val="nil"/>
            </w:tcBorders>
            <w:hideMark/>
          </w:tcPr>
          <w:p w14:paraId="3026B4A0"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None</w:t>
            </w:r>
          </w:p>
        </w:tc>
        <w:tc>
          <w:tcPr>
            <w:tcW w:w="1558" w:type="dxa"/>
            <w:tcBorders>
              <w:top w:val="single" w:sz="4" w:space="0" w:color="auto"/>
              <w:left w:val="nil"/>
              <w:bottom w:val="single" w:sz="4" w:space="0" w:color="auto"/>
              <w:right w:val="nil"/>
            </w:tcBorders>
            <w:hideMark/>
          </w:tcPr>
          <w:p w14:paraId="57EC3378"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Cross-sectional</w:t>
            </w:r>
          </w:p>
        </w:tc>
        <w:tc>
          <w:tcPr>
            <w:tcW w:w="2976" w:type="dxa"/>
            <w:tcBorders>
              <w:top w:val="single" w:sz="4" w:space="0" w:color="auto"/>
              <w:left w:val="nil"/>
              <w:bottom w:val="single" w:sz="4" w:space="0" w:color="auto"/>
              <w:right w:val="nil"/>
            </w:tcBorders>
            <w:hideMark/>
          </w:tcPr>
          <w:p w14:paraId="1B7F582A"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Work arrangements and personal initiative predicted i-deal negotiation; Developmental i-deals positively related to affective commitment, work-family conflict, performance expectations, and overtime; Flexibility i-deals negatively related to work-family conflict and overtime</w:t>
            </w:r>
          </w:p>
        </w:tc>
        <w:tc>
          <w:tcPr>
            <w:tcW w:w="1134" w:type="dxa"/>
            <w:tcBorders>
              <w:top w:val="single" w:sz="4" w:space="0" w:color="auto"/>
              <w:left w:val="nil"/>
              <w:bottom w:val="single" w:sz="4" w:space="0" w:color="auto"/>
              <w:right w:val="nil"/>
            </w:tcBorders>
            <w:hideMark/>
          </w:tcPr>
          <w:p w14:paraId="7F66075D"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887 public sector employees</w:t>
            </w:r>
          </w:p>
        </w:tc>
      </w:tr>
      <w:tr w:rsidR="00265582" w14:paraId="4EE5EC00" w14:textId="77777777" w:rsidTr="00265582">
        <w:tc>
          <w:tcPr>
            <w:tcW w:w="1241" w:type="dxa"/>
            <w:tcBorders>
              <w:top w:val="single" w:sz="4" w:space="0" w:color="auto"/>
              <w:left w:val="nil"/>
              <w:bottom w:val="single" w:sz="4" w:space="0" w:color="auto"/>
              <w:right w:val="nil"/>
            </w:tcBorders>
            <w:hideMark/>
          </w:tcPr>
          <w:p w14:paraId="075FE637" w14:textId="77777777" w:rsidR="00265582" w:rsidRDefault="00265582" w:rsidP="00265582">
            <w:pPr>
              <w:widowControl w:val="0"/>
              <w:rPr>
                <w:rFonts w:ascii="Times New Roman" w:eastAsia="PMingLiU" w:hAnsi="Times New Roman" w:cs="Times New Roman"/>
                <w:color w:val="000000"/>
                <w:sz w:val="16"/>
                <w:szCs w:val="16"/>
              </w:rPr>
            </w:pPr>
            <w:proofErr w:type="spellStart"/>
            <w:r>
              <w:rPr>
                <w:rFonts w:ascii="Times New Roman" w:hAnsi="Times New Roman" w:cs="Times New Roman"/>
                <w:color w:val="000000"/>
                <w:sz w:val="16"/>
                <w:szCs w:val="16"/>
              </w:rPr>
              <w:t>Hornung</w:t>
            </w:r>
            <w:proofErr w:type="spellEnd"/>
            <w:r>
              <w:rPr>
                <w:rFonts w:ascii="Times New Roman" w:hAnsi="Times New Roman" w:cs="Times New Roman"/>
                <w:color w:val="000000"/>
                <w:sz w:val="16"/>
                <w:szCs w:val="16"/>
              </w:rPr>
              <w:t>, S., Rousseau, D. M., &amp; Glaser, J. (2009)</w:t>
            </w:r>
          </w:p>
        </w:tc>
        <w:tc>
          <w:tcPr>
            <w:tcW w:w="2833" w:type="dxa"/>
            <w:tcBorders>
              <w:top w:val="single" w:sz="4" w:space="0" w:color="auto"/>
              <w:left w:val="nil"/>
              <w:bottom w:val="single" w:sz="4" w:space="0" w:color="auto"/>
              <w:right w:val="nil"/>
            </w:tcBorders>
            <w:hideMark/>
          </w:tcPr>
          <w:p w14:paraId="050F7A4A"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I-deals are special terms of employment, negotiated by individual workers and authorized by agents of their employers (e.g. supervisors, higher-level managers, human resource representatives; Rousseau, 2001, 2004, 2005).</w:t>
            </w:r>
          </w:p>
        </w:tc>
        <w:tc>
          <w:tcPr>
            <w:tcW w:w="1276" w:type="dxa"/>
            <w:tcBorders>
              <w:top w:val="single" w:sz="4" w:space="0" w:color="auto"/>
              <w:left w:val="nil"/>
              <w:bottom w:val="single" w:sz="4" w:space="0" w:color="auto"/>
              <w:right w:val="nil"/>
            </w:tcBorders>
            <w:hideMark/>
          </w:tcPr>
          <w:p w14:paraId="3DD3261A"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3 dimensions: Flexibility, development and workload reduction</w:t>
            </w:r>
          </w:p>
        </w:tc>
        <w:tc>
          <w:tcPr>
            <w:tcW w:w="1984" w:type="dxa"/>
            <w:tcBorders>
              <w:top w:val="single" w:sz="4" w:space="0" w:color="auto"/>
              <w:left w:val="nil"/>
              <w:bottom w:val="single" w:sz="4" w:space="0" w:color="auto"/>
              <w:right w:val="nil"/>
            </w:tcBorders>
            <w:hideMark/>
          </w:tcPr>
          <w:p w14:paraId="68697647"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Adapted from Rousseau and Kim (2006): to what extent have you (the supervisor) authorized special flexibility in working hours?</w:t>
            </w:r>
          </w:p>
        </w:tc>
        <w:tc>
          <w:tcPr>
            <w:tcW w:w="1134" w:type="dxa"/>
            <w:tcBorders>
              <w:top w:val="single" w:sz="4" w:space="0" w:color="auto"/>
              <w:left w:val="nil"/>
              <w:bottom w:val="single" w:sz="4" w:space="0" w:color="auto"/>
              <w:right w:val="nil"/>
            </w:tcBorders>
            <w:hideMark/>
          </w:tcPr>
          <w:p w14:paraId="30EB82E5"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Supervisors’ rating of change in performance, motivation, and Work-Life balance of employees</w:t>
            </w:r>
          </w:p>
        </w:tc>
        <w:tc>
          <w:tcPr>
            <w:tcW w:w="1134" w:type="dxa"/>
            <w:tcBorders>
              <w:top w:val="single" w:sz="4" w:space="0" w:color="auto"/>
              <w:left w:val="nil"/>
              <w:bottom w:val="single" w:sz="4" w:space="0" w:color="auto"/>
              <w:right w:val="nil"/>
            </w:tcBorders>
            <w:hideMark/>
          </w:tcPr>
          <w:p w14:paraId="560963C1"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None</w:t>
            </w:r>
          </w:p>
        </w:tc>
        <w:tc>
          <w:tcPr>
            <w:tcW w:w="1558" w:type="dxa"/>
            <w:tcBorders>
              <w:top w:val="single" w:sz="4" w:space="0" w:color="auto"/>
              <w:left w:val="nil"/>
              <w:bottom w:val="single" w:sz="4" w:space="0" w:color="auto"/>
              <w:right w:val="nil"/>
            </w:tcBorders>
            <w:hideMark/>
          </w:tcPr>
          <w:p w14:paraId="4144D7C7"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Cross-sectional</w:t>
            </w:r>
          </w:p>
        </w:tc>
        <w:tc>
          <w:tcPr>
            <w:tcW w:w="2976" w:type="dxa"/>
            <w:tcBorders>
              <w:top w:val="single" w:sz="4" w:space="0" w:color="auto"/>
              <w:left w:val="nil"/>
              <w:bottom w:val="single" w:sz="4" w:space="0" w:color="auto"/>
              <w:right w:val="nil"/>
            </w:tcBorders>
          </w:tcPr>
          <w:p w14:paraId="0916C004" w14:textId="77777777" w:rsidR="00265582" w:rsidRDefault="00265582" w:rsidP="00265582">
            <w:pPr>
              <w:rPr>
                <w:rFonts w:ascii="Times New Roman" w:hAnsi="Times New Roman" w:cs="Times New Roman"/>
                <w:color w:val="000000"/>
                <w:sz w:val="16"/>
                <w:szCs w:val="16"/>
              </w:rPr>
            </w:pPr>
            <w:r>
              <w:rPr>
                <w:rFonts w:ascii="Times New Roman" w:hAnsi="Times New Roman" w:cs="Times New Roman"/>
                <w:color w:val="000000"/>
                <w:sz w:val="16"/>
                <w:szCs w:val="16"/>
              </w:rPr>
              <w:t xml:space="preserve">Employee initiative associated with authorization of developmental and flexibility i-deals; unfulfilled obligations positively associated with workload reduction i-deals. Developmental ideals associated with increased performance, changes in employee motivation; flexibility i-deals associated with changes in work-life balance. </w:t>
            </w:r>
          </w:p>
          <w:p w14:paraId="48D1214F" w14:textId="77777777" w:rsidR="00265582" w:rsidRDefault="00265582" w:rsidP="00265582">
            <w:pPr>
              <w:widowControl w:val="0"/>
              <w:rPr>
                <w:rFonts w:ascii="Times New Roman" w:eastAsia="PMingLiU" w:hAnsi="Times New Roman" w:cs="Times New Roman"/>
                <w:color w:val="000000"/>
                <w:sz w:val="16"/>
                <w:szCs w:val="16"/>
              </w:rPr>
            </w:pPr>
          </w:p>
        </w:tc>
        <w:tc>
          <w:tcPr>
            <w:tcW w:w="1134" w:type="dxa"/>
            <w:tcBorders>
              <w:top w:val="single" w:sz="4" w:space="0" w:color="auto"/>
              <w:left w:val="nil"/>
              <w:bottom w:val="single" w:sz="4" w:space="0" w:color="auto"/>
              <w:right w:val="nil"/>
            </w:tcBorders>
            <w:hideMark/>
          </w:tcPr>
          <w:p w14:paraId="19F7B4F5"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Same study as above with 263 supervisors</w:t>
            </w:r>
          </w:p>
        </w:tc>
      </w:tr>
      <w:tr w:rsidR="00265582" w14:paraId="13B9834A" w14:textId="77777777" w:rsidTr="00265582">
        <w:tc>
          <w:tcPr>
            <w:tcW w:w="1241" w:type="dxa"/>
            <w:tcBorders>
              <w:top w:val="single" w:sz="4" w:space="0" w:color="auto"/>
              <w:left w:val="nil"/>
              <w:bottom w:val="single" w:sz="4" w:space="0" w:color="auto"/>
              <w:right w:val="nil"/>
            </w:tcBorders>
            <w:hideMark/>
          </w:tcPr>
          <w:p w14:paraId="659BA366"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Lai, L., Rousseau, D. M., &amp; Chang, K. T. T. (2009)</w:t>
            </w:r>
          </w:p>
        </w:tc>
        <w:tc>
          <w:tcPr>
            <w:tcW w:w="2833" w:type="dxa"/>
            <w:tcBorders>
              <w:top w:val="single" w:sz="4" w:space="0" w:color="auto"/>
              <w:left w:val="nil"/>
              <w:bottom w:val="single" w:sz="4" w:space="0" w:color="auto"/>
              <w:right w:val="nil"/>
            </w:tcBorders>
            <w:hideMark/>
          </w:tcPr>
          <w:p w14:paraId="1ED8735F"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Idiosyncratic deals (i-deals for short) are personalized employment arrangements negotiated between individual workers and employers and intended to benefit them both (Rousseau, 2001).</w:t>
            </w:r>
          </w:p>
        </w:tc>
        <w:tc>
          <w:tcPr>
            <w:tcW w:w="1276" w:type="dxa"/>
            <w:tcBorders>
              <w:top w:val="single" w:sz="4" w:space="0" w:color="auto"/>
              <w:left w:val="nil"/>
              <w:bottom w:val="single" w:sz="4" w:space="0" w:color="auto"/>
              <w:right w:val="nil"/>
            </w:tcBorders>
            <w:hideMark/>
          </w:tcPr>
          <w:p w14:paraId="70CECBE4"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General item</w:t>
            </w:r>
          </w:p>
        </w:tc>
        <w:tc>
          <w:tcPr>
            <w:tcW w:w="1984" w:type="dxa"/>
            <w:tcBorders>
              <w:top w:val="single" w:sz="4" w:space="0" w:color="auto"/>
              <w:left w:val="nil"/>
              <w:bottom w:val="single" w:sz="4" w:space="0" w:color="auto"/>
              <w:right w:val="nil"/>
            </w:tcBorders>
            <w:hideMark/>
          </w:tcPr>
          <w:p w14:paraId="4870D580" w14:textId="77777777" w:rsidR="00265582" w:rsidRDefault="00265582" w:rsidP="00265582">
            <w:pP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kinds of requests that individual workers make to their employer to obtain atypical or nonstandard employment arrangements. These requests cover a host of issues from working conditions (e.g., schedule, working at home), development opportunities (e.g., special training, assignments) as well as other benefits.” … “If your coworkers ask for special individual arrangements in the near future, to what extent would you be willing to accept them having arrangements different </w:t>
            </w:r>
          </w:p>
          <w:p w14:paraId="2BBB6A17" w14:textId="77777777" w:rsidR="00265582" w:rsidRDefault="00265582" w:rsidP="00265582">
            <w:pPr>
              <w:widowControl w:val="0"/>
              <w:rPr>
                <w:rFonts w:ascii="Times New Roman" w:hAnsi="Times New Roman" w:cs="Times New Roman"/>
                <w:sz w:val="16"/>
                <w:szCs w:val="16"/>
              </w:rPr>
            </w:pPr>
            <w:proofErr w:type="gramStart"/>
            <w:r>
              <w:rPr>
                <w:rFonts w:ascii="Times New Roman" w:hAnsi="Times New Roman" w:cs="Times New Roman"/>
                <w:sz w:val="16"/>
                <w:szCs w:val="16"/>
              </w:rPr>
              <w:t>from</w:t>
            </w:r>
            <w:proofErr w:type="gramEnd"/>
            <w:r>
              <w:rPr>
                <w:rFonts w:ascii="Times New Roman" w:hAnsi="Times New Roman" w:cs="Times New Roman"/>
                <w:sz w:val="16"/>
                <w:szCs w:val="16"/>
              </w:rPr>
              <w:t xml:space="preserve"> your own?”</w:t>
            </w:r>
          </w:p>
        </w:tc>
        <w:tc>
          <w:tcPr>
            <w:tcW w:w="1134" w:type="dxa"/>
            <w:tcBorders>
              <w:top w:val="single" w:sz="4" w:space="0" w:color="auto"/>
              <w:left w:val="nil"/>
              <w:bottom w:val="single" w:sz="4" w:space="0" w:color="auto"/>
              <w:right w:val="nil"/>
            </w:tcBorders>
            <w:hideMark/>
          </w:tcPr>
          <w:p w14:paraId="4FE1BEFC"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Acceptance of another's i-deal</w:t>
            </w:r>
          </w:p>
        </w:tc>
        <w:tc>
          <w:tcPr>
            <w:tcW w:w="1134" w:type="dxa"/>
            <w:tcBorders>
              <w:top w:val="single" w:sz="4" w:space="0" w:color="auto"/>
              <w:left w:val="nil"/>
              <w:bottom w:val="single" w:sz="4" w:space="0" w:color="auto"/>
              <w:right w:val="nil"/>
            </w:tcBorders>
            <w:hideMark/>
          </w:tcPr>
          <w:p w14:paraId="2268A017"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None</w:t>
            </w:r>
          </w:p>
        </w:tc>
        <w:tc>
          <w:tcPr>
            <w:tcW w:w="1558" w:type="dxa"/>
            <w:tcBorders>
              <w:top w:val="single" w:sz="4" w:space="0" w:color="auto"/>
              <w:left w:val="nil"/>
              <w:bottom w:val="single" w:sz="4" w:space="0" w:color="auto"/>
              <w:right w:val="nil"/>
            </w:tcBorders>
            <w:hideMark/>
          </w:tcPr>
          <w:p w14:paraId="22D26454"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Cross-sectional network analysis</w:t>
            </w:r>
          </w:p>
        </w:tc>
        <w:tc>
          <w:tcPr>
            <w:tcW w:w="2976" w:type="dxa"/>
            <w:tcBorders>
              <w:top w:val="single" w:sz="4" w:space="0" w:color="auto"/>
              <w:left w:val="nil"/>
              <w:bottom w:val="single" w:sz="4" w:space="0" w:color="auto"/>
              <w:right w:val="nil"/>
            </w:tcBorders>
            <w:hideMark/>
          </w:tcPr>
          <w:p w14:paraId="7C5FB969"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More likely to accept another's i-deal when the other is a close friend, when you believe a similar deal may be offered to you in the future, when you have a social exchange relationship with your employer, and less likely to be accepting when you have economic exchange.</w:t>
            </w:r>
          </w:p>
        </w:tc>
        <w:tc>
          <w:tcPr>
            <w:tcW w:w="1134" w:type="dxa"/>
            <w:tcBorders>
              <w:top w:val="single" w:sz="4" w:space="0" w:color="auto"/>
              <w:left w:val="nil"/>
              <w:bottom w:val="single" w:sz="4" w:space="0" w:color="auto"/>
              <w:right w:val="nil"/>
            </w:tcBorders>
            <w:hideMark/>
          </w:tcPr>
          <w:p w14:paraId="7F58FB9C"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US high tech firm 65 employees from 20 teams</w:t>
            </w:r>
          </w:p>
        </w:tc>
      </w:tr>
    </w:tbl>
    <w:p w14:paraId="188E8548" w14:textId="77777777" w:rsidR="00265582" w:rsidRDefault="00265582">
      <w:r>
        <w:br w:type="page"/>
      </w:r>
    </w:p>
    <w:tbl>
      <w:tblPr>
        <w:tblStyle w:val="TableGrid"/>
        <w:tblW w:w="15270" w:type="dxa"/>
        <w:tblInd w:w="0" w:type="dxa"/>
        <w:tblLayout w:type="fixed"/>
        <w:tblLook w:val="04A0" w:firstRow="1" w:lastRow="0" w:firstColumn="1" w:lastColumn="0" w:noHBand="0" w:noVBand="1"/>
      </w:tblPr>
      <w:tblGrid>
        <w:gridCol w:w="1241"/>
        <w:gridCol w:w="2833"/>
        <w:gridCol w:w="1276"/>
        <w:gridCol w:w="1984"/>
        <w:gridCol w:w="1134"/>
        <w:gridCol w:w="1134"/>
        <w:gridCol w:w="1558"/>
        <w:gridCol w:w="2976"/>
        <w:gridCol w:w="1134"/>
      </w:tblGrid>
      <w:tr w:rsidR="00265582" w14:paraId="4CD27059" w14:textId="77777777" w:rsidTr="00265582">
        <w:tc>
          <w:tcPr>
            <w:tcW w:w="1241" w:type="dxa"/>
            <w:tcBorders>
              <w:top w:val="single" w:sz="4" w:space="0" w:color="auto"/>
              <w:left w:val="nil"/>
              <w:bottom w:val="single" w:sz="4" w:space="0" w:color="auto"/>
              <w:right w:val="nil"/>
            </w:tcBorders>
            <w:hideMark/>
          </w:tcPr>
          <w:p w14:paraId="4EEE6BD9" w14:textId="071A5729" w:rsidR="00265582" w:rsidRDefault="00265582" w:rsidP="00265582">
            <w:pPr>
              <w:widowControl w:val="0"/>
              <w:rPr>
                <w:rFonts w:ascii="Times New Roman" w:eastAsia="PMingLiU" w:hAnsi="Times New Roman" w:cs="Times New Roman"/>
                <w:color w:val="000000"/>
                <w:sz w:val="16"/>
                <w:szCs w:val="16"/>
                <w:lang w:val="de-DE"/>
              </w:rPr>
            </w:pPr>
            <w:r>
              <w:rPr>
                <w:rFonts w:ascii="Times New Roman" w:hAnsi="Times New Roman" w:cs="Times New Roman"/>
                <w:color w:val="000000"/>
                <w:sz w:val="16"/>
                <w:szCs w:val="16"/>
                <w:lang w:val="de-DE"/>
              </w:rPr>
              <w:t>Rousseau, D.M., Hornung, S., &amp; Kim, T.G (2009)</w:t>
            </w:r>
          </w:p>
        </w:tc>
        <w:tc>
          <w:tcPr>
            <w:tcW w:w="2833" w:type="dxa"/>
            <w:tcBorders>
              <w:top w:val="single" w:sz="4" w:space="0" w:color="auto"/>
              <w:left w:val="nil"/>
              <w:bottom w:val="single" w:sz="4" w:space="0" w:color="auto"/>
              <w:right w:val="nil"/>
            </w:tcBorders>
            <w:hideMark/>
          </w:tcPr>
          <w:p w14:paraId="2BAC45FD"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I-deals are personalized agreements of a non-standard nature individual employees seek out and negotiate with their employer</w:t>
            </w:r>
          </w:p>
        </w:tc>
        <w:tc>
          <w:tcPr>
            <w:tcW w:w="1276" w:type="dxa"/>
            <w:tcBorders>
              <w:top w:val="single" w:sz="4" w:space="0" w:color="auto"/>
              <w:left w:val="nil"/>
              <w:bottom w:val="single" w:sz="4" w:space="0" w:color="auto"/>
              <w:right w:val="nil"/>
            </w:tcBorders>
            <w:hideMark/>
          </w:tcPr>
          <w:p w14:paraId="0B05D2CE" w14:textId="77777777" w:rsidR="00265582" w:rsidRDefault="00265582" w:rsidP="00265582">
            <w:pPr>
              <w:rPr>
                <w:rFonts w:ascii="Times New Roman" w:hAnsi="Times New Roman" w:cs="Times New Roman"/>
                <w:color w:val="000000"/>
                <w:sz w:val="16"/>
                <w:szCs w:val="16"/>
              </w:rPr>
            </w:pPr>
            <w:r>
              <w:rPr>
                <w:rFonts w:ascii="Times New Roman" w:hAnsi="Times New Roman" w:cs="Times New Roman"/>
                <w:color w:val="000000"/>
                <w:sz w:val="16"/>
                <w:szCs w:val="16"/>
              </w:rPr>
              <w:t>2 Dimensions:</w:t>
            </w:r>
          </w:p>
          <w:p w14:paraId="7974DEC8"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eastAsia="PMingLiU" w:hAnsi="Times New Roman" w:cs="Times New Roman"/>
                <w:color w:val="000000"/>
                <w:sz w:val="16"/>
                <w:szCs w:val="16"/>
              </w:rPr>
              <w:t>Work hours and Developmental</w:t>
            </w:r>
          </w:p>
        </w:tc>
        <w:tc>
          <w:tcPr>
            <w:tcW w:w="1984" w:type="dxa"/>
            <w:tcBorders>
              <w:top w:val="single" w:sz="4" w:space="0" w:color="auto"/>
              <w:left w:val="nil"/>
              <w:bottom w:val="single" w:sz="4" w:space="0" w:color="auto"/>
              <w:right w:val="nil"/>
            </w:tcBorders>
            <w:hideMark/>
          </w:tcPr>
          <w:p w14:paraId="13939678"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Extent to which participant had asked for and successfully negotiated a schedule different from coworkers</w:t>
            </w:r>
          </w:p>
        </w:tc>
        <w:tc>
          <w:tcPr>
            <w:tcW w:w="1134" w:type="dxa"/>
            <w:tcBorders>
              <w:top w:val="single" w:sz="4" w:space="0" w:color="auto"/>
              <w:left w:val="nil"/>
              <w:bottom w:val="single" w:sz="4" w:space="0" w:color="auto"/>
              <w:right w:val="nil"/>
            </w:tcBorders>
            <w:hideMark/>
          </w:tcPr>
          <w:p w14:paraId="20003E28"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Social exchange (SE) and economic exchange (EE)</w:t>
            </w:r>
          </w:p>
        </w:tc>
        <w:tc>
          <w:tcPr>
            <w:tcW w:w="1134" w:type="dxa"/>
            <w:tcBorders>
              <w:top w:val="single" w:sz="4" w:space="0" w:color="auto"/>
              <w:left w:val="nil"/>
              <w:bottom w:val="single" w:sz="4" w:space="0" w:color="auto"/>
              <w:right w:val="nil"/>
            </w:tcBorders>
            <w:hideMark/>
          </w:tcPr>
          <w:p w14:paraId="445D3FBA"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None</w:t>
            </w:r>
          </w:p>
        </w:tc>
        <w:tc>
          <w:tcPr>
            <w:tcW w:w="1558" w:type="dxa"/>
            <w:tcBorders>
              <w:top w:val="single" w:sz="4" w:space="0" w:color="auto"/>
              <w:left w:val="nil"/>
              <w:bottom w:val="single" w:sz="4" w:space="0" w:color="auto"/>
              <w:right w:val="nil"/>
            </w:tcBorders>
            <w:hideMark/>
          </w:tcPr>
          <w:p w14:paraId="48628914" w14:textId="77777777" w:rsidR="00265582" w:rsidRDefault="00265582" w:rsidP="00265582">
            <w:pPr>
              <w:rPr>
                <w:rFonts w:ascii="Times New Roman" w:hAnsi="Times New Roman" w:cs="Times New Roman"/>
                <w:color w:val="000000"/>
                <w:sz w:val="16"/>
                <w:szCs w:val="16"/>
              </w:rPr>
            </w:pPr>
            <w:r>
              <w:rPr>
                <w:rFonts w:ascii="Times New Roman" w:hAnsi="Times New Roman" w:cs="Times New Roman"/>
                <w:color w:val="000000"/>
                <w:sz w:val="16"/>
                <w:szCs w:val="16"/>
              </w:rPr>
              <w:t xml:space="preserve">Cross sectional </w:t>
            </w:r>
          </w:p>
          <w:p w14:paraId="07319B30"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T1 and T2 data</w:t>
            </w:r>
          </w:p>
        </w:tc>
        <w:tc>
          <w:tcPr>
            <w:tcW w:w="2976" w:type="dxa"/>
            <w:tcBorders>
              <w:top w:val="single" w:sz="4" w:space="0" w:color="auto"/>
              <w:left w:val="nil"/>
              <w:bottom w:val="single" w:sz="4" w:space="0" w:color="auto"/>
              <w:right w:val="nil"/>
            </w:tcBorders>
          </w:tcPr>
          <w:p w14:paraId="151B2887" w14:textId="77777777" w:rsidR="00265582" w:rsidRDefault="00265582" w:rsidP="00265582">
            <w:pPr>
              <w:rPr>
                <w:rFonts w:ascii="Times New Roman" w:hAnsi="Times New Roman" w:cs="Times New Roman"/>
                <w:color w:val="000000"/>
                <w:sz w:val="16"/>
                <w:szCs w:val="16"/>
              </w:rPr>
            </w:pPr>
            <w:r>
              <w:rPr>
                <w:rFonts w:ascii="Times New Roman" w:hAnsi="Times New Roman" w:cs="Times New Roman"/>
                <w:color w:val="000000"/>
                <w:sz w:val="16"/>
                <w:szCs w:val="16"/>
              </w:rPr>
              <w:t>Ex post negotiation positive related to SE and negatively related to EE; developmental I-deals positively related to SE; work hour I-deals negatively related to SE; Developmental I-Deals negatively related and work hour I-deals positively related to EE</w:t>
            </w:r>
          </w:p>
          <w:p w14:paraId="4DEE7D56" w14:textId="77777777" w:rsidR="00265582" w:rsidRDefault="00265582" w:rsidP="00265582">
            <w:pPr>
              <w:widowControl w:val="0"/>
              <w:rPr>
                <w:rFonts w:ascii="Times New Roman" w:eastAsia="PMingLiU" w:hAnsi="Times New Roman" w:cs="Times New Roman"/>
                <w:color w:val="000000"/>
                <w:sz w:val="16"/>
                <w:szCs w:val="16"/>
              </w:rPr>
            </w:pPr>
          </w:p>
        </w:tc>
        <w:tc>
          <w:tcPr>
            <w:tcW w:w="1134" w:type="dxa"/>
            <w:tcBorders>
              <w:top w:val="single" w:sz="4" w:space="0" w:color="auto"/>
              <w:left w:val="nil"/>
              <w:bottom w:val="single" w:sz="4" w:space="0" w:color="auto"/>
              <w:right w:val="nil"/>
            </w:tcBorders>
            <w:hideMark/>
          </w:tcPr>
          <w:p w14:paraId="514B3238"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145 and 120 hospital employees</w:t>
            </w:r>
          </w:p>
        </w:tc>
      </w:tr>
      <w:tr w:rsidR="00265582" w14:paraId="06DBC8A3" w14:textId="77777777" w:rsidTr="00265582">
        <w:tc>
          <w:tcPr>
            <w:tcW w:w="1241" w:type="dxa"/>
            <w:tcBorders>
              <w:top w:val="single" w:sz="4" w:space="0" w:color="auto"/>
              <w:left w:val="nil"/>
              <w:bottom w:val="single" w:sz="4" w:space="0" w:color="auto"/>
              <w:right w:val="nil"/>
            </w:tcBorders>
            <w:hideMark/>
          </w:tcPr>
          <w:p w14:paraId="402CF6A6" w14:textId="77777777" w:rsidR="00265582" w:rsidRDefault="00265582" w:rsidP="00265582">
            <w:pPr>
              <w:widowControl w:val="0"/>
              <w:rPr>
                <w:rFonts w:ascii="Times New Roman" w:eastAsia="PMingLiU" w:hAnsi="Times New Roman" w:cs="Times New Roman"/>
                <w:color w:val="000000"/>
                <w:sz w:val="16"/>
                <w:szCs w:val="16"/>
              </w:rPr>
            </w:pPr>
            <w:proofErr w:type="spellStart"/>
            <w:r>
              <w:rPr>
                <w:rFonts w:ascii="Times New Roman" w:hAnsi="Times New Roman" w:cs="Times New Roman"/>
                <w:color w:val="000000"/>
                <w:sz w:val="16"/>
                <w:szCs w:val="16"/>
              </w:rPr>
              <w:t>Anand</w:t>
            </w:r>
            <w:proofErr w:type="spellEnd"/>
            <w:r>
              <w:rPr>
                <w:rFonts w:ascii="Times New Roman" w:hAnsi="Times New Roman" w:cs="Times New Roman"/>
                <w:color w:val="000000"/>
                <w:sz w:val="16"/>
                <w:szCs w:val="16"/>
              </w:rPr>
              <w:t xml:space="preserve">, S., </w:t>
            </w:r>
            <w:proofErr w:type="spellStart"/>
            <w:r>
              <w:rPr>
                <w:rFonts w:ascii="Times New Roman" w:hAnsi="Times New Roman" w:cs="Times New Roman"/>
                <w:color w:val="000000"/>
                <w:sz w:val="16"/>
                <w:szCs w:val="16"/>
              </w:rPr>
              <w:t>Vidyarthi</w:t>
            </w:r>
            <w:proofErr w:type="spellEnd"/>
            <w:r>
              <w:rPr>
                <w:rFonts w:ascii="Times New Roman" w:hAnsi="Times New Roman" w:cs="Times New Roman"/>
                <w:color w:val="000000"/>
                <w:sz w:val="16"/>
                <w:szCs w:val="16"/>
              </w:rPr>
              <w:t>, P. R., Liden, R. C., &amp; Rousseau, D. M. (2010)</w:t>
            </w:r>
          </w:p>
        </w:tc>
        <w:tc>
          <w:tcPr>
            <w:tcW w:w="2833" w:type="dxa"/>
            <w:tcBorders>
              <w:top w:val="single" w:sz="4" w:space="0" w:color="auto"/>
              <w:left w:val="nil"/>
              <w:bottom w:val="single" w:sz="4" w:space="0" w:color="auto"/>
              <w:right w:val="nil"/>
            </w:tcBorders>
          </w:tcPr>
          <w:p w14:paraId="17FF22DC" w14:textId="77777777" w:rsidR="00265582" w:rsidRDefault="00265582" w:rsidP="00265582">
            <w:pPr>
              <w:rPr>
                <w:rFonts w:ascii="Times New Roman" w:hAnsi="Times New Roman" w:cs="Times New Roman"/>
                <w:color w:val="000000"/>
                <w:sz w:val="16"/>
                <w:szCs w:val="16"/>
              </w:rPr>
            </w:pPr>
            <w:r>
              <w:rPr>
                <w:rFonts w:ascii="Times New Roman" w:hAnsi="Times New Roman" w:cs="Times New Roman"/>
                <w:color w:val="000000"/>
                <w:sz w:val="16"/>
                <w:szCs w:val="16"/>
              </w:rPr>
              <w:t>Idiosyncratic deals (i-deals) are individually bargained employment arrangements intended to benefit both worker and organization. I-deals are not individuals’ subjective understandings, as are “psychological contracts” (worker beliefs regarding exchange relationships in employment). Rather, they are objective conditions that employees negotiate with an employer to enhance their employment arrangements.</w:t>
            </w:r>
          </w:p>
          <w:p w14:paraId="31E9229F" w14:textId="77777777" w:rsidR="00265582" w:rsidRDefault="00265582" w:rsidP="00265582">
            <w:pPr>
              <w:widowControl w:val="0"/>
              <w:rPr>
                <w:rFonts w:ascii="Times New Roman" w:eastAsia="PMingLiU" w:hAnsi="Times New Roman" w:cs="Times New Roman"/>
                <w:color w:val="000000"/>
                <w:sz w:val="16"/>
                <w:szCs w:val="16"/>
              </w:rPr>
            </w:pPr>
          </w:p>
        </w:tc>
        <w:tc>
          <w:tcPr>
            <w:tcW w:w="1276" w:type="dxa"/>
            <w:tcBorders>
              <w:top w:val="single" w:sz="4" w:space="0" w:color="auto"/>
              <w:left w:val="nil"/>
              <w:bottom w:val="single" w:sz="4" w:space="0" w:color="auto"/>
              <w:right w:val="nil"/>
            </w:tcBorders>
            <w:hideMark/>
          </w:tcPr>
          <w:p w14:paraId="57E1F94A"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1 dimension: Developmental</w:t>
            </w:r>
          </w:p>
        </w:tc>
        <w:tc>
          <w:tcPr>
            <w:tcW w:w="1984" w:type="dxa"/>
            <w:tcBorders>
              <w:top w:val="single" w:sz="4" w:space="0" w:color="auto"/>
              <w:left w:val="nil"/>
              <w:bottom w:val="single" w:sz="4" w:space="0" w:color="auto"/>
              <w:right w:val="nil"/>
            </w:tcBorders>
            <w:hideMark/>
          </w:tcPr>
          <w:p w14:paraId="13256952"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"Supervisors were asked if an employee had “training opportunities,” “skill development opportunities,” “on-the-job activities,” and “career development opportunities” that were “different from his/her coworkers”"</w:t>
            </w:r>
          </w:p>
        </w:tc>
        <w:tc>
          <w:tcPr>
            <w:tcW w:w="1134" w:type="dxa"/>
            <w:tcBorders>
              <w:top w:val="single" w:sz="4" w:space="0" w:color="auto"/>
              <w:left w:val="nil"/>
              <w:bottom w:val="single" w:sz="4" w:space="0" w:color="auto"/>
              <w:right w:val="nil"/>
            </w:tcBorders>
            <w:hideMark/>
          </w:tcPr>
          <w:p w14:paraId="1D4635AC"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OCBI, OCBO</w:t>
            </w:r>
          </w:p>
        </w:tc>
        <w:tc>
          <w:tcPr>
            <w:tcW w:w="1134" w:type="dxa"/>
            <w:tcBorders>
              <w:top w:val="single" w:sz="4" w:space="0" w:color="auto"/>
              <w:left w:val="nil"/>
              <w:bottom w:val="single" w:sz="4" w:space="0" w:color="auto"/>
              <w:right w:val="nil"/>
            </w:tcBorders>
            <w:hideMark/>
          </w:tcPr>
          <w:p w14:paraId="2985DAE2"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eastAsia="PMingLiU" w:hAnsi="Times New Roman" w:cs="Times New Roman"/>
                <w:color w:val="000000"/>
                <w:sz w:val="16"/>
                <w:szCs w:val="16"/>
              </w:rPr>
              <w:t>LMX, POS</w:t>
            </w:r>
          </w:p>
        </w:tc>
        <w:tc>
          <w:tcPr>
            <w:tcW w:w="1558" w:type="dxa"/>
            <w:tcBorders>
              <w:top w:val="single" w:sz="4" w:space="0" w:color="auto"/>
              <w:left w:val="nil"/>
              <w:bottom w:val="single" w:sz="4" w:space="0" w:color="auto"/>
              <w:right w:val="nil"/>
            </w:tcBorders>
            <w:hideMark/>
          </w:tcPr>
          <w:p w14:paraId="0F2AC9F3"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Cross-sectional</w:t>
            </w:r>
          </w:p>
        </w:tc>
        <w:tc>
          <w:tcPr>
            <w:tcW w:w="2976" w:type="dxa"/>
            <w:tcBorders>
              <w:top w:val="single" w:sz="4" w:space="0" w:color="auto"/>
              <w:left w:val="nil"/>
              <w:bottom w:val="single" w:sz="4" w:space="0" w:color="auto"/>
              <w:right w:val="nil"/>
            </w:tcBorders>
            <w:hideMark/>
          </w:tcPr>
          <w:p w14:paraId="77922B71"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I-deals positively related to OCBO and OCBI; Relationship between i-deals and OCBO and OCBI stronger when LMX low; relationship between i-deals and OCBO stronger when TMX low; No moderating effect of POS. I-deals have no effect in high quality relationships, but are effective in low quality relationships</w:t>
            </w:r>
          </w:p>
        </w:tc>
        <w:tc>
          <w:tcPr>
            <w:tcW w:w="1134" w:type="dxa"/>
            <w:tcBorders>
              <w:top w:val="single" w:sz="4" w:space="0" w:color="auto"/>
              <w:left w:val="nil"/>
              <w:bottom w:val="single" w:sz="4" w:space="0" w:color="auto"/>
              <w:right w:val="nil"/>
            </w:tcBorders>
            <w:hideMark/>
          </w:tcPr>
          <w:p w14:paraId="3D9988C9" w14:textId="77777777" w:rsidR="00265582" w:rsidRDefault="00265582" w:rsidP="00265582">
            <w:pPr>
              <w:rPr>
                <w:rFonts w:ascii="Times New Roman" w:hAnsi="Times New Roman" w:cs="Times New Roman"/>
                <w:color w:val="000000"/>
                <w:sz w:val="16"/>
                <w:szCs w:val="16"/>
              </w:rPr>
            </w:pPr>
            <w:r>
              <w:rPr>
                <w:rFonts w:ascii="Times New Roman" w:hAnsi="Times New Roman" w:cs="Times New Roman"/>
                <w:color w:val="000000"/>
                <w:sz w:val="16"/>
                <w:szCs w:val="16"/>
              </w:rPr>
              <w:t>246 matched employee-</w:t>
            </w:r>
          </w:p>
          <w:p w14:paraId="46214EE0"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manager dyads in software industry (only supervisors reported on i-deals)</w:t>
            </w:r>
          </w:p>
        </w:tc>
      </w:tr>
      <w:tr w:rsidR="00265582" w14:paraId="3C6E97B6" w14:textId="77777777" w:rsidTr="00265582">
        <w:tc>
          <w:tcPr>
            <w:tcW w:w="1241" w:type="dxa"/>
            <w:tcBorders>
              <w:top w:val="single" w:sz="4" w:space="0" w:color="auto"/>
              <w:left w:val="nil"/>
              <w:bottom w:val="single" w:sz="4" w:space="0" w:color="auto"/>
              <w:right w:val="nil"/>
            </w:tcBorders>
            <w:hideMark/>
          </w:tcPr>
          <w:p w14:paraId="38ACBFDA" w14:textId="77777777" w:rsidR="00265582" w:rsidRDefault="00265582" w:rsidP="00265582">
            <w:pPr>
              <w:widowControl w:val="0"/>
              <w:rPr>
                <w:rFonts w:ascii="Times New Roman" w:eastAsia="PMingLiU" w:hAnsi="Times New Roman" w:cs="Times New Roman"/>
                <w:color w:val="000000"/>
                <w:sz w:val="16"/>
                <w:szCs w:val="16"/>
                <w:lang w:val="de-DE"/>
              </w:rPr>
            </w:pPr>
            <w:r>
              <w:rPr>
                <w:rFonts w:ascii="Times New Roman" w:hAnsi="Times New Roman" w:cs="Times New Roman"/>
                <w:color w:val="000000"/>
                <w:sz w:val="16"/>
                <w:szCs w:val="16"/>
                <w:lang w:val="de-DE"/>
              </w:rPr>
              <w:t>Hornung, S., Rousseau, D. M., Glaser, J., Angerer, P., &amp; Weigl, M. (2010)</w:t>
            </w:r>
          </w:p>
        </w:tc>
        <w:tc>
          <w:tcPr>
            <w:tcW w:w="2833" w:type="dxa"/>
            <w:tcBorders>
              <w:top w:val="single" w:sz="4" w:space="0" w:color="auto"/>
              <w:left w:val="nil"/>
              <w:bottom w:val="single" w:sz="4" w:space="0" w:color="auto"/>
              <w:right w:val="nil"/>
            </w:tcBorders>
            <w:hideMark/>
          </w:tcPr>
          <w:p w14:paraId="5648CF3B"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Idiosyncratic deals, in general, are employment terms individuals negotiate for themselves, taking myriad forms from flexible schedules to career development (Rousseau, 2001, 2005).</w:t>
            </w:r>
          </w:p>
        </w:tc>
        <w:tc>
          <w:tcPr>
            <w:tcW w:w="1276" w:type="dxa"/>
            <w:tcBorders>
              <w:top w:val="single" w:sz="4" w:space="0" w:color="auto"/>
              <w:left w:val="nil"/>
              <w:bottom w:val="single" w:sz="4" w:space="0" w:color="auto"/>
              <w:right w:val="nil"/>
            </w:tcBorders>
            <w:hideMark/>
          </w:tcPr>
          <w:p w14:paraId="4242FDC0"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 xml:space="preserve">1 dimension: Task related </w:t>
            </w:r>
          </w:p>
        </w:tc>
        <w:tc>
          <w:tcPr>
            <w:tcW w:w="1984" w:type="dxa"/>
            <w:tcBorders>
              <w:top w:val="single" w:sz="4" w:space="0" w:color="auto"/>
              <w:left w:val="nil"/>
              <w:bottom w:val="single" w:sz="4" w:space="0" w:color="auto"/>
              <w:right w:val="nil"/>
            </w:tcBorders>
          </w:tcPr>
          <w:p w14:paraId="1F0D7722" w14:textId="77777777" w:rsidR="00265582" w:rsidRDefault="00265582" w:rsidP="00265582">
            <w:pPr>
              <w:rPr>
                <w:rFonts w:ascii="Times New Roman" w:hAnsi="Times New Roman" w:cs="Times New Roman"/>
                <w:color w:val="000000"/>
                <w:sz w:val="16"/>
                <w:szCs w:val="16"/>
              </w:rPr>
            </w:pPr>
            <w:r>
              <w:rPr>
                <w:rFonts w:ascii="Times New Roman" w:hAnsi="Times New Roman" w:cs="Times New Roman"/>
                <w:color w:val="000000"/>
                <w:sz w:val="16"/>
                <w:szCs w:val="16"/>
              </w:rPr>
              <w:t xml:space="preserve">Based on </w:t>
            </w:r>
            <w:proofErr w:type="spellStart"/>
            <w:r>
              <w:rPr>
                <w:rFonts w:ascii="Times New Roman" w:hAnsi="Times New Roman" w:cs="Times New Roman"/>
                <w:color w:val="000000"/>
                <w:sz w:val="16"/>
                <w:szCs w:val="16"/>
              </w:rPr>
              <w:t>Hornung</w:t>
            </w:r>
            <w:proofErr w:type="spellEnd"/>
            <w:r>
              <w:rPr>
                <w:rFonts w:ascii="Times New Roman" w:hAnsi="Times New Roman" w:cs="Times New Roman"/>
                <w:color w:val="000000"/>
                <w:sz w:val="16"/>
                <w:szCs w:val="16"/>
              </w:rPr>
              <w:t xml:space="preserve"> et al. (2008) and Rousseau &amp; Kim (2006): Respondents rated the extent to which they had ‘asked for and successfully negotiated personalized conditions in their current job, e.g., special job duties or assignments, work tasks that suit my personal interest’</w:t>
            </w:r>
          </w:p>
          <w:p w14:paraId="62A018A9" w14:textId="77777777" w:rsidR="00265582" w:rsidRDefault="00265582" w:rsidP="00265582">
            <w:pPr>
              <w:widowControl w:val="0"/>
              <w:rPr>
                <w:rFonts w:ascii="Times New Roman" w:eastAsia="PMingLiU" w:hAnsi="Times New Roman" w:cs="Times New Roman"/>
                <w:color w:val="000000"/>
                <w:sz w:val="16"/>
                <w:szCs w:val="16"/>
              </w:rPr>
            </w:pPr>
          </w:p>
        </w:tc>
        <w:tc>
          <w:tcPr>
            <w:tcW w:w="1134" w:type="dxa"/>
            <w:tcBorders>
              <w:top w:val="single" w:sz="4" w:space="0" w:color="auto"/>
              <w:left w:val="nil"/>
              <w:bottom w:val="single" w:sz="4" w:space="0" w:color="auto"/>
              <w:right w:val="nil"/>
            </w:tcBorders>
            <w:hideMark/>
          </w:tcPr>
          <w:p w14:paraId="32DEE5E9"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Task complexity, Task control, Stressors, Work Engagement, Personal Initiative</w:t>
            </w:r>
          </w:p>
        </w:tc>
        <w:tc>
          <w:tcPr>
            <w:tcW w:w="1134" w:type="dxa"/>
            <w:tcBorders>
              <w:top w:val="single" w:sz="4" w:space="0" w:color="auto"/>
              <w:left w:val="nil"/>
              <w:bottom w:val="single" w:sz="4" w:space="0" w:color="auto"/>
              <w:right w:val="nil"/>
            </w:tcBorders>
            <w:hideMark/>
          </w:tcPr>
          <w:p w14:paraId="2C26DF4E"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None</w:t>
            </w:r>
          </w:p>
        </w:tc>
        <w:tc>
          <w:tcPr>
            <w:tcW w:w="1558" w:type="dxa"/>
            <w:tcBorders>
              <w:top w:val="single" w:sz="4" w:space="0" w:color="auto"/>
              <w:left w:val="nil"/>
              <w:bottom w:val="single" w:sz="4" w:space="0" w:color="auto"/>
              <w:right w:val="nil"/>
            </w:tcBorders>
            <w:hideMark/>
          </w:tcPr>
          <w:p w14:paraId="6A518DFF"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Cross-sectional</w:t>
            </w:r>
          </w:p>
        </w:tc>
        <w:tc>
          <w:tcPr>
            <w:tcW w:w="2976" w:type="dxa"/>
            <w:tcBorders>
              <w:top w:val="single" w:sz="4" w:space="0" w:color="auto"/>
              <w:left w:val="nil"/>
              <w:bottom w:val="single" w:sz="4" w:space="0" w:color="auto"/>
              <w:right w:val="nil"/>
            </w:tcBorders>
            <w:hideMark/>
          </w:tcPr>
          <w:p w14:paraId="55C16799"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LMX associated with task I-deals; task i-deals positively associated with complexity and control and negatively with stressors that in turn associated negatively with work engagement</w:t>
            </w:r>
          </w:p>
        </w:tc>
        <w:tc>
          <w:tcPr>
            <w:tcW w:w="1134" w:type="dxa"/>
            <w:tcBorders>
              <w:top w:val="single" w:sz="4" w:space="0" w:color="auto"/>
              <w:left w:val="nil"/>
              <w:bottom w:val="single" w:sz="4" w:space="0" w:color="auto"/>
              <w:right w:val="nil"/>
            </w:tcBorders>
            <w:hideMark/>
          </w:tcPr>
          <w:p w14:paraId="77B02B00"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Employee samples from hospitals in US (N=207) and Germany (N=292)</w:t>
            </w:r>
          </w:p>
        </w:tc>
      </w:tr>
      <w:tr w:rsidR="00265582" w14:paraId="2073E9A1" w14:textId="77777777" w:rsidTr="00265582">
        <w:tc>
          <w:tcPr>
            <w:tcW w:w="1241" w:type="dxa"/>
            <w:tcBorders>
              <w:top w:val="single" w:sz="4" w:space="0" w:color="auto"/>
              <w:left w:val="nil"/>
              <w:bottom w:val="single" w:sz="4" w:space="0" w:color="auto"/>
              <w:right w:val="nil"/>
            </w:tcBorders>
            <w:hideMark/>
          </w:tcPr>
          <w:p w14:paraId="79BEEC91"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Ng, T.W.H., &amp; Feldman, D.C (2010)</w:t>
            </w:r>
          </w:p>
        </w:tc>
        <w:tc>
          <w:tcPr>
            <w:tcW w:w="2833" w:type="dxa"/>
            <w:tcBorders>
              <w:top w:val="single" w:sz="4" w:space="0" w:color="auto"/>
              <w:left w:val="nil"/>
              <w:bottom w:val="single" w:sz="4" w:space="0" w:color="auto"/>
              <w:right w:val="nil"/>
            </w:tcBorders>
            <w:hideMark/>
          </w:tcPr>
          <w:p w14:paraId="2C867382"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Idiosyncratic contracts are employment arrangements that are different in nature from those given to other employees and are crafted to meet the specific needs of individual employees. These idiosyncratic contracts offer employees additional resources (e.g., special promotion tracks or flexible scheduling) not readily available to their colleagues (Rousseau, Ho, &amp; Greenberg, 2006)</w:t>
            </w:r>
          </w:p>
        </w:tc>
        <w:tc>
          <w:tcPr>
            <w:tcW w:w="1276" w:type="dxa"/>
            <w:tcBorders>
              <w:top w:val="single" w:sz="4" w:space="0" w:color="auto"/>
              <w:left w:val="nil"/>
              <w:bottom w:val="single" w:sz="4" w:space="0" w:color="auto"/>
              <w:right w:val="nil"/>
            </w:tcBorders>
          </w:tcPr>
          <w:p w14:paraId="3D0A0D61" w14:textId="77777777" w:rsidR="00265582" w:rsidRDefault="00265582" w:rsidP="00265582">
            <w:pPr>
              <w:rPr>
                <w:rFonts w:ascii="Times New Roman" w:hAnsi="Times New Roman" w:cs="Times New Roman"/>
                <w:sz w:val="16"/>
                <w:szCs w:val="16"/>
              </w:rPr>
            </w:pPr>
            <w:r>
              <w:rPr>
                <w:rFonts w:ascii="Times New Roman" w:hAnsi="Times New Roman" w:cs="Times New Roman"/>
                <w:sz w:val="16"/>
                <w:szCs w:val="16"/>
              </w:rPr>
              <w:t>6 elements: pay, advancement opportunities, training, career development, job security, support with personal problems</w:t>
            </w:r>
          </w:p>
          <w:p w14:paraId="45B02332" w14:textId="77777777" w:rsidR="00265582" w:rsidRDefault="00265582" w:rsidP="00265582">
            <w:pPr>
              <w:rPr>
                <w:rFonts w:ascii="Times New Roman" w:hAnsi="Times New Roman" w:cs="Times New Roman"/>
                <w:sz w:val="16"/>
                <w:szCs w:val="16"/>
              </w:rPr>
            </w:pPr>
          </w:p>
          <w:p w14:paraId="114310A8" w14:textId="77777777" w:rsidR="00265582" w:rsidRDefault="00265582" w:rsidP="00265582">
            <w:pPr>
              <w:rPr>
                <w:rFonts w:ascii="Times New Roman" w:hAnsi="Times New Roman" w:cs="Times New Roman"/>
                <w:sz w:val="16"/>
                <w:szCs w:val="16"/>
              </w:rPr>
            </w:pPr>
          </w:p>
          <w:p w14:paraId="54E2A830" w14:textId="77777777" w:rsidR="00265582" w:rsidRDefault="00265582" w:rsidP="00265582">
            <w:pPr>
              <w:rPr>
                <w:rFonts w:ascii="Times New Roman" w:hAnsi="Times New Roman" w:cs="Times New Roman"/>
                <w:sz w:val="16"/>
                <w:szCs w:val="16"/>
              </w:rPr>
            </w:pPr>
          </w:p>
          <w:p w14:paraId="165B2B42" w14:textId="77777777" w:rsidR="00265582" w:rsidRDefault="00265582" w:rsidP="00265582">
            <w:pPr>
              <w:widowControl w:val="0"/>
              <w:rPr>
                <w:rFonts w:ascii="Times New Roman" w:hAnsi="Times New Roman" w:cs="Times New Roman"/>
                <w:sz w:val="16"/>
                <w:szCs w:val="16"/>
              </w:rPr>
            </w:pPr>
          </w:p>
        </w:tc>
        <w:tc>
          <w:tcPr>
            <w:tcW w:w="1984" w:type="dxa"/>
            <w:tcBorders>
              <w:top w:val="single" w:sz="4" w:space="0" w:color="auto"/>
              <w:left w:val="nil"/>
              <w:bottom w:val="single" w:sz="4" w:space="0" w:color="auto"/>
              <w:right w:val="nil"/>
            </w:tcBorders>
            <w:hideMark/>
          </w:tcPr>
          <w:p w14:paraId="42973315"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This organization provides me with a level of pay that most employees in my team/unit do not get</w:t>
            </w:r>
          </w:p>
        </w:tc>
        <w:tc>
          <w:tcPr>
            <w:tcW w:w="1134" w:type="dxa"/>
            <w:tcBorders>
              <w:top w:val="single" w:sz="4" w:space="0" w:color="auto"/>
              <w:left w:val="nil"/>
              <w:bottom w:val="single" w:sz="4" w:space="0" w:color="auto"/>
              <w:right w:val="nil"/>
            </w:tcBorders>
            <w:hideMark/>
          </w:tcPr>
          <w:p w14:paraId="3D8F77A2"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Affective Commitment</w:t>
            </w:r>
          </w:p>
        </w:tc>
        <w:tc>
          <w:tcPr>
            <w:tcW w:w="1134" w:type="dxa"/>
            <w:tcBorders>
              <w:top w:val="single" w:sz="4" w:space="0" w:color="auto"/>
              <w:left w:val="nil"/>
              <w:bottom w:val="single" w:sz="4" w:space="0" w:color="auto"/>
              <w:right w:val="nil"/>
            </w:tcBorders>
            <w:hideMark/>
          </w:tcPr>
          <w:p w14:paraId="43ED54DF"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Core self-evaluations (CSE), Age</w:t>
            </w:r>
          </w:p>
        </w:tc>
        <w:tc>
          <w:tcPr>
            <w:tcW w:w="1558" w:type="dxa"/>
            <w:tcBorders>
              <w:top w:val="single" w:sz="4" w:space="0" w:color="auto"/>
              <w:left w:val="nil"/>
              <w:bottom w:val="single" w:sz="4" w:space="0" w:color="auto"/>
              <w:right w:val="nil"/>
            </w:tcBorders>
            <w:hideMark/>
          </w:tcPr>
          <w:p w14:paraId="02DDD2BF"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Cross lagged: IV at T1 and DV at T2</w:t>
            </w:r>
          </w:p>
        </w:tc>
        <w:tc>
          <w:tcPr>
            <w:tcW w:w="2976" w:type="dxa"/>
            <w:tcBorders>
              <w:top w:val="single" w:sz="4" w:space="0" w:color="auto"/>
              <w:left w:val="nil"/>
              <w:bottom w:val="single" w:sz="4" w:space="0" w:color="auto"/>
              <w:right w:val="nil"/>
            </w:tcBorders>
            <w:hideMark/>
          </w:tcPr>
          <w:p w14:paraId="12EA93CD"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I-contracts positively linked to AC; relationship stronger for low CSE (no support for age as moderator) and strongest relationship between i-contracts and AC for individuals low in CSE and who were older (chronologically and subjectively)</w:t>
            </w:r>
          </w:p>
        </w:tc>
        <w:tc>
          <w:tcPr>
            <w:tcW w:w="1134" w:type="dxa"/>
            <w:tcBorders>
              <w:top w:val="single" w:sz="4" w:space="0" w:color="auto"/>
              <w:left w:val="nil"/>
              <w:bottom w:val="single" w:sz="4" w:space="0" w:color="auto"/>
              <w:right w:val="nil"/>
            </w:tcBorders>
            <w:hideMark/>
          </w:tcPr>
          <w:p w14:paraId="4C34CB9B"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375 US managers across organizations</w:t>
            </w:r>
          </w:p>
        </w:tc>
      </w:tr>
    </w:tbl>
    <w:p w14:paraId="19D683AE" w14:textId="77777777" w:rsidR="00265582" w:rsidRDefault="00265582" w:rsidP="00265582">
      <w:pPr>
        <w:rPr>
          <w:kern w:val="2"/>
          <w:lang w:val="en-US" w:eastAsia="zh-TW"/>
        </w:rPr>
      </w:pPr>
      <w:r>
        <w:br w:type="page"/>
      </w:r>
    </w:p>
    <w:tbl>
      <w:tblPr>
        <w:tblStyle w:val="TableGrid"/>
        <w:tblW w:w="15555" w:type="dxa"/>
        <w:tblInd w:w="0" w:type="dxa"/>
        <w:tblLayout w:type="fixed"/>
        <w:tblLook w:val="04A0" w:firstRow="1" w:lastRow="0" w:firstColumn="1" w:lastColumn="0" w:noHBand="0" w:noVBand="1"/>
      </w:tblPr>
      <w:tblGrid>
        <w:gridCol w:w="1100"/>
        <w:gridCol w:w="2834"/>
        <w:gridCol w:w="1275"/>
        <w:gridCol w:w="2126"/>
        <w:gridCol w:w="1134"/>
        <w:gridCol w:w="1134"/>
        <w:gridCol w:w="1417"/>
        <w:gridCol w:w="3401"/>
        <w:gridCol w:w="1134"/>
      </w:tblGrid>
      <w:tr w:rsidR="00265582" w14:paraId="5A64EC64" w14:textId="77777777" w:rsidTr="00265582">
        <w:tc>
          <w:tcPr>
            <w:tcW w:w="1100" w:type="dxa"/>
            <w:tcBorders>
              <w:top w:val="single" w:sz="4" w:space="0" w:color="auto"/>
              <w:left w:val="nil"/>
              <w:bottom w:val="single" w:sz="4" w:space="0" w:color="auto"/>
              <w:right w:val="nil"/>
            </w:tcBorders>
            <w:hideMark/>
          </w:tcPr>
          <w:p w14:paraId="55867AE8" w14:textId="77777777" w:rsidR="00265582" w:rsidRDefault="00265582" w:rsidP="00265582">
            <w:pPr>
              <w:widowControl w:val="0"/>
              <w:rPr>
                <w:rFonts w:ascii="Times New Roman" w:eastAsia="PMingLiU" w:hAnsi="Times New Roman" w:cs="Times New Roman"/>
                <w:color w:val="000000"/>
                <w:sz w:val="16"/>
                <w:szCs w:val="16"/>
                <w:lang w:val="de-DE"/>
              </w:rPr>
            </w:pPr>
            <w:r>
              <w:rPr>
                <w:rFonts w:ascii="Times New Roman" w:hAnsi="Times New Roman" w:cs="Times New Roman"/>
                <w:color w:val="000000"/>
                <w:sz w:val="16"/>
                <w:szCs w:val="16"/>
                <w:lang w:val="de-DE"/>
              </w:rPr>
              <w:t xml:space="preserve">Hornung, S., Rousseau, D. M., Glaser, J., Angerer, P., &amp; Weigl, M. (2011) </w:t>
            </w:r>
          </w:p>
        </w:tc>
        <w:tc>
          <w:tcPr>
            <w:tcW w:w="2834" w:type="dxa"/>
            <w:tcBorders>
              <w:top w:val="single" w:sz="4" w:space="0" w:color="auto"/>
              <w:left w:val="nil"/>
              <w:bottom w:val="single" w:sz="4" w:space="0" w:color="auto"/>
              <w:right w:val="nil"/>
            </w:tcBorders>
            <w:hideMark/>
          </w:tcPr>
          <w:p w14:paraId="2326082D" w14:textId="77777777" w:rsidR="00265582" w:rsidRDefault="00265582" w:rsidP="00265582">
            <w:pPr>
              <w:widowControl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Idiosyncratic deals (called "i-deals" by some authors) are personalized arrangements workers negotiate with their employer to make their jobs more supportive of their individual needs, preferences, and aspirations (Rousseau, 2001, 2005; Rousseau, Ho, &amp; Greenberg, 2006). … </w:t>
            </w:r>
            <w:proofErr w:type="gramStart"/>
            <w:r>
              <w:rPr>
                <w:rFonts w:ascii="Times New Roman" w:hAnsi="Times New Roman" w:cs="Times New Roman"/>
                <w:color w:val="000000"/>
                <w:sz w:val="16"/>
                <w:szCs w:val="16"/>
              </w:rPr>
              <w:t>idiosyncratic</w:t>
            </w:r>
            <w:proofErr w:type="gramEnd"/>
            <w:r>
              <w:rPr>
                <w:rFonts w:ascii="Times New Roman" w:hAnsi="Times New Roman" w:cs="Times New Roman"/>
                <w:color w:val="000000"/>
                <w:sz w:val="16"/>
                <w:szCs w:val="16"/>
              </w:rPr>
              <w:t xml:space="preserve"> deals have been suggested to be mutually beneficial for employees and employers by increasing the fit between the person and the job and thereby providing conditions which support the worker's well-being and sustained performance.</w:t>
            </w:r>
          </w:p>
        </w:tc>
        <w:tc>
          <w:tcPr>
            <w:tcW w:w="1275" w:type="dxa"/>
            <w:tcBorders>
              <w:top w:val="single" w:sz="4" w:space="0" w:color="auto"/>
              <w:left w:val="nil"/>
              <w:bottom w:val="single" w:sz="4" w:space="0" w:color="auto"/>
              <w:right w:val="nil"/>
            </w:tcBorders>
            <w:hideMark/>
          </w:tcPr>
          <w:p w14:paraId="05145D6D"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 xml:space="preserve">2 dimensions: Flexibility and Developmental </w:t>
            </w:r>
          </w:p>
        </w:tc>
        <w:tc>
          <w:tcPr>
            <w:tcW w:w="2126" w:type="dxa"/>
            <w:tcBorders>
              <w:top w:val="single" w:sz="4" w:space="0" w:color="auto"/>
              <w:left w:val="nil"/>
              <w:bottom w:val="single" w:sz="4" w:space="0" w:color="auto"/>
              <w:right w:val="nil"/>
            </w:tcBorders>
            <w:hideMark/>
          </w:tcPr>
          <w:p w14:paraId="7950BF1D" w14:textId="77777777" w:rsidR="00265582" w:rsidRDefault="00265582" w:rsidP="00265582">
            <w:pPr>
              <w:widowControl w:val="0"/>
              <w:rPr>
                <w:rFonts w:ascii="Times New Roman" w:eastAsia="PMingLiU" w:hAnsi="Times New Roman" w:cs="Times New Roman"/>
                <w:color w:val="000000"/>
                <w:sz w:val="16"/>
                <w:szCs w:val="16"/>
              </w:rPr>
            </w:pPr>
            <w:proofErr w:type="spellStart"/>
            <w:r>
              <w:rPr>
                <w:rFonts w:ascii="Times New Roman" w:hAnsi="Times New Roman" w:cs="Times New Roman"/>
                <w:color w:val="000000"/>
                <w:sz w:val="16"/>
                <w:szCs w:val="16"/>
              </w:rPr>
              <w:t>Hornung</w:t>
            </w:r>
            <w:proofErr w:type="spellEnd"/>
            <w:r>
              <w:rPr>
                <w:rFonts w:ascii="Times New Roman" w:hAnsi="Times New Roman" w:cs="Times New Roman"/>
                <w:color w:val="000000"/>
                <w:sz w:val="16"/>
                <w:szCs w:val="16"/>
              </w:rPr>
              <w:t xml:space="preserve"> et al. (2008) measure: Respondents rated the extent to which they had ‘negotiated personalized working conditions deviating from applicable standards on a 5-point scale" in terms of flexibility and development … ‘more influence over working hours' </w:t>
            </w:r>
          </w:p>
        </w:tc>
        <w:tc>
          <w:tcPr>
            <w:tcW w:w="1134" w:type="dxa"/>
            <w:tcBorders>
              <w:top w:val="single" w:sz="4" w:space="0" w:color="auto"/>
              <w:left w:val="nil"/>
              <w:bottom w:val="single" w:sz="4" w:space="0" w:color="auto"/>
              <w:right w:val="nil"/>
            </w:tcBorders>
            <w:hideMark/>
          </w:tcPr>
          <w:p w14:paraId="29C0B54C"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Work-family conflict, Work engagement</w:t>
            </w:r>
          </w:p>
        </w:tc>
        <w:tc>
          <w:tcPr>
            <w:tcW w:w="1134" w:type="dxa"/>
            <w:tcBorders>
              <w:top w:val="single" w:sz="4" w:space="0" w:color="auto"/>
              <w:left w:val="nil"/>
              <w:bottom w:val="single" w:sz="4" w:space="0" w:color="auto"/>
              <w:right w:val="nil"/>
            </w:tcBorders>
            <w:hideMark/>
          </w:tcPr>
          <w:p w14:paraId="60F7DE87"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None</w:t>
            </w:r>
          </w:p>
        </w:tc>
        <w:tc>
          <w:tcPr>
            <w:tcW w:w="1417" w:type="dxa"/>
            <w:tcBorders>
              <w:top w:val="single" w:sz="4" w:space="0" w:color="auto"/>
              <w:left w:val="nil"/>
              <w:bottom w:val="single" w:sz="4" w:space="0" w:color="auto"/>
              <w:right w:val="nil"/>
            </w:tcBorders>
            <w:hideMark/>
          </w:tcPr>
          <w:p w14:paraId="2020CA8B"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Cross-lagged</w:t>
            </w:r>
          </w:p>
        </w:tc>
        <w:tc>
          <w:tcPr>
            <w:tcW w:w="3401" w:type="dxa"/>
            <w:tcBorders>
              <w:top w:val="single" w:sz="4" w:space="0" w:color="auto"/>
              <w:left w:val="nil"/>
              <w:bottom w:val="single" w:sz="4" w:space="0" w:color="auto"/>
              <w:right w:val="nil"/>
            </w:tcBorders>
            <w:hideMark/>
          </w:tcPr>
          <w:p w14:paraId="250706BF"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Leader consideration positively related to i-deals; developmental i-deals predicted work engagement; flexibility i-deals negatively predicted work family conflict; mediating effect of i-deals in relationship between leader consideration and work engagement/work-family conflict</w:t>
            </w:r>
          </w:p>
        </w:tc>
        <w:tc>
          <w:tcPr>
            <w:tcW w:w="1134" w:type="dxa"/>
            <w:tcBorders>
              <w:top w:val="single" w:sz="4" w:space="0" w:color="auto"/>
              <w:left w:val="nil"/>
              <w:bottom w:val="single" w:sz="4" w:space="0" w:color="auto"/>
              <w:right w:val="nil"/>
            </w:tcBorders>
            <w:hideMark/>
          </w:tcPr>
          <w:p w14:paraId="199A9578"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 xml:space="preserve">159 at T1 and 142 at T2 hospital physicians used in prior study </w:t>
            </w:r>
          </w:p>
        </w:tc>
      </w:tr>
      <w:tr w:rsidR="00265582" w14:paraId="2FAAC07D" w14:textId="77777777" w:rsidTr="00265582">
        <w:tc>
          <w:tcPr>
            <w:tcW w:w="1100" w:type="dxa"/>
            <w:tcBorders>
              <w:top w:val="single" w:sz="4" w:space="0" w:color="auto"/>
              <w:left w:val="nil"/>
              <w:bottom w:val="single" w:sz="4" w:space="0" w:color="auto"/>
              <w:right w:val="nil"/>
            </w:tcBorders>
            <w:hideMark/>
          </w:tcPr>
          <w:p w14:paraId="6CCDA353" w14:textId="77777777" w:rsidR="00265582" w:rsidRDefault="00265582" w:rsidP="00265582">
            <w:pPr>
              <w:widowControl w:val="0"/>
              <w:rPr>
                <w:rFonts w:ascii="Times New Roman" w:hAnsi="Times New Roman" w:cs="Times New Roman"/>
                <w:color w:val="000000"/>
                <w:sz w:val="16"/>
                <w:szCs w:val="16"/>
                <w:lang w:val="de-DE"/>
              </w:rPr>
            </w:pPr>
            <w:r>
              <w:rPr>
                <w:rFonts w:ascii="Times New Roman" w:hAnsi="Times New Roman" w:cs="Times New Roman"/>
                <w:color w:val="000000"/>
                <w:sz w:val="16"/>
                <w:szCs w:val="16"/>
                <w:lang w:val="de-DE"/>
              </w:rPr>
              <w:t>Lee, C., &amp; Hui, C (2011)</w:t>
            </w:r>
          </w:p>
        </w:tc>
        <w:tc>
          <w:tcPr>
            <w:tcW w:w="2834" w:type="dxa"/>
            <w:tcBorders>
              <w:top w:val="single" w:sz="4" w:space="0" w:color="auto"/>
              <w:left w:val="nil"/>
              <w:bottom w:val="single" w:sz="4" w:space="0" w:color="auto"/>
              <w:right w:val="nil"/>
            </w:tcBorders>
            <w:hideMark/>
          </w:tcPr>
          <w:p w14:paraId="27FF8FAE" w14:textId="77777777" w:rsidR="00265582" w:rsidRDefault="00265582" w:rsidP="00265582">
            <w:pPr>
              <w:widowControl w:val="0"/>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Idiosyncratic deals refer to the special conditions that individual workers bargain for, and that differ from the standards applying to their peers</w:t>
            </w:r>
          </w:p>
        </w:tc>
        <w:tc>
          <w:tcPr>
            <w:tcW w:w="1275" w:type="dxa"/>
            <w:tcBorders>
              <w:top w:val="single" w:sz="4" w:space="0" w:color="auto"/>
              <w:left w:val="nil"/>
              <w:bottom w:val="single" w:sz="4" w:space="0" w:color="auto"/>
              <w:right w:val="nil"/>
            </w:tcBorders>
            <w:hideMark/>
          </w:tcPr>
          <w:p w14:paraId="1237C8AD" w14:textId="77777777" w:rsidR="00265582" w:rsidRDefault="00265582" w:rsidP="00265582">
            <w:pPr>
              <w:widowControl w:val="0"/>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3 dimensions: personal development, flexibility and reduced workload</w:t>
            </w:r>
          </w:p>
        </w:tc>
        <w:tc>
          <w:tcPr>
            <w:tcW w:w="2126" w:type="dxa"/>
            <w:tcBorders>
              <w:top w:val="single" w:sz="4" w:space="0" w:color="auto"/>
              <w:left w:val="nil"/>
              <w:bottom w:val="single" w:sz="4" w:space="0" w:color="auto"/>
              <w:right w:val="nil"/>
            </w:tcBorders>
            <w:hideMark/>
          </w:tcPr>
          <w:p w14:paraId="011A4CC0" w14:textId="77777777" w:rsidR="00265582" w:rsidRDefault="00265582" w:rsidP="00265582">
            <w:pPr>
              <w:widowControl w:val="0"/>
              <w:rPr>
                <w:rFonts w:ascii="Times New Roman" w:hAnsi="Times New Roman" w:cs="Times New Roman"/>
                <w:color w:val="000000"/>
                <w:sz w:val="16"/>
                <w:szCs w:val="16"/>
                <w:lang w:val="de-DE"/>
              </w:rPr>
            </w:pPr>
            <w:r>
              <w:rPr>
                <w:rFonts w:ascii="Times New Roman" w:hAnsi="Times New Roman" w:cs="Times New Roman"/>
                <w:color w:val="000000"/>
                <w:sz w:val="16"/>
                <w:szCs w:val="16"/>
                <w:lang w:val="de-DE"/>
              </w:rPr>
              <w:t>Rousseau and Kim (2006)</w:t>
            </w:r>
          </w:p>
        </w:tc>
        <w:tc>
          <w:tcPr>
            <w:tcW w:w="1134" w:type="dxa"/>
            <w:tcBorders>
              <w:top w:val="single" w:sz="4" w:space="0" w:color="auto"/>
              <w:left w:val="nil"/>
              <w:bottom w:val="single" w:sz="4" w:space="0" w:color="auto"/>
              <w:right w:val="nil"/>
            </w:tcBorders>
            <w:hideMark/>
          </w:tcPr>
          <w:p w14:paraId="68FF0231" w14:textId="77777777" w:rsidR="00265582" w:rsidRDefault="00265582" w:rsidP="00265582">
            <w:pPr>
              <w:widowControl w:val="0"/>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Psychological contracts: Relational, balanced and transactional</w:t>
            </w:r>
          </w:p>
        </w:tc>
        <w:tc>
          <w:tcPr>
            <w:tcW w:w="1134" w:type="dxa"/>
            <w:tcBorders>
              <w:top w:val="single" w:sz="4" w:space="0" w:color="auto"/>
              <w:left w:val="nil"/>
              <w:bottom w:val="single" w:sz="4" w:space="0" w:color="auto"/>
              <w:right w:val="nil"/>
            </w:tcBorders>
            <w:hideMark/>
          </w:tcPr>
          <w:p w14:paraId="1A040498" w14:textId="77777777" w:rsidR="00265582" w:rsidRDefault="00265582" w:rsidP="00265582">
            <w:pPr>
              <w:widowControl w:val="0"/>
              <w:rPr>
                <w:rFonts w:ascii="Times New Roman" w:hAnsi="Times New Roman" w:cs="Times New Roman"/>
                <w:color w:val="000000"/>
                <w:sz w:val="16"/>
                <w:szCs w:val="16"/>
                <w:lang w:val="de-DE"/>
              </w:rPr>
            </w:pPr>
            <w:r>
              <w:rPr>
                <w:rFonts w:ascii="Times New Roman" w:hAnsi="Times New Roman" w:cs="Times New Roman"/>
                <w:color w:val="000000"/>
                <w:sz w:val="16"/>
                <w:szCs w:val="16"/>
                <w:lang w:val="de-DE"/>
              </w:rPr>
              <w:t>None</w:t>
            </w:r>
          </w:p>
        </w:tc>
        <w:tc>
          <w:tcPr>
            <w:tcW w:w="1417" w:type="dxa"/>
            <w:tcBorders>
              <w:top w:val="single" w:sz="4" w:space="0" w:color="auto"/>
              <w:left w:val="nil"/>
              <w:bottom w:val="single" w:sz="4" w:space="0" w:color="auto"/>
              <w:right w:val="nil"/>
            </w:tcBorders>
            <w:hideMark/>
          </w:tcPr>
          <w:p w14:paraId="273104A6" w14:textId="77777777" w:rsidR="00265582" w:rsidRDefault="00265582" w:rsidP="00265582">
            <w:pPr>
              <w:widowControl w:val="0"/>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xml:space="preserve">Cross lagged (6 weeks): I-deals at T1 and DV at time 2 </w:t>
            </w:r>
          </w:p>
        </w:tc>
        <w:tc>
          <w:tcPr>
            <w:tcW w:w="3401" w:type="dxa"/>
            <w:tcBorders>
              <w:top w:val="single" w:sz="4" w:space="0" w:color="auto"/>
              <w:left w:val="nil"/>
              <w:bottom w:val="single" w:sz="4" w:space="0" w:color="auto"/>
              <w:right w:val="nil"/>
            </w:tcBorders>
            <w:hideMark/>
          </w:tcPr>
          <w:p w14:paraId="1E8C2E72" w14:textId="77777777" w:rsidR="00265582" w:rsidRDefault="00265582" w:rsidP="00265582">
            <w:pPr>
              <w:widowControl w:val="0"/>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Individualism positively related to ex ante but not ex post i-deals; social skills positively related to ex ante and ex post i-deals; perceived insider status positively related to ex post i-deals; ex ante i-deals more positively related to transactional psychological contracts than ex post i-deals; ex post i-deals more positively related to relational and balanced psychological contracts than ex ante; personal development i-deals more positively related to relational and balanced psychological contracts; flexibility and workload reduction i-deals relate more positively to transactional psychological contracts</w:t>
            </w:r>
          </w:p>
        </w:tc>
        <w:tc>
          <w:tcPr>
            <w:tcW w:w="1134" w:type="dxa"/>
            <w:tcBorders>
              <w:top w:val="single" w:sz="4" w:space="0" w:color="auto"/>
              <w:left w:val="nil"/>
              <w:bottom w:val="single" w:sz="4" w:space="0" w:color="auto"/>
              <w:right w:val="nil"/>
            </w:tcBorders>
            <w:hideMark/>
          </w:tcPr>
          <w:p w14:paraId="02DE929A" w14:textId="77777777" w:rsidR="00265582" w:rsidRDefault="00265582" w:rsidP="00265582">
            <w:pPr>
              <w:widowControl w:val="0"/>
              <w:rPr>
                <w:rFonts w:ascii="Times New Roman" w:hAnsi="Times New Roman" w:cs="Times New Roman"/>
                <w:color w:val="000000"/>
                <w:sz w:val="16"/>
                <w:szCs w:val="16"/>
                <w:lang w:val="de-DE"/>
              </w:rPr>
            </w:pPr>
            <w:r>
              <w:rPr>
                <w:rFonts w:ascii="Times New Roman" w:hAnsi="Times New Roman" w:cs="Times New Roman"/>
                <w:color w:val="000000"/>
                <w:sz w:val="16"/>
                <w:szCs w:val="16"/>
                <w:lang w:val="de-DE"/>
              </w:rPr>
              <w:t>289 telecommunications employees in China</w:t>
            </w:r>
          </w:p>
        </w:tc>
      </w:tr>
      <w:tr w:rsidR="00265582" w14:paraId="36AFB4AE" w14:textId="77777777" w:rsidTr="00265582">
        <w:tc>
          <w:tcPr>
            <w:tcW w:w="1100" w:type="dxa"/>
            <w:tcBorders>
              <w:top w:val="single" w:sz="4" w:space="0" w:color="auto"/>
              <w:left w:val="nil"/>
              <w:bottom w:val="single" w:sz="4" w:space="0" w:color="auto"/>
              <w:right w:val="nil"/>
            </w:tcBorders>
            <w:hideMark/>
          </w:tcPr>
          <w:p w14:paraId="44A74B23" w14:textId="77777777" w:rsidR="00265582" w:rsidRDefault="00265582" w:rsidP="00265582">
            <w:pPr>
              <w:widowControl w:val="0"/>
              <w:rPr>
                <w:rFonts w:ascii="Times New Roman" w:hAnsi="Times New Roman" w:cs="Times New Roman"/>
                <w:color w:val="000000"/>
                <w:sz w:val="16"/>
                <w:szCs w:val="16"/>
                <w:lang w:val="nl-NL"/>
              </w:rPr>
            </w:pPr>
            <w:r>
              <w:rPr>
                <w:rFonts w:ascii="Times New Roman" w:hAnsi="Times New Roman" w:cs="Times New Roman"/>
                <w:color w:val="000000"/>
                <w:sz w:val="16"/>
                <w:szCs w:val="16"/>
                <w:lang w:val="nl-NL"/>
              </w:rPr>
              <w:t>Bal, P. M., De Jong, S. B., Jansen, P. G., &amp; Bakker, A. B. (2012)</w:t>
            </w:r>
          </w:p>
        </w:tc>
        <w:tc>
          <w:tcPr>
            <w:tcW w:w="2834" w:type="dxa"/>
            <w:tcBorders>
              <w:top w:val="single" w:sz="4" w:space="0" w:color="auto"/>
              <w:left w:val="nil"/>
              <w:bottom w:val="single" w:sz="4" w:space="0" w:color="auto"/>
              <w:right w:val="nil"/>
            </w:tcBorders>
            <w:hideMark/>
          </w:tcPr>
          <w:p w14:paraId="60FA5262" w14:textId="77777777" w:rsidR="00265582" w:rsidRDefault="00265582" w:rsidP="00265582">
            <w:pPr>
              <w:widowControl w:val="0"/>
              <w:rPr>
                <w:rFonts w:ascii="Times New Roman" w:hAnsi="Times New Roman" w:cs="Times New Roman"/>
                <w:color w:val="000000"/>
                <w:sz w:val="16"/>
                <w:szCs w:val="16"/>
              </w:rPr>
            </w:pPr>
            <w:r>
              <w:rPr>
                <w:rFonts w:ascii="Times New Roman" w:hAnsi="Times New Roman" w:cs="Times New Roman"/>
                <w:color w:val="000000"/>
                <w:sz w:val="16"/>
                <w:szCs w:val="16"/>
              </w:rPr>
              <w:t>I-deals are defined as ‘voluntary, personalized agreements of a nonstandard nature negotiated between individual employees and their employers regarding terms that benefit each party’ (Rousseau et al., 2006, p. 978;</w:t>
            </w:r>
          </w:p>
        </w:tc>
        <w:tc>
          <w:tcPr>
            <w:tcW w:w="1275" w:type="dxa"/>
            <w:tcBorders>
              <w:top w:val="single" w:sz="4" w:space="0" w:color="auto"/>
              <w:left w:val="nil"/>
              <w:bottom w:val="single" w:sz="4" w:space="0" w:color="auto"/>
              <w:right w:val="nil"/>
            </w:tcBorders>
            <w:hideMark/>
          </w:tcPr>
          <w:p w14:paraId="7E375D2E" w14:textId="77777777" w:rsidR="00265582" w:rsidRDefault="00265582" w:rsidP="00265582">
            <w:pPr>
              <w:widowControl w:val="0"/>
              <w:rPr>
                <w:rFonts w:ascii="Times New Roman" w:hAnsi="Times New Roman" w:cs="Times New Roman"/>
                <w:color w:val="000000"/>
                <w:sz w:val="16"/>
                <w:szCs w:val="16"/>
              </w:rPr>
            </w:pPr>
            <w:r>
              <w:rPr>
                <w:rFonts w:ascii="Times New Roman" w:hAnsi="Times New Roman" w:cs="Times New Roman"/>
                <w:color w:val="000000"/>
                <w:sz w:val="16"/>
                <w:szCs w:val="16"/>
              </w:rPr>
              <w:t>2 dimensions: Flexibility and Developmental</w:t>
            </w:r>
          </w:p>
        </w:tc>
        <w:tc>
          <w:tcPr>
            <w:tcW w:w="2126" w:type="dxa"/>
            <w:tcBorders>
              <w:top w:val="single" w:sz="4" w:space="0" w:color="auto"/>
              <w:left w:val="nil"/>
              <w:bottom w:val="single" w:sz="4" w:space="0" w:color="auto"/>
              <w:right w:val="nil"/>
            </w:tcBorders>
            <w:hideMark/>
          </w:tcPr>
          <w:p w14:paraId="2CFE96E9" w14:textId="77777777" w:rsidR="00265582" w:rsidRDefault="00265582" w:rsidP="00265582">
            <w:pPr>
              <w:widowControl w:val="0"/>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Hornung</w:t>
            </w:r>
            <w:proofErr w:type="spellEnd"/>
            <w:r>
              <w:rPr>
                <w:rFonts w:ascii="Times New Roman" w:hAnsi="Times New Roman" w:cs="Times New Roman"/>
                <w:color w:val="000000"/>
                <w:sz w:val="16"/>
                <w:szCs w:val="16"/>
              </w:rPr>
              <w:t xml:space="preserve"> et al (2008) measure: Respondents rated the extent to which they had ‘asked for and successfully negotiated individual arrangements different from their peers’ in terms of flexibility and development ‘flexibility in starting and ending the working day’ and 'training opportunities' </w:t>
            </w:r>
          </w:p>
        </w:tc>
        <w:tc>
          <w:tcPr>
            <w:tcW w:w="1134" w:type="dxa"/>
            <w:tcBorders>
              <w:top w:val="single" w:sz="4" w:space="0" w:color="auto"/>
              <w:left w:val="nil"/>
              <w:bottom w:val="single" w:sz="4" w:space="0" w:color="auto"/>
              <w:right w:val="nil"/>
            </w:tcBorders>
            <w:hideMark/>
          </w:tcPr>
          <w:p w14:paraId="3DF04362" w14:textId="77777777" w:rsidR="00265582" w:rsidRDefault="00265582" w:rsidP="00265582">
            <w:pPr>
              <w:widowControl w:val="0"/>
              <w:rPr>
                <w:rFonts w:ascii="Times New Roman" w:hAnsi="Times New Roman" w:cs="Times New Roman"/>
                <w:color w:val="000000"/>
                <w:sz w:val="16"/>
                <w:szCs w:val="16"/>
              </w:rPr>
            </w:pPr>
            <w:r>
              <w:rPr>
                <w:rFonts w:ascii="Times New Roman" w:hAnsi="Times New Roman" w:cs="Times New Roman"/>
                <w:color w:val="000000"/>
                <w:sz w:val="16"/>
                <w:szCs w:val="16"/>
              </w:rPr>
              <w:t>Motivation to continue working after retirement age</w:t>
            </w:r>
          </w:p>
        </w:tc>
        <w:tc>
          <w:tcPr>
            <w:tcW w:w="1134" w:type="dxa"/>
            <w:tcBorders>
              <w:top w:val="single" w:sz="4" w:space="0" w:color="auto"/>
              <w:left w:val="nil"/>
              <w:bottom w:val="single" w:sz="4" w:space="0" w:color="auto"/>
              <w:right w:val="nil"/>
            </w:tcBorders>
            <w:hideMark/>
          </w:tcPr>
          <w:p w14:paraId="4555DF2B" w14:textId="77777777" w:rsidR="00265582" w:rsidRDefault="00265582" w:rsidP="00265582">
            <w:pPr>
              <w:widowControl w:val="0"/>
              <w:rPr>
                <w:rFonts w:ascii="Times New Roman" w:hAnsi="Times New Roman" w:cs="Times New Roman"/>
                <w:color w:val="000000"/>
                <w:sz w:val="16"/>
                <w:szCs w:val="16"/>
              </w:rPr>
            </w:pPr>
            <w:r>
              <w:rPr>
                <w:rFonts w:ascii="Times New Roman" w:hAnsi="Times New Roman" w:cs="Times New Roman"/>
                <w:color w:val="000000"/>
                <w:sz w:val="16"/>
                <w:szCs w:val="16"/>
              </w:rPr>
              <w:t>Accommodative and development climate</w:t>
            </w:r>
          </w:p>
        </w:tc>
        <w:tc>
          <w:tcPr>
            <w:tcW w:w="1417" w:type="dxa"/>
            <w:tcBorders>
              <w:top w:val="single" w:sz="4" w:space="0" w:color="auto"/>
              <w:left w:val="nil"/>
              <w:bottom w:val="single" w:sz="4" w:space="0" w:color="auto"/>
              <w:right w:val="nil"/>
            </w:tcBorders>
            <w:hideMark/>
          </w:tcPr>
          <w:p w14:paraId="0A5F42ED" w14:textId="77777777" w:rsidR="00265582" w:rsidRDefault="00265582" w:rsidP="00265582">
            <w:pPr>
              <w:widowControl w:val="0"/>
              <w:rPr>
                <w:rFonts w:ascii="Times New Roman" w:hAnsi="Times New Roman" w:cs="Times New Roman"/>
                <w:color w:val="000000"/>
                <w:sz w:val="16"/>
                <w:szCs w:val="16"/>
              </w:rPr>
            </w:pPr>
            <w:r>
              <w:rPr>
                <w:rFonts w:ascii="Times New Roman" w:hAnsi="Times New Roman" w:cs="Times New Roman"/>
                <w:color w:val="000000"/>
                <w:sz w:val="16"/>
                <w:szCs w:val="16"/>
              </w:rPr>
              <w:t>Cross-sectional</w:t>
            </w:r>
          </w:p>
        </w:tc>
        <w:tc>
          <w:tcPr>
            <w:tcW w:w="3401" w:type="dxa"/>
            <w:tcBorders>
              <w:top w:val="single" w:sz="4" w:space="0" w:color="auto"/>
              <w:left w:val="nil"/>
              <w:bottom w:val="single" w:sz="4" w:space="0" w:color="auto"/>
              <w:right w:val="nil"/>
            </w:tcBorders>
            <w:hideMark/>
          </w:tcPr>
          <w:p w14:paraId="03972A76" w14:textId="77777777" w:rsidR="00265582" w:rsidRDefault="00265582" w:rsidP="00265582">
            <w:pPr>
              <w:widowControl w:val="0"/>
              <w:rPr>
                <w:rFonts w:ascii="Times New Roman" w:hAnsi="Times New Roman" w:cs="Times New Roman"/>
                <w:color w:val="000000"/>
                <w:sz w:val="16"/>
                <w:szCs w:val="16"/>
              </w:rPr>
            </w:pPr>
            <w:r>
              <w:rPr>
                <w:rFonts w:ascii="Times New Roman" w:hAnsi="Times New Roman" w:cs="Times New Roman"/>
                <w:color w:val="000000"/>
                <w:sz w:val="16"/>
                <w:szCs w:val="16"/>
              </w:rPr>
              <w:t>Flexibility i-deals but not developmental i-deals positively associated with motivation to continue working. Accommodative climate moderated the relationship between developmental i-deals and motivation to continue working and development climate moderated the relationship between development i-deals and motivation to continue working</w:t>
            </w:r>
          </w:p>
        </w:tc>
        <w:tc>
          <w:tcPr>
            <w:tcW w:w="1134" w:type="dxa"/>
            <w:tcBorders>
              <w:top w:val="single" w:sz="4" w:space="0" w:color="auto"/>
              <w:left w:val="nil"/>
              <w:bottom w:val="single" w:sz="4" w:space="0" w:color="auto"/>
              <w:right w:val="nil"/>
            </w:tcBorders>
            <w:hideMark/>
          </w:tcPr>
          <w:p w14:paraId="5944925C" w14:textId="77777777" w:rsidR="00265582" w:rsidRDefault="00265582" w:rsidP="00265582">
            <w:pPr>
              <w:widowControl w:val="0"/>
              <w:rPr>
                <w:rFonts w:ascii="Times New Roman" w:hAnsi="Times New Roman" w:cs="Times New Roman"/>
                <w:color w:val="000000"/>
                <w:sz w:val="16"/>
                <w:szCs w:val="16"/>
              </w:rPr>
            </w:pPr>
            <w:r>
              <w:rPr>
                <w:rFonts w:ascii="Times New Roman" w:hAnsi="Times New Roman" w:cs="Times New Roman"/>
                <w:color w:val="000000"/>
                <w:sz w:val="16"/>
                <w:szCs w:val="16"/>
              </w:rPr>
              <w:t>Employees in two healthcare organizations; 24 units, N = 1083</w:t>
            </w:r>
          </w:p>
        </w:tc>
      </w:tr>
      <w:tr w:rsidR="00265582" w14:paraId="79D11FAA" w14:textId="77777777" w:rsidTr="00265582">
        <w:tc>
          <w:tcPr>
            <w:tcW w:w="1100" w:type="dxa"/>
            <w:tcBorders>
              <w:top w:val="single" w:sz="4" w:space="0" w:color="auto"/>
              <w:left w:val="nil"/>
              <w:bottom w:val="single" w:sz="4" w:space="0" w:color="auto"/>
              <w:right w:val="nil"/>
            </w:tcBorders>
            <w:hideMark/>
          </w:tcPr>
          <w:p w14:paraId="0DB34836"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Ng, T.W.H., &amp; Feldman, D.C (2012a)</w:t>
            </w:r>
          </w:p>
        </w:tc>
        <w:tc>
          <w:tcPr>
            <w:tcW w:w="2834" w:type="dxa"/>
            <w:tcBorders>
              <w:top w:val="single" w:sz="4" w:space="0" w:color="auto"/>
              <w:left w:val="nil"/>
              <w:bottom w:val="single" w:sz="4" w:space="0" w:color="auto"/>
              <w:right w:val="nil"/>
            </w:tcBorders>
            <w:hideMark/>
          </w:tcPr>
          <w:p w14:paraId="31E600A8"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 xml:space="preserve">Future i-deals (Rousseau et al., 2006) and contract idiosyncrasy. Difference is "research on i-deals has examined how employees react to i-deals after they have been honored (or not). Contract idiosyncrasy has focused on how employees react to promises of future i-deals before they have been honored" </w:t>
            </w:r>
          </w:p>
        </w:tc>
        <w:tc>
          <w:tcPr>
            <w:tcW w:w="1275" w:type="dxa"/>
            <w:tcBorders>
              <w:top w:val="single" w:sz="4" w:space="0" w:color="auto"/>
              <w:left w:val="nil"/>
              <w:bottom w:val="single" w:sz="4" w:space="0" w:color="auto"/>
              <w:right w:val="nil"/>
            </w:tcBorders>
            <w:hideMark/>
          </w:tcPr>
          <w:p w14:paraId="5FB3F9FB"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6 elements: pay, advancement opportunities, training, career development, job security, support with personal problems</w:t>
            </w:r>
          </w:p>
        </w:tc>
        <w:tc>
          <w:tcPr>
            <w:tcW w:w="2126" w:type="dxa"/>
            <w:tcBorders>
              <w:top w:val="single" w:sz="4" w:space="0" w:color="auto"/>
              <w:left w:val="nil"/>
              <w:bottom w:val="single" w:sz="4" w:space="0" w:color="auto"/>
              <w:right w:val="nil"/>
            </w:tcBorders>
            <w:hideMark/>
          </w:tcPr>
          <w:p w14:paraId="168A00EE"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This organization promises me a level of pay that most employees in my team/unit do not get</w:t>
            </w:r>
          </w:p>
        </w:tc>
        <w:tc>
          <w:tcPr>
            <w:tcW w:w="1134" w:type="dxa"/>
            <w:tcBorders>
              <w:top w:val="single" w:sz="4" w:space="0" w:color="auto"/>
              <w:left w:val="nil"/>
              <w:bottom w:val="single" w:sz="4" w:space="0" w:color="auto"/>
              <w:right w:val="nil"/>
            </w:tcBorders>
            <w:hideMark/>
          </w:tcPr>
          <w:p w14:paraId="47526FC5"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Affective Commitment</w:t>
            </w:r>
          </w:p>
        </w:tc>
        <w:tc>
          <w:tcPr>
            <w:tcW w:w="1134" w:type="dxa"/>
            <w:tcBorders>
              <w:top w:val="single" w:sz="4" w:space="0" w:color="auto"/>
              <w:left w:val="nil"/>
              <w:bottom w:val="single" w:sz="4" w:space="0" w:color="auto"/>
              <w:right w:val="nil"/>
            </w:tcBorders>
            <w:hideMark/>
          </w:tcPr>
          <w:p w14:paraId="4096B314"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Future i-deals, perceived job alternatives</w:t>
            </w:r>
          </w:p>
        </w:tc>
        <w:tc>
          <w:tcPr>
            <w:tcW w:w="1417" w:type="dxa"/>
            <w:tcBorders>
              <w:top w:val="single" w:sz="4" w:space="0" w:color="auto"/>
              <w:left w:val="nil"/>
              <w:bottom w:val="single" w:sz="4" w:space="0" w:color="auto"/>
              <w:right w:val="nil"/>
            </w:tcBorders>
            <w:hideMark/>
          </w:tcPr>
          <w:p w14:paraId="7060F049"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Cross lagged: IV at T1 and DV at T2</w:t>
            </w:r>
          </w:p>
        </w:tc>
        <w:tc>
          <w:tcPr>
            <w:tcW w:w="3401" w:type="dxa"/>
            <w:tcBorders>
              <w:top w:val="single" w:sz="4" w:space="0" w:color="auto"/>
              <w:left w:val="nil"/>
              <w:bottom w:val="single" w:sz="4" w:space="0" w:color="auto"/>
              <w:right w:val="nil"/>
            </w:tcBorders>
            <w:hideMark/>
          </w:tcPr>
          <w:p w14:paraId="51EF218C"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 xml:space="preserve">Breach of past promises negatively related to AC; no moderating </w:t>
            </w:r>
            <w:proofErr w:type="gramStart"/>
            <w:r>
              <w:rPr>
                <w:rFonts w:ascii="Times New Roman" w:hAnsi="Times New Roman" w:cs="Times New Roman"/>
                <w:sz w:val="16"/>
                <w:szCs w:val="16"/>
              </w:rPr>
              <w:t>effect</w:t>
            </w:r>
            <w:proofErr w:type="gramEnd"/>
            <w:r>
              <w:rPr>
                <w:rFonts w:ascii="Times New Roman" w:hAnsi="Times New Roman" w:cs="Times New Roman"/>
                <w:sz w:val="16"/>
                <w:szCs w:val="16"/>
              </w:rPr>
              <w:t xml:space="preserve"> of future i-deals on relationship between breach and AC; Negative relationship between breach and AC is strongest when future-ideals promised and few job alternatives. Item level analysis - effect size of three-way interaction strongest for support for personal problems, job security, pay and skill training. Weakest for career development and advancement opportunities</w:t>
            </w:r>
          </w:p>
        </w:tc>
        <w:tc>
          <w:tcPr>
            <w:tcW w:w="1134" w:type="dxa"/>
            <w:tcBorders>
              <w:top w:val="single" w:sz="4" w:space="0" w:color="auto"/>
              <w:left w:val="nil"/>
              <w:bottom w:val="single" w:sz="4" w:space="0" w:color="auto"/>
              <w:right w:val="nil"/>
            </w:tcBorders>
            <w:hideMark/>
          </w:tcPr>
          <w:p w14:paraId="5DE6C99B"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196 across range of industries</w:t>
            </w:r>
          </w:p>
        </w:tc>
      </w:tr>
    </w:tbl>
    <w:p w14:paraId="3094C973" w14:textId="77777777" w:rsidR="00265582" w:rsidRDefault="00265582">
      <w:r>
        <w:br w:type="page"/>
      </w:r>
    </w:p>
    <w:tbl>
      <w:tblPr>
        <w:tblStyle w:val="TableGrid"/>
        <w:tblW w:w="15555" w:type="dxa"/>
        <w:tblInd w:w="0" w:type="dxa"/>
        <w:tblLayout w:type="fixed"/>
        <w:tblLook w:val="04A0" w:firstRow="1" w:lastRow="0" w:firstColumn="1" w:lastColumn="0" w:noHBand="0" w:noVBand="1"/>
      </w:tblPr>
      <w:tblGrid>
        <w:gridCol w:w="1100"/>
        <w:gridCol w:w="2834"/>
        <w:gridCol w:w="1275"/>
        <w:gridCol w:w="2126"/>
        <w:gridCol w:w="1134"/>
        <w:gridCol w:w="1134"/>
        <w:gridCol w:w="1417"/>
        <w:gridCol w:w="3401"/>
        <w:gridCol w:w="1134"/>
      </w:tblGrid>
      <w:tr w:rsidR="00265582" w14:paraId="619316EB" w14:textId="77777777" w:rsidTr="00265582">
        <w:tc>
          <w:tcPr>
            <w:tcW w:w="1100" w:type="dxa"/>
            <w:tcBorders>
              <w:top w:val="single" w:sz="4" w:space="0" w:color="auto"/>
              <w:left w:val="nil"/>
              <w:bottom w:val="single" w:sz="4" w:space="0" w:color="auto"/>
              <w:right w:val="nil"/>
            </w:tcBorders>
            <w:hideMark/>
          </w:tcPr>
          <w:p w14:paraId="66B8AD39" w14:textId="3AA394EB" w:rsidR="00265582" w:rsidRDefault="00265582" w:rsidP="00265582">
            <w:pPr>
              <w:widowControl w:val="0"/>
              <w:rPr>
                <w:rFonts w:ascii="Times New Roman" w:hAnsi="Times New Roman" w:cs="Times New Roman"/>
                <w:sz w:val="16"/>
                <w:szCs w:val="16"/>
              </w:rPr>
            </w:pPr>
            <w:r>
              <w:br w:type="page"/>
            </w:r>
            <w:r>
              <w:rPr>
                <w:rFonts w:ascii="Times New Roman" w:hAnsi="Times New Roman" w:cs="Times New Roman"/>
                <w:sz w:val="16"/>
                <w:szCs w:val="16"/>
              </w:rPr>
              <w:t>Ng, T.W.H., &amp; Feldman, D.C (2012b)</w:t>
            </w:r>
          </w:p>
        </w:tc>
        <w:tc>
          <w:tcPr>
            <w:tcW w:w="2834" w:type="dxa"/>
            <w:tcBorders>
              <w:top w:val="single" w:sz="4" w:space="0" w:color="auto"/>
              <w:left w:val="nil"/>
              <w:bottom w:val="single" w:sz="4" w:space="0" w:color="auto"/>
              <w:right w:val="nil"/>
            </w:tcBorders>
            <w:hideMark/>
          </w:tcPr>
          <w:p w14:paraId="55DA5645"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I-deals - special employment arrangements that are tailored to the personal preferences and needs of employees</w:t>
            </w:r>
          </w:p>
        </w:tc>
        <w:tc>
          <w:tcPr>
            <w:tcW w:w="1275" w:type="dxa"/>
            <w:tcBorders>
              <w:top w:val="single" w:sz="4" w:space="0" w:color="auto"/>
              <w:left w:val="nil"/>
              <w:bottom w:val="single" w:sz="4" w:space="0" w:color="auto"/>
              <w:right w:val="nil"/>
            </w:tcBorders>
            <w:hideMark/>
          </w:tcPr>
          <w:p w14:paraId="342C8ADB"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2 Dimensions: Flexibility and professional development</w:t>
            </w:r>
          </w:p>
        </w:tc>
        <w:tc>
          <w:tcPr>
            <w:tcW w:w="2126" w:type="dxa"/>
            <w:tcBorders>
              <w:top w:val="single" w:sz="4" w:space="0" w:color="auto"/>
              <w:left w:val="nil"/>
              <w:bottom w:val="single" w:sz="4" w:space="0" w:color="auto"/>
              <w:right w:val="nil"/>
            </w:tcBorders>
            <w:hideMark/>
          </w:tcPr>
          <w:p w14:paraId="2BD7BBB7" w14:textId="77777777" w:rsidR="00265582" w:rsidRDefault="00265582" w:rsidP="00265582">
            <w:pPr>
              <w:widowControl w:val="0"/>
              <w:rPr>
                <w:rFonts w:ascii="Times New Roman" w:hAnsi="Times New Roman" w:cs="Times New Roman"/>
                <w:sz w:val="16"/>
                <w:szCs w:val="16"/>
              </w:rPr>
            </w:pPr>
            <w:proofErr w:type="spellStart"/>
            <w:r>
              <w:rPr>
                <w:rFonts w:ascii="Times New Roman" w:hAnsi="Times New Roman" w:cs="Times New Roman"/>
                <w:sz w:val="16"/>
                <w:szCs w:val="16"/>
              </w:rPr>
              <w:t>Hornung</w:t>
            </w:r>
            <w:proofErr w:type="spellEnd"/>
            <w:r>
              <w:rPr>
                <w:rFonts w:ascii="Times New Roman" w:hAnsi="Times New Roman" w:cs="Times New Roman"/>
                <w:sz w:val="16"/>
                <w:szCs w:val="16"/>
              </w:rPr>
              <w:t xml:space="preserve"> et al. (2008) “I asked for and successfully negotiated individual arrangements different from my peers in terms of flexibility in starting and ending the workday”</w:t>
            </w:r>
          </w:p>
        </w:tc>
        <w:tc>
          <w:tcPr>
            <w:tcW w:w="1134" w:type="dxa"/>
            <w:tcBorders>
              <w:top w:val="single" w:sz="4" w:space="0" w:color="auto"/>
              <w:left w:val="nil"/>
              <w:bottom w:val="single" w:sz="4" w:space="0" w:color="auto"/>
              <w:right w:val="nil"/>
            </w:tcBorders>
            <w:hideMark/>
          </w:tcPr>
          <w:p w14:paraId="0E493240"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Constructive voice</w:t>
            </w:r>
          </w:p>
        </w:tc>
        <w:tc>
          <w:tcPr>
            <w:tcW w:w="1134" w:type="dxa"/>
            <w:tcBorders>
              <w:top w:val="single" w:sz="4" w:space="0" w:color="auto"/>
              <w:left w:val="nil"/>
              <w:bottom w:val="single" w:sz="4" w:space="0" w:color="auto"/>
              <w:right w:val="nil"/>
            </w:tcBorders>
            <w:hideMark/>
          </w:tcPr>
          <w:p w14:paraId="291981C4"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 xml:space="preserve">None.  Mediators: flexible work role orientation, networking </w:t>
            </w:r>
            <w:proofErr w:type="spellStart"/>
            <w:r>
              <w:rPr>
                <w:rFonts w:ascii="Times New Roman" w:hAnsi="Times New Roman" w:cs="Times New Roman"/>
                <w:sz w:val="16"/>
                <w:szCs w:val="16"/>
              </w:rPr>
              <w:t>behaviour</w:t>
            </w:r>
            <w:proofErr w:type="spellEnd"/>
            <w:r>
              <w:rPr>
                <w:rFonts w:ascii="Times New Roman" w:hAnsi="Times New Roman" w:cs="Times New Roman"/>
                <w:sz w:val="16"/>
                <w:szCs w:val="16"/>
              </w:rPr>
              <w:t xml:space="preserve"> &amp; organizational trust</w:t>
            </w:r>
          </w:p>
        </w:tc>
        <w:tc>
          <w:tcPr>
            <w:tcW w:w="1417" w:type="dxa"/>
            <w:tcBorders>
              <w:top w:val="single" w:sz="4" w:space="0" w:color="auto"/>
              <w:left w:val="nil"/>
              <w:bottom w:val="single" w:sz="4" w:space="0" w:color="auto"/>
              <w:right w:val="nil"/>
            </w:tcBorders>
            <w:hideMark/>
          </w:tcPr>
          <w:p w14:paraId="5293FEBD"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Longitudinal; IVs and DVs measured on three measurement occasions over 10 months</w:t>
            </w:r>
          </w:p>
        </w:tc>
        <w:tc>
          <w:tcPr>
            <w:tcW w:w="3401" w:type="dxa"/>
            <w:tcBorders>
              <w:top w:val="single" w:sz="4" w:space="0" w:color="auto"/>
              <w:left w:val="nil"/>
              <w:bottom w:val="single" w:sz="4" w:space="0" w:color="auto"/>
              <w:right w:val="nil"/>
            </w:tcBorders>
          </w:tcPr>
          <w:p w14:paraId="12A07DE4" w14:textId="77777777" w:rsidR="00265582" w:rsidRDefault="00265582" w:rsidP="00265582">
            <w:pPr>
              <w:rPr>
                <w:rFonts w:ascii="Times New Roman" w:hAnsi="Times New Roman" w:cs="Times New Roman"/>
                <w:sz w:val="16"/>
                <w:szCs w:val="16"/>
              </w:rPr>
            </w:pPr>
            <w:r>
              <w:rPr>
                <w:rFonts w:ascii="Times New Roman" w:hAnsi="Times New Roman" w:cs="Times New Roman"/>
                <w:sz w:val="16"/>
                <w:szCs w:val="16"/>
              </w:rPr>
              <w:t xml:space="preserve">Flexibility i-deals associated with voice behavior in China but not US sample. Professional development i-deals associated with voice </w:t>
            </w:r>
            <w:proofErr w:type="spellStart"/>
            <w:r>
              <w:rPr>
                <w:rFonts w:ascii="Times New Roman" w:hAnsi="Times New Roman" w:cs="Times New Roman"/>
                <w:sz w:val="16"/>
                <w:szCs w:val="16"/>
              </w:rPr>
              <w:t>behaviour</w:t>
            </w:r>
            <w:proofErr w:type="spellEnd"/>
            <w:r>
              <w:rPr>
                <w:rFonts w:ascii="Times New Roman" w:hAnsi="Times New Roman" w:cs="Times New Roman"/>
                <w:sz w:val="16"/>
                <w:szCs w:val="16"/>
              </w:rPr>
              <w:t xml:space="preserve">. Support for mediating role of flexible work orientation in the professional development i-deals and voice relationship in Chinese sample.  Networking </w:t>
            </w:r>
            <w:proofErr w:type="spellStart"/>
            <w:r>
              <w:rPr>
                <w:rFonts w:ascii="Times New Roman" w:hAnsi="Times New Roman" w:cs="Times New Roman"/>
                <w:sz w:val="16"/>
                <w:szCs w:val="16"/>
              </w:rPr>
              <w:t>behaviour</w:t>
            </w:r>
            <w:proofErr w:type="spellEnd"/>
            <w:r>
              <w:rPr>
                <w:rFonts w:ascii="Times New Roman" w:hAnsi="Times New Roman" w:cs="Times New Roman"/>
                <w:sz w:val="16"/>
                <w:szCs w:val="16"/>
              </w:rPr>
              <w:t xml:space="preserve"> mediates i-deals - voice relationship in both samples. Organizational trust mediates relationship between scheduling flexibility i-deals and voice in both samples but found to mediate the relationship between professional development i-deals and voice in Chinese sample only. Stronger mediating role of flexible work role orientation, social networking </w:t>
            </w:r>
            <w:proofErr w:type="spellStart"/>
            <w:r>
              <w:rPr>
                <w:rFonts w:ascii="Times New Roman" w:hAnsi="Times New Roman" w:cs="Times New Roman"/>
                <w:sz w:val="16"/>
                <w:szCs w:val="16"/>
              </w:rPr>
              <w:t>behaviour</w:t>
            </w:r>
            <w:proofErr w:type="spellEnd"/>
            <w:r>
              <w:rPr>
                <w:rFonts w:ascii="Times New Roman" w:hAnsi="Times New Roman" w:cs="Times New Roman"/>
                <w:sz w:val="16"/>
                <w:szCs w:val="16"/>
              </w:rPr>
              <w:t xml:space="preserve"> and organizational trust found in China than US.</w:t>
            </w:r>
          </w:p>
          <w:p w14:paraId="320A5684" w14:textId="77777777" w:rsidR="00265582" w:rsidRDefault="00265582" w:rsidP="00265582">
            <w:pPr>
              <w:widowControl w:val="0"/>
              <w:rPr>
                <w:rFonts w:ascii="Times New Roman" w:hAnsi="Times New Roman" w:cs="Times New Roman"/>
                <w:sz w:val="16"/>
                <w:szCs w:val="16"/>
              </w:rPr>
            </w:pPr>
          </w:p>
        </w:tc>
        <w:tc>
          <w:tcPr>
            <w:tcW w:w="1134" w:type="dxa"/>
            <w:tcBorders>
              <w:top w:val="single" w:sz="4" w:space="0" w:color="auto"/>
              <w:left w:val="nil"/>
              <w:bottom w:val="single" w:sz="4" w:space="0" w:color="auto"/>
              <w:right w:val="nil"/>
            </w:tcBorders>
            <w:hideMark/>
          </w:tcPr>
          <w:p w14:paraId="51A5D2C1"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265 US and 201 Chinese Managers</w:t>
            </w:r>
          </w:p>
        </w:tc>
      </w:tr>
      <w:tr w:rsidR="00265582" w14:paraId="48373291" w14:textId="77777777" w:rsidTr="00265582">
        <w:tc>
          <w:tcPr>
            <w:tcW w:w="1100" w:type="dxa"/>
            <w:tcBorders>
              <w:top w:val="single" w:sz="4" w:space="0" w:color="auto"/>
              <w:left w:val="nil"/>
              <w:bottom w:val="single" w:sz="4" w:space="0" w:color="auto"/>
              <w:right w:val="nil"/>
            </w:tcBorders>
            <w:hideMark/>
          </w:tcPr>
          <w:p w14:paraId="62E32949" w14:textId="77777777" w:rsidR="00265582" w:rsidRDefault="00265582" w:rsidP="00265582">
            <w:pPr>
              <w:widowControl w:val="0"/>
              <w:rPr>
                <w:rFonts w:ascii="Times New Roman" w:hAnsi="Times New Roman" w:cs="Times New Roman"/>
                <w:sz w:val="16"/>
                <w:szCs w:val="16"/>
                <w:lang w:val="de-DE"/>
              </w:rPr>
            </w:pPr>
            <w:r>
              <w:rPr>
                <w:rFonts w:ascii="Times New Roman" w:hAnsi="Times New Roman" w:cs="Times New Roman"/>
                <w:sz w:val="16"/>
                <w:szCs w:val="16"/>
                <w:lang w:val="de-DE"/>
              </w:rPr>
              <w:t>Liu, J., Lee, C., Hui, C., Kwan, H. K., &amp; Wu, L. Z. (2013)</w:t>
            </w:r>
          </w:p>
        </w:tc>
        <w:tc>
          <w:tcPr>
            <w:tcW w:w="2834" w:type="dxa"/>
            <w:tcBorders>
              <w:top w:val="single" w:sz="4" w:space="0" w:color="auto"/>
              <w:left w:val="nil"/>
              <w:bottom w:val="single" w:sz="4" w:space="0" w:color="auto"/>
              <w:right w:val="nil"/>
            </w:tcBorders>
            <w:hideMark/>
          </w:tcPr>
          <w:p w14:paraId="3FB3AF49"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Employees increasingly negotiate idiosyncratic deals (“ideals”), that is, customized work arrangements, with their employers (Rousseau, 2005).</w:t>
            </w:r>
          </w:p>
        </w:tc>
        <w:tc>
          <w:tcPr>
            <w:tcW w:w="1275" w:type="dxa"/>
            <w:tcBorders>
              <w:top w:val="single" w:sz="4" w:space="0" w:color="auto"/>
              <w:left w:val="nil"/>
              <w:bottom w:val="single" w:sz="4" w:space="0" w:color="auto"/>
              <w:right w:val="nil"/>
            </w:tcBorders>
            <w:hideMark/>
          </w:tcPr>
          <w:p w14:paraId="6B584E39" w14:textId="77777777" w:rsidR="00265582" w:rsidRDefault="00265582" w:rsidP="00265582">
            <w:pPr>
              <w:rPr>
                <w:rFonts w:ascii="Times New Roman" w:hAnsi="Times New Roman" w:cs="Times New Roman"/>
                <w:sz w:val="16"/>
                <w:szCs w:val="16"/>
              </w:rPr>
            </w:pPr>
            <w:r>
              <w:rPr>
                <w:rFonts w:ascii="Times New Roman" w:hAnsi="Times New Roman" w:cs="Times New Roman"/>
                <w:sz w:val="16"/>
                <w:szCs w:val="16"/>
              </w:rPr>
              <w:t>2 Dimensions:</w:t>
            </w:r>
          </w:p>
          <w:p w14:paraId="35BDBE38"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Flexibility and developmental</w:t>
            </w:r>
          </w:p>
        </w:tc>
        <w:tc>
          <w:tcPr>
            <w:tcW w:w="2126" w:type="dxa"/>
            <w:tcBorders>
              <w:top w:val="single" w:sz="4" w:space="0" w:color="auto"/>
              <w:left w:val="nil"/>
              <w:bottom w:val="single" w:sz="4" w:space="0" w:color="auto"/>
              <w:right w:val="nil"/>
            </w:tcBorders>
            <w:hideMark/>
          </w:tcPr>
          <w:p w14:paraId="4B373832"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 xml:space="preserve"> Rousseau and Kim (2006) </w:t>
            </w:r>
          </w:p>
        </w:tc>
        <w:tc>
          <w:tcPr>
            <w:tcW w:w="1134" w:type="dxa"/>
            <w:tcBorders>
              <w:top w:val="single" w:sz="4" w:space="0" w:color="auto"/>
              <w:left w:val="nil"/>
              <w:bottom w:val="single" w:sz="4" w:space="0" w:color="auto"/>
              <w:right w:val="nil"/>
            </w:tcBorders>
            <w:hideMark/>
          </w:tcPr>
          <w:p w14:paraId="2073A571"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 xml:space="preserve">OBSE, POS, Proactive </w:t>
            </w:r>
            <w:proofErr w:type="spellStart"/>
            <w:r>
              <w:rPr>
                <w:rFonts w:ascii="Times New Roman" w:hAnsi="Times New Roman" w:cs="Times New Roman"/>
                <w:sz w:val="16"/>
                <w:szCs w:val="16"/>
              </w:rPr>
              <w:t>Behaviours</w:t>
            </w:r>
            <w:proofErr w:type="spellEnd"/>
            <w:r>
              <w:rPr>
                <w:rFonts w:ascii="Times New Roman" w:hAnsi="Times New Roman" w:cs="Times New Roman"/>
                <w:sz w:val="16"/>
                <w:szCs w:val="16"/>
              </w:rPr>
              <w:t>, Affective Commitment</w:t>
            </w:r>
          </w:p>
        </w:tc>
        <w:tc>
          <w:tcPr>
            <w:tcW w:w="1134" w:type="dxa"/>
            <w:tcBorders>
              <w:top w:val="single" w:sz="4" w:space="0" w:color="auto"/>
              <w:left w:val="nil"/>
              <w:bottom w:val="single" w:sz="4" w:space="0" w:color="auto"/>
              <w:right w:val="nil"/>
            </w:tcBorders>
            <w:hideMark/>
          </w:tcPr>
          <w:p w14:paraId="0F9E9A46"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Individualism</w:t>
            </w:r>
          </w:p>
        </w:tc>
        <w:tc>
          <w:tcPr>
            <w:tcW w:w="1417" w:type="dxa"/>
            <w:tcBorders>
              <w:top w:val="single" w:sz="4" w:space="0" w:color="auto"/>
              <w:left w:val="nil"/>
              <w:bottom w:val="single" w:sz="4" w:space="0" w:color="auto"/>
              <w:right w:val="nil"/>
            </w:tcBorders>
            <w:hideMark/>
          </w:tcPr>
          <w:p w14:paraId="52912813"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Cross Lagged: IVs at Time 1, mediators Time 2 and DVs at Time 3</w:t>
            </w:r>
          </w:p>
        </w:tc>
        <w:tc>
          <w:tcPr>
            <w:tcW w:w="3401" w:type="dxa"/>
            <w:tcBorders>
              <w:top w:val="single" w:sz="4" w:space="0" w:color="auto"/>
              <w:left w:val="nil"/>
              <w:bottom w:val="single" w:sz="4" w:space="0" w:color="auto"/>
              <w:right w:val="nil"/>
            </w:tcBorders>
          </w:tcPr>
          <w:p w14:paraId="25BB4708" w14:textId="77777777" w:rsidR="00265582" w:rsidRDefault="00265582" w:rsidP="00265582">
            <w:pPr>
              <w:rPr>
                <w:rFonts w:ascii="Times New Roman" w:hAnsi="Times New Roman" w:cs="Times New Roman"/>
                <w:sz w:val="16"/>
                <w:szCs w:val="16"/>
              </w:rPr>
            </w:pPr>
            <w:r>
              <w:rPr>
                <w:rFonts w:ascii="Times New Roman" w:hAnsi="Times New Roman" w:cs="Times New Roman"/>
                <w:sz w:val="16"/>
                <w:szCs w:val="16"/>
              </w:rPr>
              <w:t xml:space="preserve">POS mediates relationship between i-deals and AC and proactive </w:t>
            </w:r>
            <w:proofErr w:type="spellStart"/>
            <w:r>
              <w:rPr>
                <w:rFonts w:ascii="Times New Roman" w:hAnsi="Times New Roman" w:cs="Times New Roman"/>
                <w:sz w:val="16"/>
                <w:szCs w:val="16"/>
              </w:rPr>
              <w:t>behaviours</w:t>
            </w:r>
            <w:proofErr w:type="spellEnd"/>
            <w:r>
              <w:rPr>
                <w:rFonts w:ascii="Times New Roman" w:hAnsi="Times New Roman" w:cs="Times New Roman"/>
                <w:sz w:val="16"/>
                <w:szCs w:val="16"/>
              </w:rPr>
              <w:t xml:space="preserve">; OBSE mediates the relationship between i-deals and AC and proactive </w:t>
            </w:r>
            <w:proofErr w:type="spellStart"/>
            <w:r>
              <w:rPr>
                <w:rFonts w:ascii="Times New Roman" w:hAnsi="Times New Roman" w:cs="Times New Roman"/>
                <w:sz w:val="16"/>
                <w:szCs w:val="16"/>
              </w:rPr>
              <w:t>behaviours</w:t>
            </w:r>
            <w:proofErr w:type="spellEnd"/>
            <w:r>
              <w:rPr>
                <w:rFonts w:ascii="Times New Roman" w:hAnsi="Times New Roman" w:cs="Times New Roman"/>
                <w:sz w:val="16"/>
                <w:szCs w:val="16"/>
              </w:rPr>
              <w:t>; OBSE’s mediation significant for high individualism and mediation of POS significant for low individualism</w:t>
            </w:r>
          </w:p>
          <w:p w14:paraId="1CA0C77D" w14:textId="77777777" w:rsidR="00265582" w:rsidRDefault="00265582" w:rsidP="00265582">
            <w:pPr>
              <w:widowControl w:val="0"/>
              <w:rPr>
                <w:rFonts w:ascii="Times New Roman" w:hAnsi="Times New Roman" w:cs="Times New Roman"/>
                <w:sz w:val="16"/>
                <w:szCs w:val="16"/>
              </w:rPr>
            </w:pPr>
          </w:p>
        </w:tc>
        <w:tc>
          <w:tcPr>
            <w:tcW w:w="1134" w:type="dxa"/>
            <w:tcBorders>
              <w:top w:val="single" w:sz="4" w:space="0" w:color="auto"/>
              <w:left w:val="nil"/>
              <w:bottom w:val="single" w:sz="4" w:space="0" w:color="auto"/>
              <w:right w:val="nil"/>
            </w:tcBorders>
            <w:hideMark/>
          </w:tcPr>
          <w:p w14:paraId="5F11C81F"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 xml:space="preserve">230 employee and 102 supervisors from 2 Chinese </w:t>
            </w:r>
            <w:proofErr w:type="spellStart"/>
            <w:r>
              <w:rPr>
                <w:rFonts w:ascii="Times New Roman" w:hAnsi="Times New Roman" w:cs="Times New Roman"/>
                <w:sz w:val="16"/>
                <w:szCs w:val="16"/>
              </w:rPr>
              <w:t>organisations</w:t>
            </w:r>
            <w:proofErr w:type="spellEnd"/>
          </w:p>
        </w:tc>
      </w:tr>
      <w:tr w:rsidR="00265582" w14:paraId="10803472" w14:textId="77777777" w:rsidTr="00265582">
        <w:tc>
          <w:tcPr>
            <w:tcW w:w="1100" w:type="dxa"/>
            <w:tcBorders>
              <w:top w:val="single" w:sz="4" w:space="0" w:color="auto"/>
              <w:left w:val="nil"/>
              <w:bottom w:val="nil"/>
              <w:right w:val="nil"/>
            </w:tcBorders>
            <w:hideMark/>
          </w:tcPr>
          <w:p w14:paraId="089BAE56"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Rosen, C.C., Slater, D.J., Chang, C-H., Johnson, R.E. (2013)</w:t>
            </w:r>
          </w:p>
        </w:tc>
        <w:tc>
          <w:tcPr>
            <w:tcW w:w="2834" w:type="dxa"/>
            <w:tcBorders>
              <w:top w:val="single" w:sz="4" w:space="0" w:color="auto"/>
              <w:left w:val="nil"/>
              <w:bottom w:val="nil"/>
              <w:right w:val="nil"/>
            </w:tcBorders>
            <w:hideMark/>
          </w:tcPr>
          <w:p w14:paraId="577BBB8F"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I-deals: "voluntary, personalized agreements of a nonstandard nature negotiated between individual employers and employees regarding terms that benefit each party"</w:t>
            </w:r>
          </w:p>
        </w:tc>
        <w:tc>
          <w:tcPr>
            <w:tcW w:w="1275" w:type="dxa"/>
            <w:tcBorders>
              <w:top w:val="single" w:sz="4" w:space="0" w:color="auto"/>
              <w:left w:val="nil"/>
              <w:bottom w:val="nil"/>
              <w:right w:val="nil"/>
            </w:tcBorders>
            <w:hideMark/>
          </w:tcPr>
          <w:p w14:paraId="40D73E22"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4 dimensions: Schedule flexibility, task and work responsibilities, location flexibility, financial incentives</w:t>
            </w:r>
          </w:p>
        </w:tc>
        <w:tc>
          <w:tcPr>
            <w:tcW w:w="2126" w:type="dxa"/>
            <w:tcBorders>
              <w:top w:val="single" w:sz="4" w:space="0" w:color="auto"/>
              <w:left w:val="nil"/>
              <w:bottom w:val="nil"/>
              <w:right w:val="nil"/>
            </w:tcBorders>
            <w:hideMark/>
          </w:tcPr>
          <w:p w14:paraId="1C776862"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Because of my personal circumstances, my supervisor has created a compensation arrangement that is tailored to fit me. 16-item scale capturing 4 dimensions</w:t>
            </w:r>
          </w:p>
        </w:tc>
        <w:tc>
          <w:tcPr>
            <w:tcW w:w="1134" w:type="dxa"/>
            <w:tcBorders>
              <w:top w:val="single" w:sz="4" w:space="0" w:color="auto"/>
              <w:left w:val="nil"/>
              <w:bottom w:val="nil"/>
              <w:right w:val="nil"/>
            </w:tcBorders>
            <w:hideMark/>
          </w:tcPr>
          <w:p w14:paraId="2BEC3CC3"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 xml:space="preserve">Organizational Commitment, Job satisfaction </w:t>
            </w:r>
          </w:p>
        </w:tc>
        <w:tc>
          <w:tcPr>
            <w:tcW w:w="1134" w:type="dxa"/>
            <w:tcBorders>
              <w:top w:val="single" w:sz="4" w:space="0" w:color="auto"/>
              <w:left w:val="nil"/>
              <w:bottom w:val="nil"/>
              <w:right w:val="nil"/>
            </w:tcBorders>
            <w:hideMark/>
          </w:tcPr>
          <w:p w14:paraId="20E3D16B"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None</w:t>
            </w:r>
          </w:p>
        </w:tc>
        <w:tc>
          <w:tcPr>
            <w:tcW w:w="1417" w:type="dxa"/>
            <w:tcBorders>
              <w:top w:val="single" w:sz="4" w:space="0" w:color="auto"/>
              <w:left w:val="nil"/>
              <w:bottom w:val="nil"/>
              <w:right w:val="nil"/>
            </w:tcBorders>
            <w:hideMark/>
          </w:tcPr>
          <w:p w14:paraId="5EE5C1C6"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Longitudinal (10 weeks): I-deals at T1 and T2, DVs at time 2</w:t>
            </w:r>
          </w:p>
        </w:tc>
        <w:tc>
          <w:tcPr>
            <w:tcW w:w="3401" w:type="dxa"/>
            <w:tcBorders>
              <w:top w:val="single" w:sz="4" w:space="0" w:color="auto"/>
              <w:left w:val="nil"/>
              <w:bottom w:val="nil"/>
              <w:right w:val="nil"/>
            </w:tcBorders>
            <w:hideMark/>
          </w:tcPr>
          <w:p w14:paraId="2F47A2D8"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Study 3: Task and work responsibility i-deals positively related to JS and all types of OC; Financial incentives i-deals linked to continuance OC and schedule flexibility i-deals linked to job satisfaction</w:t>
            </w:r>
          </w:p>
        </w:tc>
        <w:tc>
          <w:tcPr>
            <w:tcW w:w="1134" w:type="dxa"/>
            <w:tcBorders>
              <w:top w:val="single" w:sz="4" w:space="0" w:color="auto"/>
              <w:left w:val="nil"/>
              <w:bottom w:val="nil"/>
              <w:right w:val="nil"/>
            </w:tcBorders>
            <w:hideMark/>
          </w:tcPr>
          <w:p w14:paraId="6A3F111B"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Study 3: 280 employed undergrad students</w:t>
            </w:r>
          </w:p>
        </w:tc>
      </w:tr>
      <w:tr w:rsidR="00265582" w14:paraId="7EE450B0" w14:textId="77777777" w:rsidTr="00265582">
        <w:tc>
          <w:tcPr>
            <w:tcW w:w="1100" w:type="dxa"/>
            <w:tcBorders>
              <w:top w:val="nil"/>
              <w:left w:val="nil"/>
              <w:bottom w:val="single" w:sz="4" w:space="0" w:color="auto"/>
              <w:right w:val="nil"/>
            </w:tcBorders>
          </w:tcPr>
          <w:p w14:paraId="2168A1A7" w14:textId="77777777" w:rsidR="00265582" w:rsidRDefault="00265582" w:rsidP="00265582">
            <w:pPr>
              <w:widowControl w:val="0"/>
              <w:rPr>
                <w:rFonts w:ascii="Times New Roman" w:hAnsi="Times New Roman" w:cs="Times New Roman"/>
                <w:color w:val="000000"/>
                <w:sz w:val="16"/>
                <w:szCs w:val="16"/>
              </w:rPr>
            </w:pPr>
          </w:p>
        </w:tc>
        <w:tc>
          <w:tcPr>
            <w:tcW w:w="2834" w:type="dxa"/>
            <w:tcBorders>
              <w:top w:val="nil"/>
              <w:left w:val="nil"/>
              <w:bottom w:val="single" w:sz="4" w:space="0" w:color="auto"/>
              <w:right w:val="nil"/>
            </w:tcBorders>
          </w:tcPr>
          <w:p w14:paraId="460E4BE6" w14:textId="77777777" w:rsidR="00265582" w:rsidRDefault="00265582" w:rsidP="00265582">
            <w:pPr>
              <w:widowControl w:val="0"/>
              <w:rPr>
                <w:rFonts w:ascii="Times New Roman" w:hAnsi="Times New Roman" w:cs="Times New Roman"/>
                <w:color w:val="000000"/>
                <w:sz w:val="16"/>
                <w:szCs w:val="16"/>
              </w:rPr>
            </w:pPr>
          </w:p>
        </w:tc>
        <w:tc>
          <w:tcPr>
            <w:tcW w:w="1275" w:type="dxa"/>
            <w:tcBorders>
              <w:top w:val="nil"/>
              <w:left w:val="nil"/>
              <w:bottom w:val="single" w:sz="4" w:space="0" w:color="auto"/>
              <w:right w:val="nil"/>
            </w:tcBorders>
          </w:tcPr>
          <w:p w14:paraId="2D82944B" w14:textId="77777777" w:rsidR="00265582" w:rsidRDefault="00265582" w:rsidP="00265582">
            <w:pPr>
              <w:widowControl w:val="0"/>
              <w:rPr>
                <w:rFonts w:ascii="Times New Roman" w:hAnsi="Times New Roman" w:cs="Times New Roman"/>
                <w:color w:val="000000"/>
                <w:sz w:val="16"/>
                <w:szCs w:val="16"/>
              </w:rPr>
            </w:pPr>
          </w:p>
        </w:tc>
        <w:tc>
          <w:tcPr>
            <w:tcW w:w="2126" w:type="dxa"/>
            <w:tcBorders>
              <w:top w:val="nil"/>
              <w:left w:val="nil"/>
              <w:bottom w:val="single" w:sz="4" w:space="0" w:color="auto"/>
              <w:right w:val="nil"/>
            </w:tcBorders>
          </w:tcPr>
          <w:p w14:paraId="057FBDA4" w14:textId="77777777" w:rsidR="00265582" w:rsidRDefault="00265582" w:rsidP="00265582">
            <w:pPr>
              <w:widowControl w:val="0"/>
              <w:rPr>
                <w:rFonts w:ascii="Times New Roman" w:hAnsi="Times New Roman" w:cs="Times New Roman"/>
                <w:color w:val="000000"/>
                <w:sz w:val="16"/>
                <w:szCs w:val="16"/>
              </w:rPr>
            </w:pPr>
          </w:p>
        </w:tc>
        <w:tc>
          <w:tcPr>
            <w:tcW w:w="1134" w:type="dxa"/>
            <w:tcBorders>
              <w:top w:val="nil"/>
              <w:left w:val="nil"/>
              <w:bottom w:val="single" w:sz="4" w:space="0" w:color="auto"/>
              <w:right w:val="nil"/>
            </w:tcBorders>
          </w:tcPr>
          <w:p w14:paraId="109AFF7E" w14:textId="77777777" w:rsidR="00265582" w:rsidRDefault="00265582" w:rsidP="00265582">
            <w:pPr>
              <w:widowControl w:val="0"/>
              <w:rPr>
                <w:rFonts w:ascii="Times New Roman" w:hAnsi="Times New Roman" w:cs="Times New Roman"/>
                <w:color w:val="000000"/>
                <w:sz w:val="16"/>
                <w:szCs w:val="16"/>
              </w:rPr>
            </w:pPr>
          </w:p>
        </w:tc>
        <w:tc>
          <w:tcPr>
            <w:tcW w:w="1134" w:type="dxa"/>
            <w:tcBorders>
              <w:top w:val="nil"/>
              <w:left w:val="nil"/>
              <w:bottom w:val="single" w:sz="4" w:space="0" w:color="auto"/>
              <w:right w:val="nil"/>
            </w:tcBorders>
            <w:hideMark/>
          </w:tcPr>
          <w:p w14:paraId="2548401E" w14:textId="77777777" w:rsidR="00265582" w:rsidRDefault="00265582" w:rsidP="00265582">
            <w:pPr>
              <w:widowControl w:val="0"/>
              <w:rPr>
                <w:rFonts w:ascii="Times New Roman" w:hAnsi="Times New Roman" w:cs="Times New Roman"/>
                <w:color w:val="000000"/>
                <w:sz w:val="16"/>
                <w:szCs w:val="16"/>
              </w:rPr>
            </w:pPr>
            <w:r>
              <w:rPr>
                <w:rFonts w:ascii="Times New Roman" w:hAnsi="Times New Roman" w:cs="Times New Roman"/>
                <w:color w:val="000000"/>
                <w:sz w:val="16"/>
                <w:szCs w:val="16"/>
              </w:rPr>
              <w:t>None</w:t>
            </w:r>
          </w:p>
        </w:tc>
        <w:tc>
          <w:tcPr>
            <w:tcW w:w="1417" w:type="dxa"/>
            <w:tcBorders>
              <w:top w:val="nil"/>
              <w:left w:val="nil"/>
              <w:bottom w:val="single" w:sz="4" w:space="0" w:color="auto"/>
              <w:right w:val="nil"/>
            </w:tcBorders>
            <w:hideMark/>
          </w:tcPr>
          <w:p w14:paraId="5FD09357"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 xml:space="preserve">Longitudinal (5 weeks): I-deals at T1 and T2, DVs at time 2 </w:t>
            </w:r>
          </w:p>
        </w:tc>
        <w:tc>
          <w:tcPr>
            <w:tcW w:w="3401" w:type="dxa"/>
            <w:tcBorders>
              <w:top w:val="nil"/>
              <w:left w:val="nil"/>
              <w:bottom w:val="single" w:sz="4" w:space="0" w:color="auto"/>
              <w:right w:val="nil"/>
            </w:tcBorders>
            <w:hideMark/>
          </w:tcPr>
          <w:p w14:paraId="5FB165A4" w14:textId="77777777" w:rsidR="00265582" w:rsidRDefault="00265582" w:rsidP="00265582">
            <w:pPr>
              <w:widowControl w:val="0"/>
              <w:rPr>
                <w:rFonts w:ascii="Times New Roman" w:hAnsi="Times New Roman" w:cs="Times New Roman"/>
                <w:color w:val="000000"/>
                <w:sz w:val="16"/>
                <w:szCs w:val="16"/>
              </w:rPr>
            </w:pPr>
            <w:r>
              <w:rPr>
                <w:rFonts w:ascii="Times New Roman" w:hAnsi="Times New Roman" w:cs="Times New Roman"/>
                <w:color w:val="000000"/>
                <w:sz w:val="16"/>
                <w:szCs w:val="16"/>
              </w:rPr>
              <w:t>Study 4: Task and work responsibility i-deals positively related to JS and all types of OC except continuance OC; Schedule flexibility i-deals linked to JS, affective OC and continuance OC; Financial incentives i-deals and location flexibility i-deals not related to job satisfaction and OC</w:t>
            </w:r>
          </w:p>
        </w:tc>
        <w:tc>
          <w:tcPr>
            <w:tcW w:w="1134" w:type="dxa"/>
            <w:tcBorders>
              <w:top w:val="nil"/>
              <w:left w:val="nil"/>
              <w:bottom w:val="single" w:sz="4" w:space="0" w:color="auto"/>
              <w:right w:val="nil"/>
            </w:tcBorders>
            <w:hideMark/>
          </w:tcPr>
          <w:p w14:paraId="33953A24" w14:textId="77777777" w:rsidR="00265582" w:rsidRDefault="00265582" w:rsidP="00265582">
            <w:pPr>
              <w:widowControl w:val="0"/>
              <w:rPr>
                <w:rFonts w:ascii="Times New Roman" w:eastAsia="PMingLiU" w:hAnsi="Times New Roman" w:cs="Times New Roman"/>
                <w:color w:val="000000"/>
                <w:sz w:val="16"/>
                <w:szCs w:val="16"/>
              </w:rPr>
            </w:pPr>
            <w:r>
              <w:rPr>
                <w:rFonts w:ascii="Times New Roman" w:hAnsi="Times New Roman" w:cs="Times New Roman"/>
                <w:color w:val="000000"/>
                <w:sz w:val="16"/>
                <w:szCs w:val="16"/>
              </w:rPr>
              <w:t>Study 4: 196 working adults</w:t>
            </w:r>
          </w:p>
        </w:tc>
      </w:tr>
      <w:tr w:rsidR="00265582" w14:paraId="7CAEFF3E" w14:textId="77777777" w:rsidTr="00265582">
        <w:tc>
          <w:tcPr>
            <w:tcW w:w="1100" w:type="dxa"/>
            <w:tcBorders>
              <w:top w:val="single" w:sz="4" w:space="0" w:color="auto"/>
              <w:left w:val="nil"/>
              <w:bottom w:val="single" w:sz="4" w:space="0" w:color="auto"/>
              <w:right w:val="nil"/>
            </w:tcBorders>
            <w:hideMark/>
          </w:tcPr>
          <w:p w14:paraId="17F8796F" w14:textId="77777777" w:rsidR="00265582" w:rsidRDefault="00265582" w:rsidP="00265582">
            <w:pPr>
              <w:widowControl w:val="0"/>
              <w:rPr>
                <w:rFonts w:ascii="Times New Roman" w:hAnsi="Times New Roman" w:cs="Times New Roman"/>
                <w:sz w:val="16"/>
                <w:szCs w:val="16"/>
              </w:rPr>
            </w:pPr>
            <w:proofErr w:type="spellStart"/>
            <w:r>
              <w:rPr>
                <w:rFonts w:ascii="Times New Roman" w:hAnsi="Times New Roman" w:cs="Times New Roman"/>
                <w:sz w:val="16"/>
                <w:szCs w:val="16"/>
              </w:rPr>
              <w:t>Vidyarthi</w:t>
            </w:r>
            <w:proofErr w:type="spellEnd"/>
            <w:r>
              <w:rPr>
                <w:rFonts w:ascii="Times New Roman" w:hAnsi="Times New Roman" w:cs="Times New Roman"/>
                <w:sz w:val="16"/>
                <w:szCs w:val="16"/>
              </w:rPr>
              <w:t xml:space="preserve">, Chaudhry, A., </w:t>
            </w:r>
            <w:proofErr w:type="spellStart"/>
            <w:r>
              <w:rPr>
                <w:rFonts w:ascii="Times New Roman" w:hAnsi="Times New Roman" w:cs="Times New Roman"/>
                <w:sz w:val="16"/>
                <w:szCs w:val="16"/>
              </w:rPr>
              <w:t>Anand</w:t>
            </w:r>
            <w:proofErr w:type="spellEnd"/>
            <w:r>
              <w:rPr>
                <w:rFonts w:ascii="Times New Roman" w:hAnsi="Times New Roman" w:cs="Times New Roman"/>
                <w:sz w:val="16"/>
                <w:szCs w:val="16"/>
              </w:rPr>
              <w:t>, S &amp; Liden, B.C (2014)</w:t>
            </w:r>
          </w:p>
        </w:tc>
        <w:tc>
          <w:tcPr>
            <w:tcW w:w="2834" w:type="dxa"/>
            <w:tcBorders>
              <w:top w:val="single" w:sz="4" w:space="0" w:color="auto"/>
              <w:left w:val="nil"/>
              <w:bottom w:val="single" w:sz="4" w:space="0" w:color="auto"/>
              <w:right w:val="nil"/>
            </w:tcBorders>
            <w:hideMark/>
          </w:tcPr>
          <w:p w14:paraId="325756CA"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I-deals defined as personalized employment arrangements negotiated between individual workers and employers intended to benefit both parties</w:t>
            </w:r>
          </w:p>
        </w:tc>
        <w:tc>
          <w:tcPr>
            <w:tcW w:w="1275" w:type="dxa"/>
            <w:tcBorders>
              <w:top w:val="single" w:sz="4" w:space="0" w:color="auto"/>
              <w:left w:val="nil"/>
              <w:bottom w:val="single" w:sz="4" w:space="0" w:color="auto"/>
              <w:right w:val="nil"/>
            </w:tcBorders>
            <w:hideMark/>
          </w:tcPr>
          <w:p w14:paraId="5BA95773"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1 dimension: flexibility i-deals</w:t>
            </w:r>
          </w:p>
        </w:tc>
        <w:tc>
          <w:tcPr>
            <w:tcW w:w="2126" w:type="dxa"/>
            <w:tcBorders>
              <w:top w:val="single" w:sz="4" w:space="0" w:color="auto"/>
              <w:left w:val="nil"/>
              <w:bottom w:val="single" w:sz="4" w:space="0" w:color="auto"/>
              <w:right w:val="nil"/>
            </w:tcBorders>
            <w:hideMark/>
          </w:tcPr>
          <w:p w14:paraId="0A8CCF57"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 xml:space="preserve">Managers were asked "This employee is given flexibility in starting and ending his/her work day" </w:t>
            </w:r>
          </w:p>
        </w:tc>
        <w:tc>
          <w:tcPr>
            <w:tcW w:w="1134" w:type="dxa"/>
            <w:tcBorders>
              <w:top w:val="single" w:sz="4" w:space="0" w:color="auto"/>
              <w:left w:val="nil"/>
              <w:bottom w:val="single" w:sz="4" w:space="0" w:color="auto"/>
              <w:right w:val="nil"/>
            </w:tcBorders>
            <w:hideMark/>
          </w:tcPr>
          <w:p w14:paraId="56FAFA0C"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POS and Career satisfaction</w:t>
            </w:r>
          </w:p>
        </w:tc>
        <w:tc>
          <w:tcPr>
            <w:tcW w:w="1134" w:type="dxa"/>
            <w:tcBorders>
              <w:top w:val="single" w:sz="4" w:space="0" w:color="auto"/>
              <w:left w:val="nil"/>
              <w:bottom w:val="single" w:sz="4" w:space="0" w:color="auto"/>
              <w:right w:val="nil"/>
            </w:tcBorders>
            <w:hideMark/>
          </w:tcPr>
          <w:p w14:paraId="75577619"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None</w:t>
            </w:r>
          </w:p>
        </w:tc>
        <w:tc>
          <w:tcPr>
            <w:tcW w:w="1417" w:type="dxa"/>
            <w:tcBorders>
              <w:top w:val="single" w:sz="4" w:space="0" w:color="auto"/>
              <w:left w:val="nil"/>
              <w:bottom w:val="single" w:sz="4" w:space="0" w:color="auto"/>
              <w:right w:val="nil"/>
            </w:tcBorders>
            <w:hideMark/>
          </w:tcPr>
          <w:p w14:paraId="375A91D2"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Cross sectional</w:t>
            </w:r>
          </w:p>
        </w:tc>
        <w:tc>
          <w:tcPr>
            <w:tcW w:w="3401" w:type="dxa"/>
            <w:tcBorders>
              <w:top w:val="single" w:sz="4" w:space="0" w:color="auto"/>
              <w:left w:val="nil"/>
              <w:bottom w:val="single" w:sz="4" w:space="0" w:color="auto"/>
              <w:right w:val="nil"/>
            </w:tcBorders>
            <w:hideMark/>
          </w:tcPr>
          <w:p w14:paraId="2898FF21"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U-shaped relationship between flexibility i-deals and POS and career satisfaction - high POS and career satisfaction found at low and high levels of flexibility ideals</w:t>
            </w:r>
          </w:p>
        </w:tc>
        <w:tc>
          <w:tcPr>
            <w:tcW w:w="1134" w:type="dxa"/>
            <w:tcBorders>
              <w:top w:val="single" w:sz="4" w:space="0" w:color="auto"/>
              <w:left w:val="nil"/>
              <w:bottom w:val="single" w:sz="4" w:space="0" w:color="auto"/>
              <w:right w:val="nil"/>
            </w:tcBorders>
            <w:hideMark/>
          </w:tcPr>
          <w:p w14:paraId="108066AA" w14:textId="77777777" w:rsidR="00265582" w:rsidRDefault="00265582" w:rsidP="00265582">
            <w:pPr>
              <w:rPr>
                <w:rFonts w:ascii="Times New Roman" w:hAnsi="Times New Roman" w:cs="Times New Roman"/>
                <w:sz w:val="16"/>
                <w:szCs w:val="16"/>
              </w:rPr>
            </w:pPr>
            <w:r>
              <w:rPr>
                <w:rFonts w:ascii="Times New Roman" w:hAnsi="Times New Roman" w:cs="Times New Roman"/>
                <w:sz w:val="16"/>
                <w:szCs w:val="16"/>
              </w:rPr>
              <w:t>207 supervisor-</w:t>
            </w:r>
          </w:p>
          <w:p w14:paraId="28EF3AC9" w14:textId="77777777" w:rsidR="00265582" w:rsidRDefault="00265582" w:rsidP="00265582">
            <w:pPr>
              <w:widowControl w:val="0"/>
              <w:rPr>
                <w:rFonts w:ascii="Times New Roman" w:hAnsi="Times New Roman" w:cs="Times New Roman"/>
                <w:sz w:val="16"/>
                <w:szCs w:val="16"/>
              </w:rPr>
            </w:pPr>
            <w:r>
              <w:rPr>
                <w:rFonts w:ascii="Times New Roman" w:hAnsi="Times New Roman" w:cs="Times New Roman"/>
                <w:sz w:val="16"/>
                <w:szCs w:val="16"/>
              </w:rPr>
              <w:t>subordinate dyads of computer engineers in India</w:t>
            </w:r>
          </w:p>
        </w:tc>
      </w:tr>
    </w:tbl>
    <w:p w14:paraId="6082DFA3" w14:textId="77777777" w:rsidR="00265582" w:rsidRDefault="00265582" w:rsidP="00265582">
      <w:pPr>
        <w:spacing w:line="200" w:lineRule="exact"/>
        <w:rPr>
          <w:rFonts w:ascii="Times New Roman" w:hAnsi="Times New Roman" w:cs="Times New Roman"/>
          <w:kern w:val="2"/>
          <w:sz w:val="16"/>
          <w:szCs w:val="16"/>
          <w:lang w:val="en-US" w:eastAsia="zh-TW"/>
        </w:rPr>
      </w:pPr>
    </w:p>
    <w:p w14:paraId="2D6B44B7" w14:textId="7BD99135" w:rsidR="00856BBC" w:rsidRPr="00265582" w:rsidRDefault="00856BBC" w:rsidP="00BF415F">
      <w:pPr>
        <w:spacing w:after="0" w:line="240" w:lineRule="auto"/>
        <w:ind w:left="567" w:hanging="567"/>
        <w:rPr>
          <w:rFonts w:ascii="Times New Roman" w:hAnsi="Times New Roman" w:cs="Times New Roman"/>
          <w:sz w:val="24"/>
          <w:szCs w:val="24"/>
          <w:lang w:val="en-US"/>
        </w:rPr>
      </w:pPr>
    </w:p>
    <w:sectPr w:rsidR="00856BBC" w:rsidRPr="00265582" w:rsidSect="00265582">
      <w:pgSz w:w="16838" w:h="11906" w:orient="landscape"/>
      <w:pgMar w:top="851" w:right="1440"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90EFD" w14:textId="77777777" w:rsidR="00F91D80" w:rsidRDefault="00F91D80" w:rsidP="002B2428">
      <w:pPr>
        <w:spacing w:after="0" w:line="240" w:lineRule="auto"/>
      </w:pPr>
      <w:r>
        <w:separator/>
      </w:r>
    </w:p>
  </w:endnote>
  <w:endnote w:type="continuationSeparator" w:id="0">
    <w:p w14:paraId="72DEAC25" w14:textId="77777777" w:rsidR="00F91D80" w:rsidRDefault="00F91D80" w:rsidP="002B2428">
      <w:pPr>
        <w:spacing w:after="0" w:line="240" w:lineRule="auto"/>
      </w:pPr>
      <w:r>
        <w:continuationSeparator/>
      </w:r>
    </w:p>
  </w:endnote>
  <w:endnote w:type="continuationNotice" w:id="1">
    <w:p w14:paraId="184A19AA" w14:textId="77777777" w:rsidR="00F91D80" w:rsidRDefault="00F91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AE668" w14:textId="325343F3" w:rsidR="00F91D80" w:rsidRDefault="00F91D80">
    <w:pPr>
      <w:pStyle w:val="Footer"/>
      <w:jc w:val="center"/>
    </w:pPr>
  </w:p>
  <w:p w14:paraId="25860172" w14:textId="77777777" w:rsidR="00F91D80" w:rsidRDefault="00F91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606A3" w14:textId="77777777" w:rsidR="00F91D80" w:rsidRDefault="00F91D80" w:rsidP="002B2428">
      <w:pPr>
        <w:spacing w:after="0" w:line="240" w:lineRule="auto"/>
      </w:pPr>
      <w:r>
        <w:separator/>
      </w:r>
    </w:p>
  </w:footnote>
  <w:footnote w:type="continuationSeparator" w:id="0">
    <w:p w14:paraId="620C5B34" w14:textId="77777777" w:rsidR="00F91D80" w:rsidRDefault="00F91D80" w:rsidP="002B2428">
      <w:pPr>
        <w:spacing w:after="0" w:line="240" w:lineRule="auto"/>
      </w:pPr>
      <w:r>
        <w:continuationSeparator/>
      </w:r>
    </w:p>
  </w:footnote>
  <w:footnote w:type="continuationNotice" w:id="1">
    <w:p w14:paraId="03418ED5" w14:textId="77777777" w:rsidR="00F91D80" w:rsidRDefault="00F91D80">
      <w:pPr>
        <w:spacing w:after="0" w:line="240" w:lineRule="auto"/>
      </w:pPr>
    </w:p>
  </w:footnote>
  <w:footnote w:id="2">
    <w:p w14:paraId="18A6E892" w14:textId="77777777" w:rsidR="00F91D80" w:rsidRDefault="00F91D80" w:rsidP="00BF415F">
      <w:pPr>
        <w:pStyle w:val="FootnoteText"/>
        <w:rPr>
          <w:rFonts w:ascii="Times New Roman" w:hAnsi="Times New Roman" w:cs="Times New Roman"/>
        </w:rPr>
      </w:pPr>
      <w:r w:rsidRPr="00BF415F">
        <w:rPr>
          <w:rStyle w:val="FootnoteReference"/>
          <w:rFonts w:ascii="Times New Roman" w:hAnsi="Times New Roman" w:cs="Times New Roman"/>
        </w:rPr>
        <w:footnoteRef/>
      </w:r>
      <w:r w:rsidRPr="00BF415F">
        <w:rPr>
          <w:rFonts w:ascii="Times New Roman" w:hAnsi="Times New Roman" w:cs="Times New Roman"/>
        </w:rPr>
        <w:t xml:space="preserve"> Neil Conway</w:t>
      </w:r>
    </w:p>
    <w:p w14:paraId="27D9327A" w14:textId="6D18AAA2" w:rsidR="00F91D80" w:rsidRPr="00BF415F" w:rsidRDefault="00FD6888" w:rsidP="00BF415F">
      <w:pPr>
        <w:pStyle w:val="FootnoteText"/>
        <w:rPr>
          <w:rFonts w:ascii="Times New Roman" w:hAnsi="Times New Roman" w:cs="Times New Roman"/>
        </w:rPr>
      </w:pPr>
      <w:r>
        <w:rPr>
          <w:rFonts w:ascii="Times New Roman" w:hAnsi="Times New Roman" w:cs="Times New Roman"/>
        </w:rPr>
        <w:t xml:space="preserve">School of Management, </w:t>
      </w:r>
      <w:r w:rsidR="00F91D80" w:rsidRPr="00BF415F">
        <w:rPr>
          <w:rFonts w:ascii="Times New Roman" w:hAnsi="Times New Roman" w:cs="Times New Roman"/>
        </w:rPr>
        <w:t>Royal Holloway University of London, United Kingdom</w:t>
      </w:r>
    </w:p>
    <w:p w14:paraId="442D8EF0" w14:textId="77777777" w:rsidR="00F91D80" w:rsidRDefault="00F91D80" w:rsidP="00BF415F">
      <w:pPr>
        <w:pStyle w:val="FootnoteText"/>
        <w:rPr>
          <w:rFonts w:ascii="Times New Roman" w:hAnsi="Times New Roman" w:cs="Times New Roman"/>
        </w:rPr>
      </w:pPr>
    </w:p>
    <w:p w14:paraId="1B78DFE6" w14:textId="77777777" w:rsidR="00F91D80" w:rsidRDefault="00F91D80" w:rsidP="00BF415F">
      <w:pPr>
        <w:pStyle w:val="FootnoteText"/>
        <w:rPr>
          <w:rFonts w:ascii="Times New Roman" w:hAnsi="Times New Roman" w:cs="Times New Roman"/>
        </w:rPr>
      </w:pPr>
      <w:r w:rsidRPr="00BF415F">
        <w:rPr>
          <w:rFonts w:ascii="Times New Roman" w:hAnsi="Times New Roman" w:cs="Times New Roman"/>
        </w:rPr>
        <w:t>Jacqueline Coyle-Shapiro</w:t>
      </w:r>
    </w:p>
    <w:p w14:paraId="52723EE5" w14:textId="073239F3" w:rsidR="00F91D80" w:rsidRPr="00BF415F" w:rsidRDefault="00F91D80" w:rsidP="00BF415F">
      <w:pPr>
        <w:pStyle w:val="FootnoteText"/>
        <w:rPr>
          <w:rFonts w:ascii="Times New Roman" w:hAnsi="Times New Roman" w:cs="Times New Roman"/>
        </w:rPr>
      </w:pPr>
      <w:r w:rsidRPr="00BF415F">
        <w:rPr>
          <w:rFonts w:ascii="Times New Roman" w:hAnsi="Times New Roman" w:cs="Times New Roman"/>
        </w:rPr>
        <w:t>London School of Economics, United Kingdom</w:t>
      </w:r>
    </w:p>
    <w:p w14:paraId="6C8D5490" w14:textId="52DA9D5B" w:rsidR="00F91D80" w:rsidRPr="00BF415F" w:rsidRDefault="00F91D80">
      <w:pPr>
        <w:pStyle w:val="FootnoteText"/>
        <w:rPr>
          <w:rFonts w:ascii="Times New Roman" w:hAnsi="Times New Roman" w:cs="Times New Roman"/>
        </w:rPr>
      </w:pPr>
    </w:p>
  </w:footnote>
  <w:footnote w:id="3">
    <w:p w14:paraId="1CF01141" w14:textId="5C9B8240" w:rsidR="00F91D80" w:rsidRPr="00BF415F" w:rsidRDefault="00F91D80">
      <w:pPr>
        <w:pStyle w:val="FootnoteText"/>
        <w:rPr>
          <w:rFonts w:ascii="Times New Roman" w:hAnsi="Times New Roman" w:cs="Times New Roman"/>
        </w:rPr>
      </w:pPr>
      <w:r w:rsidRPr="00BF415F">
        <w:rPr>
          <w:rStyle w:val="FootnoteReference"/>
          <w:rFonts w:ascii="Times New Roman" w:hAnsi="Times New Roman" w:cs="Times New Roman"/>
        </w:rPr>
        <w:footnoteRef/>
      </w:r>
      <w:r w:rsidRPr="00BF415F">
        <w:rPr>
          <w:rFonts w:ascii="Times New Roman" w:hAnsi="Times New Roman" w:cs="Times New Roman"/>
        </w:rPr>
        <w:t xml:space="preserve"> As an aside, the use of Likert scales is perhaps inappropriate as i-deals are more likely to be experienced as discrete events and should be measured as such, rather than strength of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16476"/>
      <w:docPartObj>
        <w:docPartGallery w:val="Page Numbers (Top of Page)"/>
        <w:docPartUnique/>
      </w:docPartObj>
    </w:sdtPr>
    <w:sdtEndPr>
      <w:rPr>
        <w:rFonts w:ascii="Times New Roman" w:hAnsi="Times New Roman" w:cs="Times New Roman"/>
        <w:noProof/>
      </w:rPr>
    </w:sdtEndPr>
    <w:sdtContent>
      <w:p w14:paraId="28CFCF44" w14:textId="68FA6CBA" w:rsidR="00F91D80" w:rsidRPr="00BF415F" w:rsidRDefault="00F91D80">
        <w:pPr>
          <w:pStyle w:val="Header"/>
          <w:jc w:val="right"/>
          <w:rPr>
            <w:rFonts w:ascii="Times New Roman" w:hAnsi="Times New Roman" w:cs="Times New Roman"/>
          </w:rPr>
        </w:pPr>
        <w:r w:rsidRPr="00BF415F">
          <w:rPr>
            <w:rFonts w:ascii="Times New Roman" w:hAnsi="Times New Roman" w:cs="Times New Roman"/>
          </w:rPr>
          <w:t xml:space="preserve">Critical Review of I-deals </w:t>
        </w:r>
        <w:r w:rsidRPr="00BF415F">
          <w:rPr>
            <w:rFonts w:ascii="Times New Roman" w:hAnsi="Times New Roman" w:cs="Times New Roman"/>
          </w:rPr>
          <w:fldChar w:fldCharType="begin"/>
        </w:r>
        <w:r w:rsidRPr="00BF415F">
          <w:rPr>
            <w:rFonts w:ascii="Times New Roman" w:hAnsi="Times New Roman" w:cs="Times New Roman"/>
          </w:rPr>
          <w:instrText xml:space="preserve"> PAGE   \* MERGEFORMAT </w:instrText>
        </w:r>
        <w:r w:rsidRPr="00BF415F">
          <w:rPr>
            <w:rFonts w:ascii="Times New Roman" w:hAnsi="Times New Roman" w:cs="Times New Roman"/>
          </w:rPr>
          <w:fldChar w:fldCharType="separate"/>
        </w:r>
        <w:r w:rsidR="00826EF9">
          <w:rPr>
            <w:rFonts w:ascii="Times New Roman" w:hAnsi="Times New Roman" w:cs="Times New Roman"/>
            <w:noProof/>
          </w:rPr>
          <w:t>1</w:t>
        </w:r>
        <w:r w:rsidRPr="00BF415F">
          <w:rPr>
            <w:rFonts w:ascii="Times New Roman" w:hAnsi="Times New Roman" w:cs="Times New Roman"/>
            <w:noProof/>
          </w:rPr>
          <w:fldChar w:fldCharType="end"/>
        </w:r>
      </w:p>
    </w:sdtContent>
  </w:sdt>
  <w:p w14:paraId="7CB21E61" w14:textId="77777777" w:rsidR="00F91D80" w:rsidRDefault="00F91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ED7"/>
    <w:multiLevelType w:val="hybridMultilevel"/>
    <w:tmpl w:val="201C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E223B"/>
    <w:multiLevelType w:val="hybridMultilevel"/>
    <w:tmpl w:val="BD60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95221"/>
    <w:multiLevelType w:val="hybridMultilevel"/>
    <w:tmpl w:val="D88E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B33E0"/>
    <w:multiLevelType w:val="hybridMultilevel"/>
    <w:tmpl w:val="50C27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674BB"/>
    <w:multiLevelType w:val="hybridMultilevel"/>
    <w:tmpl w:val="F814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03420"/>
    <w:multiLevelType w:val="hybridMultilevel"/>
    <w:tmpl w:val="1C821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A15E51"/>
    <w:multiLevelType w:val="hybridMultilevel"/>
    <w:tmpl w:val="4B14B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BF2F99"/>
    <w:multiLevelType w:val="hybridMultilevel"/>
    <w:tmpl w:val="8ED6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E13EDD"/>
    <w:multiLevelType w:val="hybridMultilevel"/>
    <w:tmpl w:val="B51A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6243F2"/>
    <w:multiLevelType w:val="hybridMultilevel"/>
    <w:tmpl w:val="B4D2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3606FA"/>
    <w:multiLevelType w:val="hybridMultilevel"/>
    <w:tmpl w:val="A6BA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9169EF"/>
    <w:multiLevelType w:val="hybridMultilevel"/>
    <w:tmpl w:val="634E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5A413B"/>
    <w:multiLevelType w:val="hybridMultilevel"/>
    <w:tmpl w:val="706A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A158BD"/>
    <w:multiLevelType w:val="hybridMultilevel"/>
    <w:tmpl w:val="32401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8848DC"/>
    <w:multiLevelType w:val="hybridMultilevel"/>
    <w:tmpl w:val="F13417B4"/>
    <w:lvl w:ilvl="0" w:tplc="373420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4DD251E"/>
    <w:multiLevelType w:val="hybridMultilevel"/>
    <w:tmpl w:val="63D6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DE5978"/>
    <w:multiLevelType w:val="hybridMultilevel"/>
    <w:tmpl w:val="39EE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10"/>
  </w:num>
  <w:num w:numId="5">
    <w:abstractNumId w:val="9"/>
  </w:num>
  <w:num w:numId="6">
    <w:abstractNumId w:val="15"/>
  </w:num>
  <w:num w:numId="7">
    <w:abstractNumId w:val="6"/>
  </w:num>
  <w:num w:numId="8">
    <w:abstractNumId w:val="8"/>
  </w:num>
  <w:num w:numId="9">
    <w:abstractNumId w:val="13"/>
  </w:num>
  <w:num w:numId="10">
    <w:abstractNumId w:val="16"/>
  </w:num>
  <w:num w:numId="11">
    <w:abstractNumId w:val="12"/>
  </w:num>
  <w:num w:numId="12">
    <w:abstractNumId w:val="3"/>
  </w:num>
  <w:num w:numId="13">
    <w:abstractNumId w:val="2"/>
  </w:num>
  <w:num w:numId="14">
    <w:abstractNumId w:val="4"/>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D0"/>
    <w:rsid w:val="000103B0"/>
    <w:rsid w:val="000109C6"/>
    <w:rsid w:val="00013F59"/>
    <w:rsid w:val="00014B80"/>
    <w:rsid w:val="00015F86"/>
    <w:rsid w:val="0002261B"/>
    <w:rsid w:val="00031B41"/>
    <w:rsid w:val="000404E7"/>
    <w:rsid w:val="00041F9D"/>
    <w:rsid w:val="000458C8"/>
    <w:rsid w:val="0005196F"/>
    <w:rsid w:val="00056BFF"/>
    <w:rsid w:val="00057230"/>
    <w:rsid w:val="00063096"/>
    <w:rsid w:val="0006694B"/>
    <w:rsid w:val="00073F53"/>
    <w:rsid w:val="000822A8"/>
    <w:rsid w:val="00082AF3"/>
    <w:rsid w:val="00087F67"/>
    <w:rsid w:val="000924FC"/>
    <w:rsid w:val="000B04E0"/>
    <w:rsid w:val="000B280E"/>
    <w:rsid w:val="000B3D4D"/>
    <w:rsid w:val="000B4CD9"/>
    <w:rsid w:val="000C23E4"/>
    <w:rsid w:val="000C62D3"/>
    <w:rsid w:val="000D2056"/>
    <w:rsid w:val="000E1B45"/>
    <w:rsid w:val="000E2A00"/>
    <w:rsid w:val="000E3CDA"/>
    <w:rsid w:val="000F0E25"/>
    <w:rsid w:val="0010044A"/>
    <w:rsid w:val="001006BE"/>
    <w:rsid w:val="00104166"/>
    <w:rsid w:val="0011746A"/>
    <w:rsid w:val="0012317D"/>
    <w:rsid w:val="00124C1E"/>
    <w:rsid w:val="00131096"/>
    <w:rsid w:val="0014258C"/>
    <w:rsid w:val="00153EA5"/>
    <w:rsid w:val="0015767D"/>
    <w:rsid w:val="00162779"/>
    <w:rsid w:val="001726F7"/>
    <w:rsid w:val="001743B1"/>
    <w:rsid w:val="00182344"/>
    <w:rsid w:val="001842DB"/>
    <w:rsid w:val="00186F6F"/>
    <w:rsid w:val="001951C6"/>
    <w:rsid w:val="00196B79"/>
    <w:rsid w:val="001973C0"/>
    <w:rsid w:val="001B732C"/>
    <w:rsid w:val="001C2321"/>
    <w:rsid w:val="001C5236"/>
    <w:rsid w:val="001D7A06"/>
    <w:rsid w:val="001E4F85"/>
    <w:rsid w:val="001F1829"/>
    <w:rsid w:val="001F5C7B"/>
    <w:rsid w:val="002051AD"/>
    <w:rsid w:val="002268B6"/>
    <w:rsid w:val="00226D55"/>
    <w:rsid w:val="0023081D"/>
    <w:rsid w:val="00232FB1"/>
    <w:rsid w:val="00237716"/>
    <w:rsid w:val="00245F8C"/>
    <w:rsid w:val="00254CE1"/>
    <w:rsid w:val="002560DC"/>
    <w:rsid w:val="002638A0"/>
    <w:rsid w:val="00265582"/>
    <w:rsid w:val="00267FD0"/>
    <w:rsid w:val="0028182F"/>
    <w:rsid w:val="00282E4E"/>
    <w:rsid w:val="002939D0"/>
    <w:rsid w:val="002971BE"/>
    <w:rsid w:val="002A1C3F"/>
    <w:rsid w:val="002A257B"/>
    <w:rsid w:val="002A4379"/>
    <w:rsid w:val="002A472B"/>
    <w:rsid w:val="002A47BD"/>
    <w:rsid w:val="002B2428"/>
    <w:rsid w:val="002C730C"/>
    <w:rsid w:val="002D2338"/>
    <w:rsid w:val="002D23AD"/>
    <w:rsid w:val="002D375D"/>
    <w:rsid w:val="002E4F44"/>
    <w:rsid w:val="002F20A7"/>
    <w:rsid w:val="0031481D"/>
    <w:rsid w:val="00321615"/>
    <w:rsid w:val="00324396"/>
    <w:rsid w:val="003249E1"/>
    <w:rsid w:val="00343559"/>
    <w:rsid w:val="00347235"/>
    <w:rsid w:val="00353568"/>
    <w:rsid w:val="00361197"/>
    <w:rsid w:val="00363809"/>
    <w:rsid w:val="00367366"/>
    <w:rsid w:val="00371960"/>
    <w:rsid w:val="003742F1"/>
    <w:rsid w:val="003831F9"/>
    <w:rsid w:val="0038483F"/>
    <w:rsid w:val="00385BC9"/>
    <w:rsid w:val="0038742A"/>
    <w:rsid w:val="00390EA7"/>
    <w:rsid w:val="003930EC"/>
    <w:rsid w:val="003A3ED9"/>
    <w:rsid w:val="003C21B4"/>
    <w:rsid w:val="003C5C27"/>
    <w:rsid w:val="003D2553"/>
    <w:rsid w:val="003D33AD"/>
    <w:rsid w:val="003D43FC"/>
    <w:rsid w:val="003E3BA4"/>
    <w:rsid w:val="003E7EA4"/>
    <w:rsid w:val="003F5094"/>
    <w:rsid w:val="00401C85"/>
    <w:rsid w:val="0041266D"/>
    <w:rsid w:val="004136A3"/>
    <w:rsid w:val="004178D7"/>
    <w:rsid w:val="00433A59"/>
    <w:rsid w:val="004347AE"/>
    <w:rsid w:val="0043750A"/>
    <w:rsid w:val="0044723E"/>
    <w:rsid w:val="00450417"/>
    <w:rsid w:val="00451A2D"/>
    <w:rsid w:val="00451CC2"/>
    <w:rsid w:val="004521A7"/>
    <w:rsid w:val="00465900"/>
    <w:rsid w:val="004659E5"/>
    <w:rsid w:val="00494327"/>
    <w:rsid w:val="004A0F8A"/>
    <w:rsid w:val="004A6D25"/>
    <w:rsid w:val="004A78AD"/>
    <w:rsid w:val="004A7BAB"/>
    <w:rsid w:val="004B0527"/>
    <w:rsid w:val="004B33E8"/>
    <w:rsid w:val="004C3976"/>
    <w:rsid w:val="004D7830"/>
    <w:rsid w:val="004E26D3"/>
    <w:rsid w:val="004E5B40"/>
    <w:rsid w:val="004E5DC3"/>
    <w:rsid w:val="004E7A9D"/>
    <w:rsid w:val="004F008F"/>
    <w:rsid w:val="004F14BA"/>
    <w:rsid w:val="004F60B0"/>
    <w:rsid w:val="00502C0B"/>
    <w:rsid w:val="0050301E"/>
    <w:rsid w:val="005033BF"/>
    <w:rsid w:val="00505C95"/>
    <w:rsid w:val="00526017"/>
    <w:rsid w:val="00531B5A"/>
    <w:rsid w:val="00542440"/>
    <w:rsid w:val="0056305B"/>
    <w:rsid w:val="0056369D"/>
    <w:rsid w:val="00564B54"/>
    <w:rsid w:val="005654AC"/>
    <w:rsid w:val="00573706"/>
    <w:rsid w:val="00590F95"/>
    <w:rsid w:val="00595F17"/>
    <w:rsid w:val="00597255"/>
    <w:rsid w:val="00597646"/>
    <w:rsid w:val="005A28E1"/>
    <w:rsid w:val="005A52CE"/>
    <w:rsid w:val="005B0AD4"/>
    <w:rsid w:val="005B6CBA"/>
    <w:rsid w:val="005B7A2D"/>
    <w:rsid w:val="005C7D93"/>
    <w:rsid w:val="005E0B92"/>
    <w:rsid w:val="005E4E3E"/>
    <w:rsid w:val="005E644E"/>
    <w:rsid w:val="005E7D0F"/>
    <w:rsid w:val="005F2480"/>
    <w:rsid w:val="005F2B37"/>
    <w:rsid w:val="006112C5"/>
    <w:rsid w:val="006156E3"/>
    <w:rsid w:val="006201D6"/>
    <w:rsid w:val="006477DE"/>
    <w:rsid w:val="006505F2"/>
    <w:rsid w:val="00650753"/>
    <w:rsid w:val="006640C1"/>
    <w:rsid w:val="00667B47"/>
    <w:rsid w:val="00667F7B"/>
    <w:rsid w:val="00672472"/>
    <w:rsid w:val="00677324"/>
    <w:rsid w:val="0068160A"/>
    <w:rsid w:val="00681CEE"/>
    <w:rsid w:val="00682883"/>
    <w:rsid w:val="00686706"/>
    <w:rsid w:val="00687C50"/>
    <w:rsid w:val="00691BB7"/>
    <w:rsid w:val="006A016C"/>
    <w:rsid w:val="006A6C92"/>
    <w:rsid w:val="006A742D"/>
    <w:rsid w:val="006B5CB1"/>
    <w:rsid w:val="006C190A"/>
    <w:rsid w:val="006D2753"/>
    <w:rsid w:val="006D5B85"/>
    <w:rsid w:val="006E32CA"/>
    <w:rsid w:val="006F353E"/>
    <w:rsid w:val="00700C2A"/>
    <w:rsid w:val="00712D5E"/>
    <w:rsid w:val="0071443D"/>
    <w:rsid w:val="00727BB5"/>
    <w:rsid w:val="00730DB9"/>
    <w:rsid w:val="00750820"/>
    <w:rsid w:val="00755734"/>
    <w:rsid w:val="00757B9C"/>
    <w:rsid w:val="00760734"/>
    <w:rsid w:val="0076252E"/>
    <w:rsid w:val="00762B69"/>
    <w:rsid w:val="0077041A"/>
    <w:rsid w:val="00772069"/>
    <w:rsid w:val="00776254"/>
    <w:rsid w:val="0077735A"/>
    <w:rsid w:val="007835E4"/>
    <w:rsid w:val="00785D0E"/>
    <w:rsid w:val="00796C89"/>
    <w:rsid w:val="007B19D4"/>
    <w:rsid w:val="007C2F41"/>
    <w:rsid w:val="007C5D60"/>
    <w:rsid w:val="007D30BA"/>
    <w:rsid w:val="007E36C3"/>
    <w:rsid w:val="007E74CA"/>
    <w:rsid w:val="007F077B"/>
    <w:rsid w:val="007F4E2D"/>
    <w:rsid w:val="0081000C"/>
    <w:rsid w:val="00824B97"/>
    <w:rsid w:val="00826EF9"/>
    <w:rsid w:val="008338D4"/>
    <w:rsid w:val="00835A16"/>
    <w:rsid w:val="00837695"/>
    <w:rsid w:val="00856BBC"/>
    <w:rsid w:val="00857044"/>
    <w:rsid w:val="00862C88"/>
    <w:rsid w:val="00863109"/>
    <w:rsid w:val="00871268"/>
    <w:rsid w:val="00875AD6"/>
    <w:rsid w:val="00877056"/>
    <w:rsid w:val="008826E4"/>
    <w:rsid w:val="00882E07"/>
    <w:rsid w:val="00890553"/>
    <w:rsid w:val="00891970"/>
    <w:rsid w:val="008B44AA"/>
    <w:rsid w:val="008B5BB5"/>
    <w:rsid w:val="008C7C40"/>
    <w:rsid w:val="008D1C76"/>
    <w:rsid w:val="008D2893"/>
    <w:rsid w:val="008D39A3"/>
    <w:rsid w:val="008D66F4"/>
    <w:rsid w:val="008D6DA9"/>
    <w:rsid w:val="008E0499"/>
    <w:rsid w:val="008E155D"/>
    <w:rsid w:val="008F05A6"/>
    <w:rsid w:val="009006DB"/>
    <w:rsid w:val="0090273F"/>
    <w:rsid w:val="009128A5"/>
    <w:rsid w:val="00917F87"/>
    <w:rsid w:val="009205A3"/>
    <w:rsid w:val="0094037D"/>
    <w:rsid w:val="00945B47"/>
    <w:rsid w:val="00951B58"/>
    <w:rsid w:val="0095348B"/>
    <w:rsid w:val="0095359F"/>
    <w:rsid w:val="00954DA7"/>
    <w:rsid w:val="009564CA"/>
    <w:rsid w:val="009704F7"/>
    <w:rsid w:val="009844EE"/>
    <w:rsid w:val="00987717"/>
    <w:rsid w:val="00991244"/>
    <w:rsid w:val="0099265D"/>
    <w:rsid w:val="009A242E"/>
    <w:rsid w:val="009A4D23"/>
    <w:rsid w:val="009A5DF6"/>
    <w:rsid w:val="009D3947"/>
    <w:rsid w:val="009D4CF1"/>
    <w:rsid w:val="009D6533"/>
    <w:rsid w:val="009E310B"/>
    <w:rsid w:val="009E3DA1"/>
    <w:rsid w:val="00A05045"/>
    <w:rsid w:val="00A2014F"/>
    <w:rsid w:val="00A24CC4"/>
    <w:rsid w:val="00A25031"/>
    <w:rsid w:val="00A25F0F"/>
    <w:rsid w:val="00A414DE"/>
    <w:rsid w:val="00A43444"/>
    <w:rsid w:val="00A64B65"/>
    <w:rsid w:val="00A74393"/>
    <w:rsid w:val="00AA160E"/>
    <w:rsid w:val="00AA5EFB"/>
    <w:rsid w:val="00AC11C9"/>
    <w:rsid w:val="00AC444E"/>
    <w:rsid w:val="00AC7944"/>
    <w:rsid w:val="00AE2538"/>
    <w:rsid w:val="00AE37A0"/>
    <w:rsid w:val="00AE4137"/>
    <w:rsid w:val="00AF0724"/>
    <w:rsid w:val="00AF07F6"/>
    <w:rsid w:val="00AF5C74"/>
    <w:rsid w:val="00B24DD2"/>
    <w:rsid w:val="00B407F8"/>
    <w:rsid w:val="00B47A2A"/>
    <w:rsid w:val="00B47E41"/>
    <w:rsid w:val="00B5122D"/>
    <w:rsid w:val="00B601D1"/>
    <w:rsid w:val="00B61073"/>
    <w:rsid w:val="00B73025"/>
    <w:rsid w:val="00B802E8"/>
    <w:rsid w:val="00B83F5C"/>
    <w:rsid w:val="00B86833"/>
    <w:rsid w:val="00B87613"/>
    <w:rsid w:val="00BA189A"/>
    <w:rsid w:val="00BA3548"/>
    <w:rsid w:val="00BB0F1C"/>
    <w:rsid w:val="00BB4777"/>
    <w:rsid w:val="00BB52D3"/>
    <w:rsid w:val="00BB5827"/>
    <w:rsid w:val="00BB60F1"/>
    <w:rsid w:val="00BB7740"/>
    <w:rsid w:val="00BC1E9A"/>
    <w:rsid w:val="00BC58FB"/>
    <w:rsid w:val="00BD020F"/>
    <w:rsid w:val="00BD290B"/>
    <w:rsid w:val="00BD2EA4"/>
    <w:rsid w:val="00BE642A"/>
    <w:rsid w:val="00BE6B2C"/>
    <w:rsid w:val="00BF3247"/>
    <w:rsid w:val="00BF415F"/>
    <w:rsid w:val="00C00C42"/>
    <w:rsid w:val="00C03265"/>
    <w:rsid w:val="00C0455D"/>
    <w:rsid w:val="00C157A0"/>
    <w:rsid w:val="00C24513"/>
    <w:rsid w:val="00C24A20"/>
    <w:rsid w:val="00C2625C"/>
    <w:rsid w:val="00C323DE"/>
    <w:rsid w:val="00C37BFF"/>
    <w:rsid w:val="00C555CE"/>
    <w:rsid w:val="00C708E7"/>
    <w:rsid w:val="00C834EE"/>
    <w:rsid w:val="00C84E4A"/>
    <w:rsid w:val="00C87808"/>
    <w:rsid w:val="00C911A1"/>
    <w:rsid w:val="00C9328C"/>
    <w:rsid w:val="00CA0869"/>
    <w:rsid w:val="00CA4876"/>
    <w:rsid w:val="00CB4D8B"/>
    <w:rsid w:val="00CB6903"/>
    <w:rsid w:val="00CB6BCD"/>
    <w:rsid w:val="00CF2398"/>
    <w:rsid w:val="00CF5A10"/>
    <w:rsid w:val="00CF5C68"/>
    <w:rsid w:val="00CF65AB"/>
    <w:rsid w:val="00D04851"/>
    <w:rsid w:val="00D0519F"/>
    <w:rsid w:val="00D20255"/>
    <w:rsid w:val="00D21711"/>
    <w:rsid w:val="00D2284A"/>
    <w:rsid w:val="00D2354D"/>
    <w:rsid w:val="00D26B6B"/>
    <w:rsid w:val="00D30B51"/>
    <w:rsid w:val="00D330C8"/>
    <w:rsid w:val="00D40524"/>
    <w:rsid w:val="00D43C9B"/>
    <w:rsid w:val="00D52FD0"/>
    <w:rsid w:val="00D7091B"/>
    <w:rsid w:val="00D7313A"/>
    <w:rsid w:val="00D90B31"/>
    <w:rsid w:val="00D9244C"/>
    <w:rsid w:val="00D9477F"/>
    <w:rsid w:val="00D9555C"/>
    <w:rsid w:val="00DA1631"/>
    <w:rsid w:val="00DA1A09"/>
    <w:rsid w:val="00DA4980"/>
    <w:rsid w:val="00DA6CEA"/>
    <w:rsid w:val="00DB4696"/>
    <w:rsid w:val="00DB5F44"/>
    <w:rsid w:val="00DD0BCA"/>
    <w:rsid w:val="00DD144F"/>
    <w:rsid w:val="00DD7E11"/>
    <w:rsid w:val="00DE1A76"/>
    <w:rsid w:val="00DE4DA9"/>
    <w:rsid w:val="00DF20DD"/>
    <w:rsid w:val="00DF517B"/>
    <w:rsid w:val="00E01352"/>
    <w:rsid w:val="00E16A2D"/>
    <w:rsid w:val="00E26F89"/>
    <w:rsid w:val="00E3079A"/>
    <w:rsid w:val="00E324D2"/>
    <w:rsid w:val="00E35FD3"/>
    <w:rsid w:val="00E36882"/>
    <w:rsid w:val="00E472EC"/>
    <w:rsid w:val="00E47690"/>
    <w:rsid w:val="00E54D0B"/>
    <w:rsid w:val="00E559D9"/>
    <w:rsid w:val="00E62C33"/>
    <w:rsid w:val="00E65E1A"/>
    <w:rsid w:val="00E70D62"/>
    <w:rsid w:val="00E720A4"/>
    <w:rsid w:val="00E7739E"/>
    <w:rsid w:val="00E87B86"/>
    <w:rsid w:val="00E96567"/>
    <w:rsid w:val="00E96934"/>
    <w:rsid w:val="00EA6720"/>
    <w:rsid w:val="00ED0690"/>
    <w:rsid w:val="00ED35AE"/>
    <w:rsid w:val="00ED53F8"/>
    <w:rsid w:val="00EE5AA4"/>
    <w:rsid w:val="00EF644E"/>
    <w:rsid w:val="00F012B5"/>
    <w:rsid w:val="00F07A33"/>
    <w:rsid w:val="00F112FD"/>
    <w:rsid w:val="00F12DB8"/>
    <w:rsid w:val="00F4619F"/>
    <w:rsid w:val="00F62704"/>
    <w:rsid w:val="00F7722D"/>
    <w:rsid w:val="00F91D80"/>
    <w:rsid w:val="00F9274C"/>
    <w:rsid w:val="00F97035"/>
    <w:rsid w:val="00FA3FE5"/>
    <w:rsid w:val="00FD6888"/>
    <w:rsid w:val="00FE03C6"/>
    <w:rsid w:val="00FE651B"/>
    <w:rsid w:val="00FE7558"/>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3C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0E"/>
    <w:pPr>
      <w:ind w:left="720"/>
      <w:contextualSpacing/>
    </w:pPr>
  </w:style>
  <w:style w:type="paragraph" w:styleId="BalloonText">
    <w:name w:val="Balloon Text"/>
    <w:basedOn w:val="Normal"/>
    <w:link w:val="BalloonTextChar"/>
    <w:uiPriority w:val="99"/>
    <w:semiHidden/>
    <w:unhideWhenUsed/>
    <w:rsid w:val="002B2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28"/>
    <w:rPr>
      <w:rFonts w:ascii="Tahoma" w:hAnsi="Tahoma" w:cs="Tahoma"/>
      <w:sz w:val="16"/>
      <w:szCs w:val="16"/>
    </w:rPr>
  </w:style>
  <w:style w:type="paragraph" w:styleId="Header">
    <w:name w:val="header"/>
    <w:basedOn w:val="Normal"/>
    <w:link w:val="HeaderChar"/>
    <w:uiPriority w:val="99"/>
    <w:unhideWhenUsed/>
    <w:rsid w:val="002B2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28"/>
  </w:style>
  <w:style w:type="paragraph" w:styleId="Footer">
    <w:name w:val="footer"/>
    <w:basedOn w:val="Normal"/>
    <w:link w:val="FooterChar"/>
    <w:uiPriority w:val="99"/>
    <w:unhideWhenUsed/>
    <w:rsid w:val="002B2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28"/>
  </w:style>
  <w:style w:type="character" w:styleId="CommentReference">
    <w:name w:val="annotation reference"/>
    <w:basedOn w:val="DefaultParagraphFont"/>
    <w:uiPriority w:val="99"/>
    <w:semiHidden/>
    <w:unhideWhenUsed/>
    <w:rsid w:val="003742F1"/>
    <w:rPr>
      <w:sz w:val="16"/>
      <w:szCs w:val="16"/>
    </w:rPr>
  </w:style>
  <w:style w:type="paragraph" w:styleId="CommentText">
    <w:name w:val="annotation text"/>
    <w:basedOn w:val="Normal"/>
    <w:link w:val="CommentTextChar"/>
    <w:uiPriority w:val="99"/>
    <w:semiHidden/>
    <w:unhideWhenUsed/>
    <w:rsid w:val="003742F1"/>
    <w:pPr>
      <w:spacing w:line="240" w:lineRule="auto"/>
    </w:pPr>
    <w:rPr>
      <w:sz w:val="20"/>
      <w:szCs w:val="20"/>
    </w:rPr>
  </w:style>
  <w:style w:type="character" w:customStyle="1" w:styleId="CommentTextChar">
    <w:name w:val="Comment Text Char"/>
    <w:basedOn w:val="DefaultParagraphFont"/>
    <w:link w:val="CommentText"/>
    <w:uiPriority w:val="99"/>
    <w:semiHidden/>
    <w:rsid w:val="003742F1"/>
    <w:rPr>
      <w:sz w:val="20"/>
      <w:szCs w:val="20"/>
    </w:rPr>
  </w:style>
  <w:style w:type="paragraph" w:styleId="CommentSubject">
    <w:name w:val="annotation subject"/>
    <w:basedOn w:val="CommentText"/>
    <w:next w:val="CommentText"/>
    <w:link w:val="CommentSubjectChar"/>
    <w:uiPriority w:val="99"/>
    <w:semiHidden/>
    <w:unhideWhenUsed/>
    <w:rsid w:val="003742F1"/>
    <w:rPr>
      <w:b/>
      <w:bCs/>
    </w:rPr>
  </w:style>
  <w:style w:type="character" w:customStyle="1" w:styleId="CommentSubjectChar">
    <w:name w:val="Comment Subject Char"/>
    <w:basedOn w:val="CommentTextChar"/>
    <w:link w:val="CommentSubject"/>
    <w:uiPriority w:val="99"/>
    <w:semiHidden/>
    <w:rsid w:val="003742F1"/>
    <w:rPr>
      <w:b/>
      <w:bCs/>
      <w:sz w:val="20"/>
      <w:szCs w:val="20"/>
    </w:rPr>
  </w:style>
  <w:style w:type="paragraph" w:styleId="Revision">
    <w:name w:val="Revision"/>
    <w:hidden/>
    <w:uiPriority w:val="99"/>
    <w:semiHidden/>
    <w:rsid w:val="00DD144F"/>
    <w:pPr>
      <w:spacing w:after="0" w:line="240" w:lineRule="auto"/>
    </w:pPr>
  </w:style>
  <w:style w:type="paragraph" w:styleId="FootnoteText">
    <w:name w:val="footnote text"/>
    <w:basedOn w:val="Normal"/>
    <w:link w:val="FootnoteTextChar"/>
    <w:uiPriority w:val="99"/>
    <w:semiHidden/>
    <w:unhideWhenUsed/>
    <w:rsid w:val="005A52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2CE"/>
    <w:rPr>
      <w:sz w:val="20"/>
      <w:szCs w:val="20"/>
    </w:rPr>
  </w:style>
  <w:style w:type="character" w:styleId="FootnoteReference">
    <w:name w:val="footnote reference"/>
    <w:basedOn w:val="DefaultParagraphFont"/>
    <w:uiPriority w:val="99"/>
    <w:semiHidden/>
    <w:unhideWhenUsed/>
    <w:rsid w:val="005A52CE"/>
    <w:rPr>
      <w:vertAlign w:val="superscript"/>
    </w:rPr>
  </w:style>
  <w:style w:type="table" w:styleId="TableGrid">
    <w:name w:val="Table Grid"/>
    <w:basedOn w:val="TableNormal"/>
    <w:uiPriority w:val="59"/>
    <w:rsid w:val="00265582"/>
    <w:pPr>
      <w:spacing w:after="0" w:line="240" w:lineRule="auto"/>
    </w:pPr>
    <w:rPr>
      <w:rFonts w:eastAsiaTheme="minorEastAsia"/>
      <w:kern w:val="2"/>
      <w:sz w:val="24"/>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0E"/>
    <w:pPr>
      <w:ind w:left="720"/>
      <w:contextualSpacing/>
    </w:pPr>
  </w:style>
  <w:style w:type="paragraph" w:styleId="BalloonText">
    <w:name w:val="Balloon Text"/>
    <w:basedOn w:val="Normal"/>
    <w:link w:val="BalloonTextChar"/>
    <w:uiPriority w:val="99"/>
    <w:semiHidden/>
    <w:unhideWhenUsed/>
    <w:rsid w:val="002B2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28"/>
    <w:rPr>
      <w:rFonts w:ascii="Tahoma" w:hAnsi="Tahoma" w:cs="Tahoma"/>
      <w:sz w:val="16"/>
      <w:szCs w:val="16"/>
    </w:rPr>
  </w:style>
  <w:style w:type="paragraph" w:styleId="Header">
    <w:name w:val="header"/>
    <w:basedOn w:val="Normal"/>
    <w:link w:val="HeaderChar"/>
    <w:uiPriority w:val="99"/>
    <w:unhideWhenUsed/>
    <w:rsid w:val="002B2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28"/>
  </w:style>
  <w:style w:type="paragraph" w:styleId="Footer">
    <w:name w:val="footer"/>
    <w:basedOn w:val="Normal"/>
    <w:link w:val="FooterChar"/>
    <w:uiPriority w:val="99"/>
    <w:unhideWhenUsed/>
    <w:rsid w:val="002B2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28"/>
  </w:style>
  <w:style w:type="character" w:styleId="CommentReference">
    <w:name w:val="annotation reference"/>
    <w:basedOn w:val="DefaultParagraphFont"/>
    <w:uiPriority w:val="99"/>
    <w:semiHidden/>
    <w:unhideWhenUsed/>
    <w:rsid w:val="003742F1"/>
    <w:rPr>
      <w:sz w:val="16"/>
      <w:szCs w:val="16"/>
    </w:rPr>
  </w:style>
  <w:style w:type="paragraph" w:styleId="CommentText">
    <w:name w:val="annotation text"/>
    <w:basedOn w:val="Normal"/>
    <w:link w:val="CommentTextChar"/>
    <w:uiPriority w:val="99"/>
    <w:semiHidden/>
    <w:unhideWhenUsed/>
    <w:rsid w:val="003742F1"/>
    <w:pPr>
      <w:spacing w:line="240" w:lineRule="auto"/>
    </w:pPr>
    <w:rPr>
      <w:sz w:val="20"/>
      <w:szCs w:val="20"/>
    </w:rPr>
  </w:style>
  <w:style w:type="character" w:customStyle="1" w:styleId="CommentTextChar">
    <w:name w:val="Comment Text Char"/>
    <w:basedOn w:val="DefaultParagraphFont"/>
    <w:link w:val="CommentText"/>
    <w:uiPriority w:val="99"/>
    <w:semiHidden/>
    <w:rsid w:val="003742F1"/>
    <w:rPr>
      <w:sz w:val="20"/>
      <w:szCs w:val="20"/>
    </w:rPr>
  </w:style>
  <w:style w:type="paragraph" w:styleId="CommentSubject">
    <w:name w:val="annotation subject"/>
    <w:basedOn w:val="CommentText"/>
    <w:next w:val="CommentText"/>
    <w:link w:val="CommentSubjectChar"/>
    <w:uiPriority w:val="99"/>
    <w:semiHidden/>
    <w:unhideWhenUsed/>
    <w:rsid w:val="003742F1"/>
    <w:rPr>
      <w:b/>
      <w:bCs/>
    </w:rPr>
  </w:style>
  <w:style w:type="character" w:customStyle="1" w:styleId="CommentSubjectChar">
    <w:name w:val="Comment Subject Char"/>
    <w:basedOn w:val="CommentTextChar"/>
    <w:link w:val="CommentSubject"/>
    <w:uiPriority w:val="99"/>
    <w:semiHidden/>
    <w:rsid w:val="003742F1"/>
    <w:rPr>
      <w:b/>
      <w:bCs/>
      <w:sz w:val="20"/>
      <w:szCs w:val="20"/>
    </w:rPr>
  </w:style>
  <w:style w:type="paragraph" w:styleId="Revision">
    <w:name w:val="Revision"/>
    <w:hidden/>
    <w:uiPriority w:val="99"/>
    <w:semiHidden/>
    <w:rsid w:val="00DD144F"/>
    <w:pPr>
      <w:spacing w:after="0" w:line="240" w:lineRule="auto"/>
    </w:pPr>
  </w:style>
  <w:style w:type="paragraph" w:styleId="FootnoteText">
    <w:name w:val="footnote text"/>
    <w:basedOn w:val="Normal"/>
    <w:link w:val="FootnoteTextChar"/>
    <w:uiPriority w:val="99"/>
    <w:semiHidden/>
    <w:unhideWhenUsed/>
    <w:rsid w:val="005A52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2CE"/>
    <w:rPr>
      <w:sz w:val="20"/>
      <w:szCs w:val="20"/>
    </w:rPr>
  </w:style>
  <w:style w:type="character" w:styleId="FootnoteReference">
    <w:name w:val="footnote reference"/>
    <w:basedOn w:val="DefaultParagraphFont"/>
    <w:uiPriority w:val="99"/>
    <w:semiHidden/>
    <w:unhideWhenUsed/>
    <w:rsid w:val="005A52CE"/>
    <w:rPr>
      <w:vertAlign w:val="superscript"/>
    </w:rPr>
  </w:style>
  <w:style w:type="table" w:styleId="TableGrid">
    <w:name w:val="Table Grid"/>
    <w:basedOn w:val="TableNormal"/>
    <w:uiPriority w:val="59"/>
    <w:rsid w:val="00265582"/>
    <w:pPr>
      <w:spacing w:after="0" w:line="240" w:lineRule="auto"/>
    </w:pPr>
    <w:rPr>
      <w:rFonts w:eastAsiaTheme="minorEastAsia"/>
      <w:kern w:val="2"/>
      <w:sz w:val="24"/>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3089">
      <w:bodyDiv w:val="1"/>
      <w:marLeft w:val="0"/>
      <w:marRight w:val="0"/>
      <w:marTop w:val="0"/>
      <w:marBottom w:val="0"/>
      <w:divBdr>
        <w:top w:val="none" w:sz="0" w:space="0" w:color="auto"/>
        <w:left w:val="none" w:sz="0" w:space="0" w:color="auto"/>
        <w:bottom w:val="none" w:sz="0" w:space="0" w:color="auto"/>
        <w:right w:val="none" w:sz="0" w:space="0" w:color="auto"/>
      </w:divBdr>
    </w:div>
    <w:div w:id="752120004">
      <w:bodyDiv w:val="1"/>
      <w:marLeft w:val="0"/>
      <w:marRight w:val="0"/>
      <w:marTop w:val="0"/>
      <w:marBottom w:val="0"/>
      <w:divBdr>
        <w:top w:val="none" w:sz="0" w:space="0" w:color="auto"/>
        <w:left w:val="none" w:sz="0" w:space="0" w:color="auto"/>
        <w:bottom w:val="none" w:sz="0" w:space="0" w:color="auto"/>
        <w:right w:val="none" w:sz="0" w:space="0" w:color="auto"/>
      </w:divBdr>
    </w:div>
    <w:div w:id="1127507847">
      <w:bodyDiv w:val="1"/>
      <w:marLeft w:val="0"/>
      <w:marRight w:val="0"/>
      <w:marTop w:val="0"/>
      <w:marBottom w:val="0"/>
      <w:divBdr>
        <w:top w:val="none" w:sz="0" w:space="0" w:color="auto"/>
        <w:left w:val="none" w:sz="0" w:space="0" w:color="auto"/>
        <w:bottom w:val="none" w:sz="0" w:space="0" w:color="auto"/>
        <w:right w:val="none" w:sz="0" w:space="0" w:color="auto"/>
      </w:divBdr>
    </w:div>
    <w:div w:id="12914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277B-86F4-4496-9D62-6C00C15B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9227</Words>
  <Characters>52597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3</cp:revision>
  <cp:lastPrinted>2014-04-05T08:50:00Z</cp:lastPrinted>
  <dcterms:created xsi:type="dcterms:W3CDTF">2015-07-10T14:26:00Z</dcterms:created>
  <dcterms:modified xsi:type="dcterms:W3CDTF">2015-07-10T14:30:00Z</dcterms:modified>
</cp:coreProperties>
</file>