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F70" w:rsidRPr="00CC1436" w:rsidRDefault="00ED2F70" w:rsidP="003131E1">
      <w:pPr>
        <w:spacing w:line="480" w:lineRule="auto"/>
        <w:rPr>
          <w:sz w:val="24"/>
          <w:szCs w:val="24"/>
        </w:rPr>
      </w:pPr>
      <w:proofErr w:type="spellStart"/>
      <w:r w:rsidRPr="00CC1436">
        <w:rPr>
          <w:sz w:val="24"/>
          <w:szCs w:val="24"/>
        </w:rPr>
        <w:t>Spatio</w:t>
      </w:r>
      <w:proofErr w:type="spellEnd"/>
      <w:r w:rsidRPr="00CC1436">
        <w:rPr>
          <w:sz w:val="24"/>
          <w:szCs w:val="24"/>
        </w:rPr>
        <w:t xml:space="preserve">-temporal resource partitioning of water sources by African carnivores on </w:t>
      </w:r>
      <w:r w:rsidR="00497D78" w:rsidRPr="00CC1436">
        <w:rPr>
          <w:sz w:val="24"/>
          <w:szCs w:val="24"/>
        </w:rPr>
        <w:t xml:space="preserve">Namibian </w:t>
      </w:r>
      <w:r w:rsidRPr="00CC1436">
        <w:rPr>
          <w:sz w:val="24"/>
          <w:szCs w:val="24"/>
        </w:rPr>
        <w:t>commercial farmlands.</w:t>
      </w:r>
    </w:p>
    <w:p w:rsidR="00ED2F70" w:rsidRPr="00CC1436" w:rsidRDefault="00ED2F70" w:rsidP="003131E1">
      <w:pPr>
        <w:spacing w:line="480" w:lineRule="auto"/>
        <w:rPr>
          <w:sz w:val="24"/>
          <w:szCs w:val="24"/>
          <w:lang w:val="de-DE"/>
        </w:rPr>
      </w:pPr>
      <w:r w:rsidRPr="00CC1436">
        <w:rPr>
          <w:sz w:val="24"/>
          <w:szCs w:val="24"/>
          <w:lang w:val="de-DE"/>
        </w:rPr>
        <w:t>Sarah Edwards</w:t>
      </w:r>
      <w:r w:rsidRPr="00CC1436">
        <w:rPr>
          <w:sz w:val="24"/>
          <w:szCs w:val="24"/>
          <w:vertAlign w:val="superscript"/>
          <w:lang w:val="de-DE"/>
        </w:rPr>
        <w:t>1,2</w:t>
      </w:r>
      <w:r w:rsidRPr="00CC1436">
        <w:rPr>
          <w:sz w:val="24"/>
          <w:szCs w:val="24"/>
          <w:lang w:val="de-DE"/>
        </w:rPr>
        <w:t>*, Alan</w:t>
      </w:r>
      <w:r w:rsidR="00C708ED" w:rsidRPr="00CC1436">
        <w:rPr>
          <w:sz w:val="24"/>
          <w:szCs w:val="24"/>
          <w:lang w:val="de-DE"/>
        </w:rPr>
        <w:t xml:space="preserve"> C.</w:t>
      </w:r>
      <w:r w:rsidRPr="00CC1436">
        <w:rPr>
          <w:sz w:val="24"/>
          <w:szCs w:val="24"/>
          <w:lang w:val="de-DE"/>
        </w:rPr>
        <w:t xml:space="preserve"> Gange</w:t>
      </w:r>
      <w:r w:rsidRPr="00CC1436">
        <w:rPr>
          <w:sz w:val="24"/>
          <w:szCs w:val="24"/>
          <w:vertAlign w:val="superscript"/>
          <w:lang w:val="de-DE"/>
        </w:rPr>
        <w:t>2</w:t>
      </w:r>
      <w:r w:rsidR="00130218" w:rsidRPr="00CC1436">
        <w:rPr>
          <w:sz w:val="24"/>
          <w:szCs w:val="24"/>
          <w:lang w:val="de-DE"/>
        </w:rPr>
        <w:t>, Ingrid Wiesel</w:t>
      </w:r>
      <w:r w:rsidR="00130218" w:rsidRPr="00CC1436">
        <w:rPr>
          <w:sz w:val="24"/>
          <w:szCs w:val="24"/>
          <w:vertAlign w:val="superscript"/>
          <w:lang w:val="de-DE"/>
        </w:rPr>
        <w:t>1,3</w:t>
      </w:r>
    </w:p>
    <w:p w:rsidR="00ED2F70" w:rsidRPr="00CC1436" w:rsidRDefault="00ED2F70" w:rsidP="003131E1">
      <w:pPr>
        <w:spacing w:line="480" w:lineRule="auto"/>
        <w:rPr>
          <w:sz w:val="24"/>
          <w:szCs w:val="24"/>
        </w:rPr>
      </w:pPr>
      <w:r w:rsidRPr="00CC1436">
        <w:rPr>
          <w:sz w:val="24"/>
          <w:szCs w:val="24"/>
          <w:vertAlign w:val="superscript"/>
        </w:rPr>
        <w:t xml:space="preserve">1 </w:t>
      </w:r>
      <w:r w:rsidRPr="00CC1436">
        <w:rPr>
          <w:sz w:val="24"/>
          <w:szCs w:val="24"/>
        </w:rPr>
        <w:t xml:space="preserve">Brown </w:t>
      </w:r>
      <w:r w:rsidR="006C76EF" w:rsidRPr="00CC1436">
        <w:rPr>
          <w:sz w:val="24"/>
          <w:szCs w:val="24"/>
        </w:rPr>
        <w:t>Hyena</w:t>
      </w:r>
      <w:r w:rsidRPr="00CC1436">
        <w:rPr>
          <w:sz w:val="24"/>
          <w:szCs w:val="24"/>
        </w:rPr>
        <w:t xml:space="preserve"> Research Project, Luderitz, Namibia</w:t>
      </w:r>
      <w:r w:rsidR="004906A0" w:rsidRPr="00CC1436">
        <w:rPr>
          <w:sz w:val="24"/>
          <w:szCs w:val="24"/>
        </w:rPr>
        <w:t>.</w:t>
      </w:r>
    </w:p>
    <w:p w:rsidR="00ED2F70" w:rsidRPr="00CC1436" w:rsidRDefault="00ED2F70" w:rsidP="003131E1">
      <w:pPr>
        <w:spacing w:line="480" w:lineRule="auto"/>
        <w:rPr>
          <w:sz w:val="24"/>
          <w:szCs w:val="24"/>
        </w:rPr>
      </w:pPr>
      <w:r w:rsidRPr="00CC1436">
        <w:rPr>
          <w:sz w:val="24"/>
          <w:szCs w:val="24"/>
          <w:vertAlign w:val="superscript"/>
        </w:rPr>
        <w:t>2</w:t>
      </w:r>
      <w:r w:rsidRPr="00CC1436">
        <w:rPr>
          <w:sz w:val="24"/>
          <w:szCs w:val="24"/>
        </w:rPr>
        <w:t xml:space="preserve"> School of Biological Sciences, Royal Holloway, University of London, </w:t>
      </w:r>
      <w:proofErr w:type="spellStart"/>
      <w:r w:rsidRPr="00CC1436">
        <w:rPr>
          <w:sz w:val="24"/>
          <w:szCs w:val="24"/>
        </w:rPr>
        <w:t>Egham</w:t>
      </w:r>
      <w:proofErr w:type="spellEnd"/>
      <w:r w:rsidRPr="00CC1436">
        <w:rPr>
          <w:sz w:val="24"/>
          <w:szCs w:val="24"/>
        </w:rPr>
        <w:t xml:space="preserve">, Surrey, </w:t>
      </w:r>
      <w:r w:rsidR="00087122" w:rsidRPr="00CC1436">
        <w:rPr>
          <w:sz w:val="24"/>
          <w:szCs w:val="24"/>
        </w:rPr>
        <w:t xml:space="preserve">TW20 0EX </w:t>
      </w:r>
      <w:r w:rsidRPr="00CC1436">
        <w:rPr>
          <w:sz w:val="24"/>
          <w:szCs w:val="24"/>
        </w:rPr>
        <w:t>UK.</w:t>
      </w:r>
    </w:p>
    <w:p w:rsidR="00130218" w:rsidRPr="00CC1436" w:rsidRDefault="00130218" w:rsidP="003131E1">
      <w:pPr>
        <w:spacing w:line="480" w:lineRule="auto"/>
        <w:rPr>
          <w:sz w:val="24"/>
          <w:szCs w:val="24"/>
        </w:rPr>
      </w:pPr>
      <w:r w:rsidRPr="00CC1436">
        <w:rPr>
          <w:sz w:val="24"/>
          <w:szCs w:val="24"/>
        </w:rPr>
        <w:t xml:space="preserve">³Centre of Wildlife </w:t>
      </w:r>
      <w:r w:rsidR="00811156" w:rsidRPr="00CC1436">
        <w:rPr>
          <w:sz w:val="24"/>
          <w:szCs w:val="24"/>
        </w:rPr>
        <w:t>Management</w:t>
      </w:r>
      <w:r w:rsidRPr="00CC1436">
        <w:rPr>
          <w:sz w:val="24"/>
          <w:szCs w:val="24"/>
        </w:rPr>
        <w:t>, University of Pretoria, Pretoria, South Africa.</w:t>
      </w:r>
    </w:p>
    <w:p w:rsidR="004906A0" w:rsidRPr="00CC1436" w:rsidRDefault="00404AE8" w:rsidP="003131E1">
      <w:pPr>
        <w:spacing w:line="480" w:lineRule="auto"/>
        <w:rPr>
          <w:sz w:val="24"/>
          <w:szCs w:val="24"/>
        </w:rPr>
      </w:pPr>
      <w:r w:rsidRPr="00CC1436">
        <w:rPr>
          <w:sz w:val="24"/>
          <w:szCs w:val="24"/>
        </w:rPr>
        <w:t>*</w:t>
      </w:r>
      <w:r w:rsidR="004906A0" w:rsidRPr="00CC1436">
        <w:rPr>
          <w:sz w:val="24"/>
          <w:szCs w:val="24"/>
        </w:rPr>
        <w:t xml:space="preserve">Correspondence:  Sarah Edwards, Brown </w:t>
      </w:r>
      <w:r w:rsidR="006C76EF" w:rsidRPr="00CC1436">
        <w:rPr>
          <w:sz w:val="24"/>
          <w:szCs w:val="24"/>
        </w:rPr>
        <w:t>Hyena</w:t>
      </w:r>
      <w:r w:rsidR="004906A0" w:rsidRPr="00CC1436">
        <w:rPr>
          <w:sz w:val="24"/>
          <w:szCs w:val="24"/>
        </w:rPr>
        <w:t xml:space="preserve"> Research Project, P.O. Box 739, Luderitz, Namibia.  Tel. +264 (0) 63 202114.  Email: </w:t>
      </w:r>
      <w:r w:rsidR="006C76EF" w:rsidRPr="00CC1436">
        <w:rPr>
          <w:sz w:val="24"/>
          <w:szCs w:val="24"/>
        </w:rPr>
        <w:t>hyena</w:t>
      </w:r>
      <w:r w:rsidR="004906A0" w:rsidRPr="00CC1436">
        <w:rPr>
          <w:sz w:val="24"/>
          <w:szCs w:val="24"/>
        </w:rPr>
        <w:t>conflict@gmail.com</w:t>
      </w:r>
    </w:p>
    <w:p w:rsidR="00ED2F70" w:rsidRPr="00CC1436" w:rsidRDefault="00ED2F70" w:rsidP="003131E1">
      <w:pPr>
        <w:spacing w:line="480" w:lineRule="auto"/>
        <w:rPr>
          <w:b/>
          <w:sz w:val="24"/>
          <w:szCs w:val="24"/>
        </w:rPr>
      </w:pPr>
      <w:r w:rsidRPr="00CC1436">
        <w:rPr>
          <w:b/>
          <w:sz w:val="24"/>
          <w:szCs w:val="24"/>
        </w:rPr>
        <w:t>Abstract</w:t>
      </w:r>
    </w:p>
    <w:p w:rsidR="004906A0" w:rsidRPr="00CC1436" w:rsidRDefault="00811156" w:rsidP="003131E1">
      <w:pPr>
        <w:spacing w:line="480" w:lineRule="auto"/>
        <w:rPr>
          <w:sz w:val="24"/>
          <w:szCs w:val="24"/>
        </w:rPr>
      </w:pPr>
      <w:r w:rsidRPr="00CC1436">
        <w:rPr>
          <w:sz w:val="24"/>
          <w:szCs w:val="24"/>
        </w:rPr>
        <w:t>Interspecific competition often occurs when s</w:t>
      </w:r>
      <w:r w:rsidR="001605C4" w:rsidRPr="00CC1436">
        <w:rPr>
          <w:sz w:val="24"/>
          <w:szCs w:val="24"/>
        </w:rPr>
        <w:t>ym</w:t>
      </w:r>
      <w:r w:rsidR="003C7D48" w:rsidRPr="00CC1436">
        <w:rPr>
          <w:sz w:val="24"/>
          <w:szCs w:val="24"/>
        </w:rPr>
        <w:t>patric carnivores compete for the same, limited resources, although the degree of competit</w:t>
      </w:r>
      <w:r w:rsidRPr="00CC1436">
        <w:rPr>
          <w:sz w:val="24"/>
          <w:szCs w:val="24"/>
        </w:rPr>
        <w:t>ion between species</w:t>
      </w:r>
      <w:r w:rsidR="00476DFA" w:rsidRPr="00CC1436">
        <w:rPr>
          <w:sz w:val="24"/>
          <w:szCs w:val="24"/>
        </w:rPr>
        <w:t xml:space="preserve"> pairs</w:t>
      </w:r>
      <w:r w:rsidRPr="00CC1436">
        <w:rPr>
          <w:sz w:val="24"/>
          <w:szCs w:val="24"/>
        </w:rPr>
        <w:t xml:space="preserve"> may v</w:t>
      </w:r>
      <w:r w:rsidR="00C708ED" w:rsidRPr="00CC1436">
        <w:rPr>
          <w:sz w:val="24"/>
          <w:szCs w:val="24"/>
        </w:rPr>
        <w:t>ary with biotic factors such as</w:t>
      </w:r>
      <w:r w:rsidR="003C7D48" w:rsidRPr="00CC1436">
        <w:rPr>
          <w:sz w:val="24"/>
          <w:szCs w:val="24"/>
        </w:rPr>
        <w:t xml:space="preserve"> body-size, diet an</w:t>
      </w:r>
      <w:r w:rsidRPr="00CC1436">
        <w:rPr>
          <w:sz w:val="24"/>
          <w:szCs w:val="24"/>
        </w:rPr>
        <w:t>d</w:t>
      </w:r>
      <w:r w:rsidR="00476DFA" w:rsidRPr="00CC1436">
        <w:rPr>
          <w:sz w:val="24"/>
          <w:szCs w:val="24"/>
        </w:rPr>
        <w:t xml:space="preserve"> population</w:t>
      </w:r>
      <w:r w:rsidRPr="00CC1436">
        <w:rPr>
          <w:sz w:val="24"/>
          <w:szCs w:val="24"/>
        </w:rPr>
        <w:t xml:space="preserve"> density</w:t>
      </w:r>
      <w:r w:rsidR="003A3AEC" w:rsidRPr="00CC1436">
        <w:rPr>
          <w:sz w:val="24"/>
          <w:szCs w:val="24"/>
        </w:rPr>
        <w:t>.</w:t>
      </w:r>
      <w:r w:rsidR="00771D03" w:rsidRPr="00CC1436">
        <w:rPr>
          <w:sz w:val="24"/>
          <w:szCs w:val="24"/>
        </w:rPr>
        <w:t xml:space="preserve">  </w:t>
      </w:r>
      <w:r w:rsidR="003A3AEC" w:rsidRPr="00CC1436">
        <w:rPr>
          <w:sz w:val="24"/>
          <w:szCs w:val="24"/>
        </w:rPr>
        <w:t>Avoidance of dominant competitors along the axes of space and time is a potential mechanism for reducing chances of direct encounters between species.  However, when resources are essential and spatially f</w:t>
      </w:r>
      <w:r w:rsidR="00CC4543" w:rsidRPr="00CC1436">
        <w:rPr>
          <w:sz w:val="24"/>
          <w:szCs w:val="24"/>
        </w:rPr>
        <w:t>ixed, options for spatial partitioning</w:t>
      </w:r>
      <w:r w:rsidR="003A3AEC" w:rsidRPr="00CC1436">
        <w:rPr>
          <w:sz w:val="24"/>
          <w:szCs w:val="24"/>
        </w:rPr>
        <w:t xml:space="preserve"> may be limited.  We examined resource p</w:t>
      </w:r>
      <w:r w:rsidR="00CA57B3" w:rsidRPr="00CC1436">
        <w:rPr>
          <w:sz w:val="24"/>
          <w:szCs w:val="24"/>
        </w:rPr>
        <w:t>artitioning within a guild of eight</w:t>
      </w:r>
      <w:r w:rsidR="003A3AEC" w:rsidRPr="00CC1436">
        <w:rPr>
          <w:sz w:val="24"/>
          <w:szCs w:val="24"/>
        </w:rPr>
        <w:t xml:space="preserve"> carnivore species at water sources </w:t>
      </w:r>
      <w:r w:rsidR="00A33720" w:rsidRPr="00CC1436">
        <w:rPr>
          <w:sz w:val="24"/>
          <w:szCs w:val="24"/>
        </w:rPr>
        <w:t xml:space="preserve">across two </w:t>
      </w:r>
      <w:r w:rsidR="003A3AEC" w:rsidRPr="00CC1436">
        <w:rPr>
          <w:sz w:val="24"/>
          <w:szCs w:val="24"/>
        </w:rPr>
        <w:t>commercial farmlands</w:t>
      </w:r>
      <w:r w:rsidR="00130218" w:rsidRPr="00CC1436">
        <w:rPr>
          <w:sz w:val="24"/>
          <w:szCs w:val="24"/>
        </w:rPr>
        <w:t xml:space="preserve"> in</w:t>
      </w:r>
      <w:r w:rsidR="003A3AEC" w:rsidRPr="00CC1436">
        <w:rPr>
          <w:sz w:val="24"/>
          <w:szCs w:val="24"/>
        </w:rPr>
        <w:t xml:space="preserve"> southwest Namibia.</w:t>
      </w:r>
      <w:r w:rsidR="00AB1A29" w:rsidRPr="00CC1436">
        <w:rPr>
          <w:sz w:val="24"/>
          <w:szCs w:val="24"/>
        </w:rPr>
        <w:t xml:space="preserve"> </w:t>
      </w:r>
      <w:r w:rsidR="003A3AEC" w:rsidRPr="00CC1436">
        <w:rPr>
          <w:sz w:val="24"/>
          <w:szCs w:val="24"/>
        </w:rPr>
        <w:t xml:space="preserve">  In this semi-desert environment</w:t>
      </w:r>
      <w:r w:rsidR="006C76EF" w:rsidRPr="00CC1436">
        <w:rPr>
          <w:sz w:val="24"/>
          <w:szCs w:val="24"/>
        </w:rPr>
        <w:t>,</w:t>
      </w:r>
      <w:r w:rsidR="003A3AEC" w:rsidRPr="00CC1436">
        <w:rPr>
          <w:sz w:val="24"/>
          <w:szCs w:val="24"/>
        </w:rPr>
        <w:t xml:space="preserve"> surface water is scarce and farmers are forced to provision water for livestock through artificial means.  Camera traps were used to record spatial and temporal activity patterns of carnivore species </w:t>
      </w:r>
      <w:r w:rsidR="00130218" w:rsidRPr="00CC1436">
        <w:rPr>
          <w:sz w:val="24"/>
          <w:szCs w:val="24"/>
        </w:rPr>
        <w:t xml:space="preserve">at </w:t>
      </w:r>
      <w:r w:rsidR="003A3AEC" w:rsidRPr="00CC1436">
        <w:rPr>
          <w:sz w:val="24"/>
          <w:szCs w:val="24"/>
        </w:rPr>
        <w:t>artificial and natural permanent water sources.</w:t>
      </w:r>
      <w:r w:rsidR="00A33720" w:rsidRPr="00CC1436">
        <w:rPr>
          <w:sz w:val="24"/>
          <w:szCs w:val="24"/>
        </w:rPr>
        <w:t xml:space="preserve">  We found carnivores to use either spatial or </w:t>
      </w:r>
      <w:r w:rsidR="00A33720" w:rsidRPr="00CC1436">
        <w:rPr>
          <w:sz w:val="24"/>
          <w:szCs w:val="24"/>
        </w:rPr>
        <w:lastRenderedPageBreak/>
        <w:t>temporal resource partitioning, with temporal partitioning being most frequently seen.</w:t>
      </w:r>
      <w:r w:rsidR="000A27DB" w:rsidRPr="00CC1436">
        <w:rPr>
          <w:sz w:val="24"/>
          <w:szCs w:val="24"/>
        </w:rPr>
        <w:t xml:space="preserve">  </w:t>
      </w:r>
      <w:r w:rsidR="00335046" w:rsidRPr="00CC1436">
        <w:rPr>
          <w:sz w:val="24"/>
          <w:szCs w:val="24"/>
        </w:rPr>
        <w:t>An</w:t>
      </w:r>
      <w:r w:rsidR="00A33720" w:rsidRPr="00CC1436">
        <w:rPr>
          <w:sz w:val="24"/>
          <w:szCs w:val="24"/>
        </w:rPr>
        <w:t xml:space="preserve"> association was seen between difference in body mass and degree of </w:t>
      </w:r>
      <w:r w:rsidR="00762776" w:rsidRPr="00CC1436">
        <w:rPr>
          <w:sz w:val="24"/>
          <w:szCs w:val="24"/>
        </w:rPr>
        <w:t>spatial partitioning</w:t>
      </w:r>
      <w:r w:rsidR="00335046" w:rsidRPr="00CC1436">
        <w:rPr>
          <w:sz w:val="24"/>
          <w:szCs w:val="24"/>
        </w:rPr>
        <w:t>, where species pairings with larger differences in body mass showed the greatest degree of partitioning</w:t>
      </w:r>
      <w:r w:rsidR="00762776" w:rsidRPr="00CC1436">
        <w:rPr>
          <w:sz w:val="24"/>
          <w:szCs w:val="24"/>
        </w:rPr>
        <w:t xml:space="preserve">.  </w:t>
      </w:r>
      <w:r w:rsidR="00335046" w:rsidRPr="00CC1436">
        <w:rPr>
          <w:sz w:val="24"/>
          <w:szCs w:val="24"/>
        </w:rPr>
        <w:t xml:space="preserve">These results show that whilst </w:t>
      </w:r>
      <w:r w:rsidR="001605C4" w:rsidRPr="00CC1436">
        <w:rPr>
          <w:sz w:val="24"/>
          <w:szCs w:val="24"/>
        </w:rPr>
        <w:t xml:space="preserve">in arid environments </w:t>
      </w:r>
      <w:r w:rsidR="00335046" w:rsidRPr="00CC1436">
        <w:rPr>
          <w:sz w:val="24"/>
          <w:szCs w:val="24"/>
        </w:rPr>
        <w:t xml:space="preserve">water </w:t>
      </w:r>
      <w:r w:rsidR="00130218" w:rsidRPr="00CC1436">
        <w:rPr>
          <w:sz w:val="24"/>
          <w:szCs w:val="24"/>
        </w:rPr>
        <w:t>is</w:t>
      </w:r>
      <w:r w:rsidR="00087122" w:rsidRPr="00CC1436">
        <w:rPr>
          <w:sz w:val="24"/>
          <w:szCs w:val="24"/>
        </w:rPr>
        <w:t xml:space="preserve"> </w:t>
      </w:r>
      <w:r w:rsidR="001605C4" w:rsidRPr="00CC1436">
        <w:rPr>
          <w:sz w:val="24"/>
          <w:szCs w:val="24"/>
        </w:rPr>
        <w:t xml:space="preserve">rare and </w:t>
      </w:r>
      <w:r w:rsidR="00335046" w:rsidRPr="00CC1436">
        <w:rPr>
          <w:sz w:val="24"/>
          <w:szCs w:val="24"/>
        </w:rPr>
        <w:t>used by</w:t>
      </w:r>
      <w:r w:rsidRPr="00CC1436">
        <w:rPr>
          <w:sz w:val="24"/>
          <w:szCs w:val="24"/>
        </w:rPr>
        <w:t xml:space="preserve"> a number of carnivore species,</w:t>
      </w:r>
      <w:r w:rsidR="006C76EF" w:rsidRPr="00CC1436">
        <w:rPr>
          <w:sz w:val="24"/>
          <w:szCs w:val="24"/>
        </w:rPr>
        <w:t xml:space="preserve"> </w:t>
      </w:r>
      <w:r w:rsidR="00335046" w:rsidRPr="00CC1436">
        <w:rPr>
          <w:sz w:val="24"/>
          <w:szCs w:val="24"/>
        </w:rPr>
        <w:t>resource partitioning</w:t>
      </w:r>
      <w:r w:rsidR="001605C4" w:rsidRPr="00CC1436">
        <w:rPr>
          <w:sz w:val="24"/>
          <w:szCs w:val="24"/>
        </w:rPr>
        <w:t xml:space="preserve"> allows a guild of carnivores, including species of conservation concern</w:t>
      </w:r>
      <w:r w:rsidR="00087122" w:rsidRPr="00CC1436">
        <w:rPr>
          <w:sz w:val="24"/>
          <w:szCs w:val="24"/>
        </w:rPr>
        <w:t>,</w:t>
      </w:r>
      <w:r w:rsidR="001605C4" w:rsidRPr="00CC1436">
        <w:rPr>
          <w:sz w:val="24"/>
          <w:szCs w:val="24"/>
        </w:rPr>
        <w:t xml:space="preserve"> to coexist outside of protected areas.</w:t>
      </w:r>
    </w:p>
    <w:p w:rsidR="00ED2F70" w:rsidRPr="00CC1436" w:rsidRDefault="00A2089C" w:rsidP="003131E1">
      <w:pPr>
        <w:spacing w:line="480" w:lineRule="auto"/>
        <w:rPr>
          <w:sz w:val="24"/>
          <w:szCs w:val="24"/>
        </w:rPr>
      </w:pPr>
      <w:r w:rsidRPr="00CC1436">
        <w:rPr>
          <w:sz w:val="24"/>
          <w:szCs w:val="24"/>
        </w:rPr>
        <w:t xml:space="preserve">Keywords:  activity pattern, camera trapping, carnivores, partitioning, </w:t>
      </w:r>
      <w:r w:rsidR="00D85547" w:rsidRPr="00CC1436">
        <w:rPr>
          <w:sz w:val="24"/>
          <w:szCs w:val="24"/>
        </w:rPr>
        <w:t>intraguild</w:t>
      </w:r>
      <w:r w:rsidRPr="00CC1436">
        <w:rPr>
          <w:sz w:val="24"/>
          <w:szCs w:val="24"/>
        </w:rPr>
        <w:t xml:space="preserve"> predation, Namibia</w:t>
      </w:r>
    </w:p>
    <w:p w:rsidR="00882F7C" w:rsidRPr="00CC1436" w:rsidRDefault="00882F7C" w:rsidP="003131E1">
      <w:pPr>
        <w:spacing w:line="480" w:lineRule="auto"/>
        <w:rPr>
          <w:b/>
          <w:sz w:val="24"/>
          <w:szCs w:val="24"/>
        </w:rPr>
      </w:pPr>
      <w:r w:rsidRPr="00CC1436">
        <w:rPr>
          <w:b/>
          <w:sz w:val="24"/>
          <w:szCs w:val="24"/>
        </w:rPr>
        <w:t>Introduction</w:t>
      </w:r>
    </w:p>
    <w:p w:rsidR="007D3F5C" w:rsidRPr="00CC1436" w:rsidRDefault="00DD7577" w:rsidP="007D3F5C">
      <w:pPr>
        <w:spacing w:line="480" w:lineRule="auto"/>
        <w:rPr>
          <w:sz w:val="24"/>
          <w:szCs w:val="24"/>
        </w:rPr>
      </w:pPr>
      <w:r w:rsidRPr="00CC1436">
        <w:rPr>
          <w:sz w:val="24"/>
          <w:szCs w:val="24"/>
        </w:rPr>
        <w:t>In ecosystems with</w:t>
      </w:r>
      <w:r w:rsidR="007D3F5C" w:rsidRPr="00CC1436">
        <w:rPr>
          <w:sz w:val="24"/>
          <w:szCs w:val="24"/>
        </w:rPr>
        <w:t xml:space="preserve"> </w:t>
      </w:r>
      <w:r w:rsidRPr="00CC1436">
        <w:rPr>
          <w:sz w:val="24"/>
          <w:szCs w:val="24"/>
        </w:rPr>
        <w:t>multiple carnivore species</w:t>
      </w:r>
      <w:r w:rsidR="007D3F5C" w:rsidRPr="00CC1436">
        <w:rPr>
          <w:sz w:val="24"/>
          <w:szCs w:val="24"/>
        </w:rPr>
        <w:t xml:space="preserve">, </w:t>
      </w:r>
      <w:r w:rsidR="00F31BC5" w:rsidRPr="00CC1436">
        <w:rPr>
          <w:sz w:val="24"/>
          <w:szCs w:val="24"/>
        </w:rPr>
        <w:t xml:space="preserve">interspecific </w:t>
      </w:r>
      <w:r w:rsidR="007D3F5C" w:rsidRPr="00CC1436">
        <w:rPr>
          <w:sz w:val="24"/>
          <w:szCs w:val="24"/>
        </w:rPr>
        <w:t>competition for the same limited resources such as food and habitat can occur.  Such competition can have a strong and widespread impact on community composition, ultimately determining which specie</w:t>
      </w:r>
      <w:r w:rsidR="0049441D" w:rsidRPr="00CC1436">
        <w:rPr>
          <w:sz w:val="24"/>
          <w:szCs w:val="24"/>
        </w:rPr>
        <w:t>s are able to coexist</w:t>
      </w:r>
      <w:r w:rsidR="007D3F5C" w:rsidRPr="00CC1436">
        <w:rPr>
          <w:sz w:val="24"/>
          <w:szCs w:val="24"/>
        </w:rPr>
        <w:t xml:space="preserve"> (</w:t>
      </w:r>
      <w:proofErr w:type="spellStart"/>
      <w:r w:rsidR="007D3F5C" w:rsidRPr="00CC1436">
        <w:rPr>
          <w:sz w:val="24"/>
          <w:szCs w:val="24"/>
        </w:rPr>
        <w:t>Begon</w:t>
      </w:r>
      <w:proofErr w:type="spellEnd"/>
      <w:r w:rsidR="007D3F5C" w:rsidRPr="00CC1436">
        <w:rPr>
          <w:sz w:val="24"/>
          <w:szCs w:val="24"/>
        </w:rPr>
        <w:t xml:space="preserve"> </w:t>
      </w:r>
      <w:r w:rsidR="008621AE" w:rsidRPr="00CC1436">
        <w:rPr>
          <w:i/>
          <w:sz w:val="24"/>
          <w:szCs w:val="24"/>
        </w:rPr>
        <w:t>et al.</w:t>
      </w:r>
      <w:r w:rsidR="007D3F5C" w:rsidRPr="00CC1436">
        <w:rPr>
          <w:sz w:val="24"/>
          <w:szCs w:val="24"/>
        </w:rPr>
        <w:t xml:space="preserve"> 2006).  Such an impact can have direct consequences for the conservation of rare species, for example densities of both wild dog </w:t>
      </w:r>
      <w:proofErr w:type="spellStart"/>
      <w:r w:rsidR="007D3F5C" w:rsidRPr="00CC1436">
        <w:rPr>
          <w:i/>
          <w:sz w:val="24"/>
          <w:szCs w:val="24"/>
        </w:rPr>
        <w:t>Lycaon</w:t>
      </w:r>
      <w:proofErr w:type="spellEnd"/>
      <w:r w:rsidR="007D3F5C" w:rsidRPr="00CC1436">
        <w:rPr>
          <w:i/>
          <w:sz w:val="24"/>
          <w:szCs w:val="24"/>
        </w:rPr>
        <w:t xml:space="preserve"> </w:t>
      </w:r>
      <w:proofErr w:type="spellStart"/>
      <w:r w:rsidR="007D3F5C" w:rsidRPr="00CC1436">
        <w:rPr>
          <w:i/>
          <w:sz w:val="24"/>
          <w:szCs w:val="24"/>
        </w:rPr>
        <w:t>pictus</w:t>
      </w:r>
      <w:proofErr w:type="spellEnd"/>
      <w:r w:rsidR="00C708ED" w:rsidRPr="00CC1436">
        <w:rPr>
          <w:sz w:val="24"/>
          <w:szCs w:val="24"/>
        </w:rPr>
        <w:t xml:space="preserve"> and cheetah</w:t>
      </w:r>
      <w:r w:rsidR="007D3F5C" w:rsidRPr="00CC1436">
        <w:rPr>
          <w:sz w:val="24"/>
          <w:szCs w:val="24"/>
        </w:rPr>
        <w:t xml:space="preserve"> </w:t>
      </w:r>
      <w:proofErr w:type="spellStart"/>
      <w:r w:rsidR="007D3F5C" w:rsidRPr="00CC1436">
        <w:rPr>
          <w:i/>
          <w:sz w:val="24"/>
          <w:szCs w:val="24"/>
        </w:rPr>
        <w:t>Acinonyx</w:t>
      </w:r>
      <w:proofErr w:type="spellEnd"/>
      <w:r w:rsidR="007D3F5C" w:rsidRPr="00CC1436">
        <w:rPr>
          <w:i/>
          <w:sz w:val="24"/>
          <w:szCs w:val="24"/>
        </w:rPr>
        <w:t xml:space="preserve"> </w:t>
      </w:r>
      <w:proofErr w:type="spellStart"/>
      <w:r w:rsidR="007D3F5C" w:rsidRPr="00CC1436">
        <w:rPr>
          <w:i/>
          <w:sz w:val="24"/>
          <w:szCs w:val="24"/>
        </w:rPr>
        <w:t>jubatus</w:t>
      </w:r>
      <w:proofErr w:type="spellEnd"/>
      <w:r w:rsidR="007D3F5C" w:rsidRPr="00CC1436">
        <w:rPr>
          <w:i/>
          <w:sz w:val="24"/>
          <w:szCs w:val="24"/>
        </w:rPr>
        <w:t xml:space="preserve"> </w:t>
      </w:r>
      <w:r w:rsidR="007D3F5C" w:rsidRPr="00CC1436">
        <w:rPr>
          <w:sz w:val="24"/>
          <w:szCs w:val="24"/>
        </w:rPr>
        <w:t xml:space="preserve">show a negative association with the densities of lions </w:t>
      </w:r>
      <w:r w:rsidR="007D3F5C" w:rsidRPr="00CC1436">
        <w:rPr>
          <w:i/>
          <w:sz w:val="24"/>
          <w:szCs w:val="24"/>
        </w:rPr>
        <w:t xml:space="preserve">Panthera </w:t>
      </w:r>
      <w:proofErr w:type="spellStart"/>
      <w:r w:rsidR="007D3F5C" w:rsidRPr="00CC1436">
        <w:rPr>
          <w:i/>
          <w:sz w:val="24"/>
          <w:szCs w:val="24"/>
        </w:rPr>
        <w:t>leo</w:t>
      </w:r>
      <w:proofErr w:type="spellEnd"/>
      <w:r w:rsidR="00687BBB">
        <w:rPr>
          <w:sz w:val="24"/>
          <w:szCs w:val="24"/>
        </w:rPr>
        <w:t xml:space="preserve"> and spotted hyaenas</w:t>
      </w:r>
      <w:r w:rsidR="007D3F5C" w:rsidRPr="00CC1436">
        <w:rPr>
          <w:sz w:val="24"/>
          <w:szCs w:val="24"/>
        </w:rPr>
        <w:t xml:space="preserve"> </w:t>
      </w:r>
      <w:proofErr w:type="spellStart"/>
      <w:r w:rsidR="007D3F5C" w:rsidRPr="00CC1436">
        <w:rPr>
          <w:i/>
          <w:sz w:val="24"/>
          <w:szCs w:val="24"/>
        </w:rPr>
        <w:t>Crocuta</w:t>
      </w:r>
      <w:proofErr w:type="spellEnd"/>
      <w:r w:rsidR="007D3F5C" w:rsidRPr="00CC1436">
        <w:rPr>
          <w:i/>
          <w:sz w:val="24"/>
          <w:szCs w:val="24"/>
        </w:rPr>
        <w:t xml:space="preserve"> </w:t>
      </w:r>
      <w:proofErr w:type="spellStart"/>
      <w:r w:rsidR="007D3F5C" w:rsidRPr="00CC1436">
        <w:rPr>
          <w:i/>
          <w:sz w:val="24"/>
          <w:szCs w:val="24"/>
        </w:rPr>
        <w:t>crocuta</w:t>
      </w:r>
      <w:proofErr w:type="spellEnd"/>
      <w:r w:rsidR="007D3F5C" w:rsidRPr="00CC1436">
        <w:rPr>
          <w:sz w:val="24"/>
          <w:szCs w:val="24"/>
        </w:rPr>
        <w:t xml:space="preserve"> across their range (</w:t>
      </w:r>
      <w:r w:rsidR="0049441D" w:rsidRPr="00CC1436">
        <w:rPr>
          <w:sz w:val="24"/>
          <w:szCs w:val="24"/>
        </w:rPr>
        <w:t>Durant, 2000</w:t>
      </w:r>
      <w:r w:rsidR="007D3F5C" w:rsidRPr="00CC1436">
        <w:rPr>
          <w:sz w:val="24"/>
          <w:szCs w:val="24"/>
        </w:rPr>
        <w:t xml:space="preserve">).  The </w:t>
      </w:r>
      <w:r w:rsidR="00945EBE" w:rsidRPr="00CC1436">
        <w:rPr>
          <w:sz w:val="24"/>
          <w:szCs w:val="24"/>
        </w:rPr>
        <w:t>c</w:t>
      </w:r>
      <w:r w:rsidR="007D3F5C" w:rsidRPr="00CC1436">
        <w:rPr>
          <w:sz w:val="24"/>
          <w:szCs w:val="24"/>
        </w:rPr>
        <w:t>o</w:t>
      </w:r>
      <w:r w:rsidR="00945EBE" w:rsidRPr="00CC1436">
        <w:rPr>
          <w:sz w:val="24"/>
          <w:szCs w:val="24"/>
        </w:rPr>
        <w:t>mpetitive exclusion t</w:t>
      </w:r>
      <w:r w:rsidR="007D3F5C" w:rsidRPr="00CC1436">
        <w:rPr>
          <w:sz w:val="24"/>
          <w:szCs w:val="24"/>
        </w:rPr>
        <w:t>heory suggests</w:t>
      </w:r>
      <w:r w:rsidR="00EE3497" w:rsidRPr="00CC1436">
        <w:rPr>
          <w:sz w:val="24"/>
          <w:szCs w:val="24"/>
        </w:rPr>
        <w:t xml:space="preserve"> that</w:t>
      </w:r>
      <w:r w:rsidR="007D3F5C" w:rsidRPr="00CC1436">
        <w:rPr>
          <w:sz w:val="24"/>
          <w:szCs w:val="24"/>
        </w:rPr>
        <w:t xml:space="preserve"> species </w:t>
      </w:r>
      <w:r w:rsidR="00E50667">
        <w:rPr>
          <w:sz w:val="24"/>
          <w:szCs w:val="24"/>
        </w:rPr>
        <w:t>with similar ecology cannot</w:t>
      </w:r>
      <w:r w:rsidR="00687BBB">
        <w:rPr>
          <w:sz w:val="24"/>
          <w:szCs w:val="24"/>
        </w:rPr>
        <w:t xml:space="preserve"> coexist</w:t>
      </w:r>
      <w:r w:rsidR="007D3F5C" w:rsidRPr="00CC1436">
        <w:rPr>
          <w:sz w:val="24"/>
          <w:szCs w:val="24"/>
        </w:rPr>
        <w:t xml:space="preserve"> (Hardin</w:t>
      </w:r>
      <w:r w:rsidR="0049441D" w:rsidRPr="00CC1436">
        <w:rPr>
          <w:sz w:val="24"/>
          <w:szCs w:val="24"/>
        </w:rPr>
        <w:t>,</w:t>
      </w:r>
      <w:r w:rsidR="007D3F5C" w:rsidRPr="00CC1436">
        <w:rPr>
          <w:sz w:val="24"/>
          <w:szCs w:val="24"/>
        </w:rPr>
        <w:t xml:space="preserve"> 1960).  However ecological separation, occurring on the axes of space, time and diet, can provide a mechanism for species coexistence (</w:t>
      </w:r>
      <w:proofErr w:type="spellStart"/>
      <w:r w:rsidR="007D3F5C" w:rsidRPr="00CC1436">
        <w:rPr>
          <w:sz w:val="24"/>
          <w:szCs w:val="24"/>
        </w:rPr>
        <w:t>Schoener</w:t>
      </w:r>
      <w:proofErr w:type="spellEnd"/>
      <w:r w:rsidR="007D3F5C" w:rsidRPr="00CC1436">
        <w:rPr>
          <w:sz w:val="24"/>
          <w:szCs w:val="24"/>
        </w:rPr>
        <w:t>, 1974).  The ways in which multiple carnivore species utilise and partition resources, are currently poorly understood (</w:t>
      </w:r>
      <w:proofErr w:type="spellStart"/>
      <w:r w:rsidR="007D3F5C" w:rsidRPr="00CC1436">
        <w:rPr>
          <w:sz w:val="24"/>
          <w:szCs w:val="24"/>
        </w:rPr>
        <w:t>Vanak</w:t>
      </w:r>
      <w:proofErr w:type="spellEnd"/>
      <w:r w:rsidR="007D3F5C" w:rsidRPr="00CC1436">
        <w:rPr>
          <w:sz w:val="24"/>
          <w:szCs w:val="24"/>
        </w:rPr>
        <w:t xml:space="preserve"> </w:t>
      </w:r>
      <w:r w:rsidR="008621AE" w:rsidRPr="00CC1436">
        <w:rPr>
          <w:i/>
          <w:sz w:val="24"/>
          <w:szCs w:val="24"/>
        </w:rPr>
        <w:t>et al.</w:t>
      </w:r>
      <w:r w:rsidR="007D3F5C" w:rsidRPr="00CC1436">
        <w:rPr>
          <w:sz w:val="24"/>
          <w:szCs w:val="24"/>
        </w:rPr>
        <w:t xml:space="preserve"> 2013), but can be important for understanding which mechanisms structure communities (</w:t>
      </w:r>
      <w:proofErr w:type="spellStart"/>
      <w:r w:rsidR="007D3F5C" w:rsidRPr="00CC1436">
        <w:rPr>
          <w:sz w:val="24"/>
          <w:szCs w:val="24"/>
        </w:rPr>
        <w:t>Viera</w:t>
      </w:r>
      <w:proofErr w:type="spellEnd"/>
      <w:r w:rsidR="007D3F5C" w:rsidRPr="00CC1436">
        <w:rPr>
          <w:sz w:val="24"/>
          <w:szCs w:val="24"/>
        </w:rPr>
        <w:t xml:space="preserve"> &amp; Port, 2007).  </w:t>
      </w:r>
    </w:p>
    <w:p w:rsidR="007D3F5C" w:rsidRPr="00CC1436" w:rsidRDefault="007D3F5C" w:rsidP="007D3F5C">
      <w:pPr>
        <w:spacing w:line="480" w:lineRule="auto"/>
        <w:rPr>
          <w:sz w:val="24"/>
          <w:szCs w:val="24"/>
        </w:rPr>
      </w:pPr>
      <w:r w:rsidRPr="00CC1436">
        <w:rPr>
          <w:sz w:val="24"/>
          <w:szCs w:val="24"/>
        </w:rPr>
        <w:tab/>
      </w:r>
      <w:proofErr w:type="spellStart"/>
      <w:r w:rsidRPr="00CC1436">
        <w:rPr>
          <w:sz w:val="24"/>
          <w:szCs w:val="24"/>
        </w:rPr>
        <w:t>Schoener</w:t>
      </w:r>
      <w:proofErr w:type="spellEnd"/>
      <w:r w:rsidRPr="00CC1436">
        <w:rPr>
          <w:sz w:val="24"/>
          <w:szCs w:val="24"/>
        </w:rPr>
        <w:t xml:space="preserve"> (1974) argued that although temporal resource partitioning is rare in ecology, it is seen more frequently in carnivores than other groups.  Hayward &amp; </w:t>
      </w:r>
      <w:proofErr w:type="spellStart"/>
      <w:r w:rsidRPr="00CC1436">
        <w:rPr>
          <w:sz w:val="24"/>
          <w:szCs w:val="24"/>
        </w:rPr>
        <w:t>Slotow</w:t>
      </w:r>
      <w:proofErr w:type="spellEnd"/>
      <w:r w:rsidRPr="00CC1436">
        <w:rPr>
          <w:sz w:val="24"/>
          <w:szCs w:val="24"/>
        </w:rPr>
        <w:t xml:space="preserve"> (2009) examined temporal overlap between cheetah</w:t>
      </w:r>
      <w:r w:rsidR="00E50667">
        <w:rPr>
          <w:sz w:val="24"/>
          <w:szCs w:val="24"/>
        </w:rPr>
        <w:t xml:space="preserve"> </w:t>
      </w:r>
      <w:proofErr w:type="spellStart"/>
      <w:r w:rsidR="00E50667">
        <w:rPr>
          <w:i/>
          <w:sz w:val="24"/>
          <w:szCs w:val="24"/>
        </w:rPr>
        <w:t>Acinonyx</w:t>
      </w:r>
      <w:proofErr w:type="spellEnd"/>
      <w:r w:rsidR="00E50667">
        <w:rPr>
          <w:i/>
          <w:sz w:val="24"/>
          <w:szCs w:val="24"/>
        </w:rPr>
        <w:t xml:space="preserve"> </w:t>
      </w:r>
      <w:proofErr w:type="spellStart"/>
      <w:r w:rsidR="00E50667">
        <w:rPr>
          <w:i/>
          <w:sz w:val="24"/>
          <w:szCs w:val="24"/>
        </w:rPr>
        <w:t>jubatuc</w:t>
      </w:r>
      <w:proofErr w:type="spellEnd"/>
      <w:r w:rsidRPr="00CC1436">
        <w:rPr>
          <w:sz w:val="24"/>
          <w:szCs w:val="24"/>
        </w:rPr>
        <w:t>, wild dog</w:t>
      </w:r>
      <w:r w:rsidR="00E50667">
        <w:rPr>
          <w:sz w:val="24"/>
          <w:szCs w:val="24"/>
        </w:rPr>
        <w:t xml:space="preserve"> </w:t>
      </w:r>
      <w:proofErr w:type="spellStart"/>
      <w:r w:rsidR="00E50667">
        <w:rPr>
          <w:i/>
          <w:sz w:val="24"/>
          <w:szCs w:val="24"/>
        </w:rPr>
        <w:t>Lycaon</w:t>
      </w:r>
      <w:proofErr w:type="spellEnd"/>
      <w:r w:rsidR="00E50667">
        <w:rPr>
          <w:i/>
          <w:sz w:val="24"/>
          <w:szCs w:val="24"/>
        </w:rPr>
        <w:t xml:space="preserve"> </w:t>
      </w:r>
      <w:proofErr w:type="spellStart"/>
      <w:r w:rsidR="00E50667">
        <w:rPr>
          <w:i/>
          <w:sz w:val="24"/>
          <w:szCs w:val="24"/>
        </w:rPr>
        <w:t>pictus</w:t>
      </w:r>
      <w:proofErr w:type="spellEnd"/>
      <w:r w:rsidRPr="00CC1436">
        <w:rPr>
          <w:sz w:val="24"/>
          <w:szCs w:val="24"/>
        </w:rPr>
        <w:t xml:space="preserve">, spotted </w:t>
      </w:r>
      <w:r w:rsidRPr="00E50667">
        <w:rPr>
          <w:sz w:val="24"/>
          <w:szCs w:val="24"/>
        </w:rPr>
        <w:t>hyaena</w:t>
      </w:r>
      <w:r w:rsidR="00E50667">
        <w:rPr>
          <w:sz w:val="24"/>
          <w:szCs w:val="24"/>
        </w:rPr>
        <w:t xml:space="preserve"> </w:t>
      </w:r>
      <w:proofErr w:type="spellStart"/>
      <w:r w:rsidR="00E50667">
        <w:rPr>
          <w:i/>
          <w:sz w:val="24"/>
          <w:szCs w:val="24"/>
        </w:rPr>
        <w:t>Crocuta</w:t>
      </w:r>
      <w:proofErr w:type="spellEnd"/>
      <w:r w:rsidR="00E50667">
        <w:rPr>
          <w:i/>
          <w:sz w:val="24"/>
          <w:szCs w:val="24"/>
        </w:rPr>
        <w:t xml:space="preserve"> </w:t>
      </w:r>
      <w:proofErr w:type="spellStart"/>
      <w:r w:rsidR="00E50667">
        <w:rPr>
          <w:i/>
          <w:sz w:val="24"/>
          <w:szCs w:val="24"/>
        </w:rPr>
        <w:t>crocuta</w:t>
      </w:r>
      <w:proofErr w:type="spellEnd"/>
      <w:r w:rsidRPr="00CC1436">
        <w:rPr>
          <w:sz w:val="24"/>
          <w:szCs w:val="24"/>
        </w:rPr>
        <w:t xml:space="preserve"> and lion</w:t>
      </w:r>
      <w:r w:rsidR="00E50667">
        <w:rPr>
          <w:sz w:val="24"/>
          <w:szCs w:val="24"/>
        </w:rPr>
        <w:t xml:space="preserve"> </w:t>
      </w:r>
      <w:r w:rsidR="00E50667">
        <w:rPr>
          <w:i/>
          <w:sz w:val="24"/>
          <w:szCs w:val="24"/>
        </w:rPr>
        <w:t xml:space="preserve">Panthera </w:t>
      </w:r>
      <w:proofErr w:type="spellStart"/>
      <w:r w:rsidR="00E50667">
        <w:rPr>
          <w:i/>
          <w:sz w:val="24"/>
          <w:szCs w:val="24"/>
        </w:rPr>
        <w:t>pardus</w:t>
      </w:r>
      <w:proofErr w:type="spellEnd"/>
      <w:r w:rsidRPr="00CC1436">
        <w:rPr>
          <w:sz w:val="24"/>
          <w:szCs w:val="24"/>
        </w:rPr>
        <w:t xml:space="preserve"> and found subordinate guild members use temporal resource partitioning, having evolved activity patterns which minimise overlap with dominant species, to avoid both </w:t>
      </w:r>
      <w:proofErr w:type="spellStart"/>
      <w:r w:rsidRPr="00CC1436">
        <w:rPr>
          <w:sz w:val="24"/>
          <w:szCs w:val="24"/>
        </w:rPr>
        <w:t>kleptoparasitism</w:t>
      </w:r>
      <w:proofErr w:type="spellEnd"/>
      <w:r w:rsidRPr="00CC1436">
        <w:rPr>
          <w:sz w:val="24"/>
          <w:szCs w:val="24"/>
        </w:rPr>
        <w:t xml:space="preserve"> and intraguild predation.  Similarly Di </w:t>
      </w:r>
      <w:proofErr w:type="spellStart"/>
      <w:r w:rsidRPr="00CC1436">
        <w:rPr>
          <w:sz w:val="24"/>
          <w:szCs w:val="24"/>
        </w:rPr>
        <w:t>Bitetti</w:t>
      </w:r>
      <w:proofErr w:type="spellEnd"/>
      <w:r w:rsidRPr="00CC1436">
        <w:rPr>
          <w:sz w:val="24"/>
          <w:szCs w:val="24"/>
        </w:rPr>
        <w:t xml:space="preserve"> </w:t>
      </w:r>
      <w:r w:rsidR="008621AE" w:rsidRPr="00CC1436">
        <w:rPr>
          <w:i/>
          <w:sz w:val="24"/>
          <w:szCs w:val="24"/>
        </w:rPr>
        <w:t>et al.</w:t>
      </w:r>
      <w:r w:rsidRPr="00CC1436">
        <w:rPr>
          <w:sz w:val="24"/>
          <w:szCs w:val="24"/>
        </w:rPr>
        <w:t xml:space="preserve"> (2010) found temporal partitioning in the activity patterns of the most morphologically similar species in a community of six species of </w:t>
      </w:r>
      <w:proofErr w:type="spellStart"/>
      <w:r w:rsidRPr="00CC1436">
        <w:rPr>
          <w:sz w:val="24"/>
          <w:szCs w:val="24"/>
        </w:rPr>
        <w:t>neotropical</w:t>
      </w:r>
      <w:proofErr w:type="spellEnd"/>
      <w:r w:rsidRPr="00CC1436">
        <w:rPr>
          <w:sz w:val="24"/>
          <w:szCs w:val="24"/>
        </w:rPr>
        <w:t xml:space="preserve"> felids.  Spatial partitioning is also seen between carnivores; </w:t>
      </w:r>
      <w:r w:rsidR="00D408C7" w:rsidRPr="00CC1436">
        <w:rPr>
          <w:sz w:val="24"/>
          <w:szCs w:val="24"/>
        </w:rPr>
        <w:t xml:space="preserve">Swanson </w:t>
      </w:r>
      <w:r w:rsidR="008621AE" w:rsidRPr="00CC1436">
        <w:rPr>
          <w:i/>
          <w:sz w:val="24"/>
          <w:szCs w:val="24"/>
        </w:rPr>
        <w:t>et al.</w:t>
      </w:r>
      <w:r w:rsidR="00D408C7" w:rsidRPr="00CC1436">
        <w:rPr>
          <w:sz w:val="24"/>
          <w:szCs w:val="24"/>
        </w:rPr>
        <w:t xml:space="preserve"> (2014) recorded spatial avoidance of lion by wild dog, and </w:t>
      </w:r>
      <w:proofErr w:type="spellStart"/>
      <w:r w:rsidRPr="00CC1436">
        <w:rPr>
          <w:sz w:val="24"/>
          <w:szCs w:val="24"/>
        </w:rPr>
        <w:t>Kamler</w:t>
      </w:r>
      <w:proofErr w:type="spellEnd"/>
      <w:r w:rsidRPr="00CC1436">
        <w:rPr>
          <w:sz w:val="24"/>
          <w:szCs w:val="24"/>
        </w:rPr>
        <w:t xml:space="preserve"> </w:t>
      </w:r>
      <w:r w:rsidR="008621AE" w:rsidRPr="00CC1436">
        <w:rPr>
          <w:i/>
          <w:sz w:val="24"/>
          <w:szCs w:val="24"/>
        </w:rPr>
        <w:t>et al.</w:t>
      </w:r>
      <w:r w:rsidRPr="00CC1436">
        <w:rPr>
          <w:sz w:val="24"/>
          <w:szCs w:val="24"/>
        </w:rPr>
        <w:t xml:space="preserve"> (2012) found spatial avoidance of black-backed jackal </w:t>
      </w:r>
      <w:proofErr w:type="spellStart"/>
      <w:r w:rsidR="00DD7577" w:rsidRPr="00CC1436">
        <w:rPr>
          <w:i/>
          <w:sz w:val="24"/>
          <w:szCs w:val="24"/>
        </w:rPr>
        <w:t>Canis</w:t>
      </w:r>
      <w:proofErr w:type="spellEnd"/>
      <w:r w:rsidR="00DD7577" w:rsidRPr="00CC1436">
        <w:rPr>
          <w:i/>
          <w:sz w:val="24"/>
          <w:szCs w:val="24"/>
        </w:rPr>
        <w:t xml:space="preserve"> </w:t>
      </w:r>
      <w:proofErr w:type="spellStart"/>
      <w:r w:rsidR="00DD7577" w:rsidRPr="00CC1436">
        <w:rPr>
          <w:i/>
          <w:sz w:val="24"/>
          <w:szCs w:val="24"/>
        </w:rPr>
        <w:t>mesomelas</w:t>
      </w:r>
      <w:proofErr w:type="spellEnd"/>
      <w:r w:rsidR="00DD7577" w:rsidRPr="00CC1436">
        <w:rPr>
          <w:i/>
          <w:sz w:val="24"/>
          <w:szCs w:val="24"/>
        </w:rPr>
        <w:t xml:space="preserve"> </w:t>
      </w:r>
      <w:r w:rsidRPr="00CC1436">
        <w:rPr>
          <w:sz w:val="24"/>
          <w:szCs w:val="24"/>
        </w:rPr>
        <w:t>by Cape fox</w:t>
      </w:r>
      <w:r w:rsidR="00DD7577" w:rsidRPr="00CC1436">
        <w:rPr>
          <w:sz w:val="24"/>
          <w:szCs w:val="24"/>
        </w:rPr>
        <w:t xml:space="preserve"> </w:t>
      </w:r>
      <w:proofErr w:type="spellStart"/>
      <w:r w:rsidR="00DD7577" w:rsidRPr="00CC1436">
        <w:rPr>
          <w:i/>
          <w:sz w:val="24"/>
          <w:szCs w:val="24"/>
        </w:rPr>
        <w:t>Vulpes</w:t>
      </w:r>
      <w:proofErr w:type="spellEnd"/>
      <w:r w:rsidR="00DD7577" w:rsidRPr="00CC1436">
        <w:rPr>
          <w:i/>
          <w:sz w:val="24"/>
          <w:szCs w:val="24"/>
        </w:rPr>
        <w:t xml:space="preserve"> </w:t>
      </w:r>
      <w:proofErr w:type="spellStart"/>
      <w:r w:rsidR="00DD7577" w:rsidRPr="00CC1436">
        <w:rPr>
          <w:i/>
          <w:sz w:val="24"/>
          <w:szCs w:val="24"/>
        </w:rPr>
        <w:t>chama</w:t>
      </w:r>
      <w:proofErr w:type="spellEnd"/>
      <w:r w:rsidRPr="00CC1436">
        <w:rPr>
          <w:sz w:val="24"/>
          <w:szCs w:val="24"/>
        </w:rPr>
        <w:t xml:space="preserve">.  </w:t>
      </w:r>
    </w:p>
    <w:p w:rsidR="007D3F5C" w:rsidRPr="00CC1436" w:rsidRDefault="007D3F5C" w:rsidP="007D3F5C">
      <w:pPr>
        <w:spacing w:line="480" w:lineRule="auto"/>
        <w:rPr>
          <w:sz w:val="24"/>
          <w:szCs w:val="24"/>
        </w:rPr>
      </w:pPr>
      <w:r w:rsidRPr="00CC1436">
        <w:rPr>
          <w:sz w:val="24"/>
          <w:szCs w:val="24"/>
        </w:rPr>
        <w:tab/>
        <w:t>Carnivore species may be able to coexist and avoid the effects of competition by utilising different prey.  Hayward (2006) found that although lions and spotted hyaena had high levels of dietary overlap, th</w:t>
      </w:r>
      <w:r w:rsidR="00687BBB">
        <w:rPr>
          <w:sz w:val="24"/>
          <w:szCs w:val="24"/>
        </w:rPr>
        <w:t xml:space="preserve">e unselective nature of </w:t>
      </w:r>
      <w:r w:rsidRPr="00CC1436">
        <w:rPr>
          <w:sz w:val="24"/>
          <w:szCs w:val="24"/>
        </w:rPr>
        <w:t xml:space="preserve">hyaenas allowed the </w:t>
      </w:r>
      <w:r w:rsidR="00F31BC5" w:rsidRPr="00CC1436">
        <w:rPr>
          <w:sz w:val="24"/>
          <w:szCs w:val="24"/>
        </w:rPr>
        <w:t xml:space="preserve">two </w:t>
      </w:r>
      <w:r w:rsidRPr="00CC1436">
        <w:rPr>
          <w:sz w:val="24"/>
          <w:szCs w:val="24"/>
        </w:rPr>
        <w:t>species to coexist.  Similarly</w:t>
      </w:r>
      <w:r w:rsidR="0049441D" w:rsidRPr="00CC1436">
        <w:rPr>
          <w:sz w:val="24"/>
          <w:szCs w:val="24"/>
        </w:rPr>
        <w:t>,</w:t>
      </w:r>
      <w:r w:rsidR="00C708ED" w:rsidRPr="00CC1436">
        <w:rPr>
          <w:sz w:val="24"/>
          <w:szCs w:val="24"/>
        </w:rPr>
        <w:t xml:space="preserve"> leopards</w:t>
      </w:r>
      <w:r w:rsidRPr="00CC1436">
        <w:rPr>
          <w:sz w:val="24"/>
          <w:szCs w:val="24"/>
        </w:rPr>
        <w:t xml:space="preserve"> </w:t>
      </w:r>
      <w:r w:rsidRPr="00CC1436">
        <w:rPr>
          <w:i/>
          <w:sz w:val="24"/>
          <w:szCs w:val="24"/>
        </w:rPr>
        <w:t xml:space="preserve">Panthera </w:t>
      </w:r>
      <w:proofErr w:type="spellStart"/>
      <w:r w:rsidRPr="00CC1436">
        <w:rPr>
          <w:i/>
          <w:sz w:val="24"/>
          <w:szCs w:val="24"/>
        </w:rPr>
        <w:t>pardus</w:t>
      </w:r>
      <w:proofErr w:type="spellEnd"/>
      <w:r w:rsidR="00C708ED" w:rsidRPr="00CC1436">
        <w:rPr>
          <w:i/>
          <w:sz w:val="24"/>
          <w:szCs w:val="24"/>
        </w:rPr>
        <w:t xml:space="preserve"> </w:t>
      </w:r>
      <w:r w:rsidRPr="00CC1436">
        <w:rPr>
          <w:sz w:val="24"/>
          <w:szCs w:val="24"/>
        </w:rPr>
        <w:t>were found to take smaller prey</w:t>
      </w:r>
      <w:r w:rsidR="0049441D" w:rsidRPr="00CC1436">
        <w:rPr>
          <w:sz w:val="24"/>
          <w:szCs w:val="24"/>
        </w:rPr>
        <w:t xml:space="preserve"> items than other guild members </w:t>
      </w:r>
      <w:r w:rsidR="00687BBB">
        <w:rPr>
          <w:sz w:val="24"/>
          <w:szCs w:val="24"/>
        </w:rPr>
        <w:t xml:space="preserve">allowing </w:t>
      </w:r>
      <w:r w:rsidRPr="00CC1436">
        <w:rPr>
          <w:sz w:val="24"/>
          <w:szCs w:val="24"/>
        </w:rPr>
        <w:t>them to coexist with competitor</w:t>
      </w:r>
      <w:r w:rsidR="00CC1436">
        <w:rPr>
          <w:sz w:val="24"/>
          <w:szCs w:val="24"/>
        </w:rPr>
        <w:t xml:space="preserve">s (Hayward and </w:t>
      </w:r>
      <w:proofErr w:type="spellStart"/>
      <w:r w:rsidR="00CC1436">
        <w:rPr>
          <w:sz w:val="24"/>
          <w:szCs w:val="24"/>
        </w:rPr>
        <w:t>Kerley</w:t>
      </w:r>
      <w:proofErr w:type="spellEnd"/>
      <w:r w:rsidR="00CC1436">
        <w:rPr>
          <w:sz w:val="24"/>
          <w:szCs w:val="24"/>
        </w:rPr>
        <w:t xml:space="preserve">, 2008).  </w:t>
      </w:r>
      <w:r w:rsidRPr="00CC1436">
        <w:rPr>
          <w:sz w:val="24"/>
          <w:szCs w:val="24"/>
        </w:rPr>
        <w:t>Within a diverse carnivore community, competition is likely to differ between each species pair, for example competitive theory predicts species that diffe</w:t>
      </w:r>
      <w:r w:rsidR="00F31BC5" w:rsidRPr="00CC1436">
        <w:rPr>
          <w:sz w:val="24"/>
          <w:szCs w:val="24"/>
        </w:rPr>
        <w:t>r significantly in body mass d</w:t>
      </w:r>
      <w:r w:rsidRPr="00CC1436">
        <w:rPr>
          <w:sz w:val="24"/>
          <w:szCs w:val="24"/>
        </w:rPr>
        <w:t>o not compete (Wilson, 1975).  Larger species benefit from size (</w:t>
      </w:r>
      <w:proofErr w:type="spellStart"/>
      <w:r w:rsidRPr="00CC1436">
        <w:rPr>
          <w:sz w:val="24"/>
          <w:szCs w:val="24"/>
        </w:rPr>
        <w:t>Persson</w:t>
      </w:r>
      <w:proofErr w:type="spellEnd"/>
      <w:r w:rsidRPr="00CC1436">
        <w:rPr>
          <w:sz w:val="24"/>
          <w:szCs w:val="24"/>
        </w:rPr>
        <w:t>, 1985), meaning smaller species often have decreased access to limited resources (</w:t>
      </w:r>
      <w:proofErr w:type="spellStart"/>
      <w:r w:rsidRPr="00CC1436">
        <w:rPr>
          <w:sz w:val="24"/>
          <w:szCs w:val="24"/>
        </w:rPr>
        <w:t>Amarasekare</w:t>
      </w:r>
      <w:proofErr w:type="spellEnd"/>
      <w:r w:rsidRPr="00CC1436">
        <w:rPr>
          <w:sz w:val="24"/>
          <w:szCs w:val="24"/>
        </w:rPr>
        <w:t>, 2003).  However smaller species may</w:t>
      </w:r>
      <w:r w:rsidR="00F31BC5" w:rsidRPr="00CC1436">
        <w:rPr>
          <w:sz w:val="24"/>
          <w:szCs w:val="24"/>
        </w:rPr>
        <w:t xml:space="preserve"> avoid larger species as they are</w:t>
      </w:r>
      <w:r w:rsidRPr="00CC1436">
        <w:rPr>
          <w:sz w:val="24"/>
          <w:szCs w:val="24"/>
        </w:rPr>
        <w:t xml:space="preserve"> more at risk from intraguild predation</w:t>
      </w:r>
      <w:r w:rsidR="00F31BC5" w:rsidRPr="00CC1436">
        <w:rPr>
          <w:sz w:val="24"/>
          <w:szCs w:val="24"/>
        </w:rPr>
        <w:t xml:space="preserve"> (Woodward &amp; </w:t>
      </w:r>
      <w:proofErr w:type="spellStart"/>
      <w:r w:rsidR="00F31BC5" w:rsidRPr="00CC1436">
        <w:rPr>
          <w:sz w:val="24"/>
          <w:szCs w:val="24"/>
        </w:rPr>
        <w:t>Hildrew</w:t>
      </w:r>
      <w:proofErr w:type="spellEnd"/>
      <w:r w:rsidR="00F31BC5" w:rsidRPr="00CC1436">
        <w:rPr>
          <w:sz w:val="24"/>
          <w:szCs w:val="24"/>
        </w:rPr>
        <w:t xml:space="preserve"> </w:t>
      </w:r>
      <w:r w:rsidR="00DD7577" w:rsidRPr="00CC1436">
        <w:rPr>
          <w:sz w:val="24"/>
          <w:szCs w:val="24"/>
        </w:rPr>
        <w:t>2002), an extreme form of inter</w:t>
      </w:r>
      <w:r w:rsidR="00F31BC5" w:rsidRPr="00CC1436">
        <w:rPr>
          <w:sz w:val="24"/>
          <w:szCs w:val="24"/>
        </w:rPr>
        <w:t>ference competition where two species that compete for the same resources kill and sometimes eat each other (Polis, Myers &amp;</w:t>
      </w:r>
      <w:r w:rsidR="00476DFA" w:rsidRPr="00CC1436">
        <w:rPr>
          <w:sz w:val="24"/>
          <w:szCs w:val="24"/>
        </w:rPr>
        <w:t xml:space="preserve"> Holt, 1989</w:t>
      </w:r>
      <w:r w:rsidR="00F31BC5" w:rsidRPr="00CC1436">
        <w:rPr>
          <w:sz w:val="24"/>
          <w:szCs w:val="24"/>
        </w:rPr>
        <w:t>)</w:t>
      </w:r>
      <w:r w:rsidRPr="00CC1436">
        <w:rPr>
          <w:sz w:val="24"/>
          <w:szCs w:val="24"/>
        </w:rPr>
        <w:t xml:space="preserve">.  Therefore examining partitioning in a sympatric carnivore assemblage where a range of body sizes, diets and densities are present, is likely to advance current knowledge in the field of ecological community structure.  </w:t>
      </w:r>
    </w:p>
    <w:p w:rsidR="007D3F5C" w:rsidRPr="00CC1436" w:rsidRDefault="007D3F5C" w:rsidP="007D3F5C">
      <w:pPr>
        <w:spacing w:line="480" w:lineRule="auto"/>
        <w:ind w:firstLine="720"/>
        <w:rPr>
          <w:rFonts w:cstheme="minorHAnsi"/>
          <w:sz w:val="24"/>
          <w:szCs w:val="24"/>
        </w:rPr>
      </w:pPr>
      <w:r w:rsidRPr="00CC1436">
        <w:rPr>
          <w:rFonts w:cstheme="minorHAnsi"/>
          <w:sz w:val="24"/>
          <w:szCs w:val="24"/>
        </w:rPr>
        <w:t>Africa presents the perfect opportunity to study carnivore guild interactions as it is the only continent with an intact carnivore guild (</w:t>
      </w:r>
      <w:proofErr w:type="spellStart"/>
      <w:r w:rsidRPr="00CC1436">
        <w:rPr>
          <w:rFonts w:cstheme="minorHAnsi"/>
          <w:sz w:val="24"/>
          <w:szCs w:val="24"/>
        </w:rPr>
        <w:t>Cozzi</w:t>
      </w:r>
      <w:proofErr w:type="spellEnd"/>
      <w:r w:rsidRPr="00CC1436">
        <w:rPr>
          <w:rFonts w:cstheme="minorHAnsi"/>
          <w:sz w:val="24"/>
          <w:szCs w:val="24"/>
        </w:rPr>
        <w:t xml:space="preserve"> </w:t>
      </w:r>
      <w:r w:rsidR="008621AE" w:rsidRPr="00CC1436">
        <w:rPr>
          <w:rFonts w:cstheme="minorHAnsi"/>
          <w:i/>
          <w:sz w:val="24"/>
          <w:szCs w:val="24"/>
        </w:rPr>
        <w:t>et al.</w:t>
      </w:r>
      <w:r w:rsidRPr="00CC1436">
        <w:rPr>
          <w:rFonts w:cstheme="minorHAnsi"/>
          <w:sz w:val="24"/>
          <w:szCs w:val="24"/>
        </w:rPr>
        <w:t xml:space="preserve"> 2012).  Furthermore, Namibia is the ideal place to examine resource partitioning at water sources as one of the driest climates in sub-Saharan Africa.  Such </w:t>
      </w:r>
      <w:r w:rsidR="00945EBE" w:rsidRPr="00CC1436">
        <w:rPr>
          <w:rFonts w:cstheme="minorHAnsi"/>
          <w:sz w:val="24"/>
          <w:szCs w:val="24"/>
        </w:rPr>
        <w:t>locations</w:t>
      </w:r>
      <w:r w:rsidRPr="00CC1436">
        <w:rPr>
          <w:rFonts w:cstheme="minorHAnsi"/>
          <w:sz w:val="24"/>
          <w:szCs w:val="24"/>
        </w:rPr>
        <w:t xml:space="preserve"> represent important and spatially fixed resources for a number of species</w:t>
      </w:r>
      <w:r w:rsidRPr="00CC1436">
        <w:rPr>
          <w:sz w:val="24"/>
          <w:szCs w:val="24"/>
        </w:rPr>
        <w:t>, and as a result these water sources become high risk areas for predation (</w:t>
      </w:r>
      <w:proofErr w:type="spellStart"/>
      <w:r w:rsidRPr="00CC1436">
        <w:rPr>
          <w:sz w:val="24"/>
          <w:szCs w:val="24"/>
        </w:rPr>
        <w:t>Valeix</w:t>
      </w:r>
      <w:proofErr w:type="spellEnd"/>
      <w:r w:rsidRPr="00CC1436">
        <w:rPr>
          <w:sz w:val="24"/>
          <w:szCs w:val="24"/>
        </w:rPr>
        <w:t xml:space="preserve"> </w:t>
      </w:r>
      <w:r w:rsidR="008621AE" w:rsidRPr="00CC1436">
        <w:rPr>
          <w:i/>
          <w:sz w:val="24"/>
          <w:szCs w:val="24"/>
        </w:rPr>
        <w:t>et al.</w:t>
      </w:r>
      <w:r w:rsidRPr="00CC1436">
        <w:rPr>
          <w:sz w:val="24"/>
          <w:szCs w:val="24"/>
        </w:rPr>
        <w:t xml:space="preserve"> 2009).  How carnivores avoid each other at water sources in such arid environments has received little attention (but see Atwood, Fry &amp; Leland, 2011).</w:t>
      </w:r>
    </w:p>
    <w:p w:rsidR="007D3F5C" w:rsidRPr="00CC1436" w:rsidRDefault="007D3F5C" w:rsidP="007D3F5C">
      <w:pPr>
        <w:spacing w:line="480" w:lineRule="auto"/>
        <w:ind w:firstLine="720"/>
        <w:rPr>
          <w:sz w:val="24"/>
          <w:szCs w:val="24"/>
        </w:rPr>
      </w:pPr>
      <w:r w:rsidRPr="00CC1436">
        <w:rPr>
          <w:sz w:val="24"/>
          <w:szCs w:val="24"/>
        </w:rPr>
        <w:t>This study used camera traps to examine temporal and spatial resource partitioning at 13 permanent water sources in a sympatric guild of 11 carnivore species on two commercial farmlands in southwest Namibia.  In this environment natural permanent water sources are rare, with most rainfall water seeping underground and ephemeral pool</w:t>
      </w:r>
      <w:r w:rsidR="00CC1436">
        <w:rPr>
          <w:sz w:val="24"/>
          <w:szCs w:val="24"/>
        </w:rPr>
        <w:t xml:space="preserve">s seen only in the wet season. </w:t>
      </w:r>
      <w:r w:rsidRPr="00CC1436">
        <w:rPr>
          <w:sz w:val="24"/>
          <w:szCs w:val="24"/>
        </w:rPr>
        <w:t xml:space="preserve"> Temporal and spatial activity patterns of carnivores were determined over the period of one year.  As water sources are both scarce and spatially fixed, it was hypothesised that temporal partitioning would be the main method used by guild members to avoid direct encounters.  Furthermore it was hypothesised that associations between differences in body mass and degree of resource partitioning would be observed, with species pairings with large differences in body mass showing higher levels of partitioning than species pairs of similar size.</w:t>
      </w:r>
    </w:p>
    <w:p w:rsidR="00BC491F" w:rsidRPr="00CC1436" w:rsidRDefault="00357AA8" w:rsidP="003131E1">
      <w:pPr>
        <w:spacing w:line="480" w:lineRule="auto"/>
        <w:rPr>
          <w:b/>
          <w:sz w:val="24"/>
          <w:szCs w:val="24"/>
        </w:rPr>
      </w:pPr>
      <w:r w:rsidRPr="00CC1436">
        <w:rPr>
          <w:b/>
          <w:sz w:val="24"/>
          <w:szCs w:val="24"/>
        </w:rPr>
        <w:t>Methods</w:t>
      </w:r>
    </w:p>
    <w:p w:rsidR="00357AA8" w:rsidRPr="00CC1436" w:rsidRDefault="00357AA8" w:rsidP="003131E1">
      <w:pPr>
        <w:spacing w:line="480" w:lineRule="auto"/>
        <w:rPr>
          <w:b/>
          <w:sz w:val="24"/>
          <w:szCs w:val="24"/>
        </w:rPr>
      </w:pPr>
      <w:r w:rsidRPr="00CC1436">
        <w:rPr>
          <w:b/>
          <w:sz w:val="24"/>
          <w:szCs w:val="24"/>
        </w:rPr>
        <w:t>Study area</w:t>
      </w:r>
    </w:p>
    <w:p w:rsidR="009848ED" w:rsidRPr="00CC1436" w:rsidRDefault="00357AA8" w:rsidP="003131E1">
      <w:pPr>
        <w:spacing w:line="480" w:lineRule="auto"/>
        <w:rPr>
          <w:sz w:val="24"/>
          <w:szCs w:val="24"/>
        </w:rPr>
      </w:pPr>
      <w:r w:rsidRPr="00CC1436">
        <w:rPr>
          <w:sz w:val="24"/>
          <w:szCs w:val="24"/>
        </w:rPr>
        <w:t>The study was conducted</w:t>
      </w:r>
      <w:r w:rsidR="002E0E2D" w:rsidRPr="00CC1436">
        <w:rPr>
          <w:sz w:val="24"/>
          <w:szCs w:val="24"/>
        </w:rPr>
        <w:t xml:space="preserve"> across</w:t>
      </w:r>
      <w:r w:rsidR="00882F7C" w:rsidRPr="00CC1436">
        <w:rPr>
          <w:sz w:val="24"/>
          <w:szCs w:val="24"/>
        </w:rPr>
        <w:t xml:space="preserve"> two bordering</w:t>
      </w:r>
      <w:r w:rsidRPr="00CC1436">
        <w:rPr>
          <w:sz w:val="24"/>
          <w:szCs w:val="24"/>
        </w:rPr>
        <w:t xml:space="preserve"> commercial farmlands</w:t>
      </w:r>
      <w:r w:rsidR="00CD4B94" w:rsidRPr="00CC1436">
        <w:rPr>
          <w:sz w:val="24"/>
          <w:szCs w:val="24"/>
        </w:rPr>
        <w:t xml:space="preserve"> </w:t>
      </w:r>
      <w:r w:rsidR="00BC491F" w:rsidRPr="00CC1436">
        <w:rPr>
          <w:sz w:val="24"/>
          <w:szCs w:val="24"/>
        </w:rPr>
        <w:t>Tsirub</w:t>
      </w:r>
      <w:r w:rsidR="0019474C" w:rsidRPr="00CC1436">
        <w:rPr>
          <w:sz w:val="24"/>
          <w:szCs w:val="24"/>
        </w:rPr>
        <w:t xml:space="preserve"> </w:t>
      </w:r>
      <w:r w:rsidR="00882F7C" w:rsidRPr="00CC1436">
        <w:rPr>
          <w:sz w:val="24"/>
          <w:szCs w:val="24"/>
        </w:rPr>
        <w:t>(</w:t>
      </w:r>
      <w:r w:rsidR="00B9661C" w:rsidRPr="00CC1436">
        <w:rPr>
          <w:sz w:val="24"/>
          <w:szCs w:val="24"/>
        </w:rPr>
        <w:t>S 26</w:t>
      </w:r>
      <w:r w:rsidR="00B9661C" w:rsidRPr="00CC1436">
        <w:rPr>
          <w:sz w:val="24"/>
          <w:szCs w:val="24"/>
          <w:vertAlign w:val="superscript"/>
        </w:rPr>
        <w:t>o</w:t>
      </w:r>
      <w:r w:rsidR="006478D0" w:rsidRPr="00CC1436">
        <w:rPr>
          <w:sz w:val="24"/>
          <w:szCs w:val="24"/>
        </w:rPr>
        <w:t>49'14''</w:t>
      </w:r>
      <w:r w:rsidR="00B9661C" w:rsidRPr="00CC1436">
        <w:rPr>
          <w:sz w:val="24"/>
          <w:szCs w:val="24"/>
        </w:rPr>
        <w:t>, E 16</w:t>
      </w:r>
      <w:r w:rsidR="00B9661C" w:rsidRPr="00CC1436">
        <w:rPr>
          <w:sz w:val="24"/>
          <w:szCs w:val="24"/>
          <w:vertAlign w:val="superscript"/>
        </w:rPr>
        <w:t>o</w:t>
      </w:r>
      <w:r w:rsidR="006478D0" w:rsidRPr="00CC1436">
        <w:rPr>
          <w:sz w:val="24"/>
          <w:szCs w:val="24"/>
        </w:rPr>
        <w:t>05'55''</w:t>
      </w:r>
      <w:r w:rsidR="00882F7C" w:rsidRPr="00CC1436">
        <w:rPr>
          <w:sz w:val="24"/>
          <w:szCs w:val="24"/>
        </w:rPr>
        <w:t>)</w:t>
      </w:r>
      <w:r w:rsidR="006478D0" w:rsidRPr="00CC1436">
        <w:rPr>
          <w:sz w:val="24"/>
          <w:szCs w:val="24"/>
        </w:rPr>
        <w:t xml:space="preserve"> and</w:t>
      </w:r>
      <w:r w:rsidR="00BC491F" w:rsidRPr="00CC1436">
        <w:rPr>
          <w:sz w:val="24"/>
          <w:szCs w:val="24"/>
        </w:rPr>
        <w:t xml:space="preserve"> Klein Aus Vista</w:t>
      </w:r>
      <w:r w:rsidR="00F10E4D" w:rsidRPr="00CC1436">
        <w:rPr>
          <w:sz w:val="24"/>
          <w:szCs w:val="24"/>
        </w:rPr>
        <w:t xml:space="preserve"> (KAV)</w:t>
      </w:r>
      <w:r w:rsidR="00882F7C" w:rsidRPr="00CC1436">
        <w:rPr>
          <w:sz w:val="24"/>
          <w:szCs w:val="24"/>
        </w:rPr>
        <w:t>(</w:t>
      </w:r>
      <w:r w:rsidR="00B9661C" w:rsidRPr="00CC1436">
        <w:rPr>
          <w:sz w:val="24"/>
          <w:szCs w:val="24"/>
        </w:rPr>
        <w:t>S 26</w:t>
      </w:r>
      <w:r w:rsidR="00B9661C" w:rsidRPr="00CC1436">
        <w:rPr>
          <w:sz w:val="24"/>
          <w:szCs w:val="24"/>
          <w:vertAlign w:val="superscript"/>
        </w:rPr>
        <w:t>o</w:t>
      </w:r>
      <w:r w:rsidR="006478D0" w:rsidRPr="00CC1436">
        <w:rPr>
          <w:sz w:val="24"/>
          <w:szCs w:val="24"/>
        </w:rPr>
        <w:t>42'</w:t>
      </w:r>
      <w:r w:rsidR="00B9661C" w:rsidRPr="00CC1436">
        <w:rPr>
          <w:sz w:val="24"/>
          <w:szCs w:val="24"/>
        </w:rPr>
        <w:t>00</w:t>
      </w:r>
      <w:r w:rsidR="006478D0" w:rsidRPr="00CC1436">
        <w:rPr>
          <w:sz w:val="24"/>
          <w:szCs w:val="24"/>
        </w:rPr>
        <w:t>''</w:t>
      </w:r>
      <w:r w:rsidR="00B9661C" w:rsidRPr="00CC1436">
        <w:rPr>
          <w:sz w:val="24"/>
          <w:szCs w:val="24"/>
        </w:rPr>
        <w:t>, E 16</w:t>
      </w:r>
      <w:r w:rsidR="00B9661C" w:rsidRPr="00CC1436">
        <w:rPr>
          <w:sz w:val="24"/>
          <w:szCs w:val="24"/>
          <w:vertAlign w:val="superscript"/>
        </w:rPr>
        <w:t>o</w:t>
      </w:r>
      <w:r w:rsidR="00B9661C" w:rsidRPr="00CC1436">
        <w:rPr>
          <w:sz w:val="24"/>
          <w:szCs w:val="24"/>
        </w:rPr>
        <w:t>06</w:t>
      </w:r>
      <w:r w:rsidR="006478D0" w:rsidRPr="00CC1436">
        <w:rPr>
          <w:sz w:val="24"/>
          <w:szCs w:val="24"/>
        </w:rPr>
        <w:t>'09''</w:t>
      </w:r>
      <w:r w:rsidR="00882F7C" w:rsidRPr="00CC1436">
        <w:rPr>
          <w:sz w:val="24"/>
          <w:szCs w:val="24"/>
        </w:rPr>
        <w:t>)</w:t>
      </w:r>
      <w:r w:rsidR="0019474C" w:rsidRPr="00CC1436">
        <w:rPr>
          <w:sz w:val="24"/>
          <w:szCs w:val="24"/>
        </w:rPr>
        <w:t xml:space="preserve"> </w:t>
      </w:r>
      <w:r w:rsidR="00093EF5" w:rsidRPr="00CC1436">
        <w:rPr>
          <w:sz w:val="24"/>
          <w:szCs w:val="24"/>
        </w:rPr>
        <w:t>near the settlement of</w:t>
      </w:r>
      <w:r w:rsidR="000A27DB" w:rsidRPr="00CC1436">
        <w:rPr>
          <w:sz w:val="24"/>
          <w:szCs w:val="24"/>
        </w:rPr>
        <w:t xml:space="preserve"> </w:t>
      </w:r>
      <w:r w:rsidR="0050294F" w:rsidRPr="00CC1436">
        <w:rPr>
          <w:sz w:val="24"/>
          <w:szCs w:val="24"/>
        </w:rPr>
        <w:t>Aus</w:t>
      </w:r>
      <w:r w:rsidR="008D38FD" w:rsidRPr="00CC1436">
        <w:rPr>
          <w:sz w:val="24"/>
          <w:szCs w:val="24"/>
        </w:rPr>
        <w:t>,</w:t>
      </w:r>
      <w:r w:rsidR="000A27DB" w:rsidRPr="00CC1436">
        <w:rPr>
          <w:sz w:val="24"/>
          <w:szCs w:val="24"/>
        </w:rPr>
        <w:t xml:space="preserve"> </w:t>
      </w:r>
      <w:r w:rsidR="00093EF5" w:rsidRPr="00CC1436">
        <w:rPr>
          <w:sz w:val="24"/>
          <w:szCs w:val="24"/>
        </w:rPr>
        <w:t>Karas region</w:t>
      </w:r>
      <w:r w:rsidR="00780BAB" w:rsidRPr="00CC1436">
        <w:rPr>
          <w:sz w:val="24"/>
          <w:szCs w:val="24"/>
        </w:rPr>
        <w:t>, southwest Namibia</w:t>
      </w:r>
      <w:r w:rsidR="009848ED" w:rsidRPr="00CC1436">
        <w:rPr>
          <w:sz w:val="24"/>
          <w:szCs w:val="24"/>
        </w:rPr>
        <w:t xml:space="preserve"> (Fig. 1)</w:t>
      </w:r>
      <w:r w:rsidR="00093EF5" w:rsidRPr="00CC1436">
        <w:rPr>
          <w:sz w:val="24"/>
          <w:szCs w:val="24"/>
        </w:rPr>
        <w:t xml:space="preserve">.  </w:t>
      </w:r>
      <w:r w:rsidR="00882F7C" w:rsidRPr="00CC1436">
        <w:rPr>
          <w:sz w:val="24"/>
          <w:szCs w:val="24"/>
        </w:rPr>
        <w:t>The farms</w:t>
      </w:r>
      <w:r w:rsidR="00093EF5" w:rsidRPr="00CC1436">
        <w:rPr>
          <w:sz w:val="24"/>
          <w:szCs w:val="24"/>
        </w:rPr>
        <w:t xml:space="preserve"> directly border the Tsau//K</w:t>
      </w:r>
      <w:r w:rsidR="00834B1D" w:rsidRPr="00CC1436">
        <w:rPr>
          <w:sz w:val="24"/>
          <w:szCs w:val="24"/>
        </w:rPr>
        <w:t>h</w:t>
      </w:r>
      <w:r w:rsidR="00093EF5" w:rsidRPr="00CC1436">
        <w:rPr>
          <w:sz w:val="24"/>
          <w:szCs w:val="24"/>
        </w:rPr>
        <w:t>aeb</w:t>
      </w:r>
      <w:r w:rsidR="00B7576E" w:rsidRPr="00CC1436">
        <w:rPr>
          <w:sz w:val="24"/>
          <w:szCs w:val="24"/>
        </w:rPr>
        <w:t xml:space="preserve"> </w:t>
      </w:r>
      <w:r w:rsidR="004A5B6D" w:rsidRPr="00CC1436">
        <w:rPr>
          <w:sz w:val="24"/>
          <w:szCs w:val="24"/>
        </w:rPr>
        <w:t>(Sperrgebiet) National Park</w:t>
      </w:r>
      <w:r w:rsidR="000A27DB" w:rsidRPr="00CC1436">
        <w:rPr>
          <w:sz w:val="24"/>
          <w:szCs w:val="24"/>
        </w:rPr>
        <w:t xml:space="preserve"> </w:t>
      </w:r>
      <w:r w:rsidR="00882F7C" w:rsidRPr="00CC1436">
        <w:rPr>
          <w:sz w:val="24"/>
          <w:szCs w:val="24"/>
        </w:rPr>
        <w:t>and total 400</w:t>
      </w:r>
      <w:r w:rsidR="00EE3497" w:rsidRPr="00CC1436">
        <w:rPr>
          <w:sz w:val="24"/>
          <w:szCs w:val="24"/>
        </w:rPr>
        <w:t xml:space="preserve"> </w:t>
      </w:r>
      <w:r w:rsidR="00882F7C" w:rsidRPr="00CC1436">
        <w:rPr>
          <w:sz w:val="24"/>
          <w:szCs w:val="24"/>
        </w:rPr>
        <w:t>km</w:t>
      </w:r>
      <w:r w:rsidR="00882F7C" w:rsidRPr="00CC1436">
        <w:rPr>
          <w:sz w:val="24"/>
          <w:szCs w:val="24"/>
          <w:vertAlign w:val="superscript"/>
        </w:rPr>
        <w:t>2</w:t>
      </w:r>
      <w:r w:rsidR="00882F7C" w:rsidRPr="00CC1436">
        <w:rPr>
          <w:sz w:val="24"/>
          <w:szCs w:val="24"/>
        </w:rPr>
        <w:t xml:space="preserve"> and 500</w:t>
      </w:r>
      <w:r w:rsidR="00EE3497" w:rsidRPr="00CC1436">
        <w:rPr>
          <w:sz w:val="24"/>
          <w:szCs w:val="24"/>
        </w:rPr>
        <w:t xml:space="preserve"> </w:t>
      </w:r>
      <w:r w:rsidR="00882F7C" w:rsidRPr="00CC1436">
        <w:rPr>
          <w:sz w:val="24"/>
          <w:szCs w:val="24"/>
        </w:rPr>
        <w:t>km</w:t>
      </w:r>
      <w:r w:rsidR="00882F7C" w:rsidRPr="00CC1436">
        <w:rPr>
          <w:sz w:val="24"/>
          <w:szCs w:val="24"/>
          <w:vertAlign w:val="superscript"/>
        </w:rPr>
        <w:t xml:space="preserve">2 </w:t>
      </w:r>
      <w:r w:rsidR="00882F7C" w:rsidRPr="00CC1436">
        <w:rPr>
          <w:sz w:val="24"/>
          <w:szCs w:val="24"/>
        </w:rPr>
        <w:t>respectively</w:t>
      </w:r>
      <w:r w:rsidR="0050294F" w:rsidRPr="00CC1436">
        <w:rPr>
          <w:sz w:val="24"/>
          <w:szCs w:val="24"/>
        </w:rPr>
        <w:t xml:space="preserve">.  The </w:t>
      </w:r>
      <w:r w:rsidR="00093EF5" w:rsidRPr="00CC1436">
        <w:rPr>
          <w:sz w:val="24"/>
          <w:szCs w:val="24"/>
        </w:rPr>
        <w:t xml:space="preserve">area consists </w:t>
      </w:r>
      <w:r w:rsidR="00130218" w:rsidRPr="00CC1436">
        <w:rPr>
          <w:sz w:val="24"/>
          <w:szCs w:val="24"/>
        </w:rPr>
        <w:t>of</w:t>
      </w:r>
      <w:r w:rsidR="00093EF5" w:rsidRPr="00CC1436">
        <w:rPr>
          <w:sz w:val="24"/>
          <w:szCs w:val="24"/>
        </w:rPr>
        <w:t xml:space="preserve"> Namib Desert and </w:t>
      </w:r>
      <w:proofErr w:type="spellStart"/>
      <w:r w:rsidR="00CD4B94" w:rsidRPr="00CC1436">
        <w:rPr>
          <w:sz w:val="24"/>
          <w:szCs w:val="24"/>
        </w:rPr>
        <w:t>Nama</w:t>
      </w:r>
      <w:proofErr w:type="spellEnd"/>
      <w:r w:rsidR="00093EF5" w:rsidRPr="00CC1436">
        <w:rPr>
          <w:sz w:val="24"/>
          <w:szCs w:val="24"/>
        </w:rPr>
        <w:t xml:space="preserve"> Karoo biomes (</w:t>
      </w:r>
      <w:proofErr w:type="spellStart"/>
      <w:r w:rsidR="00093EF5" w:rsidRPr="00CC1436">
        <w:rPr>
          <w:sz w:val="24"/>
          <w:szCs w:val="24"/>
        </w:rPr>
        <w:t>Giess</w:t>
      </w:r>
      <w:proofErr w:type="spellEnd"/>
      <w:r w:rsidR="00093EF5" w:rsidRPr="00CC1436">
        <w:rPr>
          <w:sz w:val="24"/>
          <w:szCs w:val="24"/>
        </w:rPr>
        <w:t>, 1971)</w:t>
      </w:r>
      <w:r w:rsidR="00AF1E77" w:rsidRPr="00CC1436">
        <w:rPr>
          <w:sz w:val="24"/>
          <w:szCs w:val="24"/>
        </w:rPr>
        <w:t>,</w:t>
      </w:r>
      <w:r w:rsidR="0050294F" w:rsidRPr="00CC1436">
        <w:rPr>
          <w:sz w:val="24"/>
          <w:szCs w:val="24"/>
        </w:rPr>
        <w:t xml:space="preserve"> characterised by mountains and</w:t>
      </w:r>
      <w:r w:rsidR="00C66550" w:rsidRPr="00CC1436">
        <w:rPr>
          <w:sz w:val="24"/>
          <w:szCs w:val="24"/>
        </w:rPr>
        <w:t xml:space="preserve"> flat grassy plains</w:t>
      </w:r>
      <w:r w:rsidR="00AF1E77" w:rsidRPr="00CC1436">
        <w:rPr>
          <w:sz w:val="24"/>
          <w:szCs w:val="24"/>
        </w:rPr>
        <w:t xml:space="preserve"> dominated by </w:t>
      </w:r>
      <w:proofErr w:type="spellStart"/>
      <w:r w:rsidR="00AF1E77" w:rsidRPr="00CC1436">
        <w:rPr>
          <w:i/>
          <w:sz w:val="24"/>
          <w:szCs w:val="24"/>
        </w:rPr>
        <w:t>Stipagro</w:t>
      </w:r>
      <w:r w:rsidR="00DA4D5E" w:rsidRPr="00CC1436">
        <w:rPr>
          <w:i/>
          <w:sz w:val="24"/>
          <w:szCs w:val="24"/>
        </w:rPr>
        <w:t>s</w:t>
      </w:r>
      <w:r w:rsidR="00AF1E77" w:rsidRPr="00CC1436">
        <w:rPr>
          <w:i/>
          <w:sz w:val="24"/>
          <w:szCs w:val="24"/>
        </w:rPr>
        <w:t>tis</w:t>
      </w:r>
      <w:proofErr w:type="spellEnd"/>
      <w:r w:rsidR="000A27DB" w:rsidRPr="00CC1436">
        <w:rPr>
          <w:i/>
          <w:sz w:val="24"/>
          <w:szCs w:val="24"/>
        </w:rPr>
        <w:t xml:space="preserve"> </w:t>
      </w:r>
      <w:r w:rsidR="00AF1E77" w:rsidRPr="00CC1436">
        <w:rPr>
          <w:sz w:val="24"/>
          <w:szCs w:val="24"/>
        </w:rPr>
        <w:t>grass species with relatively few trees and shrubs</w:t>
      </w:r>
      <w:r w:rsidR="00093EF5" w:rsidRPr="00CC1436">
        <w:rPr>
          <w:sz w:val="24"/>
          <w:szCs w:val="24"/>
        </w:rPr>
        <w:t>.</w:t>
      </w:r>
      <w:r w:rsidR="00ED6BA9" w:rsidRPr="00CC1436">
        <w:rPr>
          <w:sz w:val="24"/>
          <w:szCs w:val="24"/>
        </w:rPr>
        <w:t xml:space="preserve"> </w:t>
      </w:r>
      <w:r w:rsidR="00ED6BA9" w:rsidRPr="00CC1436">
        <w:rPr>
          <w:rFonts w:cstheme="minorHAnsi"/>
          <w:sz w:val="24"/>
          <w:szCs w:val="24"/>
        </w:rPr>
        <w:t xml:space="preserve"> The mean annual rainfall is </w:t>
      </w:r>
      <w:r w:rsidR="00C708ED" w:rsidRPr="00CC1436">
        <w:rPr>
          <w:rFonts w:cstheme="minorHAnsi"/>
          <w:sz w:val="24"/>
          <w:szCs w:val="24"/>
        </w:rPr>
        <w:t>80</w:t>
      </w:r>
      <w:r w:rsidR="001B647C" w:rsidRPr="00CC1436">
        <w:rPr>
          <w:rFonts w:cstheme="minorHAnsi"/>
          <w:sz w:val="24"/>
          <w:szCs w:val="24"/>
        </w:rPr>
        <w:t xml:space="preserve"> mm and the </w:t>
      </w:r>
      <w:r w:rsidR="00F20F60">
        <w:rPr>
          <w:sz w:val="24"/>
          <w:szCs w:val="24"/>
        </w:rPr>
        <w:t>mean</w:t>
      </w:r>
      <w:r w:rsidR="00093EF5" w:rsidRPr="00CC1436">
        <w:rPr>
          <w:sz w:val="24"/>
          <w:szCs w:val="24"/>
        </w:rPr>
        <w:t xml:space="preserve"> annual temperature is 17.5</w:t>
      </w:r>
      <w:r w:rsidR="00404AE8" w:rsidRPr="00CC1436">
        <w:rPr>
          <w:sz w:val="24"/>
          <w:szCs w:val="24"/>
        </w:rPr>
        <w:t xml:space="preserve"> </w:t>
      </w:r>
      <w:r w:rsidR="00093EF5" w:rsidRPr="00CC1436">
        <w:rPr>
          <w:sz w:val="24"/>
          <w:szCs w:val="24"/>
          <w:vertAlign w:val="superscript"/>
        </w:rPr>
        <w:t>o</w:t>
      </w:r>
      <w:r w:rsidR="00093EF5" w:rsidRPr="00CC1436">
        <w:rPr>
          <w:sz w:val="24"/>
          <w:szCs w:val="24"/>
        </w:rPr>
        <w:t>C (22.8</w:t>
      </w:r>
      <w:r w:rsidR="00404AE8" w:rsidRPr="00CC1436">
        <w:rPr>
          <w:sz w:val="24"/>
          <w:szCs w:val="24"/>
        </w:rPr>
        <w:t xml:space="preserve"> </w:t>
      </w:r>
      <w:r w:rsidR="00093EF5" w:rsidRPr="00CC1436">
        <w:rPr>
          <w:sz w:val="24"/>
          <w:szCs w:val="24"/>
          <w:vertAlign w:val="superscript"/>
        </w:rPr>
        <w:t>o</w:t>
      </w:r>
      <w:r w:rsidR="00093EF5" w:rsidRPr="00CC1436">
        <w:rPr>
          <w:sz w:val="24"/>
          <w:szCs w:val="24"/>
        </w:rPr>
        <w:t>C summer, 15.2</w:t>
      </w:r>
      <w:r w:rsidR="00404AE8" w:rsidRPr="00CC1436">
        <w:rPr>
          <w:sz w:val="24"/>
          <w:szCs w:val="24"/>
        </w:rPr>
        <w:t xml:space="preserve"> </w:t>
      </w:r>
      <w:r w:rsidR="00093EF5" w:rsidRPr="00CC1436">
        <w:rPr>
          <w:sz w:val="24"/>
          <w:szCs w:val="24"/>
          <w:vertAlign w:val="superscript"/>
        </w:rPr>
        <w:t>o</w:t>
      </w:r>
      <w:r w:rsidR="00093EF5" w:rsidRPr="00CC1436">
        <w:rPr>
          <w:sz w:val="24"/>
          <w:szCs w:val="24"/>
        </w:rPr>
        <w:t xml:space="preserve">C winter), ranging from </w:t>
      </w:r>
      <w:r w:rsidR="00C5076D" w:rsidRPr="00CC1436">
        <w:rPr>
          <w:sz w:val="24"/>
          <w:szCs w:val="24"/>
        </w:rPr>
        <w:t>-</w:t>
      </w:r>
      <w:r w:rsidR="00093EF5" w:rsidRPr="00CC1436">
        <w:rPr>
          <w:sz w:val="24"/>
          <w:szCs w:val="24"/>
        </w:rPr>
        <w:t>5</w:t>
      </w:r>
      <w:r w:rsidR="00404AE8" w:rsidRPr="00CC1436">
        <w:rPr>
          <w:sz w:val="24"/>
          <w:szCs w:val="24"/>
        </w:rPr>
        <w:t xml:space="preserve"> </w:t>
      </w:r>
      <w:r w:rsidR="00093EF5" w:rsidRPr="00CC1436">
        <w:rPr>
          <w:sz w:val="24"/>
          <w:szCs w:val="24"/>
          <w:vertAlign w:val="superscript"/>
        </w:rPr>
        <w:t>o</w:t>
      </w:r>
      <w:r w:rsidR="00093EF5" w:rsidRPr="00CC1436">
        <w:rPr>
          <w:sz w:val="24"/>
          <w:szCs w:val="24"/>
        </w:rPr>
        <w:t>C to 42</w:t>
      </w:r>
      <w:r w:rsidR="00404AE8" w:rsidRPr="00CC1436">
        <w:rPr>
          <w:sz w:val="24"/>
          <w:szCs w:val="24"/>
        </w:rPr>
        <w:t xml:space="preserve"> </w:t>
      </w:r>
      <w:r w:rsidR="00093EF5" w:rsidRPr="00CC1436">
        <w:rPr>
          <w:sz w:val="24"/>
          <w:szCs w:val="24"/>
          <w:vertAlign w:val="superscript"/>
        </w:rPr>
        <w:t>o</w:t>
      </w:r>
      <w:r w:rsidR="00093EF5" w:rsidRPr="00CC1436">
        <w:rPr>
          <w:sz w:val="24"/>
          <w:szCs w:val="24"/>
        </w:rPr>
        <w:t>C (Namibia Weather Network, 2014).  Altitude lies between 1</w:t>
      </w:r>
      <w:r w:rsidR="00687BBB">
        <w:rPr>
          <w:sz w:val="24"/>
          <w:szCs w:val="24"/>
        </w:rPr>
        <w:t xml:space="preserve"> </w:t>
      </w:r>
      <w:r w:rsidR="00093EF5" w:rsidRPr="00CC1436">
        <w:rPr>
          <w:sz w:val="24"/>
          <w:szCs w:val="24"/>
        </w:rPr>
        <w:t>000</w:t>
      </w:r>
      <w:r w:rsidR="00687BBB">
        <w:rPr>
          <w:sz w:val="24"/>
          <w:szCs w:val="24"/>
        </w:rPr>
        <w:t xml:space="preserve"> </w:t>
      </w:r>
      <w:r w:rsidR="00C5076D" w:rsidRPr="00CC1436">
        <w:rPr>
          <w:sz w:val="24"/>
          <w:szCs w:val="24"/>
        </w:rPr>
        <w:t>-</w:t>
      </w:r>
      <w:r w:rsidR="00687BBB">
        <w:rPr>
          <w:sz w:val="24"/>
          <w:szCs w:val="24"/>
        </w:rPr>
        <w:t xml:space="preserve"> </w:t>
      </w:r>
      <w:r w:rsidR="00882F7C" w:rsidRPr="00CC1436">
        <w:rPr>
          <w:sz w:val="24"/>
          <w:szCs w:val="24"/>
        </w:rPr>
        <w:t>1</w:t>
      </w:r>
      <w:r w:rsidR="00687BBB">
        <w:rPr>
          <w:sz w:val="24"/>
          <w:szCs w:val="24"/>
        </w:rPr>
        <w:t xml:space="preserve"> </w:t>
      </w:r>
      <w:r w:rsidR="00882F7C" w:rsidRPr="00CC1436">
        <w:rPr>
          <w:sz w:val="24"/>
          <w:szCs w:val="24"/>
        </w:rPr>
        <w:t>5</w:t>
      </w:r>
      <w:r w:rsidR="00093EF5" w:rsidRPr="00CC1436">
        <w:rPr>
          <w:sz w:val="24"/>
          <w:szCs w:val="24"/>
        </w:rPr>
        <w:t>00 m</w:t>
      </w:r>
      <w:r w:rsidR="00B21B66" w:rsidRPr="00CC1436">
        <w:rPr>
          <w:sz w:val="24"/>
          <w:szCs w:val="24"/>
        </w:rPr>
        <w:t>.</w:t>
      </w:r>
      <w:r w:rsidR="00093EF5" w:rsidRPr="00CC1436">
        <w:rPr>
          <w:sz w:val="24"/>
          <w:szCs w:val="24"/>
        </w:rPr>
        <w:t xml:space="preserve">  The area is positioned within a winter</w:t>
      </w:r>
      <w:r w:rsidR="00C5076D" w:rsidRPr="00CC1436">
        <w:rPr>
          <w:sz w:val="24"/>
          <w:szCs w:val="24"/>
        </w:rPr>
        <w:t>-</w:t>
      </w:r>
      <w:r w:rsidR="00093EF5" w:rsidRPr="00CC1436">
        <w:rPr>
          <w:sz w:val="24"/>
          <w:szCs w:val="24"/>
        </w:rPr>
        <w:t xml:space="preserve">summer rainfall transitional zone (Burke, 2004), although most rain </w:t>
      </w:r>
      <w:r w:rsidR="00B7576E" w:rsidRPr="00CC1436">
        <w:rPr>
          <w:sz w:val="24"/>
          <w:szCs w:val="24"/>
        </w:rPr>
        <w:t>falls</w:t>
      </w:r>
      <w:r w:rsidR="00093EF5" w:rsidRPr="00CC1436">
        <w:rPr>
          <w:sz w:val="24"/>
          <w:szCs w:val="24"/>
        </w:rPr>
        <w:t xml:space="preserve"> during </w:t>
      </w:r>
      <w:r w:rsidR="00EE3497" w:rsidRPr="00CC1436">
        <w:rPr>
          <w:sz w:val="24"/>
          <w:szCs w:val="24"/>
        </w:rPr>
        <w:t xml:space="preserve">the </w:t>
      </w:r>
      <w:r w:rsidR="00093EF5" w:rsidRPr="00CC1436">
        <w:rPr>
          <w:sz w:val="24"/>
          <w:szCs w:val="24"/>
        </w:rPr>
        <w:t xml:space="preserve">summer months (November to March).  </w:t>
      </w:r>
    </w:p>
    <w:p w:rsidR="008C53E3" w:rsidRPr="00CC1436" w:rsidRDefault="00BC491F" w:rsidP="007B5EAC">
      <w:pPr>
        <w:spacing w:line="480" w:lineRule="auto"/>
        <w:rPr>
          <w:sz w:val="24"/>
          <w:szCs w:val="24"/>
        </w:rPr>
      </w:pPr>
      <w:r w:rsidRPr="00CC1436">
        <w:rPr>
          <w:sz w:val="24"/>
          <w:szCs w:val="24"/>
        </w:rPr>
        <w:tab/>
        <w:t>The main agricultural activity was livestock</w:t>
      </w:r>
      <w:r w:rsidR="00CD4B94" w:rsidRPr="00CC1436">
        <w:rPr>
          <w:sz w:val="24"/>
          <w:szCs w:val="24"/>
        </w:rPr>
        <w:t xml:space="preserve"> and game</w:t>
      </w:r>
      <w:r w:rsidR="00983EE6" w:rsidRPr="00CC1436">
        <w:rPr>
          <w:sz w:val="24"/>
          <w:szCs w:val="24"/>
        </w:rPr>
        <w:t xml:space="preserve"> production for meat</w:t>
      </w:r>
      <w:r w:rsidR="00882F7C" w:rsidRPr="00CC1436">
        <w:rPr>
          <w:sz w:val="24"/>
          <w:szCs w:val="24"/>
        </w:rPr>
        <w:t>,</w:t>
      </w:r>
      <w:r w:rsidR="00CD4B94" w:rsidRPr="00CC1436">
        <w:rPr>
          <w:sz w:val="24"/>
          <w:szCs w:val="24"/>
        </w:rPr>
        <w:t xml:space="preserve"> </w:t>
      </w:r>
      <w:r w:rsidRPr="00CC1436">
        <w:rPr>
          <w:sz w:val="24"/>
          <w:szCs w:val="24"/>
        </w:rPr>
        <w:t>Tsirub</w:t>
      </w:r>
      <w:r w:rsidR="00CD4B94" w:rsidRPr="00CC1436">
        <w:rPr>
          <w:sz w:val="24"/>
          <w:szCs w:val="24"/>
        </w:rPr>
        <w:t xml:space="preserve"> </w:t>
      </w:r>
      <w:r w:rsidRPr="00CC1436">
        <w:rPr>
          <w:sz w:val="24"/>
          <w:szCs w:val="24"/>
        </w:rPr>
        <w:t xml:space="preserve">farmed game, namely springbok </w:t>
      </w:r>
      <w:proofErr w:type="spellStart"/>
      <w:r w:rsidRPr="00CC1436">
        <w:rPr>
          <w:i/>
          <w:sz w:val="24"/>
          <w:szCs w:val="24"/>
        </w:rPr>
        <w:t>Antidorcas</w:t>
      </w:r>
      <w:proofErr w:type="spellEnd"/>
      <w:r w:rsidR="00CD4B94" w:rsidRPr="00CC1436">
        <w:rPr>
          <w:i/>
          <w:sz w:val="24"/>
          <w:szCs w:val="24"/>
        </w:rPr>
        <w:t xml:space="preserve"> </w:t>
      </w:r>
      <w:proofErr w:type="spellStart"/>
      <w:r w:rsidRPr="00CC1436">
        <w:rPr>
          <w:i/>
          <w:sz w:val="24"/>
          <w:szCs w:val="24"/>
        </w:rPr>
        <w:t>marsupialis</w:t>
      </w:r>
      <w:proofErr w:type="spellEnd"/>
      <w:r w:rsidRPr="00CC1436">
        <w:rPr>
          <w:sz w:val="24"/>
          <w:szCs w:val="24"/>
        </w:rPr>
        <w:t xml:space="preserve"> and oryx</w:t>
      </w:r>
      <w:r w:rsidR="00CD4B94" w:rsidRPr="00CC1436">
        <w:rPr>
          <w:sz w:val="24"/>
          <w:szCs w:val="24"/>
        </w:rPr>
        <w:t xml:space="preserve"> </w:t>
      </w:r>
      <w:proofErr w:type="spellStart"/>
      <w:r w:rsidRPr="00CC1436">
        <w:rPr>
          <w:i/>
          <w:sz w:val="24"/>
          <w:szCs w:val="24"/>
        </w:rPr>
        <w:t>Oryx</w:t>
      </w:r>
      <w:proofErr w:type="spellEnd"/>
      <w:r w:rsidRPr="00CC1436">
        <w:rPr>
          <w:i/>
          <w:sz w:val="24"/>
          <w:szCs w:val="24"/>
        </w:rPr>
        <w:t xml:space="preserve"> </w:t>
      </w:r>
      <w:proofErr w:type="spellStart"/>
      <w:r w:rsidRPr="00CC1436">
        <w:rPr>
          <w:i/>
          <w:sz w:val="24"/>
          <w:szCs w:val="24"/>
        </w:rPr>
        <w:t>gazell</w:t>
      </w:r>
      <w:r w:rsidR="00404AE8" w:rsidRPr="00CC1436">
        <w:rPr>
          <w:i/>
          <w:sz w:val="24"/>
          <w:szCs w:val="24"/>
        </w:rPr>
        <w:t>a</w:t>
      </w:r>
      <w:proofErr w:type="spellEnd"/>
      <w:r w:rsidR="00983EE6" w:rsidRPr="00CC1436">
        <w:rPr>
          <w:sz w:val="24"/>
          <w:szCs w:val="24"/>
        </w:rPr>
        <w:t xml:space="preserve">, </w:t>
      </w:r>
      <w:r w:rsidR="00882F7C" w:rsidRPr="00CC1436">
        <w:rPr>
          <w:sz w:val="24"/>
          <w:szCs w:val="24"/>
        </w:rPr>
        <w:t xml:space="preserve">whilst </w:t>
      </w:r>
      <w:r w:rsidR="00983EE6" w:rsidRPr="00CC1436">
        <w:rPr>
          <w:sz w:val="24"/>
          <w:szCs w:val="24"/>
        </w:rPr>
        <w:t>KAV</w:t>
      </w:r>
      <w:r w:rsidRPr="00CC1436">
        <w:rPr>
          <w:sz w:val="24"/>
          <w:szCs w:val="24"/>
        </w:rPr>
        <w:t xml:space="preserve"> farmed cattle</w:t>
      </w:r>
      <w:r w:rsidR="00CD4B94" w:rsidRPr="00CC1436">
        <w:rPr>
          <w:sz w:val="24"/>
          <w:szCs w:val="24"/>
        </w:rPr>
        <w:t xml:space="preserve"> </w:t>
      </w:r>
      <w:proofErr w:type="spellStart"/>
      <w:r w:rsidR="00AF1E77" w:rsidRPr="00CC1436">
        <w:rPr>
          <w:i/>
          <w:sz w:val="24"/>
          <w:szCs w:val="24"/>
        </w:rPr>
        <w:t>Bos</w:t>
      </w:r>
      <w:proofErr w:type="spellEnd"/>
      <w:r w:rsidR="00CD4B94" w:rsidRPr="00CC1436">
        <w:rPr>
          <w:i/>
          <w:sz w:val="24"/>
          <w:szCs w:val="24"/>
        </w:rPr>
        <w:t xml:space="preserve"> </w:t>
      </w:r>
      <w:proofErr w:type="spellStart"/>
      <w:r w:rsidR="00AF1E77" w:rsidRPr="00CC1436">
        <w:rPr>
          <w:i/>
          <w:sz w:val="24"/>
          <w:szCs w:val="24"/>
        </w:rPr>
        <w:t>taurus</w:t>
      </w:r>
      <w:proofErr w:type="spellEnd"/>
      <w:r w:rsidR="0049441D" w:rsidRPr="00CC1436">
        <w:rPr>
          <w:sz w:val="24"/>
          <w:szCs w:val="24"/>
        </w:rPr>
        <w:t xml:space="preserve"> but also had oryx and springbok present</w:t>
      </w:r>
      <w:r w:rsidRPr="00CC1436">
        <w:rPr>
          <w:sz w:val="24"/>
          <w:szCs w:val="24"/>
        </w:rPr>
        <w:t>.</w:t>
      </w:r>
      <w:r w:rsidR="00CD4B94" w:rsidRPr="00CC1436">
        <w:rPr>
          <w:sz w:val="24"/>
          <w:szCs w:val="24"/>
        </w:rPr>
        <w:t xml:space="preserve">  </w:t>
      </w:r>
      <w:r w:rsidR="00882F7C" w:rsidRPr="00CC1436">
        <w:rPr>
          <w:sz w:val="24"/>
          <w:szCs w:val="24"/>
        </w:rPr>
        <w:t xml:space="preserve">Tsirub had no internal fences, whilst KAV was divided into four main grazing camps through which cattle were rotated.  However, spacing of wires within the fence line was wide enough to allow </w:t>
      </w:r>
      <w:r w:rsidR="002E0E2D" w:rsidRPr="00CC1436">
        <w:rPr>
          <w:sz w:val="24"/>
          <w:szCs w:val="24"/>
        </w:rPr>
        <w:t xml:space="preserve">passage </w:t>
      </w:r>
      <w:r w:rsidR="00882F7C" w:rsidRPr="00CC1436">
        <w:rPr>
          <w:sz w:val="24"/>
          <w:szCs w:val="24"/>
        </w:rPr>
        <w:t xml:space="preserve">of </w:t>
      </w:r>
      <w:r w:rsidR="00B7576E" w:rsidRPr="00CC1436">
        <w:rPr>
          <w:sz w:val="24"/>
          <w:szCs w:val="24"/>
        </w:rPr>
        <w:t>carnivores through and</w:t>
      </w:r>
      <w:r w:rsidR="00882F7C" w:rsidRPr="00CC1436">
        <w:rPr>
          <w:sz w:val="24"/>
          <w:szCs w:val="24"/>
        </w:rPr>
        <w:t xml:space="preserve"> was not considered a barrier to movement.</w:t>
      </w:r>
      <w:r w:rsidR="00985D1D" w:rsidRPr="00CC1436">
        <w:rPr>
          <w:sz w:val="24"/>
          <w:szCs w:val="24"/>
        </w:rPr>
        <w:t xml:space="preserve">  </w:t>
      </w:r>
      <w:r w:rsidR="00D123AC" w:rsidRPr="00CC1436">
        <w:rPr>
          <w:sz w:val="24"/>
          <w:szCs w:val="24"/>
        </w:rPr>
        <w:t>Density of artificial water sources varied between farms with Tsirub having a density of 7.25 points/100 km</w:t>
      </w:r>
      <w:r w:rsidR="00D123AC" w:rsidRPr="00CC1436">
        <w:rPr>
          <w:sz w:val="24"/>
          <w:szCs w:val="24"/>
          <w:vertAlign w:val="superscript"/>
        </w:rPr>
        <w:t>2</w:t>
      </w:r>
      <w:r w:rsidR="00D123AC" w:rsidRPr="00CC1436">
        <w:rPr>
          <w:sz w:val="24"/>
          <w:szCs w:val="24"/>
        </w:rPr>
        <w:t>, whilst KAV had 3.92/100 km</w:t>
      </w:r>
      <w:r w:rsidR="00D123AC" w:rsidRPr="00CC1436">
        <w:rPr>
          <w:sz w:val="24"/>
          <w:szCs w:val="24"/>
          <w:vertAlign w:val="superscript"/>
        </w:rPr>
        <w:t>2</w:t>
      </w:r>
      <w:r w:rsidR="00D123AC" w:rsidRPr="00CC1436">
        <w:rPr>
          <w:sz w:val="24"/>
          <w:szCs w:val="24"/>
        </w:rPr>
        <w:t xml:space="preserve">.  </w:t>
      </w:r>
    </w:p>
    <w:p w:rsidR="00882F7C" w:rsidRPr="00CC1436" w:rsidRDefault="008C53E3" w:rsidP="007B5EAC">
      <w:pPr>
        <w:spacing w:line="480" w:lineRule="auto"/>
        <w:rPr>
          <w:sz w:val="24"/>
          <w:szCs w:val="24"/>
        </w:rPr>
      </w:pPr>
      <w:r w:rsidRPr="00CC1436">
        <w:rPr>
          <w:sz w:val="24"/>
          <w:szCs w:val="24"/>
        </w:rPr>
        <w:tab/>
      </w:r>
      <w:r w:rsidR="00985D1D" w:rsidRPr="00CC1436">
        <w:rPr>
          <w:sz w:val="24"/>
          <w:szCs w:val="24"/>
        </w:rPr>
        <w:t>Previous studies have shown differences between domestic livestock and game farmers in tolerance levels of carnivores</w:t>
      </w:r>
      <w:r w:rsidR="00BA047E" w:rsidRPr="00CC1436">
        <w:rPr>
          <w:sz w:val="24"/>
          <w:szCs w:val="24"/>
        </w:rPr>
        <w:t xml:space="preserve"> which in turn affect removal </w:t>
      </w:r>
      <w:r w:rsidR="00985D1D" w:rsidRPr="00CC1436">
        <w:rPr>
          <w:sz w:val="24"/>
          <w:szCs w:val="24"/>
        </w:rPr>
        <w:t xml:space="preserve">(Lindsey </w:t>
      </w:r>
      <w:r w:rsidR="008621AE" w:rsidRPr="00CC1436">
        <w:rPr>
          <w:i/>
          <w:sz w:val="24"/>
          <w:szCs w:val="24"/>
        </w:rPr>
        <w:t>et al.</w:t>
      </w:r>
      <w:r w:rsidR="00985D1D" w:rsidRPr="00CC1436">
        <w:rPr>
          <w:sz w:val="24"/>
          <w:szCs w:val="24"/>
        </w:rPr>
        <w:t xml:space="preserve"> 2005</w:t>
      </w:r>
      <w:r w:rsidR="00C708ED" w:rsidRPr="00CC1436">
        <w:rPr>
          <w:sz w:val="24"/>
          <w:szCs w:val="24"/>
        </w:rPr>
        <w:t>).</w:t>
      </w:r>
      <w:r w:rsidR="00EE3497" w:rsidRPr="00CC1436">
        <w:rPr>
          <w:sz w:val="24"/>
          <w:szCs w:val="24"/>
        </w:rPr>
        <w:t xml:space="preserve"> </w:t>
      </w:r>
      <w:r w:rsidR="00C708ED" w:rsidRPr="00CC1436">
        <w:rPr>
          <w:sz w:val="24"/>
          <w:szCs w:val="24"/>
        </w:rPr>
        <w:t xml:space="preserve"> H</w:t>
      </w:r>
      <w:r w:rsidR="00BA047E" w:rsidRPr="00CC1436">
        <w:rPr>
          <w:sz w:val="24"/>
          <w:szCs w:val="24"/>
        </w:rPr>
        <w:t>ow</w:t>
      </w:r>
      <w:r w:rsidR="00396D6A" w:rsidRPr="00CC1436">
        <w:rPr>
          <w:sz w:val="24"/>
          <w:szCs w:val="24"/>
        </w:rPr>
        <w:t>ever</w:t>
      </w:r>
      <w:r w:rsidR="00EE3497" w:rsidRPr="00CC1436">
        <w:rPr>
          <w:sz w:val="24"/>
          <w:szCs w:val="24"/>
        </w:rPr>
        <w:t>,</w:t>
      </w:r>
      <w:r w:rsidR="00396D6A" w:rsidRPr="00CC1436">
        <w:rPr>
          <w:sz w:val="24"/>
          <w:szCs w:val="24"/>
        </w:rPr>
        <w:t xml:space="preserve"> during the study period no </w:t>
      </w:r>
      <w:r w:rsidR="00BA047E" w:rsidRPr="00CC1436">
        <w:rPr>
          <w:sz w:val="24"/>
          <w:szCs w:val="24"/>
        </w:rPr>
        <w:t>carnivore</w:t>
      </w:r>
      <w:r w:rsidR="0077040F" w:rsidRPr="00CC1436">
        <w:rPr>
          <w:sz w:val="24"/>
          <w:szCs w:val="24"/>
        </w:rPr>
        <w:t>s</w:t>
      </w:r>
      <w:r w:rsidR="00BA047E" w:rsidRPr="00CC1436">
        <w:rPr>
          <w:sz w:val="24"/>
          <w:szCs w:val="24"/>
        </w:rPr>
        <w:t xml:space="preserve"> </w:t>
      </w:r>
      <w:r w:rsidR="00396D6A" w:rsidRPr="00CC1436">
        <w:rPr>
          <w:sz w:val="24"/>
          <w:szCs w:val="24"/>
        </w:rPr>
        <w:t xml:space="preserve">were killed </w:t>
      </w:r>
      <w:r w:rsidR="00BA047E" w:rsidRPr="00CC1436">
        <w:rPr>
          <w:sz w:val="24"/>
          <w:szCs w:val="24"/>
        </w:rPr>
        <w:t xml:space="preserve">on </w:t>
      </w:r>
      <w:r w:rsidR="00396D6A" w:rsidRPr="00CC1436">
        <w:rPr>
          <w:sz w:val="24"/>
          <w:szCs w:val="24"/>
        </w:rPr>
        <w:t xml:space="preserve">either farm with the exception of </w:t>
      </w:r>
      <w:proofErr w:type="spellStart"/>
      <w:r w:rsidR="00BA047E" w:rsidRPr="00CC1436">
        <w:rPr>
          <w:sz w:val="24"/>
          <w:szCs w:val="24"/>
        </w:rPr>
        <w:t>Tsirub</w:t>
      </w:r>
      <w:r w:rsidR="00945EBE" w:rsidRPr="00CC1436">
        <w:rPr>
          <w:sz w:val="24"/>
          <w:szCs w:val="24"/>
        </w:rPr>
        <w:t>'s</w:t>
      </w:r>
      <w:proofErr w:type="spellEnd"/>
      <w:r w:rsidR="00945EBE" w:rsidRPr="00CC1436">
        <w:rPr>
          <w:sz w:val="24"/>
          <w:szCs w:val="24"/>
        </w:rPr>
        <w:t xml:space="preserve"> owner</w:t>
      </w:r>
      <w:r w:rsidR="00396D6A" w:rsidRPr="00CC1436">
        <w:rPr>
          <w:sz w:val="24"/>
          <w:szCs w:val="24"/>
        </w:rPr>
        <w:t xml:space="preserve"> occasionally shooting</w:t>
      </w:r>
      <w:r w:rsidR="00BA047E" w:rsidRPr="00CC1436">
        <w:rPr>
          <w:sz w:val="24"/>
          <w:szCs w:val="24"/>
        </w:rPr>
        <w:t xml:space="preserve"> black-backed jackals during normal game hunting activities.  </w:t>
      </w:r>
      <w:proofErr w:type="spellStart"/>
      <w:r w:rsidR="00BA047E" w:rsidRPr="00CC1436">
        <w:rPr>
          <w:sz w:val="24"/>
          <w:szCs w:val="24"/>
        </w:rPr>
        <w:t>Blaum</w:t>
      </w:r>
      <w:proofErr w:type="spellEnd"/>
      <w:r w:rsidR="00BA047E" w:rsidRPr="00CC1436">
        <w:rPr>
          <w:sz w:val="24"/>
          <w:szCs w:val="24"/>
        </w:rPr>
        <w:t xml:space="preserve"> </w:t>
      </w:r>
      <w:r w:rsidR="008621AE" w:rsidRPr="00CC1436">
        <w:rPr>
          <w:i/>
          <w:sz w:val="24"/>
          <w:szCs w:val="24"/>
        </w:rPr>
        <w:t>et al.</w:t>
      </w:r>
      <w:r w:rsidR="00BA047E" w:rsidRPr="00CC1436">
        <w:rPr>
          <w:sz w:val="24"/>
          <w:szCs w:val="24"/>
        </w:rPr>
        <w:t xml:space="preserve"> (2009) found the stocking density and associated changes in vegetation structure</w:t>
      </w:r>
      <w:r w:rsidR="00396D6A" w:rsidRPr="00CC1436">
        <w:rPr>
          <w:sz w:val="24"/>
          <w:szCs w:val="24"/>
        </w:rPr>
        <w:t xml:space="preserve"> to have a negative</w:t>
      </w:r>
      <w:r w:rsidR="00687BBB">
        <w:rPr>
          <w:sz w:val="24"/>
          <w:szCs w:val="24"/>
        </w:rPr>
        <w:t xml:space="preserve"> relationship with</w:t>
      </w:r>
      <w:r w:rsidR="00396D6A" w:rsidRPr="00CC1436">
        <w:rPr>
          <w:sz w:val="24"/>
          <w:szCs w:val="24"/>
        </w:rPr>
        <w:t xml:space="preserve"> abundance of small carnivores</w:t>
      </w:r>
      <w:r w:rsidR="00CE3179" w:rsidRPr="00CC1436">
        <w:rPr>
          <w:sz w:val="24"/>
          <w:szCs w:val="24"/>
        </w:rPr>
        <w:t>.</w:t>
      </w:r>
      <w:r w:rsidR="00C708ED" w:rsidRPr="00CC1436">
        <w:rPr>
          <w:sz w:val="24"/>
          <w:szCs w:val="24"/>
        </w:rPr>
        <w:t xml:space="preserve"> </w:t>
      </w:r>
      <w:r w:rsidR="00967B0B" w:rsidRPr="00CC1436">
        <w:rPr>
          <w:sz w:val="24"/>
          <w:szCs w:val="24"/>
        </w:rPr>
        <w:t xml:space="preserve"> </w:t>
      </w:r>
      <w:r w:rsidR="00CE3179" w:rsidRPr="00CC1436">
        <w:rPr>
          <w:sz w:val="24"/>
          <w:szCs w:val="24"/>
        </w:rPr>
        <w:t>D</w:t>
      </w:r>
      <w:r w:rsidR="0077040F" w:rsidRPr="00CC1436">
        <w:rPr>
          <w:sz w:val="24"/>
          <w:szCs w:val="24"/>
        </w:rPr>
        <w:t>ue to the arid environment, both farms stocked at low density</w:t>
      </w:r>
      <w:r w:rsidR="00CE3179" w:rsidRPr="00CC1436">
        <w:rPr>
          <w:sz w:val="24"/>
          <w:szCs w:val="24"/>
        </w:rPr>
        <w:t xml:space="preserve"> (KAV stocked cattle at a </w:t>
      </w:r>
      <w:r w:rsidR="00F20F60">
        <w:rPr>
          <w:sz w:val="24"/>
          <w:szCs w:val="24"/>
        </w:rPr>
        <w:t xml:space="preserve">density </w:t>
      </w:r>
      <w:r w:rsidR="00CE3179" w:rsidRPr="00CC1436">
        <w:rPr>
          <w:sz w:val="24"/>
          <w:szCs w:val="24"/>
        </w:rPr>
        <w:t>of 80 cattle/100</w:t>
      </w:r>
      <w:r w:rsidR="00687BBB">
        <w:rPr>
          <w:sz w:val="24"/>
          <w:szCs w:val="24"/>
        </w:rPr>
        <w:t xml:space="preserve"> </w:t>
      </w:r>
      <w:r w:rsidR="00CE3179" w:rsidRPr="00CC1436">
        <w:rPr>
          <w:sz w:val="24"/>
          <w:szCs w:val="24"/>
        </w:rPr>
        <w:t>km</w:t>
      </w:r>
      <w:r w:rsidR="00CE3179" w:rsidRPr="00CC1436">
        <w:rPr>
          <w:sz w:val="24"/>
          <w:szCs w:val="24"/>
          <w:vertAlign w:val="superscript"/>
        </w:rPr>
        <w:t>2</w:t>
      </w:r>
      <w:r w:rsidR="00CE3179" w:rsidRPr="00CC1436">
        <w:rPr>
          <w:sz w:val="24"/>
          <w:szCs w:val="24"/>
        </w:rPr>
        <w:t xml:space="preserve">) and </w:t>
      </w:r>
      <w:r w:rsidR="003C4883" w:rsidRPr="00CC1436">
        <w:rPr>
          <w:sz w:val="24"/>
          <w:szCs w:val="24"/>
        </w:rPr>
        <w:t>the density of wild game across the two farms was similar</w:t>
      </w:r>
      <w:r w:rsidR="00C30C09" w:rsidRPr="00CC1436">
        <w:rPr>
          <w:sz w:val="24"/>
          <w:szCs w:val="24"/>
        </w:rPr>
        <w:t xml:space="preserve">.  </w:t>
      </w:r>
      <w:r w:rsidR="00F60E8F" w:rsidRPr="00CC1436">
        <w:rPr>
          <w:sz w:val="24"/>
          <w:szCs w:val="24"/>
        </w:rPr>
        <w:t xml:space="preserve">Therefore the </w:t>
      </w:r>
      <w:r w:rsidR="00687BBB">
        <w:rPr>
          <w:sz w:val="24"/>
          <w:szCs w:val="24"/>
        </w:rPr>
        <w:t>differences between the</w:t>
      </w:r>
      <w:r w:rsidR="00F60E8F" w:rsidRPr="00CC1436">
        <w:rPr>
          <w:sz w:val="24"/>
          <w:szCs w:val="24"/>
        </w:rPr>
        <w:t xml:space="preserve"> farms in stocking density were not believed to affect the carnivore guild.</w:t>
      </w:r>
      <w:r w:rsidR="00C30C09" w:rsidRPr="00CC1436">
        <w:rPr>
          <w:sz w:val="24"/>
          <w:szCs w:val="24"/>
        </w:rPr>
        <w:t xml:space="preserve"> </w:t>
      </w:r>
      <w:r w:rsidR="00967B0B" w:rsidRPr="00CC1436">
        <w:rPr>
          <w:sz w:val="24"/>
          <w:szCs w:val="24"/>
        </w:rPr>
        <w:t xml:space="preserve"> </w:t>
      </w:r>
    </w:p>
    <w:p w:rsidR="00093EF5" w:rsidRPr="00CC1436" w:rsidRDefault="00983EE6" w:rsidP="003131E1">
      <w:pPr>
        <w:spacing w:line="480" w:lineRule="auto"/>
        <w:rPr>
          <w:b/>
          <w:sz w:val="24"/>
          <w:szCs w:val="24"/>
        </w:rPr>
      </w:pPr>
      <w:r w:rsidRPr="00CC1436">
        <w:rPr>
          <w:b/>
          <w:sz w:val="24"/>
          <w:szCs w:val="24"/>
        </w:rPr>
        <w:t>Methods</w:t>
      </w:r>
      <w:r w:rsidRPr="00CC1436">
        <w:rPr>
          <w:b/>
          <w:sz w:val="24"/>
          <w:szCs w:val="24"/>
        </w:rPr>
        <w:tab/>
      </w:r>
    </w:p>
    <w:p w:rsidR="00983EE6" w:rsidRPr="00CC1436" w:rsidRDefault="0055673E" w:rsidP="003131E1">
      <w:pPr>
        <w:spacing w:line="480" w:lineRule="auto"/>
        <w:rPr>
          <w:sz w:val="24"/>
          <w:szCs w:val="24"/>
        </w:rPr>
      </w:pPr>
      <w:r w:rsidRPr="00CC1436">
        <w:rPr>
          <w:sz w:val="24"/>
          <w:szCs w:val="24"/>
        </w:rPr>
        <w:t>A total of 12</w:t>
      </w:r>
      <w:r w:rsidR="00780BAB" w:rsidRPr="00CC1436">
        <w:rPr>
          <w:sz w:val="24"/>
          <w:szCs w:val="24"/>
        </w:rPr>
        <w:t xml:space="preserve"> artificial</w:t>
      </w:r>
      <w:r w:rsidRPr="00CC1436">
        <w:rPr>
          <w:sz w:val="24"/>
          <w:szCs w:val="24"/>
        </w:rPr>
        <w:t xml:space="preserve"> water sources</w:t>
      </w:r>
      <w:r w:rsidR="00102314" w:rsidRPr="00CC1436">
        <w:rPr>
          <w:sz w:val="24"/>
          <w:szCs w:val="24"/>
        </w:rPr>
        <w:t xml:space="preserve"> </w:t>
      </w:r>
      <w:r w:rsidRPr="00CC1436">
        <w:rPr>
          <w:sz w:val="24"/>
          <w:szCs w:val="24"/>
        </w:rPr>
        <w:t>(Tsirub n=7, KAV n=5) and one natural, permanent spring on KAV</w:t>
      </w:r>
      <w:r w:rsidR="00780BAB" w:rsidRPr="00CC1436">
        <w:rPr>
          <w:sz w:val="24"/>
          <w:szCs w:val="24"/>
        </w:rPr>
        <w:t>,</w:t>
      </w:r>
      <w:r w:rsidR="00983EE6" w:rsidRPr="00CC1436">
        <w:rPr>
          <w:sz w:val="24"/>
          <w:szCs w:val="24"/>
        </w:rPr>
        <w:t xml:space="preserve"> were</w:t>
      </w:r>
      <w:r w:rsidR="000875D5" w:rsidRPr="00CC1436">
        <w:rPr>
          <w:sz w:val="24"/>
          <w:szCs w:val="24"/>
        </w:rPr>
        <w:t xml:space="preserve"> chosen randomly and</w:t>
      </w:r>
      <w:r w:rsidR="00983EE6" w:rsidRPr="00CC1436">
        <w:rPr>
          <w:sz w:val="24"/>
          <w:szCs w:val="24"/>
        </w:rPr>
        <w:t xml:space="preserve"> monitored by camera tr</w:t>
      </w:r>
      <w:r w:rsidRPr="00CC1436">
        <w:rPr>
          <w:sz w:val="24"/>
          <w:szCs w:val="24"/>
        </w:rPr>
        <w:t>ap from May 2013 to May 2014</w:t>
      </w:r>
      <w:r w:rsidR="00983EE6" w:rsidRPr="00CC1436">
        <w:rPr>
          <w:sz w:val="24"/>
          <w:szCs w:val="24"/>
        </w:rPr>
        <w:t>.  A single Scoutguard SG560V</w:t>
      </w:r>
      <w:r w:rsidR="00527554" w:rsidRPr="00CC1436">
        <w:rPr>
          <w:sz w:val="24"/>
          <w:szCs w:val="24"/>
        </w:rPr>
        <w:t xml:space="preserve"> (</w:t>
      </w:r>
      <w:r w:rsidR="00171AAD" w:rsidRPr="00CC1436">
        <w:rPr>
          <w:sz w:val="24"/>
          <w:szCs w:val="24"/>
        </w:rPr>
        <w:t>HCO Outdoors, Georgia, USA</w:t>
      </w:r>
      <w:r w:rsidR="00527554" w:rsidRPr="00CC1436">
        <w:rPr>
          <w:sz w:val="24"/>
          <w:szCs w:val="24"/>
        </w:rPr>
        <w:t>)</w:t>
      </w:r>
      <w:r w:rsidR="008A49E1" w:rsidRPr="00CC1436">
        <w:rPr>
          <w:sz w:val="24"/>
          <w:szCs w:val="24"/>
        </w:rPr>
        <w:t xml:space="preserve"> camera trap was </w:t>
      </w:r>
      <w:r w:rsidR="008D38FD" w:rsidRPr="00CC1436">
        <w:rPr>
          <w:sz w:val="24"/>
          <w:szCs w:val="24"/>
        </w:rPr>
        <w:t>positioned</w:t>
      </w:r>
      <w:r w:rsidR="00AC096C" w:rsidRPr="00CC1436">
        <w:rPr>
          <w:sz w:val="24"/>
          <w:szCs w:val="24"/>
        </w:rPr>
        <w:t xml:space="preserve"> at a</w:t>
      </w:r>
      <w:r w:rsidR="00B21B66" w:rsidRPr="00CC1436">
        <w:rPr>
          <w:sz w:val="24"/>
          <w:szCs w:val="24"/>
        </w:rPr>
        <w:t>n average</w:t>
      </w:r>
      <w:r w:rsidR="00AC096C" w:rsidRPr="00CC1436">
        <w:rPr>
          <w:sz w:val="24"/>
          <w:szCs w:val="24"/>
        </w:rPr>
        <w:t xml:space="preserve"> height of 40</w:t>
      </w:r>
      <w:r w:rsidR="00DA4D5E" w:rsidRPr="00CC1436">
        <w:rPr>
          <w:sz w:val="24"/>
          <w:szCs w:val="24"/>
        </w:rPr>
        <w:t xml:space="preserve"> </w:t>
      </w:r>
      <w:r w:rsidR="00AC096C" w:rsidRPr="00CC1436">
        <w:rPr>
          <w:sz w:val="24"/>
          <w:szCs w:val="24"/>
        </w:rPr>
        <w:t>cm from the ground and angled</w:t>
      </w:r>
      <w:r w:rsidR="00687BBB">
        <w:rPr>
          <w:sz w:val="24"/>
          <w:szCs w:val="24"/>
        </w:rPr>
        <w:t xml:space="preserve"> so the entire</w:t>
      </w:r>
      <w:r w:rsidR="008A49E1" w:rsidRPr="00CC1436">
        <w:rPr>
          <w:sz w:val="24"/>
          <w:szCs w:val="24"/>
        </w:rPr>
        <w:t xml:space="preserve"> water source was in view</w:t>
      </w:r>
      <w:r w:rsidR="00130218" w:rsidRPr="00CC1436">
        <w:rPr>
          <w:sz w:val="24"/>
          <w:szCs w:val="24"/>
        </w:rPr>
        <w:t>. Camera traps were</w:t>
      </w:r>
      <w:r w:rsidR="00102314" w:rsidRPr="00CC1436">
        <w:rPr>
          <w:sz w:val="24"/>
          <w:szCs w:val="24"/>
        </w:rPr>
        <w:t xml:space="preserve"> </w:t>
      </w:r>
      <w:r w:rsidR="00047D66" w:rsidRPr="00CC1436">
        <w:rPr>
          <w:sz w:val="24"/>
          <w:szCs w:val="24"/>
        </w:rPr>
        <w:t>spaced at least 4</w:t>
      </w:r>
      <w:r w:rsidR="00DA4D5E" w:rsidRPr="00CC1436">
        <w:rPr>
          <w:sz w:val="24"/>
          <w:szCs w:val="24"/>
        </w:rPr>
        <w:t xml:space="preserve"> </w:t>
      </w:r>
      <w:r w:rsidR="00047D66" w:rsidRPr="00CC1436">
        <w:rPr>
          <w:sz w:val="24"/>
          <w:szCs w:val="24"/>
        </w:rPr>
        <w:t>km</w:t>
      </w:r>
      <w:r w:rsidR="000875D5" w:rsidRPr="00CC1436">
        <w:rPr>
          <w:sz w:val="24"/>
          <w:szCs w:val="24"/>
        </w:rPr>
        <w:t xml:space="preserve"> apart, which was considered as spatially independent,</w:t>
      </w:r>
      <w:r w:rsidR="00047D66" w:rsidRPr="00CC1436">
        <w:rPr>
          <w:sz w:val="24"/>
          <w:szCs w:val="24"/>
        </w:rPr>
        <w:t xml:space="preserve"> </w:t>
      </w:r>
      <w:r w:rsidR="00CB4281" w:rsidRPr="00CC1436">
        <w:rPr>
          <w:sz w:val="24"/>
          <w:szCs w:val="24"/>
        </w:rPr>
        <w:t>and</w:t>
      </w:r>
      <w:r w:rsidR="008A49E1" w:rsidRPr="00CC1436">
        <w:rPr>
          <w:sz w:val="24"/>
          <w:szCs w:val="24"/>
        </w:rPr>
        <w:t xml:space="preserve"> programmed to take one photo per trigger, with a minute delay between </w:t>
      </w:r>
      <w:r w:rsidRPr="00CC1436">
        <w:rPr>
          <w:sz w:val="24"/>
          <w:szCs w:val="24"/>
        </w:rPr>
        <w:t>and</w:t>
      </w:r>
      <w:r w:rsidR="008A49E1" w:rsidRPr="00CC1436">
        <w:rPr>
          <w:sz w:val="24"/>
          <w:szCs w:val="24"/>
        </w:rPr>
        <w:t xml:space="preserve"> checked every two weeks when batteries and SD cards were changed.</w:t>
      </w:r>
    </w:p>
    <w:p w:rsidR="00093EF5" w:rsidRPr="00CC1436" w:rsidRDefault="008E57A8" w:rsidP="003131E1">
      <w:pPr>
        <w:spacing w:line="480" w:lineRule="auto"/>
        <w:rPr>
          <w:b/>
          <w:sz w:val="24"/>
          <w:szCs w:val="24"/>
        </w:rPr>
      </w:pPr>
      <w:r w:rsidRPr="00CC1436">
        <w:rPr>
          <w:b/>
          <w:sz w:val="24"/>
          <w:szCs w:val="24"/>
        </w:rPr>
        <w:t>Statistical Analysis</w:t>
      </w:r>
    </w:p>
    <w:p w:rsidR="009A7B9E" w:rsidRPr="00CC1436" w:rsidRDefault="009A7B9E" w:rsidP="003131E1">
      <w:pPr>
        <w:spacing w:line="480" w:lineRule="auto"/>
        <w:rPr>
          <w:sz w:val="24"/>
          <w:szCs w:val="24"/>
        </w:rPr>
      </w:pPr>
      <w:r w:rsidRPr="00CC1436">
        <w:rPr>
          <w:sz w:val="24"/>
          <w:szCs w:val="24"/>
        </w:rPr>
        <w:t xml:space="preserve">Temporal partitioning was analysed separately for each farm.  </w:t>
      </w:r>
      <w:r w:rsidR="00CE3179" w:rsidRPr="00CC1436">
        <w:rPr>
          <w:sz w:val="24"/>
          <w:szCs w:val="24"/>
        </w:rPr>
        <w:t>Due to small sample sizes d</w:t>
      </w:r>
      <w:r w:rsidRPr="00CC1436">
        <w:rPr>
          <w:sz w:val="24"/>
          <w:szCs w:val="24"/>
        </w:rPr>
        <w:t>ata w</w:t>
      </w:r>
      <w:r w:rsidR="00CE3179" w:rsidRPr="00CC1436">
        <w:rPr>
          <w:sz w:val="24"/>
          <w:szCs w:val="24"/>
        </w:rPr>
        <w:t>ere</w:t>
      </w:r>
      <w:r w:rsidRPr="00CC1436">
        <w:rPr>
          <w:sz w:val="24"/>
          <w:szCs w:val="24"/>
        </w:rPr>
        <w:t xml:space="preserve"> combined for the two farms to test for spatial partitioning and the association between difference in body mass and resource partitioning.</w:t>
      </w:r>
      <w:r w:rsidR="00DE2FF3" w:rsidRPr="00CC1436">
        <w:rPr>
          <w:sz w:val="24"/>
          <w:szCs w:val="24"/>
        </w:rPr>
        <w:t xml:space="preserve">  </w:t>
      </w:r>
      <w:r w:rsidR="00CE3179" w:rsidRPr="00CC1436">
        <w:rPr>
          <w:sz w:val="24"/>
          <w:szCs w:val="24"/>
        </w:rPr>
        <w:t>Because</w:t>
      </w:r>
      <w:r w:rsidR="00DE2FF3" w:rsidRPr="00CC1436">
        <w:rPr>
          <w:sz w:val="24"/>
          <w:szCs w:val="24"/>
        </w:rPr>
        <w:t xml:space="preserve"> the 2014 rains only reach</w:t>
      </w:r>
      <w:r w:rsidR="00CE3179" w:rsidRPr="00CC1436">
        <w:rPr>
          <w:sz w:val="24"/>
          <w:szCs w:val="24"/>
        </w:rPr>
        <w:t>ed</w:t>
      </w:r>
      <w:r w:rsidR="00DE2FF3" w:rsidRPr="00CC1436">
        <w:rPr>
          <w:sz w:val="24"/>
          <w:szCs w:val="24"/>
        </w:rPr>
        <w:t xml:space="preserve"> 50</w:t>
      </w:r>
      <w:r w:rsidR="00687BBB">
        <w:rPr>
          <w:sz w:val="24"/>
          <w:szCs w:val="24"/>
        </w:rPr>
        <w:t xml:space="preserve"> </w:t>
      </w:r>
      <w:r w:rsidR="00DE2FF3" w:rsidRPr="00CC1436">
        <w:rPr>
          <w:sz w:val="24"/>
          <w:szCs w:val="24"/>
        </w:rPr>
        <w:t>% of</w:t>
      </w:r>
      <w:r w:rsidR="00F20F60">
        <w:rPr>
          <w:sz w:val="24"/>
          <w:szCs w:val="24"/>
        </w:rPr>
        <w:t xml:space="preserve"> the annual mean</w:t>
      </w:r>
      <w:r w:rsidR="00C3691E" w:rsidRPr="00CC1436">
        <w:rPr>
          <w:sz w:val="24"/>
          <w:szCs w:val="24"/>
        </w:rPr>
        <w:t xml:space="preserve"> of 8</w:t>
      </w:r>
      <w:r w:rsidR="00DE2FF3" w:rsidRPr="00CC1436">
        <w:rPr>
          <w:sz w:val="24"/>
          <w:szCs w:val="24"/>
        </w:rPr>
        <w:t>0</w:t>
      </w:r>
      <w:r w:rsidR="00CE3179" w:rsidRPr="00CC1436">
        <w:rPr>
          <w:sz w:val="24"/>
          <w:szCs w:val="24"/>
        </w:rPr>
        <w:t xml:space="preserve"> </w:t>
      </w:r>
      <w:r w:rsidR="00DE2FF3" w:rsidRPr="00CC1436">
        <w:rPr>
          <w:sz w:val="24"/>
          <w:szCs w:val="24"/>
        </w:rPr>
        <w:t>mm</w:t>
      </w:r>
      <w:r w:rsidR="00C3691E" w:rsidRPr="00CC1436">
        <w:rPr>
          <w:sz w:val="24"/>
          <w:szCs w:val="24"/>
        </w:rPr>
        <w:t>, and the seasonal pools only fill</w:t>
      </w:r>
      <w:r w:rsidR="00CE3179" w:rsidRPr="00CC1436">
        <w:rPr>
          <w:sz w:val="24"/>
          <w:szCs w:val="24"/>
        </w:rPr>
        <w:t>ed</w:t>
      </w:r>
      <w:r w:rsidR="00C3691E" w:rsidRPr="00CC1436">
        <w:rPr>
          <w:sz w:val="24"/>
          <w:szCs w:val="24"/>
        </w:rPr>
        <w:t xml:space="preserve"> for a few</w:t>
      </w:r>
      <w:r w:rsidR="00F20F60">
        <w:rPr>
          <w:sz w:val="24"/>
          <w:szCs w:val="24"/>
        </w:rPr>
        <w:t xml:space="preserve"> days at a time (pers. </w:t>
      </w:r>
      <w:proofErr w:type="spellStart"/>
      <w:r w:rsidR="00F20F60">
        <w:rPr>
          <w:sz w:val="24"/>
          <w:szCs w:val="24"/>
        </w:rPr>
        <w:t>obs</w:t>
      </w:r>
      <w:proofErr w:type="spellEnd"/>
      <w:r w:rsidR="00F20F60">
        <w:rPr>
          <w:sz w:val="24"/>
          <w:szCs w:val="24"/>
        </w:rPr>
        <w:t>),</w:t>
      </w:r>
      <w:r w:rsidR="00C3691E" w:rsidRPr="00CC1436">
        <w:rPr>
          <w:sz w:val="24"/>
          <w:szCs w:val="24"/>
        </w:rPr>
        <w:t xml:space="preserve"> differences in</w:t>
      </w:r>
      <w:r w:rsidR="00CF19A4" w:rsidRPr="00CC1436">
        <w:rPr>
          <w:sz w:val="24"/>
          <w:szCs w:val="24"/>
        </w:rPr>
        <w:t xml:space="preserve"> natural</w:t>
      </w:r>
      <w:r w:rsidR="00C3691E" w:rsidRPr="00CC1436">
        <w:rPr>
          <w:sz w:val="24"/>
          <w:szCs w:val="24"/>
        </w:rPr>
        <w:t xml:space="preserve"> water availability w</w:t>
      </w:r>
      <w:r w:rsidR="00CE3179" w:rsidRPr="00CC1436">
        <w:rPr>
          <w:sz w:val="24"/>
          <w:szCs w:val="24"/>
        </w:rPr>
        <w:t>ere</w:t>
      </w:r>
      <w:r w:rsidR="00C3691E" w:rsidRPr="00CC1436">
        <w:rPr>
          <w:sz w:val="24"/>
          <w:szCs w:val="24"/>
        </w:rPr>
        <w:t xml:space="preserve"> thought to be minimal and thus seasons were not controlled for.</w:t>
      </w:r>
      <w:r w:rsidRPr="00CC1436">
        <w:rPr>
          <w:sz w:val="24"/>
          <w:szCs w:val="24"/>
        </w:rPr>
        <w:t xml:space="preserve">  Carnivore images were identified to species level and classed into independent events, using a criterion of a minimum of 30 minutes between consecutive photos of the same species (O'Brien </w:t>
      </w:r>
      <w:r w:rsidR="008621AE" w:rsidRPr="00CC1436">
        <w:rPr>
          <w:i/>
          <w:sz w:val="24"/>
          <w:szCs w:val="24"/>
        </w:rPr>
        <w:t>et al.</w:t>
      </w:r>
      <w:r w:rsidRPr="00CC1436">
        <w:rPr>
          <w:sz w:val="24"/>
          <w:szCs w:val="24"/>
        </w:rPr>
        <w:t xml:space="preserve">, 2011), </w:t>
      </w:r>
      <w:r w:rsidR="00CE3179" w:rsidRPr="00CC1436">
        <w:rPr>
          <w:sz w:val="24"/>
          <w:szCs w:val="24"/>
        </w:rPr>
        <w:t>except for</w:t>
      </w:r>
      <w:r w:rsidRPr="00CC1436">
        <w:rPr>
          <w:sz w:val="24"/>
          <w:szCs w:val="24"/>
        </w:rPr>
        <w:t xml:space="preserve"> species with individual markings</w:t>
      </w:r>
      <w:r w:rsidR="00F01E6F" w:rsidRPr="00CC1436">
        <w:rPr>
          <w:sz w:val="24"/>
          <w:szCs w:val="24"/>
        </w:rPr>
        <w:t xml:space="preserve"> where detection of a different</w:t>
      </w:r>
      <w:r w:rsidRPr="00CC1436">
        <w:rPr>
          <w:sz w:val="24"/>
          <w:szCs w:val="24"/>
        </w:rPr>
        <w:t xml:space="preserve"> individual was</w:t>
      </w:r>
      <w:r w:rsidR="00F01E6F" w:rsidRPr="00CC1436">
        <w:rPr>
          <w:sz w:val="24"/>
          <w:szCs w:val="24"/>
        </w:rPr>
        <w:t xml:space="preserve"> always</w:t>
      </w:r>
      <w:r w:rsidRPr="00CC1436">
        <w:rPr>
          <w:sz w:val="24"/>
          <w:szCs w:val="24"/>
        </w:rPr>
        <w:t xml:space="preserve"> </w:t>
      </w:r>
      <w:r w:rsidR="00687BBB">
        <w:rPr>
          <w:sz w:val="24"/>
          <w:szCs w:val="24"/>
        </w:rPr>
        <w:t>recorded</w:t>
      </w:r>
      <w:r w:rsidR="00F01E6F" w:rsidRPr="00CC1436">
        <w:rPr>
          <w:sz w:val="24"/>
          <w:szCs w:val="24"/>
        </w:rPr>
        <w:t>, but the criterion above hold valid</w:t>
      </w:r>
      <w:r w:rsidR="00945EBE" w:rsidRPr="00CC1436">
        <w:rPr>
          <w:sz w:val="24"/>
          <w:szCs w:val="24"/>
        </w:rPr>
        <w:t xml:space="preserve"> for same individual detection.</w:t>
      </w:r>
      <w:r w:rsidRPr="00CC1436">
        <w:rPr>
          <w:sz w:val="24"/>
          <w:szCs w:val="24"/>
        </w:rPr>
        <w:t xml:space="preserve">  Analyses to examine temporal and spatial partitioning between each carnivore species pair were conducted using R 3.1.1 (R Development Core Team, 2014).  </w:t>
      </w:r>
    </w:p>
    <w:p w:rsidR="009A7B9E" w:rsidRPr="00CC1436" w:rsidRDefault="001E42B1" w:rsidP="003131E1">
      <w:pPr>
        <w:spacing w:line="480" w:lineRule="auto"/>
        <w:rPr>
          <w:b/>
          <w:sz w:val="24"/>
          <w:szCs w:val="24"/>
        </w:rPr>
      </w:pPr>
      <w:r w:rsidRPr="00CC1436">
        <w:rPr>
          <w:b/>
          <w:sz w:val="24"/>
          <w:szCs w:val="24"/>
        </w:rPr>
        <w:t>Temporal and Spatial Resource P</w:t>
      </w:r>
      <w:r w:rsidR="009A7B9E" w:rsidRPr="00CC1436">
        <w:rPr>
          <w:b/>
          <w:sz w:val="24"/>
          <w:szCs w:val="24"/>
        </w:rPr>
        <w:t>artitioning</w:t>
      </w:r>
    </w:p>
    <w:p w:rsidR="00D97A8D" w:rsidRPr="00CC1436" w:rsidRDefault="00A74B33" w:rsidP="003131E1">
      <w:pPr>
        <w:spacing w:line="480" w:lineRule="auto"/>
        <w:rPr>
          <w:sz w:val="24"/>
          <w:szCs w:val="24"/>
        </w:rPr>
      </w:pPr>
      <w:r w:rsidRPr="00CC1436">
        <w:rPr>
          <w:sz w:val="24"/>
          <w:szCs w:val="24"/>
        </w:rPr>
        <w:t>T</w:t>
      </w:r>
      <w:r w:rsidR="00060816" w:rsidRPr="00CC1436">
        <w:rPr>
          <w:sz w:val="24"/>
          <w:szCs w:val="24"/>
        </w:rPr>
        <w:t>emporal partitioning activity patterns at water sources were</w:t>
      </w:r>
      <w:r w:rsidR="003D30E3" w:rsidRPr="00CC1436">
        <w:rPr>
          <w:sz w:val="24"/>
          <w:szCs w:val="24"/>
        </w:rPr>
        <w:t xml:space="preserve"> compare</w:t>
      </w:r>
      <w:r w:rsidR="00060816" w:rsidRPr="00CC1436">
        <w:rPr>
          <w:sz w:val="24"/>
          <w:szCs w:val="24"/>
        </w:rPr>
        <w:t>d</w:t>
      </w:r>
      <w:r w:rsidR="00102314" w:rsidRPr="00CC1436">
        <w:rPr>
          <w:sz w:val="24"/>
          <w:szCs w:val="24"/>
        </w:rPr>
        <w:t xml:space="preserve"> </w:t>
      </w:r>
      <w:r w:rsidR="00F01E6F" w:rsidRPr="00CC1436">
        <w:rPr>
          <w:sz w:val="24"/>
          <w:szCs w:val="24"/>
        </w:rPr>
        <w:t>with</w:t>
      </w:r>
      <w:r w:rsidR="00060816" w:rsidRPr="00CC1436">
        <w:rPr>
          <w:sz w:val="24"/>
          <w:szCs w:val="24"/>
        </w:rPr>
        <w:t xml:space="preserve"> </w:t>
      </w:r>
      <w:r w:rsidR="003D30E3" w:rsidRPr="00CC1436">
        <w:rPr>
          <w:sz w:val="24"/>
          <w:szCs w:val="24"/>
        </w:rPr>
        <w:t>the non</w:t>
      </w:r>
      <w:r w:rsidR="00C5076D" w:rsidRPr="00CC1436">
        <w:rPr>
          <w:sz w:val="24"/>
          <w:szCs w:val="24"/>
        </w:rPr>
        <w:t>-</w:t>
      </w:r>
      <w:r w:rsidR="003D30E3" w:rsidRPr="00CC1436">
        <w:rPr>
          <w:sz w:val="24"/>
          <w:szCs w:val="24"/>
        </w:rPr>
        <w:t>parametric circular Mardia</w:t>
      </w:r>
      <w:r w:rsidR="00C5076D" w:rsidRPr="00CC1436">
        <w:rPr>
          <w:sz w:val="24"/>
          <w:szCs w:val="24"/>
        </w:rPr>
        <w:t>-</w:t>
      </w:r>
      <w:r w:rsidR="003D30E3" w:rsidRPr="00CC1436">
        <w:rPr>
          <w:sz w:val="24"/>
          <w:szCs w:val="24"/>
        </w:rPr>
        <w:t>Watson Wheeler test</w:t>
      </w:r>
      <w:r w:rsidR="00B541D1" w:rsidRPr="00CC1436">
        <w:rPr>
          <w:sz w:val="24"/>
          <w:szCs w:val="24"/>
        </w:rPr>
        <w:t xml:space="preserve"> (</w:t>
      </w:r>
      <w:proofErr w:type="spellStart"/>
      <w:r w:rsidR="00B541D1" w:rsidRPr="00CC1436">
        <w:rPr>
          <w:sz w:val="24"/>
          <w:szCs w:val="24"/>
        </w:rPr>
        <w:t>Batschelet</w:t>
      </w:r>
      <w:proofErr w:type="spellEnd"/>
      <w:r w:rsidR="00B541D1" w:rsidRPr="00CC1436">
        <w:rPr>
          <w:sz w:val="24"/>
          <w:szCs w:val="24"/>
        </w:rPr>
        <w:t>, 1981)</w:t>
      </w:r>
      <w:r w:rsidR="003D30E3" w:rsidRPr="00CC1436">
        <w:rPr>
          <w:sz w:val="24"/>
          <w:szCs w:val="24"/>
        </w:rPr>
        <w:t xml:space="preserve"> using </w:t>
      </w:r>
      <w:proofErr w:type="spellStart"/>
      <w:r w:rsidR="003D30E3" w:rsidRPr="00CC1436">
        <w:rPr>
          <w:sz w:val="24"/>
          <w:szCs w:val="24"/>
        </w:rPr>
        <w:t>Oriana</w:t>
      </w:r>
      <w:proofErr w:type="spellEnd"/>
      <w:r w:rsidR="003D30E3" w:rsidRPr="00CC1436">
        <w:rPr>
          <w:sz w:val="24"/>
          <w:szCs w:val="24"/>
        </w:rPr>
        <w:t xml:space="preserve"> (Kovach Computing Services)</w:t>
      </w:r>
      <w:r w:rsidR="0085512A" w:rsidRPr="00CC1436">
        <w:rPr>
          <w:sz w:val="24"/>
          <w:szCs w:val="24"/>
        </w:rPr>
        <w:t>,</w:t>
      </w:r>
      <w:r w:rsidR="003D30E3" w:rsidRPr="00CC1436">
        <w:rPr>
          <w:sz w:val="24"/>
          <w:szCs w:val="24"/>
        </w:rPr>
        <w:t xml:space="preserve"> to test the nu</w:t>
      </w:r>
      <w:r w:rsidR="00366769" w:rsidRPr="00CC1436">
        <w:rPr>
          <w:sz w:val="24"/>
          <w:szCs w:val="24"/>
        </w:rPr>
        <w:t>ll hypothesis that</w:t>
      </w:r>
      <w:r w:rsidR="003D30E3" w:rsidRPr="00CC1436">
        <w:rPr>
          <w:sz w:val="24"/>
          <w:szCs w:val="24"/>
        </w:rPr>
        <w:t xml:space="preserve"> act</w:t>
      </w:r>
      <w:r w:rsidR="00B541D1" w:rsidRPr="00CC1436">
        <w:rPr>
          <w:sz w:val="24"/>
          <w:szCs w:val="24"/>
        </w:rPr>
        <w:t>ivity patterns we</w:t>
      </w:r>
      <w:r w:rsidR="008D38FD" w:rsidRPr="00CC1436">
        <w:rPr>
          <w:sz w:val="24"/>
          <w:szCs w:val="24"/>
        </w:rPr>
        <w:t xml:space="preserve">re identical for each species pair. </w:t>
      </w:r>
      <w:r w:rsidR="00460AA5" w:rsidRPr="00CC1436">
        <w:rPr>
          <w:sz w:val="24"/>
          <w:szCs w:val="24"/>
        </w:rPr>
        <w:t xml:space="preserve"> As the test requires </w:t>
      </w:r>
      <w:r w:rsidR="00D776D6" w:rsidRPr="00CC1436">
        <w:rPr>
          <w:i/>
          <w:sz w:val="24"/>
          <w:szCs w:val="24"/>
        </w:rPr>
        <w:t>n</w:t>
      </w:r>
      <w:r w:rsidR="00D776D6" w:rsidRPr="00CC1436">
        <w:rPr>
          <w:sz w:val="24"/>
          <w:szCs w:val="24"/>
        </w:rPr>
        <w:t>≥</w:t>
      </w:r>
      <w:r w:rsidR="00164DF1" w:rsidRPr="00CC1436">
        <w:rPr>
          <w:sz w:val="24"/>
          <w:szCs w:val="24"/>
        </w:rPr>
        <w:t xml:space="preserve"> </w:t>
      </w:r>
      <w:r w:rsidR="00460AA5" w:rsidRPr="00CC1436">
        <w:rPr>
          <w:sz w:val="24"/>
          <w:szCs w:val="24"/>
        </w:rPr>
        <w:t xml:space="preserve">10, </w:t>
      </w:r>
      <w:r w:rsidR="0085512A" w:rsidRPr="00CC1436">
        <w:rPr>
          <w:sz w:val="24"/>
          <w:szCs w:val="24"/>
        </w:rPr>
        <w:t xml:space="preserve">not </w:t>
      </w:r>
      <w:r w:rsidR="00460AA5" w:rsidRPr="00CC1436">
        <w:rPr>
          <w:sz w:val="24"/>
          <w:szCs w:val="24"/>
        </w:rPr>
        <w:t xml:space="preserve">all species could be </w:t>
      </w:r>
      <w:r w:rsidR="0085512A" w:rsidRPr="00CC1436">
        <w:rPr>
          <w:sz w:val="24"/>
          <w:szCs w:val="24"/>
        </w:rPr>
        <w:t>analysed</w:t>
      </w:r>
      <w:r w:rsidR="00460AA5" w:rsidRPr="00CC1436">
        <w:rPr>
          <w:sz w:val="24"/>
          <w:szCs w:val="24"/>
        </w:rPr>
        <w:t>.</w:t>
      </w:r>
      <w:r w:rsidR="00404AE8" w:rsidRPr="00CC1436">
        <w:rPr>
          <w:sz w:val="24"/>
          <w:szCs w:val="24"/>
        </w:rPr>
        <w:t xml:space="preserve">  Additionally </w:t>
      </w:r>
      <w:proofErr w:type="spellStart"/>
      <w:r w:rsidR="00404AE8" w:rsidRPr="00CC1436">
        <w:rPr>
          <w:sz w:val="24"/>
          <w:szCs w:val="24"/>
        </w:rPr>
        <w:t>Oriana</w:t>
      </w:r>
      <w:proofErr w:type="spellEnd"/>
      <w:r w:rsidR="00404AE8" w:rsidRPr="00CC1436">
        <w:rPr>
          <w:sz w:val="24"/>
          <w:szCs w:val="24"/>
        </w:rPr>
        <w:t xml:space="preserve"> was used to calculate the mean vector (activity time), length of mean vector which ranges from 0 to 1</w:t>
      </w:r>
      <w:r w:rsidR="00F01E6F" w:rsidRPr="00CC1436">
        <w:rPr>
          <w:sz w:val="24"/>
          <w:szCs w:val="24"/>
        </w:rPr>
        <w:t>, where</w:t>
      </w:r>
      <w:r w:rsidR="00404AE8" w:rsidRPr="00CC1436">
        <w:rPr>
          <w:sz w:val="24"/>
          <w:szCs w:val="24"/>
        </w:rPr>
        <w:t xml:space="preserve"> a higher value indicat</w:t>
      </w:r>
      <w:r w:rsidR="00F01E6F" w:rsidRPr="00CC1436">
        <w:rPr>
          <w:sz w:val="24"/>
          <w:szCs w:val="24"/>
        </w:rPr>
        <w:t>es that</w:t>
      </w:r>
      <w:r w:rsidR="00404AE8" w:rsidRPr="00CC1436">
        <w:rPr>
          <w:sz w:val="24"/>
          <w:szCs w:val="24"/>
        </w:rPr>
        <w:t xml:space="preserve"> the observations are clustered more closely around the mean and circular variance, standard deviation and 95</w:t>
      </w:r>
      <w:r w:rsidR="00687BBB">
        <w:rPr>
          <w:sz w:val="24"/>
          <w:szCs w:val="24"/>
        </w:rPr>
        <w:t xml:space="preserve"> </w:t>
      </w:r>
      <w:r w:rsidR="00404AE8" w:rsidRPr="00CC1436">
        <w:rPr>
          <w:sz w:val="24"/>
          <w:szCs w:val="24"/>
        </w:rPr>
        <w:t xml:space="preserve">% confidence intervals, which are equivalent to their linear counter parts.  </w:t>
      </w:r>
      <w:r w:rsidR="00B541D1" w:rsidRPr="00CC1436">
        <w:rPr>
          <w:sz w:val="24"/>
          <w:szCs w:val="24"/>
        </w:rPr>
        <w:t xml:space="preserve">Secondly, </w:t>
      </w:r>
      <w:r w:rsidR="00366769" w:rsidRPr="00CC1436">
        <w:rPr>
          <w:sz w:val="24"/>
          <w:szCs w:val="24"/>
        </w:rPr>
        <w:t xml:space="preserve">independent events for each species and camera trap location were grouped into two hour time periods </w:t>
      </w:r>
      <w:r w:rsidR="00B541D1" w:rsidRPr="00CC1436">
        <w:rPr>
          <w:sz w:val="24"/>
          <w:szCs w:val="24"/>
        </w:rPr>
        <w:t>(i.e. 00:00</w:t>
      </w:r>
      <w:r w:rsidR="00DA4D5E" w:rsidRPr="00CC1436">
        <w:rPr>
          <w:sz w:val="24"/>
          <w:szCs w:val="24"/>
        </w:rPr>
        <w:t xml:space="preserve"> h </w:t>
      </w:r>
      <w:r w:rsidR="00C5076D" w:rsidRPr="00CC1436">
        <w:rPr>
          <w:sz w:val="24"/>
          <w:szCs w:val="24"/>
        </w:rPr>
        <w:t>–</w:t>
      </w:r>
      <w:r w:rsidR="00F01E6F" w:rsidRPr="00CC1436">
        <w:rPr>
          <w:sz w:val="24"/>
          <w:szCs w:val="24"/>
        </w:rPr>
        <w:t xml:space="preserve"> </w:t>
      </w:r>
      <w:r w:rsidR="00B541D1" w:rsidRPr="00CC1436">
        <w:rPr>
          <w:sz w:val="24"/>
          <w:szCs w:val="24"/>
        </w:rPr>
        <w:t>02:00</w:t>
      </w:r>
      <w:r w:rsidR="00DA4D5E" w:rsidRPr="00CC1436">
        <w:rPr>
          <w:sz w:val="24"/>
          <w:szCs w:val="24"/>
        </w:rPr>
        <w:t xml:space="preserve"> h</w:t>
      </w:r>
      <w:r w:rsidR="00B541D1" w:rsidRPr="00CC1436">
        <w:rPr>
          <w:sz w:val="24"/>
          <w:szCs w:val="24"/>
        </w:rPr>
        <w:t xml:space="preserve"> etc)</w:t>
      </w:r>
      <w:r w:rsidR="00102314" w:rsidRPr="00CC1436">
        <w:rPr>
          <w:sz w:val="24"/>
          <w:szCs w:val="24"/>
        </w:rPr>
        <w:t xml:space="preserve"> </w:t>
      </w:r>
      <w:r w:rsidR="00366769" w:rsidRPr="00CC1436">
        <w:rPr>
          <w:sz w:val="24"/>
          <w:szCs w:val="24"/>
        </w:rPr>
        <w:t>and the proportion of events in each period</w:t>
      </w:r>
      <w:r w:rsidR="00B541D1" w:rsidRPr="00CC1436">
        <w:rPr>
          <w:sz w:val="24"/>
          <w:szCs w:val="24"/>
        </w:rPr>
        <w:t xml:space="preserve"> calculated</w:t>
      </w:r>
      <w:r w:rsidR="00366769" w:rsidRPr="00CC1436">
        <w:rPr>
          <w:sz w:val="24"/>
          <w:szCs w:val="24"/>
        </w:rPr>
        <w:t>.  Pianka's</w:t>
      </w:r>
      <w:r w:rsidR="000A27DB" w:rsidRPr="00CC1436">
        <w:rPr>
          <w:sz w:val="24"/>
          <w:szCs w:val="24"/>
        </w:rPr>
        <w:t xml:space="preserve"> </w:t>
      </w:r>
      <w:r w:rsidR="00AC096C" w:rsidRPr="00CC1436">
        <w:rPr>
          <w:sz w:val="24"/>
          <w:szCs w:val="24"/>
        </w:rPr>
        <w:t xml:space="preserve">index of </w:t>
      </w:r>
      <w:r w:rsidR="00366769" w:rsidRPr="00CC1436">
        <w:rPr>
          <w:sz w:val="24"/>
          <w:szCs w:val="24"/>
        </w:rPr>
        <w:t>niche overlap (Pianka, 1973)</w:t>
      </w:r>
      <w:r w:rsidR="00AC096C" w:rsidRPr="00CC1436">
        <w:rPr>
          <w:sz w:val="24"/>
          <w:szCs w:val="24"/>
        </w:rPr>
        <w:t xml:space="preserve"> was then calculated for each species pair</w:t>
      </w:r>
      <w:r w:rsidR="00B541D1" w:rsidRPr="00CC1436">
        <w:rPr>
          <w:sz w:val="24"/>
          <w:szCs w:val="24"/>
        </w:rPr>
        <w:t xml:space="preserve"> using</w:t>
      </w:r>
      <w:r w:rsidR="002E0E2D" w:rsidRPr="00CC1436">
        <w:rPr>
          <w:sz w:val="24"/>
          <w:szCs w:val="24"/>
        </w:rPr>
        <w:t xml:space="preserve"> R</w:t>
      </w:r>
      <w:r w:rsidR="00B541D1" w:rsidRPr="00CC1436">
        <w:rPr>
          <w:sz w:val="24"/>
          <w:szCs w:val="24"/>
        </w:rPr>
        <w:t xml:space="preserve"> package ‘</w:t>
      </w:r>
      <w:proofErr w:type="spellStart"/>
      <w:r w:rsidR="00B541D1" w:rsidRPr="00CC1436">
        <w:rPr>
          <w:sz w:val="24"/>
          <w:szCs w:val="24"/>
        </w:rPr>
        <w:t>pgirmess</w:t>
      </w:r>
      <w:proofErr w:type="spellEnd"/>
      <w:r w:rsidR="00B541D1" w:rsidRPr="00CC1436">
        <w:rPr>
          <w:sz w:val="24"/>
          <w:szCs w:val="24"/>
        </w:rPr>
        <w:t>’ versio</w:t>
      </w:r>
      <w:r w:rsidR="00AC096C" w:rsidRPr="00CC1436">
        <w:rPr>
          <w:sz w:val="24"/>
          <w:szCs w:val="24"/>
        </w:rPr>
        <w:t>n 1.5.9 (Giraudoux, 2014)</w:t>
      </w:r>
      <w:r w:rsidR="00B541D1" w:rsidRPr="00CC1436">
        <w:rPr>
          <w:sz w:val="24"/>
          <w:szCs w:val="24"/>
        </w:rPr>
        <w:t xml:space="preserve">.  </w:t>
      </w:r>
    </w:p>
    <w:p w:rsidR="00A36FE5" w:rsidRPr="00CC1436" w:rsidRDefault="00A36FE5" w:rsidP="003131E1">
      <w:pPr>
        <w:spacing w:line="480" w:lineRule="auto"/>
        <w:rPr>
          <w:sz w:val="24"/>
          <w:szCs w:val="24"/>
        </w:rPr>
      </w:pPr>
      <w:r w:rsidRPr="00CC1436">
        <w:rPr>
          <w:sz w:val="24"/>
          <w:szCs w:val="24"/>
        </w:rPr>
        <w:tab/>
        <w:t>Finally</w:t>
      </w:r>
      <w:r w:rsidR="00687BBB">
        <w:rPr>
          <w:sz w:val="24"/>
          <w:szCs w:val="24"/>
        </w:rPr>
        <w:t>,</w:t>
      </w:r>
      <w:r w:rsidRPr="00CC1436">
        <w:rPr>
          <w:sz w:val="24"/>
          <w:szCs w:val="24"/>
        </w:rPr>
        <w:t xml:space="preserve"> in order to examine if different carnivore species avoid using the same water point on the same day, a bootstrapping procedure was used to test </w:t>
      </w:r>
      <w:r w:rsidR="00687BBB">
        <w:rPr>
          <w:sz w:val="24"/>
          <w:szCs w:val="24"/>
        </w:rPr>
        <w:t>if</w:t>
      </w:r>
      <w:r w:rsidRPr="00CC1436">
        <w:rPr>
          <w:sz w:val="24"/>
          <w:szCs w:val="24"/>
        </w:rPr>
        <w:t xml:space="preserve"> the number</w:t>
      </w:r>
      <w:r w:rsidR="00F01E6F" w:rsidRPr="00CC1436">
        <w:rPr>
          <w:sz w:val="24"/>
          <w:szCs w:val="24"/>
        </w:rPr>
        <w:t xml:space="preserve"> of</w:t>
      </w:r>
      <w:r w:rsidRPr="00CC1436">
        <w:rPr>
          <w:sz w:val="24"/>
          <w:szCs w:val="24"/>
        </w:rPr>
        <w:t xml:space="preserve"> joint occurrences observed differed from the number expected randomly.  For each species pair and camera trap location two sets of random numbers were generated, the </w:t>
      </w:r>
      <w:r w:rsidRPr="00CC1436">
        <w:rPr>
          <w:i/>
          <w:sz w:val="24"/>
          <w:szCs w:val="24"/>
        </w:rPr>
        <w:t>n</w:t>
      </w:r>
      <w:r w:rsidRPr="00CC1436">
        <w:rPr>
          <w:sz w:val="24"/>
          <w:szCs w:val="24"/>
        </w:rPr>
        <w:t xml:space="preserve"> of the first set equal to the number of days the first species </w:t>
      </w:r>
      <w:r w:rsidR="00834B1D" w:rsidRPr="00CC1436">
        <w:rPr>
          <w:sz w:val="24"/>
          <w:szCs w:val="24"/>
        </w:rPr>
        <w:t>had been</w:t>
      </w:r>
      <w:r w:rsidRPr="00CC1436">
        <w:rPr>
          <w:sz w:val="24"/>
          <w:szCs w:val="24"/>
        </w:rPr>
        <w:t xml:space="preserve"> detected at that particular camera trap and the </w:t>
      </w:r>
      <w:r w:rsidRPr="00CC1436">
        <w:rPr>
          <w:i/>
          <w:sz w:val="24"/>
          <w:szCs w:val="24"/>
        </w:rPr>
        <w:t>n</w:t>
      </w:r>
      <w:r w:rsidRPr="00CC1436">
        <w:rPr>
          <w:sz w:val="24"/>
          <w:szCs w:val="24"/>
        </w:rPr>
        <w:t xml:space="preserve"> of the second set equal to the number of days the second species in the pair </w:t>
      </w:r>
      <w:r w:rsidR="00834B1D" w:rsidRPr="00CC1436">
        <w:rPr>
          <w:sz w:val="24"/>
          <w:szCs w:val="24"/>
        </w:rPr>
        <w:t>had been</w:t>
      </w:r>
      <w:r w:rsidRPr="00CC1436">
        <w:rPr>
          <w:sz w:val="24"/>
          <w:szCs w:val="24"/>
        </w:rPr>
        <w:t xml:space="preserve"> detected.  The total number of operational camera trap nights determined the range the random numbers were generated from</w:t>
      </w:r>
      <w:r w:rsidR="0019474C" w:rsidRPr="00CC1436">
        <w:rPr>
          <w:sz w:val="24"/>
          <w:szCs w:val="24"/>
        </w:rPr>
        <w:t>.  For example</w:t>
      </w:r>
      <w:r w:rsidR="00DA4D5E" w:rsidRPr="00CC1436">
        <w:rPr>
          <w:sz w:val="24"/>
          <w:szCs w:val="24"/>
        </w:rPr>
        <w:t>, if a</w:t>
      </w:r>
      <w:r w:rsidR="0019474C" w:rsidRPr="00CC1436">
        <w:rPr>
          <w:sz w:val="24"/>
          <w:szCs w:val="24"/>
        </w:rPr>
        <w:t xml:space="preserve"> camera trap had 250 camera trap nights and cheetah had been detected there on 50 nights and aardwolf</w:t>
      </w:r>
      <w:r w:rsidR="00F01E6F" w:rsidRPr="00CC1436">
        <w:rPr>
          <w:sz w:val="24"/>
          <w:szCs w:val="24"/>
        </w:rPr>
        <w:t xml:space="preserve"> on</w:t>
      </w:r>
      <w:r w:rsidR="0019474C" w:rsidRPr="00CC1436">
        <w:rPr>
          <w:sz w:val="24"/>
          <w:szCs w:val="24"/>
        </w:rPr>
        <w:t xml:space="preserve"> 100 nights, one set of 50 random numbers between 1 and 250 would be generated, and another set of 100 between 1 and 250 would be generated</w:t>
      </w:r>
      <w:r w:rsidRPr="00CC1436">
        <w:rPr>
          <w:sz w:val="24"/>
          <w:szCs w:val="24"/>
        </w:rPr>
        <w:t>.  The number of times the same number was seen i</w:t>
      </w:r>
      <w:r w:rsidR="00EE6D62" w:rsidRPr="00CC1436">
        <w:rPr>
          <w:sz w:val="24"/>
          <w:szCs w:val="24"/>
        </w:rPr>
        <w:t>n each set of random numbers represented</w:t>
      </w:r>
      <w:r w:rsidRPr="00CC1436">
        <w:rPr>
          <w:sz w:val="24"/>
          <w:szCs w:val="24"/>
        </w:rPr>
        <w:t xml:space="preserve"> the number of joint occurrences expected to occur at random.</w:t>
      </w:r>
      <w:r w:rsidR="00A52B65" w:rsidRPr="00CC1436">
        <w:rPr>
          <w:sz w:val="24"/>
          <w:szCs w:val="24"/>
        </w:rPr>
        <w:t xml:space="preserve">  </w:t>
      </w:r>
      <w:r w:rsidRPr="00CC1436">
        <w:rPr>
          <w:sz w:val="24"/>
          <w:szCs w:val="24"/>
        </w:rPr>
        <w:t>Each re-sam</w:t>
      </w:r>
      <w:r w:rsidR="00687BBB">
        <w:rPr>
          <w:sz w:val="24"/>
          <w:szCs w:val="24"/>
        </w:rPr>
        <w:t xml:space="preserve">pling procedure was repeated 10 </w:t>
      </w:r>
      <w:r w:rsidRPr="00CC1436">
        <w:rPr>
          <w:sz w:val="24"/>
          <w:szCs w:val="24"/>
        </w:rPr>
        <w:t xml:space="preserve">000 times for each species pair at each camera trap location and the mean </w:t>
      </w:r>
      <w:r w:rsidR="00F01E6F" w:rsidRPr="00CC1436">
        <w:rPr>
          <w:sz w:val="24"/>
          <w:szCs w:val="24"/>
        </w:rPr>
        <w:t xml:space="preserve">was </w:t>
      </w:r>
      <w:r w:rsidRPr="00CC1436">
        <w:rPr>
          <w:sz w:val="24"/>
          <w:szCs w:val="24"/>
        </w:rPr>
        <w:t xml:space="preserve">used for analysis.  </w:t>
      </w:r>
      <w:r w:rsidR="00B54AC7" w:rsidRPr="00CC1436">
        <w:rPr>
          <w:sz w:val="24"/>
          <w:szCs w:val="24"/>
        </w:rPr>
        <w:t>Wilcoxon matched pairs tests</w:t>
      </w:r>
      <w:r w:rsidRPr="00CC1436">
        <w:rPr>
          <w:sz w:val="24"/>
          <w:szCs w:val="24"/>
        </w:rPr>
        <w:t xml:space="preserve"> where then used to examine differences between observed and mean expected joint occurrences for each spe</w:t>
      </w:r>
      <w:r w:rsidR="00687BBB">
        <w:rPr>
          <w:sz w:val="24"/>
          <w:szCs w:val="24"/>
        </w:rPr>
        <w:t>cies pair</w:t>
      </w:r>
      <w:r w:rsidRPr="00CC1436">
        <w:rPr>
          <w:sz w:val="24"/>
          <w:szCs w:val="24"/>
        </w:rPr>
        <w:t xml:space="preserve">.  </w:t>
      </w:r>
    </w:p>
    <w:p w:rsidR="00A53C0F" w:rsidRPr="00CC1436" w:rsidRDefault="00D97A8D" w:rsidP="003131E1">
      <w:pPr>
        <w:spacing w:line="480" w:lineRule="auto"/>
        <w:rPr>
          <w:sz w:val="24"/>
          <w:szCs w:val="24"/>
        </w:rPr>
      </w:pPr>
      <w:r w:rsidRPr="00CC1436">
        <w:rPr>
          <w:sz w:val="24"/>
          <w:szCs w:val="24"/>
        </w:rPr>
        <w:tab/>
        <w:t>To examine spatial resource partitioning between species</w:t>
      </w:r>
      <w:r w:rsidR="009F4ED4" w:rsidRPr="00CC1436">
        <w:rPr>
          <w:sz w:val="24"/>
          <w:szCs w:val="24"/>
        </w:rPr>
        <w:t xml:space="preserve"> the proportion of independent events at each water source was calculated</w:t>
      </w:r>
      <w:r w:rsidR="00887AE4" w:rsidRPr="00CC1436">
        <w:rPr>
          <w:sz w:val="24"/>
          <w:szCs w:val="24"/>
        </w:rPr>
        <w:t xml:space="preserve"> for each species</w:t>
      </w:r>
      <w:r w:rsidR="00DA4D5E" w:rsidRPr="00CC1436">
        <w:rPr>
          <w:sz w:val="24"/>
          <w:szCs w:val="24"/>
        </w:rPr>
        <w:t xml:space="preserve">. </w:t>
      </w:r>
      <w:r w:rsidR="003D5B99" w:rsidRPr="00CC1436">
        <w:rPr>
          <w:sz w:val="24"/>
          <w:szCs w:val="24"/>
        </w:rPr>
        <w:t xml:space="preserve"> </w:t>
      </w:r>
      <w:r w:rsidR="00A53C0F" w:rsidRPr="00CC1436">
        <w:rPr>
          <w:sz w:val="24"/>
          <w:szCs w:val="24"/>
        </w:rPr>
        <w:t xml:space="preserve">Spearman's rank correlation was used to examine associations in the relative abundance of each species pair at camera trap locations.  Relative abundance was calculated as the number of operational camera trap nights, using the formula from Negroes </w:t>
      </w:r>
      <w:r w:rsidR="008621AE" w:rsidRPr="00CC1436">
        <w:rPr>
          <w:i/>
          <w:sz w:val="24"/>
          <w:szCs w:val="24"/>
        </w:rPr>
        <w:t>et al.</w:t>
      </w:r>
      <w:r w:rsidR="00A53C0F" w:rsidRPr="00CC1436">
        <w:rPr>
          <w:sz w:val="24"/>
          <w:szCs w:val="24"/>
        </w:rPr>
        <w:t xml:space="preserve"> (2010):</w:t>
      </w:r>
    </w:p>
    <w:p w:rsidR="00A53C0F" w:rsidRPr="00CC1436" w:rsidRDefault="00A53C0F" w:rsidP="003131E1">
      <w:pPr>
        <w:spacing w:line="480" w:lineRule="auto"/>
        <w:rPr>
          <w:sz w:val="24"/>
          <w:szCs w:val="24"/>
        </w:rPr>
      </w:pPr>
      <w:proofErr w:type="spellStart"/>
      <w:r w:rsidRPr="00CC1436">
        <w:rPr>
          <w:sz w:val="24"/>
          <w:szCs w:val="24"/>
        </w:rPr>
        <w:t>RAI</w:t>
      </w:r>
      <w:r w:rsidRPr="00CC1436">
        <w:rPr>
          <w:i/>
          <w:sz w:val="24"/>
          <w:szCs w:val="24"/>
          <w:vertAlign w:val="subscript"/>
        </w:rPr>
        <w:t>i</w:t>
      </w:r>
      <w:proofErr w:type="spellEnd"/>
      <w:r w:rsidRPr="00CC1436">
        <w:rPr>
          <w:sz w:val="24"/>
          <w:szCs w:val="24"/>
        </w:rPr>
        <w:t xml:space="preserve"> = (</w:t>
      </w:r>
      <w:proofErr w:type="spellStart"/>
      <w:r w:rsidRPr="00CC1436">
        <w:rPr>
          <w:sz w:val="24"/>
          <w:szCs w:val="24"/>
        </w:rPr>
        <w:t>g</w:t>
      </w:r>
      <w:r w:rsidRPr="00CC1436">
        <w:rPr>
          <w:i/>
          <w:sz w:val="24"/>
          <w:szCs w:val="24"/>
          <w:vertAlign w:val="subscript"/>
        </w:rPr>
        <w:t>i</w:t>
      </w:r>
      <w:r w:rsidRPr="00CC1436">
        <w:rPr>
          <w:sz w:val="24"/>
          <w:szCs w:val="24"/>
        </w:rPr>
        <w:t>∑jP</w:t>
      </w:r>
      <w:r w:rsidRPr="00CC1436">
        <w:rPr>
          <w:i/>
          <w:sz w:val="24"/>
          <w:szCs w:val="24"/>
          <w:vertAlign w:val="subscript"/>
        </w:rPr>
        <w:t>ij</w:t>
      </w:r>
      <w:proofErr w:type="spellEnd"/>
      <w:r w:rsidRPr="00CC1436">
        <w:rPr>
          <w:sz w:val="24"/>
          <w:szCs w:val="24"/>
        </w:rPr>
        <w:t>/∑</w:t>
      </w:r>
      <w:proofErr w:type="spellStart"/>
      <w:r w:rsidRPr="00CC1436">
        <w:rPr>
          <w:i/>
          <w:sz w:val="24"/>
          <w:szCs w:val="24"/>
          <w:vertAlign w:val="subscript"/>
        </w:rPr>
        <w:t>j</w:t>
      </w:r>
      <w:r w:rsidRPr="00CC1436">
        <w:rPr>
          <w:sz w:val="24"/>
          <w:szCs w:val="24"/>
        </w:rPr>
        <w:t>tn</w:t>
      </w:r>
      <w:r w:rsidRPr="00CC1436">
        <w:rPr>
          <w:i/>
          <w:sz w:val="24"/>
          <w:szCs w:val="24"/>
          <w:vertAlign w:val="subscript"/>
        </w:rPr>
        <w:t>j</w:t>
      </w:r>
      <w:proofErr w:type="spellEnd"/>
      <w:r w:rsidRPr="00CC1436">
        <w:rPr>
          <w:sz w:val="24"/>
          <w:szCs w:val="24"/>
        </w:rPr>
        <w:t>)*100</w:t>
      </w:r>
    </w:p>
    <w:p w:rsidR="003D30E3" w:rsidRPr="00CC1436" w:rsidRDefault="00A53C0F" w:rsidP="003131E1">
      <w:pPr>
        <w:spacing w:line="480" w:lineRule="auto"/>
        <w:rPr>
          <w:sz w:val="24"/>
          <w:szCs w:val="24"/>
        </w:rPr>
      </w:pPr>
      <w:r w:rsidRPr="00CC1436">
        <w:rPr>
          <w:sz w:val="24"/>
          <w:szCs w:val="24"/>
        </w:rPr>
        <w:t xml:space="preserve">Where </w:t>
      </w:r>
      <w:proofErr w:type="spellStart"/>
      <w:r w:rsidRPr="00CC1436">
        <w:rPr>
          <w:sz w:val="24"/>
          <w:szCs w:val="24"/>
        </w:rPr>
        <w:t>g</w:t>
      </w:r>
      <w:r w:rsidRPr="00CC1436">
        <w:rPr>
          <w:i/>
          <w:sz w:val="24"/>
          <w:szCs w:val="24"/>
          <w:vertAlign w:val="subscript"/>
        </w:rPr>
        <w:t>i</w:t>
      </w:r>
      <w:proofErr w:type="spellEnd"/>
      <w:r w:rsidRPr="00CC1436">
        <w:rPr>
          <w:sz w:val="24"/>
          <w:szCs w:val="24"/>
        </w:rPr>
        <w:t xml:space="preserve"> = average group size for the</w:t>
      </w:r>
      <w:r w:rsidR="00C90802" w:rsidRPr="00CC1436">
        <w:rPr>
          <w:sz w:val="24"/>
          <w:szCs w:val="24"/>
        </w:rPr>
        <w:t xml:space="preserve"> </w:t>
      </w:r>
      <w:proofErr w:type="spellStart"/>
      <w:r w:rsidR="00C90802" w:rsidRPr="00CC1436">
        <w:rPr>
          <w:sz w:val="24"/>
          <w:szCs w:val="24"/>
        </w:rPr>
        <w:t>i</w:t>
      </w:r>
      <w:r w:rsidR="00732DAC" w:rsidRPr="00CC1436">
        <w:rPr>
          <w:sz w:val="24"/>
          <w:szCs w:val="24"/>
          <w:vertAlign w:val="superscript"/>
        </w:rPr>
        <w:t>th</w:t>
      </w:r>
      <w:proofErr w:type="spellEnd"/>
      <w:r w:rsidR="00F01E6F" w:rsidRPr="00CC1436">
        <w:rPr>
          <w:sz w:val="24"/>
          <w:szCs w:val="24"/>
        </w:rPr>
        <w:t xml:space="preserve"> </w:t>
      </w:r>
      <w:r w:rsidRPr="00CC1436">
        <w:rPr>
          <w:sz w:val="24"/>
          <w:szCs w:val="24"/>
        </w:rPr>
        <w:t xml:space="preserve">species, </w:t>
      </w:r>
      <w:proofErr w:type="spellStart"/>
      <w:r w:rsidRPr="00CC1436">
        <w:rPr>
          <w:sz w:val="24"/>
          <w:szCs w:val="24"/>
        </w:rPr>
        <w:t>P</w:t>
      </w:r>
      <w:r w:rsidRPr="00CC1436">
        <w:rPr>
          <w:i/>
          <w:sz w:val="24"/>
          <w:szCs w:val="24"/>
          <w:vertAlign w:val="subscript"/>
        </w:rPr>
        <w:t>ij</w:t>
      </w:r>
      <w:proofErr w:type="spellEnd"/>
      <w:r w:rsidRPr="00CC1436">
        <w:rPr>
          <w:sz w:val="24"/>
          <w:szCs w:val="24"/>
        </w:rPr>
        <w:t xml:space="preserve"> = number of independent events for the </w:t>
      </w:r>
      <w:proofErr w:type="spellStart"/>
      <w:r w:rsidRPr="00CC1436">
        <w:rPr>
          <w:sz w:val="24"/>
          <w:szCs w:val="24"/>
        </w:rPr>
        <w:t>i</w:t>
      </w:r>
      <w:r w:rsidR="00732DAC" w:rsidRPr="00CC1436">
        <w:rPr>
          <w:i/>
          <w:sz w:val="24"/>
          <w:szCs w:val="24"/>
          <w:vertAlign w:val="superscript"/>
        </w:rPr>
        <w:t>th</w:t>
      </w:r>
      <w:proofErr w:type="spellEnd"/>
      <w:r w:rsidR="00732DAC" w:rsidRPr="00CC1436">
        <w:rPr>
          <w:sz w:val="24"/>
          <w:szCs w:val="24"/>
          <w:vertAlign w:val="superscript"/>
        </w:rPr>
        <w:t xml:space="preserve"> </w:t>
      </w:r>
      <w:r w:rsidRPr="00CC1436">
        <w:rPr>
          <w:sz w:val="24"/>
          <w:szCs w:val="24"/>
        </w:rPr>
        <w:t xml:space="preserve">species, </w:t>
      </w:r>
      <w:proofErr w:type="spellStart"/>
      <w:r w:rsidRPr="00CC1436">
        <w:rPr>
          <w:sz w:val="24"/>
          <w:szCs w:val="24"/>
        </w:rPr>
        <w:t>tn</w:t>
      </w:r>
      <w:r w:rsidRPr="00CC1436">
        <w:rPr>
          <w:i/>
          <w:sz w:val="24"/>
          <w:szCs w:val="24"/>
          <w:vertAlign w:val="subscript"/>
        </w:rPr>
        <w:t>j</w:t>
      </w:r>
      <w:proofErr w:type="spellEnd"/>
      <w:r w:rsidR="000A27DB" w:rsidRPr="00CC1436">
        <w:rPr>
          <w:i/>
          <w:sz w:val="24"/>
          <w:szCs w:val="24"/>
          <w:vertAlign w:val="subscript"/>
        </w:rPr>
        <w:t xml:space="preserve"> </w:t>
      </w:r>
      <w:r w:rsidRPr="00CC1436">
        <w:rPr>
          <w:sz w:val="24"/>
          <w:szCs w:val="24"/>
        </w:rPr>
        <w:t xml:space="preserve">= total number of trap nights at the </w:t>
      </w:r>
      <w:proofErr w:type="spellStart"/>
      <w:r w:rsidR="00C90802" w:rsidRPr="00CC1436">
        <w:rPr>
          <w:sz w:val="24"/>
          <w:szCs w:val="24"/>
        </w:rPr>
        <w:t>j</w:t>
      </w:r>
      <w:r w:rsidR="00C90802" w:rsidRPr="00CC1436">
        <w:rPr>
          <w:sz w:val="24"/>
          <w:szCs w:val="24"/>
          <w:vertAlign w:val="superscript"/>
        </w:rPr>
        <w:t>th</w:t>
      </w:r>
      <w:proofErr w:type="spellEnd"/>
      <w:r w:rsidR="00C90802" w:rsidRPr="00CC1436">
        <w:rPr>
          <w:sz w:val="24"/>
          <w:szCs w:val="24"/>
        </w:rPr>
        <w:t xml:space="preserve"> </w:t>
      </w:r>
      <w:r w:rsidRPr="00CC1436">
        <w:rPr>
          <w:sz w:val="24"/>
          <w:szCs w:val="24"/>
        </w:rPr>
        <w:t xml:space="preserve">location.  </w:t>
      </w:r>
      <w:r w:rsidR="00A74B33" w:rsidRPr="00CC1436">
        <w:rPr>
          <w:sz w:val="24"/>
          <w:szCs w:val="24"/>
        </w:rPr>
        <w:t>F</w:t>
      </w:r>
      <w:r w:rsidRPr="00CC1436">
        <w:rPr>
          <w:sz w:val="24"/>
          <w:szCs w:val="24"/>
        </w:rPr>
        <w:t xml:space="preserve">or social species, such as black-backed jackal, bat-eared fox </w:t>
      </w:r>
      <w:proofErr w:type="spellStart"/>
      <w:r w:rsidR="00F20F60">
        <w:rPr>
          <w:i/>
          <w:sz w:val="24"/>
          <w:szCs w:val="24"/>
        </w:rPr>
        <w:t>Otocyon</w:t>
      </w:r>
      <w:proofErr w:type="spellEnd"/>
      <w:r w:rsidR="00F20F60">
        <w:rPr>
          <w:i/>
          <w:sz w:val="24"/>
          <w:szCs w:val="24"/>
        </w:rPr>
        <w:t xml:space="preserve"> </w:t>
      </w:r>
      <w:proofErr w:type="spellStart"/>
      <w:r w:rsidR="00F20F60">
        <w:rPr>
          <w:i/>
          <w:sz w:val="24"/>
          <w:szCs w:val="24"/>
        </w:rPr>
        <w:t>megalotis</w:t>
      </w:r>
      <w:proofErr w:type="spellEnd"/>
      <w:r w:rsidR="00F20F60">
        <w:rPr>
          <w:i/>
          <w:sz w:val="24"/>
          <w:szCs w:val="24"/>
        </w:rPr>
        <w:t xml:space="preserve"> </w:t>
      </w:r>
      <w:r w:rsidRPr="00CC1436">
        <w:rPr>
          <w:sz w:val="24"/>
          <w:szCs w:val="24"/>
        </w:rPr>
        <w:t xml:space="preserve">and brown </w:t>
      </w:r>
      <w:r w:rsidR="006C76EF" w:rsidRPr="00CC1436">
        <w:rPr>
          <w:sz w:val="24"/>
          <w:szCs w:val="24"/>
        </w:rPr>
        <w:t>hyaena</w:t>
      </w:r>
      <w:r w:rsidR="00834B1D" w:rsidRPr="00CC1436">
        <w:rPr>
          <w:sz w:val="24"/>
          <w:szCs w:val="24"/>
        </w:rPr>
        <w:t xml:space="preserve"> </w:t>
      </w:r>
      <w:proofErr w:type="spellStart"/>
      <w:r w:rsidR="00834B1D" w:rsidRPr="00CC1436">
        <w:rPr>
          <w:i/>
          <w:sz w:val="24"/>
          <w:szCs w:val="24"/>
        </w:rPr>
        <w:t>Hyaena</w:t>
      </w:r>
      <w:proofErr w:type="spellEnd"/>
      <w:r w:rsidR="00CD4B94" w:rsidRPr="00CC1436">
        <w:rPr>
          <w:i/>
          <w:sz w:val="24"/>
          <w:szCs w:val="24"/>
        </w:rPr>
        <w:t xml:space="preserve"> </w:t>
      </w:r>
      <w:r w:rsidR="00834B1D" w:rsidRPr="00CC1436">
        <w:rPr>
          <w:i/>
          <w:sz w:val="24"/>
          <w:szCs w:val="24"/>
        </w:rPr>
        <w:t>brunnea</w:t>
      </w:r>
      <w:r w:rsidR="00A74B33" w:rsidRPr="00CC1436">
        <w:rPr>
          <w:sz w:val="24"/>
          <w:szCs w:val="24"/>
        </w:rPr>
        <w:t>, m</w:t>
      </w:r>
      <w:r w:rsidRPr="00CC1436">
        <w:rPr>
          <w:sz w:val="24"/>
          <w:szCs w:val="24"/>
        </w:rPr>
        <w:t>ean group size was determined from the literature, or where possible from direct field observations across the study sites.</w:t>
      </w:r>
      <w:r w:rsidR="00102314" w:rsidRPr="00CC1436">
        <w:rPr>
          <w:sz w:val="24"/>
          <w:szCs w:val="24"/>
        </w:rPr>
        <w:t xml:space="preserve"> </w:t>
      </w:r>
    </w:p>
    <w:p w:rsidR="009A7B9E" w:rsidRPr="00CC1436" w:rsidRDefault="000B0A77" w:rsidP="003131E1">
      <w:pPr>
        <w:spacing w:line="480" w:lineRule="auto"/>
        <w:rPr>
          <w:b/>
          <w:sz w:val="24"/>
          <w:szCs w:val="24"/>
        </w:rPr>
      </w:pPr>
      <w:r w:rsidRPr="00CC1436">
        <w:rPr>
          <w:b/>
          <w:sz w:val="24"/>
          <w:szCs w:val="24"/>
        </w:rPr>
        <w:t>Association between differences in body mass and degree of resource partitioning</w:t>
      </w:r>
    </w:p>
    <w:p w:rsidR="009A7B9E" w:rsidRPr="00CC1436" w:rsidRDefault="004D7811" w:rsidP="003131E1">
      <w:pPr>
        <w:spacing w:line="480" w:lineRule="auto"/>
        <w:rPr>
          <w:sz w:val="24"/>
          <w:szCs w:val="24"/>
        </w:rPr>
      </w:pPr>
      <w:r w:rsidRPr="00CC1436">
        <w:rPr>
          <w:sz w:val="24"/>
          <w:szCs w:val="24"/>
        </w:rPr>
        <w:t>To examine associations between differences in body mass between species pairs and the degree of resource partitioning, Spearman's rank correlation was used with the Pian</w:t>
      </w:r>
      <w:r w:rsidR="000B0A77" w:rsidRPr="00CC1436">
        <w:rPr>
          <w:sz w:val="24"/>
          <w:szCs w:val="24"/>
        </w:rPr>
        <w:t>ka's indices for both temporal and then spatial partitioning against the difference in relative body mass (taken from Estes (1992)) for all carnivore species pairs.</w:t>
      </w:r>
    </w:p>
    <w:p w:rsidR="00155FF1" w:rsidRPr="00CC1436" w:rsidRDefault="00155FF1" w:rsidP="003131E1">
      <w:pPr>
        <w:spacing w:line="480" w:lineRule="auto"/>
        <w:rPr>
          <w:b/>
          <w:sz w:val="24"/>
          <w:szCs w:val="24"/>
        </w:rPr>
      </w:pPr>
      <w:r w:rsidRPr="00CC1436">
        <w:rPr>
          <w:b/>
          <w:sz w:val="24"/>
          <w:szCs w:val="24"/>
        </w:rPr>
        <w:t>Results</w:t>
      </w:r>
    </w:p>
    <w:p w:rsidR="00155FF1" w:rsidRPr="00CC1436" w:rsidRDefault="00155FF1" w:rsidP="003131E1">
      <w:pPr>
        <w:spacing w:line="480" w:lineRule="auto"/>
        <w:rPr>
          <w:sz w:val="24"/>
          <w:szCs w:val="24"/>
        </w:rPr>
      </w:pPr>
      <w:r w:rsidRPr="00CC1436">
        <w:rPr>
          <w:sz w:val="24"/>
          <w:szCs w:val="24"/>
        </w:rPr>
        <w:t>A total of 11 species were detected over 4</w:t>
      </w:r>
      <w:r w:rsidR="00945EBE" w:rsidRPr="00CC1436">
        <w:rPr>
          <w:sz w:val="24"/>
          <w:szCs w:val="24"/>
        </w:rPr>
        <w:t xml:space="preserve"> </w:t>
      </w:r>
      <w:r w:rsidRPr="00CC1436">
        <w:rPr>
          <w:sz w:val="24"/>
          <w:szCs w:val="24"/>
        </w:rPr>
        <w:t>507 camera trap nights across the two farms.  Species detected were Cape fox</w:t>
      </w:r>
      <w:r w:rsidR="00E44399" w:rsidRPr="00CC1436">
        <w:rPr>
          <w:sz w:val="24"/>
          <w:szCs w:val="24"/>
        </w:rPr>
        <w:t xml:space="preserve"> (n</w:t>
      </w:r>
      <w:r w:rsidR="00C90802" w:rsidRPr="00CC1436">
        <w:rPr>
          <w:sz w:val="24"/>
          <w:szCs w:val="24"/>
        </w:rPr>
        <w:t xml:space="preserve"> </w:t>
      </w:r>
      <w:r w:rsidR="00E44399" w:rsidRPr="00CC1436">
        <w:rPr>
          <w:sz w:val="24"/>
          <w:szCs w:val="24"/>
        </w:rPr>
        <w:t>=</w:t>
      </w:r>
      <w:r w:rsidR="00C90802" w:rsidRPr="00CC1436">
        <w:rPr>
          <w:sz w:val="24"/>
          <w:szCs w:val="24"/>
        </w:rPr>
        <w:t xml:space="preserve"> </w:t>
      </w:r>
      <w:r w:rsidR="00E44399" w:rsidRPr="00CC1436">
        <w:rPr>
          <w:sz w:val="24"/>
          <w:szCs w:val="24"/>
        </w:rPr>
        <w:t>140)</w:t>
      </w:r>
      <w:r w:rsidRPr="00CC1436">
        <w:rPr>
          <w:sz w:val="24"/>
          <w:szCs w:val="24"/>
        </w:rPr>
        <w:t>, bat-eared fox</w:t>
      </w:r>
      <w:r w:rsidR="00E44399" w:rsidRPr="00CC1436">
        <w:rPr>
          <w:sz w:val="24"/>
          <w:szCs w:val="24"/>
        </w:rPr>
        <w:t xml:space="preserve"> (n</w:t>
      </w:r>
      <w:r w:rsidR="00C90802" w:rsidRPr="00CC1436">
        <w:rPr>
          <w:sz w:val="24"/>
          <w:szCs w:val="24"/>
        </w:rPr>
        <w:t xml:space="preserve"> </w:t>
      </w:r>
      <w:r w:rsidR="00E44399" w:rsidRPr="00CC1436">
        <w:rPr>
          <w:sz w:val="24"/>
          <w:szCs w:val="24"/>
        </w:rPr>
        <w:t>=</w:t>
      </w:r>
      <w:r w:rsidR="00C90802" w:rsidRPr="00CC1436">
        <w:rPr>
          <w:sz w:val="24"/>
          <w:szCs w:val="24"/>
        </w:rPr>
        <w:t xml:space="preserve"> </w:t>
      </w:r>
      <w:r w:rsidR="00E44399" w:rsidRPr="00CC1436">
        <w:rPr>
          <w:sz w:val="24"/>
          <w:szCs w:val="24"/>
        </w:rPr>
        <w:t>376)</w:t>
      </w:r>
      <w:r w:rsidRPr="00CC1436">
        <w:rPr>
          <w:sz w:val="24"/>
          <w:szCs w:val="24"/>
        </w:rPr>
        <w:t>, black-backed jackal</w:t>
      </w:r>
      <w:r w:rsidR="00E44399" w:rsidRPr="00CC1436">
        <w:rPr>
          <w:sz w:val="24"/>
          <w:szCs w:val="24"/>
        </w:rPr>
        <w:t xml:space="preserve"> (n</w:t>
      </w:r>
      <w:r w:rsidR="00C90802" w:rsidRPr="00CC1436">
        <w:rPr>
          <w:sz w:val="24"/>
          <w:szCs w:val="24"/>
        </w:rPr>
        <w:t xml:space="preserve"> </w:t>
      </w:r>
      <w:r w:rsidR="00E44399" w:rsidRPr="00CC1436">
        <w:rPr>
          <w:sz w:val="24"/>
          <w:szCs w:val="24"/>
        </w:rPr>
        <w:t>=</w:t>
      </w:r>
      <w:r w:rsidR="00C90802" w:rsidRPr="00CC1436">
        <w:rPr>
          <w:sz w:val="24"/>
          <w:szCs w:val="24"/>
        </w:rPr>
        <w:t xml:space="preserve"> </w:t>
      </w:r>
      <w:r w:rsidR="00E44399" w:rsidRPr="00CC1436">
        <w:rPr>
          <w:sz w:val="24"/>
          <w:szCs w:val="24"/>
        </w:rPr>
        <w:t>4482)</w:t>
      </w:r>
      <w:r w:rsidRPr="00CC1436">
        <w:rPr>
          <w:sz w:val="24"/>
          <w:szCs w:val="24"/>
        </w:rPr>
        <w:t xml:space="preserve">, honey badger </w:t>
      </w:r>
      <w:proofErr w:type="spellStart"/>
      <w:r w:rsidRPr="00CC1436">
        <w:rPr>
          <w:i/>
          <w:sz w:val="24"/>
          <w:szCs w:val="24"/>
        </w:rPr>
        <w:t>Mellivora</w:t>
      </w:r>
      <w:proofErr w:type="spellEnd"/>
      <w:r w:rsidR="00CD4B94" w:rsidRPr="00CC1436">
        <w:rPr>
          <w:i/>
          <w:sz w:val="24"/>
          <w:szCs w:val="24"/>
        </w:rPr>
        <w:t xml:space="preserve"> </w:t>
      </w:r>
      <w:proofErr w:type="spellStart"/>
      <w:r w:rsidRPr="00CC1436">
        <w:rPr>
          <w:i/>
          <w:sz w:val="24"/>
          <w:szCs w:val="24"/>
        </w:rPr>
        <w:t>capensis</w:t>
      </w:r>
      <w:proofErr w:type="spellEnd"/>
      <w:r w:rsidR="00E44399" w:rsidRPr="00CC1436">
        <w:rPr>
          <w:i/>
          <w:sz w:val="24"/>
          <w:szCs w:val="24"/>
        </w:rPr>
        <w:t xml:space="preserve"> </w:t>
      </w:r>
      <w:r w:rsidR="00E44399" w:rsidRPr="00CC1436">
        <w:rPr>
          <w:sz w:val="24"/>
          <w:szCs w:val="24"/>
        </w:rPr>
        <w:t>(n</w:t>
      </w:r>
      <w:r w:rsidR="00C90802" w:rsidRPr="00CC1436">
        <w:rPr>
          <w:sz w:val="24"/>
          <w:szCs w:val="24"/>
        </w:rPr>
        <w:t xml:space="preserve"> </w:t>
      </w:r>
      <w:r w:rsidR="00E44399" w:rsidRPr="00CC1436">
        <w:rPr>
          <w:sz w:val="24"/>
          <w:szCs w:val="24"/>
        </w:rPr>
        <w:t>=</w:t>
      </w:r>
      <w:r w:rsidR="00C90802" w:rsidRPr="00CC1436">
        <w:rPr>
          <w:sz w:val="24"/>
          <w:szCs w:val="24"/>
        </w:rPr>
        <w:t xml:space="preserve"> </w:t>
      </w:r>
      <w:r w:rsidR="00E44399" w:rsidRPr="00CC1436">
        <w:rPr>
          <w:sz w:val="24"/>
          <w:szCs w:val="24"/>
        </w:rPr>
        <w:t>46)</w:t>
      </w:r>
      <w:r w:rsidRPr="00CC1436">
        <w:rPr>
          <w:sz w:val="24"/>
          <w:szCs w:val="24"/>
        </w:rPr>
        <w:t xml:space="preserve">, aardwolf </w:t>
      </w:r>
      <w:proofErr w:type="spellStart"/>
      <w:r w:rsidRPr="00CC1436">
        <w:rPr>
          <w:i/>
          <w:sz w:val="24"/>
          <w:szCs w:val="24"/>
        </w:rPr>
        <w:t>Proteles</w:t>
      </w:r>
      <w:proofErr w:type="spellEnd"/>
      <w:r w:rsidR="00CD4B94" w:rsidRPr="00CC1436">
        <w:rPr>
          <w:i/>
          <w:sz w:val="24"/>
          <w:szCs w:val="24"/>
        </w:rPr>
        <w:t xml:space="preserve"> </w:t>
      </w:r>
      <w:proofErr w:type="spellStart"/>
      <w:r w:rsidRPr="00CC1436">
        <w:rPr>
          <w:i/>
          <w:sz w:val="24"/>
          <w:szCs w:val="24"/>
        </w:rPr>
        <w:t>cristata</w:t>
      </w:r>
      <w:proofErr w:type="spellEnd"/>
      <w:r w:rsidRPr="00CC1436">
        <w:rPr>
          <w:sz w:val="24"/>
          <w:szCs w:val="24"/>
        </w:rPr>
        <w:t xml:space="preserve"> </w:t>
      </w:r>
      <w:r w:rsidR="00A41627" w:rsidRPr="00CC1436">
        <w:rPr>
          <w:sz w:val="24"/>
          <w:szCs w:val="24"/>
        </w:rPr>
        <w:t>(n</w:t>
      </w:r>
      <w:r w:rsidR="00C90802" w:rsidRPr="00CC1436">
        <w:rPr>
          <w:sz w:val="24"/>
          <w:szCs w:val="24"/>
        </w:rPr>
        <w:t xml:space="preserve"> </w:t>
      </w:r>
      <w:r w:rsidR="00A41627" w:rsidRPr="00CC1436">
        <w:rPr>
          <w:sz w:val="24"/>
          <w:szCs w:val="24"/>
        </w:rPr>
        <w:t>=</w:t>
      </w:r>
      <w:r w:rsidR="00C90802" w:rsidRPr="00CC1436">
        <w:rPr>
          <w:sz w:val="24"/>
          <w:szCs w:val="24"/>
        </w:rPr>
        <w:t xml:space="preserve"> </w:t>
      </w:r>
      <w:r w:rsidR="00A41627" w:rsidRPr="00CC1436">
        <w:rPr>
          <w:sz w:val="24"/>
          <w:szCs w:val="24"/>
        </w:rPr>
        <w:t>12</w:t>
      </w:r>
      <w:r w:rsidR="00E44399" w:rsidRPr="00CC1436">
        <w:rPr>
          <w:sz w:val="24"/>
          <w:szCs w:val="24"/>
        </w:rPr>
        <w:t>)</w:t>
      </w:r>
      <w:r w:rsidRPr="00CC1436">
        <w:rPr>
          <w:sz w:val="24"/>
          <w:szCs w:val="24"/>
        </w:rPr>
        <w:t xml:space="preserve">, spotted </w:t>
      </w:r>
      <w:r w:rsidR="006C76EF" w:rsidRPr="00CC1436">
        <w:rPr>
          <w:sz w:val="24"/>
          <w:szCs w:val="24"/>
        </w:rPr>
        <w:t>hyaena</w:t>
      </w:r>
      <w:r w:rsidR="00A41627" w:rsidRPr="00CC1436">
        <w:rPr>
          <w:sz w:val="24"/>
          <w:szCs w:val="24"/>
        </w:rPr>
        <w:t xml:space="preserve"> (n</w:t>
      </w:r>
      <w:r w:rsidR="00C90802" w:rsidRPr="00CC1436">
        <w:rPr>
          <w:sz w:val="24"/>
          <w:szCs w:val="24"/>
        </w:rPr>
        <w:t xml:space="preserve"> </w:t>
      </w:r>
      <w:r w:rsidR="00A41627" w:rsidRPr="00CC1436">
        <w:rPr>
          <w:sz w:val="24"/>
          <w:szCs w:val="24"/>
        </w:rPr>
        <w:t>=</w:t>
      </w:r>
      <w:r w:rsidR="00C90802" w:rsidRPr="00CC1436">
        <w:rPr>
          <w:sz w:val="24"/>
          <w:szCs w:val="24"/>
        </w:rPr>
        <w:t xml:space="preserve"> </w:t>
      </w:r>
      <w:r w:rsidR="00A41627" w:rsidRPr="00CC1436">
        <w:rPr>
          <w:sz w:val="24"/>
          <w:szCs w:val="24"/>
        </w:rPr>
        <w:t>11</w:t>
      </w:r>
      <w:r w:rsidR="00E44399" w:rsidRPr="00CC1436">
        <w:rPr>
          <w:sz w:val="24"/>
          <w:szCs w:val="24"/>
        </w:rPr>
        <w:t>)</w:t>
      </w:r>
      <w:r w:rsidRPr="00CC1436">
        <w:rPr>
          <w:sz w:val="24"/>
          <w:szCs w:val="24"/>
        </w:rPr>
        <w:t xml:space="preserve">, brown </w:t>
      </w:r>
      <w:r w:rsidR="006C76EF" w:rsidRPr="00CC1436">
        <w:rPr>
          <w:sz w:val="24"/>
          <w:szCs w:val="24"/>
        </w:rPr>
        <w:t>hyaena</w:t>
      </w:r>
      <w:r w:rsidR="00E44399" w:rsidRPr="00CC1436">
        <w:rPr>
          <w:sz w:val="24"/>
          <w:szCs w:val="24"/>
        </w:rPr>
        <w:t xml:space="preserve"> (n</w:t>
      </w:r>
      <w:r w:rsidR="00C90802" w:rsidRPr="00CC1436">
        <w:rPr>
          <w:sz w:val="24"/>
          <w:szCs w:val="24"/>
        </w:rPr>
        <w:t xml:space="preserve"> </w:t>
      </w:r>
      <w:r w:rsidR="00E44399" w:rsidRPr="00CC1436">
        <w:rPr>
          <w:sz w:val="24"/>
          <w:szCs w:val="24"/>
        </w:rPr>
        <w:t>=</w:t>
      </w:r>
      <w:r w:rsidR="00C90802" w:rsidRPr="00CC1436">
        <w:rPr>
          <w:sz w:val="24"/>
          <w:szCs w:val="24"/>
        </w:rPr>
        <w:t xml:space="preserve"> </w:t>
      </w:r>
      <w:r w:rsidR="00E44399" w:rsidRPr="00CC1436">
        <w:rPr>
          <w:sz w:val="24"/>
          <w:szCs w:val="24"/>
        </w:rPr>
        <w:t>399)</w:t>
      </w:r>
      <w:r w:rsidRPr="00CC1436">
        <w:rPr>
          <w:sz w:val="24"/>
          <w:szCs w:val="24"/>
        </w:rPr>
        <w:t xml:space="preserve"> , leopard </w:t>
      </w:r>
      <w:r w:rsidRPr="00CC1436">
        <w:rPr>
          <w:i/>
          <w:sz w:val="24"/>
          <w:szCs w:val="24"/>
        </w:rPr>
        <w:t>Panthera</w:t>
      </w:r>
      <w:r w:rsidR="00CD4B94" w:rsidRPr="00CC1436">
        <w:rPr>
          <w:i/>
          <w:sz w:val="24"/>
          <w:szCs w:val="24"/>
        </w:rPr>
        <w:t xml:space="preserve"> </w:t>
      </w:r>
      <w:proofErr w:type="spellStart"/>
      <w:r w:rsidRPr="00CC1436">
        <w:rPr>
          <w:i/>
          <w:sz w:val="24"/>
          <w:szCs w:val="24"/>
        </w:rPr>
        <w:t>pardus</w:t>
      </w:r>
      <w:proofErr w:type="spellEnd"/>
      <w:r w:rsidR="00E44399" w:rsidRPr="00CC1436">
        <w:rPr>
          <w:sz w:val="24"/>
          <w:szCs w:val="24"/>
        </w:rPr>
        <w:t xml:space="preserve"> (n</w:t>
      </w:r>
      <w:r w:rsidR="00C90802" w:rsidRPr="00CC1436">
        <w:rPr>
          <w:sz w:val="24"/>
          <w:szCs w:val="24"/>
        </w:rPr>
        <w:t xml:space="preserve"> </w:t>
      </w:r>
      <w:r w:rsidR="00E44399" w:rsidRPr="00CC1436">
        <w:rPr>
          <w:sz w:val="24"/>
          <w:szCs w:val="24"/>
        </w:rPr>
        <w:t>=</w:t>
      </w:r>
      <w:r w:rsidR="00C90802" w:rsidRPr="00CC1436">
        <w:rPr>
          <w:sz w:val="24"/>
          <w:szCs w:val="24"/>
        </w:rPr>
        <w:t xml:space="preserve"> </w:t>
      </w:r>
      <w:r w:rsidR="00E44399" w:rsidRPr="00CC1436">
        <w:rPr>
          <w:sz w:val="24"/>
          <w:szCs w:val="24"/>
        </w:rPr>
        <w:t>148)</w:t>
      </w:r>
      <w:r w:rsidRPr="00CC1436">
        <w:rPr>
          <w:sz w:val="24"/>
          <w:szCs w:val="24"/>
        </w:rPr>
        <w:t>, cheetah</w:t>
      </w:r>
      <w:r w:rsidR="00E44399" w:rsidRPr="00CC1436">
        <w:rPr>
          <w:sz w:val="24"/>
          <w:szCs w:val="24"/>
        </w:rPr>
        <w:t xml:space="preserve"> (n</w:t>
      </w:r>
      <w:r w:rsidR="00C90802" w:rsidRPr="00CC1436">
        <w:rPr>
          <w:sz w:val="24"/>
          <w:szCs w:val="24"/>
        </w:rPr>
        <w:t xml:space="preserve"> </w:t>
      </w:r>
      <w:r w:rsidR="00E44399" w:rsidRPr="00CC1436">
        <w:rPr>
          <w:sz w:val="24"/>
          <w:szCs w:val="24"/>
        </w:rPr>
        <w:t>=</w:t>
      </w:r>
      <w:r w:rsidR="00C90802" w:rsidRPr="00CC1436">
        <w:rPr>
          <w:sz w:val="24"/>
          <w:szCs w:val="24"/>
        </w:rPr>
        <w:t xml:space="preserve"> </w:t>
      </w:r>
      <w:r w:rsidR="00E44399" w:rsidRPr="00CC1436">
        <w:rPr>
          <w:sz w:val="24"/>
          <w:szCs w:val="24"/>
        </w:rPr>
        <w:t>22)</w:t>
      </w:r>
      <w:r w:rsidRPr="00CC1436">
        <w:rPr>
          <w:sz w:val="24"/>
          <w:szCs w:val="24"/>
        </w:rPr>
        <w:t xml:space="preserve">, caracal </w:t>
      </w:r>
      <w:proofErr w:type="spellStart"/>
      <w:r w:rsidRPr="00CC1436">
        <w:rPr>
          <w:i/>
          <w:sz w:val="24"/>
          <w:szCs w:val="24"/>
        </w:rPr>
        <w:t>Caracal</w:t>
      </w:r>
      <w:proofErr w:type="spellEnd"/>
      <w:r w:rsidR="00CD4B94" w:rsidRPr="00CC1436">
        <w:rPr>
          <w:i/>
          <w:sz w:val="24"/>
          <w:szCs w:val="24"/>
        </w:rPr>
        <w:t xml:space="preserve"> </w:t>
      </w:r>
      <w:proofErr w:type="spellStart"/>
      <w:r w:rsidRPr="00CC1436">
        <w:rPr>
          <w:i/>
          <w:sz w:val="24"/>
          <w:szCs w:val="24"/>
        </w:rPr>
        <w:t>caracal</w:t>
      </w:r>
      <w:proofErr w:type="spellEnd"/>
      <w:r w:rsidR="00CD4B94" w:rsidRPr="00CC1436">
        <w:rPr>
          <w:i/>
          <w:sz w:val="24"/>
          <w:szCs w:val="24"/>
        </w:rPr>
        <w:t xml:space="preserve"> </w:t>
      </w:r>
      <w:r w:rsidR="00A41627" w:rsidRPr="00CC1436">
        <w:rPr>
          <w:sz w:val="24"/>
          <w:szCs w:val="24"/>
        </w:rPr>
        <w:t>(n</w:t>
      </w:r>
      <w:r w:rsidR="00C90802" w:rsidRPr="00CC1436">
        <w:rPr>
          <w:sz w:val="24"/>
          <w:szCs w:val="24"/>
        </w:rPr>
        <w:t xml:space="preserve"> </w:t>
      </w:r>
      <w:r w:rsidR="00A41627" w:rsidRPr="00CC1436">
        <w:rPr>
          <w:sz w:val="24"/>
          <w:szCs w:val="24"/>
        </w:rPr>
        <w:t>=</w:t>
      </w:r>
      <w:r w:rsidR="00C90802" w:rsidRPr="00CC1436">
        <w:rPr>
          <w:sz w:val="24"/>
          <w:szCs w:val="24"/>
        </w:rPr>
        <w:t xml:space="preserve"> </w:t>
      </w:r>
      <w:r w:rsidR="00A41627" w:rsidRPr="00CC1436">
        <w:rPr>
          <w:sz w:val="24"/>
          <w:szCs w:val="24"/>
        </w:rPr>
        <w:t xml:space="preserve">8) </w:t>
      </w:r>
      <w:r w:rsidRPr="00CC1436">
        <w:rPr>
          <w:sz w:val="24"/>
          <w:szCs w:val="24"/>
        </w:rPr>
        <w:t xml:space="preserve">and African wild cat </w:t>
      </w:r>
      <w:proofErr w:type="spellStart"/>
      <w:r w:rsidRPr="00CC1436">
        <w:rPr>
          <w:i/>
          <w:sz w:val="24"/>
          <w:szCs w:val="24"/>
        </w:rPr>
        <w:t>Felis</w:t>
      </w:r>
      <w:proofErr w:type="spellEnd"/>
      <w:r w:rsidR="00CD4B94" w:rsidRPr="00CC1436">
        <w:rPr>
          <w:i/>
          <w:sz w:val="24"/>
          <w:szCs w:val="24"/>
        </w:rPr>
        <w:t xml:space="preserve"> </w:t>
      </w:r>
      <w:proofErr w:type="spellStart"/>
      <w:r w:rsidR="00CD4B94" w:rsidRPr="00CC1436">
        <w:rPr>
          <w:i/>
          <w:sz w:val="24"/>
          <w:szCs w:val="24"/>
        </w:rPr>
        <w:t>lybica</w:t>
      </w:r>
      <w:proofErr w:type="spellEnd"/>
      <w:r w:rsidR="00A41627" w:rsidRPr="00CC1436">
        <w:rPr>
          <w:sz w:val="24"/>
          <w:szCs w:val="24"/>
        </w:rPr>
        <w:t xml:space="preserve"> (n</w:t>
      </w:r>
      <w:r w:rsidR="00C90802" w:rsidRPr="00CC1436">
        <w:rPr>
          <w:sz w:val="24"/>
          <w:szCs w:val="24"/>
        </w:rPr>
        <w:t xml:space="preserve"> </w:t>
      </w:r>
      <w:r w:rsidR="00A41627" w:rsidRPr="00CC1436">
        <w:rPr>
          <w:sz w:val="24"/>
          <w:szCs w:val="24"/>
        </w:rPr>
        <w:t>=</w:t>
      </w:r>
      <w:r w:rsidR="00C90802" w:rsidRPr="00CC1436">
        <w:rPr>
          <w:sz w:val="24"/>
          <w:szCs w:val="24"/>
        </w:rPr>
        <w:t xml:space="preserve"> </w:t>
      </w:r>
      <w:r w:rsidR="00A41627" w:rsidRPr="00CC1436">
        <w:rPr>
          <w:sz w:val="24"/>
          <w:szCs w:val="24"/>
        </w:rPr>
        <w:t>52)</w:t>
      </w:r>
      <w:r w:rsidR="00DA4D5E" w:rsidRPr="00CC1436">
        <w:rPr>
          <w:i/>
          <w:sz w:val="24"/>
          <w:szCs w:val="24"/>
        </w:rPr>
        <w:t>.</w:t>
      </w:r>
      <w:r w:rsidR="00CD4B94" w:rsidRPr="00CC1436">
        <w:rPr>
          <w:i/>
          <w:sz w:val="24"/>
          <w:szCs w:val="24"/>
        </w:rPr>
        <w:t xml:space="preserve">  </w:t>
      </w:r>
      <w:r w:rsidRPr="00CC1436">
        <w:rPr>
          <w:sz w:val="24"/>
          <w:szCs w:val="24"/>
        </w:rPr>
        <w:t>Due to low sample sizes</w:t>
      </w:r>
      <w:r w:rsidR="00D44FA5" w:rsidRPr="00CC1436">
        <w:rPr>
          <w:sz w:val="24"/>
          <w:szCs w:val="24"/>
        </w:rPr>
        <w:t xml:space="preserve"> an</w:t>
      </w:r>
      <w:bookmarkStart w:id="0" w:name="_GoBack"/>
      <w:bookmarkEnd w:id="0"/>
      <w:r w:rsidR="00D44FA5" w:rsidRPr="00CC1436">
        <w:rPr>
          <w:sz w:val="24"/>
          <w:szCs w:val="24"/>
        </w:rPr>
        <w:t>d presumed low densities,</w:t>
      </w:r>
      <w:r w:rsidR="000A27DB" w:rsidRPr="00CC1436">
        <w:rPr>
          <w:sz w:val="24"/>
          <w:szCs w:val="24"/>
        </w:rPr>
        <w:t xml:space="preserve"> </w:t>
      </w:r>
      <w:r w:rsidRPr="00CC1436">
        <w:rPr>
          <w:sz w:val="24"/>
          <w:szCs w:val="24"/>
        </w:rPr>
        <w:t xml:space="preserve">spotted </w:t>
      </w:r>
      <w:r w:rsidR="006C76EF" w:rsidRPr="00CC1436">
        <w:rPr>
          <w:sz w:val="24"/>
          <w:szCs w:val="24"/>
        </w:rPr>
        <w:t>hyaena</w:t>
      </w:r>
      <w:r w:rsidRPr="00CC1436">
        <w:rPr>
          <w:sz w:val="24"/>
          <w:szCs w:val="24"/>
        </w:rPr>
        <w:t>, aardwolf, and caracal</w:t>
      </w:r>
      <w:r w:rsidR="00074CD3" w:rsidRPr="00CC1436">
        <w:rPr>
          <w:sz w:val="24"/>
          <w:szCs w:val="24"/>
        </w:rPr>
        <w:t xml:space="preserve"> across the two sites</w:t>
      </w:r>
      <w:r w:rsidRPr="00CC1436">
        <w:rPr>
          <w:sz w:val="24"/>
          <w:szCs w:val="24"/>
        </w:rPr>
        <w:t xml:space="preserve"> and African wild cat on KAV</w:t>
      </w:r>
      <w:r w:rsidR="00074CD3" w:rsidRPr="00CC1436">
        <w:rPr>
          <w:sz w:val="24"/>
          <w:szCs w:val="24"/>
        </w:rPr>
        <w:t xml:space="preserve"> </w:t>
      </w:r>
      <w:r w:rsidRPr="00CC1436">
        <w:rPr>
          <w:sz w:val="24"/>
          <w:szCs w:val="24"/>
        </w:rPr>
        <w:t xml:space="preserve">were excluded from analysis.  </w:t>
      </w:r>
    </w:p>
    <w:p w:rsidR="00273CD4" w:rsidRPr="00CC1436" w:rsidRDefault="00155FF1" w:rsidP="003131E1">
      <w:pPr>
        <w:spacing w:line="480" w:lineRule="auto"/>
        <w:rPr>
          <w:b/>
          <w:sz w:val="24"/>
          <w:szCs w:val="24"/>
        </w:rPr>
      </w:pPr>
      <w:r w:rsidRPr="00CC1436">
        <w:rPr>
          <w:b/>
          <w:sz w:val="24"/>
          <w:szCs w:val="24"/>
        </w:rPr>
        <w:t xml:space="preserve">Temporal </w:t>
      </w:r>
      <w:r w:rsidR="001E42B1" w:rsidRPr="00CC1436">
        <w:rPr>
          <w:b/>
          <w:sz w:val="24"/>
          <w:szCs w:val="24"/>
        </w:rPr>
        <w:t xml:space="preserve">and Spatial </w:t>
      </w:r>
      <w:r w:rsidRPr="00CC1436">
        <w:rPr>
          <w:b/>
          <w:sz w:val="24"/>
          <w:szCs w:val="24"/>
        </w:rPr>
        <w:t>Resource Partitioning</w:t>
      </w:r>
    </w:p>
    <w:p w:rsidR="00B54AC7" w:rsidRPr="00CC1436" w:rsidRDefault="00404AE8" w:rsidP="003131E1">
      <w:pPr>
        <w:spacing w:line="480" w:lineRule="auto"/>
        <w:rPr>
          <w:sz w:val="24"/>
          <w:szCs w:val="24"/>
        </w:rPr>
      </w:pPr>
      <w:r w:rsidRPr="00CC1436">
        <w:rPr>
          <w:sz w:val="24"/>
          <w:szCs w:val="24"/>
        </w:rPr>
        <w:t>Almost all species showed predominant nocturnal activity (between 18:00 h and 6:00 h) with less than one hour differences in within species mean activity times across study sites (Table 1). Cape fox showed strictly nocturnal activity patterns with peaks of activity around midnight and dawn (F</w:t>
      </w:r>
      <w:r w:rsidR="00945EBE" w:rsidRPr="00CC1436">
        <w:rPr>
          <w:sz w:val="24"/>
          <w:szCs w:val="24"/>
        </w:rPr>
        <w:t>igs.</w:t>
      </w:r>
      <w:r w:rsidRPr="00CC1436">
        <w:rPr>
          <w:sz w:val="24"/>
          <w:szCs w:val="24"/>
        </w:rPr>
        <w:t xml:space="preserve"> 2 and 3). </w:t>
      </w:r>
      <w:r w:rsidR="00687BBB">
        <w:rPr>
          <w:sz w:val="24"/>
          <w:szCs w:val="24"/>
        </w:rPr>
        <w:t xml:space="preserve"> </w:t>
      </w:r>
      <w:r w:rsidRPr="00CC1436">
        <w:rPr>
          <w:sz w:val="24"/>
          <w:szCs w:val="24"/>
        </w:rPr>
        <w:t>Bat-eared fox was mainly nocturnal, but showed some activity during the day at Tsirub, but was strictly nocturnal at KAV with a peak in activity at 21:00</w:t>
      </w:r>
      <w:r w:rsidR="00DA4D5E" w:rsidRPr="00CC1436">
        <w:rPr>
          <w:sz w:val="24"/>
          <w:szCs w:val="24"/>
        </w:rPr>
        <w:t xml:space="preserve"> </w:t>
      </w:r>
      <w:r w:rsidRPr="00CC1436">
        <w:rPr>
          <w:sz w:val="24"/>
          <w:szCs w:val="24"/>
        </w:rPr>
        <w:t xml:space="preserve">h. </w:t>
      </w:r>
      <w:r w:rsidR="00EE6D62" w:rsidRPr="00CC1436">
        <w:rPr>
          <w:sz w:val="24"/>
          <w:szCs w:val="24"/>
        </w:rPr>
        <w:t xml:space="preserve"> </w:t>
      </w:r>
      <w:r w:rsidRPr="00CC1436">
        <w:rPr>
          <w:sz w:val="24"/>
          <w:szCs w:val="24"/>
        </w:rPr>
        <w:t xml:space="preserve">At both sites black-backed jackal showed activity throughout the day and night, but with the least activity recorded from mid-morning to late afternoon. </w:t>
      </w:r>
      <w:r w:rsidR="00EE6D62" w:rsidRPr="00CC1436">
        <w:rPr>
          <w:sz w:val="24"/>
          <w:szCs w:val="24"/>
        </w:rPr>
        <w:t xml:space="preserve"> </w:t>
      </w:r>
      <w:r w:rsidRPr="00CC1436">
        <w:rPr>
          <w:sz w:val="24"/>
          <w:szCs w:val="24"/>
        </w:rPr>
        <w:t>Honey badger at Tsirub showed activity throughout the day and night, with peaks in the early morning and early evening, whist on KAV nearly all activity was nocturnal.</w:t>
      </w:r>
      <w:r w:rsidR="00EE6D62" w:rsidRPr="00CC1436">
        <w:rPr>
          <w:sz w:val="24"/>
          <w:szCs w:val="24"/>
        </w:rPr>
        <w:t xml:space="preserve"> </w:t>
      </w:r>
      <w:r w:rsidRPr="00CC1436">
        <w:rPr>
          <w:sz w:val="24"/>
          <w:szCs w:val="24"/>
        </w:rPr>
        <w:t xml:space="preserve"> Brown </w:t>
      </w:r>
      <w:r w:rsidR="006C76EF" w:rsidRPr="00CC1436">
        <w:rPr>
          <w:sz w:val="24"/>
          <w:szCs w:val="24"/>
        </w:rPr>
        <w:t>hyaena</w:t>
      </w:r>
      <w:r w:rsidRPr="00CC1436">
        <w:rPr>
          <w:sz w:val="24"/>
          <w:szCs w:val="24"/>
        </w:rPr>
        <w:t xml:space="preserve"> at both sites showed predominant nocturnal activity, with peaks on Tsirub around 22:00</w:t>
      </w:r>
      <w:r w:rsidR="00DA4D5E" w:rsidRPr="00CC1436">
        <w:rPr>
          <w:sz w:val="24"/>
          <w:szCs w:val="24"/>
        </w:rPr>
        <w:t xml:space="preserve"> </w:t>
      </w:r>
      <w:r w:rsidRPr="00CC1436">
        <w:rPr>
          <w:sz w:val="24"/>
          <w:szCs w:val="24"/>
        </w:rPr>
        <w:t>h and 3:00</w:t>
      </w:r>
      <w:r w:rsidR="00DA4D5E" w:rsidRPr="00CC1436">
        <w:rPr>
          <w:sz w:val="24"/>
          <w:szCs w:val="24"/>
        </w:rPr>
        <w:t xml:space="preserve"> </w:t>
      </w:r>
      <w:r w:rsidRPr="00CC1436">
        <w:rPr>
          <w:sz w:val="24"/>
          <w:szCs w:val="24"/>
        </w:rPr>
        <w:t>h, and similar peaks between 21:00</w:t>
      </w:r>
      <w:r w:rsidR="00DA4D5E" w:rsidRPr="00CC1436">
        <w:rPr>
          <w:sz w:val="24"/>
          <w:szCs w:val="24"/>
        </w:rPr>
        <w:t xml:space="preserve"> </w:t>
      </w:r>
      <w:r w:rsidRPr="00CC1436">
        <w:rPr>
          <w:sz w:val="24"/>
          <w:szCs w:val="24"/>
        </w:rPr>
        <w:t>h and 22:00</w:t>
      </w:r>
      <w:r w:rsidR="00DA4D5E" w:rsidRPr="00CC1436">
        <w:rPr>
          <w:sz w:val="24"/>
          <w:szCs w:val="24"/>
        </w:rPr>
        <w:t xml:space="preserve"> </w:t>
      </w:r>
      <w:r w:rsidRPr="00CC1436">
        <w:rPr>
          <w:sz w:val="24"/>
          <w:szCs w:val="24"/>
        </w:rPr>
        <w:t xml:space="preserve">h and at dawn at KAV. </w:t>
      </w:r>
      <w:r w:rsidR="00EE6D62" w:rsidRPr="00CC1436">
        <w:rPr>
          <w:sz w:val="24"/>
          <w:szCs w:val="24"/>
        </w:rPr>
        <w:t xml:space="preserve"> </w:t>
      </w:r>
      <w:r w:rsidR="00164DF1" w:rsidRPr="00CC1436">
        <w:rPr>
          <w:sz w:val="24"/>
          <w:szCs w:val="24"/>
        </w:rPr>
        <w:t>On both sites leopards were most active during the first half of the night and dawn</w:t>
      </w:r>
      <w:r w:rsidR="003C72B6" w:rsidRPr="00CC1436">
        <w:rPr>
          <w:sz w:val="24"/>
          <w:szCs w:val="24"/>
        </w:rPr>
        <w:t xml:space="preserve">, with some activity throughout the day.  </w:t>
      </w:r>
      <w:r w:rsidRPr="00CC1436">
        <w:rPr>
          <w:sz w:val="24"/>
          <w:szCs w:val="24"/>
        </w:rPr>
        <w:t xml:space="preserve">Cheetah and African wild cat were predominately nocturnal. </w:t>
      </w:r>
      <w:r w:rsidR="00EE6D62" w:rsidRPr="00CC1436">
        <w:rPr>
          <w:sz w:val="24"/>
          <w:szCs w:val="24"/>
        </w:rPr>
        <w:t xml:space="preserve"> </w:t>
      </w:r>
      <w:r w:rsidRPr="00CC1436">
        <w:rPr>
          <w:sz w:val="24"/>
          <w:szCs w:val="24"/>
        </w:rPr>
        <w:t>Cheetah showed increased activity in the early evening, at dawn and early morni</w:t>
      </w:r>
      <w:r w:rsidR="00EE6D62" w:rsidRPr="00CC1436">
        <w:rPr>
          <w:sz w:val="24"/>
          <w:szCs w:val="24"/>
        </w:rPr>
        <w:t>ng, whereas African wild cat had</w:t>
      </w:r>
      <w:r w:rsidRPr="00CC1436">
        <w:rPr>
          <w:sz w:val="24"/>
          <w:szCs w:val="24"/>
        </w:rPr>
        <w:t xml:space="preserve"> a clear peak in activity at 1:00</w:t>
      </w:r>
      <w:r w:rsidR="00DA4D5E" w:rsidRPr="00CC1436">
        <w:rPr>
          <w:sz w:val="24"/>
          <w:szCs w:val="24"/>
        </w:rPr>
        <w:t xml:space="preserve"> </w:t>
      </w:r>
      <w:r w:rsidRPr="00CC1436">
        <w:rPr>
          <w:sz w:val="24"/>
          <w:szCs w:val="24"/>
        </w:rPr>
        <w:t>h.</w:t>
      </w:r>
    </w:p>
    <w:p w:rsidR="00155FF1" w:rsidRPr="00CC1436" w:rsidRDefault="00155FF1" w:rsidP="003131E1">
      <w:pPr>
        <w:spacing w:line="480" w:lineRule="auto"/>
        <w:ind w:firstLine="720"/>
        <w:rPr>
          <w:noProof/>
          <w:sz w:val="24"/>
          <w:szCs w:val="24"/>
        </w:rPr>
      </w:pPr>
      <w:r w:rsidRPr="00CC1436">
        <w:rPr>
          <w:noProof/>
          <w:sz w:val="24"/>
          <w:szCs w:val="24"/>
        </w:rPr>
        <w:t xml:space="preserve">Mardia-Watson Wheeler tests revealed significant differences in temporal activity between species at water points across both sites.  On Tsirub brown </w:t>
      </w:r>
      <w:r w:rsidR="006C76EF" w:rsidRPr="00CC1436">
        <w:rPr>
          <w:noProof/>
          <w:sz w:val="24"/>
          <w:szCs w:val="24"/>
        </w:rPr>
        <w:t>hyaena</w:t>
      </w:r>
      <w:r w:rsidRPr="00CC1436">
        <w:rPr>
          <w:noProof/>
          <w:sz w:val="24"/>
          <w:szCs w:val="24"/>
        </w:rPr>
        <w:t xml:space="preserve"> temporal activity was significantly different to the temporal activity of leopard</w:t>
      </w:r>
      <w:r w:rsidR="004E6974" w:rsidRPr="00CC1436">
        <w:rPr>
          <w:noProof/>
          <w:sz w:val="24"/>
          <w:szCs w:val="24"/>
        </w:rPr>
        <w:t xml:space="preserve"> (W</w:t>
      </w:r>
      <w:r w:rsidR="00C90802" w:rsidRPr="00CC1436">
        <w:rPr>
          <w:noProof/>
          <w:sz w:val="24"/>
          <w:szCs w:val="24"/>
        </w:rPr>
        <w:t xml:space="preserve"> </w:t>
      </w:r>
      <w:r w:rsidR="004E6974" w:rsidRPr="00CC1436">
        <w:rPr>
          <w:noProof/>
          <w:sz w:val="24"/>
          <w:szCs w:val="24"/>
        </w:rPr>
        <w:t>=</w:t>
      </w:r>
      <w:r w:rsidR="00C90802" w:rsidRPr="00CC1436">
        <w:rPr>
          <w:noProof/>
          <w:sz w:val="24"/>
          <w:szCs w:val="24"/>
        </w:rPr>
        <w:t xml:space="preserve"> </w:t>
      </w:r>
      <w:r w:rsidR="004E6974" w:rsidRPr="00CC1436">
        <w:rPr>
          <w:noProof/>
          <w:sz w:val="24"/>
          <w:szCs w:val="24"/>
        </w:rPr>
        <w:t xml:space="preserve">13.17, </w:t>
      </w:r>
      <w:r w:rsidR="00C90802" w:rsidRPr="00CC1436">
        <w:rPr>
          <w:noProof/>
          <w:sz w:val="24"/>
          <w:szCs w:val="24"/>
        </w:rPr>
        <w:t xml:space="preserve">P </w:t>
      </w:r>
      <w:r w:rsidR="004E6974" w:rsidRPr="00CC1436">
        <w:rPr>
          <w:noProof/>
          <w:sz w:val="24"/>
          <w:szCs w:val="24"/>
        </w:rPr>
        <w:t>=</w:t>
      </w:r>
      <w:r w:rsidR="00C90802" w:rsidRPr="00CC1436">
        <w:rPr>
          <w:noProof/>
          <w:sz w:val="24"/>
          <w:szCs w:val="24"/>
        </w:rPr>
        <w:t xml:space="preserve"> </w:t>
      </w:r>
      <w:r w:rsidR="004E6974" w:rsidRPr="00CC1436">
        <w:rPr>
          <w:noProof/>
          <w:sz w:val="24"/>
          <w:szCs w:val="24"/>
        </w:rPr>
        <w:t>0.002)</w:t>
      </w:r>
      <w:r w:rsidRPr="00CC1436">
        <w:rPr>
          <w:noProof/>
          <w:sz w:val="24"/>
          <w:szCs w:val="24"/>
        </w:rPr>
        <w:t>, black-backed jackal</w:t>
      </w:r>
      <w:r w:rsidR="004E6974" w:rsidRPr="00CC1436">
        <w:rPr>
          <w:noProof/>
          <w:sz w:val="24"/>
          <w:szCs w:val="24"/>
        </w:rPr>
        <w:t xml:space="preserve"> (W</w:t>
      </w:r>
      <w:r w:rsidR="00C90802" w:rsidRPr="00CC1436">
        <w:rPr>
          <w:noProof/>
          <w:sz w:val="24"/>
          <w:szCs w:val="24"/>
        </w:rPr>
        <w:t xml:space="preserve"> </w:t>
      </w:r>
      <w:r w:rsidR="004E6974" w:rsidRPr="00CC1436">
        <w:rPr>
          <w:noProof/>
          <w:sz w:val="24"/>
          <w:szCs w:val="24"/>
        </w:rPr>
        <w:t>=</w:t>
      </w:r>
      <w:r w:rsidR="00C90802" w:rsidRPr="00CC1436">
        <w:rPr>
          <w:noProof/>
          <w:sz w:val="24"/>
          <w:szCs w:val="24"/>
        </w:rPr>
        <w:t xml:space="preserve"> </w:t>
      </w:r>
      <w:r w:rsidR="004E6974" w:rsidRPr="00CC1436">
        <w:rPr>
          <w:noProof/>
          <w:sz w:val="24"/>
          <w:szCs w:val="24"/>
        </w:rPr>
        <w:t xml:space="preserve">94.61, </w:t>
      </w:r>
      <w:r w:rsidR="00C90802" w:rsidRPr="00CC1436">
        <w:rPr>
          <w:i/>
          <w:noProof/>
          <w:sz w:val="24"/>
          <w:szCs w:val="24"/>
        </w:rPr>
        <w:t xml:space="preserve">P  </w:t>
      </w:r>
      <w:r w:rsidR="004E6974" w:rsidRPr="00CC1436">
        <w:rPr>
          <w:noProof/>
          <w:sz w:val="24"/>
          <w:szCs w:val="24"/>
        </w:rPr>
        <w:t>&lt;</w:t>
      </w:r>
      <w:r w:rsidR="00C90802" w:rsidRPr="00CC1436">
        <w:rPr>
          <w:noProof/>
          <w:sz w:val="24"/>
          <w:szCs w:val="24"/>
        </w:rPr>
        <w:t xml:space="preserve"> </w:t>
      </w:r>
      <w:r w:rsidR="004E6974" w:rsidRPr="00CC1436">
        <w:rPr>
          <w:noProof/>
          <w:sz w:val="24"/>
          <w:szCs w:val="24"/>
        </w:rPr>
        <w:t>0.001)</w:t>
      </w:r>
      <w:r w:rsidRPr="00CC1436">
        <w:rPr>
          <w:noProof/>
          <w:sz w:val="24"/>
          <w:szCs w:val="24"/>
        </w:rPr>
        <w:t>, bat-eared fox</w:t>
      </w:r>
      <w:r w:rsidR="004E6974" w:rsidRPr="00CC1436">
        <w:rPr>
          <w:noProof/>
          <w:sz w:val="24"/>
          <w:szCs w:val="24"/>
        </w:rPr>
        <w:t xml:space="preserve"> (W</w:t>
      </w:r>
      <w:r w:rsidR="00C90802" w:rsidRPr="00CC1436">
        <w:rPr>
          <w:noProof/>
          <w:sz w:val="24"/>
          <w:szCs w:val="24"/>
        </w:rPr>
        <w:t xml:space="preserve"> </w:t>
      </w:r>
      <w:r w:rsidR="004E6974" w:rsidRPr="00CC1436">
        <w:rPr>
          <w:noProof/>
          <w:sz w:val="24"/>
          <w:szCs w:val="24"/>
        </w:rPr>
        <w:t>=</w:t>
      </w:r>
      <w:r w:rsidR="00C90802" w:rsidRPr="00CC1436">
        <w:rPr>
          <w:noProof/>
          <w:sz w:val="24"/>
          <w:szCs w:val="24"/>
        </w:rPr>
        <w:t xml:space="preserve"> </w:t>
      </w:r>
      <w:r w:rsidR="004E6974" w:rsidRPr="00CC1436">
        <w:rPr>
          <w:noProof/>
          <w:sz w:val="24"/>
          <w:szCs w:val="24"/>
        </w:rPr>
        <w:t xml:space="preserve">12.52, </w:t>
      </w:r>
      <w:r w:rsidR="00C90802" w:rsidRPr="00CC1436">
        <w:rPr>
          <w:i/>
          <w:noProof/>
          <w:sz w:val="24"/>
          <w:szCs w:val="24"/>
        </w:rPr>
        <w:t xml:space="preserve">P </w:t>
      </w:r>
      <w:r w:rsidR="004E6974" w:rsidRPr="00CC1436">
        <w:rPr>
          <w:noProof/>
          <w:sz w:val="24"/>
          <w:szCs w:val="24"/>
        </w:rPr>
        <w:t>=</w:t>
      </w:r>
      <w:r w:rsidR="00C90802" w:rsidRPr="00CC1436">
        <w:rPr>
          <w:noProof/>
          <w:sz w:val="24"/>
          <w:szCs w:val="24"/>
        </w:rPr>
        <w:t xml:space="preserve"> </w:t>
      </w:r>
      <w:r w:rsidR="004E6974" w:rsidRPr="00CC1436">
        <w:rPr>
          <w:noProof/>
          <w:sz w:val="24"/>
          <w:szCs w:val="24"/>
        </w:rPr>
        <w:t>0.001)</w:t>
      </w:r>
      <w:r w:rsidRPr="00CC1436">
        <w:rPr>
          <w:noProof/>
          <w:sz w:val="24"/>
          <w:szCs w:val="24"/>
        </w:rPr>
        <w:t xml:space="preserve"> and honey badger</w:t>
      </w:r>
      <w:r w:rsidR="004E6974" w:rsidRPr="00CC1436">
        <w:rPr>
          <w:noProof/>
          <w:sz w:val="24"/>
          <w:szCs w:val="24"/>
        </w:rPr>
        <w:t xml:space="preserve"> (W</w:t>
      </w:r>
      <w:r w:rsidR="00C90802" w:rsidRPr="00CC1436">
        <w:rPr>
          <w:noProof/>
          <w:sz w:val="24"/>
          <w:szCs w:val="24"/>
        </w:rPr>
        <w:t xml:space="preserve"> </w:t>
      </w:r>
      <w:r w:rsidR="004E6974" w:rsidRPr="00CC1436">
        <w:rPr>
          <w:noProof/>
          <w:sz w:val="24"/>
          <w:szCs w:val="24"/>
        </w:rPr>
        <w:t>=</w:t>
      </w:r>
      <w:r w:rsidR="00C90802" w:rsidRPr="00CC1436">
        <w:rPr>
          <w:noProof/>
          <w:sz w:val="24"/>
          <w:szCs w:val="24"/>
        </w:rPr>
        <w:t xml:space="preserve"> </w:t>
      </w:r>
      <w:r w:rsidR="004E6974" w:rsidRPr="00CC1436">
        <w:rPr>
          <w:noProof/>
          <w:sz w:val="24"/>
          <w:szCs w:val="24"/>
        </w:rPr>
        <w:t xml:space="preserve">36.3, </w:t>
      </w:r>
      <w:r w:rsidR="00C90802" w:rsidRPr="00CC1436">
        <w:rPr>
          <w:i/>
          <w:noProof/>
          <w:sz w:val="24"/>
          <w:szCs w:val="24"/>
        </w:rPr>
        <w:t xml:space="preserve">P </w:t>
      </w:r>
      <w:r w:rsidR="004E6974" w:rsidRPr="00CC1436">
        <w:rPr>
          <w:noProof/>
          <w:sz w:val="24"/>
          <w:szCs w:val="24"/>
        </w:rPr>
        <w:t>&lt;</w:t>
      </w:r>
      <w:r w:rsidR="00C90802" w:rsidRPr="00CC1436">
        <w:rPr>
          <w:noProof/>
          <w:sz w:val="24"/>
          <w:szCs w:val="24"/>
        </w:rPr>
        <w:t xml:space="preserve"> </w:t>
      </w:r>
      <w:r w:rsidR="004E6974" w:rsidRPr="00CC1436">
        <w:rPr>
          <w:noProof/>
          <w:sz w:val="24"/>
          <w:szCs w:val="24"/>
        </w:rPr>
        <w:t>0.001)</w:t>
      </w:r>
      <w:r w:rsidRPr="00CC1436">
        <w:rPr>
          <w:noProof/>
          <w:sz w:val="24"/>
          <w:szCs w:val="24"/>
        </w:rPr>
        <w:t>.  Leopard temporal activity was significantly different from Cape fox</w:t>
      </w:r>
      <w:r w:rsidR="004E6974" w:rsidRPr="00CC1436">
        <w:rPr>
          <w:noProof/>
          <w:sz w:val="24"/>
          <w:szCs w:val="24"/>
        </w:rPr>
        <w:t xml:space="preserve"> (W</w:t>
      </w:r>
      <w:r w:rsidR="00C90802" w:rsidRPr="00CC1436">
        <w:rPr>
          <w:noProof/>
          <w:sz w:val="24"/>
          <w:szCs w:val="24"/>
        </w:rPr>
        <w:t xml:space="preserve"> </w:t>
      </w:r>
      <w:r w:rsidR="004E6974" w:rsidRPr="00CC1436">
        <w:rPr>
          <w:noProof/>
          <w:sz w:val="24"/>
          <w:szCs w:val="24"/>
        </w:rPr>
        <w:t>=</w:t>
      </w:r>
      <w:r w:rsidR="00C90802" w:rsidRPr="00CC1436">
        <w:rPr>
          <w:noProof/>
          <w:sz w:val="24"/>
          <w:szCs w:val="24"/>
        </w:rPr>
        <w:t xml:space="preserve"> </w:t>
      </w:r>
      <w:r w:rsidR="004E6974" w:rsidRPr="00CC1436">
        <w:rPr>
          <w:noProof/>
          <w:sz w:val="24"/>
          <w:szCs w:val="24"/>
        </w:rPr>
        <w:t xml:space="preserve">6.84, </w:t>
      </w:r>
      <w:r w:rsidR="00C90802" w:rsidRPr="00CC1436">
        <w:rPr>
          <w:i/>
          <w:noProof/>
          <w:sz w:val="24"/>
          <w:szCs w:val="24"/>
        </w:rPr>
        <w:t xml:space="preserve">P </w:t>
      </w:r>
      <w:r w:rsidR="004E6974" w:rsidRPr="00CC1436">
        <w:rPr>
          <w:noProof/>
          <w:sz w:val="24"/>
          <w:szCs w:val="24"/>
        </w:rPr>
        <w:t>=</w:t>
      </w:r>
      <w:r w:rsidR="00C90802" w:rsidRPr="00CC1436">
        <w:rPr>
          <w:noProof/>
          <w:sz w:val="24"/>
          <w:szCs w:val="24"/>
        </w:rPr>
        <w:t xml:space="preserve"> </w:t>
      </w:r>
      <w:r w:rsidR="004E6974" w:rsidRPr="00CC1436">
        <w:rPr>
          <w:noProof/>
          <w:sz w:val="24"/>
          <w:szCs w:val="24"/>
        </w:rPr>
        <w:t>0.03)</w:t>
      </w:r>
      <w:r w:rsidRPr="00CC1436">
        <w:rPr>
          <w:noProof/>
          <w:sz w:val="24"/>
          <w:szCs w:val="24"/>
        </w:rPr>
        <w:t xml:space="preserve"> and honey badger</w:t>
      </w:r>
      <w:r w:rsidR="004E6974" w:rsidRPr="00CC1436">
        <w:rPr>
          <w:noProof/>
          <w:sz w:val="24"/>
          <w:szCs w:val="24"/>
        </w:rPr>
        <w:t xml:space="preserve"> (W</w:t>
      </w:r>
      <w:r w:rsidR="00C90802" w:rsidRPr="00CC1436">
        <w:rPr>
          <w:noProof/>
          <w:sz w:val="24"/>
          <w:szCs w:val="24"/>
        </w:rPr>
        <w:t xml:space="preserve"> </w:t>
      </w:r>
      <w:r w:rsidR="004E6974" w:rsidRPr="00CC1436">
        <w:rPr>
          <w:noProof/>
          <w:sz w:val="24"/>
          <w:szCs w:val="24"/>
        </w:rPr>
        <w:t>=</w:t>
      </w:r>
      <w:r w:rsidR="00C90802" w:rsidRPr="00CC1436">
        <w:rPr>
          <w:noProof/>
          <w:sz w:val="24"/>
          <w:szCs w:val="24"/>
        </w:rPr>
        <w:t xml:space="preserve"> </w:t>
      </w:r>
      <w:r w:rsidR="004E6974" w:rsidRPr="00CC1436">
        <w:rPr>
          <w:noProof/>
          <w:sz w:val="24"/>
          <w:szCs w:val="24"/>
        </w:rPr>
        <w:t xml:space="preserve">6.52, </w:t>
      </w:r>
      <w:r w:rsidR="00C90802" w:rsidRPr="00CC1436">
        <w:rPr>
          <w:i/>
          <w:noProof/>
          <w:sz w:val="24"/>
          <w:szCs w:val="24"/>
        </w:rPr>
        <w:t xml:space="preserve">P </w:t>
      </w:r>
      <w:r w:rsidR="004E6974" w:rsidRPr="00CC1436">
        <w:rPr>
          <w:noProof/>
          <w:sz w:val="24"/>
          <w:szCs w:val="24"/>
        </w:rPr>
        <w:t>=</w:t>
      </w:r>
      <w:r w:rsidR="00C90802" w:rsidRPr="00CC1436">
        <w:rPr>
          <w:noProof/>
          <w:sz w:val="24"/>
          <w:szCs w:val="24"/>
        </w:rPr>
        <w:t xml:space="preserve"> </w:t>
      </w:r>
      <w:r w:rsidR="004E6974" w:rsidRPr="00CC1436">
        <w:rPr>
          <w:noProof/>
          <w:sz w:val="24"/>
          <w:szCs w:val="24"/>
        </w:rPr>
        <w:t>0.04)</w:t>
      </w:r>
      <w:r w:rsidRPr="00CC1436">
        <w:rPr>
          <w:noProof/>
          <w:sz w:val="24"/>
          <w:szCs w:val="24"/>
        </w:rPr>
        <w:t>, black-backed jackal was significantly different from African wild cat</w:t>
      </w:r>
      <w:r w:rsidR="004E6974" w:rsidRPr="00CC1436">
        <w:rPr>
          <w:noProof/>
          <w:sz w:val="24"/>
          <w:szCs w:val="24"/>
        </w:rPr>
        <w:t xml:space="preserve"> (W</w:t>
      </w:r>
      <w:r w:rsidR="00C90802" w:rsidRPr="00CC1436">
        <w:rPr>
          <w:noProof/>
          <w:sz w:val="24"/>
          <w:szCs w:val="24"/>
        </w:rPr>
        <w:t xml:space="preserve"> </w:t>
      </w:r>
      <w:r w:rsidR="004E6974" w:rsidRPr="00CC1436">
        <w:rPr>
          <w:noProof/>
          <w:sz w:val="24"/>
          <w:szCs w:val="24"/>
        </w:rPr>
        <w:t>=</w:t>
      </w:r>
      <w:r w:rsidR="00C90802" w:rsidRPr="00CC1436">
        <w:rPr>
          <w:noProof/>
          <w:sz w:val="24"/>
          <w:szCs w:val="24"/>
        </w:rPr>
        <w:t xml:space="preserve"> </w:t>
      </w:r>
      <w:r w:rsidR="004E6974" w:rsidRPr="00CC1436">
        <w:rPr>
          <w:noProof/>
          <w:sz w:val="24"/>
          <w:szCs w:val="24"/>
        </w:rPr>
        <w:t xml:space="preserve">10.6, </w:t>
      </w:r>
      <w:r w:rsidR="00C90802" w:rsidRPr="00CC1436">
        <w:rPr>
          <w:i/>
          <w:noProof/>
          <w:sz w:val="24"/>
          <w:szCs w:val="24"/>
        </w:rPr>
        <w:t xml:space="preserve">P </w:t>
      </w:r>
      <w:r w:rsidR="004E6974" w:rsidRPr="00CC1436">
        <w:rPr>
          <w:noProof/>
          <w:sz w:val="24"/>
          <w:szCs w:val="24"/>
        </w:rPr>
        <w:t>=0.005)</w:t>
      </w:r>
      <w:r w:rsidRPr="00CC1436">
        <w:rPr>
          <w:noProof/>
          <w:sz w:val="24"/>
          <w:szCs w:val="24"/>
        </w:rPr>
        <w:t>, bat-eared fox</w:t>
      </w:r>
      <w:r w:rsidR="001451B4" w:rsidRPr="00CC1436">
        <w:rPr>
          <w:noProof/>
          <w:sz w:val="24"/>
          <w:szCs w:val="24"/>
        </w:rPr>
        <w:t xml:space="preserve"> (W</w:t>
      </w:r>
      <w:r w:rsidR="00C90802" w:rsidRPr="00CC1436">
        <w:rPr>
          <w:noProof/>
          <w:sz w:val="24"/>
          <w:szCs w:val="24"/>
        </w:rPr>
        <w:t xml:space="preserve"> </w:t>
      </w:r>
      <w:r w:rsidR="001451B4" w:rsidRPr="00CC1436">
        <w:rPr>
          <w:noProof/>
          <w:sz w:val="24"/>
          <w:szCs w:val="24"/>
        </w:rPr>
        <w:t>=</w:t>
      </w:r>
      <w:r w:rsidR="00C90802" w:rsidRPr="00CC1436">
        <w:rPr>
          <w:noProof/>
          <w:sz w:val="24"/>
          <w:szCs w:val="24"/>
        </w:rPr>
        <w:t xml:space="preserve"> </w:t>
      </w:r>
      <w:r w:rsidR="001451B4" w:rsidRPr="00CC1436">
        <w:rPr>
          <w:noProof/>
          <w:sz w:val="24"/>
          <w:szCs w:val="24"/>
        </w:rPr>
        <w:t xml:space="preserve">20.53, </w:t>
      </w:r>
      <w:r w:rsidR="00C90802" w:rsidRPr="00CC1436">
        <w:rPr>
          <w:i/>
          <w:noProof/>
          <w:sz w:val="24"/>
          <w:szCs w:val="24"/>
        </w:rPr>
        <w:t xml:space="preserve">P </w:t>
      </w:r>
      <w:r w:rsidR="001451B4" w:rsidRPr="00CC1436">
        <w:rPr>
          <w:noProof/>
          <w:sz w:val="24"/>
          <w:szCs w:val="24"/>
        </w:rPr>
        <w:t>=</w:t>
      </w:r>
      <w:r w:rsidR="00C90802" w:rsidRPr="00CC1436">
        <w:rPr>
          <w:noProof/>
          <w:sz w:val="24"/>
          <w:szCs w:val="24"/>
        </w:rPr>
        <w:t xml:space="preserve"> </w:t>
      </w:r>
      <w:r w:rsidR="001451B4" w:rsidRPr="00CC1436">
        <w:rPr>
          <w:noProof/>
          <w:sz w:val="24"/>
          <w:szCs w:val="24"/>
        </w:rPr>
        <w:t>0.002)</w:t>
      </w:r>
      <w:r w:rsidRPr="00CC1436">
        <w:rPr>
          <w:noProof/>
          <w:sz w:val="24"/>
          <w:szCs w:val="24"/>
        </w:rPr>
        <w:t xml:space="preserve"> and Cape fox</w:t>
      </w:r>
      <w:r w:rsidR="001451B4" w:rsidRPr="00CC1436">
        <w:rPr>
          <w:noProof/>
          <w:sz w:val="24"/>
          <w:szCs w:val="24"/>
        </w:rPr>
        <w:t xml:space="preserve"> (W</w:t>
      </w:r>
      <w:r w:rsidR="00C90802" w:rsidRPr="00CC1436">
        <w:rPr>
          <w:noProof/>
          <w:sz w:val="24"/>
          <w:szCs w:val="24"/>
        </w:rPr>
        <w:t xml:space="preserve"> </w:t>
      </w:r>
      <w:r w:rsidR="001451B4" w:rsidRPr="00CC1436">
        <w:rPr>
          <w:noProof/>
          <w:sz w:val="24"/>
          <w:szCs w:val="24"/>
        </w:rPr>
        <w:t>=</w:t>
      </w:r>
      <w:r w:rsidR="00C90802" w:rsidRPr="00CC1436">
        <w:rPr>
          <w:noProof/>
          <w:sz w:val="24"/>
          <w:szCs w:val="24"/>
        </w:rPr>
        <w:t xml:space="preserve"> </w:t>
      </w:r>
      <w:r w:rsidR="001451B4" w:rsidRPr="00CC1436">
        <w:rPr>
          <w:noProof/>
          <w:sz w:val="24"/>
          <w:szCs w:val="24"/>
        </w:rPr>
        <w:t xml:space="preserve">10.08, </w:t>
      </w:r>
      <w:r w:rsidR="00C90802" w:rsidRPr="00CC1436">
        <w:rPr>
          <w:i/>
          <w:noProof/>
          <w:sz w:val="24"/>
          <w:szCs w:val="24"/>
        </w:rPr>
        <w:t xml:space="preserve">P </w:t>
      </w:r>
      <w:r w:rsidR="001451B4" w:rsidRPr="00CC1436">
        <w:rPr>
          <w:noProof/>
          <w:sz w:val="24"/>
          <w:szCs w:val="24"/>
        </w:rPr>
        <w:t>=</w:t>
      </w:r>
      <w:r w:rsidR="00C90802" w:rsidRPr="00CC1436">
        <w:rPr>
          <w:noProof/>
          <w:sz w:val="24"/>
          <w:szCs w:val="24"/>
        </w:rPr>
        <w:t xml:space="preserve"> </w:t>
      </w:r>
      <w:r w:rsidR="001451B4" w:rsidRPr="00CC1436">
        <w:rPr>
          <w:noProof/>
          <w:sz w:val="24"/>
          <w:szCs w:val="24"/>
        </w:rPr>
        <w:t>0.006)</w:t>
      </w:r>
      <w:r w:rsidRPr="00CC1436">
        <w:rPr>
          <w:noProof/>
          <w:sz w:val="24"/>
          <w:szCs w:val="24"/>
        </w:rPr>
        <w:t xml:space="preserve"> and honey badger temporal activity was significantly different from African wild cat</w:t>
      </w:r>
      <w:r w:rsidR="001451B4" w:rsidRPr="00CC1436">
        <w:rPr>
          <w:noProof/>
          <w:sz w:val="24"/>
          <w:szCs w:val="24"/>
        </w:rPr>
        <w:t xml:space="preserve"> (W</w:t>
      </w:r>
      <w:r w:rsidR="00C90802" w:rsidRPr="00CC1436">
        <w:rPr>
          <w:noProof/>
          <w:sz w:val="24"/>
          <w:szCs w:val="24"/>
        </w:rPr>
        <w:t xml:space="preserve"> </w:t>
      </w:r>
      <w:r w:rsidR="001451B4" w:rsidRPr="00CC1436">
        <w:rPr>
          <w:noProof/>
          <w:sz w:val="24"/>
          <w:szCs w:val="24"/>
        </w:rPr>
        <w:t>=</w:t>
      </w:r>
      <w:r w:rsidR="00C90802" w:rsidRPr="00CC1436">
        <w:rPr>
          <w:noProof/>
          <w:sz w:val="24"/>
          <w:szCs w:val="24"/>
        </w:rPr>
        <w:t xml:space="preserve"> </w:t>
      </w:r>
      <w:r w:rsidR="001451B4" w:rsidRPr="00CC1436">
        <w:rPr>
          <w:noProof/>
          <w:sz w:val="24"/>
          <w:szCs w:val="24"/>
        </w:rPr>
        <w:t xml:space="preserve">12.03, </w:t>
      </w:r>
      <w:r w:rsidR="00C90802" w:rsidRPr="00CC1436">
        <w:rPr>
          <w:i/>
          <w:noProof/>
          <w:sz w:val="24"/>
          <w:szCs w:val="24"/>
        </w:rPr>
        <w:t xml:space="preserve">P </w:t>
      </w:r>
      <w:r w:rsidR="001451B4" w:rsidRPr="00CC1436">
        <w:rPr>
          <w:noProof/>
          <w:sz w:val="24"/>
          <w:szCs w:val="24"/>
        </w:rPr>
        <w:t>=</w:t>
      </w:r>
      <w:r w:rsidR="00C90802" w:rsidRPr="00CC1436">
        <w:rPr>
          <w:noProof/>
          <w:sz w:val="24"/>
          <w:szCs w:val="24"/>
        </w:rPr>
        <w:t xml:space="preserve"> </w:t>
      </w:r>
      <w:r w:rsidR="001451B4" w:rsidRPr="00CC1436">
        <w:rPr>
          <w:noProof/>
          <w:sz w:val="24"/>
          <w:szCs w:val="24"/>
        </w:rPr>
        <w:t>0.002)</w:t>
      </w:r>
      <w:r w:rsidRPr="00CC1436">
        <w:rPr>
          <w:noProof/>
          <w:sz w:val="24"/>
          <w:szCs w:val="24"/>
        </w:rPr>
        <w:t>, bat-eared fox</w:t>
      </w:r>
      <w:r w:rsidR="001451B4" w:rsidRPr="00CC1436">
        <w:rPr>
          <w:noProof/>
          <w:sz w:val="24"/>
          <w:szCs w:val="24"/>
        </w:rPr>
        <w:t xml:space="preserve"> (W</w:t>
      </w:r>
      <w:r w:rsidR="00C90802" w:rsidRPr="00CC1436">
        <w:rPr>
          <w:noProof/>
          <w:sz w:val="24"/>
          <w:szCs w:val="24"/>
        </w:rPr>
        <w:t xml:space="preserve"> </w:t>
      </w:r>
      <w:r w:rsidR="001451B4" w:rsidRPr="00CC1436">
        <w:rPr>
          <w:noProof/>
          <w:sz w:val="24"/>
          <w:szCs w:val="24"/>
        </w:rPr>
        <w:t>=</w:t>
      </w:r>
      <w:r w:rsidR="00C90802" w:rsidRPr="00CC1436">
        <w:rPr>
          <w:noProof/>
          <w:sz w:val="24"/>
          <w:szCs w:val="24"/>
        </w:rPr>
        <w:t xml:space="preserve"> </w:t>
      </w:r>
      <w:r w:rsidR="001451B4" w:rsidRPr="00CC1436">
        <w:rPr>
          <w:noProof/>
          <w:sz w:val="24"/>
          <w:szCs w:val="24"/>
        </w:rPr>
        <w:t xml:space="preserve">13.54, </w:t>
      </w:r>
      <w:r w:rsidR="00C90802" w:rsidRPr="00CC1436">
        <w:rPr>
          <w:i/>
          <w:noProof/>
          <w:sz w:val="24"/>
          <w:szCs w:val="24"/>
        </w:rPr>
        <w:t xml:space="preserve">P </w:t>
      </w:r>
      <w:r w:rsidR="001451B4" w:rsidRPr="00CC1436">
        <w:rPr>
          <w:noProof/>
          <w:sz w:val="24"/>
          <w:szCs w:val="24"/>
        </w:rPr>
        <w:t>=</w:t>
      </w:r>
      <w:r w:rsidR="00C90802" w:rsidRPr="00CC1436">
        <w:rPr>
          <w:noProof/>
          <w:sz w:val="24"/>
          <w:szCs w:val="24"/>
        </w:rPr>
        <w:t xml:space="preserve"> </w:t>
      </w:r>
      <w:r w:rsidR="001451B4" w:rsidRPr="00CC1436">
        <w:rPr>
          <w:noProof/>
          <w:sz w:val="24"/>
          <w:szCs w:val="24"/>
        </w:rPr>
        <w:t>0.04)</w:t>
      </w:r>
      <w:r w:rsidRPr="00CC1436">
        <w:rPr>
          <w:noProof/>
          <w:sz w:val="24"/>
          <w:szCs w:val="24"/>
        </w:rPr>
        <w:t xml:space="preserve"> and Cape fox</w:t>
      </w:r>
      <w:r w:rsidR="001451B4" w:rsidRPr="00CC1436">
        <w:rPr>
          <w:noProof/>
          <w:sz w:val="24"/>
          <w:szCs w:val="24"/>
        </w:rPr>
        <w:t xml:space="preserve"> (W</w:t>
      </w:r>
      <w:r w:rsidR="00C90802" w:rsidRPr="00CC1436">
        <w:rPr>
          <w:noProof/>
          <w:sz w:val="24"/>
          <w:szCs w:val="24"/>
        </w:rPr>
        <w:t xml:space="preserve"> </w:t>
      </w:r>
      <w:r w:rsidR="001451B4" w:rsidRPr="00CC1436">
        <w:rPr>
          <w:noProof/>
          <w:sz w:val="24"/>
          <w:szCs w:val="24"/>
        </w:rPr>
        <w:t>=</w:t>
      </w:r>
      <w:r w:rsidR="00C90802" w:rsidRPr="00CC1436">
        <w:rPr>
          <w:noProof/>
          <w:sz w:val="24"/>
          <w:szCs w:val="24"/>
        </w:rPr>
        <w:t xml:space="preserve"> </w:t>
      </w:r>
      <w:r w:rsidR="001451B4" w:rsidRPr="00CC1436">
        <w:rPr>
          <w:noProof/>
          <w:sz w:val="24"/>
          <w:szCs w:val="24"/>
        </w:rPr>
        <w:t xml:space="preserve">20.92, </w:t>
      </w:r>
      <w:r w:rsidR="00C90802" w:rsidRPr="00CC1436">
        <w:rPr>
          <w:noProof/>
          <w:sz w:val="24"/>
          <w:szCs w:val="24"/>
        </w:rPr>
        <w:t xml:space="preserve">P </w:t>
      </w:r>
      <w:r w:rsidR="001451B4" w:rsidRPr="00CC1436">
        <w:rPr>
          <w:noProof/>
          <w:sz w:val="24"/>
          <w:szCs w:val="24"/>
        </w:rPr>
        <w:t>&lt;</w:t>
      </w:r>
      <w:r w:rsidR="00C90802" w:rsidRPr="00CC1436">
        <w:rPr>
          <w:noProof/>
          <w:sz w:val="24"/>
          <w:szCs w:val="24"/>
        </w:rPr>
        <w:t xml:space="preserve"> </w:t>
      </w:r>
      <w:r w:rsidR="001451B4" w:rsidRPr="00CC1436">
        <w:rPr>
          <w:noProof/>
          <w:sz w:val="24"/>
          <w:szCs w:val="24"/>
        </w:rPr>
        <w:t>0.001)</w:t>
      </w:r>
      <w:r w:rsidRPr="00CC1436">
        <w:rPr>
          <w:noProof/>
          <w:sz w:val="24"/>
          <w:szCs w:val="24"/>
        </w:rPr>
        <w:t xml:space="preserve"> (Table 2).  </w:t>
      </w:r>
    </w:p>
    <w:p w:rsidR="00A25DBE" w:rsidRPr="00CC1436" w:rsidRDefault="00155FF1" w:rsidP="003131E1">
      <w:pPr>
        <w:spacing w:line="480" w:lineRule="auto"/>
        <w:ind w:firstLine="720"/>
        <w:rPr>
          <w:sz w:val="24"/>
          <w:szCs w:val="24"/>
        </w:rPr>
      </w:pPr>
      <w:r w:rsidRPr="00CC1436">
        <w:rPr>
          <w:sz w:val="24"/>
          <w:szCs w:val="24"/>
        </w:rPr>
        <w:t xml:space="preserve">At KAV, there were significant differences in temporal activity at water points between all carnivore species, with the exception of brown </w:t>
      </w:r>
      <w:r w:rsidR="006C76EF" w:rsidRPr="00CC1436">
        <w:rPr>
          <w:sz w:val="24"/>
          <w:szCs w:val="24"/>
        </w:rPr>
        <w:t>hyaena</w:t>
      </w:r>
      <w:r w:rsidRPr="00CC1436">
        <w:rPr>
          <w:sz w:val="24"/>
          <w:szCs w:val="24"/>
        </w:rPr>
        <w:t xml:space="preserve"> and honey badger</w:t>
      </w:r>
      <w:r w:rsidR="00DC2656" w:rsidRPr="00CC1436">
        <w:rPr>
          <w:sz w:val="24"/>
          <w:szCs w:val="24"/>
        </w:rPr>
        <w:t xml:space="preserve"> (W=1.63, </w:t>
      </w:r>
      <w:r w:rsidR="00DC2656" w:rsidRPr="00CC1436">
        <w:rPr>
          <w:i/>
          <w:sz w:val="24"/>
          <w:szCs w:val="24"/>
        </w:rPr>
        <w:t>p</w:t>
      </w:r>
      <w:r w:rsidR="00DC2656" w:rsidRPr="00CC1436">
        <w:rPr>
          <w:sz w:val="24"/>
          <w:szCs w:val="24"/>
        </w:rPr>
        <w:t>=0.44)</w:t>
      </w:r>
      <w:r w:rsidRPr="00CC1436">
        <w:rPr>
          <w:sz w:val="24"/>
          <w:szCs w:val="24"/>
        </w:rPr>
        <w:t xml:space="preserve"> and honey badger and Cape fox</w:t>
      </w:r>
      <w:r w:rsidR="00DC2656" w:rsidRPr="00CC1436">
        <w:rPr>
          <w:sz w:val="24"/>
          <w:szCs w:val="24"/>
        </w:rPr>
        <w:t xml:space="preserve"> (W</w:t>
      </w:r>
      <w:r w:rsidR="00C90802" w:rsidRPr="00CC1436">
        <w:rPr>
          <w:sz w:val="24"/>
          <w:szCs w:val="24"/>
        </w:rPr>
        <w:t xml:space="preserve"> </w:t>
      </w:r>
      <w:r w:rsidR="00DC2656" w:rsidRPr="00CC1436">
        <w:rPr>
          <w:sz w:val="24"/>
          <w:szCs w:val="24"/>
        </w:rPr>
        <w:t>=</w:t>
      </w:r>
      <w:r w:rsidR="00C90802" w:rsidRPr="00CC1436">
        <w:rPr>
          <w:sz w:val="24"/>
          <w:szCs w:val="24"/>
        </w:rPr>
        <w:t xml:space="preserve"> </w:t>
      </w:r>
      <w:r w:rsidR="00DC2656" w:rsidRPr="00CC1436">
        <w:rPr>
          <w:sz w:val="24"/>
          <w:szCs w:val="24"/>
        </w:rPr>
        <w:t xml:space="preserve">0.07, </w:t>
      </w:r>
      <w:r w:rsidR="00C90802" w:rsidRPr="00CC1436">
        <w:rPr>
          <w:i/>
          <w:sz w:val="24"/>
          <w:szCs w:val="24"/>
        </w:rPr>
        <w:t xml:space="preserve">P </w:t>
      </w:r>
      <w:r w:rsidR="00DC2656" w:rsidRPr="00CC1436">
        <w:rPr>
          <w:sz w:val="24"/>
          <w:szCs w:val="24"/>
        </w:rPr>
        <w:t>=</w:t>
      </w:r>
      <w:r w:rsidR="00C90802" w:rsidRPr="00CC1436">
        <w:rPr>
          <w:sz w:val="24"/>
          <w:szCs w:val="24"/>
        </w:rPr>
        <w:t xml:space="preserve"> </w:t>
      </w:r>
      <w:r w:rsidR="00DC2656" w:rsidRPr="00CC1436">
        <w:rPr>
          <w:sz w:val="24"/>
          <w:szCs w:val="24"/>
        </w:rPr>
        <w:t>0.95</w:t>
      </w:r>
      <w:r w:rsidRPr="00CC1436">
        <w:rPr>
          <w:sz w:val="24"/>
          <w:szCs w:val="24"/>
        </w:rPr>
        <w:t xml:space="preserve"> (Table 2).</w:t>
      </w:r>
      <w:r w:rsidR="000A27DB" w:rsidRPr="00CC1436">
        <w:rPr>
          <w:sz w:val="24"/>
          <w:szCs w:val="24"/>
        </w:rPr>
        <w:t xml:space="preserve">  </w:t>
      </w:r>
    </w:p>
    <w:p w:rsidR="009E607E" w:rsidRPr="00CC1436" w:rsidRDefault="00A36FE5" w:rsidP="003131E1">
      <w:pPr>
        <w:spacing w:line="480" w:lineRule="auto"/>
        <w:ind w:firstLine="720"/>
        <w:rPr>
          <w:sz w:val="24"/>
          <w:szCs w:val="24"/>
        </w:rPr>
      </w:pPr>
      <w:r w:rsidRPr="00CC1436">
        <w:rPr>
          <w:sz w:val="24"/>
          <w:szCs w:val="24"/>
        </w:rPr>
        <w:t>Bootstrapping</w:t>
      </w:r>
      <w:r w:rsidR="00155FF1" w:rsidRPr="00CC1436">
        <w:rPr>
          <w:sz w:val="24"/>
          <w:szCs w:val="24"/>
        </w:rPr>
        <w:t xml:space="preserve"> procedures showed significant differences in the number of observed and expected numbers of joint occurrences</w:t>
      </w:r>
      <w:r w:rsidR="00EF0B69" w:rsidRPr="00CC1436">
        <w:rPr>
          <w:sz w:val="24"/>
          <w:szCs w:val="24"/>
        </w:rPr>
        <w:t xml:space="preserve"> for</w:t>
      </w:r>
      <w:r w:rsidR="004B3CCC" w:rsidRPr="00CC1436">
        <w:rPr>
          <w:sz w:val="24"/>
          <w:szCs w:val="24"/>
        </w:rPr>
        <w:t xml:space="preserve"> only three of the 28 species pairs;</w:t>
      </w:r>
      <w:r w:rsidR="00EF0B69" w:rsidRPr="00CC1436">
        <w:rPr>
          <w:sz w:val="24"/>
          <w:szCs w:val="24"/>
        </w:rPr>
        <w:t xml:space="preserve"> bat-eared fox and African wild cat (V</w:t>
      </w:r>
      <w:r w:rsidR="00C90802" w:rsidRPr="00CC1436">
        <w:rPr>
          <w:sz w:val="24"/>
          <w:szCs w:val="24"/>
        </w:rPr>
        <w:t xml:space="preserve"> </w:t>
      </w:r>
      <w:r w:rsidR="00EF0B69" w:rsidRPr="00CC1436">
        <w:rPr>
          <w:sz w:val="24"/>
          <w:szCs w:val="24"/>
        </w:rPr>
        <w:t>=</w:t>
      </w:r>
      <w:r w:rsidR="00C90802" w:rsidRPr="00CC1436">
        <w:rPr>
          <w:sz w:val="24"/>
          <w:szCs w:val="24"/>
        </w:rPr>
        <w:t xml:space="preserve"> </w:t>
      </w:r>
      <w:r w:rsidR="00EF0B69" w:rsidRPr="00CC1436">
        <w:rPr>
          <w:sz w:val="24"/>
          <w:szCs w:val="24"/>
        </w:rPr>
        <w:t xml:space="preserve">0, </w:t>
      </w:r>
      <w:r w:rsidR="00C90802" w:rsidRPr="00CC1436">
        <w:rPr>
          <w:i/>
          <w:sz w:val="24"/>
          <w:szCs w:val="24"/>
        </w:rPr>
        <w:t xml:space="preserve">P </w:t>
      </w:r>
      <w:r w:rsidR="00EF0B69" w:rsidRPr="00CC1436">
        <w:rPr>
          <w:i/>
          <w:sz w:val="24"/>
          <w:szCs w:val="24"/>
        </w:rPr>
        <w:t>=</w:t>
      </w:r>
      <w:r w:rsidR="00C90802" w:rsidRPr="00CC1436">
        <w:rPr>
          <w:i/>
          <w:sz w:val="24"/>
          <w:szCs w:val="24"/>
        </w:rPr>
        <w:t xml:space="preserve"> </w:t>
      </w:r>
      <w:r w:rsidR="00EF0B69" w:rsidRPr="00CC1436">
        <w:rPr>
          <w:sz w:val="24"/>
          <w:szCs w:val="24"/>
        </w:rPr>
        <w:t>0.03) honey badger and African wild cat (V</w:t>
      </w:r>
      <w:r w:rsidR="00C90802" w:rsidRPr="00CC1436">
        <w:rPr>
          <w:sz w:val="24"/>
          <w:szCs w:val="24"/>
        </w:rPr>
        <w:t xml:space="preserve"> </w:t>
      </w:r>
      <w:r w:rsidR="00EF0B69" w:rsidRPr="00CC1436">
        <w:rPr>
          <w:sz w:val="24"/>
          <w:szCs w:val="24"/>
        </w:rPr>
        <w:t>=</w:t>
      </w:r>
      <w:r w:rsidR="00C90802" w:rsidRPr="00CC1436">
        <w:rPr>
          <w:sz w:val="24"/>
          <w:szCs w:val="24"/>
        </w:rPr>
        <w:t xml:space="preserve"> </w:t>
      </w:r>
      <w:r w:rsidR="00EF0B69" w:rsidRPr="00CC1436">
        <w:rPr>
          <w:sz w:val="24"/>
          <w:szCs w:val="24"/>
        </w:rPr>
        <w:t xml:space="preserve">0, </w:t>
      </w:r>
      <w:r w:rsidR="00C90802" w:rsidRPr="00CC1436">
        <w:rPr>
          <w:i/>
          <w:sz w:val="24"/>
          <w:szCs w:val="24"/>
        </w:rPr>
        <w:t xml:space="preserve">P </w:t>
      </w:r>
      <w:r w:rsidR="00EF0B69" w:rsidRPr="00CC1436">
        <w:rPr>
          <w:sz w:val="24"/>
          <w:szCs w:val="24"/>
        </w:rPr>
        <w:t>=</w:t>
      </w:r>
      <w:r w:rsidR="00C90802" w:rsidRPr="00CC1436">
        <w:rPr>
          <w:sz w:val="24"/>
          <w:szCs w:val="24"/>
        </w:rPr>
        <w:t xml:space="preserve"> </w:t>
      </w:r>
      <w:r w:rsidR="00EF0B69" w:rsidRPr="00CC1436">
        <w:rPr>
          <w:sz w:val="24"/>
          <w:szCs w:val="24"/>
        </w:rPr>
        <w:t>0.03) and honey badger and cheetah (V</w:t>
      </w:r>
      <w:r w:rsidR="00C90802" w:rsidRPr="00CC1436">
        <w:rPr>
          <w:sz w:val="24"/>
          <w:szCs w:val="24"/>
        </w:rPr>
        <w:t xml:space="preserve"> </w:t>
      </w:r>
      <w:r w:rsidR="00EF0B69" w:rsidRPr="00CC1436">
        <w:rPr>
          <w:sz w:val="24"/>
          <w:szCs w:val="24"/>
        </w:rPr>
        <w:t>=</w:t>
      </w:r>
      <w:r w:rsidR="00C90802" w:rsidRPr="00CC1436">
        <w:rPr>
          <w:sz w:val="24"/>
          <w:szCs w:val="24"/>
        </w:rPr>
        <w:t xml:space="preserve"> </w:t>
      </w:r>
      <w:r w:rsidR="00EF0B69" w:rsidRPr="00CC1436">
        <w:rPr>
          <w:sz w:val="24"/>
          <w:szCs w:val="24"/>
        </w:rPr>
        <w:t xml:space="preserve">0, </w:t>
      </w:r>
      <w:r w:rsidR="00C90802" w:rsidRPr="00CC1436">
        <w:rPr>
          <w:i/>
          <w:sz w:val="24"/>
          <w:szCs w:val="24"/>
        </w:rPr>
        <w:t xml:space="preserve">P </w:t>
      </w:r>
      <w:r w:rsidR="004B3CCC" w:rsidRPr="00CC1436">
        <w:rPr>
          <w:sz w:val="24"/>
          <w:szCs w:val="24"/>
        </w:rPr>
        <w:t>=</w:t>
      </w:r>
      <w:r w:rsidR="00C90802" w:rsidRPr="00CC1436">
        <w:rPr>
          <w:sz w:val="24"/>
          <w:szCs w:val="24"/>
        </w:rPr>
        <w:t xml:space="preserve"> </w:t>
      </w:r>
      <w:r w:rsidR="004B3CCC" w:rsidRPr="00CC1436">
        <w:rPr>
          <w:sz w:val="24"/>
          <w:szCs w:val="24"/>
        </w:rPr>
        <w:t>0.03) on Tsirub.  This meant</w:t>
      </w:r>
      <w:r w:rsidR="00EF0B69" w:rsidRPr="00CC1436">
        <w:rPr>
          <w:sz w:val="24"/>
          <w:szCs w:val="24"/>
        </w:rPr>
        <w:t xml:space="preserve"> the number of days the two species were seen at the same water source was significantly different than would be expected to happen at random.  Observed values were always less than expected for significant values, suggesting avoidance at water points.  No species pairs showed significant differences between the number of observed and expected joint occurrences on KAV.  It should be noted a</w:t>
      </w:r>
      <w:r w:rsidR="00155FF1" w:rsidRPr="00CC1436">
        <w:rPr>
          <w:sz w:val="24"/>
          <w:szCs w:val="24"/>
        </w:rPr>
        <w:t>s Cape fox was only recorded at one location on KAV, paired t-tests could not be performed for this species.</w:t>
      </w:r>
    </w:p>
    <w:p w:rsidR="00C01673" w:rsidRPr="00CC1436" w:rsidRDefault="00C01673" w:rsidP="003131E1">
      <w:pPr>
        <w:spacing w:line="480" w:lineRule="auto"/>
        <w:ind w:firstLine="720"/>
        <w:rPr>
          <w:sz w:val="24"/>
          <w:szCs w:val="24"/>
        </w:rPr>
      </w:pPr>
      <w:r w:rsidRPr="00CC1436">
        <w:rPr>
          <w:sz w:val="24"/>
          <w:szCs w:val="24"/>
        </w:rPr>
        <w:t>Spearman’s rank correlation tests showed significant, negative associations between difference in body mass and degree of spatial partitioning for only three species pairs out of 28</w:t>
      </w:r>
      <w:r w:rsidR="00C90802" w:rsidRPr="00CC1436">
        <w:rPr>
          <w:sz w:val="24"/>
          <w:szCs w:val="24"/>
        </w:rPr>
        <w:t>:</w:t>
      </w:r>
      <w:r w:rsidRPr="00CC1436">
        <w:rPr>
          <w:sz w:val="24"/>
          <w:szCs w:val="24"/>
        </w:rPr>
        <w:t xml:space="preserve"> black-backed jackal and leopard, brown hyaena and cheetah and between leopard and cheetah (Table 2).  </w:t>
      </w:r>
    </w:p>
    <w:p w:rsidR="009E607E" w:rsidRPr="00CC1436" w:rsidRDefault="009E607E" w:rsidP="009E607E">
      <w:pPr>
        <w:spacing w:line="480" w:lineRule="auto"/>
        <w:rPr>
          <w:b/>
          <w:sz w:val="24"/>
          <w:szCs w:val="24"/>
        </w:rPr>
      </w:pPr>
      <w:r w:rsidRPr="00CC1436">
        <w:rPr>
          <w:b/>
          <w:sz w:val="24"/>
          <w:szCs w:val="24"/>
        </w:rPr>
        <w:t>Association between differences in body mass and degree of resource partitioning</w:t>
      </w:r>
    </w:p>
    <w:p w:rsidR="0019638A" w:rsidRPr="00CC1436" w:rsidRDefault="00D123AC" w:rsidP="003131E1">
      <w:pPr>
        <w:spacing w:line="480" w:lineRule="auto"/>
        <w:rPr>
          <w:sz w:val="24"/>
          <w:szCs w:val="24"/>
        </w:rPr>
      </w:pPr>
      <w:r w:rsidRPr="00CC1436">
        <w:rPr>
          <w:sz w:val="24"/>
          <w:szCs w:val="24"/>
        </w:rPr>
        <w:t>Spearman’s rank correlation showed no significant association between difference in body mass and Pianka</w:t>
      </w:r>
      <w:r w:rsidR="00C01673" w:rsidRPr="00CC1436">
        <w:rPr>
          <w:sz w:val="24"/>
          <w:szCs w:val="24"/>
        </w:rPr>
        <w:t>'s</w:t>
      </w:r>
      <w:r w:rsidRPr="00CC1436">
        <w:rPr>
          <w:sz w:val="24"/>
          <w:szCs w:val="24"/>
        </w:rPr>
        <w:t xml:space="preserve"> index of temporal overlap for data combined from all two study sites (</w:t>
      </w:r>
      <w:proofErr w:type="spellStart"/>
      <w:r w:rsidRPr="00CC1436">
        <w:rPr>
          <w:i/>
          <w:sz w:val="24"/>
          <w:szCs w:val="24"/>
        </w:rPr>
        <w:t>r</w:t>
      </w:r>
      <w:r w:rsidRPr="00CC1436">
        <w:rPr>
          <w:i/>
          <w:sz w:val="24"/>
          <w:szCs w:val="24"/>
          <w:vertAlign w:val="subscript"/>
        </w:rPr>
        <w:t>s</w:t>
      </w:r>
      <w:proofErr w:type="spellEnd"/>
      <w:r w:rsidR="00C90802" w:rsidRPr="00CC1436">
        <w:rPr>
          <w:i/>
          <w:sz w:val="24"/>
          <w:szCs w:val="24"/>
          <w:vertAlign w:val="subscript"/>
        </w:rPr>
        <w:t xml:space="preserve"> </w:t>
      </w:r>
      <w:r w:rsidRPr="00CC1436">
        <w:rPr>
          <w:sz w:val="24"/>
          <w:szCs w:val="24"/>
        </w:rPr>
        <w:t>=</w:t>
      </w:r>
      <w:r w:rsidR="00C90802" w:rsidRPr="00CC1436">
        <w:rPr>
          <w:sz w:val="24"/>
          <w:szCs w:val="24"/>
        </w:rPr>
        <w:t xml:space="preserve"> </w:t>
      </w:r>
      <w:r w:rsidRPr="00CC1436">
        <w:rPr>
          <w:sz w:val="24"/>
          <w:szCs w:val="24"/>
        </w:rPr>
        <w:t xml:space="preserve">-0.15, </w:t>
      </w:r>
      <w:r w:rsidR="00C90802" w:rsidRPr="00CC1436">
        <w:rPr>
          <w:i/>
          <w:sz w:val="24"/>
          <w:szCs w:val="24"/>
        </w:rPr>
        <w:t xml:space="preserve">P </w:t>
      </w:r>
      <w:r w:rsidRPr="00CC1436">
        <w:rPr>
          <w:sz w:val="24"/>
          <w:szCs w:val="24"/>
        </w:rPr>
        <w:t>=</w:t>
      </w:r>
      <w:r w:rsidR="00C90802" w:rsidRPr="00CC1436">
        <w:rPr>
          <w:sz w:val="24"/>
          <w:szCs w:val="24"/>
        </w:rPr>
        <w:t xml:space="preserve"> </w:t>
      </w:r>
      <w:r w:rsidRPr="00CC1436">
        <w:rPr>
          <w:sz w:val="24"/>
          <w:szCs w:val="24"/>
        </w:rPr>
        <w:t>0.33).  However, a</w:t>
      </w:r>
      <w:r w:rsidR="00155FF1" w:rsidRPr="00CC1436">
        <w:rPr>
          <w:sz w:val="24"/>
          <w:szCs w:val="24"/>
        </w:rPr>
        <w:t xml:space="preserve"> significant, negative correlation</w:t>
      </w:r>
      <w:r w:rsidR="00D5517D" w:rsidRPr="00CC1436">
        <w:rPr>
          <w:sz w:val="24"/>
          <w:szCs w:val="24"/>
        </w:rPr>
        <w:t xml:space="preserve"> was seen</w:t>
      </w:r>
      <w:r w:rsidR="00155FF1" w:rsidRPr="00CC1436">
        <w:rPr>
          <w:sz w:val="24"/>
          <w:szCs w:val="24"/>
        </w:rPr>
        <w:t xml:space="preserve"> between difference in body mass and Pianka’s index of spatial overlap for all data combined (</w:t>
      </w:r>
      <w:proofErr w:type="spellStart"/>
      <w:r w:rsidR="00155FF1" w:rsidRPr="00CC1436">
        <w:rPr>
          <w:i/>
          <w:sz w:val="24"/>
          <w:szCs w:val="24"/>
        </w:rPr>
        <w:t>r</w:t>
      </w:r>
      <w:r w:rsidR="00155FF1" w:rsidRPr="00CC1436">
        <w:rPr>
          <w:i/>
          <w:sz w:val="24"/>
          <w:szCs w:val="24"/>
          <w:vertAlign w:val="subscript"/>
        </w:rPr>
        <w:t>s</w:t>
      </w:r>
      <w:proofErr w:type="spellEnd"/>
      <w:r w:rsidR="00C90802" w:rsidRPr="00CC1436">
        <w:rPr>
          <w:i/>
          <w:sz w:val="24"/>
          <w:szCs w:val="24"/>
          <w:vertAlign w:val="subscript"/>
        </w:rPr>
        <w:t xml:space="preserve"> </w:t>
      </w:r>
      <w:r w:rsidR="00155FF1" w:rsidRPr="00CC1436">
        <w:rPr>
          <w:sz w:val="24"/>
          <w:szCs w:val="24"/>
        </w:rPr>
        <w:t>=</w:t>
      </w:r>
      <w:r w:rsidR="00C90802" w:rsidRPr="00CC1436">
        <w:rPr>
          <w:sz w:val="24"/>
          <w:szCs w:val="24"/>
        </w:rPr>
        <w:t xml:space="preserve"> </w:t>
      </w:r>
      <w:r w:rsidR="00155FF1" w:rsidRPr="00CC1436">
        <w:rPr>
          <w:sz w:val="24"/>
          <w:szCs w:val="24"/>
        </w:rPr>
        <w:t xml:space="preserve">-0.43, </w:t>
      </w:r>
      <w:r w:rsidR="00C90802" w:rsidRPr="00CC1436">
        <w:rPr>
          <w:i/>
          <w:sz w:val="24"/>
          <w:szCs w:val="24"/>
        </w:rPr>
        <w:t xml:space="preserve">P </w:t>
      </w:r>
      <w:r w:rsidR="00155FF1" w:rsidRPr="00CC1436">
        <w:rPr>
          <w:sz w:val="24"/>
          <w:szCs w:val="24"/>
        </w:rPr>
        <w:t>=</w:t>
      </w:r>
      <w:r w:rsidR="00C90802" w:rsidRPr="00CC1436">
        <w:rPr>
          <w:sz w:val="24"/>
          <w:szCs w:val="24"/>
        </w:rPr>
        <w:t xml:space="preserve"> </w:t>
      </w:r>
      <w:r w:rsidR="00155FF1" w:rsidRPr="00CC1436">
        <w:rPr>
          <w:sz w:val="24"/>
          <w:szCs w:val="24"/>
        </w:rPr>
        <w:t xml:space="preserve">0.004).  </w:t>
      </w:r>
    </w:p>
    <w:p w:rsidR="00B0428D" w:rsidRPr="00CC1436" w:rsidRDefault="00B0428D" w:rsidP="003131E1">
      <w:pPr>
        <w:spacing w:line="480" w:lineRule="auto"/>
        <w:rPr>
          <w:b/>
          <w:sz w:val="24"/>
          <w:szCs w:val="24"/>
        </w:rPr>
      </w:pPr>
      <w:r w:rsidRPr="00CC1436">
        <w:rPr>
          <w:b/>
          <w:sz w:val="24"/>
          <w:szCs w:val="24"/>
        </w:rPr>
        <w:t>Discussion</w:t>
      </w:r>
    </w:p>
    <w:p w:rsidR="009F23D8" w:rsidRPr="00CC1436" w:rsidRDefault="009F23D8" w:rsidP="003131E1">
      <w:pPr>
        <w:spacing w:line="480" w:lineRule="auto"/>
        <w:rPr>
          <w:b/>
          <w:sz w:val="24"/>
          <w:szCs w:val="24"/>
        </w:rPr>
      </w:pPr>
      <w:r w:rsidRPr="00CC1436">
        <w:rPr>
          <w:sz w:val="24"/>
          <w:szCs w:val="24"/>
        </w:rPr>
        <w:t xml:space="preserve">Partitioning between carnivores has been documented for a number </w:t>
      </w:r>
      <w:r w:rsidR="00D61394" w:rsidRPr="00CC1436">
        <w:rPr>
          <w:sz w:val="24"/>
          <w:szCs w:val="24"/>
        </w:rPr>
        <w:t>of species, either temporally (</w:t>
      </w:r>
      <w:r w:rsidR="00CE0E74" w:rsidRPr="00CC1436">
        <w:rPr>
          <w:sz w:val="24"/>
          <w:szCs w:val="24"/>
        </w:rPr>
        <w:t xml:space="preserve">Di </w:t>
      </w:r>
      <w:proofErr w:type="spellStart"/>
      <w:r w:rsidR="00CE0E74" w:rsidRPr="00CC1436">
        <w:rPr>
          <w:sz w:val="24"/>
          <w:szCs w:val="24"/>
        </w:rPr>
        <w:t>Bitetti</w:t>
      </w:r>
      <w:proofErr w:type="spellEnd"/>
      <w:r w:rsidR="00CE0E74" w:rsidRPr="00CC1436">
        <w:rPr>
          <w:sz w:val="24"/>
          <w:szCs w:val="24"/>
        </w:rPr>
        <w:t xml:space="preserve"> et al, 2010;</w:t>
      </w:r>
      <w:r w:rsidRPr="00CC1436">
        <w:rPr>
          <w:sz w:val="24"/>
          <w:szCs w:val="24"/>
        </w:rPr>
        <w:t xml:space="preserve"> </w:t>
      </w:r>
      <w:proofErr w:type="spellStart"/>
      <w:r w:rsidRPr="00CC1436">
        <w:rPr>
          <w:sz w:val="24"/>
          <w:szCs w:val="24"/>
        </w:rPr>
        <w:t>Ramesh</w:t>
      </w:r>
      <w:proofErr w:type="spellEnd"/>
      <w:r w:rsidRPr="00CC1436">
        <w:rPr>
          <w:sz w:val="24"/>
          <w:szCs w:val="24"/>
        </w:rPr>
        <w:t xml:space="preserve"> </w:t>
      </w:r>
      <w:r w:rsidR="008621AE" w:rsidRPr="00CC1436">
        <w:rPr>
          <w:i/>
          <w:sz w:val="24"/>
          <w:szCs w:val="24"/>
        </w:rPr>
        <w:t>et al.</w:t>
      </w:r>
      <w:r w:rsidRPr="00CC1436">
        <w:rPr>
          <w:sz w:val="24"/>
          <w:szCs w:val="24"/>
        </w:rPr>
        <w:t xml:space="preserve"> 2012), spatially (Schwartz </w:t>
      </w:r>
      <w:r w:rsidR="008621AE" w:rsidRPr="00CC1436">
        <w:rPr>
          <w:i/>
          <w:sz w:val="24"/>
          <w:szCs w:val="24"/>
        </w:rPr>
        <w:t>et al.</w:t>
      </w:r>
      <w:r w:rsidRPr="00CC1436">
        <w:rPr>
          <w:sz w:val="24"/>
          <w:szCs w:val="24"/>
        </w:rPr>
        <w:t xml:space="preserve"> 2010, </w:t>
      </w:r>
      <w:proofErr w:type="spellStart"/>
      <w:r w:rsidRPr="00CC1436">
        <w:rPr>
          <w:sz w:val="24"/>
          <w:szCs w:val="24"/>
        </w:rPr>
        <w:t>Vanak</w:t>
      </w:r>
      <w:proofErr w:type="spellEnd"/>
      <w:r w:rsidRPr="00CC1436">
        <w:rPr>
          <w:sz w:val="24"/>
          <w:szCs w:val="24"/>
        </w:rPr>
        <w:t xml:space="preserve"> </w:t>
      </w:r>
      <w:r w:rsidR="008621AE" w:rsidRPr="00CC1436">
        <w:rPr>
          <w:i/>
          <w:sz w:val="24"/>
          <w:szCs w:val="24"/>
        </w:rPr>
        <w:t>et al.</w:t>
      </w:r>
      <w:r w:rsidRPr="00CC1436">
        <w:rPr>
          <w:sz w:val="24"/>
          <w:szCs w:val="24"/>
        </w:rPr>
        <w:t xml:space="preserve"> 2013)</w:t>
      </w:r>
      <w:r w:rsidR="00CE0E74" w:rsidRPr="00CC1436">
        <w:rPr>
          <w:sz w:val="24"/>
          <w:szCs w:val="24"/>
        </w:rPr>
        <w:t>, and</w:t>
      </w:r>
      <w:r w:rsidRPr="00CC1436">
        <w:rPr>
          <w:sz w:val="24"/>
          <w:szCs w:val="24"/>
        </w:rPr>
        <w:t xml:space="preserve"> occasionally both</w:t>
      </w:r>
      <w:r w:rsidR="00CE0E74" w:rsidRPr="00CC1436">
        <w:rPr>
          <w:sz w:val="24"/>
          <w:szCs w:val="24"/>
        </w:rPr>
        <w:t xml:space="preserve"> </w:t>
      </w:r>
      <w:r w:rsidRPr="00CC1436">
        <w:rPr>
          <w:sz w:val="24"/>
          <w:szCs w:val="24"/>
        </w:rPr>
        <w:t>(Atw</w:t>
      </w:r>
      <w:r w:rsidR="0051720C" w:rsidRPr="00CC1436">
        <w:rPr>
          <w:sz w:val="24"/>
          <w:szCs w:val="24"/>
        </w:rPr>
        <w:t xml:space="preserve">ood </w:t>
      </w:r>
      <w:r w:rsidR="008621AE" w:rsidRPr="00CC1436">
        <w:rPr>
          <w:i/>
          <w:sz w:val="24"/>
          <w:szCs w:val="24"/>
        </w:rPr>
        <w:t>et al.</w:t>
      </w:r>
      <w:r w:rsidR="0051720C" w:rsidRPr="00CC1436">
        <w:rPr>
          <w:sz w:val="24"/>
          <w:szCs w:val="24"/>
        </w:rPr>
        <w:t xml:space="preserve"> 2011</w:t>
      </w:r>
      <w:r w:rsidRPr="00CC1436">
        <w:rPr>
          <w:sz w:val="24"/>
          <w:szCs w:val="24"/>
        </w:rPr>
        <w:t xml:space="preserve">).  Our results show carnivores exhibited either temporal or spatial resource partitioning at water points, with a significant, negative association between spatial overlap and difference in body mass between species pairs.  Only </w:t>
      </w:r>
      <w:r w:rsidR="0019638A" w:rsidRPr="00CC1436">
        <w:rPr>
          <w:sz w:val="24"/>
          <w:szCs w:val="24"/>
        </w:rPr>
        <w:t>leopard and black-backed jackal</w:t>
      </w:r>
      <w:r w:rsidR="00B7576E" w:rsidRPr="00CC1436">
        <w:rPr>
          <w:sz w:val="24"/>
          <w:szCs w:val="24"/>
        </w:rPr>
        <w:t xml:space="preserve"> </w:t>
      </w:r>
      <w:r w:rsidRPr="00CC1436">
        <w:rPr>
          <w:sz w:val="24"/>
          <w:szCs w:val="24"/>
        </w:rPr>
        <w:t>showed both temporal and spatial re</w:t>
      </w:r>
      <w:r w:rsidR="00687BBB">
        <w:rPr>
          <w:sz w:val="24"/>
          <w:szCs w:val="24"/>
        </w:rPr>
        <w:t xml:space="preserve">source partitioning, whilst </w:t>
      </w:r>
      <w:r w:rsidR="0019638A" w:rsidRPr="00CC1436">
        <w:rPr>
          <w:sz w:val="24"/>
          <w:szCs w:val="24"/>
        </w:rPr>
        <w:t>some of the</w:t>
      </w:r>
      <w:r w:rsidRPr="00CC1436">
        <w:rPr>
          <w:sz w:val="24"/>
          <w:szCs w:val="24"/>
        </w:rPr>
        <w:t xml:space="preserve"> species pairings involving cheetah and African wild cat showed no resource partitioning.  Most previous studies have focused on two or three species or multiple species of the same family, this study is the f</w:t>
      </w:r>
      <w:r w:rsidR="00C01673" w:rsidRPr="00CC1436">
        <w:rPr>
          <w:sz w:val="24"/>
          <w:szCs w:val="24"/>
        </w:rPr>
        <w:t>irst to focus on a guild of eight sympatric</w:t>
      </w:r>
      <w:r w:rsidRPr="00CC1436">
        <w:rPr>
          <w:sz w:val="24"/>
          <w:szCs w:val="24"/>
        </w:rPr>
        <w:t xml:space="preserve"> carnivore species representing the </w:t>
      </w:r>
      <w:proofErr w:type="spellStart"/>
      <w:r w:rsidRPr="00CC1436">
        <w:rPr>
          <w:sz w:val="24"/>
          <w:szCs w:val="24"/>
        </w:rPr>
        <w:t>Canidae</w:t>
      </w:r>
      <w:proofErr w:type="spellEnd"/>
      <w:r w:rsidRPr="00CC1436">
        <w:rPr>
          <w:sz w:val="24"/>
          <w:szCs w:val="24"/>
        </w:rPr>
        <w:t xml:space="preserve">, </w:t>
      </w:r>
      <w:proofErr w:type="spellStart"/>
      <w:r w:rsidRPr="00CC1436">
        <w:rPr>
          <w:sz w:val="24"/>
          <w:szCs w:val="24"/>
        </w:rPr>
        <w:t>Felidae</w:t>
      </w:r>
      <w:proofErr w:type="spellEnd"/>
      <w:r w:rsidRPr="00CC1436">
        <w:rPr>
          <w:sz w:val="24"/>
          <w:szCs w:val="24"/>
        </w:rPr>
        <w:t xml:space="preserve">, </w:t>
      </w:r>
      <w:proofErr w:type="spellStart"/>
      <w:r w:rsidRPr="00CC1436">
        <w:rPr>
          <w:sz w:val="24"/>
          <w:szCs w:val="24"/>
        </w:rPr>
        <w:t>Hyaenidae</w:t>
      </w:r>
      <w:proofErr w:type="spellEnd"/>
      <w:r w:rsidRPr="00CC1436">
        <w:rPr>
          <w:sz w:val="24"/>
          <w:szCs w:val="24"/>
        </w:rPr>
        <w:t xml:space="preserve"> and Mustelidae families.  </w:t>
      </w:r>
    </w:p>
    <w:p w:rsidR="008621AE" w:rsidRPr="00CC1436" w:rsidRDefault="00CE0E74" w:rsidP="003131E1">
      <w:pPr>
        <w:spacing w:line="480" w:lineRule="auto"/>
        <w:ind w:firstLine="720"/>
        <w:rPr>
          <w:sz w:val="24"/>
          <w:szCs w:val="24"/>
        </w:rPr>
      </w:pPr>
      <w:r w:rsidRPr="00CC1436">
        <w:rPr>
          <w:sz w:val="24"/>
          <w:szCs w:val="24"/>
        </w:rPr>
        <w:t>Temporal partitioning was more common than spatial resource pa</w:t>
      </w:r>
      <w:r w:rsidR="00EE6D62" w:rsidRPr="00CC1436">
        <w:rPr>
          <w:sz w:val="24"/>
          <w:szCs w:val="24"/>
        </w:rPr>
        <w:t>rtitioning;</w:t>
      </w:r>
      <w:r w:rsidR="005A0B42" w:rsidRPr="00CC1436">
        <w:rPr>
          <w:sz w:val="24"/>
          <w:szCs w:val="24"/>
        </w:rPr>
        <w:t xml:space="preserve"> of the 28 species</w:t>
      </w:r>
      <w:r w:rsidR="00EE6D62" w:rsidRPr="00CC1436">
        <w:rPr>
          <w:sz w:val="24"/>
          <w:szCs w:val="24"/>
        </w:rPr>
        <w:t xml:space="preserve"> pairs</w:t>
      </w:r>
      <w:r w:rsidR="00E72404" w:rsidRPr="00CC1436">
        <w:rPr>
          <w:sz w:val="24"/>
          <w:szCs w:val="24"/>
        </w:rPr>
        <w:t>, 17</w:t>
      </w:r>
      <w:r w:rsidRPr="00CC1436">
        <w:rPr>
          <w:sz w:val="24"/>
          <w:szCs w:val="24"/>
        </w:rPr>
        <w:t xml:space="preserve"> showed temporal partitioning, compared to </w:t>
      </w:r>
      <w:r w:rsidR="0019638A" w:rsidRPr="00CC1436">
        <w:rPr>
          <w:sz w:val="24"/>
          <w:szCs w:val="24"/>
        </w:rPr>
        <w:t>three</w:t>
      </w:r>
      <w:r w:rsidR="00EE6D62" w:rsidRPr="00CC1436">
        <w:rPr>
          <w:sz w:val="24"/>
          <w:szCs w:val="24"/>
        </w:rPr>
        <w:t xml:space="preserve"> </w:t>
      </w:r>
      <w:r w:rsidRPr="00CC1436">
        <w:rPr>
          <w:sz w:val="24"/>
          <w:szCs w:val="24"/>
        </w:rPr>
        <w:t xml:space="preserve">showing spatial.  </w:t>
      </w:r>
      <w:proofErr w:type="spellStart"/>
      <w:r w:rsidRPr="00CC1436">
        <w:rPr>
          <w:sz w:val="24"/>
          <w:szCs w:val="24"/>
        </w:rPr>
        <w:t>Schoener</w:t>
      </w:r>
      <w:proofErr w:type="spellEnd"/>
      <w:r w:rsidRPr="00CC1436">
        <w:rPr>
          <w:sz w:val="24"/>
          <w:szCs w:val="24"/>
        </w:rPr>
        <w:t xml:space="preserve"> (1974) stated temporal partitioning to be less common than spatial, whilst Hayward</w:t>
      </w:r>
      <w:r w:rsidR="00102314" w:rsidRPr="00CC1436">
        <w:rPr>
          <w:sz w:val="24"/>
          <w:szCs w:val="24"/>
        </w:rPr>
        <w:t xml:space="preserve"> &amp;</w:t>
      </w:r>
      <w:r w:rsidRPr="00CC1436">
        <w:rPr>
          <w:sz w:val="24"/>
          <w:szCs w:val="24"/>
        </w:rPr>
        <w:t xml:space="preserve"> </w:t>
      </w:r>
      <w:proofErr w:type="spellStart"/>
      <w:r w:rsidRPr="00CC1436">
        <w:rPr>
          <w:sz w:val="24"/>
          <w:szCs w:val="24"/>
        </w:rPr>
        <w:t>Slotow</w:t>
      </w:r>
      <w:proofErr w:type="spellEnd"/>
      <w:r w:rsidRPr="00CC1436">
        <w:rPr>
          <w:sz w:val="24"/>
          <w:szCs w:val="24"/>
        </w:rPr>
        <w:t xml:space="preserve"> (2009) predicted temporal resource partitioning being the main mechanism for the coexistence of large African carnivores.  Partitioning at spatially fixed resources may represent a special case; Atwood </w:t>
      </w:r>
      <w:r w:rsidR="008621AE" w:rsidRPr="00CC1436">
        <w:rPr>
          <w:i/>
          <w:sz w:val="24"/>
          <w:szCs w:val="24"/>
        </w:rPr>
        <w:t>et al.</w:t>
      </w:r>
      <w:r w:rsidRPr="00CC1436">
        <w:rPr>
          <w:sz w:val="24"/>
          <w:szCs w:val="24"/>
        </w:rPr>
        <w:t xml:space="preserve"> (2011) also recorded temporal partitioning between three carnivore species at artificial water points.  As the two dominant species were recorded at all and most of the water points it was argued there was little opportunity for spatial partitioning by subordinate species.  Romero-</w:t>
      </w:r>
      <w:proofErr w:type="spellStart"/>
      <w:r w:rsidRPr="00CC1436">
        <w:rPr>
          <w:sz w:val="24"/>
          <w:szCs w:val="24"/>
        </w:rPr>
        <w:t>Muñoz</w:t>
      </w:r>
      <w:proofErr w:type="spellEnd"/>
      <w:r w:rsidRPr="00CC1436">
        <w:rPr>
          <w:sz w:val="24"/>
          <w:szCs w:val="24"/>
        </w:rPr>
        <w:t xml:space="preserve"> </w:t>
      </w:r>
      <w:r w:rsidR="008621AE" w:rsidRPr="00CC1436">
        <w:rPr>
          <w:i/>
          <w:sz w:val="24"/>
          <w:szCs w:val="24"/>
        </w:rPr>
        <w:t>et al.</w:t>
      </w:r>
      <w:r w:rsidRPr="00CC1436">
        <w:rPr>
          <w:sz w:val="24"/>
          <w:szCs w:val="24"/>
        </w:rPr>
        <w:t xml:space="preserve"> (2010) also suggested spatial rarity of travel routes to explain the wide overlap between puma </w:t>
      </w:r>
      <w:proofErr w:type="spellStart"/>
      <w:r w:rsidRPr="00CC1436">
        <w:rPr>
          <w:i/>
          <w:sz w:val="24"/>
          <w:szCs w:val="24"/>
        </w:rPr>
        <w:t>Puma</w:t>
      </w:r>
      <w:proofErr w:type="spellEnd"/>
      <w:r w:rsidR="00A67462" w:rsidRPr="00CC1436">
        <w:rPr>
          <w:i/>
          <w:sz w:val="24"/>
          <w:szCs w:val="24"/>
        </w:rPr>
        <w:t xml:space="preserve"> </w:t>
      </w:r>
      <w:proofErr w:type="spellStart"/>
      <w:r w:rsidRPr="00CC1436">
        <w:rPr>
          <w:i/>
          <w:sz w:val="24"/>
          <w:szCs w:val="24"/>
        </w:rPr>
        <w:t>concolor</w:t>
      </w:r>
      <w:proofErr w:type="spellEnd"/>
      <w:r w:rsidRPr="00CC1436">
        <w:rPr>
          <w:sz w:val="24"/>
          <w:szCs w:val="24"/>
        </w:rPr>
        <w:t xml:space="preserve"> and jaguar </w:t>
      </w:r>
      <w:r w:rsidRPr="00CC1436">
        <w:rPr>
          <w:i/>
          <w:sz w:val="24"/>
          <w:szCs w:val="24"/>
        </w:rPr>
        <w:t>Panthera</w:t>
      </w:r>
      <w:r w:rsidR="00A67462" w:rsidRPr="00CC1436">
        <w:rPr>
          <w:i/>
          <w:sz w:val="24"/>
          <w:szCs w:val="24"/>
        </w:rPr>
        <w:t xml:space="preserve"> </w:t>
      </w:r>
      <w:proofErr w:type="spellStart"/>
      <w:r w:rsidRPr="00CC1436">
        <w:rPr>
          <w:i/>
          <w:sz w:val="24"/>
          <w:szCs w:val="24"/>
        </w:rPr>
        <w:t>onca</w:t>
      </w:r>
      <w:proofErr w:type="spellEnd"/>
      <w:r w:rsidRPr="00CC1436">
        <w:rPr>
          <w:sz w:val="24"/>
          <w:szCs w:val="24"/>
        </w:rPr>
        <w:t xml:space="preserve"> on roads and trails.  As carnivore specie</w:t>
      </w:r>
      <w:r w:rsidR="00EE6D62" w:rsidRPr="00CC1436">
        <w:rPr>
          <w:sz w:val="24"/>
          <w:szCs w:val="24"/>
        </w:rPr>
        <w:t xml:space="preserve">s occurred at 46% - 100% of </w:t>
      </w:r>
      <w:r w:rsidRPr="00CC1436">
        <w:rPr>
          <w:sz w:val="24"/>
          <w:szCs w:val="24"/>
        </w:rPr>
        <w:t>water points monitored, limited opportunity for sp</w:t>
      </w:r>
      <w:r w:rsidR="00EE6D62" w:rsidRPr="00CC1436">
        <w:rPr>
          <w:sz w:val="24"/>
          <w:szCs w:val="24"/>
        </w:rPr>
        <w:t>atial resource partitioning</w:t>
      </w:r>
      <w:r w:rsidRPr="00CC1436">
        <w:rPr>
          <w:sz w:val="24"/>
          <w:szCs w:val="24"/>
        </w:rPr>
        <w:t xml:space="preserve"> existed, meaning carnivores must use another mechanism to avoid direc</w:t>
      </w:r>
      <w:r w:rsidR="001B43E6" w:rsidRPr="00CC1436">
        <w:rPr>
          <w:sz w:val="24"/>
          <w:szCs w:val="24"/>
        </w:rPr>
        <w:t>t carnivore encounters at water</w:t>
      </w:r>
      <w:r w:rsidRPr="00CC1436">
        <w:rPr>
          <w:sz w:val="24"/>
          <w:szCs w:val="24"/>
        </w:rPr>
        <w:t>.</w:t>
      </w:r>
      <w:r w:rsidR="008621AE" w:rsidRPr="00CC1436">
        <w:rPr>
          <w:sz w:val="24"/>
          <w:szCs w:val="24"/>
        </w:rPr>
        <w:t xml:space="preserve">  </w:t>
      </w:r>
    </w:p>
    <w:p w:rsidR="00CE0E74" w:rsidRPr="00CC1436" w:rsidRDefault="00C01673" w:rsidP="003131E1">
      <w:pPr>
        <w:spacing w:line="480" w:lineRule="auto"/>
        <w:ind w:firstLine="720"/>
        <w:rPr>
          <w:sz w:val="24"/>
          <w:szCs w:val="24"/>
        </w:rPr>
      </w:pPr>
      <w:r w:rsidRPr="00CC1436">
        <w:rPr>
          <w:sz w:val="24"/>
          <w:szCs w:val="24"/>
        </w:rPr>
        <w:t>Differences in the density of water points between the two farms might affect the degree of partitioning seen</w:t>
      </w:r>
      <w:r w:rsidR="007E0E9F" w:rsidRPr="00CC1436">
        <w:rPr>
          <w:sz w:val="24"/>
          <w:szCs w:val="24"/>
        </w:rPr>
        <w:t xml:space="preserve">, for example a </w:t>
      </w:r>
      <w:r w:rsidRPr="00CC1436">
        <w:rPr>
          <w:sz w:val="24"/>
          <w:szCs w:val="24"/>
        </w:rPr>
        <w:t xml:space="preserve">higher density of water may be expected to be associated with lower levels </w:t>
      </w:r>
      <w:r w:rsidR="00C90802" w:rsidRPr="00CC1436">
        <w:rPr>
          <w:sz w:val="24"/>
          <w:szCs w:val="24"/>
        </w:rPr>
        <w:t>of</w:t>
      </w:r>
      <w:r w:rsidRPr="00CC1436">
        <w:rPr>
          <w:sz w:val="24"/>
          <w:szCs w:val="24"/>
        </w:rPr>
        <w:t xml:space="preserve"> temporal partitioning as</w:t>
      </w:r>
      <w:r w:rsidR="00091DBC" w:rsidRPr="00CC1436">
        <w:rPr>
          <w:sz w:val="24"/>
          <w:szCs w:val="24"/>
        </w:rPr>
        <w:t xml:space="preserve"> more</w:t>
      </w:r>
      <w:r w:rsidRPr="00CC1436">
        <w:rPr>
          <w:sz w:val="24"/>
          <w:szCs w:val="24"/>
        </w:rPr>
        <w:t xml:space="preserve"> options for spati</w:t>
      </w:r>
      <w:r w:rsidR="007E0E9F" w:rsidRPr="00CC1436">
        <w:rPr>
          <w:sz w:val="24"/>
          <w:szCs w:val="24"/>
        </w:rPr>
        <w:t>al partitioning are available.  Density of water on Tsirub was almost twice that of KAV, and had a total of 57% of species pairs showing temporal partitionin</w:t>
      </w:r>
      <w:r w:rsidR="00091DBC" w:rsidRPr="00CC1436">
        <w:rPr>
          <w:sz w:val="24"/>
          <w:szCs w:val="24"/>
        </w:rPr>
        <w:t>g compared to KAV where 86% of</w:t>
      </w:r>
      <w:r w:rsidR="007E0E9F" w:rsidRPr="00CC1436">
        <w:rPr>
          <w:sz w:val="24"/>
          <w:szCs w:val="24"/>
        </w:rPr>
        <w:t xml:space="preserve"> pairings exhibited temporal partitioning.  </w:t>
      </w:r>
      <w:r w:rsidR="00BF46FC" w:rsidRPr="00CC1436">
        <w:rPr>
          <w:sz w:val="24"/>
          <w:szCs w:val="24"/>
        </w:rPr>
        <w:t>Differences in water density</w:t>
      </w:r>
      <w:r w:rsidR="00501E73" w:rsidRPr="00CC1436">
        <w:rPr>
          <w:sz w:val="24"/>
          <w:szCs w:val="24"/>
        </w:rPr>
        <w:t xml:space="preserve"> and options for partitioning</w:t>
      </w:r>
      <w:r w:rsidR="00BF46FC" w:rsidRPr="00CC1436">
        <w:rPr>
          <w:sz w:val="24"/>
          <w:szCs w:val="24"/>
        </w:rPr>
        <w:t xml:space="preserve"> may also explain why certain species</w:t>
      </w:r>
      <w:r w:rsidR="00501E73" w:rsidRPr="00CC1436">
        <w:rPr>
          <w:sz w:val="24"/>
          <w:szCs w:val="24"/>
        </w:rPr>
        <w:t>, for example cheetah,</w:t>
      </w:r>
      <w:r w:rsidR="00BF46FC" w:rsidRPr="00CC1436">
        <w:rPr>
          <w:sz w:val="24"/>
          <w:szCs w:val="24"/>
        </w:rPr>
        <w:t xml:space="preserve"> were not detected </w:t>
      </w:r>
      <w:r w:rsidR="00945EBE" w:rsidRPr="00CC1436">
        <w:rPr>
          <w:sz w:val="24"/>
          <w:szCs w:val="24"/>
        </w:rPr>
        <w:t>on KAV</w:t>
      </w:r>
      <w:r w:rsidR="00501E73" w:rsidRPr="00CC1436">
        <w:rPr>
          <w:sz w:val="24"/>
          <w:szCs w:val="24"/>
        </w:rPr>
        <w:t>.</w:t>
      </w:r>
    </w:p>
    <w:p w:rsidR="009F23D8" w:rsidRPr="00CC1436" w:rsidRDefault="009F23D8" w:rsidP="003131E1">
      <w:pPr>
        <w:spacing w:line="480" w:lineRule="auto"/>
        <w:rPr>
          <w:sz w:val="24"/>
          <w:szCs w:val="24"/>
        </w:rPr>
      </w:pPr>
      <w:r w:rsidRPr="00CC1436">
        <w:rPr>
          <w:sz w:val="24"/>
          <w:szCs w:val="24"/>
        </w:rPr>
        <w:tab/>
        <w:t>Temporal partitioning occurred on a finer scale than simple nocturnal, crepuscular and diurnal partitioning recorded in other studies (</w:t>
      </w:r>
      <w:r w:rsidR="00CE0E74" w:rsidRPr="00CC1436">
        <w:rPr>
          <w:sz w:val="24"/>
          <w:szCs w:val="24"/>
        </w:rPr>
        <w:t xml:space="preserve">e.g. </w:t>
      </w:r>
      <w:r w:rsidRPr="00CC1436">
        <w:rPr>
          <w:sz w:val="24"/>
          <w:szCs w:val="24"/>
        </w:rPr>
        <w:t xml:space="preserve">Crooks </w:t>
      </w:r>
      <w:r w:rsidR="00102314" w:rsidRPr="00CC1436">
        <w:rPr>
          <w:sz w:val="24"/>
          <w:szCs w:val="24"/>
        </w:rPr>
        <w:t>&amp;</w:t>
      </w:r>
      <w:r w:rsidR="0021492E" w:rsidRPr="00CC1436">
        <w:rPr>
          <w:sz w:val="24"/>
          <w:szCs w:val="24"/>
        </w:rPr>
        <w:t xml:space="preserve"> </w:t>
      </w:r>
      <w:proofErr w:type="spellStart"/>
      <w:r w:rsidR="0021492E" w:rsidRPr="00CC1436">
        <w:rPr>
          <w:sz w:val="24"/>
          <w:szCs w:val="24"/>
        </w:rPr>
        <w:t>Vuren</w:t>
      </w:r>
      <w:proofErr w:type="spellEnd"/>
      <w:r w:rsidR="0021492E" w:rsidRPr="00CC1436">
        <w:rPr>
          <w:sz w:val="24"/>
          <w:szCs w:val="24"/>
        </w:rPr>
        <w:t xml:space="preserve"> 1995</w:t>
      </w:r>
      <w:r w:rsidRPr="00CC1436">
        <w:rPr>
          <w:sz w:val="24"/>
          <w:szCs w:val="24"/>
        </w:rPr>
        <w:t xml:space="preserve">).  All carnivores showed </w:t>
      </w:r>
      <w:r w:rsidR="004B747D" w:rsidRPr="00CC1436">
        <w:rPr>
          <w:sz w:val="24"/>
          <w:szCs w:val="24"/>
        </w:rPr>
        <w:t xml:space="preserve">the </w:t>
      </w:r>
      <w:r w:rsidRPr="00CC1436">
        <w:rPr>
          <w:sz w:val="24"/>
          <w:szCs w:val="24"/>
        </w:rPr>
        <w:t>majority of activity</w:t>
      </w:r>
      <w:r w:rsidR="004B747D" w:rsidRPr="00CC1436">
        <w:rPr>
          <w:sz w:val="24"/>
          <w:szCs w:val="24"/>
        </w:rPr>
        <w:t xml:space="preserve"> to occur</w:t>
      </w:r>
      <w:r w:rsidRPr="00CC1436">
        <w:rPr>
          <w:sz w:val="24"/>
          <w:szCs w:val="24"/>
        </w:rPr>
        <w:t xml:space="preserve"> at night, with the exception of </w:t>
      </w:r>
      <w:r w:rsidR="004B747D" w:rsidRPr="00CC1436">
        <w:rPr>
          <w:sz w:val="24"/>
          <w:szCs w:val="24"/>
        </w:rPr>
        <w:t xml:space="preserve">black-backed </w:t>
      </w:r>
      <w:r w:rsidRPr="00CC1436">
        <w:rPr>
          <w:sz w:val="24"/>
          <w:szCs w:val="24"/>
        </w:rPr>
        <w:t xml:space="preserve">jackal and honey badger which showed activity throughout both day and night.  Harrington </w:t>
      </w:r>
      <w:r w:rsidR="008621AE" w:rsidRPr="00CC1436">
        <w:rPr>
          <w:i/>
          <w:sz w:val="24"/>
          <w:szCs w:val="24"/>
        </w:rPr>
        <w:t>et al.</w:t>
      </w:r>
      <w:r w:rsidRPr="00CC1436">
        <w:rPr>
          <w:sz w:val="24"/>
          <w:szCs w:val="24"/>
        </w:rPr>
        <w:t xml:space="preserve"> (2009) recorded American mink </w:t>
      </w:r>
      <w:r w:rsidRPr="00CC1436">
        <w:rPr>
          <w:i/>
          <w:sz w:val="24"/>
          <w:szCs w:val="24"/>
        </w:rPr>
        <w:t>Neovision</w:t>
      </w:r>
      <w:r w:rsidR="00D750FF" w:rsidRPr="00CC1436">
        <w:rPr>
          <w:i/>
          <w:sz w:val="24"/>
          <w:szCs w:val="24"/>
        </w:rPr>
        <w:t xml:space="preserve"> </w:t>
      </w:r>
      <w:r w:rsidRPr="00CC1436">
        <w:rPr>
          <w:i/>
          <w:sz w:val="24"/>
          <w:szCs w:val="24"/>
        </w:rPr>
        <w:t>vision</w:t>
      </w:r>
      <w:r w:rsidRPr="00CC1436">
        <w:rPr>
          <w:sz w:val="24"/>
          <w:szCs w:val="24"/>
        </w:rPr>
        <w:t xml:space="preserve"> switch</w:t>
      </w:r>
      <w:r w:rsidR="00091DBC" w:rsidRPr="00CC1436">
        <w:rPr>
          <w:sz w:val="24"/>
          <w:szCs w:val="24"/>
        </w:rPr>
        <w:t>ing</w:t>
      </w:r>
      <w:r w:rsidRPr="00CC1436">
        <w:rPr>
          <w:sz w:val="24"/>
          <w:szCs w:val="24"/>
        </w:rPr>
        <w:t xml:space="preserve"> from primarily nocturnal to diurnal be</w:t>
      </w:r>
      <w:r w:rsidR="00091DBC" w:rsidRPr="00CC1436">
        <w:rPr>
          <w:sz w:val="24"/>
          <w:szCs w:val="24"/>
        </w:rPr>
        <w:t xml:space="preserve">haviour </w:t>
      </w:r>
      <w:r w:rsidRPr="00CC1436">
        <w:rPr>
          <w:sz w:val="24"/>
          <w:szCs w:val="24"/>
        </w:rPr>
        <w:t>with increasi</w:t>
      </w:r>
      <w:r w:rsidR="00EE6D62" w:rsidRPr="00CC1436">
        <w:rPr>
          <w:sz w:val="24"/>
          <w:szCs w:val="24"/>
        </w:rPr>
        <w:t>ng abundance of</w:t>
      </w:r>
      <w:r w:rsidR="00CE0E74" w:rsidRPr="00CC1436">
        <w:rPr>
          <w:sz w:val="24"/>
          <w:szCs w:val="24"/>
        </w:rPr>
        <w:t xml:space="preserve"> competitors</w:t>
      </w:r>
      <w:r w:rsidRPr="00CC1436">
        <w:rPr>
          <w:sz w:val="24"/>
          <w:szCs w:val="24"/>
        </w:rPr>
        <w:t>.</w:t>
      </w:r>
      <w:r w:rsidR="00423D37" w:rsidRPr="00CC1436">
        <w:rPr>
          <w:sz w:val="24"/>
          <w:szCs w:val="24"/>
        </w:rPr>
        <w:t xml:space="preserve">  </w:t>
      </w:r>
      <w:r w:rsidRPr="00CC1436">
        <w:rPr>
          <w:sz w:val="24"/>
          <w:szCs w:val="24"/>
        </w:rPr>
        <w:t xml:space="preserve">Whilst it may aid temporal partitioning for some species to show diurnal activity at water points, </w:t>
      </w:r>
      <w:proofErr w:type="spellStart"/>
      <w:r w:rsidRPr="00CC1436">
        <w:rPr>
          <w:sz w:val="24"/>
          <w:szCs w:val="24"/>
        </w:rPr>
        <w:t>Daan</w:t>
      </w:r>
      <w:proofErr w:type="spellEnd"/>
      <w:r w:rsidRPr="00CC1436">
        <w:rPr>
          <w:sz w:val="24"/>
          <w:szCs w:val="24"/>
        </w:rPr>
        <w:t xml:space="preserve"> (1981) argued diurnal and nocturnal activity require very different evolutionary adaptations and tha</w:t>
      </w:r>
      <w:r w:rsidR="00091DBC" w:rsidRPr="00CC1436">
        <w:rPr>
          <w:sz w:val="24"/>
          <w:szCs w:val="24"/>
        </w:rPr>
        <w:t>t</w:t>
      </w:r>
      <w:r w:rsidRPr="00CC1436">
        <w:rPr>
          <w:sz w:val="24"/>
          <w:szCs w:val="24"/>
        </w:rPr>
        <w:t xml:space="preserve"> recorded shifts in activity patterns are usually seen within the normal </w:t>
      </w:r>
      <w:proofErr w:type="spellStart"/>
      <w:r w:rsidRPr="00CC1436">
        <w:rPr>
          <w:sz w:val="24"/>
          <w:szCs w:val="24"/>
        </w:rPr>
        <w:t>diel</w:t>
      </w:r>
      <w:proofErr w:type="spellEnd"/>
      <w:r w:rsidRPr="00CC1436">
        <w:rPr>
          <w:sz w:val="24"/>
          <w:szCs w:val="24"/>
        </w:rPr>
        <w:t xml:space="preserve"> cycle of the species.  Furthermore increased daytime activity may result in increased contact and conflict with humans; carnivores have been shown to shift activity patterns i</w:t>
      </w:r>
      <w:r w:rsidR="004B747D" w:rsidRPr="00CC1436">
        <w:rPr>
          <w:sz w:val="24"/>
          <w:szCs w:val="24"/>
        </w:rPr>
        <w:t>n order to avoid human activity</w:t>
      </w:r>
      <w:r w:rsidRPr="00CC1436">
        <w:rPr>
          <w:sz w:val="24"/>
          <w:szCs w:val="24"/>
        </w:rPr>
        <w:t xml:space="preserve"> (e.g. </w:t>
      </w:r>
      <w:proofErr w:type="spellStart"/>
      <w:r w:rsidRPr="00CC1436">
        <w:rPr>
          <w:sz w:val="24"/>
          <w:szCs w:val="24"/>
        </w:rPr>
        <w:t>Henschel</w:t>
      </w:r>
      <w:proofErr w:type="spellEnd"/>
      <w:r w:rsidRPr="00CC1436">
        <w:rPr>
          <w:sz w:val="24"/>
          <w:szCs w:val="24"/>
        </w:rPr>
        <w:t xml:space="preserve"> </w:t>
      </w:r>
      <w:r w:rsidR="00102314" w:rsidRPr="00CC1436">
        <w:rPr>
          <w:sz w:val="24"/>
          <w:szCs w:val="24"/>
        </w:rPr>
        <w:t>&amp;</w:t>
      </w:r>
      <w:r w:rsidR="00423D37" w:rsidRPr="00CC1436">
        <w:rPr>
          <w:sz w:val="24"/>
          <w:szCs w:val="24"/>
        </w:rPr>
        <w:t xml:space="preserve"> Ray 2003).</w:t>
      </w:r>
      <w:r w:rsidR="00D648D3" w:rsidRPr="00CC1436">
        <w:rPr>
          <w:sz w:val="24"/>
          <w:szCs w:val="24"/>
        </w:rPr>
        <w:t xml:space="preserve">  In this study cheetah were seen to be primarily nocturnal, although usually described as diurnal (Cooper </w:t>
      </w:r>
      <w:r w:rsidR="008621AE" w:rsidRPr="00CC1436">
        <w:rPr>
          <w:i/>
          <w:sz w:val="24"/>
          <w:szCs w:val="24"/>
        </w:rPr>
        <w:t>et al.</w:t>
      </w:r>
      <w:r w:rsidR="00D648D3" w:rsidRPr="00CC1436">
        <w:rPr>
          <w:sz w:val="24"/>
          <w:szCs w:val="24"/>
        </w:rPr>
        <w:t xml:space="preserve"> 2007), such a difference in behaviour could be a tactic to avoid persecution.</w:t>
      </w:r>
    </w:p>
    <w:p w:rsidR="009F23D8" w:rsidRPr="00CC1436" w:rsidRDefault="009F23D8" w:rsidP="003131E1">
      <w:pPr>
        <w:spacing w:line="480" w:lineRule="auto"/>
        <w:rPr>
          <w:sz w:val="24"/>
          <w:szCs w:val="24"/>
        </w:rPr>
      </w:pPr>
      <w:r w:rsidRPr="00CC1436">
        <w:rPr>
          <w:sz w:val="24"/>
          <w:szCs w:val="24"/>
        </w:rPr>
        <w:tab/>
      </w:r>
      <w:r w:rsidR="00AB54D3" w:rsidRPr="00CC1436">
        <w:rPr>
          <w:sz w:val="24"/>
          <w:szCs w:val="24"/>
        </w:rPr>
        <w:t>More species pairs showed t</w:t>
      </w:r>
      <w:r w:rsidRPr="00CC1436">
        <w:rPr>
          <w:sz w:val="24"/>
          <w:szCs w:val="24"/>
        </w:rPr>
        <w:t xml:space="preserve">emporal partitioning in the form of significant differences in activity patterns </w:t>
      </w:r>
      <w:r w:rsidR="003C72B6" w:rsidRPr="00CC1436">
        <w:rPr>
          <w:sz w:val="24"/>
          <w:szCs w:val="24"/>
        </w:rPr>
        <w:t>rather than</w:t>
      </w:r>
      <w:r w:rsidR="001B43E6" w:rsidRPr="00CC1436">
        <w:rPr>
          <w:sz w:val="24"/>
          <w:szCs w:val="24"/>
        </w:rPr>
        <w:t xml:space="preserve"> </w:t>
      </w:r>
      <w:r w:rsidRPr="00CC1436">
        <w:rPr>
          <w:sz w:val="24"/>
          <w:szCs w:val="24"/>
        </w:rPr>
        <w:t xml:space="preserve">complete avoidance of a water point on the same day another carnivore species was present.  Data pertaining to the water requirements of carnivores is scarce, with </w:t>
      </w:r>
      <w:proofErr w:type="spellStart"/>
      <w:r w:rsidRPr="00CC1436">
        <w:rPr>
          <w:sz w:val="24"/>
          <w:szCs w:val="24"/>
        </w:rPr>
        <w:t>Bothma</w:t>
      </w:r>
      <w:proofErr w:type="spellEnd"/>
      <w:r w:rsidRPr="00CC1436">
        <w:rPr>
          <w:sz w:val="24"/>
          <w:szCs w:val="24"/>
        </w:rPr>
        <w:t xml:space="preserve"> (2005) recording Kalahari leopards drinking, or having access to </w:t>
      </w:r>
      <w:r w:rsidR="00945EBE" w:rsidRPr="00CC1436">
        <w:rPr>
          <w:sz w:val="24"/>
          <w:szCs w:val="24"/>
        </w:rPr>
        <w:t>moisture</w:t>
      </w:r>
      <w:r w:rsidRPr="00CC1436">
        <w:rPr>
          <w:sz w:val="24"/>
          <w:szCs w:val="24"/>
        </w:rPr>
        <w:t xml:space="preserve"> in the form of kills, at intervals of 2.5, 2.2 and 1.6 days for males, females without cubs and females with cubs respectively.  Metabolic water requirements may halt avoidance of water points on the same day as competitors, alternatively fine scale shifts in temporal activity at water points may be sufficient to minimise risk of intraguild predation.  </w:t>
      </w:r>
    </w:p>
    <w:p w:rsidR="003E791D" w:rsidRPr="00CC1436" w:rsidRDefault="009F23D8" w:rsidP="003131E1">
      <w:pPr>
        <w:spacing w:line="480" w:lineRule="auto"/>
        <w:rPr>
          <w:sz w:val="24"/>
          <w:szCs w:val="24"/>
        </w:rPr>
      </w:pPr>
      <w:r w:rsidRPr="00CC1436">
        <w:rPr>
          <w:sz w:val="24"/>
          <w:szCs w:val="24"/>
        </w:rPr>
        <w:tab/>
        <w:t>No partitioning at either scale was se</w:t>
      </w:r>
      <w:r w:rsidR="005A0B42" w:rsidRPr="00CC1436">
        <w:rPr>
          <w:sz w:val="24"/>
          <w:szCs w:val="24"/>
        </w:rPr>
        <w:t xml:space="preserve">en </w:t>
      </w:r>
      <w:r w:rsidR="00B92F4C" w:rsidRPr="00CC1436">
        <w:rPr>
          <w:sz w:val="24"/>
          <w:szCs w:val="24"/>
        </w:rPr>
        <w:t>between cheetah and</w:t>
      </w:r>
      <w:r w:rsidR="005A0B42" w:rsidRPr="00CC1436">
        <w:rPr>
          <w:sz w:val="24"/>
          <w:szCs w:val="24"/>
        </w:rPr>
        <w:t xml:space="preserve"> Cape fox</w:t>
      </w:r>
      <w:r w:rsidRPr="00CC1436">
        <w:rPr>
          <w:sz w:val="24"/>
          <w:szCs w:val="24"/>
        </w:rPr>
        <w:t>, and between African wild cat and</w:t>
      </w:r>
      <w:r w:rsidR="005A0B42" w:rsidRPr="00CC1436">
        <w:rPr>
          <w:sz w:val="24"/>
          <w:szCs w:val="24"/>
        </w:rPr>
        <w:t xml:space="preserve"> Cape fox,</w:t>
      </w:r>
      <w:r w:rsidRPr="00CC1436">
        <w:rPr>
          <w:sz w:val="24"/>
          <w:szCs w:val="24"/>
        </w:rPr>
        <w:t xml:space="preserve"> bat-eared fox</w:t>
      </w:r>
      <w:r w:rsidR="005A0B42" w:rsidRPr="00CC1436">
        <w:rPr>
          <w:sz w:val="24"/>
          <w:szCs w:val="24"/>
        </w:rPr>
        <w:t>,</w:t>
      </w:r>
      <w:r w:rsidRPr="00CC1436">
        <w:rPr>
          <w:sz w:val="24"/>
          <w:szCs w:val="24"/>
        </w:rPr>
        <w:t xml:space="preserve"> leopard</w:t>
      </w:r>
      <w:r w:rsidR="005A0B42" w:rsidRPr="00CC1436">
        <w:rPr>
          <w:sz w:val="24"/>
          <w:szCs w:val="24"/>
        </w:rPr>
        <w:t xml:space="preserve"> or cheetah</w:t>
      </w:r>
      <w:r w:rsidRPr="00CC1436">
        <w:rPr>
          <w:sz w:val="24"/>
          <w:szCs w:val="24"/>
        </w:rPr>
        <w:t>.  Abundance of competitors has been cited as the most important factor influencing competition between interacting species (Creel,</w:t>
      </w:r>
      <w:r w:rsidR="00F31BC5" w:rsidRPr="00CC1436">
        <w:rPr>
          <w:sz w:val="24"/>
          <w:szCs w:val="24"/>
        </w:rPr>
        <w:t xml:space="preserve"> </w:t>
      </w:r>
      <w:proofErr w:type="spellStart"/>
      <w:r w:rsidR="00F31BC5" w:rsidRPr="00CC1436">
        <w:rPr>
          <w:sz w:val="24"/>
          <w:szCs w:val="24"/>
        </w:rPr>
        <w:t>Spong</w:t>
      </w:r>
      <w:proofErr w:type="spellEnd"/>
      <w:r w:rsidR="00F31BC5" w:rsidRPr="00CC1436">
        <w:rPr>
          <w:sz w:val="24"/>
          <w:szCs w:val="24"/>
        </w:rPr>
        <w:t xml:space="preserve"> &amp; Creel</w:t>
      </w:r>
      <w:r w:rsidR="00F31BC5" w:rsidRPr="00CC1436">
        <w:rPr>
          <w:i/>
          <w:sz w:val="24"/>
          <w:szCs w:val="24"/>
        </w:rPr>
        <w:t xml:space="preserve"> </w:t>
      </w:r>
      <w:r w:rsidRPr="00CC1436">
        <w:rPr>
          <w:sz w:val="24"/>
          <w:szCs w:val="24"/>
        </w:rPr>
        <w:t>2001).  Romero-</w:t>
      </w:r>
      <w:proofErr w:type="spellStart"/>
      <w:r w:rsidRPr="00CC1436">
        <w:rPr>
          <w:sz w:val="24"/>
          <w:szCs w:val="24"/>
        </w:rPr>
        <w:t>Muñoz</w:t>
      </w:r>
      <w:proofErr w:type="spellEnd"/>
      <w:r w:rsidRPr="00CC1436">
        <w:rPr>
          <w:sz w:val="24"/>
          <w:szCs w:val="24"/>
        </w:rPr>
        <w:t xml:space="preserve"> </w:t>
      </w:r>
      <w:r w:rsidR="008621AE" w:rsidRPr="00CC1436">
        <w:rPr>
          <w:i/>
          <w:sz w:val="24"/>
          <w:szCs w:val="24"/>
        </w:rPr>
        <w:t>et al.</w:t>
      </w:r>
      <w:r w:rsidRPr="00CC1436">
        <w:rPr>
          <w:sz w:val="24"/>
          <w:szCs w:val="24"/>
        </w:rPr>
        <w:t xml:space="preserve"> (2010) </w:t>
      </w:r>
      <w:r w:rsidR="00AD5BB5" w:rsidRPr="00CC1436">
        <w:rPr>
          <w:sz w:val="24"/>
          <w:szCs w:val="24"/>
        </w:rPr>
        <w:t>suggested</w:t>
      </w:r>
      <w:r w:rsidRPr="00CC1436">
        <w:rPr>
          <w:sz w:val="24"/>
          <w:szCs w:val="24"/>
        </w:rPr>
        <w:t xml:space="preserve"> low d</w:t>
      </w:r>
      <w:r w:rsidR="00AD5BB5" w:rsidRPr="00CC1436">
        <w:rPr>
          <w:sz w:val="24"/>
          <w:szCs w:val="24"/>
        </w:rPr>
        <w:t xml:space="preserve">ensities of </w:t>
      </w:r>
      <w:r w:rsidRPr="00CC1436">
        <w:rPr>
          <w:sz w:val="24"/>
          <w:szCs w:val="24"/>
        </w:rPr>
        <w:t>competitor</w:t>
      </w:r>
      <w:r w:rsidR="00AD5BB5" w:rsidRPr="00CC1436">
        <w:rPr>
          <w:sz w:val="24"/>
          <w:szCs w:val="24"/>
        </w:rPr>
        <w:t>s decrease</w:t>
      </w:r>
      <w:r w:rsidR="00102314" w:rsidRPr="00CC1436">
        <w:rPr>
          <w:sz w:val="24"/>
          <w:szCs w:val="24"/>
        </w:rPr>
        <w:t xml:space="preserve"> </w:t>
      </w:r>
      <w:r w:rsidR="003E791D" w:rsidRPr="00CC1436">
        <w:rPr>
          <w:sz w:val="24"/>
          <w:szCs w:val="24"/>
        </w:rPr>
        <w:t xml:space="preserve">the </w:t>
      </w:r>
      <w:r w:rsidRPr="00CC1436">
        <w:rPr>
          <w:sz w:val="24"/>
          <w:szCs w:val="24"/>
        </w:rPr>
        <w:t>pr</w:t>
      </w:r>
      <w:r w:rsidR="003E791D" w:rsidRPr="00CC1436">
        <w:rPr>
          <w:sz w:val="24"/>
          <w:szCs w:val="24"/>
        </w:rPr>
        <w:t>obability of encounter, making partitioning</w:t>
      </w:r>
      <w:r w:rsidRPr="00CC1436">
        <w:rPr>
          <w:sz w:val="24"/>
          <w:szCs w:val="24"/>
        </w:rPr>
        <w:t xml:space="preserve"> unnecessary.  </w:t>
      </w:r>
      <w:r w:rsidR="003E791D" w:rsidRPr="00CC1436">
        <w:rPr>
          <w:sz w:val="24"/>
          <w:szCs w:val="24"/>
        </w:rPr>
        <w:t>This may explain the lack of partitioning between species pairings involving cheetah and African wild cat; c</w:t>
      </w:r>
      <w:r w:rsidRPr="00CC1436">
        <w:rPr>
          <w:sz w:val="24"/>
          <w:szCs w:val="24"/>
        </w:rPr>
        <w:t>heetah only occurred on Tsirub</w:t>
      </w:r>
      <w:r w:rsidR="00102314" w:rsidRPr="00CC1436">
        <w:rPr>
          <w:sz w:val="24"/>
          <w:szCs w:val="24"/>
        </w:rPr>
        <w:t xml:space="preserve"> </w:t>
      </w:r>
      <w:r w:rsidR="00AD5BB5" w:rsidRPr="00CC1436">
        <w:rPr>
          <w:sz w:val="24"/>
          <w:szCs w:val="24"/>
        </w:rPr>
        <w:t>where just two individuals were recorded</w:t>
      </w:r>
      <w:r w:rsidRPr="00CC1436">
        <w:rPr>
          <w:sz w:val="24"/>
          <w:szCs w:val="24"/>
        </w:rPr>
        <w:t xml:space="preserve">, whilst African wild cat had a mean photographic rate of just 3.05 events per 100 trap nights.  </w:t>
      </w:r>
    </w:p>
    <w:p w:rsidR="009F23D8" w:rsidRPr="00CC1436" w:rsidRDefault="009F23D8" w:rsidP="003131E1">
      <w:pPr>
        <w:spacing w:line="480" w:lineRule="auto"/>
        <w:rPr>
          <w:sz w:val="24"/>
          <w:szCs w:val="24"/>
        </w:rPr>
      </w:pPr>
      <w:r w:rsidRPr="00CC1436">
        <w:rPr>
          <w:sz w:val="24"/>
          <w:szCs w:val="24"/>
        </w:rPr>
        <w:tab/>
        <w:t xml:space="preserve">A significant, negative </w:t>
      </w:r>
      <w:r w:rsidR="00100665" w:rsidRPr="00CC1436">
        <w:rPr>
          <w:sz w:val="24"/>
          <w:szCs w:val="24"/>
        </w:rPr>
        <w:t>association</w:t>
      </w:r>
      <w:r w:rsidRPr="00CC1436">
        <w:rPr>
          <w:sz w:val="24"/>
          <w:szCs w:val="24"/>
        </w:rPr>
        <w:t xml:space="preserve"> between spatial, but not temporal, overlap and difference in body mass between species pairs was recorded.  Relative body mass is cited as one of the most important factors influencing </w:t>
      </w:r>
      <w:r w:rsidR="003E791D" w:rsidRPr="00CC1436">
        <w:rPr>
          <w:sz w:val="24"/>
          <w:szCs w:val="24"/>
        </w:rPr>
        <w:t>interspecific competition</w:t>
      </w:r>
      <w:r w:rsidR="00D83152" w:rsidRPr="00CC1436">
        <w:rPr>
          <w:sz w:val="24"/>
          <w:szCs w:val="24"/>
        </w:rPr>
        <w:t xml:space="preserve"> (Polis </w:t>
      </w:r>
      <w:r w:rsidR="008621AE" w:rsidRPr="00CC1436">
        <w:rPr>
          <w:i/>
          <w:sz w:val="24"/>
          <w:szCs w:val="24"/>
        </w:rPr>
        <w:t>et al.</w:t>
      </w:r>
      <w:r w:rsidR="00D83152" w:rsidRPr="00CC1436">
        <w:rPr>
          <w:sz w:val="24"/>
          <w:szCs w:val="24"/>
        </w:rPr>
        <w:t xml:space="preserve"> 1989).</w:t>
      </w:r>
      <w:r w:rsidRPr="00CC1436">
        <w:rPr>
          <w:sz w:val="24"/>
          <w:szCs w:val="24"/>
        </w:rPr>
        <w:t xml:space="preserve">  Whilst closely related species are prime candidates for competition (</w:t>
      </w:r>
      <w:r w:rsidR="006855FD" w:rsidRPr="00CC1436">
        <w:rPr>
          <w:sz w:val="24"/>
          <w:szCs w:val="24"/>
        </w:rPr>
        <w:t>Wilson, 1975</w:t>
      </w:r>
      <w:r w:rsidRPr="00CC1436">
        <w:rPr>
          <w:sz w:val="24"/>
          <w:szCs w:val="24"/>
        </w:rPr>
        <w:t>), carnivores with relatively large differences in body size are prime candidates for intraguild predation.  As the</w:t>
      </w:r>
      <w:r w:rsidR="006855FD" w:rsidRPr="00CC1436">
        <w:rPr>
          <w:sz w:val="24"/>
          <w:szCs w:val="24"/>
        </w:rPr>
        <w:t>re is a risk of</w:t>
      </w:r>
      <w:r w:rsidRPr="00CC1436">
        <w:rPr>
          <w:sz w:val="24"/>
          <w:szCs w:val="24"/>
        </w:rPr>
        <w:t xml:space="preserve"> intraguild predation</w:t>
      </w:r>
      <w:r w:rsidR="006855FD" w:rsidRPr="00CC1436">
        <w:rPr>
          <w:sz w:val="24"/>
          <w:szCs w:val="24"/>
        </w:rPr>
        <w:t xml:space="preserve"> for carnivores at water points</w:t>
      </w:r>
      <w:r w:rsidRPr="00CC1436">
        <w:rPr>
          <w:sz w:val="24"/>
          <w:szCs w:val="24"/>
        </w:rPr>
        <w:t>, a negative association between spatial partitioning and difference in body mass</w:t>
      </w:r>
      <w:r w:rsidR="008621AE" w:rsidRPr="00CC1436">
        <w:rPr>
          <w:sz w:val="24"/>
          <w:szCs w:val="24"/>
        </w:rPr>
        <w:t xml:space="preserve"> may be</w:t>
      </w:r>
      <w:r w:rsidR="00D83152" w:rsidRPr="00CC1436">
        <w:rPr>
          <w:sz w:val="24"/>
          <w:szCs w:val="24"/>
        </w:rPr>
        <w:t xml:space="preserve"> expected</w:t>
      </w:r>
      <w:r w:rsidR="00091DBC" w:rsidRPr="00CC1436">
        <w:rPr>
          <w:sz w:val="24"/>
          <w:szCs w:val="24"/>
        </w:rPr>
        <w:t>.</w:t>
      </w:r>
      <w:r w:rsidR="003F5A14">
        <w:rPr>
          <w:sz w:val="24"/>
          <w:szCs w:val="24"/>
        </w:rPr>
        <w:t xml:space="preserve">  Prior to data collection camera traps were positioned and tested so that all movement was believed to trigger, as sample sizes were too small for occupancy analysis, therefore differences in detection rates bet</w:t>
      </w:r>
      <w:r w:rsidR="00BA406E">
        <w:rPr>
          <w:sz w:val="24"/>
          <w:szCs w:val="24"/>
        </w:rPr>
        <w:t>ween species were believed to reflect differences in visits to water rather than in detection probabilities.</w:t>
      </w:r>
      <w:r w:rsidR="00091DBC" w:rsidRPr="00CC1436">
        <w:rPr>
          <w:sz w:val="24"/>
          <w:szCs w:val="24"/>
        </w:rPr>
        <w:t xml:space="preserve">  This result c</w:t>
      </w:r>
      <w:r w:rsidRPr="00CC1436">
        <w:rPr>
          <w:sz w:val="24"/>
          <w:szCs w:val="24"/>
        </w:rPr>
        <w:t>ould suggest carnivores are able to partition themselves in a way that incorpora</w:t>
      </w:r>
      <w:r w:rsidR="006855FD" w:rsidRPr="00CC1436">
        <w:rPr>
          <w:sz w:val="24"/>
          <w:szCs w:val="24"/>
        </w:rPr>
        <w:t xml:space="preserve">tes risk of intraguild predation in </w:t>
      </w:r>
      <w:r w:rsidRPr="00CC1436">
        <w:rPr>
          <w:sz w:val="24"/>
          <w:szCs w:val="24"/>
        </w:rPr>
        <w:t>relation to body-size.</w:t>
      </w:r>
      <w:r w:rsidR="00AB54D3" w:rsidRPr="00CC1436">
        <w:rPr>
          <w:sz w:val="24"/>
          <w:szCs w:val="24"/>
        </w:rPr>
        <w:t xml:space="preserve">  However such a result was also expected for temporal resource partitioning, yet no significant association was seen</w:t>
      </w:r>
      <w:r w:rsidR="00B92F4C" w:rsidRPr="00CC1436">
        <w:rPr>
          <w:sz w:val="24"/>
          <w:szCs w:val="24"/>
        </w:rPr>
        <w:t>, which may mean resource partitioning is not the reason for the spatial association.</w:t>
      </w:r>
    </w:p>
    <w:p w:rsidR="009F23D8" w:rsidRPr="00CC1436" w:rsidRDefault="009F23D8" w:rsidP="003131E1">
      <w:pPr>
        <w:spacing w:line="480" w:lineRule="auto"/>
        <w:rPr>
          <w:sz w:val="24"/>
          <w:szCs w:val="24"/>
        </w:rPr>
      </w:pPr>
      <w:r w:rsidRPr="00CC1436">
        <w:rPr>
          <w:sz w:val="24"/>
          <w:szCs w:val="24"/>
        </w:rPr>
        <w:tab/>
        <w:t>The results of this study show temporal resource partitioning to be the ma</w:t>
      </w:r>
      <w:r w:rsidR="008621AE" w:rsidRPr="00CC1436">
        <w:rPr>
          <w:sz w:val="24"/>
          <w:szCs w:val="24"/>
        </w:rPr>
        <w:t>in driver for coexistence of a</w:t>
      </w:r>
      <w:r w:rsidRPr="00CC1436">
        <w:rPr>
          <w:sz w:val="24"/>
          <w:szCs w:val="24"/>
        </w:rPr>
        <w:t xml:space="preserve"> la</w:t>
      </w:r>
      <w:r w:rsidR="00D83152" w:rsidRPr="00CC1436">
        <w:rPr>
          <w:sz w:val="24"/>
          <w:szCs w:val="24"/>
        </w:rPr>
        <w:t>rge number of</w:t>
      </w:r>
      <w:r w:rsidR="006855FD" w:rsidRPr="00CC1436">
        <w:rPr>
          <w:sz w:val="24"/>
          <w:szCs w:val="24"/>
        </w:rPr>
        <w:t xml:space="preserve"> sympatric</w:t>
      </w:r>
      <w:r w:rsidR="00D83152" w:rsidRPr="00CC1436">
        <w:rPr>
          <w:sz w:val="24"/>
          <w:szCs w:val="24"/>
        </w:rPr>
        <w:t xml:space="preserve"> carnivore species, and s</w:t>
      </w:r>
      <w:r w:rsidRPr="00CC1436">
        <w:rPr>
          <w:sz w:val="24"/>
          <w:szCs w:val="24"/>
        </w:rPr>
        <w:t xml:space="preserve">uggest commercial farmlands have </w:t>
      </w:r>
      <w:r w:rsidR="00D83152" w:rsidRPr="00CC1436">
        <w:rPr>
          <w:sz w:val="24"/>
          <w:szCs w:val="24"/>
        </w:rPr>
        <w:t>the potential to accommodate a</w:t>
      </w:r>
      <w:r w:rsidRPr="00CC1436">
        <w:rPr>
          <w:sz w:val="24"/>
          <w:szCs w:val="24"/>
        </w:rPr>
        <w:t xml:space="preserve"> diversity of carnivore species, eve</w:t>
      </w:r>
      <w:r w:rsidR="003E791D" w:rsidRPr="00CC1436">
        <w:rPr>
          <w:sz w:val="24"/>
          <w:szCs w:val="24"/>
        </w:rPr>
        <w:t>n with limited water resources</w:t>
      </w:r>
      <w:r w:rsidR="008621AE" w:rsidRPr="00CC1436">
        <w:rPr>
          <w:sz w:val="24"/>
          <w:szCs w:val="24"/>
        </w:rPr>
        <w:t xml:space="preserve">.  </w:t>
      </w:r>
      <w:r w:rsidR="003E791D" w:rsidRPr="00CC1436">
        <w:rPr>
          <w:sz w:val="24"/>
          <w:szCs w:val="24"/>
        </w:rPr>
        <w:t>As some of the species recorded are of conservation concern these results are encouraging and highlight the importance of farmlands</w:t>
      </w:r>
      <w:r w:rsidR="006855FD" w:rsidRPr="00CC1436">
        <w:rPr>
          <w:sz w:val="24"/>
          <w:szCs w:val="24"/>
        </w:rPr>
        <w:t xml:space="preserve"> and their management strategies</w:t>
      </w:r>
      <w:r w:rsidR="003E791D" w:rsidRPr="00CC1436">
        <w:rPr>
          <w:sz w:val="24"/>
          <w:szCs w:val="24"/>
        </w:rPr>
        <w:t xml:space="preserve"> for wildlife.  </w:t>
      </w:r>
      <w:r w:rsidRPr="00CC1436">
        <w:rPr>
          <w:sz w:val="24"/>
          <w:szCs w:val="24"/>
        </w:rPr>
        <w:t>Further studies to investigate partitioning of home ranges</w:t>
      </w:r>
      <w:r w:rsidR="00100665" w:rsidRPr="00CC1436">
        <w:rPr>
          <w:sz w:val="24"/>
          <w:szCs w:val="24"/>
        </w:rPr>
        <w:t xml:space="preserve"> around water sources</w:t>
      </w:r>
      <w:r w:rsidRPr="00CC1436">
        <w:rPr>
          <w:sz w:val="24"/>
          <w:szCs w:val="24"/>
        </w:rPr>
        <w:t xml:space="preserve"> both within and between species would be of interest as home range size variations have been related to water ava</w:t>
      </w:r>
      <w:r w:rsidR="0051720C" w:rsidRPr="00CC1436">
        <w:rPr>
          <w:sz w:val="24"/>
          <w:szCs w:val="24"/>
        </w:rPr>
        <w:t>ilability (</w:t>
      </w:r>
      <w:r w:rsidR="00D61394" w:rsidRPr="00CC1436">
        <w:rPr>
          <w:sz w:val="24"/>
          <w:szCs w:val="24"/>
        </w:rPr>
        <w:t>D</w:t>
      </w:r>
      <w:r w:rsidRPr="00CC1436">
        <w:rPr>
          <w:sz w:val="24"/>
          <w:szCs w:val="24"/>
        </w:rPr>
        <w:t xml:space="preserve">e Beer </w:t>
      </w:r>
      <w:r w:rsidR="00276D0D" w:rsidRPr="00CC1436">
        <w:rPr>
          <w:sz w:val="24"/>
          <w:szCs w:val="24"/>
        </w:rPr>
        <w:t>&amp;</w:t>
      </w:r>
      <w:r w:rsidRPr="00CC1436">
        <w:rPr>
          <w:sz w:val="24"/>
          <w:szCs w:val="24"/>
        </w:rPr>
        <w:t xml:space="preserve"> </w:t>
      </w:r>
      <w:proofErr w:type="spellStart"/>
      <w:r w:rsidRPr="00CC1436">
        <w:rPr>
          <w:sz w:val="24"/>
          <w:szCs w:val="24"/>
        </w:rPr>
        <w:t>Aarde</w:t>
      </w:r>
      <w:proofErr w:type="spellEnd"/>
      <w:r w:rsidRPr="00CC1436">
        <w:rPr>
          <w:sz w:val="24"/>
          <w:szCs w:val="24"/>
        </w:rPr>
        <w:t xml:space="preserve"> 1998).  As a result density and positioning of artificial water points may influence spatial ecology of species and ultimately the carrying capacity of an area.</w:t>
      </w:r>
    </w:p>
    <w:p w:rsidR="00272630" w:rsidRPr="00CC1436" w:rsidRDefault="00272630" w:rsidP="003131E1">
      <w:pPr>
        <w:spacing w:line="480" w:lineRule="auto"/>
        <w:rPr>
          <w:b/>
          <w:sz w:val="24"/>
          <w:szCs w:val="24"/>
        </w:rPr>
      </w:pPr>
    </w:p>
    <w:p w:rsidR="00272630" w:rsidRPr="00CC1436" w:rsidRDefault="00272630" w:rsidP="003131E1">
      <w:pPr>
        <w:spacing w:line="480" w:lineRule="auto"/>
        <w:rPr>
          <w:b/>
          <w:sz w:val="24"/>
          <w:szCs w:val="24"/>
        </w:rPr>
      </w:pPr>
    </w:p>
    <w:p w:rsidR="00272630" w:rsidRPr="00CC1436" w:rsidRDefault="00272630" w:rsidP="003131E1">
      <w:pPr>
        <w:spacing w:line="480" w:lineRule="auto"/>
        <w:rPr>
          <w:b/>
          <w:sz w:val="24"/>
          <w:szCs w:val="24"/>
        </w:rPr>
      </w:pPr>
    </w:p>
    <w:p w:rsidR="00272630" w:rsidRPr="00CC1436" w:rsidRDefault="00272630" w:rsidP="003131E1">
      <w:pPr>
        <w:spacing w:line="480" w:lineRule="auto"/>
        <w:rPr>
          <w:b/>
          <w:sz w:val="24"/>
          <w:szCs w:val="24"/>
        </w:rPr>
      </w:pPr>
    </w:p>
    <w:p w:rsidR="00272630" w:rsidRPr="00CC1436" w:rsidRDefault="00272630" w:rsidP="003131E1">
      <w:pPr>
        <w:spacing w:line="480" w:lineRule="auto"/>
        <w:rPr>
          <w:b/>
          <w:sz w:val="24"/>
          <w:szCs w:val="24"/>
        </w:rPr>
      </w:pPr>
    </w:p>
    <w:p w:rsidR="00F03D5B" w:rsidRPr="00CC1436" w:rsidRDefault="00F03D5B" w:rsidP="003131E1">
      <w:pPr>
        <w:spacing w:line="480" w:lineRule="auto"/>
        <w:rPr>
          <w:b/>
          <w:sz w:val="24"/>
          <w:szCs w:val="24"/>
        </w:rPr>
      </w:pPr>
    </w:p>
    <w:p w:rsidR="003F0B35" w:rsidRPr="00CC1436" w:rsidRDefault="003F0B35" w:rsidP="003131E1">
      <w:pPr>
        <w:spacing w:line="480" w:lineRule="auto"/>
        <w:rPr>
          <w:b/>
          <w:sz w:val="24"/>
          <w:szCs w:val="24"/>
        </w:rPr>
      </w:pPr>
      <w:r w:rsidRPr="00CC1436">
        <w:rPr>
          <w:b/>
          <w:sz w:val="24"/>
          <w:szCs w:val="24"/>
        </w:rPr>
        <w:t>Acknowledgements</w:t>
      </w:r>
    </w:p>
    <w:p w:rsidR="003F0B35" w:rsidRPr="00CC1436" w:rsidRDefault="003F0B35" w:rsidP="003131E1">
      <w:pPr>
        <w:spacing w:line="480" w:lineRule="auto"/>
        <w:rPr>
          <w:sz w:val="24"/>
          <w:szCs w:val="24"/>
        </w:rPr>
      </w:pPr>
      <w:r w:rsidRPr="00CC1436">
        <w:rPr>
          <w:sz w:val="24"/>
          <w:szCs w:val="24"/>
        </w:rPr>
        <w:t xml:space="preserve">We are grateful for financial support from </w:t>
      </w:r>
      <w:proofErr w:type="spellStart"/>
      <w:r w:rsidRPr="00CC1436">
        <w:rPr>
          <w:sz w:val="24"/>
          <w:szCs w:val="24"/>
        </w:rPr>
        <w:t>Nedbank</w:t>
      </w:r>
      <w:proofErr w:type="spellEnd"/>
      <w:r w:rsidRPr="00CC1436">
        <w:rPr>
          <w:sz w:val="24"/>
          <w:szCs w:val="24"/>
        </w:rPr>
        <w:t xml:space="preserve"> Go Green </w:t>
      </w:r>
      <w:r w:rsidR="005C2213" w:rsidRPr="00CC1436">
        <w:rPr>
          <w:sz w:val="24"/>
          <w:szCs w:val="24"/>
        </w:rPr>
        <w:t xml:space="preserve">Fund </w:t>
      </w:r>
      <w:r w:rsidRPr="00CC1436">
        <w:rPr>
          <w:sz w:val="24"/>
          <w:szCs w:val="24"/>
        </w:rPr>
        <w:t>Namibia and Royal Holloway, University of London.  Permits for conducting the research were granted by Namibia's Ministry of Environment and Tourism to who</w:t>
      </w:r>
      <w:r w:rsidR="00DE372F" w:rsidRPr="00CC1436">
        <w:rPr>
          <w:sz w:val="24"/>
          <w:szCs w:val="24"/>
        </w:rPr>
        <w:t>m</w:t>
      </w:r>
      <w:r w:rsidRPr="00CC1436">
        <w:rPr>
          <w:sz w:val="24"/>
          <w:szCs w:val="24"/>
        </w:rPr>
        <w:t xml:space="preserve"> we are also thankful.  Permission to work on farms was given by Mr K</w:t>
      </w:r>
      <w:r w:rsidR="00DE372F" w:rsidRPr="00CC1436">
        <w:rPr>
          <w:sz w:val="24"/>
          <w:szCs w:val="24"/>
        </w:rPr>
        <w:t>.</w:t>
      </w:r>
      <w:r w:rsidRPr="00CC1436">
        <w:rPr>
          <w:sz w:val="24"/>
          <w:szCs w:val="24"/>
        </w:rPr>
        <w:t xml:space="preserve"> </w:t>
      </w:r>
      <w:proofErr w:type="spellStart"/>
      <w:r w:rsidRPr="00CC1436">
        <w:rPr>
          <w:sz w:val="24"/>
          <w:szCs w:val="24"/>
        </w:rPr>
        <w:t>Bosman</w:t>
      </w:r>
      <w:proofErr w:type="spellEnd"/>
      <w:r w:rsidRPr="00CC1436">
        <w:rPr>
          <w:sz w:val="24"/>
          <w:szCs w:val="24"/>
        </w:rPr>
        <w:t xml:space="preserve"> and the </w:t>
      </w:r>
      <w:proofErr w:type="spellStart"/>
      <w:r w:rsidRPr="00CC1436">
        <w:rPr>
          <w:sz w:val="24"/>
          <w:szCs w:val="24"/>
        </w:rPr>
        <w:t>Swiegers</w:t>
      </w:r>
      <w:proofErr w:type="spellEnd"/>
      <w:r w:rsidRPr="00CC1436">
        <w:rPr>
          <w:sz w:val="24"/>
          <w:szCs w:val="24"/>
        </w:rPr>
        <w:t xml:space="preserve"> family who we are indebted to.  Thank you to all research assistant working on the project.</w:t>
      </w:r>
    </w:p>
    <w:p w:rsidR="003F0B35" w:rsidRPr="00CC1436" w:rsidRDefault="003F0B35" w:rsidP="003131E1">
      <w:pPr>
        <w:spacing w:line="480" w:lineRule="auto"/>
        <w:rPr>
          <w:sz w:val="24"/>
          <w:szCs w:val="24"/>
        </w:rPr>
      </w:pPr>
    </w:p>
    <w:p w:rsidR="00272630" w:rsidRPr="00CC1436" w:rsidRDefault="00272630" w:rsidP="003131E1">
      <w:pPr>
        <w:spacing w:line="480" w:lineRule="auto"/>
        <w:rPr>
          <w:sz w:val="24"/>
          <w:szCs w:val="24"/>
        </w:rPr>
      </w:pPr>
    </w:p>
    <w:p w:rsidR="00272630" w:rsidRPr="00CC1436" w:rsidRDefault="00272630" w:rsidP="003131E1">
      <w:pPr>
        <w:spacing w:line="480" w:lineRule="auto"/>
        <w:rPr>
          <w:sz w:val="24"/>
          <w:szCs w:val="24"/>
        </w:rPr>
      </w:pPr>
    </w:p>
    <w:p w:rsidR="00272630" w:rsidRPr="00CC1436" w:rsidRDefault="00272630" w:rsidP="003131E1">
      <w:pPr>
        <w:spacing w:line="480" w:lineRule="auto"/>
        <w:rPr>
          <w:sz w:val="24"/>
          <w:szCs w:val="24"/>
        </w:rPr>
      </w:pPr>
    </w:p>
    <w:p w:rsidR="00272630" w:rsidRPr="00CC1436" w:rsidRDefault="00272630" w:rsidP="003131E1">
      <w:pPr>
        <w:spacing w:line="480" w:lineRule="auto"/>
        <w:rPr>
          <w:sz w:val="24"/>
          <w:szCs w:val="24"/>
        </w:rPr>
      </w:pPr>
    </w:p>
    <w:p w:rsidR="00272630" w:rsidRPr="00CC1436" w:rsidRDefault="00272630" w:rsidP="003131E1">
      <w:pPr>
        <w:spacing w:line="480" w:lineRule="auto"/>
        <w:rPr>
          <w:sz w:val="24"/>
          <w:szCs w:val="24"/>
        </w:rPr>
      </w:pPr>
    </w:p>
    <w:p w:rsidR="00272630" w:rsidRDefault="00272630" w:rsidP="003131E1">
      <w:pPr>
        <w:spacing w:line="480" w:lineRule="auto"/>
        <w:rPr>
          <w:sz w:val="24"/>
          <w:szCs w:val="24"/>
        </w:rPr>
      </w:pPr>
    </w:p>
    <w:p w:rsidR="00144634" w:rsidRDefault="00144634" w:rsidP="003131E1">
      <w:pPr>
        <w:spacing w:line="480" w:lineRule="auto"/>
        <w:rPr>
          <w:sz w:val="24"/>
          <w:szCs w:val="24"/>
        </w:rPr>
      </w:pPr>
    </w:p>
    <w:p w:rsidR="00144634" w:rsidRDefault="00144634" w:rsidP="003131E1">
      <w:pPr>
        <w:spacing w:line="480" w:lineRule="auto"/>
        <w:rPr>
          <w:sz w:val="24"/>
          <w:szCs w:val="24"/>
        </w:rPr>
      </w:pPr>
    </w:p>
    <w:p w:rsidR="00144634" w:rsidRDefault="00144634" w:rsidP="003131E1">
      <w:pPr>
        <w:spacing w:line="480" w:lineRule="auto"/>
        <w:rPr>
          <w:sz w:val="24"/>
          <w:szCs w:val="24"/>
        </w:rPr>
      </w:pPr>
    </w:p>
    <w:p w:rsidR="00144634" w:rsidRPr="00CC1436" w:rsidRDefault="00144634" w:rsidP="003131E1">
      <w:pPr>
        <w:spacing w:line="480" w:lineRule="auto"/>
        <w:rPr>
          <w:sz w:val="24"/>
          <w:szCs w:val="24"/>
        </w:rPr>
      </w:pPr>
    </w:p>
    <w:p w:rsidR="0049441D" w:rsidRPr="00CC1436" w:rsidRDefault="0049441D" w:rsidP="003131E1">
      <w:pPr>
        <w:spacing w:line="480" w:lineRule="auto"/>
        <w:rPr>
          <w:sz w:val="24"/>
          <w:szCs w:val="24"/>
        </w:rPr>
      </w:pPr>
    </w:p>
    <w:p w:rsidR="00272630" w:rsidRPr="00CC1436" w:rsidRDefault="00272630" w:rsidP="003131E1">
      <w:pPr>
        <w:spacing w:line="480" w:lineRule="auto"/>
        <w:rPr>
          <w:sz w:val="24"/>
          <w:szCs w:val="24"/>
        </w:rPr>
      </w:pPr>
    </w:p>
    <w:p w:rsidR="00497D78" w:rsidRPr="00CC1436" w:rsidRDefault="00497D78" w:rsidP="003131E1">
      <w:pPr>
        <w:spacing w:line="480" w:lineRule="auto"/>
        <w:rPr>
          <w:b/>
          <w:sz w:val="24"/>
          <w:szCs w:val="24"/>
        </w:rPr>
      </w:pPr>
      <w:r w:rsidRPr="00CC1436">
        <w:rPr>
          <w:b/>
          <w:sz w:val="24"/>
          <w:szCs w:val="24"/>
        </w:rPr>
        <w:t>References</w:t>
      </w:r>
    </w:p>
    <w:p w:rsidR="00404693" w:rsidRPr="00CC1436" w:rsidRDefault="00404693" w:rsidP="003131E1">
      <w:pPr>
        <w:spacing w:line="480" w:lineRule="auto"/>
        <w:rPr>
          <w:sz w:val="24"/>
          <w:szCs w:val="24"/>
        </w:rPr>
      </w:pPr>
      <w:proofErr w:type="spellStart"/>
      <w:r w:rsidRPr="00CC1436">
        <w:rPr>
          <w:sz w:val="24"/>
          <w:szCs w:val="24"/>
        </w:rPr>
        <w:t>Amarasekare</w:t>
      </w:r>
      <w:proofErr w:type="spellEnd"/>
      <w:r w:rsidRPr="00CC1436">
        <w:rPr>
          <w:sz w:val="24"/>
          <w:szCs w:val="24"/>
        </w:rPr>
        <w:t xml:space="preserve">, P. (2003).  Competitive coexistence in spatially structured environments.  </w:t>
      </w:r>
      <w:r w:rsidRPr="00CC1436">
        <w:rPr>
          <w:i/>
          <w:sz w:val="24"/>
          <w:szCs w:val="24"/>
        </w:rPr>
        <w:t xml:space="preserve">Ecol. </w:t>
      </w:r>
      <w:proofErr w:type="spellStart"/>
      <w:r w:rsidRPr="00CC1436">
        <w:rPr>
          <w:i/>
          <w:sz w:val="24"/>
          <w:szCs w:val="24"/>
        </w:rPr>
        <w:t>Lett</w:t>
      </w:r>
      <w:proofErr w:type="spellEnd"/>
      <w:r w:rsidRPr="00CC1436">
        <w:rPr>
          <w:i/>
          <w:sz w:val="24"/>
          <w:szCs w:val="24"/>
        </w:rPr>
        <w:t xml:space="preserve">. </w:t>
      </w:r>
      <w:r w:rsidRPr="00CC1436">
        <w:rPr>
          <w:b/>
          <w:sz w:val="24"/>
          <w:szCs w:val="24"/>
        </w:rPr>
        <w:t>6</w:t>
      </w:r>
      <w:r w:rsidRPr="00CC1436">
        <w:rPr>
          <w:sz w:val="24"/>
          <w:szCs w:val="24"/>
        </w:rPr>
        <w:t>, 1109–1122.</w:t>
      </w:r>
    </w:p>
    <w:p w:rsidR="00A67462" w:rsidRPr="00CC1436" w:rsidRDefault="00A67462" w:rsidP="00A67462">
      <w:pPr>
        <w:pStyle w:val="NormalWeb"/>
        <w:spacing w:line="480" w:lineRule="auto"/>
        <w:ind w:left="480" w:hanging="480"/>
        <w:rPr>
          <w:rFonts w:asciiTheme="minorHAnsi" w:hAnsiTheme="minorHAnsi"/>
        </w:rPr>
      </w:pPr>
      <w:r w:rsidRPr="00CC1436">
        <w:rPr>
          <w:rFonts w:asciiTheme="minorHAnsi" w:hAnsiTheme="minorHAnsi"/>
        </w:rPr>
        <w:t>Atwood, T. C., Fry, T. L.</w:t>
      </w:r>
      <w:r w:rsidR="00DE372F" w:rsidRPr="00CC1436">
        <w:rPr>
          <w:rFonts w:asciiTheme="minorHAnsi" w:hAnsiTheme="minorHAnsi"/>
        </w:rPr>
        <w:t xml:space="preserve"> </w:t>
      </w:r>
      <w:r w:rsidRPr="00CC1436">
        <w:rPr>
          <w:rFonts w:asciiTheme="minorHAnsi" w:hAnsiTheme="minorHAnsi"/>
        </w:rPr>
        <w:t xml:space="preserve">&amp; Leland, B. R. (2011). Partitioning of anthropogenic watering sites by desert carnivores.  </w:t>
      </w:r>
      <w:r w:rsidRPr="00CC1436">
        <w:rPr>
          <w:rFonts w:asciiTheme="minorHAnsi" w:hAnsiTheme="minorHAnsi"/>
          <w:i/>
          <w:iCs/>
        </w:rPr>
        <w:t xml:space="preserve">J. </w:t>
      </w:r>
      <w:proofErr w:type="spellStart"/>
      <w:r w:rsidRPr="00CC1436">
        <w:rPr>
          <w:rFonts w:asciiTheme="minorHAnsi" w:hAnsiTheme="minorHAnsi"/>
          <w:i/>
          <w:iCs/>
        </w:rPr>
        <w:t>Wildl.Manag</w:t>
      </w:r>
      <w:r w:rsidR="00DE372F" w:rsidRPr="00CC1436">
        <w:rPr>
          <w:rFonts w:asciiTheme="minorHAnsi" w:hAnsiTheme="minorHAnsi"/>
          <w:i/>
          <w:iCs/>
        </w:rPr>
        <w:t>e</w:t>
      </w:r>
      <w:proofErr w:type="spellEnd"/>
      <w:r w:rsidRPr="00CC1436">
        <w:rPr>
          <w:rFonts w:asciiTheme="minorHAnsi" w:hAnsiTheme="minorHAnsi"/>
          <w:i/>
          <w:iCs/>
        </w:rPr>
        <w:t>.</w:t>
      </w:r>
      <w:r w:rsidR="00DE372F" w:rsidRPr="00CC1436">
        <w:rPr>
          <w:rFonts w:asciiTheme="minorHAnsi" w:hAnsiTheme="minorHAnsi"/>
          <w:i/>
          <w:iCs/>
        </w:rPr>
        <w:t xml:space="preserve"> </w:t>
      </w:r>
      <w:r w:rsidRPr="00CC1436">
        <w:rPr>
          <w:rFonts w:asciiTheme="minorHAnsi" w:hAnsiTheme="minorHAnsi"/>
          <w:b/>
          <w:iCs/>
        </w:rPr>
        <w:t>75</w:t>
      </w:r>
      <w:r w:rsidRPr="00CC1436">
        <w:rPr>
          <w:rFonts w:asciiTheme="minorHAnsi" w:hAnsiTheme="minorHAnsi"/>
        </w:rPr>
        <w:t xml:space="preserve">, 1609–1615. </w:t>
      </w:r>
    </w:p>
    <w:p w:rsidR="00A67462" w:rsidRPr="00CC1436" w:rsidRDefault="00A67462" w:rsidP="00A67462">
      <w:pPr>
        <w:spacing w:line="480" w:lineRule="auto"/>
        <w:rPr>
          <w:sz w:val="24"/>
          <w:szCs w:val="24"/>
        </w:rPr>
      </w:pPr>
      <w:proofErr w:type="spellStart"/>
      <w:r w:rsidRPr="00CC1436">
        <w:rPr>
          <w:sz w:val="24"/>
          <w:szCs w:val="24"/>
        </w:rPr>
        <w:t>Batshelet</w:t>
      </w:r>
      <w:proofErr w:type="spellEnd"/>
      <w:r w:rsidRPr="00CC1436">
        <w:rPr>
          <w:sz w:val="24"/>
          <w:szCs w:val="24"/>
        </w:rPr>
        <w:t xml:space="preserve">, E. (1981).  </w:t>
      </w:r>
      <w:r w:rsidRPr="00CC1436">
        <w:rPr>
          <w:i/>
          <w:sz w:val="24"/>
          <w:szCs w:val="24"/>
        </w:rPr>
        <w:t xml:space="preserve">Circular </w:t>
      </w:r>
      <w:r w:rsidR="00DE372F" w:rsidRPr="00CC1436">
        <w:rPr>
          <w:i/>
          <w:sz w:val="24"/>
          <w:szCs w:val="24"/>
        </w:rPr>
        <w:t>s</w:t>
      </w:r>
      <w:r w:rsidRPr="00CC1436">
        <w:rPr>
          <w:i/>
          <w:sz w:val="24"/>
          <w:szCs w:val="24"/>
        </w:rPr>
        <w:t xml:space="preserve">tatistics in </w:t>
      </w:r>
      <w:r w:rsidR="00DE372F" w:rsidRPr="00CC1436">
        <w:rPr>
          <w:i/>
          <w:sz w:val="24"/>
          <w:szCs w:val="24"/>
        </w:rPr>
        <w:t>b</w:t>
      </w:r>
      <w:r w:rsidRPr="00CC1436">
        <w:rPr>
          <w:i/>
          <w:sz w:val="24"/>
          <w:szCs w:val="24"/>
        </w:rPr>
        <w:t>iology</w:t>
      </w:r>
      <w:r w:rsidRPr="00CC1436">
        <w:rPr>
          <w:sz w:val="24"/>
          <w:szCs w:val="24"/>
        </w:rPr>
        <w:t>.  New York: Academic Press.</w:t>
      </w:r>
    </w:p>
    <w:p w:rsidR="00050DE0" w:rsidRPr="00CC1436" w:rsidRDefault="00050DE0" w:rsidP="00A67462">
      <w:pPr>
        <w:pStyle w:val="NormalWeb"/>
        <w:spacing w:line="480" w:lineRule="auto"/>
        <w:ind w:left="480" w:hanging="480"/>
        <w:rPr>
          <w:rFonts w:asciiTheme="minorHAnsi" w:hAnsiTheme="minorHAnsi"/>
          <w:b/>
        </w:rPr>
      </w:pPr>
      <w:proofErr w:type="spellStart"/>
      <w:r w:rsidRPr="00CC1436">
        <w:rPr>
          <w:rFonts w:asciiTheme="minorHAnsi" w:hAnsiTheme="minorHAnsi"/>
        </w:rPr>
        <w:t>Begon</w:t>
      </w:r>
      <w:proofErr w:type="spellEnd"/>
      <w:r w:rsidRPr="00CC1436">
        <w:rPr>
          <w:rFonts w:asciiTheme="minorHAnsi" w:hAnsiTheme="minorHAnsi"/>
        </w:rPr>
        <w:t>, M., Harper, J.</w:t>
      </w:r>
      <w:r w:rsidR="00DE372F" w:rsidRPr="00CC1436">
        <w:rPr>
          <w:rFonts w:asciiTheme="minorHAnsi" w:hAnsiTheme="minorHAnsi"/>
        </w:rPr>
        <w:t xml:space="preserve"> </w:t>
      </w:r>
      <w:r w:rsidRPr="00CC1436">
        <w:rPr>
          <w:rFonts w:asciiTheme="minorHAnsi" w:hAnsiTheme="minorHAnsi"/>
        </w:rPr>
        <w:t>L. &amp; Townsend, C.</w:t>
      </w:r>
      <w:r w:rsidR="00DE372F" w:rsidRPr="00CC1436">
        <w:rPr>
          <w:rFonts w:asciiTheme="minorHAnsi" w:hAnsiTheme="minorHAnsi"/>
        </w:rPr>
        <w:t xml:space="preserve"> </w:t>
      </w:r>
      <w:r w:rsidRPr="00CC1436">
        <w:rPr>
          <w:rFonts w:asciiTheme="minorHAnsi" w:hAnsiTheme="minorHAnsi"/>
        </w:rPr>
        <w:t xml:space="preserve">R. (2006)  </w:t>
      </w:r>
      <w:r w:rsidRPr="00CC1436">
        <w:rPr>
          <w:rFonts w:asciiTheme="minorHAnsi" w:hAnsiTheme="minorHAnsi"/>
          <w:i/>
        </w:rPr>
        <w:t xml:space="preserve">Ecology: </w:t>
      </w:r>
      <w:r w:rsidR="00DE372F" w:rsidRPr="00CC1436">
        <w:rPr>
          <w:rFonts w:asciiTheme="minorHAnsi" w:hAnsiTheme="minorHAnsi"/>
          <w:i/>
        </w:rPr>
        <w:t>i</w:t>
      </w:r>
      <w:r w:rsidRPr="00CC1436">
        <w:rPr>
          <w:rFonts w:asciiTheme="minorHAnsi" w:hAnsiTheme="minorHAnsi"/>
          <w:i/>
        </w:rPr>
        <w:t xml:space="preserve">ndividuals, </w:t>
      </w:r>
      <w:r w:rsidR="00DE372F" w:rsidRPr="00CC1436">
        <w:rPr>
          <w:rFonts w:asciiTheme="minorHAnsi" w:hAnsiTheme="minorHAnsi"/>
          <w:i/>
        </w:rPr>
        <w:t>p</w:t>
      </w:r>
      <w:r w:rsidRPr="00CC1436">
        <w:rPr>
          <w:rFonts w:asciiTheme="minorHAnsi" w:hAnsiTheme="minorHAnsi"/>
          <w:i/>
        </w:rPr>
        <w:t xml:space="preserve">opulations, and </w:t>
      </w:r>
      <w:r w:rsidR="00DE372F" w:rsidRPr="00CC1436">
        <w:rPr>
          <w:rFonts w:asciiTheme="minorHAnsi" w:hAnsiTheme="minorHAnsi"/>
          <w:i/>
        </w:rPr>
        <w:t>c</w:t>
      </w:r>
      <w:r w:rsidRPr="00CC1436">
        <w:rPr>
          <w:rFonts w:asciiTheme="minorHAnsi" w:hAnsiTheme="minorHAnsi"/>
          <w:i/>
        </w:rPr>
        <w:t>ommunities</w:t>
      </w:r>
      <w:r w:rsidRPr="00CC1436">
        <w:rPr>
          <w:rFonts w:asciiTheme="minorHAnsi" w:hAnsiTheme="minorHAnsi"/>
        </w:rPr>
        <w:t xml:space="preserve">.  Oxford, Blackwell Science.  </w:t>
      </w:r>
    </w:p>
    <w:p w:rsidR="00BA047E" w:rsidRPr="00CC1436" w:rsidRDefault="0010758D" w:rsidP="00BA047E">
      <w:pPr>
        <w:pStyle w:val="NormalWeb"/>
        <w:spacing w:line="480" w:lineRule="auto"/>
        <w:ind w:left="482" w:hanging="482"/>
        <w:rPr>
          <w:rFonts w:asciiTheme="minorHAnsi" w:hAnsiTheme="minorHAnsi"/>
        </w:rPr>
      </w:pPr>
      <w:proofErr w:type="spellStart"/>
      <w:r w:rsidRPr="00CC1436">
        <w:rPr>
          <w:rFonts w:asciiTheme="minorHAnsi" w:hAnsiTheme="minorHAnsi"/>
        </w:rPr>
        <w:t>Blaum</w:t>
      </w:r>
      <w:proofErr w:type="spellEnd"/>
      <w:r w:rsidRPr="00CC1436">
        <w:rPr>
          <w:rFonts w:asciiTheme="minorHAnsi" w:hAnsiTheme="minorHAnsi"/>
        </w:rPr>
        <w:t xml:space="preserve">, N., </w:t>
      </w:r>
      <w:proofErr w:type="spellStart"/>
      <w:r w:rsidRPr="00CC1436">
        <w:rPr>
          <w:rFonts w:asciiTheme="minorHAnsi" w:hAnsiTheme="minorHAnsi"/>
        </w:rPr>
        <w:t>Tietjen</w:t>
      </w:r>
      <w:proofErr w:type="spellEnd"/>
      <w:r w:rsidRPr="00CC1436">
        <w:rPr>
          <w:rFonts w:asciiTheme="minorHAnsi" w:hAnsiTheme="minorHAnsi"/>
        </w:rPr>
        <w:t>, B.</w:t>
      </w:r>
      <w:r w:rsidR="00BA047E" w:rsidRPr="00CC1436">
        <w:rPr>
          <w:rFonts w:asciiTheme="minorHAnsi" w:hAnsiTheme="minorHAnsi"/>
        </w:rPr>
        <w:t xml:space="preserve"> &amp; </w:t>
      </w:r>
      <w:proofErr w:type="spellStart"/>
      <w:r w:rsidR="00BA047E" w:rsidRPr="00CC1436">
        <w:rPr>
          <w:rFonts w:asciiTheme="minorHAnsi" w:hAnsiTheme="minorHAnsi"/>
        </w:rPr>
        <w:t>Rossmanith</w:t>
      </w:r>
      <w:proofErr w:type="spellEnd"/>
      <w:r w:rsidR="00BA047E" w:rsidRPr="00CC1436">
        <w:rPr>
          <w:rFonts w:asciiTheme="minorHAnsi" w:hAnsiTheme="minorHAnsi"/>
        </w:rPr>
        <w:t xml:space="preserve">, E. (2009). Impact of </w:t>
      </w:r>
      <w:r w:rsidR="00DE372F" w:rsidRPr="00CC1436">
        <w:rPr>
          <w:rFonts w:asciiTheme="minorHAnsi" w:hAnsiTheme="minorHAnsi"/>
        </w:rPr>
        <w:t>l</w:t>
      </w:r>
      <w:r w:rsidR="00BA047E" w:rsidRPr="00CC1436">
        <w:rPr>
          <w:rFonts w:asciiTheme="minorHAnsi" w:hAnsiTheme="minorHAnsi"/>
        </w:rPr>
        <w:t xml:space="preserve">ivestock </w:t>
      </w:r>
      <w:r w:rsidR="00DE372F" w:rsidRPr="00CC1436">
        <w:rPr>
          <w:rFonts w:asciiTheme="minorHAnsi" w:hAnsiTheme="minorHAnsi"/>
        </w:rPr>
        <w:t>h</w:t>
      </w:r>
      <w:r w:rsidR="00BA047E" w:rsidRPr="00CC1436">
        <w:rPr>
          <w:rFonts w:asciiTheme="minorHAnsi" w:hAnsiTheme="minorHAnsi"/>
        </w:rPr>
        <w:t xml:space="preserve">usbandry on </w:t>
      </w:r>
      <w:r w:rsidR="00DE372F" w:rsidRPr="00CC1436">
        <w:rPr>
          <w:rFonts w:asciiTheme="minorHAnsi" w:hAnsiTheme="minorHAnsi"/>
        </w:rPr>
        <w:t>s</w:t>
      </w:r>
      <w:r w:rsidR="00BA047E" w:rsidRPr="00CC1436">
        <w:rPr>
          <w:rFonts w:asciiTheme="minorHAnsi" w:hAnsiTheme="minorHAnsi"/>
        </w:rPr>
        <w:t xml:space="preserve">mall- and </w:t>
      </w:r>
      <w:r w:rsidR="00DE372F" w:rsidRPr="00CC1436">
        <w:rPr>
          <w:rFonts w:asciiTheme="minorHAnsi" w:hAnsiTheme="minorHAnsi"/>
        </w:rPr>
        <w:t>m</w:t>
      </w:r>
      <w:r w:rsidR="00BA047E" w:rsidRPr="00CC1436">
        <w:rPr>
          <w:rFonts w:asciiTheme="minorHAnsi" w:hAnsiTheme="minorHAnsi"/>
        </w:rPr>
        <w:t>edium-</w:t>
      </w:r>
      <w:r w:rsidR="00DE372F" w:rsidRPr="00CC1436">
        <w:rPr>
          <w:rFonts w:asciiTheme="minorHAnsi" w:hAnsiTheme="minorHAnsi"/>
        </w:rPr>
        <w:t>s</w:t>
      </w:r>
      <w:r w:rsidR="00BA047E" w:rsidRPr="00CC1436">
        <w:rPr>
          <w:rFonts w:asciiTheme="minorHAnsi" w:hAnsiTheme="minorHAnsi"/>
        </w:rPr>
        <w:t xml:space="preserve">ized </w:t>
      </w:r>
      <w:r w:rsidR="00DE372F" w:rsidRPr="00CC1436">
        <w:rPr>
          <w:rFonts w:asciiTheme="minorHAnsi" w:hAnsiTheme="minorHAnsi"/>
        </w:rPr>
        <w:t>c</w:t>
      </w:r>
      <w:r w:rsidR="00BA047E" w:rsidRPr="00CC1436">
        <w:rPr>
          <w:rFonts w:asciiTheme="minorHAnsi" w:hAnsiTheme="minorHAnsi"/>
        </w:rPr>
        <w:t xml:space="preserve">arnivores in Kalahari </w:t>
      </w:r>
      <w:r w:rsidR="00DE372F" w:rsidRPr="00CC1436">
        <w:rPr>
          <w:rFonts w:asciiTheme="minorHAnsi" w:hAnsiTheme="minorHAnsi"/>
        </w:rPr>
        <w:t>s</w:t>
      </w:r>
      <w:r w:rsidR="00BA047E" w:rsidRPr="00CC1436">
        <w:rPr>
          <w:rFonts w:asciiTheme="minorHAnsi" w:hAnsiTheme="minorHAnsi"/>
        </w:rPr>
        <w:t xml:space="preserve">avannah </w:t>
      </w:r>
      <w:r w:rsidR="00DE372F" w:rsidRPr="00CC1436">
        <w:rPr>
          <w:rFonts w:asciiTheme="minorHAnsi" w:hAnsiTheme="minorHAnsi"/>
        </w:rPr>
        <w:t>r</w:t>
      </w:r>
      <w:r w:rsidR="00BA047E" w:rsidRPr="00CC1436">
        <w:rPr>
          <w:rFonts w:asciiTheme="minorHAnsi" w:hAnsiTheme="minorHAnsi"/>
        </w:rPr>
        <w:t xml:space="preserve">angelands. </w:t>
      </w:r>
      <w:r w:rsidRPr="00CC1436">
        <w:rPr>
          <w:rFonts w:asciiTheme="minorHAnsi" w:hAnsiTheme="minorHAnsi"/>
        </w:rPr>
        <w:t xml:space="preserve"> </w:t>
      </w:r>
      <w:r w:rsidR="00DE372F" w:rsidRPr="00CC1436">
        <w:rPr>
          <w:rFonts w:asciiTheme="minorHAnsi" w:hAnsiTheme="minorHAnsi"/>
          <w:i/>
          <w:iCs/>
        </w:rPr>
        <w:t xml:space="preserve">J. </w:t>
      </w:r>
      <w:proofErr w:type="spellStart"/>
      <w:r w:rsidR="00DE372F" w:rsidRPr="00CC1436">
        <w:rPr>
          <w:rFonts w:asciiTheme="minorHAnsi" w:hAnsiTheme="minorHAnsi"/>
          <w:i/>
          <w:iCs/>
        </w:rPr>
        <w:t>Wildl</w:t>
      </w:r>
      <w:proofErr w:type="spellEnd"/>
      <w:r w:rsidR="00DE372F" w:rsidRPr="00CC1436">
        <w:rPr>
          <w:rFonts w:asciiTheme="minorHAnsi" w:hAnsiTheme="minorHAnsi"/>
          <w:i/>
          <w:iCs/>
        </w:rPr>
        <w:t>. Manage.</w:t>
      </w:r>
      <w:r w:rsidR="00BA047E" w:rsidRPr="00CC1436">
        <w:rPr>
          <w:rFonts w:asciiTheme="minorHAnsi" w:hAnsiTheme="minorHAnsi"/>
        </w:rPr>
        <w:t xml:space="preserve"> </w:t>
      </w:r>
      <w:r w:rsidR="00BA047E" w:rsidRPr="00CC1436">
        <w:rPr>
          <w:rFonts w:asciiTheme="minorHAnsi" w:hAnsiTheme="minorHAnsi"/>
          <w:b/>
          <w:i/>
          <w:iCs/>
        </w:rPr>
        <w:t>73</w:t>
      </w:r>
      <w:r w:rsidR="00BA047E" w:rsidRPr="00CC1436">
        <w:rPr>
          <w:rFonts w:asciiTheme="minorHAnsi" w:hAnsiTheme="minorHAnsi"/>
        </w:rPr>
        <w:t xml:space="preserve">, 60–67. </w:t>
      </w:r>
    </w:p>
    <w:p w:rsidR="00A67462" w:rsidRPr="00CC1436" w:rsidRDefault="00A67462" w:rsidP="00A67462">
      <w:pPr>
        <w:pStyle w:val="NormalWeb"/>
        <w:spacing w:line="480" w:lineRule="auto"/>
        <w:ind w:left="480" w:hanging="480"/>
        <w:rPr>
          <w:rFonts w:asciiTheme="minorHAnsi" w:hAnsiTheme="minorHAnsi"/>
        </w:rPr>
      </w:pPr>
      <w:proofErr w:type="spellStart"/>
      <w:r w:rsidRPr="00CC1436">
        <w:rPr>
          <w:rFonts w:asciiTheme="minorHAnsi" w:hAnsiTheme="minorHAnsi"/>
        </w:rPr>
        <w:t>Bothma</w:t>
      </w:r>
      <w:proofErr w:type="spellEnd"/>
      <w:r w:rsidRPr="00CC1436">
        <w:rPr>
          <w:rFonts w:asciiTheme="minorHAnsi" w:hAnsiTheme="minorHAnsi"/>
        </w:rPr>
        <w:t xml:space="preserve">, J. P. (2005). Water-use by southern Kalahari leopards.  </w:t>
      </w:r>
      <w:r w:rsidRPr="00CC1436">
        <w:rPr>
          <w:rFonts w:asciiTheme="minorHAnsi" w:hAnsiTheme="minorHAnsi"/>
          <w:i/>
          <w:iCs/>
        </w:rPr>
        <w:t xml:space="preserve">S. </w:t>
      </w:r>
      <w:proofErr w:type="spellStart"/>
      <w:r w:rsidRPr="00CC1436">
        <w:rPr>
          <w:rFonts w:asciiTheme="minorHAnsi" w:hAnsiTheme="minorHAnsi"/>
          <w:i/>
          <w:iCs/>
        </w:rPr>
        <w:t>Afri</w:t>
      </w:r>
      <w:proofErr w:type="spellEnd"/>
      <w:r w:rsidRPr="00CC1436">
        <w:rPr>
          <w:rFonts w:asciiTheme="minorHAnsi" w:hAnsiTheme="minorHAnsi"/>
          <w:i/>
          <w:iCs/>
        </w:rPr>
        <w:t xml:space="preserve">. J. </w:t>
      </w:r>
      <w:proofErr w:type="spellStart"/>
      <w:r w:rsidRPr="00CC1436">
        <w:rPr>
          <w:rFonts w:asciiTheme="minorHAnsi" w:hAnsiTheme="minorHAnsi"/>
          <w:i/>
          <w:iCs/>
        </w:rPr>
        <w:t>Wildl</w:t>
      </w:r>
      <w:proofErr w:type="spellEnd"/>
      <w:r w:rsidRPr="00CC1436">
        <w:rPr>
          <w:rFonts w:asciiTheme="minorHAnsi" w:hAnsiTheme="minorHAnsi"/>
          <w:i/>
          <w:iCs/>
        </w:rPr>
        <w:t xml:space="preserve">. Res. </w:t>
      </w:r>
      <w:r w:rsidRPr="00CC1436">
        <w:rPr>
          <w:rFonts w:asciiTheme="minorHAnsi" w:hAnsiTheme="minorHAnsi"/>
          <w:b/>
          <w:iCs/>
        </w:rPr>
        <w:t>35</w:t>
      </w:r>
      <w:r w:rsidRPr="00CC1436">
        <w:rPr>
          <w:rFonts w:asciiTheme="minorHAnsi" w:hAnsiTheme="minorHAnsi"/>
        </w:rPr>
        <w:t>, 131–137.</w:t>
      </w:r>
    </w:p>
    <w:p w:rsidR="00A67462" w:rsidRPr="00CC1436" w:rsidRDefault="00A67462" w:rsidP="00A67462">
      <w:pPr>
        <w:pStyle w:val="NormalWeb"/>
        <w:spacing w:line="480" w:lineRule="auto"/>
        <w:ind w:left="480" w:hanging="480"/>
        <w:rPr>
          <w:rFonts w:asciiTheme="minorHAnsi" w:hAnsiTheme="minorHAnsi"/>
        </w:rPr>
      </w:pPr>
      <w:r w:rsidRPr="00CC1436">
        <w:rPr>
          <w:rFonts w:asciiTheme="minorHAnsi" w:hAnsiTheme="minorHAnsi"/>
        </w:rPr>
        <w:t xml:space="preserve">Burke, A. (2004). A preliminary account of patterns of endemism in Namibia’s Sperrgebiet - the </w:t>
      </w:r>
      <w:r w:rsidR="00DE372F" w:rsidRPr="00CC1436">
        <w:rPr>
          <w:rFonts w:asciiTheme="minorHAnsi" w:hAnsiTheme="minorHAnsi"/>
        </w:rPr>
        <w:t>S</w:t>
      </w:r>
      <w:r w:rsidRPr="00CC1436">
        <w:rPr>
          <w:rFonts w:asciiTheme="minorHAnsi" w:hAnsiTheme="minorHAnsi"/>
        </w:rPr>
        <w:t xml:space="preserve">ucculent </w:t>
      </w:r>
      <w:r w:rsidR="00DE372F" w:rsidRPr="00CC1436">
        <w:rPr>
          <w:rFonts w:asciiTheme="minorHAnsi" w:hAnsiTheme="minorHAnsi"/>
        </w:rPr>
        <w:t>K</w:t>
      </w:r>
      <w:r w:rsidRPr="00CC1436">
        <w:rPr>
          <w:rFonts w:asciiTheme="minorHAnsi" w:hAnsiTheme="minorHAnsi"/>
        </w:rPr>
        <w:t xml:space="preserve">aroo.  </w:t>
      </w:r>
      <w:r w:rsidRPr="00CC1436">
        <w:rPr>
          <w:rFonts w:asciiTheme="minorHAnsi" w:hAnsiTheme="minorHAnsi"/>
          <w:i/>
          <w:iCs/>
        </w:rPr>
        <w:t>J.</w:t>
      </w:r>
      <w:r w:rsidR="00DE372F" w:rsidRPr="00CC1436">
        <w:rPr>
          <w:rFonts w:asciiTheme="minorHAnsi" w:hAnsiTheme="minorHAnsi"/>
          <w:i/>
          <w:iCs/>
        </w:rPr>
        <w:t xml:space="preserve"> </w:t>
      </w:r>
      <w:proofErr w:type="spellStart"/>
      <w:r w:rsidRPr="00CC1436">
        <w:rPr>
          <w:rFonts w:asciiTheme="minorHAnsi" w:hAnsiTheme="minorHAnsi"/>
          <w:i/>
          <w:iCs/>
        </w:rPr>
        <w:t>Biogeogr</w:t>
      </w:r>
      <w:proofErr w:type="spellEnd"/>
      <w:r w:rsidRPr="00CC1436">
        <w:rPr>
          <w:rFonts w:asciiTheme="minorHAnsi" w:hAnsiTheme="minorHAnsi"/>
          <w:i/>
          <w:iCs/>
        </w:rPr>
        <w:t>.</w:t>
      </w:r>
      <w:r w:rsidR="00DE372F" w:rsidRPr="00CC1436">
        <w:rPr>
          <w:rFonts w:asciiTheme="minorHAnsi" w:hAnsiTheme="minorHAnsi"/>
          <w:i/>
          <w:iCs/>
        </w:rPr>
        <w:t xml:space="preserve"> </w:t>
      </w:r>
      <w:r w:rsidRPr="00CC1436">
        <w:rPr>
          <w:rFonts w:asciiTheme="minorHAnsi" w:hAnsiTheme="minorHAnsi"/>
          <w:b/>
          <w:iCs/>
        </w:rPr>
        <w:t>31</w:t>
      </w:r>
      <w:r w:rsidRPr="00CC1436">
        <w:rPr>
          <w:rFonts w:asciiTheme="minorHAnsi" w:hAnsiTheme="minorHAnsi"/>
        </w:rPr>
        <w:t>, 1613–1622.</w:t>
      </w:r>
    </w:p>
    <w:p w:rsidR="00721655" w:rsidRPr="00CC1436" w:rsidRDefault="00721655" w:rsidP="00721655">
      <w:pPr>
        <w:pStyle w:val="NormalWeb"/>
        <w:spacing w:line="480" w:lineRule="auto"/>
        <w:ind w:left="482" w:hanging="482"/>
        <w:rPr>
          <w:rFonts w:asciiTheme="minorHAnsi" w:hAnsiTheme="minorHAnsi"/>
        </w:rPr>
      </w:pPr>
      <w:r w:rsidRPr="00CC1436">
        <w:rPr>
          <w:rFonts w:asciiTheme="minorHAnsi" w:hAnsiTheme="minorHAnsi"/>
        </w:rPr>
        <w:t xml:space="preserve">Cooper, A. B., </w:t>
      </w:r>
      <w:proofErr w:type="spellStart"/>
      <w:r w:rsidRPr="00CC1436">
        <w:rPr>
          <w:rFonts w:asciiTheme="minorHAnsi" w:hAnsiTheme="minorHAnsi"/>
        </w:rPr>
        <w:t>Pettorelli</w:t>
      </w:r>
      <w:proofErr w:type="spellEnd"/>
      <w:r w:rsidRPr="00CC1436">
        <w:rPr>
          <w:rFonts w:asciiTheme="minorHAnsi" w:hAnsiTheme="minorHAnsi"/>
        </w:rPr>
        <w:t xml:space="preserve">, N. &amp; Durant, S. M. (2007). Large carnivore menus: factors affecting hunting decisions by cheetahs in the Serengeti.  </w:t>
      </w:r>
      <w:r w:rsidRPr="00CC1436">
        <w:rPr>
          <w:rFonts w:asciiTheme="minorHAnsi" w:hAnsiTheme="minorHAnsi"/>
          <w:i/>
          <w:iCs/>
        </w:rPr>
        <w:t>A</w:t>
      </w:r>
      <w:r w:rsidR="000F5E25" w:rsidRPr="00CC1436">
        <w:rPr>
          <w:rFonts w:asciiTheme="minorHAnsi" w:hAnsiTheme="minorHAnsi"/>
          <w:i/>
          <w:iCs/>
        </w:rPr>
        <w:t xml:space="preserve">nim. </w:t>
      </w:r>
      <w:proofErr w:type="spellStart"/>
      <w:r w:rsidRPr="00CC1436">
        <w:rPr>
          <w:rFonts w:asciiTheme="minorHAnsi" w:hAnsiTheme="minorHAnsi"/>
          <w:i/>
          <w:iCs/>
        </w:rPr>
        <w:t>Behav</w:t>
      </w:r>
      <w:proofErr w:type="spellEnd"/>
      <w:r w:rsidR="000F5E25" w:rsidRPr="00CC1436">
        <w:rPr>
          <w:rFonts w:asciiTheme="minorHAnsi" w:hAnsiTheme="minorHAnsi"/>
          <w:i/>
          <w:iCs/>
        </w:rPr>
        <w:t xml:space="preserve">. </w:t>
      </w:r>
      <w:r w:rsidRPr="00CC1436">
        <w:rPr>
          <w:rFonts w:asciiTheme="minorHAnsi" w:hAnsiTheme="minorHAnsi"/>
          <w:b/>
          <w:iCs/>
        </w:rPr>
        <w:t>3</w:t>
      </w:r>
      <w:r w:rsidRPr="00CC1436">
        <w:rPr>
          <w:rFonts w:asciiTheme="minorHAnsi" w:hAnsiTheme="minorHAnsi"/>
        </w:rPr>
        <w:t xml:space="preserve">, 651–659. </w:t>
      </w:r>
    </w:p>
    <w:p w:rsidR="00A67462" w:rsidRPr="00CC1436" w:rsidRDefault="00A67462" w:rsidP="00A67462">
      <w:pPr>
        <w:pStyle w:val="NormalWeb"/>
        <w:spacing w:line="480" w:lineRule="auto"/>
        <w:ind w:left="482" w:hanging="482"/>
        <w:rPr>
          <w:rFonts w:asciiTheme="minorHAnsi" w:hAnsiTheme="minorHAnsi"/>
        </w:rPr>
      </w:pPr>
      <w:proofErr w:type="spellStart"/>
      <w:r w:rsidRPr="00CC1436">
        <w:rPr>
          <w:rFonts w:asciiTheme="minorHAnsi" w:hAnsiTheme="minorHAnsi"/>
        </w:rPr>
        <w:t>Cozzi</w:t>
      </w:r>
      <w:proofErr w:type="spellEnd"/>
      <w:r w:rsidRPr="00CC1436">
        <w:rPr>
          <w:rFonts w:asciiTheme="minorHAnsi" w:hAnsiTheme="minorHAnsi"/>
        </w:rPr>
        <w:t xml:space="preserve">, G. A., </w:t>
      </w:r>
      <w:proofErr w:type="spellStart"/>
      <w:r w:rsidRPr="00CC1436">
        <w:rPr>
          <w:rFonts w:asciiTheme="minorHAnsi" w:hAnsiTheme="minorHAnsi"/>
        </w:rPr>
        <w:t>Roekhuis</w:t>
      </w:r>
      <w:proofErr w:type="spellEnd"/>
      <w:r w:rsidRPr="00CC1436">
        <w:rPr>
          <w:rFonts w:asciiTheme="minorHAnsi" w:hAnsiTheme="minorHAnsi"/>
        </w:rPr>
        <w:t xml:space="preserve">, F. E., McNutt, J., </w:t>
      </w:r>
      <w:proofErr w:type="spellStart"/>
      <w:r w:rsidRPr="00CC1436">
        <w:rPr>
          <w:rFonts w:asciiTheme="minorHAnsi" w:hAnsiTheme="minorHAnsi"/>
        </w:rPr>
        <w:t>Turnbill</w:t>
      </w:r>
      <w:proofErr w:type="spellEnd"/>
      <w:r w:rsidRPr="00CC1436">
        <w:rPr>
          <w:rFonts w:asciiTheme="minorHAnsi" w:hAnsiTheme="minorHAnsi"/>
        </w:rPr>
        <w:t>, L., &amp;</w:t>
      </w:r>
      <w:r w:rsidR="006934D0" w:rsidRPr="00CC1436">
        <w:rPr>
          <w:rFonts w:asciiTheme="minorHAnsi" w:hAnsiTheme="minorHAnsi"/>
        </w:rPr>
        <w:t xml:space="preserve"> </w:t>
      </w:r>
      <w:r w:rsidRPr="00CC1436">
        <w:rPr>
          <w:rFonts w:asciiTheme="minorHAnsi" w:hAnsiTheme="minorHAnsi"/>
        </w:rPr>
        <w:t xml:space="preserve">MacDonald, D. (2012).  Fear of the dark or dinner by moonlight? Reduced temporal partitioning among Africa’s large carnivores.  </w:t>
      </w:r>
      <w:r w:rsidRPr="00CC1436">
        <w:rPr>
          <w:rFonts w:asciiTheme="minorHAnsi" w:hAnsiTheme="minorHAnsi"/>
          <w:i/>
          <w:iCs/>
        </w:rPr>
        <w:t>Ecology</w:t>
      </w:r>
      <w:r w:rsidRPr="00CC1436">
        <w:rPr>
          <w:rFonts w:asciiTheme="minorHAnsi" w:hAnsiTheme="minorHAnsi"/>
        </w:rPr>
        <w:t xml:space="preserve"> </w:t>
      </w:r>
      <w:r w:rsidRPr="00CC1436">
        <w:rPr>
          <w:rFonts w:asciiTheme="minorHAnsi" w:hAnsiTheme="minorHAnsi"/>
          <w:b/>
          <w:iCs/>
        </w:rPr>
        <w:t>93</w:t>
      </w:r>
      <w:r w:rsidRPr="00CC1436">
        <w:rPr>
          <w:rFonts w:asciiTheme="minorHAnsi" w:hAnsiTheme="minorHAnsi"/>
        </w:rPr>
        <w:t>, 2590–2599.</w:t>
      </w:r>
    </w:p>
    <w:p w:rsidR="00A67462" w:rsidRPr="00CC1436" w:rsidRDefault="00A67462" w:rsidP="00A67462">
      <w:pPr>
        <w:pStyle w:val="NormalWeb"/>
        <w:spacing w:line="480" w:lineRule="auto"/>
        <w:ind w:left="480" w:hanging="480"/>
        <w:rPr>
          <w:rFonts w:asciiTheme="minorHAnsi" w:hAnsiTheme="minorHAnsi"/>
        </w:rPr>
      </w:pPr>
      <w:r w:rsidRPr="00CC1436">
        <w:rPr>
          <w:rFonts w:asciiTheme="minorHAnsi" w:hAnsiTheme="minorHAnsi"/>
        </w:rPr>
        <w:t xml:space="preserve">Creel, S., </w:t>
      </w:r>
      <w:proofErr w:type="spellStart"/>
      <w:r w:rsidRPr="00CC1436">
        <w:rPr>
          <w:rFonts w:asciiTheme="minorHAnsi" w:hAnsiTheme="minorHAnsi"/>
        </w:rPr>
        <w:t>Spong</w:t>
      </w:r>
      <w:proofErr w:type="spellEnd"/>
      <w:r w:rsidRPr="00CC1436">
        <w:rPr>
          <w:rFonts w:asciiTheme="minorHAnsi" w:hAnsiTheme="minorHAnsi"/>
        </w:rPr>
        <w:t>, G. &amp; Creel, N.</w:t>
      </w:r>
      <w:r w:rsidR="006934D0" w:rsidRPr="00CC1436">
        <w:rPr>
          <w:rFonts w:asciiTheme="minorHAnsi" w:hAnsiTheme="minorHAnsi"/>
        </w:rPr>
        <w:t xml:space="preserve"> </w:t>
      </w:r>
      <w:r w:rsidRPr="00CC1436">
        <w:rPr>
          <w:rFonts w:asciiTheme="minorHAnsi" w:hAnsiTheme="minorHAnsi"/>
        </w:rPr>
        <w:t xml:space="preserve">M. (2001).  Interspecific competition and the population biology of extinction-prone carnivores.  In </w:t>
      </w:r>
      <w:r w:rsidRPr="00CC1436">
        <w:rPr>
          <w:rFonts w:asciiTheme="minorHAnsi" w:hAnsiTheme="minorHAnsi"/>
          <w:i/>
        </w:rPr>
        <w:t xml:space="preserve">Carnivore </w:t>
      </w:r>
      <w:r w:rsidR="006934D0" w:rsidRPr="00CC1436">
        <w:rPr>
          <w:rFonts w:asciiTheme="minorHAnsi" w:hAnsiTheme="minorHAnsi"/>
          <w:i/>
        </w:rPr>
        <w:t>c</w:t>
      </w:r>
      <w:r w:rsidRPr="00CC1436">
        <w:rPr>
          <w:rFonts w:asciiTheme="minorHAnsi" w:hAnsiTheme="minorHAnsi"/>
          <w:i/>
        </w:rPr>
        <w:t>onservation</w:t>
      </w:r>
      <w:r w:rsidRPr="00CC1436">
        <w:rPr>
          <w:rFonts w:asciiTheme="minorHAnsi" w:hAnsiTheme="minorHAnsi"/>
        </w:rPr>
        <w:t xml:space="preserve">: 35-39.  </w:t>
      </w:r>
      <w:proofErr w:type="spellStart"/>
      <w:r w:rsidRPr="00CC1436">
        <w:rPr>
          <w:rFonts w:asciiTheme="minorHAnsi" w:hAnsiTheme="minorHAnsi"/>
        </w:rPr>
        <w:t>Gittleman</w:t>
      </w:r>
      <w:proofErr w:type="spellEnd"/>
      <w:r w:rsidRPr="00CC1436">
        <w:rPr>
          <w:rFonts w:asciiTheme="minorHAnsi" w:hAnsiTheme="minorHAnsi"/>
        </w:rPr>
        <w:t>, J.</w:t>
      </w:r>
      <w:r w:rsidR="006934D0" w:rsidRPr="00CC1436">
        <w:rPr>
          <w:rFonts w:asciiTheme="minorHAnsi" w:hAnsiTheme="minorHAnsi"/>
        </w:rPr>
        <w:t xml:space="preserve"> </w:t>
      </w:r>
      <w:r w:rsidRPr="00CC1436">
        <w:rPr>
          <w:rFonts w:asciiTheme="minorHAnsi" w:hAnsiTheme="minorHAnsi"/>
        </w:rPr>
        <w:t>L., Funk, S.</w:t>
      </w:r>
      <w:r w:rsidR="006934D0" w:rsidRPr="00CC1436">
        <w:rPr>
          <w:rFonts w:asciiTheme="minorHAnsi" w:hAnsiTheme="minorHAnsi"/>
        </w:rPr>
        <w:t xml:space="preserve"> </w:t>
      </w:r>
      <w:r w:rsidRPr="00CC1436">
        <w:rPr>
          <w:rFonts w:asciiTheme="minorHAnsi" w:hAnsiTheme="minorHAnsi"/>
        </w:rPr>
        <w:t>M., MacDonald, D.</w:t>
      </w:r>
      <w:r w:rsidR="006934D0" w:rsidRPr="00CC1436">
        <w:rPr>
          <w:rFonts w:asciiTheme="minorHAnsi" w:hAnsiTheme="minorHAnsi"/>
        </w:rPr>
        <w:t xml:space="preserve"> </w:t>
      </w:r>
      <w:r w:rsidRPr="00CC1436">
        <w:rPr>
          <w:rFonts w:asciiTheme="minorHAnsi" w:hAnsiTheme="minorHAnsi"/>
        </w:rPr>
        <w:t>W. &amp; Wayne, R.</w:t>
      </w:r>
      <w:r w:rsidR="006934D0" w:rsidRPr="00CC1436">
        <w:rPr>
          <w:rFonts w:asciiTheme="minorHAnsi" w:hAnsiTheme="minorHAnsi"/>
        </w:rPr>
        <w:t xml:space="preserve"> </w:t>
      </w:r>
      <w:r w:rsidRPr="00CC1436">
        <w:rPr>
          <w:rFonts w:asciiTheme="minorHAnsi" w:hAnsiTheme="minorHAnsi"/>
        </w:rPr>
        <w:t>K. (Eds.) Cambridge:  Cambridge University Press.</w:t>
      </w:r>
    </w:p>
    <w:p w:rsidR="00A67462" w:rsidRPr="00CC1436" w:rsidRDefault="00A67462" w:rsidP="00A67462">
      <w:pPr>
        <w:pStyle w:val="NormalWeb"/>
        <w:spacing w:line="480" w:lineRule="auto"/>
        <w:ind w:left="480" w:hanging="480"/>
        <w:rPr>
          <w:rFonts w:asciiTheme="minorHAnsi" w:hAnsiTheme="minorHAnsi"/>
        </w:rPr>
      </w:pPr>
      <w:r w:rsidRPr="00CC1436">
        <w:rPr>
          <w:rFonts w:asciiTheme="minorHAnsi" w:hAnsiTheme="minorHAnsi"/>
        </w:rPr>
        <w:t>Crooks, K. R. &amp;</w:t>
      </w:r>
      <w:r w:rsidR="006934D0" w:rsidRPr="00CC1436">
        <w:rPr>
          <w:rFonts w:asciiTheme="minorHAnsi" w:hAnsiTheme="minorHAnsi"/>
        </w:rPr>
        <w:t xml:space="preserve"> Van </w:t>
      </w:r>
      <w:proofErr w:type="spellStart"/>
      <w:r w:rsidRPr="00CC1436">
        <w:rPr>
          <w:rFonts w:asciiTheme="minorHAnsi" w:hAnsiTheme="minorHAnsi"/>
        </w:rPr>
        <w:t>Vuren</w:t>
      </w:r>
      <w:proofErr w:type="spellEnd"/>
      <w:r w:rsidRPr="00CC1436">
        <w:rPr>
          <w:rFonts w:asciiTheme="minorHAnsi" w:hAnsiTheme="minorHAnsi"/>
        </w:rPr>
        <w:t xml:space="preserve">, D.  (1995). Utilization by </w:t>
      </w:r>
      <w:r w:rsidR="006934D0" w:rsidRPr="00CC1436">
        <w:rPr>
          <w:rFonts w:asciiTheme="minorHAnsi" w:hAnsiTheme="minorHAnsi"/>
        </w:rPr>
        <w:t>t</w:t>
      </w:r>
      <w:r w:rsidRPr="00CC1436">
        <w:rPr>
          <w:rFonts w:asciiTheme="minorHAnsi" w:hAnsiTheme="minorHAnsi"/>
        </w:rPr>
        <w:t xml:space="preserve">wo </w:t>
      </w:r>
      <w:r w:rsidR="006934D0" w:rsidRPr="00CC1436">
        <w:rPr>
          <w:rFonts w:asciiTheme="minorHAnsi" w:hAnsiTheme="minorHAnsi"/>
        </w:rPr>
        <w:t>i</w:t>
      </w:r>
      <w:r w:rsidRPr="00CC1436">
        <w:rPr>
          <w:rFonts w:asciiTheme="minorHAnsi" w:hAnsiTheme="minorHAnsi"/>
        </w:rPr>
        <w:t xml:space="preserve">nsular </w:t>
      </w:r>
      <w:r w:rsidR="006934D0" w:rsidRPr="00CC1436">
        <w:rPr>
          <w:rFonts w:asciiTheme="minorHAnsi" w:hAnsiTheme="minorHAnsi"/>
        </w:rPr>
        <w:t>e</w:t>
      </w:r>
      <w:r w:rsidRPr="00CC1436">
        <w:rPr>
          <w:rFonts w:asciiTheme="minorHAnsi" w:hAnsiTheme="minorHAnsi"/>
        </w:rPr>
        <w:t xml:space="preserve">ndemic </w:t>
      </w:r>
      <w:r w:rsidR="006934D0" w:rsidRPr="00CC1436">
        <w:rPr>
          <w:rFonts w:asciiTheme="minorHAnsi" w:hAnsiTheme="minorHAnsi"/>
        </w:rPr>
        <w:t>m</w:t>
      </w:r>
      <w:r w:rsidRPr="00CC1436">
        <w:rPr>
          <w:rFonts w:asciiTheme="minorHAnsi" w:hAnsiTheme="minorHAnsi"/>
        </w:rPr>
        <w:t xml:space="preserve">ammalian </w:t>
      </w:r>
      <w:r w:rsidR="006934D0" w:rsidRPr="00CC1436">
        <w:rPr>
          <w:rFonts w:asciiTheme="minorHAnsi" w:hAnsiTheme="minorHAnsi"/>
        </w:rPr>
        <w:t>c</w:t>
      </w:r>
      <w:r w:rsidRPr="00CC1436">
        <w:rPr>
          <w:rFonts w:asciiTheme="minorHAnsi" w:hAnsiTheme="minorHAnsi"/>
        </w:rPr>
        <w:t xml:space="preserve">arnivores, the Island </w:t>
      </w:r>
      <w:r w:rsidR="006934D0" w:rsidRPr="00CC1436">
        <w:rPr>
          <w:rFonts w:asciiTheme="minorHAnsi" w:hAnsiTheme="minorHAnsi"/>
        </w:rPr>
        <w:t>f</w:t>
      </w:r>
      <w:r w:rsidRPr="00CC1436">
        <w:rPr>
          <w:rFonts w:asciiTheme="minorHAnsi" w:hAnsiTheme="minorHAnsi"/>
        </w:rPr>
        <w:t xml:space="preserve">ox and the Island </w:t>
      </w:r>
      <w:r w:rsidR="006934D0" w:rsidRPr="00CC1436">
        <w:rPr>
          <w:rFonts w:asciiTheme="minorHAnsi" w:hAnsiTheme="minorHAnsi"/>
        </w:rPr>
        <w:t>s</w:t>
      </w:r>
      <w:r w:rsidRPr="00CC1436">
        <w:rPr>
          <w:rFonts w:asciiTheme="minorHAnsi" w:hAnsiTheme="minorHAnsi"/>
        </w:rPr>
        <w:t xml:space="preserve">potted </w:t>
      </w:r>
      <w:r w:rsidR="006934D0" w:rsidRPr="00CC1436">
        <w:rPr>
          <w:rFonts w:asciiTheme="minorHAnsi" w:hAnsiTheme="minorHAnsi"/>
        </w:rPr>
        <w:t>s</w:t>
      </w:r>
      <w:r w:rsidRPr="00CC1436">
        <w:rPr>
          <w:rFonts w:asciiTheme="minorHAnsi" w:hAnsiTheme="minorHAnsi"/>
        </w:rPr>
        <w:t xml:space="preserve">kunk.  </w:t>
      </w:r>
      <w:proofErr w:type="spellStart"/>
      <w:r w:rsidRPr="00CC1436">
        <w:rPr>
          <w:rFonts w:asciiTheme="minorHAnsi" w:hAnsiTheme="minorHAnsi"/>
          <w:i/>
          <w:iCs/>
        </w:rPr>
        <w:t>Oecologia</w:t>
      </w:r>
      <w:proofErr w:type="spellEnd"/>
      <w:r w:rsidRPr="00CC1436">
        <w:rPr>
          <w:rFonts w:asciiTheme="minorHAnsi" w:hAnsiTheme="minorHAnsi"/>
          <w:i/>
          <w:iCs/>
        </w:rPr>
        <w:t xml:space="preserve"> </w:t>
      </w:r>
      <w:r w:rsidRPr="00CC1436">
        <w:rPr>
          <w:rFonts w:asciiTheme="minorHAnsi" w:hAnsiTheme="minorHAnsi"/>
          <w:b/>
          <w:iCs/>
        </w:rPr>
        <w:t>104</w:t>
      </w:r>
      <w:r w:rsidRPr="00CC1436">
        <w:rPr>
          <w:rFonts w:asciiTheme="minorHAnsi" w:hAnsiTheme="minorHAnsi"/>
        </w:rPr>
        <w:t>, 301–307.</w:t>
      </w:r>
    </w:p>
    <w:p w:rsidR="00A67462" w:rsidRPr="00CC1436" w:rsidRDefault="00A67462" w:rsidP="00A67462">
      <w:pPr>
        <w:pStyle w:val="NormalWeb"/>
        <w:spacing w:line="480" w:lineRule="auto"/>
        <w:ind w:left="480" w:hanging="480"/>
        <w:rPr>
          <w:rFonts w:asciiTheme="minorHAnsi" w:hAnsiTheme="minorHAnsi"/>
        </w:rPr>
      </w:pPr>
      <w:proofErr w:type="spellStart"/>
      <w:r w:rsidRPr="00CC1436">
        <w:rPr>
          <w:rFonts w:asciiTheme="minorHAnsi" w:hAnsiTheme="minorHAnsi"/>
        </w:rPr>
        <w:t>Daan</w:t>
      </w:r>
      <w:proofErr w:type="spellEnd"/>
      <w:r w:rsidRPr="00CC1436">
        <w:rPr>
          <w:rFonts w:asciiTheme="minorHAnsi" w:hAnsiTheme="minorHAnsi"/>
        </w:rPr>
        <w:t xml:space="preserve">. S. (1981) Adaptive daily strategies in behaviour.  In </w:t>
      </w:r>
      <w:r w:rsidRPr="00CC1436">
        <w:rPr>
          <w:rFonts w:asciiTheme="minorHAnsi" w:hAnsiTheme="minorHAnsi"/>
          <w:i/>
        </w:rPr>
        <w:t xml:space="preserve">Handbook of </w:t>
      </w:r>
      <w:r w:rsidR="006934D0" w:rsidRPr="00CC1436">
        <w:rPr>
          <w:rFonts w:asciiTheme="minorHAnsi" w:hAnsiTheme="minorHAnsi"/>
          <w:i/>
        </w:rPr>
        <w:t>b</w:t>
      </w:r>
      <w:r w:rsidRPr="00CC1436">
        <w:rPr>
          <w:rFonts w:asciiTheme="minorHAnsi" w:hAnsiTheme="minorHAnsi"/>
          <w:i/>
        </w:rPr>
        <w:t xml:space="preserve">ehavioural </w:t>
      </w:r>
      <w:r w:rsidR="006934D0" w:rsidRPr="00CC1436">
        <w:rPr>
          <w:rFonts w:asciiTheme="minorHAnsi" w:hAnsiTheme="minorHAnsi"/>
          <w:i/>
        </w:rPr>
        <w:t>n</w:t>
      </w:r>
      <w:r w:rsidRPr="00CC1436">
        <w:rPr>
          <w:rFonts w:asciiTheme="minorHAnsi" w:hAnsiTheme="minorHAnsi"/>
          <w:i/>
        </w:rPr>
        <w:t xml:space="preserve">eurobiology. </w:t>
      </w:r>
      <w:proofErr w:type="spellStart"/>
      <w:r w:rsidRPr="00CC1436">
        <w:rPr>
          <w:rFonts w:asciiTheme="minorHAnsi" w:hAnsiTheme="minorHAnsi"/>
          <w:i/>
        </w:rPr>
        <w:t>Vol</w:t>
      </w:r>
      <w:proofErr w:type="spellEnd"/>
      <w:r w:rsidRPr="00CC1436">
        <w:rPr>
          <w:rFonts w:asciiTheme="minorHAnsi" w:hAnsiTheme="minorHAnsi"/>
          <w:i/>
        </w:rPr>
        <w:t xml:space="preserve"> 4: Biological </w:t>
      </w:r>
      <w:r w:rsidR="006934D0" w:rsidRPr="00CC1436">
        <w:rPr>
          <w:rFonts w:asciiTheme="minorHAnsi" w:hAnsiTheme="minorHAnsi"/>
          <w:i/>
        </w:rPr>
        <w:t>r</w:t>
      </w:r>
      <w:r w:rsidRPr="00CC1436">
        <w:rPr>
          <w:rFonts w:asciiTheme="minorHAnsi" w:hAnsiTheme="minorHAnsi"/>
          <w:i/>
        </w:rPr>
        <w:t>hythms</w:t>
      </w:r>
      <w:r w:rsidRPr="00CC1436">
        <w:rPr>
          <w:rFonts w:asciiTheme="minorHAnsi" w:hAnsiTheme="minorHAnsi"/>
        </w:rPr>
        <w:t xml:space="preserve">: 275–298.  </w:t>
      </w:r>
      <w:proofErr w:type="spellStart"/>
      <w:r w:rsidRPr="00CC1436">
        <w:rPr>
          <w:rFonts w:asciiTheme="minorHAnsi" w:hAnsiTheme="minorHAnsi"/>
        </w:rPr>
        <w:t>Aschoff</w:t>
      </w:r>
      <w:proofErr w:type="spellEnd"/>
      <w:r w:rsidRPr="00CC1436">
        <w:rPr>
          <w:rFonts w:asciiTheme="minorHAnsi" w:hAnsiTheme="minorHAnsi"/>
        </w:rPr>
        <w:t>, J. (Ed.) New York:  Plenum.</w:t>
      </w:r>
    </w:p>
    <w:p w:rsidR="00A67462" w:rsidRPr="00CC1436" w:rsidRDefault="00A67462" w:rsidP="00A67462">
      <w:pPr>
        <w:pStyle w:val="NormalWeb"/>
        <w:spacing w:line="480" w:lineRule="auto"/>
        <w:ind w:left="480" w:hanging="480"/>
        <w:rPr>
          <w:rFonts w:asciiTheme="minorHAnsi" w:hAnsiTheme="minorHAnsi"/>
        </w:rPr>
      </w:pPr>
      <w:r w:rsidRPr="00CC1436">
        <w:rPr>
          <w:rFonts w:asciiTheme="minorHAnsi" w:hAnsiTheme="minorHAnsi"/>
        </w:rPr>
        <w:t xml:space="preserve">Di </w:t>
      </w:r>
      <w:proofErr w:type="spellStart"/>
      <w:r w:rsidRPr="00CC1436">
        <w:rPr>
          <w:rFonts w:asciiTheme="minorHAnsi" w:hAnsiTheme="minorHAnsi"/>
        </w:rPr>
        <w:t>Bitetti</w:t>
      </w:r>
      <w:proofErr w:type="spellEnd"/>
      <w:r w:rsidRPr="00CC1436">
        <w:rPr>
          <w:rFonts w:asciiTheme="minorHAnsi" w:hAnsiTheme="minorHAnsi"/>
        </w:rPr>
        <w:t xml:space="preserve">, M. S., De Angelo, C. D., Di Blanco, Y. E. &amp; </w:t>
      </w:r>
      <w:proofErr w:type="spellStart"/>
      <w:r w:rsidRPr="00CC1436">
        <w:rPr>
          <w:rFonts w:asciiTheme="minorHAnsi" w:hAnsiTheme="minorHAnsi"/>
        </w:rPr>
        <w:t>Paviolo</w:t>
      </w:r>
      <w:proofErr w:type="spellEnd"/>
      <w:r w:rsidRPr="00CC1436">
        <w:rPr>
          <w:rFonts w:asciiTheme="minorHAnsi" w:hAnsiTheme="minorHAnsi"/>
        </w:rPr>
        <w:t xml:space="preserve">, A. (2010).  Niche partitioning and species coexistence in a </w:t>
      </w:r>
      <w:proofErr w:type="spellStart"/>
      <w:r w:rsidRPr="00CC1436">
        <w:rPr>
          <w:rFonts w:asciiTheme="minorHAnsi" w:hAnsiTheme="minorHAnsi"/>
        </w:rPr>
        <w:t>Neotropical</w:t>
      </w:r>
      <w:proofErr w:type="spellEnd"/>
      <w:r w:rsidRPr="00CC1436">
        <w:rPr>
          <w:rFonts w:asciiTheme="minorHAnsi" w:hAnsiTheme="minorHAnsi"/>
        </w:rPr>
        <w:t xml:space="preserve"> felid assemblage.  </w:t>
      </w:r>
      <w:proofErr w:type="spellStart"/>
      <w:r w:rsidRPr="00CC1436">
        <w:rPr>
          <w:rFonts w:asciiTheme="minorHAnsi" w:hAnsiTheme="minorHAnsi"/>
          <w:i/>
          <w:iCs/>
        </w:rPr>
        <w:t>Acta</w:t>
      </w:r>
      <w:proofErr w:type="spellEnd"/>
      <w:r w:rsidR="006934D0" w:rsidRPr="00CC1436">
        <w:rPr>
          <w:rFonts w:asciiTheme="minorHAnsi" w:hAnsiTheme="minorHAnsi"/>
          <w:i/>
          <w:iCs/>
        </w:rPr>
        <w:t xml:space="preserve"> </w:t>
      </w:r>
      <w:proofErr w:type="spellStart"/>
      <w:r w:rsidRPr="00CC1436">
        <w:rPr>
          <w:rFonts w:asciiTheme="minorHAnsi" w:hAnsiTheme="minorHAnsi"/>
          <w:i/>
          <w:iCs/>
        </w:rPr>
        <w:t>Oecol</w:t>
      </w:r>
      <w:proofErr w:type="spellEnd"/>
      <w:r w:rsidRPr="00CC1436">
        <w:rPr>
          <w:rFonts w:asciiTheme="minorHAnsi" w:hAnsiTheme="minorHAnsi"/>
          <w:i/>
          <w:iCs/>
        </w:rPr>
        <w:t>.</w:t>
      </w:r>
      <w:r w:rsidR="006934D0" w:rsidRPr="00CC1436">
        <w:rPr>
          <w:rFonts w:asciiTheme="minorHAnsi" w:hAnsiTheme="minorHAnsi"/>
          <w:i/>
          <w:iCs/>
        </w:rPr>
        <w:t xml:space="preserve"> </w:t>
      </w:r>
      <w:r w:rsidRPr="00CC1436">
        <w:rPr>
          <w:rFonts w:asciiTheme="minorHAnsi" w:hAnsiTheme="minorHAnsi"/>
          <w:b/>
          <w:iCs/>
        </w:rPr>
        <w:t>36</w:t>
      </w:r>
      <w:r w:rsidRPr="00CC1436">
        <w:rPr>
          <w:rFonts w:asciiTheme="minorHAnsi" w:hAnsiTheme="minorHAnsi"/>
        </w:rPr>
        <w:t xml:space="preserve">, 403–412. </w:t>
      </w:r>
    </w:p>
    <w:p w:rsidR="00A67462" w:rsidRPr="00CC1436" w:rsidRDefault="00A67462" w:rsidP="00A67462">
      <w:pPr>
        <w:pStyle w:val="NormalWeb"/>
        <w:spacing w:line="480" w:lineRule="auto"/>
        <w:ind w:left="480" w:hanging="480"/>
        <w:rPr>
          <w:rFonts w:asciiTheme="minorHAnsi" w:hAnsiTheme="minorHAnsi"/>
        </w:rPr>
      </w:pPr>
      <w:r w:rsidRPr="00CC1436">
        <w:rPr>
          <w:rFonts w:asciiTheme="minorHAnsi" w:hAnsiTheme="minorHAnsi"/>
        </w:rPr>
        <w:t xml:space="preserve">Durant, S. M. (2000).  Living with the enemy: avoidance of </w:t>
      </w:r>
      <w:r w:rsidR="006C76EF" w:rsidRPr="00CC1436">
        <w:rPr>
          <w:rFonts w:asciiTheme="minorHAnsi" w:hAnsiTheme="minorHAnsi"/>
        </w:rPr>
        <w:t>hyaena</w:t>
      </w:r>
      <w:r w:rsidRPr="00CC1436">
        <w:rPr>
          <w:rFonts w:asciiTheme="minorHAnsi" w:hAnsiTheme="minorHAnsi"/>
        </w:rPr>
        <w:t xml:space="preserve">s and lions by cheetahs in the Serengeti.  </w:t>
      </w:r>
      <w:proofErr w:type="spellStart"/>
      <w:r w:rsidRPr="00CC1436">
        <w:rPr>
          <w:rFonts w:asciiTheme="minorHAnsi" w:hAnsiTheme="minorHAnsi"/>
          <w:i/>
          <w:iCs/>
        </w:rPr>
        <w:t>Behav</w:t>
      </w:r>
      <w:proofErr w:type="spellEnd"/>
      <w:r w:rsidRPr="00CC1436">
        <w:rPr>
          <w:rFonts w:asciiTheme="minorHAnsi" w:hAnsiTheme="minorHAnsi"/>
          <w:i/>
          <w:iCs/>
        </w:rPr>
        <w:t>. Ecol.</w:t>
      </w:r>
      <w:r w:rsidR="006934D0" w:rsidRPr="00CC1436">
        <w:rPr>
          <w:rFonts w:asciiTheme="minorHAnsi" w:hAnsiTheme="minorHAnsi"/>
          <w:i/>
          <w:iCs/>
        </w:rPr>
        <w:t xml:space="preserve"> </w:t>
      </w:r>
      <w:r w:rsidRPr="00CC1436">
        <w:rPr>
          <w:rFonts w:asciiTheme="minorHAnsi" w:hAnsiTheme="minorHAnsi"/>
          <w:b/>
          <w:iCs/>
        </w:rPr>
        <w:t>11</w:t>
      </w:r>
      <w:r w:rsidRPr="00CC1436">
        <w:rPr>
          <w:rFonts w:asciiTheme="minorHAnsi" w:hAnsiTheme="minorHAnsi"/>
        </w:rPr>
        <w:t>, 624–632.</w:t>
      </w:r>
    </w:p>
    <w:p w:rsidR="00A67462" w:rsidRPr="00CC1436" w:rsidRDefault="00A67462" w:rsidP="00A67462">
      <w:pPr>
        <w:pStyle w:val="NormalWeb"/>
        <w:spacing w:line="480" w:lineRule="auto"/>
        <w:ind w:left="480" w:hanging="480"/>
        <w:rPr>
          <w:rFonts w:asciiTheme="minorHAnsi" w:hAnsiTheme="minorHAnsi"/>
        </w:rPr>
      </w:pPr>
      <w:r w:rsidRPr="00CC1436">
        <w:rPr>
          <w:rFonts w:asciiTheme="minorHAnsi" w:hAnsiTheme="minorHAnsi"/>
        </w:rPr>
        <w:t xml:space="preserve">De Beer, Y.&amp; van </w:t>
      </w:r>
      <w:proofErr w:type="spellStart"/>
      <w:r w:rsidRPr="00CC1436">
        <w:rPr>
          <w:rFonts w:asciiTheme="minorHAnsi" w:hAnsiTheme="minorHAnsi"/>
        </w:rPr>
        <w:t>Aarde</w:t>
      </w:r>
      <w:proofErr w:type="spellEnd"/>
      <w:r w:rsidRPr="00CC1436">
        <w:rPr>
          <w:rFonts w:asciiTheme="minorHAnsi" w:hAnsiTheme="minorHAnsi"/>
        </w:rPr>
        <w:t xml:space="preserve">, R. J. (2008).  Do landscape heterogeneity and water distribution explain aspects of elephant home range in southern Africa’s arid savannas?  </w:t>
      </w:r>
      <w:r w:rsidRPr="00CC1436">
        <w:rPr>
          <w:rFonts w:asciiTheme="minorHAnsi" w:hAnsiTheme="minorHAnsi"/>
          <w:i/>
          <w:iCs/>
        </w:rPr>
        <w:t>J. Arid Environ</w:t>
      </w:r>
      <w:r w:rsidR="006934D0" w:rsidRPr="00CC1436">
        <w:rPr>
          <w:rFonts w:asciiTheme="minorHAnsi" w:hAnsiTheme="minorHAnsi"/>
          <w:i/>
          <w:iCs/>
        </w:rPr>
        <w:t xml:space="preserve"> </w:t>
      </w:r>
      <w:r w:rsidRPr="00CC1436">
        <w:rPr>
          <w:rFonts w:asciiTheme="minorHAnsi" w:hAnsiTheme="minorHAnsi"/>
          <w:i/>
          <w:iCs/>
        </w:rPr>
        <w:t>.</w:t>
      </w:r>
      <w:r w:rsidRPr="00CC1436">
        <w:rPr>
          <w:rFonts w:asciiTheme="minorHAnsi" w:hAnsiTheme="minorHAnsi"/>
          <w:b/>
          <w:iCs/>
        </w:rPr>
        <w:t>72</w:t>
      </w:r>
      <w:r w:rsidRPr="00CC1436">
        <w:rPr>
          <w:rFonts w:asciiTheme="minorHAnsi" w:hAnsiTheme="minorHAnsi"/>
        </w:rPr>
        <w:t xml:space="preserve">, 2017–2025. </w:t>
      </w:r>
    </w:p>
    <w:p w:rsidR="00A67462" w:rsidRPr="00CC1436" w:rsidRDefault="00A67462" w:rsidP="00A67462">
      <w:pPr>
        <w:spacing w:line="480" w:lineRule="auto"/>
        <w:ind w:left="426" w:hanging="426"/>
        <w:rPr>
          <w:sz w:val="24"/>
          <w:szCs w:val="24"/>
        </w:rPr>
      </w:pPr>
      <w:r w:rsidRPr="00CC1436">
        <w:rPr>
          <w:sz w:val="24"/>
          <w:szCs w:val="24"/>
        </w:rPr>
        <w:t>Estes, R.</w:t>
      </w:r>
      <w:r w:rsidR="006934D0" w:rsidRPr="00CC1436">
        <w:rPr>
          <w:sz w:val="24"/>
          <w:szCs w:val="24"/>
        </w:rPr>
        <w:t xml:space="preserve"> </w:t>
      </w:r>
      <w:r w:rsidRPr="00CC1436">
        <w:rPr>
          <w:sz w:val="24"/>
          <w:szCs w:val="24"/>
        </w:rPr>
        <w:t xml:space="preserve">D. (1992).  </w:t>
      </w:r>
      <w:r w:rsidRPr="00CC1436">
        <w:rPr>
          <w:i/>
          <w:sz w:val="24"/>
          <w:szCs w:val="24"/>
        </w:rPr>
        <w:t xml:space="preserve">The </w:t>
      </w:r>
      <w:r w:rsidR="006934D0" w:rsidRPr="00CC1436">
        <w:rPr>
          <w:i/>
          <w:sz w:val="24"/>
          <w:szCs w:val="24"/>
        </w:rPr>
        <w:t>b</w:t>
      </w:r>
      <w:r w:rsidRPr="00CC1436">
        <w:rPr>
          <w:i/>
          <w:sz w:val="24"/>
          <w:szCs w:val="24"/>
        </w:rPr>
        <w:t xml:space="preserve">ehaviour </w:t>
      </w:r>
      <w:r w:rsidR="006934D0" w:rsidRPr="00CC1436">
        <w:rPr>
          <w:i/>
          <w:sz w:val="24"/>
          <w:szCs w:val="24"/>
        </w:rPr>
        <w:t>g</w:t>
      </w:r>
      <w:r w:rsidRPr="00CC1436">
        <w:rPr>
          <w:i/>
          <w:sz w:val="24"/>
          <w:szCs w:val="24"/>
        </w:rPr>
        <w:t xml:space="preserve">uide to African </w:t>
      </w:r>
      <w:r w:rsidR="006934D0" w:rsidRPr="00CC1436">
        <w:rPr>
          <w:i/>
          <w:sz w:val="24"/>
          <w:szCs w:val="24"/>
        </w:rPr>
        <w:t>m</w:t>
      </w:r>
      <w:r w:rsidRPr="00CC1436">
        <w:rPr>
          <w:i/>
          <w:sz w:val="24"/>
          <w:szCs w:val="24"/>
        </w:rPr>
        <w:t>ammals</w:t>
      </w:r>
      <w:r w:rsidRPr="00CC1436">
        <w:rPr>
          <w:sz w:val="24"/>
          <w:szCs w:val="24"/>
        </w:rPr>
        <w:t>.  California:  University of California Press.</w:t>
      </w:r>
    </w:p>
    <w:p w:rsidR="00A67462" w:rsidRPr="00CC1436" w:rsidRDefault="00A67462" w:rsidP="00A67462">
      <w:pPr>
        <w:spacing w:line="480" w:lineRule="auto"/>
        <w:rPr>
          <w:sz w:val="24"/>
          <w:szCs w:val="24"/>
        </w:rPr>
      </w:pPr>
      <w:proofErr w:type="spellStart"/>
      <w:r w:rsidRPr="00CC1436">
        <w:rPr>
          <w:sz w:val="24"/>
          <w:szCs w:val="24"/>
        </w:rPr>
        <w:t>Giess</w:t>
      </w:r>
      <w:proofErr w:type="spellEnd"/>
      <w:r w:rsidRPr="00CC1436">
        <w:rPr>
          <w:sz w:val="24"/>
          <w:szCs w:val="24"/>
        </w:rPr>
        <w:t xml:space="preserve">, W. (1971).  A preliminary vegetation map of South West Africa.  </w:t>
      </w:r>
      <w:proofErr w:type="spellStart"/>
      <w:r w:rsidRPr="00CC1436">
        <w:rPr>
          <w:i/>
          <w:sz w:val="24"/>
          <w:szCs w:val="24"/>
        </w:rPr>
        <w:t>Dinteria</w:t>
      </w:r>
      <w:proofErr w:type="spellEnd"/>
      <w:r w:rsidRPr="00CC1436">
        <w:rPr>
          <w:i/>
          <w:sz w:val="24"/>
          <w:szCs w:val="24"/>
        </w:rPr>
        <w:t xml:space="preserve"> </w:t>
      </w:r>
      <w:r w:rsidRPr="00CC1436">
        <w:rPr>
          <w:b/>
          <w:sz w:val="24"/>
          <w:szCs w:val="24"/>
        </w:rPr>
        <w:t>4</w:t>
      </w:r>
      <w:r w:rsidRPr="00CC1436">
        <w:rPr>
          <w:sz w:val="24"/>
          <w:szCs w:val="24"/>
        </w:rPr>
        <w:t>, 5–114.</w:t>
      </w:r>
    </w:p>
    <w:p w:rsidR="00A67462" w:rsidRPr="00CC1436" w:rsidRDefault="00A67462" w:rsidP="00A67462">
      <w:pPr>
        <w:spacing w:line="480" w:lineRule="auto"/>
        <w:ind w:left="426" w:hanging="426"/>
        <w:rPr>
          <w:rFonts w:cs="Inconsolata-zi4r"/>
          <w:sz w:val="24"/>
          <w:szCs w:val="24"/>
        </w:rPr>
      </w:pPr>
      <w:r w:rsidRPr="00CC1436">
        <w:rPr>
          <w:sz w:val="24"/>
          <w:szCs w:val="24"/>
        </w:rPr>
        <w:t>Giraudoux, P. (2014). Package ‘</w:t>
      </w:r>
      <w:proofErr w:type="spellStart"/>
      <w:r w:rsidRPr="00CC1436">
        <w:rPr>
          <w:sz w:val="24"/>
          <w:szCs w:val="24"/>
        </w:rPr>
        <w:t>pgirmess</w:t>
      </w:r>
      <w:proofErr w:type="spellEnd"/>
      <w:r w:rsidRPr="00CC1436">
        <w:rPr>
          <w:sz w:val="24"/>
          <w:szCs w:val="24"/>
        </w:rPr>
        <w:t xml:space="preserve">’ </w:t>
      </w:r>
      <w:r w:rsidR="006934D0" w:rsidRPr="00CC1436">
        <w:rPr>
          <w:sz w:val="24"/>
          <w:szCs w:val="24"/>
        </w:rPr>
        <w:t>d</w:t>
      </w:r>
      <w:r w:rsidRPr="00CC1436">
        <w:rPr>
          <w:sz w:val="24"/>
          <w:szCs w:val="24"/>
        </w:rPr>
        <w:t xml:space="preserve">ata </w:t>
      </w:r>
      <w:r w:rsidR="006934D0" w:rsidRPr="00CC1436">
        <w:rPr>
          <w:sz w:val="24"/>
          <w:szCs w:val="24"/>
        </w:rPr>
        <w:t>a</w:t>
      </w:r>
      <w:r w:rsidRPr="00CC1436">
        <w:rPr>
          <w:sz w:val="24"/>
          <w:szCs w:val="24"/>
        </w:rPr>
        <w:t xml:space="preserve">nalysis in </w:t>
      </w:r>
      <w:r w:rsidR="006934D0" w:rsidRPr="00CC1436">
        <w:rPr>
          <w:sz w:val="24"/>
          <w:szCs w:val="24"/>
        </w:rPr>
        <w:t>e</w:t>
      </w:r>
      <w:r w:rsidRPr="00CC1436">
        <w:rPr>
          <w:sz w:val="24"/>
          <w:szCs w:val="24"/>
        </w:rPr>
        <w:t xml:space="preserve">cology.  Version 1.5.9.(R package).  </w:t>
      </w:r>
      <w:r w:rsidRPr="00CC1436">
        <w:rPr>
          <w:rFonts w:cs="Inconsolata-zi4r"/>
          <w:sz w:val="24"/>
          <w:szCs w:val="24"/>
        </w:rPr>
        <w:t>http://perso.orange.fr/giraudoux</w:t>
      </w:r>
    </w:p>
    <w:p w:rsidR="00FF21A1" w:rsidRPr="00CC1436" w:rsidRDefault="00FF21A1" w:rsidP="00A67462">
      <w:pPr>
        <w:pStyle w:val="NormalWeb"/>
        <w:spacing w:line="480" w:lineRule="auto"/>
        <w:ind w:left="480" w:hanging="480"/>
        <w:rPr>
          <w:rFonts w:asciiTheme="minorHAnsi" w:hAnsiTheme="minorHAnsi"/>
        </w:rPr>
      </w:pPr>
      <w:r w:rsidRPr="00CC1436">
        <w:rPr>
          <w:rFonts w:asciiTheme="minorHAnsi" w:hAnsiTheme="minorHAnsi"/>
        </w:rPr>
        <w:t xml:space="preserve">Hardin, G. (1960).  The </w:t>
      </w:r>
      <w:r w:rsidR="006934D0" w:rsidRPr="00CC1436">
        <w:rPr>
          <w:rFonts w:asciiTheme="minorHAnsi" w:hAnsiTheme="minorHAnsi"/>
        </w:rPr>
        <w:t>c</w:t>
      </w:r>
      <w:r w:rsidRPr="00CC1436">
        <w:rPr>
          <w:rFonts w:asciiTheme="minorHAnsi" w:hAnsiTheme="minorHAnsi"/>
        </w:rPr>
        <w:t xml:space="preserve">ompetitive </w:t>
      </w:r>
      <w:r w:rsidR="006934D0" w:rsidRPr="00CC1436">
        <w:rPr>
          <w:rFonts w:asciiTheme="minorHAnsi" w:hAnsiTheme="minorHAnsi"/>
        </w:rPr>
        <w:t>e</w:t>
      </w:r>
      <w:r w:rsidRPr="00CC1436">
        <w:rPr>
          <w:rFonts w:asciiTheme="minorHAnsi" w:hAnsiTheme="minorHAnsi"/>
        </w:rPr>
        <w:t xml:space="preserve">xclusion </w:t>
      </w:r>
      <w:r w:rsidR="006934D0" w:rsidRPr="00CC1436">
        <w:rPr>
          <w:rFonts w:asciiTheme="minorHAnsi" w:hAnsiTheme="minorHAnsi"/>
        </w:rPr>
        <w:t>p</w:t>
      </w:r>
      <w:r w:rsidRPr="00CC1436">
        <w:rPr>
          <w:rFonts w:asciiTheme="minorHAnsi" w:hAnsiTheme="minorHAnsi"/>
        </w:rPr>
        <w:t xml:space="preserve">rinciple.  </w:t>
      </w:r>
      <w:r w:rsidRPr="00CC1436">
        <w:rPr>
          <w:rFonts w:asciiTheme="minorHAnsi" w:hAnsiTheme="minorHAnsi"/>
          <w:i/>
        </w:rPr>
        <w:t>Science</w:t>
      </w:r>
      <w:r w:rsidRPr="00CC1436">
        <w:rPr>
          <w:rFonts w:asciiTheme="minorHAnsi" w:hAnsiTheme="minorHAnsi"/>
        </w:rPr>
        <w:t xml:space="preserve"> </w:t>
      </w:r>
      <w:r w:rsidRPr="00CC1436">
        <w:rPr>
          <w:rFonts w:asciiTheme="minorHAnsi" w:hAnsiTheme="minorHAnsi"/>
          <w:b/>
        </w:rPr>
        <w:t>131</w:t>
      </w:r>
      <w:r w:rsidRPr="00CC1436">
        <w:rPr>
          <w:rFonts w:asciiTheme="minorHAnsi" w:hAnsiTheme="minorHAnsi"/>
        </w:rPr>
        <w:t>, 1292–1297.</w:t>
      </w:r>
    </w:p>
    <w:p w:rsidR="00A67462" w:rsidRPr="00CC1436" w:rsidRDefault="00A67462" w:rsidP="00A67462">
      <w:pPr>
        <w:pStyle w:val="NormalWeb"/>
        <w:spacing w:line="480" w:lineRule="auto"/>
        <w:ind w:left="480" w:hanging="480"/>
        <w:rPr>
          <w:rFonts w:asciiTheme="minorHAnsi" w:hAnsiTheme="minorHAnsi"/>
        </w:rPr>
      </w:pPr>
      <w:r w:rsidRPr="00CC1436">
        <w:rPr>
          <w:rFonts w:asciiTheme="minorHAnsi" w:hAnsiTheme="minorHAnsi"/>
        </w:rPr>
        <w:t xml:space="preserve">Harrington, L. A., Harrington, A. L., Yamaguchi, N., Thom, M., </w:t>
      </w:r>
      <w:proofErr w:type="spellStart"/>
      <w:r w:rsidRPr="00CC1436">
        <w:rPr>
          <w:rFonts w:asciiTheme="minorHAnsi" w:hAnsiTheme="minorHAnsi"/>
        </w:rPr>
        <w:t>Ferreras</w:t>
      </w:r>
      <w:proofErr w:type="spellEnd"/>
      <w:r w:rsidRPr="00CC1436">
        <w:rPr>
          <w:rFonts w:asciiTheme="minorHAnsi" w:hAnsiTheme="minorHAnsi"/>
        </w:rPr>
        <w:t xml:space="preserve">, P., Windham, T. &amp; Macdonald, D. (2009).  The </w:t>
      </w:r>
      <w:r w:rsidR="006934D0" w:rsidRPr="00CC1436">
        <w:rPr>
          <w:rFonts w:asciiTheme="minorHAnsi" w:hAnsiTheme="minorHAnsi"/>
        </w:rPr>
        <w:t>i</w:t>
      </w:r>
      <w:r w:rsidRPr="00CC1436">
        <w:rPr>
          <w:rFonts w:asciiTheme="minorHAnsi" w:hAnsiTheme="minorHAnsi"/>
        </w:rPr>
        <w:t xml:space="preserve">mpact of </w:t>
      </w:r>
      <w:r w:rsidR="006934D0" w:rsidRPr="00CC1436">
        <w:rPr>
          <w:rFonts w:asciiTheme="minorHAnsi" w:hAnsiTheme="minorHAnsi"/>
        </w:rPr>
        <w:t>n</w:t>
      </w:r>
      <w:r w:rsidRPr="00CC1436">
        <w:rPr>
          <w:rFonts w:asciiTheme="minorHAnsi" w:hAnsiTheme="minorHAnsi"/>
        </w:rPr>
        <w:t xml:space="preserve">ative </w:t>
      </w:r>
      <w:r w:rsidR="006934D0" w:rsidRPr="00CC1436">
        <w:rPr>
          <w:rFonts w:asciiTheme="minorHAnsi" w:hAnsiTheme="minorHAnsi"/>
        </w:rPr>
        <w:t>c</w:t>
      </w:r>
      <w:r w:rsidRPr="00CC1436">
        <w:rPr>
          <w:rFonts w:asciiTheme="minorHAnsi" w:hAnsiTheme="minorHAnsi"/>
        </w:rPr>
        <w:t xml:space="preserve">ompetitors on an </w:t>
      </w:r>
      <w:r w:rsidR="006934D0" w:rsidRPr="00CC1436">
        <w:rPr>
          <w:rFonts w:asciiTheme="minorHAnsi" w:hAnsiTheme="minorHAnsi"/>
        </w:rPr>
        <w:t>a</w:t>
      </w:r>
      <w:r w:rsidRPr="00CC1436">
        <w:rPr>
          <w:rFonts w:asciiTheme="minorHAnsi" w:hAnsiTheme="minorHAnsi"/>
        </w:rPr>
        <w:t xml:space="preserve">lien </w:t>
      </w:r>
      <w:r w:rsidR="006934D0" w:rsidRPr="00CC1436">
        <w:rPr>
          <w:rFonts w:asciiTheme="minorHAnsi" w:hAnsiTheme="minorHAnsi"/>
        </w:rPr>
        <w:t>i</w:t>
      </w:r>
      <w:r w:rsidRPr="00CC1436">
        <w:rPr>
          <w:rFonts w:asciiTheme="minorHAnsi" w:hAnsiTheme="minorHAnsi"/>
        </w:rPr>
        <w:t xml:space="preserve">nvasive: </w:t>
      </w:r>
      <w:r w:rsidR="006934D0" w:rsidRPr="00CC1436">
        <w:rPr>
          <w:rFonts w:asciiTheme="minorHAnsi" w:hAnsiTheme="minorHAnsi"/>
        </w:rPr>
        <w:t>t</w:t>
      </w:r>
      <w:r w:rsidRPr="00CC1436">
        <w:rPr>
          <w:rFonts w:asciiTheme="minorHAnsi" w:hAnsiTheme="minorHAnsi"/>
        </w:rPr>
        <w:t xml:space="preserve">emporal </w:t>
      </w:r>
      <w:proofErr w:type="spellStart"/>
      <w:r w:rsidR="006934D0" w:rsidRPr="00CC1436">
        <w:rPr>
          <w:rFonts w:asciiTheme="minorHAnsi" w:hAnsiTheme="minorHAnsi"/>
        </w:rPr>
        <w:t>n</w:t>
      </w:r>
      <w:r w:rsidRPr="00CC1436">
        <w:rPr>
          <w:rFonts w:asciiTheme="minorHAnsi" w:hAnsiTheme="minorHAnsi"/>
        </w:rPr>
        <w:t>iche</w:t>
      </w:r>
      <w:r w:rsidR="006934D0" w:rsidRPr="00CC1436">
        <w:rPr>
          <w:rFonts w:asciiTheme="minorHAnsi" w:hAnsiTheme="minorHAnsi"/>
        </w:rPr>
        <w:t>s</w:t>
      </w:r>
      <w:r w:rsidRPr="00CC1436">
        <w:rPr>
          <w:rFonts w:asciiTheme="minorHAnsi" w:hAnsiTheme="minorHAnsi"/>
        </w:rPr>
        <w:t>hifts</w:t>
      </w:r>
      <w:proofErr w:type="spellEnd"/>
      <w:r w:rsidRPr="00CC1436">
        <w:rPr>
          <w:rFonts w:asciiTheme="minorHAnsi" w:hAnsiTheme="minorHAnsi"/>
        </w:rPr>
        <w:t xml:space="preserve"> to </w:t>
      </w:r>
      <w:r w:rsidR="006934D0" w:rsidRPr="00CC1436">
        <w:rPr>
          <w:rFonts w:asciiTheme="minorHAnsi" w:hAnsiTheme="minorHAnsi"/>
        </w:rPr>
        <w:t>a</w:t>
      </w:r>
      <w:r w:rsidRPr="00CC1436">
        <w:rPr>
          <w:rFonts w:asciiTheme="minorHAnsi" w:hAnsiTheme="minorHAnsi"/>
        </w:rPr>
        <w:t xml:space="preserve">void </w:t>
      </w:r>
      <w:r w:rsidR="006934D0" w:rsidRPr="00CC1436">
        <w:rPr>
          <w:rFonts w:asciiTheme="minorHAnsi" w:hAnsiTheme="minorHAnsi"/>
        </w:rPr>
        <w:t>i</w:t>
      </w:r>
      <w:r w:rsidRPr="00CC1436">
        <w:rPr>
          <w:rFonts w:asciiTheme="minorHAnsi" w:hAnsiTheme="minorHAnsi"/>
        </w:rPr>
        <w:t xml:space="preserve">nterspecific </w:t>
      </w:r>
      <w:r w:rsidR="006934D0" w:rsidRPr="00CC1436">
        <w:rPr>
          <w:rFonts w:asciiTheme="minorHAnsi" w:hAnsiTheme="minorHAnsi"/>
        </w:rPr>
        <w:t>a</w:t>
      </w:r>
      <w:r w:rsidRPr="00CC1436">
        <w:rPr>
          <w:rFonts w:asciiTheme="minorHAnsi" w:hAnsiTheme="minorHAnsi"/>
        </w:rPr>
        <w:t xml:space="preserve">ggression?  </w:t>
      </w:r>
      <w:r w:rsidRPr="00CC1436">
        <w:rPr>
          <w:rFonts w:asciiTheme="minorHAnsi" w:hAnsiTheme="minorHAnsi"/>
          <w:i/>
          <w:iCs/>
        </w:rPr>
        <w:t>Ecology</w:t>
      </w:r>
      <w:r w:rsidR="006934D0" w:rsidRPr="00CC1436">
        <w:rPr>
          <w:rFonts w:asciiTheme="minorHAnsi" w:hAnsiTheme="minorHAnsi"/>
          <w:i/>
          <w:iCs/>
        </w:rPr>
        <w:t xml:space="preserve"> </w:t>
      </w:r>
      <w:r w:rsidRPr="00CC1436">
        <w:rPr>
          <w:rFonts w:asciiTheme="minorHAnsi" w:hAnsiTheme="minorHAnsi"/>
          <w:b/>
          <w:iCs/>
        </w:rPr>
        <w:t>90</w:t>
      </w:r>
      <w:r w:rsidRPr="00CC1436">
        <w:rPr>
          <w:rFonts w:asciiTheme="minorHAnsi" w:hAnsiTheme="minorHAnsi"/>
        </w:rPr>
        <w:t>, 1207–1216.</w:t>
      </w:r>
    </w:p>
    <w:p w:rsidR="00A47928" w:rsidRPr="00CC1436" w:rsidRDefault="00A47928" w:rsidP="00A47928">
      <w:pPr>
        <w:pStyle w:val="NormalWeb"/>
        <w:spacing w:line="480" w:lineRule="auto"/>
        <w:ind w:left="482" w:hanging="482"/>
        <w:rPr>
          <w:rFonts w:asciiTheme="minorHAnsi" w:hAnsiTheme="minorHAnsi"/>
        </w:rPr>
      </w:pPr>
      <w:r w:rsidRPr="00CC1436">
        <w:rPr>
          <w:rFonts w:asciiTheme="minorHAnsi" w:hAnsiTheme="minorHAnsi"/>
        </w:rPr>
        <w:t>Hayward, M. W. (2006). Prey preferences of the spotted hyaena (</w:t>
      </w:r>
      <w:proofErr w:type="spellStart"/>
      <w:r w:rsidR="00732DAC" w:rsidRPr="00CC1436">
        <w:rPr>
          <w:rFonts w:asciiTheme="minorHAnsi" w:hAnsiTheme="minorHAnsi"/>
          <w:i/>
        </w:rPr>
        <w:t>Crocuta</w:t>
      </w:r>
      <w:proofErr w:type="spellEnd"/>
      <w:r w:rsidR="00732DAC" w:rsidRPr="00CC1436">
        <w:rPr>
          <w:rFonts w:asciiTheme="minorHAnsi" w:hAnsiTheme="minorHAnsi"/>
          <w:i/>
        </w:rPr>
        <w:t xml:space="preserve"> </w:t>
      </w:r>
      <w:proofErr w:type="spellStart"/>
      <w:r w:rsidR="00732DAC" w:rsidRPr="00CC1436">
        <w:rPr>
          <w:rFonts w:asciiTheme="minorHAnsi" w:hAnsiTheme="minorHAnsi"/>
          <w:i/>
        </w:rPr>
        <w:t>crocuta</w:t>
      </w:r>
      <w:proofErr w:type="spellEnd"/>
      <w:r w:rsidRPr="00CC1436">
        <w:rPr>
          <w:rFonts w:asciiTheme="minorHAnsi" w:hAnsiTheme="minorHAnsi"/>
        </w:rPr>
        <w:t>) and degree of dietary overlap with the lion (</w:t>
      </w:r>
      <w:r w:rsidR="00732DAC" w:rsidRPr="00CC1436">
        <w:rPr>
          <w:rFonts w:asciiTheme="minorHAnsi" w:hAnsiTheme="minorHAnsi"/>
          <w:i/>
        </w:rPr>
        <w:t xml:space="preserve">Panthera </w:t>
      </w:r>
      <w:proofErr w:type="spellStart"/>
      <w:r w:rsidR="00732DAC" w:rsidRPr="00CC1436">
        <w:rPr>
          <w:rFonts w:asciiTheme="minorHAnsi" w:hAnsiTheme="minorHAnsi"/>
          <w:i/>
        </w:rPr>
        <w:t>leo</w:t>
      </w:r>
      <w:proofErr w:type="spellEnd"/>
      <w:r w:rsidRPr="00CC1436">
        <w:rPr>
          <w:rFonts w:asciiTheme="minorHAnsi" w:hAnsiTheme="minorHAnsi"/>
        </w:rPr>
        <w:t xml:space="preserve">).  </w:t>
      </w:r>
      <w:r w:rsidRPr="00CC1436">
        <w:rPr>
          <w:rFonts w:asciiTheme="minorHAnsi" w:hAnsiTheme="minorHAnsi"/>
          <w:i/>
          <w:iCs/>
        </w:rPr>
        <w:t>J. Zool.</w:t>
      </w:r>
      <w:r w:rsidR="006934D0" w:rsidRPr="00CC1436">
        <w:rPr>
          <w:rFonts w:asciiTheme="minorHAnsi" w:hAnsiTheme="minorHAnsi"/>
          <w:i/>
          <w:iCs/>
        </w:rPr>
        <w:t xml:space="preserve"> </w:t>
      </w:r>
      <w:r w:rsidRPr="00CC1436">
        <w:rPr>
          <w:rFonts w:asciiTheme="minorHAnsi" w:hAnsiTheme="minorHAnsi"/>
          <w:b/>
          <w:i/>
          <w:iCs/>
        </w:rPr>
        <w:t>270</w:t>
      </w:r>
      <w:r w:rsidRPr="00CC1436">
        <w:rPr>
          <w:rFonts w:asciiTheme="minorHAnsi" w:hAnsiTheme="minorHAnsi"/>
        </w:rPr>
        <w:t xml:space="preserve">, 606–614. </w:t>
      </w:r>
    </w:p>
    <w:p w:rsidR="00593A7F" w:rsidRPr="00CC1436" w:rsidRDefault="00593A7F" w:rsidP="00593A7F">
      <w:pPr>
        <w:pStyle w:val="NormalWeb"/>
        <w:spacing w:line="480" w:lineRule="auto"/>
        <w:ind w:left="482" w:hanging="482"/>
        <w:rPr>
          <w:rFonts w:asciiTheme="minorHAnsi" w:hAnsiTheme="minorHAnsi"/>
        </w:rPr>
      </w:pPr>
      <w:r w:rsidRPr="00CC1436">
        <w:rPr>
          <w:rFonts w:asciiTheme="minorHAnsi" w:hAnsiTheme="minorHAnsi"/>
        </w:rPr>
        <w:t xml:space="preserve">Hayward, M. W. &amp; </w:t>
      </w:r>
      <w:proofErr w:type="spellStart"/>
      <w:r w:rsidRPr="00CC1436">
        <w:rPr>
          <w:rFonts w:asciiTheme="minorHAnsi" w:hAnsiTheme="minorHAnsi"/>
        </w:rPr>
        <w:t>Kerley</w:t>
      </w:r>
      <w:proofErr w:type="spellEnd"/>
      <w:r w:rsidRPr="00CC1436">
        <w:rPr>
          <w:rFonts w:asciiTheme="minorHAnsi" w:hAnsiTheme="minorHAnsi"/>
        </w:rPr>
        <w:t xml:space="preserve">, G. I. H. (2008). Prey preferences and dietary overlap amongst Africa’s large predators. </w:t>
      </w:r>
      <w:r w:rsidR="00E22B6C" w:rsidRPr="00CC1436">
        <w:rPr>
          <w:rFonts w:asciiTheme="minorHAnsi" w:hAnsiTheme="minorHAnsi"/>
          <w:i/>
          <w:iCs/>
        </w:rPr>
        <w:t xml:space="preserve">S. Afr. J. </w:t>
      </w:r>
      <w:proofErr w:type="spellStart"/>
      <w:r w:rsidR="00E22B6C" w:rsidRPr="00CC1436">
        <w:rPr>
          <w:rFonts w:asciiTheme="minorHAnsi" w:hAnsiTheme="minorHAnsi"/>
          <w:i/>
          <w:iCs/>
        </w:rPr>
        <w:t>Wildl</w:t>
      </w:r>
      <w:proofErr w:type="spellEnd"/>
      <w:r w:rsidR="00E22B6C" w:rsidRPr="00CC1436">
        <w:rPr>
          <w:rFonts w:asciiTheme="minorHAnsi" w:hAnsiTheme="minorHAnsi"/>
          <w:i/>
          <w:iCs/>
        </w:rPr>
        <w:t>.</w:t>
      </w:r>
      <w:r w:rsidRPr="00CC1436">
        <w:rPr>
          <w:rFonts w:asciiTheme="minorHAnsi" w:hAnsiTheme="minorHAnsi"/>
          <w:i/>
          <w:iCs/>
        </w:rPr>
        <w:t xml:space="preserve"> Res</w:t>
      </w:r>
      <w:r w:rsidR="00E22B6C" w:rsidRPr="00CC1436">
        <w:rPr>
          <w:rFonts w:asciiTheme="minorHAnsi" w:hAnsiTheme="minorHAnsi"/>
          <w:i/>
          <w:iCs/>
        </w:rPr>
        <w:t>.</w:t>
      </w:r>
      <w:r w:rsidRPr="00CC1436">
        <w:rPr>
          <w:rFonts w:asciiTheme="minorHAnsi" w:hAnsiTheme="minorHAnsi"/>
        </w:rPr>
        <w:t xml:space="preserve"> </w:t>
      </w:r>
      <w:r w:rsidRPr="00CC1436">
        <w:rPr>
          <w:rFonts w:asciiTheme="minorHAnsi" w:hAnsiTheme="minorHAnsi"/>
          <w:b/>
          <w:i/>
          <w:iCs/>
        </w:rPr>
        <w:t>38</w:t>
      </w:r>
      <w:r w:rsidRPr="00CC1436">
        <w:rPr>
          <w:rFonts w:asciiTheme="minorHAnsi" w:hAnsiTheme="minorHAnsi"/>
        </w:rPr>
        <w:t>, 93–108.</w:t>
      </w:r>
    </w:p>
    <w:p w:rsidR="00A67462" w:rsidRPr="00CC1436" w:rsidRDefault="00A67462" w:rsidP="00A67462">
      <w:pPr>
        <w:pStyle w:val="NormalWeb"/>
        <w:spacing w:line="480" w:lineRule="auto"/>
        <w:ind w:left="480" w:hanging="480"/>
        <w:rPr>
          <w:rFonts w:asciiTheme="minorHAnsi" w:hAnsiTheme="minorHAnsi"/>
        </w:rPr>
      </w:pPr>
      <w:r w:rsidRPr="00CC1436">
        <w:rPr>
          <w:rFonts w:asciiTheme="minorHAnsi" w:hAnsiTheme="minorHAnsi"/>
        </w:rPr>
        <w:t xml:space="preserve">Hayward, M. W. &amp; </w:t>
      </w:r>
      <w:proofErr w:type="spellStart"/>
      <w:r w:rsidRPr="00CC1436">
        <w:rPr>
          <w:rFonts w:asciiTheme="minorHAnsi" w:hAnsiTheme="minorHAnsi"/>
        </w:rPr>
        <w:t>Slotow</w:t>
      </w:r>
      <w:proofErr w:type="spellEnd"/>
      <w:r w:rsidRPr="00CC1436">
        <w:rPr>
          <w:rFonts w:asciiTheme="minorHAnsi" w:hAnsiTheme="minorHAnsi"/>
        </w:rPr>
        <w:t xml:space="preserve">, R. (2009).  Temporal </w:t>
      </w:r>
      <w:r w:rsidR="006934D0" w:rsidRPr="00CC1436">
        <w:rPr>
          <w:rFonts w:asciiTheme="minorHAnsi" w:hAnsiTheme="minorHAnsi"/>
        </w:rPr>
        <w:t>p</w:t>
      </w:r>
      <w:r w:rsidRPr="00CC1436">
        <w:rPr>
          <w:rFonts w:asciiTheme="minorHAnsi" w:hAnsiTheme="minorHAnsi"/>
        </w:rPr>
        <w:t xml:space="preserve">artitioning of </w:t>
      </w:r>
      <w:r w:rsidR="006934D0" w:rsidRPr="00CC1436">
        <w:rPr>
          <w:rFonts w:asciiTheme="minorHAnsi" w:hAnsiTheme="minorHAnsi"/>
        </w:rPr>
        <w:t>a</w:t>
      </w:r>
      <w:r w:rsidRPr="00CC1436">
        <w:rPr>
          <w:rFonts w:asciiTheme="minorHAnsi" w:hAnsiTheme="minorHAnsi"/>
        </w:rPr>
        <w:t xml:space="preserve">ctivity in </w:t>
      </w:r>
      <w:r w:rsidR="006934D0" w:rsidRPr="00CC1436">
        <w:rPr>
          <w:rFonts w:asciiTheme="minorHAnsi" w:hAnsiTheme="minorHAnsi"/>
        </w:rPr>
        <w:t>l</w:t>
      </w:r>
      <w:r w:rsidRPr="00CC1436">
        <w:rPr>
          <w:rFonts w:asciiTheme="minorHAnsi" w:hAnsiTheme="minorHAnsi"/>
        </w:rPr>
        <w:t xml:space="preserve">arge African </w:t>
      </w:r>
      <w:r w:rsidR="006934D0" w:rsidRPr="00CC1436">
        <w:rPr>
          <w:rFonts w:asciiTheme="minorHAnsi" w:hAnsiTheme="minorHAnsi"/>
        </w:rPr>
        <w:t>c</w:t>
      </w:r>
      <w:r w:rsidRPr="00CC1436">
        <w:rPr>
          <w:rFonts w:asciiTheme="minorHAnsi" w:hAnsiTheme="minorHAnsi"/>
        </w:rPr>
        <w:t xml:space="preserve">arnivores: </w:t>
      </w:r>
      <w:r w:rsidR="006934D0" w:rsidRPr="00CC1436">
        <w:rPr>
          <w:rFonts w:asciiTheme="minorHAnsi" w:hAnsiTheme="minorHAnsi"/>
        </w:rPr>
        <w:t>t</w:t>
      </w:r>
      <w:r w:rsidRPr="00CC1436">
        <w:rPr>
          <w:rFonts w:asciiTheme="minorHAnsi" w:hAnsiTheme="minorHAnsi"/>
        </w:rPr>
        <w:t xml:space="preserve">ests of </w:t>
      </w:r>
      <w:r w:rsidR="006934D0" w:rsidRPr="00CC1436">
        <w:rPr>
          <w:rFonts w:asciiTheme="minorHAnsi" w:hAnsiTheme="minorHAnsi"/>
        </w:rPr>
        <w:t>m</w:t>
      </w:r>
      <w:r w:rsidRPr="00CC1436">
        <w:rPr>
          <w:rFonts w:asciiTheme="minorHAnsi" w:hAnsiTheme="minorHAnsi"/>
        </w:rPr>
        <w:t xml:space="preserve">ultiple </w:t>
      </w:r>
      <w:r w:rsidR="006934D0" w:rsidRPr="00CC1436">
        <w:rPr>
          <w:rFonts w:asciiTheme="minorHAnsi" w:hAnsiTheme="minorHAnsi"/>
        </w:rPr>
        <w:t>h</w:t>
      </w:r>
      <w:r w:rsidRPr="00CC1436">
        <w:rPr>
          <w:rFonts w:asciiTheme="minorHAnsi" w:hAnsiTheme="minorHAnsi"/>
        </w:rPr>
        <w:t xml:space="preserve">ypotheses.  </w:t>
      </w:r>
      <w:r w:rsidRPr="00CC1436">
        <w:rPr>
          <w:rFonts w:asciiTheme="minorHAnsi" w:hAnsiTheme="minorHAnsi"/>
          <w:i/>
          <w:iCs/>
        </w:rPr>
        <w:t xml:space="preserve">S. Afr. J. </w:t>
      </w:r>
      <w:proofErr w:type="spellStart"/>
      <w:r w:rsidRPr="00CC1436">
        <w:rPr>
          <w:rFonts w:asciiTheme="minorHAnsi" w:hAnsiTheme="minorHAnsi"/>
          <w:i/>
          <w:iCs/>
        </w:rPr>
        <w:t>Wildl</w:t>
      </w:r>
      <w:proofErr w:type="spellEnd"/>
      <w:r w:rsidRPr="00CC1436">
        <w:rPr>
          <w:rFonts w:asciiTheme="minorHAnsi" w:hAnsiTheme="minorHAnsi"/>
          <w:i/>
          <w:iCs/>
        </w:rPr>
        <w:t>. Res.</w:t>
      </w:r>
      <w:r w:rsidR="006934D0" w:rsidRPr="00CC1436">
        <w:rPr>
          <w:rFonts w:asciiTheme="minorHAnsi" w:hAnsiTheme="minorHAnsi"/>
          <w:i/>
          <w:iCs/>
        </w:rPr>
        <w:t xml:space="preserve"> </w:t>
      </w:r>
      <w:r w:rsidRPr="00CC1436">
        <w:rPr>
          <w:rFonts w:asciiTheme="minorHAnsi" w:hAnsiTheme="minorHAnsi"/>
          <w:b/>
          <w:iCs/>
        </w:rPr>
        <w:t>39</w:t>
      </w:r>
      <w:r w:rsidRPr="00CC1436">
        <w:rPr>
          <w:rFonts w:asciiTheme="minorHAnsi" w:hAnsiTheme="minorHAnsi"/>
        </w:rPr>
        <w:t>, 109–125.</w:t>
      </w:r>
    </w:p>
    <w:p w:rsidR="00A67462" w:rsidRPr="00CC1436" w:rsidRDefault="00A67462" w:rsidP="00A67462">
      <w:pPr>
        <w:spacing w:line="480" w:lineRule="auto"/>
        <w:ind w:left="426" w:hanging="426"/>
        <w:rPr>
          <w:rFonts w:cs="Arial"/>
          <w:i/>
          <w:color w:val="000000"/>
          <w:sz w:val="24"/>
          <w:szCs w:val="24"/>
          <w:shd w:val="clear" w:color="auto" w:fill="FFFFFF"/>
        </w:rPr>
      </w:pPr>
      <w:proofErr w:type="spellStart"/>
      <w:r w:rsidRPr="00CC1436">
        <w:rPr>
          <w:rFonts w:cs="Arial"/>
          <w:color w:val="000000"/>
          <w:sz w:val="24"/>
          <w:szCs w:val="24"/>
          <w:shd w:val="clear" w:color="auto" w:fill="FFFFFF"/>
        </w:rPr>
        <w:t>Henschel</w:t>
      </w:r>
      <w:proofErr w:type="spellEnd"/>
      <w:r w:rsidRPr="00CC1436">
        <w:rPr>
          <w:rFonts w:cs="Arial"/>
          <w:color w:val="000000"/>
          <w:sz w:val="24"/>
          <w:szCs w:val="24"/>
          <w:shd w:val="clear" w:color="auto" w:fill="FFFFFF"/>
        </w:rPr>
        <w:t>, P. &amp; Ray, J.</w:t>
      </w:r>
      <w:r w:rsidR="006934D0" w:rsidRPr="00CC1436">
        <w:rPr>
          <w:rFonts w:cs="Arial"/>
          <w:color w:val="000000"/>
          <w:sz w:val="24"/>
          <w:szCs w:val="24"/>
          <w:shd w:val="clear" w:color="auto" w:fill="FFFFFF"/>
        </w:rPr>
        <w:t xml:space="preserve"> </w:t>
      </w:r>
      <w:r w:rsidRPr="00CC1436">
        <w:rPr>
          <w:rFonts w:cs="Arial"/>
          <w:color w:val="000000"/>
          <w:sz w:val="24"/>
          <w:szCs w:val="24"/>
          <w:shd w:val="clear" w:color="auto" w:fill="FFFFFF"/>
        </w:rPr>
        <w:t xml:space="preserve">C. (2003) </w:t>
      </w:r>
      <w:r w:rsidRPr="00CC1436">
        <w:rPr>
          <w:rFonts w:cs="Arial"/>
          <w:i/>
          <w:color w:val="000000"/>
          <w:sz w:val="24"/>
          <w:szCs w:val="24"/>
          <w:shd w:val="clear" w:color="auto" w:fill="FFFFFF"/>
        </w:rPr>
        <w:t xml:space="preserve">Leopards in African rainforests:  </w:t>
      </w:r>
      <w:r w:rsidR="006934D0" w:rsidRPr="00CC1436">
        <w:rPr>
          <w:rFonts w:cs="Arial"/>
          <w:i/>
          <w:color w:val="000000"/>
          <w:sz w:val="24"/>
          <w:szCs w:val="24"/>
          <w:shd w:val="clear" w:color="auto" w:fill="FFFFFF"/>
        </w:rPr>
        <w:t>s</w:t>
      </w:r>
      <w:r w:rsidRPr="00CC1436">
        <w:rPr>
          <w:rFonts w:cs="Arial"/>
          <w:i/>
          <w:color w:val="000000"/>
          <w:sz w:val="24"/>
          <w:szCs w:val="24"/>
          <w:shd w:val="clear" w:color="auto" w:fill="FFFFFF"/>
        </w:rPr>
        <w:t xml:space="preserve">urvey and </w:t>
      </w:r>
      <w:proofErr w:type="spellStart"/>
      <w:r w:rsidR="006934D0" w:rsidRPr="00CC1436">
        <w:rPr>
          <w:rFonts w:cs="Arial"/>
          <w:i/>
          <w:color w:val="000000"/>
          <w:sz w:val="24"/>
          <w:szCs w:val="24"/>
          <w:shd w:val="clear" w:color="auto" w:fill="FFFFFF"/>
        </w:rPr>
        <w:t>m</w:t>
      </w:r>
      <w:r w:rsidRPr="00CC1436">
        <w:rPr>
          <w:rFonts w:cs="Arial"/>
          <w:i/>
          <w:color w:val="000000"/>
          <w:sz w:val="24"/>
          <w:szCs w:val="24"/>
          <w:shd w:val="clear" w:color="auto" w:fill="FFFFFF"/>
        </w:rPr>
        <w:t>onitoring</w:t>
      </w:r>
      <w:r w:rsidR="006934D0" w:rsidRPr="00CC1436">
        <w:rPr>
          <w:rFonts w:cs="Arial"/>
          <w:i/>
          <w:color w:val="000000"/>
          <w:sz w:val="24"/>
          <w:szCs w:val="24"/>
          <w:shd w:val="clear" w:color="auto" w:fill="FFFFFF"/>
        </w:rPr>
        <w:t>t</w:t>
      </w:r>
      <w:r w:rsidRPr="00CC1436">
        <w:rPr>
          <w:rFonts w:cs="Arial"/>
          <w:i/>
          <w:color w:val="000000"/>
          <w:sz w:val="24"/>
          <w:szCs w:val="24"/>
          <w:shd w:val="clear" w:color="auto" w:fill="FFFFFF"/>
        </w:rPr>
        <w:t>echniques</w:t>
      </w:r>
      <w:proofErr w:type="spellEnd"/>
      <w:r w:rsidRPr="00CC1436">
        <w:rPr>
          <w:rFonts w:cs="Arial"/>
          <w:color w:val="000000"/>
          <w:sz w:val="24"/>
          <w:szCs w:val="24"/>
          <w:shd w:val="clear" w:color="auto" w:fill="FFFFFF"/>
        </w:rPr>
        <w:t>.  Wildlife Conservation Society, Global Carnivore Program, Libreville, Gabon.</w:t>
      </w:r>
    </w:p>
    <w:p w:rsidR="00A67462" w:rsidRPr="00CC1436" w:rsidRDefault="00A67462" w:rsidP="00A67462">
      <w:pPr>
        <w:pStyle w:val="NormalWeb"/>
        <w:spacing w:line="480" w:lineRule="auto"/>
        <w:ind w:left="480" w:hanging="480"/>
        <w:rPr>
          <w:rFonts w:asciiTheme="minorHAnsi" w:hAnsiTheme="minorHAnsi"/>
        </w:rPr>
      </w:pPr>
      <w:proofErr w:type="spellStart"/>
      <w:r w:rsidRPr="00CC1436">
        <w:rPr>
          <w:rFonts w:asciiTheme="minorHAnsi" w:hAnsiTheme="minorHAnsi"/>
        </w:rPr>
        <w:t>Kamler</w:t>
      </w:r>
      <w:proofErr w:type="spellEnd"/>
      <w:r w:rsidRPr="00CC1436">
        <w:rPr>
          <w:rFonts w:asciiTheme="minorHAnsi" w:hAnsiTheme="minorHAnsi"/>
        </w:rPr>
        <w:t xml:space="preserve">, J. F., </w:t>
      </w:r>
      <w:proofErr w:type="spellStart"/>
      <w:r w:rsidRPr="00CC1436">
        <w:rPr>
          <w:rFonts w:asciiTheme="minorHAnsi" w:hAnsiTheme="minorHAnsi"/>
        </w:rPr>
        <w:t>Stenkewitz</w:t>
      </w:r>
      <w:proofErr w:type="spellEnd"/>
      <w:r w:rsidRPr="00CC1436">
        <w:rPr>
          <w:rFonts w:asciiTheme="minorHAnsi" w:hAnsiTheme="minorHAnsi"/>
        </w:rPr>
        <w:t xml:space="preserve">, U., </w:t>
      </w:r>
      <w:proofErr w:type="spellStart"/>
      <w:r w:rsidRPr="00CC1436">
        <w:rPr>
          <w:rFonts w:asciiTheme="minorHAnsi" w:hAnsiTheme="minorHAnsi"/>
        </w:rPr>
        <w:t>Klare</w:t>
      </w:r>
      <w:proofErr w:type="spellEnd"/>
      <w:r w:rsidRPr="00CC1436">
        <w:rPr>
          <w:rFonts w:asciiTheme="minorHAnsi" w:hAnsiTheme="minorHAnsi"/>
        </w:rPr>
        <w:t xml:space="preserve">, U., Jacobson, N. F. &amp; Macdonald, D. (2012).  Resource </w:t>
      </w:r>
      <w:r w:rsidR="006934D0" w:rsidRPr="00CC1436">
        <w:rPr>
          <w:rFonts w:asciiTheme="minorHAnsi" w:hAnsiTheme="minorHAnsi"/>
        </w:rPr>
        <w:t>p</w:t>
      </w:r>
      <w:r w:rsidRPr="00CC1436">
        <w:rPr>
          <w:rFonts w:asciiTheme="minorHAnsi" w:hAnsiTheme="minorHAnsi"/>
        </w:rPr>
        <w:t>artitioning among Cape</w:t>
      </w:r>
      <w:r w:rsidR="00687BBB">
        <w:rPr>
          <w:rFonts w:asciiTheme="minorHAnsi" w:hAnsiTheme="minorHAnsi"/>
        </w:rPr>
        <w:t xml:space="preserve"> </w:t>
      </w:r>
      <w:r w:rsidR="006934D0" w:rsidRPr="00CC1436">
        <w:rPr>
          <w:rFonts w:asciiTheme="minorHAnsi" w:hAnsiTheme="minorHAnsi"/>
        </w:rPr>
        <w:t>f</w:t>
      </w:r>
      <w:r w:rsidRPr="00CC1436">
        <w:rPr>
          <w:rFonts w:asciiTheme="minorHAnsi" w:hAnsiTheme="minorHAnsi"/>
        </w:rPr>
        <w:t xml:space="preserve">oxes, </w:t>
      </w:r>
      <w:r w:rsidR="006934D0" w:rsidRPr="00CC1436">
        <w:rPr>
          <w:rFonts w:asciiTheme="minorHAnsi" w:hAnsiTheme="minorHAnsi"/>
        </w:rPr>
        <w:t>b</w:t>
      </w:r>
      <w:r w:rsidRPr="00CC1436">
        <w:rPr>
          <w:rFonts w:asciiTheme="minorHAnsi" w:hAnsiTheme="minorHAnsi"/>
        </w:rPr>
        <w:t>at-</w:t>
      </w:r>
      <w:r w:rsidR="006934D0" w:rsidRPr="00CC1436">
        <w:rPr>
          <w:rFonts w:asciiTheme="minorHAnsi" w:hAnsiTheme="minorHAnsi"/>
        </w:rPr>
        <w:t>eared f</w:t>
      </w:r>
      <w:r w:rsidRPr="00CC1436">
        <w:rPr>
          <w:rFonts w:asciiTheme="minorHAnsi" w:hAnsiTheme="minorHAnsi"/>
        </w:rPr>
        <w:t xml:space="preserve">oxes, and </w:t>
      </w:r>
      <w:r w:rsidR="006934D0" w:rsidRPr="00CC1436">
        <w:rPr>
          <w:rFonts w:asciiTheme="minorHAnsi" w:hAnsiTheme="minorHAnsi"/>
        </w:rPr>
        <w:t>black</w:t>
      </w:r>
      <w:r w:rsidRPr="00CC1436">
        <w:rPr>
          <w:rFonts w:asciiTheme="minorHAnsi" w:hAnsiTheme="minorHAnsi"/>
        </w:rPr>
        <w:t>-</w:t>
      </w:r>
      <w:r w:rsidR="006934D0" w:rsidRPr="00CC1436">
        <w:rPr>
          <w:rFonts w:asciiTheme="minorHAnsi" w:hAnsiTheme="minorHAnsi"/>
        </w:rPr>
        <w:t>b</w:t>
      </w:r>
      <w:r w:rsidRPr="00CC1436">
        <w:rPr>
          <w:rFonts w:asciiTheme="minorHAnsi" w:hAnsiTheme="minorHAnsi"/>
        </w:rPr>
        <w:t xml:space="preserve">acked </w:t>
      </w:r>
      <w:r w:rsidR="006934D0" w:rsidRPr="00CC1436">
        <w:rPr>
          <w:rFonts w:asciiTheme="minorHAnsi" w:hAnsiTheme="minorHAnsi"/>
        </w:rPr>
        <w:t>j</w:t>
      </w:r>
      <w:r w:rsidRPr="00CC1436">
        <w:rPr>
          <w:rFonts w:asciiTheme="minorHAnsi" w:hAnsiTheme="minorHAnsi"/>
        </w:rPr>
        <w:t>ackals in South Africa.</w:t>
      </w:r>
      <w:r w:rsidRPr="00CC1436">
        <w:rPr>
          <w:rFonts w:asciiTheme="minorHAnsi" w:hAnsiTheme="minorHAnsi"/>
          <w:i/>
          <w:iCs/>
        </w:rPr>
        <w:t xml:space="preserve">  J. </w:t>
      </w:r>
      <w:proofErr w:type="spellStart"/>
      <w:r w:rsidRPr="00CC1436">
        <w:rPr>
          <w:rFonts w:asciiTheme="minorHAnsi" w:hAnsiTheme="minorHAnsi"/>
          <w:i/>
          <w:iCs/>
        </w:rPr>
        <w:t>Wildl</w:t>
      </w:r>
      <w:proofErr w:type="spellEnd"/>
      <w:r w:rsidRPr="00CC1436">
        <w:rPr>
          <w:rFonts w:asciiTheme="minorHAnsi" w:hAnsiTheme="minorHAnsi"/>
          <w:i/>
          <w:iCs/>
        </w:rPr>
        <w:t>. Manag</w:t>
      </w:r>
      <w:r w:rsidR="006934D0" w:rsidRPr="00CC1436">
        <w:rPr>
          <w:rFonts w:asciiTheme="minorHAnsi" w:hAnsiTheme="minorHAnsi"/>
          <w:i/>
          <w:iCs/>
        </w:rPr>
        <w:t>e</w:t>
      </w:r>
      <w:r w:rsidRPr="00CC1436">
        <w:rPr>
          <w:rFonts w:asciiTheme="minorHAnsi" w:hAnsiTheme="minorHAnsi"/>
          <w:i/>
          <w:iCs/>
        </w:rPr>
        <w:t>.</w:t>
      </w:r>
      <w:r w:rsidR="006934D0" w:rsidRPr="00CC1436">
        <w:rPr>
          <w:rFonts w:asciiTheme="minorHAnsi" w:hAnsiTheme="minorHAnsi"/>
          <w:i/>
          <w:iCs/>
        </w:rPr>
        <w:t xml:space="preserve"> </w:t>
      </w:r>
      <w:r w:rsidRPr="00CC1436">
        <w:rPr>
          <w:rFonts w:asciiTheme="minorHAnsi" w:hAnsiTheme="minorHAnsi"/>
          <w:b/>
          <w:iCs/>
        </w:rPr>
        <w:t>76</w:t>
      </w:r>
      <w:r w:rsidRPr="00CC1436">
        <w:rPr>
          <w:rFonts w:asciiTheme="minorHAnsi" w:hAnsiTheme="minorHAnsi"/>
        </w:rPr>
        <w:t xml:space="preserve">, 1241–1253. </w:t>
      </w:r>
    </w:p>
    <w:p w:rsidR="00A67462" w:rsidRPr="00CC1436" w:rsidRDefault="00A67462" w:rsidP="00A67462">
      <w:pPr>
        <w:pStyle w:val="NormalWeb"/>
        <w:spacing w:line="480" w:lineRule="auto"/>
        <w:ind w:left="480" w:hanging="480"/>
        <w:rPr>
          <w:rFonts w:asciiTheme="minorHAnsi" w:hAnsiTheme="minorHAnsi"/>
        </w:rPr>
      </w:pPr>
      <w:r w:rsidRPr="00CC1436">
        <w:rPr>
          <w:rFonts w:asciiTheme="minorHAnsi" w:hAnsiTheme="minorHAnsi"/>
        </w:rPr>
        <w:t xml:space="preserve">Kovach Computing Services, UK (2013) </w:t>
      </w:r>
      <w:proofErr w:type="spellStart"/>
      <w:r w:rsidRPr="00CC1436">
        <w:rPr>
          <w:rFonts w:asciiTheme="minorHAnsi" w:hAnsiTheme="minorHAnsi"/>
          <w:i/>
        </w:rPr>
        <w:t>Oriana</w:t>
      </w:r>
      <w:proofErr w:type="spellEnd"/>
      <w:r w:rsidRPr="00CC1436">
        <w:rPr>
          <w:rFonts w:asciiTheme="minorHAnsi" w:hAnsiTheme="minorHAnsi"/>
        </w:rPr>
        <w:t xml:space="preserve"> (Version 4.02) [Computer programme].</w:t>
      </w:r>
    </w:p>
    <w:p w:rsidR="00985D1D" w:rsidRPr="00CC1436" w:rsidRDefault="00985D1D" w:rsidP="00FF21A1">
      <w:pPr>
        <w:pStyle w:val="NormalWeb"/>
        <w:spacing w:line="480" w:lineRule="auto"/>
        <w:ind w:left="482" w:hanging="482"/>
        <w:rPr>
          <w:rFonts w:asciiTheme="minorHAnsi" w:hAnsiTheme="minorHAnsi"/>
        </w:rPr>
      </w:pPr>
      <w:r w:rsidRPr="00CC1436">
        <w:rPr>
          <w:rFonts w:asciiTheme="minorHAnsi" w:hAnsiTheme="minorHAnsi"/>
        </w:rPr>
        <w:t xml:space="preserve">Marker, L. L., Mills, M. G. L. &amp; Macdonald, D. W. (2003). Factors </w:t>
      </w:r>
      <w:r w:rsidR="006934D0" w:rsidRPr="00CC1436">
        <w:rPr>
          <w:rFonts w:asciiTheme="minorHAnsi" w:hAnsiTheme="minorHAnsi"/>
        </w:rPr>
        <w:t>i</w:t>
      </w:r>
      <w:r w:rsidRPr="00CC1436">
        <w:rPr>
          <w:rFonts w:asciiTheme="minorHAnsi" w:hAnsiTheme="minorHAnsi"/>
        </w:rPr>
        <w:t xml:space="preserve">nfluencing </w:t>
      </w:r>
      <w:r w:rsidR="006934D0" w:rsidRPr="00CC1436">
        <w:rPr>
          <w:rFonts w:asciiTheme="minorHAnsi" w:hAnsiTheme="minorHAnsi"/>
        </w:rPr>
        <w:t>p</w:t>
      </w:r>
      <w:r w:rsidRPr="00CC1436">
        <w:rPr>
          <w:rFonts w:asciiTheme="minorHAnsi" w:hAnsiTheme="minorHAnsi"/>
        </w:rPr>
        <w:t xml:space="preserve">erceptions of </w:t>
      </w:r>
      <w:r w:rsidR="006934D0" w:rsidRPr="00CC1436">
        <w:rPr>
          <w:rFonts w:asciiTheme="minorHAnsi" w:hAnsiTheme="minorHAnsi"/>
        </w:rPr>
        <w:t>c</w:t>
      </w:r>
      <w:r w:rsidRPr="00CC1436">
        <w:rPr>
          <w:rFonts w:asciiTheme="minorHAnsi" w:hAnsiTheme="minorHAnsi"/>
        </w:rPr>
        <w:t xml:space="preserve">onflict and </w:t>
      </w:r>
      <w:r w:rsidR="006934D0" w:rsidRPr="00CC1436">
        <w:rPr>
          <w:rFonts w:asciiTheme="minorHAnsi" w:hAnsiTheme="minorHAnsi"/>
        </w:rPr>
        <w:t xml:space="preserve">tolerance </w:t>
      </w:r>
      <w:r w:rsidRPr="00CC1436">
        <w:rPr>
          <w:rFonts w:asciiTheme="minorHAnsi" w:hAnsiTheme="minorHAnsi"/>
        </w:rPr>
        <w:t xml:space="preserve">toward </w:t>
      </w:r>
      <w:r w:rsidR="006934D0" w:rsidRPr="00CC1436">
        <w:rPr>
          <w:rFonts w:asciiTheme="minorHAnsi" w:hAnsiTheme="minorHAnsi"/>
        </w:rPr>
        <w:t>c</w:t>
      </w:r>
      <w:r w:rsidRPr="00CC1436">
        <w:rPr>
          <w:rFonts w:asciiTheme="minorHAnsi" w:hAnsiTheme="minorHAnsi"/>
        </w:rPr>
        <w:t xml:space="preserve">heetahs on Namibian </w:t>
      </w:r>
      <w:r w:rsidR="006934D0" w:rsidRPr="00CC1436">
        <w:rPr>
          <w:rFonts w:asciiTheme="minorHAnsi" w:hAnsiTheme="minorHAnsi"/>
        </w:rPr>
        <w:t>f</w:t>
      </w:r>
      <w:r w:rsidRPr="00CC1436">
        <w:rPr>
          <w:rFonts w:asciiTheme="minorHAnsi" w:hAnsiTheme="minorHAnsi"/>
        </w:rPr>
        <w:t xml:space="preserve">armlands. </w:t>
      </w:r>
      <w:r w:rsidRPr="00CC1436">
        <w:rPr>
          <w:rFonts w:asciiTheme="minorHAnsi" w:hAnsiTheme="minorHAnsi"/>
          <w:i/>
          <w:iCs/>
        </w:rPr>
        <w:t>Cons. Biol</w:t>
      </w:r>
      <w:r w:rsidR="00CA4D1D" w:rsidRPr="00CC1436">
        <w:rPr>
          <w:rFonts w:asciiTheme="minorHAnsi" w:hAnsiTheme="minorHAnsi"/>
          <w:i/>
          <w:iCs/>
        </w:rPr>
        <w:t>.</w:t>
      </w:r>
      <w:r w:rsidRPr="00CC1436">
        <w:rPr>
          <w:rFonts w:asciiTheme="minorHAnsi" w:hAnsiTheme="minorHAnsi"/>
        </w:rPr>
        <w:t xml:space="preserve"> </w:t>
      </w:r>
      <w:r w:rsidRPr="00CC1436">
        <w:rPr>
          <w:rFonts w:asciiTheme="minorHAnsi" w:hAnsiTheme="minorHAnsi"/>
          <w:b/>
          <w:i/>
          <w:iCs/>
        </w:rPr>
        <w:t>17</w:t>
      </w:r>
      <w:r w:rsidRPr="00CC1436">
        <w:rPr>
          <w:rFonts w:asciiTheme="minorHAnsi" w:hAnsiTheme="minorHAnsi"/>
        </w:rPr>
        <w:t>, 1290–1298.</w:t>
      </w:r>
    </w:p>
    <w:p w:rsidR="00120362" w:rsidRPr="00CC1436" w:rsidRDefault="00A67462" w:rsidP="00120362">
      <w:pPr>
        <w:pStyle w:val="NormalWeb"/>
        <w:spacing w:line="480" w:lineRule="auto"/>
        <w:ind w:left="480" w:hanging="480"/>
        <w:rPr>
          <w:rFonts w:asciiTheme="minorHAnsi" w:hAnsiTheme="minorHAnsi"/>
        </w:rPr>
      </w:pPr>
      <w:r w:rsidRPr="00CC1436">
        <w:rPr>
          <w:rFonts w:asciiTheme="minorHAnsi" w:hAnsiTheme="minorHAnsi"/>
        </w:rPr>
        <w:t xml:space="preserve">Mills, G. (1990) </w:t>
      </w:r>
      <w:r w:rsidRPr="00CC1436">
        <w:rPr>
          <w:rFonts w:asciiTheme="minorHAnsi" w:hAnsiTheme="minorHAnsi"/>
          <w:i/>
        </w:rPr>
        <w:t>Kalahari hyaenas; comparative ecology of two species</w:t>
      </w:r>
      <w:r w:rsidRPr="00CC1436">
        <w:rPr>
          <w:rFonts w:asciiTheme="minorHAnsi" w:hAnsiTheme="minorHAnsi"/>
        </w:rPr>
        <w:t xml:space="preserve">.  London: </w:t>
      </w:r>
      <w:proofErr w:type="spellStart"/>
      <w:r w:rsidRPr="00CC1436">
        <w:rPr>
          <w:rFonts w:asciiTheme="minorHAnsi" w:hAnsiTheme="minorHAnsi"/>
        </w:rPr>
        <w:t>Unwin</w:t>
      </w:r>
      <w:proofErr w:type="spellEnd"/>
      <w:r w:rsidRPr="00CC1436">
        <w:rPr>
          <w:rFonts w:asciiTheme="minorHAnsi" w:hAnsiTheme="minorHAnsi"/>
        </w:rPr>
        <w:t xml:space="preserve"> Hyman.</w:t>
      </w:r>
    </w:p>
    <w:p w:rsidR="00A67462" w:rsidRPr="00CC1436" w:rsidRDefault="00A67462" w:rsidP="00A67462">
      <w:pPr>
        <w:spacing w:line="480" w:lineRule="auto"/>
        <w:ind w:left="426" w:hanging="426"/>
        <w:rPr>
          <w:color w:val="000000" w:themeColor="text1"/>
          <w:sz w:val="24"/>
          <w:szCs w:val="24"/>
        </w:rPr>
      </w:pPr>
      <w:r w:rsidRPr="00CC1436">
        <w:rPr>
          <w:sz w:val="24"/>
          <w:szCs w:val="24"/>
        </w:rPr>
        <w:t xml:space="preserve">Namibia Weather Network 2014 </w:t>
      </w:r>
      <w:r w:rsidRPr="00CC1436">
        <w:rPr>
          <w:i/>
          <w:sz w:val="24"/>
          <w:szCs w:val="24"/>
        </w:rPr>
        <w:t xml:space="preserve">Klein Aus Vista </w:t>
      </w:r>
      <w:r w:rsidR="006934D0" w:rsidRPr="00CC1436">
        <w:rPr>
          <w:i/>
          <w:sz w:val="24"/>
          <w:szCs w:val="24"/>
        </w:rPr>
        <w:t>y</w:t>
      </w:r>
      <w:r w:rsidRPr="00CC1436">
        <w:rPr>
          <w:i/>
          <w:sz w:val="24"/>
          <w:szCs w:val="24"/>
        </w:rPr>
        <w:t xml:space="preserve">early </w:t>
      </w:r>
      <w:r w:rsidR="006934D0" w:rsidRPr="00CC1436">
        <w:rPr>
          <w:i/>
          <w:sz w:val="24"/>
          <w:szCs w:val="24"/>
        </w:rPr>
        <w:t>t</w:t>
      </w:r>
      <w:r w:rsidRPr="00CC1436">
        <w:rPr>
          <w:i/>
          <w:sz w:val="24"/>
          <w:szCs w:val="24"/>
        </w:rPr>
        <w:t xml:space="preserve">emperature </w:t>
      </w:r>
      <w:r w:rsidR="006934D0" w:rsidRPr="00CC1436">
        <w:rPr>
          <w:i/>
          <w:sz w:val="24"/>
          <w:szCs w:val="24"/>
        </w:rPr>
        <w:t>s</w:t>
      </w:r>
      <w:r w:rsidRPr="00CC1436">
        <w:rPr>
          <w:i/>
          <w:sz w:val="24"/>
          <w:szCs w:val="24"/>
        </w:rPr>
        <w:t>ummary (</w:t>
      </w:r>
      <w:r w:rsidRPr="00CC1436">
        <w:rPr>
          <w:i/>
          <w:sz w:val="24"/>
          <w:szCs w:val="24"/>
          <w:vertAlign w:val="superscript"/>
        </w:rPr>
        <w:t>o</w:t>
      </w:r>
      <w:r w:rsidRPr="00CC1436">
        <w:rPr>
          <w:i/>
          <w:sz w:val="24"/>
          <w:szCs w:val="24"/>
        </w:rPr>
        <w:t>C)</w:t>
      </w:r>
      <w:r w:rsidRPr="00CC1436">
        <w:rPr>
          <w:sz w:val="24"/>
          <w:szCs w:val="24"/>
        </w:rPr>
        <w:t xml:space="preserve">.  Available from </w:t>
      </w:r>
      <w:hyperlink r:id="rId7" w:history="1">
        <w:r w:rsidRPr="00CC1436">
          <w:rPr>
            <w:rStyle w:val="Hyperlink"/>
            <w:color w:val="000000" w:themeColor="text1"/>
            <w:sz w:val="24"/>
            <w:szCs w:val="24"/>
            <w:u w:val="none"/>
          </w:rPr>
          <w:t>http://weather.namsearch.com/aus/austempsummary.php</w:t>
        </w:r>
      </w:hyperlink>
      <w:r w:rsidRPr="00CC1436">
        <w:rPr>
          <w:color w:val="000000" w:themeColor="text1"/>
          <w:sz w:val="24"/>
          <w:szCs w:val="24"/>
        </w:rPr>
        <w:t xml:space="preserve"> [July 2014].</w:t>
      </w:r>
    </w:p>
    <w:p w:rsidR="00A67462" w:rsidRPr="00CC1436" w:rsidRDefault="00A67462" w:rsidP="00A67462">
      <w:pPr>
        <w:pStyle w:val="NormalWeb"/>
        <w:spacing w:line="480" w:lineRule="auto"/>
        <w:ind w:left="480" w:hanging="480"/>
        <w:rPr>
          <w:rFonts w:asciiTheme="minorHAnsi" w:hAnsiTheme="minorHAnsi"/>
        </w:rPr>
      </w:pPr>
      <w:proofErr w:type="spellStart"/>
      <w:r w:rsidRPr="00CC1436">
        <w:rPr>
          <w:rFonts w:asciiTheme="minorHAnsi" w:hAnsiTheme="minorHAnsi"/>
        </w:rPr>
        <w:t>Negrões</w:t>
      </w:r>
      <w:proofErr w:type="spellEnd"/>
      <w:r w:rsidRPr="00CC1436">
        <w:rPr>
          <w:rFonts w:asciiTheme="minorHAnsi" w:hAnsiTheme="minorHAnsi"/>
        </w:rPr>
        <w:t xml:space="preserve">, N., </w:t>
      </w:r>
      <w:proofErr w:type="spellStart"/>
      <w:r w:rsidRPr="00CC1436">
        <w:rPr>
          <w:rFonts w:asciiTheme="minorHAnsi" w:hAnsiTheme="minorHAnsi"/>
        </w:rPr>
        <w:t>Sarmento</w:t>
      </w:r>
      <w:proofErr w:type="spellEnd"/>
      <w:r w:rsidRPr="00CC1436">
        <w:rPr>
          <w:rFonts w:asciiTheme="minorHAnsi" w:hAnsiTheme="minorHAnsi"/>
        </w:rPr>
        <w:t xml:space="preserve">, P., Cruz, J., </w:t>
      </w:r>
      <w:proofErr w:type="spellStart"/>
      <w:r w:rsidRPr="00CC1436">
        <w:rPr>
          <w:rFonts w:asciiTheme="minorHAnsi" w:hAnsiTheme="minorHAnsi"/>
        </w:rPr>
        <w:t>Eira</w:t>
      </w:r>
      <w:proofErr w:type="spellEnd"/>
      <w:r w:rsidRPr="00CC1436">
        <w:rPr>
          <w:rFonts w:asciiTheme="minorHAnsi" w:hAnsiTheme="minorHAnsi"/>
        </w:rPr>
        <w:t xml:space="preserve">, C., Revilla, E., Fonseca, C., </w:t>
      </w:r>
      <w:proofErr w:type="spellStart"/>
      <w:r w:rsidRPr="00CC1436">
        <w:rPr>
          <w:rFonts w:asciiTheme="minorHAnsi" w:hAnsiTheme="minorHAnsi"/>
        </w:rPr>
        <w:t>Sollmann</w:t>
      </w:r>
      <w:proofErr w:type="spellEnd"/>
      <w:r w:rsidRPr="00CC1436">
        <w:rPr>
          <w:rFonts w:asciiTheme="minorHAnsi" w:hAnsiTheme="minorHAnsi"/>
        </w:rPr>
        <w:t>, R., Torres, N.</w:t>
      </w:r>
      <w:r w:rsidR="006934D0" w:rsidRPr="00CC1436">
        <w:rPr>
          <w:rFonts w:asciiTheme="minorHAnsi" w:hAnsiTheme="minorHAnsi"/>
        </w:rPr>
        <w:t xml:space="preserve"> </w:t>
      </w:r>
      <w:r w:rsidRPr="00CC1436">
        <w:rPr>
          <w:rFonts w:asciiTheme="minorHAnsi" w:hAnsiTheme="minorHAnsi"/>
        </w:rPr>
        <w:t xml:space="preserve">M., </w:t>
      </w:r>
      <w:proofErr w:type="spellStart"/>
      <w:r w:rsidRPr="00CC1436">
        <w:rPr>
          <w:rFonts w:asciiTheme="minorHAnsi" w:hAnsiTheme="minorHAnsi"/>
        </w:rPr>
        <w:t>Furtado</w:t>
      </w:r>
      <w:proofErr w:type="spellEnd"/>
      <w:r w:rsidRPr="00CC1436">
        <w:rPr>
          <w:rFonts w:asciiTheme="minorHAnsi" w:hAnsiTheme="minorHAnsi"/>
        </w:rPr>
        <w:t>, M.</w:t>
      </w:r>
      <w:r w:rsidR="006934D0" w:rsidRPr="00CC1436">
        <w:rPr>
          <w:rFonts w:asciiTheme="minorHAnsi" w:hAnsiTheme="minorHAnsi"/>
        </w:rPr>
        <w:t xml:space="preserve"> </w:t>
      </w:r>
      <w:r w:rsidRPr="00CC1436">
        <w:rPr>
          <w:rFonts w:asciiTheme="minorHAnsi" w:hAnsiTheme="minorHAnsi"/>
        </w:rPr>
        <w:t xml:space="preserve">M., </w:t>
      </w:r>
      <w:proofErr w:type="spellStart"/>
      <w:r w:rsidRPr="00CC1436">
        <w:rPr>
          <w:rFonts w:asciiTheme="minorHAnsi" w:hAnsiTheme="minorHAnsi"/>
        </w:rPr>
        <w:t>Jacomo</w:t>
      </w:r>
      <w:proofErr w:type="spellEnd"/>
      <w:r w:rsidRPr="00CC1436">
        <w:rPr>
          <w:rFonts w:asciiTheme="minorHAnsi" w:hAnsiTheme="minorHAnsi"/>
        </w:rPr>
        <w:t>, A.</w:t>
      </w:r>
      <w:r w:rsidR="006934D0" w:rsidRPr="00CC1436">
        <w:rPr>
          <w:rFonts w:asciiTheme="minorHAnsi" w:hAnsiTheme="minorHAnsi"/>
        </w:rPr>
        <w:t xml:space="preserve"> </w:t>
      </w:r>
      <w:r w:rsidRPr="00CC1436">
        <w:rPr>
          <w:rFonts w:asciiTheme="minorHAnsi" w:hAnsiTheme="minorHAnsi"/>
        </w:rPr>
        <w:t>T.</w:t>
      </w:r>
      <w:r w:rsidR="006934D0" w:rsidRPr="00CC1436">
        <w:rPr>
          <w:rFonts w:asciiTheme="minorHAnsi" w:hAnsiTheme="minorHAnsi"/>
        </w:rPr>
        <w:t xml:space="preserve"> </w:t>
      </w:r>
      <w:r w:rsidRPr="00CC1436">
        <w:rPr>
          <w:rFonts w:asciiTheme="minorHAnsi" w:hAnsiTheme="minorHAnsi"/>
        </w:rPr>
        <w:t>A. &amp;</w:t>
      </w:r>
      <w:r w:rsidR="006934D0" w:rsidRPr="00CC1436">
        <w:rPr>
          <w:rFonts w:asciiTheme="minorHAnsi" w:hAnsiTheme="minorHAnsi"/>
        </w:rPr>
        <w:t xml:space="preserve"> </w:t>
      </w:r>
      <w:proofErr w:type="spellStart"/>
      <w:r w:rsidRPr="00CC1436">
        <w:rPr>
          <w:rFonts w:asciiTheme="minorHAnsi" w:hAnsiTheme="minorHAnsi"/>
        </w:rPr>
        <w:t>Silveira</w:t>
      </w:r>
      <w:proofErr w:type="spellEnd"/>
      <w:r w:rsidRPr="00CC1436">
        <w:rPr>
          <w:rFonts w:asciiTheme="minorHAnsi" w:hAnsiTheme="minorHAnsi"/>
        </w:rPr>
        <w:t xml:space="preserve">, L. (2010).  Use of </w:t>
      </w:r>
      <w:r w:rsidR="006934D0" w:rsidRPr="00CC1436">
        <w:rPr>
          <w:rFonts w:asciiTheme="minorHAnsi" w:hAnsiTheme="minorHAnsi"/>
        </w:rPr>
        <w:t>c</w:t>
      </w:r>
      <w:r w:rsidRPr="00CC1436">
        <w:rPr>
          <w:rFonts w:asciiTheme="minorHAnsi" w:hAnsiTheme="minorHAnsi"/>
        </w:rPr>
        <w:t>amera-</w:t>
      </w:r>
      <w:r w:rsidR="006934D0" w:rsidRPr="00CC1436">
        <w:rPr>
          <w:rFonts w:asciiTheme="minorHAnsi" w:hAnsiTheme="minorHAnsi"/>
        </w:rPr>
        <w:t>t</w:t>
      </w:r>
      <w:r w:rsidRPr="00CC1436">
        <w:rPr>
          <w:rFonts w:asciiTheme="minorHAnsi" w:hAnsiTheme="minorHAnsi"/>
        </w:rPr>
        <w:t xml:space="preserve">rapping to </w:t>
      </w:r>
      <w:r w:rsidR="006934D0" w:rsidRPr="00CC1436">
        <w:rPr>
          <w:rFonts w:asciiTheme="minorHAnsi" w:hAnsiTheme="minorHAnsi"/>
        </w:rPr>
        <w:t>e</w:t>
      </w:r>
      <w:r w:rsidRPr="00CC1436">
        <w:rPr>
          <w:rFonts w:asciiTheme="minorHAnsi" w:hAnsiTheme="minorHAnsi"/>
        </w:rPr>
        <w:t xml:space="preserve">stimate </w:t>
      </w:r>
      <w:r w:rsidR="006934D0" w:rsidRPr="00CC1436">
        <w:rPr>
          <w:rFonts w:asciiTheme="minorHAnsi" w:hAnsiTheme="minorHAnsi"/>
        </w:rPr>
        <w:t>p</w:t>
      </w:r>
      <w:r w:rsidRPr="00CC1436">
        <w:rPr>
          <w:rFonts w:asciiTheme="minorHAnsi" w:hAnsiTheme="minorHAnsi"/>
        </w:rPr>
        <w:t xml:space="preserve">uma </w:t>
      </w:r>
      <w:r w:rsidR="006934D0" w:rsidRPr="00CC1436">
        <w:rPr>
          <w:rFonts w:asciiTheme="minorHAnsi" w:hAnsiTheme="minorHAnsi"/>
        </w:rPr>
        <w:t>d</w:t>
      </w:r>
      <w:r w:rsidRPr="00CC1436">
        <w:rPr>
          <w:rFonts w:asciiTheme="minorHAnsi" w:hAnsiTheme="minorHAnsi"/>
        </w:rPr>
        <w:t xml:space="preserve">ensity and </w:t>
      </w:r>
      <w:r w:rsidR="006934D0" w:rsidRPr="00CC1436">
        <w:rPr>
          <w:rFonts w:asciiTheme="minorHAnsi" w:hAnsiTheme="minorHAnsi"/>
        </w:rPr>
        <w:t>i</w:t>
      </w:r>
      <w:r w:rsidRPr="00CC1436">
        <w:rPr>
          <w:rFonts w:asciiTheme="minorHAnsi" w:hAnsiTheme="minorHAnsi"/>
        </w:rPr>
        <w:t xml:space="preserve">nfluencing </w:t>
      </w:r>
      <w:r w:rsidR="006934D0" w:rsidRPr="00CC1436">
        <w:rPr>
          <w:rFonts w:asciiTheme="minorHAnsi" w:hAnsiTheme="minorHAnsi"/>
        </w:rPr>
        <w:t>f</w:t>
      </w:r>
      <w:r w:rsidRPr="00CC1436">
        <w:rPr>
          <w:rFonts w:asciiTheme="minorHAnsi" w:hAnsiTheme="minorHAnsi"/>
        </w:rPr>
        <w:t xml:space="preserve">actors in Central Brazil.  </w:t>
      </w:r>
      <w:r w:rsidR="00732DAC" w:rsidRPr="00CC1436">
        <w:rPr>
          <w:rFonts w:asciiTheme="minorHAnsi" w:hAnsiTheme="minorHAnsi"/>
          <w:i/>
          <w:iCs/>
        </w:rPr>
        <w:t xml:space="preserve">J. </w:t>
      </w:r>
      <w:proofErr w:type="spellStart"/>
      <w:r w:rsidR="00732DAC" w:rsidRPr="00CC1436">
        <w:rPr>
          <w:rFonts w:asciiTheme="minorHAnsi" w:hAnsiTheme="minorHAnsi"/>
          <w:i/>
          <w:iCs/>
        </w:rPr>
        <w:t>Wildl</w:t>
      </w:r>
      <w:proofErr w:type="spellEnd"/>
      <w:r w:rsidR="00732DAC" w:rsidRPr="00CC1436">
        <w:rPr>
          <w:rFonts w:asciiTheme="minorHAnsi" w:hAnsiTheme="minorHAnsi"/>
          <w:i/>
          <w:iCs/>
        </w:rPr>
        <w:t xml:space="preserve"> Manage. </w:t>
      </w:r>
      <w:r w:rsidR="00732DAC" w:rsidRPr="00CC1436">
        <w:rPr>
          <w:rFonts w:asciiTheme="minorHAnsi" w:hAnsiTheme="minorHAnsi"/>
          <w:b/>
          <w:iCs/>
        </w:rPr>
        <w:t>74</w:t>
      </w:r>
      <w:r w:rsidR="00732DAC" w:rsidRPr="00CC1436">
        <w:rPr>
          <w:rFonts w:asciiTheme="minorHAnsi" w:hAnsiTheme="minorHAnsi"/>
        </w:rPr>
        <w:t xml:space="preserve">, 1195–1203. </w:t>
      </w:r>
    </w:p>
    <w:p w:rsidR="00A67462" w:rsidRPr="00CC1436" w:rsidRDefault="00732DAC" w:rsidP="00A67462">
      <w:pPr>
        <w:pStyle w:val="NormalWeb"/>
        <w:spacing w:line="480" w:lineRule="auto"/>
        <w:ind w:left="482" w:hanging="482"/>
        <w:rPr>
          <w:rFonts w:asciiTheme="minorHAnsi" w:hAnsiTheme="minorHAnsi"/>
        </w:rPr>
      </w:pPr>
      <w:r w:rsidRPr="00CC1436">
        <w:rPr>
          <w:rFonts w:asciiTheme="minorHAnsi" w:hAnsiTheme="minorHAnsi"/>
        </w:rPr>
        <w:t xml:space="preserve">O'Brien, T. G.., Kinnaird, M. F. &amp; </w:t>
      </w:r>
      <w:proofErr w:type="spellStart"/>
      <w:r w:rsidRPr="00CC1436">
        <w:rPr>
          <w:rFonts w:asciiTheme="minorHAnsi" w:hAnsiTheme="minorHAnsi"/>
        </w:rPr>
        <w:t>Wibisono</w:t>
      </w:r>
      <w:proofErr w:type="spellEnd"/>
      <w:r w:rsidRPr="00CC1436">
        <w:rPr>
          <w:rFonts w:asciiTheme="minorHAnsi" w:hAnsiTheme="minorHAnsi"/>
        </w:rPr>
        <w:t xml:space="preserve">, H. T. (2003). </w:t>
      </w:r>
      <w:r w:rsidR="00A67462" w:rsidRPr="00CC1436">
        <w:rPr>
          <w:rFonts w:asciiTheme="minorHAnsi" w:hAnsiTheme="minorHAnsi"/>
        </w:rPr>
        <w:t xml:space="preserve">Crouching tigers, hidden prey : Sumatran tiger and prey populations in a tropical forest landscape.   </w:t>
      </w:r>
      <w:r w:rsidR="00A67462" w:rsidRPr="00CC1436">
        <w:rPr>
          <w:rFonts w:asciiTheme="minorHAnsi" w:hAnsiTheme="minorHAnsi"/>
          <w:i/>
          <w:iCs/>
        </w:rPr>
        <w:t xml:space="preserve">Anim. </w:t>
      </w:r>
      <w:proofErr w:type="spellStart"/>
      <w:r w:rsidR="00A67462" w:rsidRPr="00CC1436">
        <w:rPr>
          <w:rFonts w:asciiTheme="minorHAnsi" w:hAnsiTheme="minorHAnsi"/>
          <w:i/>
          <w:iCs/>
        </w:rPr>
        <w:t>Conserv</w:t>
      </w:r>
      <w:proofErr w:type="spellEnd"/>
      <w:r w:rsidR="00A67462" w:rsidRPr="00CC1436">
        <w:rPr>
          <w:rFonts w:asciiTheme="minorHAnsi" w:hAnsiTheme="minorHAnsi"/>
          <w:i/>
          <w:iCs/>
        </w:rPr>
        <w:t>.</w:t>
      </w:r>
      <w:r w:rsidR="006934D0" w:rsidRPr="00CC1436">
        <w:rPr>
          <w:rFonts w:asciiTheme="minorHAnsi" w:hAnsiTheme="minorHAnsi"/>
          <w:i/>
          <w:iCs/>
        </w:rPr>
        <w:t xml:space="preserve"> </w:t>
      </w:r>
      <w:r w:rsidR="00A67462" w:rsidRPr="00CC1436">
        <w:rPr>
          <w:rFonts w:asciiTheme="minorHAnsi" w:hAnsiTheme="minorHAnsi"/>
          <w:b/>
          <w:iCs/>
        </w:rPr>
        <w:t>6</w:t>
      </w:r>
      <w:r w:rsidR="00A67462" w:rsidRPr="00CC1436">
        <w:rPr>
          <w:rFonts w:asciiTheme="minorHAnsi" w:hAnsiTheme="minorHAnsi"/>
        </w:rPr>
        <w:t xml:space="preserve">, 131–139. </w:t>
      </w:r>
    </w:p>
    <w:p w:rsidR="00876748" w:rsidRPr="00CC1436" w:rsidRDefault="00876748" w:rsidP="00A67462">
      <w:pPr>
        <w:pStyle w:val="NormalWeb"/>
        <w:spacing w:line="480" w:lineRule="auto"/>
        <w:ind w:left="480" w:hanging="480"/>
        <w:rPr>
          <w:rFonts w:asciiTheme="minorHAnsi" w:hAnsiTheme="minorHAnsi"/>
        </w:rPr>
      </w:pPr>
      <w:proofErr w:type="spellStart"/>
      <w:r w:rsidRPr="00CC1436">
        <w:rPr>
          <w:rFonts w:asciiTheme="minorHAnsi" w:hAnsiTheme="minorHAnsi"/>
        </w:rPr>
        <w:t>Persson</w:t>
      </w:r>
      <w:proofErr w:type="spellEnd"/>
      <w:r w:rsidRPr="00CC1436">
        <w:rPr>
          <w:rFonts w:asciiTheme="minorHAnsi" w:hAnsiTheme="minorHAnsi"/>
        </w:rPr>
        <w:t xml:space="preserve">, L. (1985).  Asymmetrical competition - are large animals competitively superior?  </w:t>
      </w:r>
      <w:r w:rsidRPr="00CC1436">
        <w:rPr>
          <w:rFonts w:asciiTheme="minorHAnsi" w:hAnsiTheme="minorHAnsi"/>
          <w:i/>
        </w:rPr>
        <w:t xml:space="preserve">Am. Nat.  </w:t>
      </w:r>
      <w:r w:rsidRPr="00CC1436">
        <w:rPr>
          <w:rFonts w:asciiTheme="minorHAnsi" w:hAnsiTheme="minorHAnsi"/>
          <w:b/>
        </w:rPr>
        <w:t>126</w:t>
      </w:r>
      <w:r w:rsidRPr="00CC1436">
        <w:rPr>
          <w:rFonts w:asciiTheme="minorHAnsi" w:hAnsiTheme="minorHAnsi"/>
        </w:rPr>
        <w:t>, 261–266.</w:t>
      </w:r>
    </w:p>
    <w:p w:rsidR="00A67462" w:rsidRPr="00CC1436" w:rsidRDefault="00A67462" w:rsidP="00A67462">
      <w:pPr>
        <w:spacing w:line="480" w:lineRule="auto"/>
        <w:ind w:left="426" w:hanging="426"/>
        <w:rPr>
          <w:sz w:val="24"/>
          <w:szCs w:val="24"/>
        </w:rPr>
      </w:pPr>
      <w:r w:rsidRPr="00CC1436">
        <w:rPr>
          <w:color w:val="000000" w:themeColor="text1"/>
          <w:sz w:val="24"/>
          <w:szCs w:val="24"/>
        </w:rPr>
        <w:t>Pianka, E.</w:t>
      </w:r>
      <w:r w:rsidR="006934D0" w:rsidRPr="00CC1436">
        <w:rPr>
          <w:color w:val="000000" w:themeColor="text1"/>
          <w:sz w:val="24"/>
          <w:szCs w:val="24"/>
        </w:rPr>
        <w:t xml:space="preserve"> </w:t>
      </w:r>
      <w:r w:rsidRPr="00CC1436">
        <w:rPr>
          <w:color w:val="000000" w:themeColor="text1"/>
          <w:sz w:val="24"/>
          <w:szCs w:val="24"/>
        </w:rPr>
        <w:t xml:space="preserve">R. (1973).  The structure of lizard communities.  </w:t>
      </w:r>
      <w:proofErr w:type="spellStart"/>
      <w:r w:rsidRPr="00CC1436">
        <w:rPr>
          <w:i/>
          <w:color w:val="000000" w:themeColor="text1"/>
          <w:sz w:val="24"/>
          <w:szCs w:val="24"/>
        </w:rPr>
        <w:t>Annu</w:t>
      </w:r>
      <w:proofErr w:type="spellEnd"/>
      <w:r w:rsidRPr="00CC1436">
        <w:rPr>
          <w:i/>
          <w:color w:val="000000" w:themeColor="text1"/>
          <w:sz w:val="24"/>
          <w:szCs w:val="24"/>
        </w:rPr>
        <w:t xml:space="preserve">. Rev. Ecol. </w:t>
      </w:r>
      <w:proofErr w:type="spellStart"/>
      <w:r w:rsidRPr="00CC1436">
        <w:rPr>
          <w:i/>
          <w:color w:val="000000" w:themeColor="text1"/>
          <w:sz w:val="24"/>
          <w:szCs w:val="24"/>
        </w:rPr>
        <w:t>Evol</w:t>
      </w:r>
      <w:proofErr w:type="spellEnd"/>
      <w:r w:rsidRPr="00CC1436">
        <w:rPr>
          <w:i/>
          <w:color w:val="000000" w:themeColor="text1"/>
          <w:sz w:val="24"/>
          <w:szCs w:val="24"/>
        </w:rPr>
        <w:t>. Syst.</w:t>
      </w:r>
      <w:r w:rsidR="006934D0" w:rsidRPr="00CC1436">
        <w:rPr>
          <w:i/>
          <w:color w:val="000000" w:themeColor="text1"/>
          <w:sz w:val="24"/>
          <w:szCs w:val="24"/>
        </w:rPr>
        <w:t xml:space="preserve"> </w:t>
      </w:r>
      <w:r w:rsidRPr="00CC1436">
        <w:rPr>
          <w:b/>
          <w:color w:val="000000" w:themeColor="text1"/>
          <w:sz w:val="24"/>
          <w:szCs w:val="24"/>
        </w:rPr>
        <w:t>4</w:t>
      </w:r>
      <w:r w:rsidRPr="00CC1436">
        <w:rPr>
          <w:color w:val="000000" w:themeColor="text1"/>
          <w:sz w:val="24"/>
          <w:szCs w:val="24"/>
        </w:rPr>
        <w:t>, 53-73.</w:t>
      </w:r>
    </w:p>
    <w:p w:rsidR="00A67462" w:rsidRPr="00CC1436" w:rsidRDefault="00A67462" w:rsidP="00A67462">
      <w:pPr>
        <w:pStyle w:val="NormalWeb"/>
        <w:spacing w:line="480" w:lineRule="auto"/>
        <w:ind w:left="480" w:hanging="480"/>
        <w:rPr>
          <w:rFonts w:asciiTheme="minorHAnsi" w:hAnsiTheme="minorHAnsi"/>
        </w:rPr>
      </w:pPr>
      <w:r w:rsidRPr="00CC1436">
        <w:rPr>
          <w:rFonts w:asciiTheme="minorHAnsi" w:hAnsiTheme="minorHAnsi"/>
        </w:rPr>
        <w:t xml:space="preserve">Polis, G. A., Myers, C. A.&amp; Holt, R. D. (1989).  The </w:t>
      </w:r>
      <w:r w:rsidR="006934D0" w:rsidRPr="00CC1436">
        <w:rPr>
          <w:rFonts w:asciiTheme="minorHAnsi" w:hAnsiTheme="minorHAnsi"/>
        </w:rPr>
        <w:t>e</w:t>
      </w:r>
      <w:r w:rsidRPr="00CC1436">
        <w:rPr>
          <w:rFonts w:asciiTheme="minorHAnsi" w:hAnsiTheme="minorHAnsi"/>
        </w:rPr>
        <w:t xml:space="preserve">cology and </w:t>
      </w:r>
      <w:r w:rsidR="006934D0" w:rsidRPr="00CC1436">
        <w:rPr>
          <w:rFonts w:asciiTheme="minorHAnsi" w:hAnsiTheme="minorHAnsi"/>
        </w:rPr>
        <w:t>e</w:t>
      </w:r>
      <w:r w:rsidRPr="00CC1436">
        <w:rPr>
          <w:rFonts w:asciiTheme="minorHAnsi" w:hAnsiTheme="minorHAnsi"/>
        </w:rPr>
        <w:t xml:space="preserve">volution of </w:t>
      </w:r>
      <w:r w:rsidR="006934D0" w:rsidRPr="00CC1436">
        <w:rPr>
          <w:rFonts w:asciiTheme="minorHAnsi" w:hAnsiTheme="minorHAnsi"/>
        </w:rPr>
        <w:t>i</w:t>
      </w:r>
      <w:r w:rsidRPr="00CC1436">
        <w:rPr>
          <w:rFonts w:asciiTheme="minorHAnsi" w:hAnsiTheme="minorHAnsi"/>
        </w:rPr>
        <w:t xml:space="preserve">ntraguild </w:t>
      </w:r>
      <w:r w:rsidR="006934D0" w:rsidRPr="00CC1436">
        <w:rPr>
          <w:rFonts w:asciiTheme="minorHAnsi" w:hAnsiTheme="minorHAnsi"/>
        </w:rPr>
        <w:t>p</w:t>
      </w:r>
      <w:r w:rsidRPr="00CC1436">
        <w:rPr>
          <w:rFonts w:asciiTheme="minorHAnsi" w:hAnsiTheme="minorHAnsi"/>
        </w:rPr>
        <w:t xml:space="preserve">redation: </w:t>
      </w:r>
      <w:r w:rsidR="006934D0" w:rsidRPr="00CC1436">
        <w:rPr>
          <w:rFonts w:asciiTheme="minorHAnsi" w:hAnsiTheme="minorHAnsi"/>
        </w:rPr>
        <w:t>p</w:t>
      </w:r>
      <w:r w:rsidRPr="00CC1436">
        <w:rPr>
          <w:rFonts w:asciiTheme="minorHAnsi" w:hAnsiTheme="minorHAnsi"/>
        </w:rPr>
        <w:t xml:space="preserve">otential </w:t>
      </w:r>
      <w:r w:rsidR="006934D0" w:rsidRPr="00CC1436">
        <w:rPr>
          <w:rFonts w:asciiTheme="minorHAnsi" w:hAnsiTheme="minorHAnsi"/>
        </w:rPr>
        <w:t>c</w:t>
      </w:r>
      <w:r w:rsidRPr="00CC1436">
        <w:rPr>
          <w:rFonts w:asciiTheme="minorHAnsi" w:hAnsiTheme="minorHAnsi"/>
        </w:rPr>
        <w:t xml:space="preserve">ompetitors </w:t>
      </w:r>
      <w:r w:rsidR="006934D0" w:rsidRPr="00CC1436">
        <w:rPr>
          <w:rFonts w:asciiTheme="minorHAnsi" w:hAnsiTheme="minorHAnsi"/>
        </w:rPr>
        <w:t>t</w:t>
      </w:r>
      <w:r w:rsidRPr="00CC1436">
        <w:rPr>
          <w:rFonts w:asciiTheme="minorHAnsi" w:hAnsiTheme="minorHAnsi"/>
        </w:rPr>
        <w:t xml:space="preserve">hat </w:t>
      </w:r>
      <w:r w:rsidR="006934D0" w:rsidRPr="00CC1436">
        <w:rPr>
          <w:rFonts w:asciiTheme="minorHAnsi" w:hAnsiTheme="minorHAnsi"/>
        </w:rPr>
        <w:t>e</w:t>
      </w:r>
      <w:r w:rsidRPr="00CC1436">
        <w:rPr>
          <w:rFonts w:asciiTheme="minorHAnsi" w:hAnsiTheme="minorHAnsi"/>
        </w:rPr>
        <w:t xml:space="preserve">at </w:t>
      </w:r>
      <w:r w:rsidR="006934D0" w:rsidRPr="00CC1436">
        <w:rPr>
          <w:rFonts w:asciiTheme="minorHAnsi" w:hAnsiTheme="minorHAnsi"/>
        </w:rPr>
        <w:t>e</w:t>
      </w:r>
      <w:r w:rsidRPr="00CC1436">
        <w:rPr>
          <w:rFonts w:asciiTheme="minorHAnsi" w:hAnsiTheme="minorHAnsi"/>
        </w:rPr>
        <w:t xml:space="preserve">ach </w:t>
      </w:r>
      <w:r w:rsidR="006934D0" w:rsidRPr="00CC1436">
        <w:rPr>
          <w:rFonts w:asciiTheme="minorHAnsi" w:hAnsiTheme="minorHAnsi"/>
        </w:rPr>
        <w:t>o</w:t>
      </w:r>
      <w:r w:rsidRPr="00CC1436">
        <w:rPr>
          <w:rFonts w:asciiTheme="minorHAnsi" w:hAnsiTheme="minorHAnsi"/>
        </w:rPr>
        <w:t xml:space="preserve">ther.  </w:t>
      </w:r>
      <w:proofErr w:type="spellStart"/>
      <w:r w:rsidRPr="00CC1436">
        <w:rPr>
          <w:rFonts w:asciiTheme="minorHAnsi" w:hAnsiTheme="minorHAnsi"/>
          <w:i/>
          <w:iCs/>
        </w:rPr>
        <w:t>Annu</w:t>
      </w:r>
      <w:proofErr w:type="spellEnd"/>
      <w:r w:rsidRPr="00CC1436">
        <w:rPr>
          <w:rFonts w:asciiTheme="minorHAnsi" w:hAnsiTheme="minorHAnsi"/>
          <w:i/>
          <w:iCs/>
        </w:rPr>
        <w:t xml:space="preserve">. Rev. Ecol </w:t>
      </w:r>
      <w:proofErr w:type="spellStart"/>
      <w:r w:rsidRPr="00CC1436">
        <w:rPr>
          <w:rFonts w:asciiTheme="minorHAnsi" w:hAnsiTheme="minorHAnsi"/>
          <w:i/>
          <w:iCs/>
        </w:rPr>
        <w:t>Syst</w:t>
      </w:r>
      <w:proofErr w:type="spellEnd"/>
      <w:r w:rsidRPr="00CC1436">
        <w:rPr>
          <w:rFonts w:asciiTheme="minorHAnsi" w:hAnsiTheme="minorHAnsi"/>
          <w:i/>
          <w:iCs/>
        </w:rPr>
        <w:t xml:space="preserve"> </w:t>
      </w:r>
      <w:r w:rsidRPr="00CC1436">
        <w:rPr>
          <w:rFonts w:asciiTheme="minorHAnsi" w:hAnsiTheme="minorHAnsi"/>
        </w:rPr>
        <w:t>.</w:t>
      </w:r>
      <w:r w:rsidR="006934D0" w:rsidRPr="00CC1436">
        <w:rPr>
          <w:rFonts w:asciiTheme="minorHAnsi" w:hAnsiTheme="minorHAnsi"/>
        </w:rPr>
        <w:t xml:space="preserve"> </w:t>
      </w:r>
      <w:r w:rsidRPr="00CC1436">
        <w:rPr>
          <w:rFonts w:asciiTheme="minorHAnsi" w:hAnsiTheme="minorHAnsi"/>
          <w:b/>
          <w:iCs/>
        </w:rPr>
        <w:t>20</w:t>
      </w:r>
      <w:r w:rsidRPr="00CC1436">
        <w:rPr>
          <w:rFonts w:asciiTheme="minorHAnsi" w:hAnsiTheme="minorHAnsi"/>
        </w:rPr>
        <w:t>, 297–330.</w:t>
      </w:r>
    </w:p>
    <w:p w:rsidR="00A67462" w:rsidRPr="00CC1436" w:rsidRDefault="00A67462" w:rsidP="00A67462">
      <w:pPr>
        <w:pStyle w:val="NormalWeb"/>
        <w:spacing w:line="480" w:lineRule="auto"/>
        <w:ind w:left="480" w:hanging="480"/>
        <w:rPr>
          <w:rFonts w:asciiTheme="minorHAnsi" w:hAnsiTheme="minorHAnsi"/>
        </w:rPr>
      </w:pPr>
      <w:r w:rsidRPr="00CC1436">
        <w:rPr>
          <w:rFonts w:asciiTheme="minorHAnsi" w:hAnsiTheme="minorHAnsi"/>
        </w:rPr>
        <w:t xml:space="preserve">R Development Core Team (2014) </w:t>
      </w:r>
      <w:r w:rsidRPr="00CC1436">
        <w:rPr>
          <w:rFonts w:asciiTheme="minorHAnsi" w:hAnsiTheme="minorHAnsi"/>
          <w:i/>
        </w:rPr>
        <w:t xml:space="preserve">R: </w:t>
      </w:r>
      <w:r w:rsidR="006934D0" w:rsidRPr="00CC1436">
        <w:rPr>
          <w:rFonts w:asciiTheme="minorHAnsi" w:hAnsiTheme="minorHAnsi"/>
          <w:i/>
        </w:rPr>
        <w:t>a</w:t>
      </w:r>
      <w:r w:rsidRPr="00CC1436">
        <w:rPr>
          <w:rFonts w:asciiTheme="minorHAnsi" w:hAnsiTheme="minorHAnsi"/>
          <w:i/>
        </w:rPr>
        <w:t xml:space="preserve"> </w:t>
      </w:r>
      <w:r w:rsidR="006934D0" w:rsidRPr="00CC1436">
        <w:rPr>
          <w:rFonts w:asciiTheme="minorHAnsi" w:hAnsiTheme="minorHAnsi"/>
          <w:i/>
        </w:rPr>
        <w:t>l</w:t>
      </w:r>
      <w:r w:rsidRPr="00CC1436">
        <w:rPr>
          <w:rFonts w:asciiTheme="minorHAnsi" w:hAnsiTheme="minorHAnsi"/>
          <w:i/>
        </w:rPr>
        <w:t xml:space="preserve">anguage and </w:t>
      </w:r>
      <w:r w:rsidR="006934D0" w:rsidRPr="00CC1436">
        <w:rPr>
          <w:rFonts w:asciiTheme="minorHAnsi" w:hAnsiTheme="minorHAnsi"/>
          <w:i/>
        </w:rPr>
        <w:t>e</w:t>
      </w:r>
      <w:r w:rsidRPr="00CC1436">
        <w:rPr>
          <w:rFonts w:asciiTheme="minorHAnsi" w:hAnsiTheme="minorHAnsi"/>
          <w:i/>
        </w:rPr>
        <w:t xml:space="preserve">nvironment for </w:t>
      </w:r>
      <w:r w:rsidR="006934D0" w:rsidRPr="00CC1436">
        <w:rPr>
          <w:rFonts w:asciiTheme="minorHAnsi" w:hAnsiTheme="minorHAnsi"/>
          <w:i/>
        </w:rPr>
        <w:t>s</w:t>
      </w:r>
      <w:r w:rsidRPr="00CC1436">
        <w:rPr>
          <w:rFonts w:asciiTheme="minorHAnsi" w:hAnsiTheme="minorHAnsi"/>
          <w:i/>
        </w:rPr>
        <w:t xml:space="preserve">tatistical </w:t>
      </w:r>
      <w:r w:rsidR="006934D0" w:rsidRPr="00CC1436">
        <w:rPr>
          <w:rFonts w:asciiTheme="minorHAnsi" w:hAnsiTheme="minorHAnsi"/>
          <w:i/>
        </w:rPr>
        <w:t>c</w:t>
      </w:r>
      <w:r w:rsidRPr="00CC1436">
        <w:rPr>
          <w:rFonts w:asciiTheme="minorHAnsi" w:hAnsiTheme="minorHAnsi"/>
          <w:i/>
        </w:rPr>
        <w:t>omputing. Version 3.1.1</w:t>
      </w:r>
      <w:r w:rsidRPr="00CC1436">
        <w:rPr>
          <w:rFonts w:asciiTheme="minorHAnsi" w:hAnsiTheme="minorHAnsi"/>
        </w:rPr>
        <w:t>.  R Foundation for Statistical Computing, Vienna, Austria.</w:t>
      </w:r>
    </w:p>
    <w:p w:rsidR="00A67462" w:rsidRPr="00CC1436" w:rsidRDefault="00A67462" w:rsidP="00A67462">
      <w:pPr>
        <w:pStyle w:val="NormalWeb"/>
        <w:spacing w:line="480" w:lineRule="auto"/>
        <w:ind w:left="480" w:hanging="480"/>
        <w:rPr>
          <w:rFonts w:asciiTheme="minorHAnsi" w:hAnsiTheme="minorHAnsi"/>
        </w:rPr>
      </w:pPr>
      <w:proofErr w:type="spellStart"/>
      <w:r w:rsidRPr="00CC1436">
        <w:rPr>
          <w:rFonts w:asciiTheme="minorHAnsi" w:hAnsiTheme="minorHAnsi"/>
        </w:rPr>
        <w:t>Ramesh</w:t>
      </w:r>
      <w:proofErr w:type="spellEnd"/>
      <w:r w:rsidRPr="00CC1436">
        <w:rPr>
          <w:rFonts w:asciiTheme="minorHAnsi" w:hAnsiTheme="minorHAnsi"/>
        </w:rPr>
        <w:t xml:space="preserve">, T., </w:t>
      </w:r>
      <w:proofErr w:type="spellStart"/>
      <w:r w:rsidRPr="00CC1436">
        <w:rPr>
          <w:rFonts w:asciiTheme="minorHAnsi" w:hAnsiTheme="minorHAnsi"/>
        </w:rPr>
        <w:t>Kalle</w:t>
      </w:r>
      <w:proofErr w:type="spellEnd"/>
      <w:r w:rsidRPr="00CC1436">
        <w:rPr>
          <w:rFonts w:asciiTheme="minorHAnsi" w:hAnsiTheme="minorHAnsi"/>
        </w:rPr>
        <w:t xml:space="preserve">, R., </w:t>
      </w:r>
      <w:proofErr w:type="spellStart"/>
      <w:r w:rsidRPr="00CC1436">
        <w:rPr>
          <w:rFonts w:asciiTheme="minorHAnsi" w:hAnsiTheme="minorHAnsi"/>
        </w:rPr>
        <w:t>Sankar</w:t>
      </w:r>
      <w:proofErr w:type="spellEnd"/>
      <w:r w:rsidRPr="00CC1436">
        <w:rPr>
          <w:rFonts w:asciiTheme="minorHAnsi" w:hAnsiTheme="minorHAnsi"/>
        </w:rPr>
        <w:t xml:space="preserve">, K.&amp; </w:t>
      </w:r>
      <w:proofErr w:type="spellStart"/>
      <w:r w:rsidRPr="00CC1436">
        <w:rPr>
          <w:rFonts w:asciiTheme="minorHAnsi" w:hAnsiTheme="minorHAnsi"/>
        </w:rPr>
        <w:t>Qureshi</w:t>
      </w:r>
      <w:proofErr w:type="spellEnd"/>
      <w:r w:rsidRPr="00CC1436">
        <w:rPr>
          <w:rFonts w:asciiTheme="minorHAnsi" w:hAnsiTheme="minorHAnsi"/>
        </w:rPr>
        <w:t xml:space="preserve">, Q. (2012).  </w:t>
      </w:r>
      <w:proofErr w:type="spellStart"/>
      <w:r w:rsidRPr="00CC1436">
        <w:rPr>
          <w:rFonts w:asciiTheme="minorHAnsi" w:hAnsiTheme="minorHAnsi"/>
        </w:rPr>
        <w:t>Spatio</w:t>
      </w:r>
      <w:proofErr w:type="spellEnd"/>
      <w:r w:rsidRPr="00CC1436">
        <w:rPr>
          <w:rFonts w:asciiTheme="minorHAnsi" w:hAnsiTheme="minorHAnsi"/>
        </w:rPr>
        <w:t xml:space="preserve">–temporal partitioning among large carnivores in relation to major prey species in Western Ghats.  </w:t>
      </w:r>
      <w:r w:rsidRPr="00CC1436">
        <w:rPr>
          <w:rFonts w:asciiTheme="minorHAnsi" w:hAnsiTheme="minorHAnsi"/>
          <w:i/>
          <w:iCs/>
        </w:rPr>
        <w:t xml:space="preserve">J. Zool. </w:t>
      </w:r>
      <w:r w:rsidRPr="00CC1436">
        <w:rPr>
          <w:rFonts w:asciiTheme="minorHAnsi" w:hAnsiTheme="minorHAnsi"/>
          <w:b/>
          <w:iCs/>
        </w:rPr>
        <w:t>287</w:t>
      </w:r>
      <w:r w:rsidRPr="00CC1436">
        <w:rPr>
          <w:rFonts w:asciiTheme="minorHAnsi" w:hAnsiTheme="minorHAnsi"/>
        </w:rPr>
        <w:t xml:space="preserve">, 269–275. </w:t>
      </w:r>
    </w:p>
    <w:p w:rsidR="00A67462" w:rsidRPr="00CC1436" w:rsidRDefault="00A67462" w:rsidP="00A67462">
      <w:pPr>
        <w:pStyle w:val="NormalWeb"/>
        <w:spacing w:line="480" w:lineRule="auto"/>
        <w:ind w:left="480" w:hanging="480"/>
        <w:rPr>
          <w:rFonts w:asciiTheme="minorHAnsi" w:hAnsiTheme="minorHAnsi"/>
        </w:rPr>
      </w:pPr>
      <w:r w:rsidRPr="00CC1436">
        <w:rPr>
          <w:rFonts w:asciiTheme="minorHAnsi" w:hAnsiTheme="minorHAnsi"/>
        </w:rPr>
        <w:t>Romero–</w:t>
      </w:r>
      <w:proofErr w:type="spellStart"/>
      <w:r w:rsidRPr="00CC1436">
        <w:rPr>
          <w:rFonts w:asciiTheme="minorHAnsi" w:hAnsiTheme="minorHAnsi"/>
        </w:rPr>
        <w:t>Muñoz</w:t>
      </w:r>
      <w:proofErr w:type="spellEnd"/>
      <w:r w:rsidRPr="00CC1436">
        <w:rPr>
          <w:rFonts w:asciiTheme="minorHAnsi" w:hAnsiTheme="minorHAnsi"/>
        </w:rPr>
        <w:t xml:space="preserve">, A., </w:t>
      </w:r>
      <w:proofErr w:type="spellStart"/>
      <w:r w:rsidRPr="00CC1436">
        <w:rPr>
          <w:rFonts w:asciiTheme="minorHAnsi" w:hAnsiTheme="minorHAnsi"/>
        </w:rPr>
        <w:t>Maffei</w:t>
      </w:r>
      <w:proofErr w:type="spellEnd"/>
      <w:r w:rsidRPr="00CC1436">
        <w:rPr>
          <w:rFonts w:asciiTheme="minorHAnsi" w:hAnsiTheme="minorHAnsi"/>
        </w:rPr>
        <w:t xml:space="preserve">, L., </w:t>
      </w:r>
      <w:proofErr w:type="spellStart"/>
      <w:r w:rsidRPr="00CC1436">
        <w:rPr>
          <w:rFonts w:asciiTheme="minorHAnsi" w:hAnsiTheme="minorHAnsi"/>
        </w:rPr>
        <w:t>Cuéllar</w:t>
      </w:r>
      <w:proofErr w:type="spellEnd"/>
      <w:r w:rsidRPr="00CC1436">
        <w:rPr>
          <w:rFonts w:asciiTheme="minorHAnsi" w:hAnsiTheme="minorHAnsi"/>
        </w:rPr>
        <w:t xml:space="preserve">, E. &amp; </w:t>
      </w:r>
      <w:proofErr w:type="spellStart"/>
      <w:r w:rsidRPr="00CC1436">
        <w:rPr>
          <w:rFonts w:asciiTheme="minorHAnsi" w:hAnsiTheme="minorHAnsi"/>
        </w:rPr>
        <w:t>Noss</w:t>
      </w:r>
      <w:proofErr w:type="spellEnd"/>
      <w:r w:rsidRPr="00CC1436">
        <w:rPr>
          <w:rFonts w:asciiTheme="minorHAnsi" w:hAnsiTheme="minorHAnsi"/>
        </w:rPr>
        <w:t xml:space="preserve">, A. J. (2010).  Temporal separation between jaguar and puma in the dry forests of southern Bolivia.  </w:t>
      </w:r>
      <w:r w:rsidRPr="00CC1436">
        <w:rPr>
          <w:rFonts w:asciiTheme="minorHAnsi" w:hAnsiTheme="minorHAnsi"/>
          <w:i/>
          <w:iCs/>
        </w:rPr>
        <w:t>J. Trop. Ecol.</w:t>
      </w:r>
      <w:r w:rsidR="00B47583" w:rsidRPr="00CC1436">
        <w:rPr>
          <w:rFonts w:asciiTheme="minorHAnsi" w:hAnsiTheme="minorHAnsi"/>
          <w:i/>
          <w:iCs/>
        </w:rPr>
        <w:t xml:space="preserve"> </w:t>
      </w:r>
      <w:r w:rsidRPr="00CC1436">
        <w:rPr>
          <w:rFonts w:asciiTheme="minorHAnsi" w:hAnsiTheme="minorHAnsi"/>
          <w:b/>
          <w:iCs/>
        </w:rPr>
        <w:t>26</w:t>
      </w:r>
      <w:r w:rsidRPr="00CC1436">
        <w:rPr>
          <w:rFonts w:asciiTheme="minorHAnsi" w:hAnsiTheme="minorHAnsi"/>
          <w:b/>
        </w:rPr>
        <w:t>,</w:t>
      </w:r>
      <w:r w:rsidRPr="00CC1436">
        <w:rPr>
          <w:rFonts w:asciiTheme="minorHAnsi" w:hAnsiTheme="minorHAnsi"/>
        </w:rPr>
        <w:t xml:space="preserve"> 303–311.</w:t>
      </w:r>
    </w:p>
    <w:p w:rsidR="00A67462" w:rsidRPr="00CC1436" w:rsidRDefault="00A67462" w:rsidP="00A67462">
      <w:pPr>
        <w:pStyle w:val="NormalWeb"/>
        <w:spacing w:line="480" w:lineRule="auto"/>
        <w:ind w:left="480" w:hanging="480"/>
        <w:rPr>
          <w:rFonts w:asciiTheme="minorHAnsi" w:hAnsiTheme="minorHAnsi"/>
        </w:rPr>
      </w:pPr>
      <w:proofErr w:type="spellStart"/>
      <w:r w:rsidRPr="00CC1436">
        <w:rPr>
          <w:rFonts w:asciiTheme="minorHAnsi" w:hAnsiTheme="minorHAnsi"/>
        </w:rPr>
        <w:t>Schoener</w:t>
      </w:r>
      <w:proofErr w:type="spellEnd"/>
      <w:r w:rsidRPr="00CC1436">
        <w:rPr>
          <w:rFonts w:asciiTheme="minorHAnsi" w:hAnsiTheme="minorHAnsi"/>
        </w:rPr>
        <w:t xml:space="preserve">, T. W. (1974).  </w:t>
      </w:r>
      <w:proofErr w:type="spellStart"/>
      <w:r w:rsidRPr="00CC1436">
        <w:rPr>
          <w:rFonts w:asciiTheme="minorHAnsi" w:hAnsiTheme="minorHAnsi"/>
        </w:rPr>
        <w:t>Resource</w:t>
      </w:r>
      <w:r w:rsidR="00B47583" w:rsidRPr="00CC1436">
        <w:rPr>
          <w:rFonts w:asciiTheme="minorHAnsi" w:hAnsiTheme="minorHAnsi"/>
        </w:rPr>
        <w:t>p</w:t>
      </w:r>
      <w:r w:rsidRPr="00CC1436">
        <w:rPr>
          <w:rFonts w:asciiTheme="minorHAnsi" w:hAnsiTheme="minorHAnsi"/>
        </w:rPr>
        <w:t>Partitioning</w:t>
      </w:r>
      <w:proofErr w:type="spellEnd"/>
      <w:r w:rsidRPr="00CC1436">
        <w:rPr>
          <w:rFonts w:asciiTheme="minorHAnsi" w:hAnsiTheme="minorHAnsi"/>
        </w:rPr>
        <w:t xml:space="preserve"> in </w:t>
      </w:r>
      <w:r w:rsidR="00B47583" w:rsidRPr="00CC1436">
        <w:rPr>
          <w:rFonts w:asciiTheme="minorHAnsi" w:hAnsiTheme="minorHAnsi"/>
        </w:rPr>
        <w:t>e</w:t>
      </w:r>
      <w:r w:rsidRPr="00CC1436">
        <w:rPr>
          <w:rFonts w:asciiTheme="minorHAnsi" w:hAnsiTheme="minorHAnsi"/>
        </w:rPr>
        <w:t xml:space="preserve">cological </w:t>
      </w:r>
      <w:r w:rsidR="00B47583" w:rsidRPr="00CC1436">
        <w:rPr>
          <w:rFonts w:asciiTheme="minorHAnsi" w:hAnsiTheme="minorHAnsi"/>
        </w:rPr>
        <w:t>c</w:t>
      </w:r>
      <w:r w:rsidRPr="00CC1436">
        <w:rPr>
          <w:rFonts w:asciiTheme="minorHAnsi" w:hAnsiTheme="minorHAnsi"/>
        </w:rPr>
        <w:t xml:space="preserve">ommunities. </w:t>
      </w:r>
      <w:r w:rsidRPr="00CC1436">
        <w:rPr>
          <w:rFonts w:asciiTheme="minorHAnsi" w:hAnsiTheme="minorHAnsi"/>
          <w:i/>
          <w:iCs/>
        </w:rPr>
        <w:t xml:space="preserve">Science </w:t>
      </w:r>
      <w:r w:rsidRPr="00CC1436">
        <w:rPr>
          <w:rFonts w:asciiTheme="minorHAnsi" w:hAnsiTheme="minorHAnsi"/>
          <w:b/>
          <w:iCs/>
        </w:rPr>
        <w:t>185</w:t>
      </w:r>
      <w:r w:rsidRPr="00CC1436">
        <w:rPr>
          <w:rFonts w:asciiTheme="minorHAnsi" w:hAnsiTheme="minorHAnsi"/>
          <w:b/>
        </w:rPr>
        <w:t>,</w:t>
      </w:r>
      <w:r w:rsidRPr="00CC1436">
        <w:rPr>
          <w:rFonts w:asciiTheme="minorHAnsi" w:hAnsiTheme="minorHAnsi"/>
        </w:rPr>
        <w:t xml:space="preserve"> 27–39.</w:t>
      </w:r>
    </w:p>
    <w:p w:rsidR="00A67462" w:rsidRPr="00CC1436" w:rsidRDefault="00A67462" w:rsidP="00A67462">
      <w:pPr>
        <w:pStyle w:val="NormalWeb"/>
        <w:spacing w:line="480" w:lineRule="auto"/>
        <w:ind w:left="480" w:hanging="480"/>
        <w:rPr>
          <w:rFonts w:asciiTheme="minorHAnsi" w:hAnsiTheme="minorHAnsi"/>
        </w:rPr>
      </w:pPr>
      <w:r w:rsidRPr="00CC1436">
        <w:rPr>
          <w:rFonts w:asciiTheme="minorHAnsi" w:hAnsiTheme="minorHAnsi"/>
        </w:rPr>
        <w:t xml:space="preserve">Schwartz, C. C., Cain, S. L., </w:t>
      </w:r>
      <w:proofErr w:type="spellStart"/>
      <w:r w:rsidRPr="00CC1436">
        <w:rPr>
          <w:rFonts w:asciiTheme="minorHAnsi" w:hAnsiTheme="minorHAnsi"/>
        </w:rPr>
        <w:t>Podruzny</w:t>
      </w:r>
      <w:proofErr w:type="spellEnd"/>
      <w:r w:rsidRPr="00CC1436">
        <w:rPr>
          <w:rFonts w:asciiTheme="minorHAnsi" w:hAnsiTheme="minorHAnsi"/>
        </w:rPr>
        <w:t xml:space="preserve">, S., Cherry, S. &amp; </w:t>
      </w:r>
      <w:proofErr w:type="spellStart"/>
      <w:r w:rsidRPr="00CC1436">
        <w:rPr>
          <w:rFonts w:asciiTheme="minorHAnsi" w:hAnsiTheme="minorHAnsi"/>
        </w:rPr>
        <w:t>Frattaroli</w:t>
      </w:r>
      <w:proofErr w:type="spellEnd"/>
      <w:r w:rsidRPr="00CC1436">
        <w:rPr>
          <w:rFonts w:asciiTheme="minorHAnsi" w:hAnsiTheme="minorHAnsi"/>
        </w:rPr>
        <w:t xml:space="preserve">, L. (2010).  Contrasting </w:t>
      </w:r>
      <w:r w:rsidR="00B47583" w:rsidRPr="00CC1436">
        <w:rPr>
          <w:rFonts w:asciiTheme="minorHAnsi" w:hAnsiTheme="minorHAnsi"/>
        </w:rPr>
        <w:t>a</w:t>
      </w:r>
      <w:r w:rsidRPr="00CC1436">
        <w:rPr>
          <w:rFonts w:asciiTheme="minorHAnsi" w:hAnsiTheme="minorHAnsi"/>
        </w:rPr>
        <w:t xml:space="preserve">ctivity </w:t>
      </w:r>
      <w:r w:rsidR="00B47583" w:rsidRPr="00CC1436">
        <w:rPr>
          <w:rFonts w:asciiTheme="minorHAnsi" w:hAnsiTheme="minorHAnsi"/>
        </w:rPr>
        <w:t>p</w:t>
      </w:r>
      <w:r w:rsidRPr="00CC1436">
        <w:rPr>
          <w:rFonts w:asciiTheme="minorHAnsi" w:hAnsiTheme="minorHAnsi"/>
        </w:rPr>
        <w:t xml:space="preserve">atterns of </w:t>
      </w:r>
      <w:r w:rsidR="00B47583" w:rsidRPr="00CC1436">
        <w:rPr>
          <w:rFonts w:asciiTheme="minorHAnsi" w:hAnsiTheme="minorHAnsi"/>
        </w:rPr>
        <w:t>s</w:t>
      </w:r>
      <w:r w:rsidRPr="00CC1436">
        <w:rPr>
          <w:rFonts w:asciiTheme="minorHAnsi" w:hAnsiTheme="minorHAnsi"/>
        </w:rPr>
        <w:t xml:space="preserve">ympatric and </w:t>
      </w:r>
      <w:proofErr w:type="spellStart"/>
      <w:r w:rsidR="00B47583" w:rsidRPr="00CC1436">
        <w:rPr>
          <w:rFonts w:asciiTheme="minorHAnsi" w:hAnsiTheme="minorHAnsi"/>
        </w:rPr>
        <w:t>a</w:t>
      </w:r>
      <w:r w:rsidRPr="00CC1436">
        <w:rPr>
          <w:rFonts w:asciiTheme="minorHAnsi" w:hAnsiTheme="minorHAnsi"/>
        </w:rPr>
        <w:t>llopatric</w:t>
      </w:r>
      <w:proofErr w:type="spellEnd"/>
      <w:r w:rsidRPr="00CC1436">
        <w:rPr>
          <w:rFonts w:asciiTheme="minorHAnsi" w:hAnsiTheme="minorHAnsi"/>
        </w:rPr>
        <w:t xml:space="preserve"> Black and Grizzly Bears.  </w:t>
      </w:r>
      <w:r w:rsidRPr="00CC1436">
        <w:rPr>
          <w:rFonts w:asciiTheme="minorHAnsi" w:hAnsiTheme="minorHAnsi"/>
          <w:i/>
          <w:iCs/>
        </w:rPr>
        <w:t xml:space="preserve">J. </w:t>
      </w:r>
      <w:proofErr w:type="spellStart"/>
      <w:r w:rsidRPr="00CC1436">
        <w:rPr>
          <w:rFonts w:asciiTheme="minorHAnsi" w:hAnsiTheme="minorHAnsi"/>
          <w:i/>
          <w:iCs/>
        </w:rPr>
        <w:t>Wildl</w:t>
      </w:r>
      <w:proofErr w:type="spellEnd"/>
      <w:r w:rsidRPr="00CC1436">
        <w:rPr>
          <w:rFonts w:asciiTheme="minorHAnsi" w:hAnsiTheme="minorHAnsi"/>
          <w:i/>
          <w:iCs/>
        </w:rPr>
        <w:t>. Manag</w:t>
      </w:r>
      <w:r w:rsidR="00B47583" w:rsidRPr="00CC1436">
        <w:rPr>
          <w:rFonts w:asciiTheme="minorHAnsi" w:hAnsiTheme="minorHAnsi"/>
          <w:i/>
          <w:iCs/>
        </w:rPr>
        <w:t>e</w:t>
      </w:r>
      <w:r w:rsidRPr="00CC1436">
        <w:rPr>
          <w:rFonts w:asciiTheme="minorHAnsi" w:hAnsiTheme="minorHAnsi"/>
          <w:i/>
          <w:iCs/>
        </w:rPr>
        <w:t>.</w:t>
      </w:r>
      <w:r w:rsidR="00B47583" w:rsidRPr="00CC1436">
        <w:rPr>
          <w:rFonts w:asciiTheme="minorHAnsi" w:hAnsiTheme="minorHAnsi"/>
          <w:i/>
          <w:iCs/>
        </w:rPr>
        <w:t xml:space="preserve"> </w:t>
      </w:r>
      <w:r w:rsidRPr="00CC1436">
        <w:rPr>
          <w:rFonts w:asciiTheme="minorHAnsi" w:hAnsiTheme="minorHAnsi"/>
          <w:b/>
          <w:iCs/>
        </w:rPr>
        <w:t>74</w:t>
      </w:r>
      <w:r w:rsidRPr="00CC1436">
        <w:rPr>
          <w:rFonts w:asciiTheme="minorHAnsi" w:hAnsiTheme="minorHAnsi"/>
        </w:rPr>
        <w:t>, 1628–1638.</w:t>
      </w:r>
    </w:p>
    <w:p w:rsidR="00D408C7" w:rsidRPr="00CC1436" w:rsidRDefault="00D408C7" w:rsidP="00D408C7">
      <w:pPr>
        <w:pStyle w:val="NormalWeb"/>
        <w:spacing w:line="480" w:lineRule="auto"/>
        <w:ind w:left="482" w:hanging="482"/>
        <w:rPr>
          <w:rFonts w:asciiTheme="minorHAnsi" w:hAnsiTheme="minorHAnsi"/>
        </w:rPr>
      </w:pPr>
      <w:r w:rsidRPr="00CC1436">
        <w:rPr>
          <w:rFonts w:asciiTheme="minorHAnsi" w:hAnsiTheme="minorHAnsi"/>
        </w:rPr>
        <w:t xml:space="preserve">Swanson, A., Caro, T., Davies </w:t>
      </w:r>
      <w:proofErr w:type="spellStart"/>
      <w:r w:rsidRPr="00CC1436">
        <w:rPr>
          <w:rFonts w:asciiTheme="minorHAnsi" w:hAnsiTheme="minorHAnsi"/>
        </w:rPr>
        <w:t>Mostert</w:t>
      </w:r>
      <w:proofErr w:type="spellEnd"/>
      <w:r w:rsidRPr="00CC1436">
        <w:rPr>
          <w:rFonts w:asciiTheme="minorHAnsi" w:hAnsiTheme="minorHAnsi"/>
        </w:rPr>
        <w:t xml:space="preserve">, H., Mills, M. G. L., Macdonald, D. W., </w:t>
      </w:r>
      <w:proofErr w:type="spellStart"/>
      <w:r w:rsidRPr="00CC1436">
        <w:rPr>
          <w:rFonts w:asciiTheme="minorHAnsi" w:hAnsiTheme="minorHAnsi"/>
        </w:rPr>
        <w:t>Borner</w:t>
      </w:r>
      <w:proofErr w:type="spellEnd"/>
      <w:r w:rsidRPr="00CC1436">
        <w:rPr>
          <w:rFonts w:asciiTheme="minorHAnsi" w:hAnsiTheme="minorHAnsi"/>
        </w:rPr>
        <w:t xml:space="preserve">, M., </w:t>
      </w:r>
      <w:proofErr w:type="spellStart"/>
      <w:r w:rsidRPr="00CC1436">
        <w:rPr>
          <w:rFonts w:asciiTheme="minorHAnsi" w:hAnsiTheme="minorHAnsi"/>
        </w:rPr>
        <w:t>Masenga</w:t>
      </w:r>
      <w:proofErr w:type="spellEnd"/>
      <w:r w:rsidRPr="00CC1436">
        <w:rPr>
          <w:rFonts w:asciiTheme="minorHAnsi" w:hAnsiTheme="minorHAnsi"/>
        </w:rPr>
        <w:t xml:space="preserve">, E. &amp; Packer, C. (2014). Cheetahs and wild dogs show contrasting patterns of suppression by lions. </w:t>
      </w:r>
      <w:r w:rsidRPr="00CC1436">
        <w:rPr>
          <w:rFonts w:asciiTheme="minorHAnsi" w:hAnsiTheme="minorHAnsi"/>
          <w:i/>
          <w:iCs/>
        </w:rPr>
        <w:t>J. Anim. Ecol.</w:t>
      </w:r>
      <w:r w:rsidRPr="00CC1436">
        <w:rPr>
          <w:rFonts w:asciiTheme="minorHAnsi" w:hAnsiTheme="minorHAnsi"/>
        </w:rPr>
        <w:t xml:space="preserve"> </w:t>
      </w:r>
      <w:r w:rsidRPr="00CC1436">
        <w:rPr>
          <w:rFonts w:asciiTheme="minorHAnsi" w:hAnsiTheme="minorHAnsi"/>
          <w:b/>
          <w:iCs/>
        </w:rPr>
        <w:t>83</w:t>
      </w:r>
      <w:r w:rsidRPr="00CC1436">
        <w:rPr>
          <w:rFonts w:asciiTheme="minorHAnsi" w:hAnsiTheme="minorHAnsi"/>
        </w:rPr>
        <w:t xml:space="preserve">, 1418–1427. </w:t>
      </w:r>
    </w:p>
    <w:p w:rsidR="00A67462" w:rsidRPr="00CC1436" w:rsidRDefault="00A67462" w:rsidP="00A67462">
      <w:pPr>
        <w:pStyle w:val="NormalWeb"/>
        <w:spacing w:line="480" w:lineRule="auto"/>
        <w:ind w:left="480" w:hanging="480"/>
        <w:rPr>
          <w:rFonts w:asciiTheme="minorHAnsi" w:hAnsiTheme="minorHAnsi"/>
        </w:rPr>
      </w:pPr>
      <w:proofErr w:type="spellStart"/>
      <w:r w:rsidRPr="00CC1436">
        <w:rPr>
          <w:rFonts w:asciiTheme="minorHAnsi" w:hAnsiTheme="minorHAnsi"/>
        </w:rPr>
        <w:t>Valeix</w:t>
      </w:r>
      <w:proofErr w:type="spellEnd"/>
      <w:r w:rsidRPr="00CC1436">
        <w:rPr>
          <w:rFonts w:asciiTheme="minorHAnsi" w:hAnsiTheme="minorHAnsi"/>
        </w:rPr>
        <w:t xml:space="preserve">, M., Fritz, H., </w:t>
      </w:r>
      <w:proofErr w:type="spellStart"/>
      <w:r w:rsidRPr="00CC1436">
        <w:rPr>
          <w:rFonts w:asciiTheme="minorHAnsi" w:hAnsiTheme="minorHAnsi"/>
        </w:rPr>
        <w:t>Loveridge</w:t>
      </w:r>
      <w:proofErr w:type="spellEnd"/>
      <w:r w:rsidRPr="00CC1436">
        <w:rPr>
          <w:rFonts w:asciiTheme="minorHAnsi" w:hAnsiTheme="minorHAnsi"/>
        </w:rPr>
        <w:t xml:space="preserve">, A. J., Davidson, Z., Hunt, J. E., </w:t>
      </w:r>
      <w:proofErr w:type="spellStart"/>
      <w:r w:rsidRPr="00CC1436">
        <w:rPr>
          <w:rFonts w:asciiTheme="minorHAnsi" w:hAnsiTheme="minorHAnsi"/>
        </w:rPr>
        <w:t>Murindagomo</w:t>
      </w:r>
      <w:proofErr w:type="spellEnd"/>
      <w:r w:rsidRPr="00CC1436">
        <w:rPr>
          <w:rFonts w:asciiTheme="minorHAnsi" w:hAnsiTheme="minorHAnsi"/>
        </w:rPr>
        <w:t xml:space="preserve">, F. &amp; Macdonald, D. W. (2009).  Does the risk of encountering lions influence African herbivore behaviour at waterholes? </w:t>
      </w:r>
      <w:proofErr w:type="spellStart"/>
      <w:r w:rsidRPr="00CC1436">
        <w:rPr>
          <w:rFonts w:asciiTheme="minorHAnsi" w:hAnsiTheme="minorHAnsi"/>
          <w:i/>
          <w:iCs/>
        </w:rPr>
        <w:t>Behav</w:t>
      </w:r>
      <w:proofErr w:type="spellEnd"/>
      <w:r w:rsidRPr="00CC1436">
        <w:rPr>
          <w:rFonts w:asciiTheme="minorHAnsi" w:hAnsiTheme="minorHAnsi"/>
          <w:i/>
          <w:iCs/>
        </w:rPr>
        <w:t xml:space="preserve">. </w:t>
      </w:r>
      <w:proofErr w:type="spellStart"/>
      <w:r w:rsidRPr="00CC1436">
        <w:rPr>
          <w:rFonts w:asciiTheme="minorHAnsi" w:hAnsiTheme="minorHAnsi"/>
          <w:i/>
          <w:iCs/>
        </w:rPr>
        <w:t>Ecol.Sociobiol</w:t>
      </w:r>
      <w:proofErr w:type="spellEnd"/>
      <w:r w:rsidRPr="00CC1436">
        <w:rPr>
          <w:rFonts w:asciiTheme="minorHAnsi" w:hAnsiTheme="minorHAnsi"/>
          <w:i/>
          <w:iCs/>
        </w:rPr>
        <w:t>.</w:t>
      </w:r>
      <w:r w:rsidR="00B47583" w:rsidRPr="00CC1436">
        <w:rPr>
          <w:rFonts w:asciiTheme="minorHAnsi" w:hAnsiTheme="minorHAnsi"/>
          <w:i/>
          <w:iCs/>
        </w:rPr>
        <w:t xml:space="preserve"> </w:t>
      </w:r>
      <w:r w:rsidRPr="00CC1436">
        <w:rPr>
          <w:rFonts w:asciiTheme="minorHAnsi" w:hAnsiTheme="minorHAnsi"/>
          <w:b/>
          <w:iCs/>
        </w:rPr>
        <w:t>63</w:t>
      </w:r>
      <w:r w:rsidRPr="00CC1436">
        <w:rPr>
          <w:rFonts w:asciiTheme="minorHAnsi" w:hAnsiTheme="minorHAnsi"/>
        </w:rPr>
        <w:t xml:space="preserve">, 1483–1494. </w:t>
      </w:r>
    </w:p>
    <w:p w:rsidR="00A67462" w:rsidRPr="00CC1436" w:rsidRDefault="00A67462" w:rsidP="00A67462">
      <w:pPr>
        <w:pStyle w:val="NormalWeb"/>
        <w:spacing w:line="480" w:lineRule="auto"/>
        <w:ind w:left="480" w:hanging="480"/>
        <w:rPr>
          <w:rFonts w:asciiTheme="minorHAnsi" w:hAnsiTheme="minorHAnsi"/>
        </w:rPr>
      </w:pPr>
      <w:proofErr w:type="spellStart"/>
      <w:r w:rsidRPr="00CC1436">
        <w:rPr>
          <w:rFonts w:asciiTheme="minorHAnsi" w:hAnsiTheme="minorHAnsi"/>
        </w:rPr>
        <w:t>Vanak</w:t>
      </w:r>
      <w:proofErr w:type="spellEnd"/>
      <w:r w:rsidRPr="00CC1436">
        <w:rPr>
          <w:rFonts w:asciiTheme="minorHAnsi" w:hAnsiTheme="minorHAnsi"/>
        </w:rPr>
        <w:t xml:space="preserve">, A., Fortin, D., </w:t>
      </w:r>
      <w:proofErr w:type="spellStart"/>
      <w:r w:rsidRPr="00CC1436">
        <w:rPr>
          <w:rFonts w:asciiTheme="minorHAnsi" w:hAnsiTheme="minorHAnsi"/>
        </w:rPr>
        <w:t>Thaker</w:t>
      </w:r>
      <w:proofErr w:type="spellEnd"/>
      <w:r w:rsidRPr="00CC1436">
        <w:rPr>
          <w:rFonts w:asciiTheme="minorHAnsi" w:hAnsiTheme="minorHAnsi"/>
        </w:rPr>
        <w:t xml:space="preserve">, M., Ogden, M., Owen, C., </w:t>
      </w:r>
      <w:proofErr w:type="spellStart"/>
      <w:r w:rsidRPr="00CC1436">
        <w:rPr>
          <w:rFonts w:asciiTheme="minorHAnsi" w:hAnsiTheme="minorHAnsi"/>
        </w:rPr>
        <w:t>Greatwood</w:t>
      </w:r>
      <w:proofErr w:type="spellEnd"/>
      <w:r w:rsidRPr="00CC1436">
        <w:rPr>
          <w:rFonts w:asciiTheme="minorHAnsi" w:hAnsiTheme="minorHAnsi"/>
        </w:rPr>
        <w:t xml:space="preserve">, S. &amp; </w:t>
      </w:r>
      <w:proofErr w:type="spellStart"/>
      <w:r w:rsidRPr="00CC1436">
        <w:rPr>
          <w:rFonts w:asciiTheme="minorHAnsi" w:hAnsiTheme="minorHAnsi"/>
        </w:rPr>
        <w:t>Slotow</w:t>
      </w:r>
      <w:proofErr w:type="spellEnd"/>
      <w:r w:rsidRPr="00CC1436">
        <w:rPr>
          <w:rFonts w:asciiTheme="minorHAnsi" w:hAnsiTheme="minorHAnsi"/>
        </w:rPr>
        <w:t xml:space="preserve">, R. (2013).  Moving to stay in place: </w:t>
      </w:r>
      <w:proofErr w:type="spellStart"/>
      <w:r w:rsidRPr="00CC1436">
        <w:rPr>
          <w:rFonts w:asciiTheme="minorHAnsi" w:hAnsiTheme="minorHAnsi"/>
        </w:rPr>
        <w:t>Behavioral</w:t>
      </w:r>
      <w:proofErr w:type="spellEnd"/>
      <w:r w:rsidRPr="00CC1436">
        <w:rPr>
          <w:rFonts w:asciiTheme="minorHAnsi" w:hAnsiTheme="minorHAnsi"/>
        </w:rPr>
        <w:t xml:space="preserve"> mechanisms for coexistence of African large carnivores.  </w:t>
      </w:r>
      <w:r w:rsidRPr="00CC1436">
        <w:rPr>
          <w:rFonts w:asciiTheme="minorHAnsi" w:hAnsiTheme="minorHAnsi"/>
          <w:i/>
          <w:iCs/>
        </w:rPr>
        <w:t xml:space="preserve">Ecology, </w:t>
      </w:r>
      <w:r w:rsidRPr="00CC1436">
        <w:rPr>
          <w:rFonts w:asciiTheme="minorHAnsi" w:hAnsiTheme="minorHAnsi"/>
          <w:b/>
          <w:iCs/>
        </w:rPr>
        <w:t>94</w:t>
      </w:r>
      <w:r w:rsidRPr="00CC1436">
        <w:rPr>
          <w:rFonts w:asciiTheme="minorHAnsi" w:hAnsiTheme="minorHAnsi"/>
        </w:rPr>
        <w:t xml:space="preserve">, 2619–31. </w:t>
      </w:r>
    </w:p>
    <w:p w:rsidR="00F57D7D" w:rsidRPr="00CC1436" w:rsidRDefault="00F57D7D" w:rsidP="00F57D7D">
      <w:pPr>
        <w:pStyle w:val="NormalWeb"/>
        <w:spacing w:line="480" w:lineRule="auto"/>
        <w:ind w:left="482" w:hanging="482"/>
        <w:rPr>
          <w:rFonts w:asciiTheme="minorHAnsi" w:hAnsiTheme="minorHAnsi"/>
        </w:rPr>
      </w:pPr>
      <w:r w:rsidRPr="00CC1436">
        <w:rPr>
          <w:rFonts w:asciiTheme="minorHAnsi" w:hAnsiTheme="minorHAnsi"/>
        </w:rPr>
        <w:t xml:space="preserve">Vieira, E. M. &amp; Port, D. (2007). Niche overlap and resource partitioning between two sympatric fox species in southern Brazil. </w:t>
      </w:r>
      <w:r w:rsidRPr="00CC1436">
        <w:rPr>
          <w:rFonts w:asciiTheme="minorHAnsi" w:hAnsiTheme="minorHAnsi"/>
          <w:i/>
          <w:iCs/>
        </w:rPr>
        <w:t>J. Zool.</w:t>
      </w:r>
      <w:r w:rsidRPr="00CC1436">
        <w:rPr>
          <w:rFonts w:asciiTheme="minorHAnsi" w:hAnsiTheme="minorHAnsi"/>
        </w:rPr>
        <w:t xml:space="preserve"> </w:t>
      </w:r>
      <w:r w:rsidRPr="00CC1436">
        <w:rPr>
          <w:rFonts w:asciiTheme="minorHAnsi" w:hAnsiTheme="minorHAnsi"/>
          <w:b/>
          <w:iCs/>
        </w:rPr>
        <w:t>272</w:t>
      </w:r>
      <w:r w:rsidRPr="00CC1436">
        <w:rPr>
          <w:rFonts w:asciiTheme="minorHAnsi" w:hAnsiTheme="minorHAnsi"/>
        </w:rPr>
        <w:t xml:space="preserve">, 57–63. </w:t>
      </w:r>
    </w:p>
    <w:p w:rsidR="00EA678B" w:rsidRPr="00CC1436" w:rsidRDefault="00EA678B" w:rsidP="00F57D7D">
      <w:pPr>
        <w:pStyle w:val="NormalWeb"/>
        <w:spacing w:line="480" w:lineRule="auto"/>
        <w:ind w:left="482" w:hanging="482"/>
        <w:rPr>
          <w:rFonts w:asciiTheme="minorHAnsi" w:hAnsiTheme="minorHAnsi"/>
        </w:rPr>
      </w:pPr>
      <w:r w:rsidRPr="00CC1436">
        <w:rPr>
          <w:rFonts w:asciiTheme="minorHAnsi" w:hAnsiTheme="minorHAnsi"/>
        </w:rPr>
        <w:t xml:space="preserve">Wilson, D.S. (1975).  The adequacy of body size as a niche difference.  </w:t>
      </w:r>
      <w:r w:rsidRPr="00CC1436">
        <w:rPr>
          <w:rFonts w:asciiTheme="minorHAnsi" w:hAnsiTheme="minorHAnsi"/>
          <w:i/>
        </w:rPr>
        <w:t xml:space="preserve">Am. Nat. </w:t>
      </w:r>
      <w:r w:rsidRPr="00CC1436">
        <w:rPr>
          <w:rFonts w:asciiTheme="minorHAnsi" w:hAnsiTheme="minorHAnsi"/>
          <w:b/>
        </w:rPr>
        <w:t>109</w:t>
      </w:r>
      <w:r w:rsidRPr="00CC1436">
        <w:rPr>
          <w:rFonts w:asciiTheme="minorHAnsi" w:hAnsiTheme="minorHAnsi"/>
        </w:rPr>
        <w:t xml:space="preserve">, 769–784.  </w:t>
      </w:r>
    </w:p>
    <w:p w:rsidR="00A67462" w:rsidRPr="00CC1436" w:rsidRDefault="00A67462" w:rsidP="00A67462">
      <w:pPr>
        <w:pStyle w:val="NormalWeb"/>
        <w:spacing w:line="480" w:lineRule="auto"/>
        <w:ind w:left="480" w:hanging="480"/>
        <w:rPr>
          <w:rFonts w:asciiTheme="minorHAnsi" w:hAnsiTheme="minorHAnsi"/>
        </w:rPr>
      </w:pPr>
      <w:r w:rsidRPr="00CC1436">
        <w:rPr>
          <w:rFonts w:asciiTheme="minorHAnsi" w:hAnsiTheme="minorHAnsi"/>
        </w:rPr>
        <w:t xml:space="preserve">Woodward, G. &amp; </w:t>
      </w:r>
      <w:proofErr w:type="spellStart"/>
      <w:r w:rsidRPr="00CC1436">
        <w:rPr>
          <w:rFonts w:asciiTheme="minorHAnsi" w:hAnsiTheme="minorHAnsi"/>
        </w:rPr>
        <w:t>Hildrew</w:t>
      </w:r>
      <w:proofErr w:type="spellEnd"/>
      <w:r w:rsidRPr="00CC1436">
        <w:rPr>
          <w:rFonts w:asciiTheme="minorHAnsi" w:hAnsiTheme="minorHAnsi"/>
        </w:rPr>
        <w:t xml:space="preserve">, A. G. (2002).  Body-size determinants of niche overlap and intraguild predation within a complex food web.  </w:t>
      </w:r>
      <w:r w:rsidRPr="00CC1436">
        <w:rPr>
          <w:rFonts w:asciiTheme="minorHAnsi" w:hAnsiTheme="minorHAnsi"/>
          <w:i/>
          <w:iCs/>
        </w:rPr>
        <w:t>J. Anim. Ecol.</w:t>
      </w:r>
      <w:r w:rsidR="00B47583" w:rsidRPr="00CC1436">
        <w:rPr>
          <w:rFonts w:asciiTheme="minorHAnsi" w:hAnsiTheme="minorHAnsi"/>
          <w:i/>
          <w:iCs/>
        </w:rPr>
        <w:t xml:space="preserve"> </w:t>
      </w:r>
      <w:r w:rsidRPr="00CC1436">
        <w:rPr>
          <w:rFonts w:asciiTheme="minorHAnsi" w:hAnsiTheme="minorHAnsi"/>
          <w:b/>
          <w:iCs/>
        </w:rPr>
        <w:t>71</w:t>
      </w:r>
      <w:r w:rsidRPr="00CC1436">
        <w:rPr>
          <w:rFonts w:asciiTheme="minorHAnsi" w:hAnsiTheme="minorHAnsi"/>
        </w:rPr>
        <w:t>, 1063–1074.</w:t>
      </w:r>
    </w:p>
    <w:p w:rsidR="00A67462" w:rsidRPr="00CC1436" w:rsidRDefault="00A67462" w:rsidP="00A67462">
      <w:pPr>
        <w:spacing w:line="480" w:lineRule="auto"/>
        <w:rPr>
          <w:sz w:val="24"/>
          <w:szCs w:val="24"/>
        </w:rPr>
      </w:pPr>
    </w:p>
    <w:p w:rsidR="00A67462" w:rsidRDefault="00A67462" w:rsidP="00A67462">
      <w:pPr>
        <w:spacing w:line="480" w:lineRule="auto"/>
      </w:pPr>
    </w:p>
    <w:p w:rsidR="00093EF5" w:rsidRDefault="00093EF5" w:rsidP="00A67462">
      <w:pPr>
        <w:pStyle w:val="NormalWeb"/>
        <w:spacing w:line="480" w:lineRule="auto"/>
        <w:ind w:left="480" w:hanging="480"/>
      </w:pPr>
    </w:p>
    <w:p w:rsidR="00CE1873" w:rsidRDefault="00CE1873" w:rsidP="00A67462">
      <w:pPr>
        <w:pStyle w:val="NormalWeb"/>
        <w:spacing w:line="480" w:lineRule="auto"/>
        <w:ind w:left="480" w:hanging="480"/>
      </w:pPr>
    </w:p>
    <w:p w:rsidR="00272630" w:rsidRDefault="00272630" w:rsidP="00CE1873">
      <w:pPr>
        <w:spacing w:line="480" w:lineRule="auto"/>
        <w:rPr>
          <w:b/>
          <w:sz w:val="21"/>
          <w:szCs w:val="21"/>
        </w:rPr>
        <w:sectPr w:rsidR="00272630" w:rsidSect="004845D9">
          <w:footerReference w:type="default" r:id="rId8"/>
          <w:type w:val="continuous"/>
          <w:pgSz w:w="11906" w:h="16838"/>
          <w:pgMar w:top="1440" w:right="1440" w:bottom="1440" w:left="1440" w:header="709" w:footer="709" w:gutter="0"/>
          <w:lnNumType w:countBy="1" w:restart="continuous"/>
          <w:cols w:space="708"/>
          <w:docGrid w:linePitch="360"/>
        </w:sectPr>
      </w:pPr>
    </w:p>
    <w:p w:rsidR="00CE1873" w:rsidRPr="008251EA" w:rsidRDefault="00CE1873" w:rsidP="008251EA">
      <w:pPr>
        <w:spacing w:line="480" w:lineRule="auto"/>
        <w:rPr>
          <w:sz w:val="21"/>
          <w:szCs w:val="21"/>
        </w:rPr>
      </w:pPr>
      <w:r>
        <w:rPr>
          <w:b/>
          <w:sz w:val="21"/>
          <w:szCs w:val="21"/>
        </w:rPr>
        <w:t xml:space="preserve">Table </w:t>
      </w:r>
      <w:r w:rsidRPr="00160F75">
        <w:rPr>
          <w:b/>
          <w:sz w:val="21"/>
          <w:szCs w:val="21"/>
        </w:rPr>
        <w:t xml:space="preserve">1:  </w:t>
      </w:r>
      <w:r w:rsidRPr="00160F75">
        <w:rPr>
          <w:sz w:val="21"/>
          <w:szCs w:val="21"/>
        </w:rPr>
        <w:t>Circular</w:t>
      </w:r>
      <w:r>
        <w:rPr>
          <w:sz w:val="21"/>
          <w:szCs w:val="21"/>
        </w:rPr>
        <w:t xml:space="preserve"> descriptive</w:t>
      </w:r>
      <w:r w:rsidRPr="00160F75">
        <w:rPr>
          <w:sz w:val="21"/>
          <w:szCs w:val="21"/>
        </w:rPr>
        <w:t xml:space="preserve"> statistics for carnivore species</w:t>
      </w:r>
      <w:r>
        <w:rPr>
          <w:sz w:val="21"/>
          <w:szCs w:val="21"/>
        </w:rPr>
        <w:t xml:space="preserve"> across Tsirub and KAV commercial farmlands, southwest Namibia</w:t>
      </w:r>
    </w:p>
    <w:tbl>
      <w:tblPr>
        <w:tblW w:w="5191" w:type="pct"/>
        <w:tblLook w:val="04A0"/>
      </w:tblPr>
      <w:tblGrid>
        <w:gridCol w:w="2234"/>
        <w:gridCol w:w="789"/>
        <w:gridCol w:w="789"/>
        <w:gridCol w:w="870"/>
        <w:gridCol w:w="1100"/>
        <w:gridCol w:w="885"/>
        <w:gridCol w:w="789"/>
        <w:gridCol w:w="975"/>
        <w:gridCol w:w="870"/>
        <w:gridCol w:w="266"/>
        <w:gridCol w:w="789"/>
        <w:gridCol w:w="789"/>
        <w:gridCol w:w="870"/>
        <w:gridCol w:w="854"/>
        <w:gridCol w:w="885"/>
        <w:gridCol w:w="961"/>
      </w:tblGrid>
      <w:tr w:rsidR="00CE1873" w:rsidRPr="0037593B" w:rsidTr="00945EBE">
        <w:trPr>
          <w:trHeight w:val="315"/>
        </w:trPr>
        <w:tc>
          <w:tcPr>
            <w:tcW w:w="759" w:type="pct"/>
            <w:tcBorders>
              <w:top w:val="single" w:sz="8" w:space="0" w:color="auto"/>
              <w:left w:val="nil"/>
              <w:bottom w:val="nil"/>
              <w:right w:val="nil"/>
            </w:tcBorders>
            <w:shd w:val="clear" w:color="auto" w:fill="auto"/>
            <w:vAlign w:val="bottom"/>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 </w:t>
            </w:r>
          </w:p>
        </w:tc>
        <w:tc>
          <w:tcPr>
            <w:tcW w:w="268" w:type="pct"/>
            <w:tcBorders>
              <w:top w:val="single" w:sz="8" w:space="0" w:color="auto"/>
              <w:left w:val="nil"/>
              <w:bottom w:val="single" w:sz="8" w:space="0" w:color="auto"/>
              <w:right w:val="nil"/>
            </w:tcBorders>
            <w:shd w:val="clear" w:color="auto" w:fill="auto"/>
            <w:vAlign w:val="bottom"/>
            <w:hideMark/>
          </w:tcPr>
          <w:p w:rsidR="00945EBE" w:rsidRDefault="00CE1873">
            <w:pPr>
              <w:spacing w:after="0" w:line="240" w:lineRule="auto"/>
              <w:jc w:val="center"/>
              <w:rPr>
                <w:rFonts w:ascii="Calibri" w:eastAsia="Times New Roman" w:hAnsi="Calibri" w:cs="Times New Roman"/>
                <w:b/>
                <w:bCs/>
                <w:color w:val="000000"/>
                <w:lang w:eastAsia="en-GB"/>
              </w:rPr>
            </w:pPr>
            <w:r w:rsidRPr="0037593B">
              <w:rPr>
                <w:rFonts w:ascii="Calibri" w:eastAsia="Times New Roman" w:hAnsi="Calibri" w:cs="Times New Roman"/>
                <w:b/>
                <w:bCs/>
                <w:color w:val="000000"/>
                <w:lang w:eastAsia="en-GB"/>
              </w:rPr>
              <w:t>Tsirub</w:t>
            </w:r>
          </w:p>
        </w:tc>
        <w:tc>
          <w:tcPr>
            <w:tcW w:w="268" w:type="pct"/>
            <w:tcBorders>
              <w:top w:val="single" w:sz="8" w:space="0" w:color="auto"/>
              <w:left w:val="nil"/>
              <w:bottom w:val="single" w:sz="8" w:space="0" w:color="auto"/>
              <w:right w:val="nil"/>
            </w:tcBorders>
            <w:shd w:val="clear" w:color="auto" w:fill="auto"/>
            <w:vAlign w:val="bottom"/>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 </w:t>
            </w:r>
          </w:p>
        </w:tc>
        <w:tc>
          <w:tcPr>
            <w:tcW w:w="296" w:type="pct"/>
            <w:tcBorders>
              <w:top w:val="single" w:sz="8" w:space="0" w:color="auto"/>
              <w:left w:val="nil"/>
              <w:bottom w:val="single" w:sz="8" w:space="0" w:color="auto"/>
              <w:right w:val="nil"/>
            </w:tcBorders>
            <w:shd w:val="clear" w:color="auto" w:fill="auto"/>
            <w:vAlign w:val="bottom"/>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 </w:t>
            </w:r>
          </w:p>
        </w:tc>
        <w:tc>
          <w:tcPr>
            <w:tcW w:w="374" w:type="pct"/>
            <w:tcBorders>
              <w:top w:val="single" w:sz="8" w:space="0" w:color="auto"/>
              <w:left w:val="nil"/>
              <w:bottom w:val="single" w:sz="8" w:space="0" w:color="auto"/>
              <w:right w:val="nil"/>
            </w:tcBorders>
            <w:shd w:val="clear" w:color="auto" w:fill="auto"/>
            <w:vAlign w:val="bottom"/>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 </w:t>
            </w:r>
          </w:p>
        </w:tc>
        <w:tc>
          <w:tcPr>
            <w:tcW w:w="301" w:type="pct"/>
            <w:tcBorders>
              <w:top w:val="single" w:sz="8" w:space="0" w:color="auto"/>
              <w:left w:val="nil"/>
              <w:bottom w:val="single" w:sz="8" w:space="0" w:color="auto"/>
              <w:right w:val="nil"/>
            </w:tcBorders>
            <w:shd w:val="clear" w:color="auto" w:fill="auto"/>
            <w:vAlign w:val="bottom"/>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 </w:t>
            </w:r>
          </w:p>
        </w:tc>
        <w:tc>
          <w:tcPr>
            <w:tcW w:w="268" w:type="pct"/>
            <w:tcBorders>
              <w:top w:val="single" w:sz="8" w:space="0" w:color="auto"/>
              <w:left w:val="nil"/>
              <w:bottom w:val="single" w:sz="8" w:space="0" w:color="auto"/>
              <w:right w:val="nil"/>
            </w:tcBorders>
            <w:shd w:val="clear" w:color="auto" w:fill="auto"/>
            <w:vAlign w:val="bottom"/>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 </w:t>
            </w:r>
          </w:p>
        </w:tc>
        <w:tc>
          <w:tcPr>
            <w:tcW w:w="331" w:type="pct"/>
            <w:tcBorders>
              <w:top w:val="single" w:sz="8" w:space="0" w:color="auto"/>
              <w:left w:val="nil"/>
              <w:bottom w:val="single" w:sz="8" w:space="0" w:color="auto"/>
              <w:right w:val="nil"/>
            </w:tcBorders>
            <w:shd w:val="clear" w:color="auto" w:fill="auto"/>
            <w:vAlign w:val="bottom"/>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 </w:t>
            </w:r>
          </w:p>
        </w:tc>
        <w:tc>
          <w:tcPr>
            <w:tcW w:w="296" w:type="pct"/>
            <w:tcBorders>
              <w:top w:val="single" w:sz="8" w:space="0" w:color="auto"/>
              <w:left w:val="nil"/>
              <w:bottom w:val="single" w:sz="8" w:space="0" w:color="auto"/>
              <w:right w:val="nil"/>
            </w:tcBorders>
            <w:shd w:val="clear" w:color="auto" w:fill="auto"/>
            <w:vAlign w:val="bottom"/>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 </w:t>
            </w:r>
          </w:p>
        </w:tc>
        <w:tc>
          <w:tcPr>
            <w:tcW w:w="90" w:type="pct"/>
            <w:tcBorders>
              <w:top w:val="single" w:sz="8" w:space="0" w:color="auto"/>
              <w:left w:val="nil"/>
              <w:bottom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b/>
                <w:bCs/>
                <w:color w:val="000000"/>
                <w:lang w:eastAsia="en-GB"/>
              </w:rPr>
            </w:pPr>
            <w:r w:rsidRPr="0037593B">
              <w:rPr>
                <w:rFonts w:ascii="Calibri" w:eastAsia="Times New Roman" w:hAnsi="Calibri" w:cs="Times New Roman"/>
                <w:b/>
                <w:bCs/>
                <w:color w:val="000000"/>
                <w:lang w:eastAsia="en-GB"/>
              </w:rPr>
              <w:t> </w:t>
            </w:r>
          </w:p>
        </w:tc>
        <w:tc>
          <w:tcPr>
            <w:tcW w:w="268" w:type="pct"/>
            <w:tcBorders>
              <w:top w:val="single" w:sz="8" w:space="0" w:color="auto"/>
              <w:left w:val="nil"/>
              <w:bottom w:val="single" w:sz="8" w:space="0" w:color="auto"/>
              <w:right w:val="nil"/>
            </w:tcBorders>
            <w:shd w:val="clear" w:color="auto" w:fill="auto"/>
            <w:vAlign w:val="bottom"/>
            <w:hideMark/>
          </w:tcPr>
          <w:p w:rsidR="00CE1873" w:rsidRPr="0037593B" w:rsidRDefault="00CE1873" w:rsidP="004839C2">
            <w:pPr>
              <w:spacing w:after="0" w:line="240" w:lineRule="auto"/>
              <w:rPr>
                <w:rFonts w:ascii="Calibri" w:eastAsia="Times New Roman" w:hAnsi="Calibri" w:cs="Times New Roman"/>
                <w:b/>
                <w:bCs/>
                <w:color w:val="000000"/>
                <w:lang w:eastAsia="en-GB"/>
              </w:rPr>
            </w:pPr>
            <w:r w:rsidRPr="0037593B">
              <w:rPr>
                <w:rFonts w:ascii="Calibri" w:eastAsia="Times New Roman" w:hAnsi="Calibri" w:cs="Times New Roman"/>
                <w:b/>
                <w:bCs/>
                <w:color w:val="000000"/>
                <w:lang w:eastAsia="en-GB"/>
              </w:rPr>
              <w:t>KAV</w:t>
            </w:r>
          </w:p>
        </w:tc>
        <w:tc>
          <w:tcPr>
            <w:tcW w:w="268" w:type="pct"/>
            <w:tcBorders>
              <w:top w:val="single" w:sz="8" w:space="0" w:color="auto"/>
              <w:left w:val="nil"/>
              <w:bottom w:val="single" w:sz="8" w:space="0" w:color="auto"/>
              <w:right w:val="nil"/>
            </w:tcBorders>
            <w:shd w:val="clear" w:color="auto" w:fill="auto"/>
            <w:vAlign w:val="bottom"/>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 </w:t>
            </w:r>
          </w:p>
        </w:tc>
        <w:tc>
          <w:tcPr>
            <w:tcW w:w="296" w:type="pct"/>
            <w:tcBorders>
              <w:top w:val="single" w:sz="8" w:space="0" w:color="auto"/>
              <w:left w:val="nil"/>
              <w:bottom w:val="single" w:sz="8" w:space="0" w:color="auto"/>
              <w:right w:val="nil"/>
            </w:tcBorders>
            <w:shd w:val="clear" w:color="auto" w:fill="auto"/>
            <w:vAlign w:val="bottom"/>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 </w:t>
            </w:r>
          </w:p>
        </w:tc>
        <w:tc>
          <w:tcPr>
            <w:tcW w:w="290" w:type="pct"/>
            <w:tcBorders>
              <w:top w:val="single" w:sz="8" w:space="0" w:color="auto"/>
              <w:left w:val="nil"/>
              <w:bottom w:val="single" w:sz="8" w:space="0" w:color="auto"/>
              <w:right w:val="nil"/>
            </w:tcBorders>
            <w:shd w:val="clear" w:color="auto" w:fill="auto"/>
            <w:vAlign w:val="bottom"/>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 </w:t>
            </w:r>
          </w:p>
        </w:tc>
        <w:tc>
          <w:tcPr>
            <w:tcW w:w="301" w:type="pct"/>
            <w:tcBorders>
              <w:top w:val="single" w:sz="8" w:space="0" w:color="auto"/>
              <w:left w:val="nil"/>
              <w:bottom w:val="single" w:sz="8" w:space="0" w:color="auto"/>
              <w:right w:val="nil"/>
            </w:tcBorders>
            <w:shd w:val="clear" w:color="auto" w:fill="auto"/>
            <w:vAlign w:val="bottom"/>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 </w:t>
            </w:r>
          </w:p>
        </w:tc>
        <w:tc>
          <w:tcPr>
            <w:tcW w:w="327" w:type="pct"/>
            <w:tcBorders>
              <w:top w:val="single" w:sz="8" w:space="0" w:color="auto"/>
              <w:left w:val="nil"/>
              <w:bottom w:val="single" w:sz="8" w:space="0" w:color="auto"/>
              <w:right w:val="nil"/>
            </w:tcBorders>
            <w:shd w:val="clear" w:color="auto" w:fill="auto"/>
            <w:vAlign w:val="bottom"/>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 </w:t>
            </w:r>
          </w:p>
        </w:tc>
      </w:tr>
      <w:tr w:rsidR="00CE1873" w:rsidRPr="0037593B" w:rsidTr="00945EBE">
        <w:trPr>
          <w:trHeight w:val="915"/>
        </w:trPr>
        <w:tc>
          <w:tcPr>
            <w:tcW w:w="759" w:type="pct"/>
            <w:tcBorders>
              <w:top w:val="nil"/>
              <w:left w:val="nil"/>
              <w:bottom w:val="single" w:sz="8" w:space="0" w:color="auto"/>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b/>
                <w:bCs/>
                <w:color w:val="000000"/>
                <w:lang w:eastAsia="en-GB"/>
              </w:rPr>
            </w:pPr>
            <w:r w:rsidRPr="0037593B">
              <w:rPr>
                <w:rFonts w:ascii="Calibri" w:eastAsia="Times New Roman" w:hAnsi="Calibri" w:cs="Times New Roman"/>
                <w:b/>
                <w:bCs/>
                <w:color w:val="000000"/>
                <w:lang w:eastAsia="en-GB"/>
              </w:rPr>
              <w:t>Variable</w:t>
            </w:r>
          </w:p>
        </w:tc>
        <w:tc>
          <w:tcPr>
            <w:tcW w:w="268" w:type="pct"/>
            <w:tcBorders>
              <w:top w:val="nil"/>
              <w:left w:val="nil"/>
              <w:bottom w:val="single" w:sz="8" w:space="0" w:color="auto"/>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b/>
                <w:bCs/>
                <w:color w:val="000000"/>
                <w:lang w:eastAsia="en-GB"/>
              </w:rPr>
            </w:pPr>
            <w:r w:rsidRPr="0037593B">
              <w:rPr>
                <w:rFonts w:ascii="Calibri" w:eastAsia="Times New Roman" w:hAnsi="Calibri" w:cs="Times New Roman"/>
                <w:b/>
                <w:bCs/>
                <w:color w:val="000000"/>
                <w:lang w:eastAsia="en-GB"/>
              </w:rPr>
              <w:t>Cape fox</w:t>
            </w:r>
          </w:p>
        </w:tc>
        <w:tc>
          <w:tcPr>
            <w:tcW w:w="268" w:type="pct"/>
            <w:tcBorders>
              <w:top w:val="nil"/>
              <w:left w:val="nil"/>
              <w:bottom w:val="single" w:sz="8" w:space="0" w:color="auto"/>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b/>
                <w:bCs/>
                <w:color w:val="000000"/>
                <w:lang w:eastAsia="en-GB"/>
              </w:rPr>
            </w:pPr>
            <w:r w:rsidRPr="0037593B">
              <w:rPr>
                <w:rFonts w:ascii="Calibri" w:eastAsia="Times New Roman" w:hAnsi="Calibri" w:cs="Times New Roman"/>
                <w:b/>
                <w:bCs/>
                <w:color w:val="000000"/>
                <w:lang w:eastAsia="en-GB"/>
              </w:rPr>
              <w:t>Bat-eared fox</w:t>
            </w:r>
          </w:p>
        </w:tc>
        <w:tc>
          <w:tcPr>
            <w:tcW w:w="296" w:type="pct"/>
            <w:tcBorders>
              <w:top w:val="nil"/>
              <w:left w:val="nil"/>
              <w:bottom w:val="single" w:sz="8" w:space="0" w:color="auto"/>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b/>
                <w:bCs/>
                <w:color w:val="000000"/>
                <w:lang w:eastAsia="en-GB"/>
              </w:rPr>
            </w:pPr>
            <w:r w:rsidRPr="0037593B">
              <w:rPr>
                <w:rFonts w:ascii="Calibri" w:eastAsia="Times New Roman" w:hAnsi="Calibri" w:cs="Times New Roman"/>
                <w:b/>
                <w:bCs/>
                <w:color w:val="000000"/>
                <w:lang w:eastAsia="en-GB"/>
              </w:rPr>
              <w:t>Black-backed jackal</w:t>
            </w:r>
          </w:p>
        </w:tc>
        <w:tc>
          <w:tcPr>
            <w:tcW w:w="374" w:type="pct"/>
            <w:tcBorders>
              <w:top w:val="nil"/>
              <w:left w:val="nil"/>
              <w:bottom w:val="single" w:sz="8" w:space="0" w:color="auto"/>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b/>
                <w:bCs/>
                <w:color w:val="000000"/>
                <w:lang w:eastAsia="en-GB"/>
              </w:rPr>
            </w:pPr>
            <w:r w:rsidRPr="0037593B">
              <w:rPr>
                <w:rFonts w:ascii="Calibri" w:eastAsia="Times New Roman" w:hAnsi="Calibri" w:cs="Times New Roman"/>
                <w:b/>
                <w:bCs/>
                <w:color w:val="000000"/>
                <w:lang w:eastAsia="en-GB"/>
              </w:rPr>
              <w:t>Honey badger</w:t>
            </w:r>
          </w:p>
        </w:tc>
        <w:tc>
          <w:tcPr>
            <w:tcW w:w="301" w:type="pct"/>
            <w:tcBorders>
              <w:top w:val="nil"/>
              <w:left w:val="nil"/>
              <w:bottom w:val="single" w:sz="8" w:space="0" w:color="auto"/>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b/>
                <w:bCs/>
                <w:color w:val="000000"/>
                <w:lang w:eastAsia="en-GB"/>
              </w:rPr>
            </w:pPr>
            <w:r w:rsidRPr="0037593B">
              <w:rPr>
                <w:rFonts w:ascii="Calibri" w:eastAsia="Times New Roman" w:hAnsi="Calibri" w:cs="Times New Roman"/>
                <w:b/>
                <w:bCs/>
                <w:color w:val="000000"/>
                <w:lang w:eastAsia="en-GB"/>
              </w:rPr>
              <w:t xml:space="preserve">Brown </w:t>
            </w:r>
            <w:r w:rsidR="006C76EF">
              <w:rPr>
                <w:rFonts w:ascii="Calibri" w:eastAsia="Times New Roman" w:hAnsi="Calibri" w:cs="Times New Roman"/>
                <w:b/>
                <w:bCs/>
                <w:color w:val="000000"/>
                <w:lang w:eastAsia="en-GB"/>
              </w:rPr>
              <w:t>hyaena</w:t>
            </w:r>
          </w:p>
        </w:tc>
        <w:tc>
          <w:tcPr>
            <w:tcW w:w="268" w:type="pct"/>
            <w:tcBorders>
              <w:top w:val="nil"/>
              <w:left w:val="nil"/>
              <w:bottom w:val="single" w:sz="8" w:space="0" w:color="auto"/>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b/>
                <w:bCs/>
                <w:color w:val="000000"/>
                <w:lang w:eastAsia="en-GB"/>
              </w:rPr>
            </w:pPr>
            <w:r w:rsidRPr="0037593B">
              <w:rPr>
                <w:rFonts w:ascii="Calibri" w:eastAsia="Times New Roman" w:hAnsi="Calibri" w:cs="Times New Roman"/>
                <w:b/>
                <w:bCs/>
                <w:color w:val="000000"/>
                <w:lang w:eastAsia="en-GB"/>
              </w:rPr>
              <w:t>Leo-</w:t>
            </w:r>
            <w:proofErr w:type="spellStart"/>
            <w:r w:rsidRPr="0037593B">
              <w:rPr>
                <w:rFonts w:ascii="Calibri" w:eastAsia="Times New Roman" w:hAnsi="Calibri" w:cs="Times New Roman"/>
                <w:b/>
                <w:bCs/>
                <w:color w:val="000000"/>
                <w:lang w:eastAsia="en-GB"/>
              </w:rPr>
              <w:t>pard</w:t>
            </w:r>
            <w:proofErr w:type="spellEnd"/>
          </w:p>
        </w:tc>
        <w:tc>
          <w:tcPr>
            <w:tcW w:w="331" w:type="pct"/>
            <w:tcBorders>
              <w:top w:val="nil"/>
              <w:left w:val="nil"/>
              <w:bottom w:val="single" w:sz="8" w:space="0" w:color="auto"/>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b/>
                <w:bCs/>
                <w:color w:val="000000"/>
                <w:lang w:eastAsia="en-GB"/>
              </w:rPr>
            </w:pPr>
            <w:r w:rsidRPr="0037593B">
              <w:rPr>
                <w:rFonts w:ascii="Calibri" w:eastAsia="Times New Roman" w:hAnsi="Calibri" w:cs="Times New Roman"/>
                <w:b/>
                <w:bCs/>
                <w:color w:val="000000"/>
                <w:lang w:eastAsia="en-GB"/>
              </w:rPr>
              <w:t>Cheetah</w:t>
            </w:r>
          </w:p>
        </w:tc>
        <w:tc>
          <w:tcPr>
            <w:tcW w:w="296" w:type="pct"/>
            <w:tcBorders>
              <w:top w:val="nil"/>
              <w:left w:val="nil"/>
              <w:bottom w:val="single" w:sz="8" w:space="0" w:color="auto"/>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b/>
                <w:bCs/>
                <w:color w:val="000000"/>
                <w:lang w:eastAsia="en-GB"/>
              </w:rPr>
            </w:pPr>
            <w:r w:rsidRPr="0037593B">
              <w:rPr>
                <w:rFonts w:ascii="Calibri" w:eastAsia="Times New Roman" w:hAnsi="Calibri" w:cs="Times New Roman"/>
                <w:b/>
                <w:bCs/>
                <w:color w:val="000000"/>
                <w:lang w:eastAsia="en-GB"/>
              </w:rPr>
              <w:t>African wild cat</w:t>
            </w:r>
          </w:p>
        </w:tc>
        <w:tc>
          <w:tcPr>
            <w:tcW w:w="90" w:type="pct"/>
            <w:tcBorders>
              <w:top w:val="nil"/>
              <w:left w:val="nil"/>
              <w:bottom w:val="single" w:sz="8" w:space="0" w:color="auto"/>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b/>
                <w:bCs/>
                <w:color w:val="000000"/>
                <w:lang w:eastAsia="en-GB"/>
              </w:rPr>
            </w:pPr>
            <w:r w:rsidRPr="0037593B">
              <w:rPr>
                <w:rFonts w:ascii="Calibri" w:eastAsia="Times New Roman" w:hAnsi="Calibri" w:cs="Times New Roman"/>
                <w:b/>
                <w:bCs/>
                <w:color w:val="000000"/>
                <w:lang w:eastAsia="en-GB"/>
              </w:rPr>
              <w:t> </w:t>
            </w:r>
          </w:p>
        </w:tc>
        <w:tc>
          <w:tcPr>
            <w:tcW w:w="268" w:type="pct"/>
            <w:tcBorders>
              <w:top w:val="nil"/>
              <w:left w:val="nil"/>
              <w:bottom w:val="single" w:sz="8" w:space="0" w:color="auto"/>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b/>
                <w:bCs/>
                <w:color w:val="000000"/>
                <w:lang w:eastAsia="en-GB"/>
              </w:rPr>
            </w:pPr>
            <w:r w:rsidRPr="0037593B">
              <w:rPr>
                <w:rFonts w:ascii="Calibri" w:eastAsia="Times New Roman" w:hAnsi="Calibri" w:cs="Times New Roman"/>
                <w:b/>
                <w:bCs/>
                <w:color w:val="000000"/>
                <w:lang w:eastAsia="en-GB"/>
              </w:rPr>
              <w:t>Cape fox</w:t>
            </w:r>
          </w:p>
        </w:tc>
        <w:tc>
          <w:tcPr>
            <w:tcW w:w="268" w:type="pct"/>
            <w:tcBorders>
              <w:top w:val="nil"/>
              <w:left w:val="nil"/>
              <w:bottom w:val="single" w:sz="8" w:space="0" w:color="auto"/>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b/>
                <w:bCs/>
                <w:color w:val="000000"/>
                <w:lang w:eastAsia="en-GB"/>
              </w:rPr>
            </w:pPr>
            <w:r w:rsidRPr="0037593B">
              <w:rPr>
                <w:rFonts w:ascii="Calibri" w:eastAsia="Times New Roman" w:hAnsi="Calibri" w:cs="Times New Roman"/>
                <w:b/>
                <w:bCs/>
                <w:color w:val="000000"/>
                <w:lang w:eastAsia="en-GB"/>
              </w:rPr>
              <w:t>Bat-eared fox</w:t>
            </w:r>
          </w:p>
        </w:tc>
        <w:tc>
          <w:tcPr>
            <w:tcW w:w="296" w:type="pct"/>
            <w:tcBorders>
              <w:top w:val="nil"/>
              <w:left w:val="nil"/>
              <w:bottom w:val="single" w:sz="8" w:space="0" w:color="auto"/>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b/>
                <w:bCs/>
                <w:color w:val="000000"/>
                <w:lang w:eastAsia="en-GB"/>
              </w:rPr>
            </w:pPr>
            <w:r w:rsidRPr="0037593B">
              <w:rPr>
                <w:rFonts w:ascii="Calibri" w:eastAsia="Times New Roman" w:hAnsi="Calibri" w:cs="Times New Roman"/>
                <w:b/>
                <w:bCs/>
                <w:color w:val="000000"/>
                <w:lang w:eastAsia="en-GB"/>
              </w:rPr>
              <w:t>Black-backed jackal</w:t>
            </w:r>
          </w:p>
        </w:tc>
        <w:tc>
          <w:tcPr>
            <w:tcW w:w="290" w:type="pct"/>
            <w:tcBorders>
              <w:top w:val="nil"/>
              <w:left w:val="nil"/>
              <w:bottom w:val="single" w:sz="8" w:space="0" w:color="auto"/>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b/>
                <w:bCs/>
                <w:color w:val="000000"/>
                <w:lang w:eastAsia="en-GB"/>
              </w:rPr>
            </w:pPr>
            <w:r w:rsidRPr="0037593B">
              <w:rPr>
                <w:rFonts w:ascii="Calibri" w:eastAsia="Times New Roman" w:hAnsi="Calibri" w:cs="Times New Roman"/>
                <w:b/>
                <w:bCs/>
                <w:color w:val="000000"/>
                <w:lang w:eastAsia="en-GB"/>
              </w:rPr>
              <w:t>Honey badger</w:t>
            </w:r>
          </w:p>
        </w:tc>
        <w:tc>
          <w:tcPr>
            <w:tcW w:w="301" w:type="pct"/>
            <w:tcBorders>
              <w:top w:val="nil"/>
              <w:left w:val="nil"/>
              <w:bottom w:val="single" w:sz="8" w:space="0" w:color="auto"/>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b/>
                <w:bCs/>
                <w:color w:val="000000"/>
                <w:lang w:eastAsia="en-GB"/>
              </w:rPr>
            </w:pPr>
            <w:r w:rsidRPr="0037593B">
              <w:rPr>
                <w:rFonts w:ascii="Calibri" w:eastAsia="Times New Roman" w:hAnsi="Calibri" w:cs="Times New Roman"/>
                <w:b/>
                <w:bCs/>
                <w:color w:val="000000"/>
                <w:lang w:eastAsia="en-GB"/>
              </w:rPr>
              <w:t xml:space="preserve">Brown </w:t>
            </w:r>
            <w:r w:rsidR="006C76EF">
              <w:rPr>
                <w:rFonts w:ascii="Calibri" w:eastAsia="Times New Roman" w:hAnsi="Calibri" w:cs="Times New Roman"/>
                <w:b/>
                <w:bCs/>
                <w:color w:val="000000"/>
                <w:lang w:eastAsia="en-GB"/>
              </w:rPr>
              <w:t>hyaena</w:t>
            </w:r>
          </w:p>
        </w:tc>
        <w:tc>
          <w:tcPr>
            <w:tcW w:w="327" w:type="pct"/>
            <w:tcBorders>
              <w:top w:val="nil"/>
              <w:left w:val="nil"/>
              <w:bottom w:val="single" w:sz="8" w:space="0" w:color="auto"/>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b/>
                <w:bCs/>
                <w:color w:val="000000"/>
                <w:lang w:eastAsia="en-GB"/>
              </w:rPr>
            </w:pPr>
            <w:r w:rsidRPr="0037593B">
              <w:rPr>
                <w:rFonts w:ascii="Calibri" w:eastAsia="Times New Roman" w:hAnsi="Calibri" w:cs="Times New Roman"/>
                <w:b/>
                <w:bCs/>
                <w:color w:val="000000"/>
                <w:lang w:eastAsia="en-GB"/>
              </w:rPr>
              <w:t>Leopard</w:t>
            </w:r>
          </w:p>
        </w:tc>
      </w:tr>
      <w:tr w:rsidR="00CE1873" w:rsidRPr="0037593B" w:rsidTr="00945EBE">
        <w:trPr>
          <w:trHeight w:val="600"/>
        </w:trPr>
        <w:tc>
          <w:tcPr>
            <w:tcW w:w="759" w:type="pct"/>
            <w:tcBorders>
              <w:top w:val="nil"/>
              <w:left w:val="nil"/>
              <w:bottom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 of events</w:t>
            </w:r>
          </w:p>
        </w:tc>
        <w:tc>
          <w:tcPr>
            <w:tcW w:w="268" w:type="pct"/>
            <w:tcBorders>
              <w:top w:val="nil"/>
              <w:left w:val="nil"/>
              <w:bottom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19</w:t>
            </w:r>
          </w:p>
        </w:tc>
        <w:tc>
          <w:tcPr>
            <w:tcW w:w="268" w:type="pct"/>
            <w:tcBorders>
              <w:top w:val="nil"/>
              <w:left w:val="nil"/>
              <w:bottom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358</w:t>
            </w:r>
          </w:p>
        </w:tc>
        <w:tc>
          <w:tcPr>
            <w:tcW w:w="296" w:type="pct"/>
            <w:tcBorders>
              <w:top w:val="nil"/>
              <w:left w:val="nil"/>
              <w:bottom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3332</w:t>
            </w:r>
          </w:p>
        </w:tc>
        <w:tc>
          <w:tcPr>
            <w:tcW w:w="374" w:type="pct"/>
            <w:tcBorders>
              <w:top w:val="nil"/>
              <w:left w:val="nil"/>
              <w:bottom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34</w:t>
            </w:r>
          </w:p>
        </w:tc>
        <w:tc>
          <w:tcPr>
            <w:tcW w:w="301" w:type="pct"/>
            <w:tcBorders>
              <w:top w:val="nil"/>
              <w:left w:val="nil"/>
              <w:bottom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265</w:t>
            </w:r>
          </w:p>
        </w:tc>
        <w:tc>
          <w:tcPr>
            <w:tcW w:w="268" w:type="pct"/>
            <w:tcBorders>
              <w:top w:val="nil"/>
              <w:left w:val="nil"/>
              <w:bottom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55</w:t>
            </w:r>
          </w:p>
        </w:tc>
        <w:tc>
          <w:tcPr>
            <w:tcW w:w="331" w:type="pct"/>
            <w:tcBorders>
              <w:top w:val="nil"/>
              <w:left w:val="nil"/>
              <w:bottom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22</w:t>
            </w:r>
          </w:p>
        </w:tc>
        <w:tc>
          <w:tcPr>
            <w:tcW w:w="296" w:type="pct"/>
            <w:tcBorders>
              <w:top w:val="nil"/>
              <w:left w:val="nil"/>
              <w:bottom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51</w:t>
            </w:r>
          </w:p>
        </w:tc>
        <w:tc>
          <w:tcPr>
            <w:tcW w:w="90" w:type="pct"/>
            <w:tcBorders>
              <w:top w:val="nil"/>
              <w:left w:val="nil"/>
              <w:bottom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p>
        </w:tc>
        <w:tc>
          <w:tcPr>
            <w:tcW w:w="268" w:type="pct"/>
            <w:tcBorders>
              <w:top w:val="nil"/>
              <w:left w:val="nil"/>
              <w:bottom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121</w:t>
            </w:r>
          </w:p>
        </w:tc>
        <w:tc>
          <w:tcPr>
            <w:tcW w:w="268" w:type="pct"/>
            <w:tcBorders>
              <w:top w:val="nil"/>
              <w:left w:val="nil"/>
              <w:bottom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18</w:t>
            </w:r>
          </w:p>
        </w:tc>
        <w:tc>
          <w:tcPr>
            <w:tcW w:w="296" w:type="pct"/>
            <w:tcBorders>
              <w:top w:val="nil"/>
              <w:left w:val="nil"/>
              <w:bottom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1150</w:t>
            </w:r>
          </w:p>
        </w:tc>
        <w:tc>
          <w:tcPr>
            <w:tcW w:w="290" w:type="pct"/>
            <w:tcBorders>
              <w:top w:val="nil"/>
              <w:left w:val="nil"/>
              <w:bottom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12</w:t>
            </w:r>
          </w:p>
        </w:tc>
        <w:tc>
          <w:tcPr>
            <w:tcW w:w="301" w:type="pct"/>
            <w:tcBorders>
              <w:top w:val="nil"/>
              <w:left w:val="nil"/>
              <w:bottom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134</w:t>
            </w:r>
          </w:p>
        </w:tc>
        <w:tc>
          <w:tcPr>
            <w:tcW w:w="327" w:type="pct"/>
            <w:tcBorders>
              <w:top w:val="nil"/>
              <w:left w:val="nil"/>
              <w:bottom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93</w:t>
            </w:r>
          </w:p>
        </w:tc>
      </w:tr>
      <w:tr w:rsidR="00CE1873" w:rsidRPr="0037593B" w:rsidTr="00945EBE">
        <w:trPr>
          <w:trHeight w:val="600"/>
        </w:trPr>
        <w:tc>
          <w:tcPr>
            <w:tcW w:w="759" w:type="pct"/>
            <w:tcBorders>
              <w:top w:val="nil"/>
              <w:left w:val="nil"/>
              <w:bottom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Mean vector</w:t>
            </w:r>
          </w:p>
        </w:tc>
        <w:tc>
          <w:tcPr>
            <w:tcW w:w="268" w:type="pct"/>
            <w:tcBorders>
              <w:top w:val="nil"/>
              <w:left w:val="nil"/>
              <w:bottom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01:17</w:t>
            </w:r>
          </w:p>
        </w:tc>
        <w:tc>
          <w:tcPr>
            <w:tcW w:w="268" w:type="pct"/>
            <w:tcBorders>
              <w:top w:val="nil"/>
              <w:left w:val="nil"/>
              <w:bottom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23:48</w:t>
            </w:r>
          </w:p>
        </w:tc>
        <w:tc>
          <w:tcPr>
            <w:tcW w:w="296" w:type="pct"/>
            <w:tcBorders>
              <w:top w:val="nil"/>
              <w:left w:val="nil"/>
              <w:bottom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00:47</w:t>
            </w:r>
          </w:p>
        </w:tc>
        <w:tc>
          <w:tcPr>
            <w:tcW w:w="374" w:type="pct"/>
            <w:tcBorders>
              <w:top w:val="nil"/>
              <w:left w:val="nil"/>
              <w:bottom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02:11</w:t>
            </w:r>
          </w:p>
        </w:tc>
        <w:tc>
          <w:tcPr>
            <w:tcW w:w="301" w:type="pct"/>
            <w:tcBorders>
              <w:top w:val="nil"/>
              <w:left w:val="nil"/>
              <w:bottom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01:23</w:t>
            </w:r>
          </w:p>
        </w:tc>
        <w:tc>
          <w:tcPr>
            <w:tcW w:w="268" w:type="pct"/>
            <w:tcBorders>
              <w:top w:val="nil"/>
              <w:left w:val="nil"/>
              <w:bottom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01:03</w:t>
            </w:r>
          </w:p>
        </w:tc>
        <w:tc>
          <w:tcPr>
            <w:tcW w:w="331" w:type="pct"/>
            <w:tcBorders>
              <w:top w:val="nil"/>
              <w:left w:val="nil"/>
              <w:bottom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02:14</w:t>
            </w:r>
          </w:p>
        </w:tc>
        <w:tc>
          <w:tcPr>
            <w:tcW w:w="296" w:type="pct"/>
            <w:tcBorders>
              <w:top w:val="nil"/>
              <w:left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23:23</w:t>
            </w:r>
          </w:p>
        </w:tc>
        <w:tc>
          <w:tcPr>
            <w:tcW w:w="90" w:type="pct"/>
            <w:tcBorders>
              <w:top w:val="nil"/>
              <w:left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p>
        </w:tc>
        <w:tc>
          <w:tcPr>
            <w:tcW w:w="268" w:type="pct"/>
            <w:tcBorders>
              <w:top w:val="nil"/>
              <w:left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01:26</w:t>
            </w:r>
          </w:p>
        </w:tc>
        <w:tc>
          <w:tcPr>
            <w:tcW w:w="268" w:type="pct"/>
            <w:tcBorders>
              <w:top w:val="nil"/>
              <w:left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22:21</w:t>
            </w:r>
          </w:p>
        </w:tc>
        <w:tc>
          <w:tcPr>
            <w:tcW w:w="296" w:type="pct"/>
            <w:tcBorders>
              <w:top w:val="nil"/>
              <w:left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23:57</w:t>
            </w:r>
          </w:p>
        </w:tc>
        <w:tc>
          <w:tcPr>
            <w:tcW w:w="290" w:type="pct"/>
            <w:tcBorders>
              <w:top w:val="nil"/>
              <w:left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02:33</w:t>
            </w:r>
          </w:p>
        </w:tc>
        <w:tc>
          <w:tcPr>
            <w:tcW w:w="301" w:type="pct"/>
            <w:tcBorders>
              <w:top w:val="nil"/>
              <w:left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01:42</w:t>
            </w:r>
          </w:p>
        </w:tc>
        <w:tc>
          <w:tcPr>
            <w:tcW w:w="327" w:type="pct"/>
            <w:tcBorders>
              <w:top w:val="nil"/>
              <w:left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00:18</w:t>
            </w:r>
          </w:p>
        </w:tc>
      </w:tr>
      <w:tr w:rsidR="00CE1873" w:rsidRPr="0037593B" w:rsidTr="00945EBE">
        <w:trPr>
          <w:trHeight w:val="755"/>
        </w:trPr>
        <w:tc>
          <w:tcPr>
            <w:tcW w:w="759" w:type="pct"/>
            <w:tcBorders>
              <w:top w:val="nil"/>
              <w:left w:val="nil"/>
              <w:bottom w:val="nil"/>
              <w:right w:val="nil"/>
            </w:tcBorders>
            <w:shd w:val="clear" w:color="auto" w:fill="auto"/>
            <w:noWrap/>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Length of mean vector</w:t>
            </w:r>
          </w:p>
        </w:tc>
        <w:tc>
          <w:tcPr>
            <w:tcW w:w="268" w:type="pct"/>
            <w:tcBorders>
              <w:top w:val="nil"/>
              <w:left w:val="nil"/>
              <w:bottom w:val="nil"/>
              <w:right w:val="nil"/>
            </w:tcBorders>
            <w:shd w:val="clear" w:color="auto" w:fill="auto"/>
            <w:noWrap/>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0.69</w:t>
            </w:r>
          </w:p>
        </w:tc>
        <w:tc>
          <w:tcPr>
            <w:tcW w:w="268" w:type="pct"/>
            <w:tcBorders>
              <w:top w:val="nil"/>
              <w:left w:val="nil"/>
              <w:bottom w:val="nil"/>
              <w:right w:val="nil"/>
            </w:tcBorders>
            <w:shd w:val="clear" w:color="auto" w:fill="auto"/>
            <w:noWrap/>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0.36</w:t>
            </w:r>
          </w:p>
        </w:tc>
        <w:tc>
          <w:tcPr>
            <w:tcW w:w="296" w:type="pct"/>
            <w:tcBorders>
              <w:top w:val="nil"/>
              <w:left w:val="nil"/>
              <w:bottom w:val="nil"/>
              <w:right w:val="nil"/>
            </w:tcBorders>
            <w:shd w:val="clear" w:color="auto" w:fill="auto"/>
            <w:noWrap/>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0.25</w:t>
            </w:r>
          </w:p>
        </w:tc>
        <w:tc>
          <w:tcPr>
            <w:tcW w:w="374" w:type="pct"/>
            <w:tcBorders>
              <w:top w:val="nil"/>
              <w:left w:val="nil"/>
              <w:bottom w:val="nil"/>
              <w:right w:val="nil"/>
            </w:tcBorders>
            <w:shd w:val="clear" w:color="auto" w:fill="auto"/>
            <w:noWrap/>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0.08</w:t>
            </w:r>
          </w:p>
        </w:tc>
        <w:tc>
          <w:tcPr>
            <w:tcW w:w="301" w:type="pct"/>
            <w:tcBorders>
              <w:top w:val="nil"/>
              <w:left w:val="nil"/>
              <w:bottom w:val="nil"/>
              <w:right w:val="nil"/>
            </w:tcBorders>
            <w:shd w:val="clear" w:color="auto" w:fill="auto"/>
            <w:noWrap/>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0.63</w:t>
            </w:r>
          </w:p>
        </w:tc>
        <w:tc>
          <w:tcPr>
            <w:tcW w:w="268" w:type="pct"/>
            <w:tcBorders>
              <w:top w:val="nil"/>
              <w:left w:val="nil"/>
              <w:bottom w:val="nil"/>
              <w:right w:val="nil"/>
            </w:tcBorders>
            <w:shd w:val="clear" w:color="auto" w:fill="auto"/>
            <w:noWrap/>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0.32</w:t>
            </w:r>
          </w:p>
        </w:tc>
        <w:tc>
          <w:tcPr>
            <w:tcW w:w="331" w:type="pct"/>
            <w:tcBorders>
              <w:top w:val="nil"/>
              <w:left w:val="nil"/>
              <w:bottom w:val="nil"/>
              <w:right w:val="nil"/>
            </w:tcBorders>
            <w:shd w:val="clear" w:color="auto" w:fill="auto"/>
            <w:noWrap/>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0.45</w:t>
            </w:r>
          </w:p>
        </w:tc>
        <w:tc>
          <w:tcPr>
            <w:tcW w:w="296" w:type="pct"/>
            <w:tcBorders>
              <w:top w:val="nil"/>
              <w:left w:val="nil"/>
              <w:bottom w:val="nil"/>
            </w:tcBorders>
            <w:shd w:val="clear" w:color="auto" w:fill="auto"/>
            <w:noWrap/>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0.55</w:t>
            </w:r>
          </w:p>
        </w:tc>
        <w:tc>
          <w:tcPr>
            <w:tcW w:w="90" w:type="pct"/>
            <w:tcBorders>
              <w:top w:val="nil"/>
              <w:bottom w:val="nil"/>
            </w:tcBorders>
            <w:shd w:val="clear" w:color="auto" w:fill="auto"/>
            <w:noWrap/>
            <w:hideMark/>
          </w:tcPr>
          <w:p w:rsidR="00CE1873" w:rsidRPr="0037593B" w:rsidRDefault="00CE1873" w:rsidP="004839C2">
            <w:pPr>
              <w:spacing w:after="0" w:line="240" w:lineRule="auto"/>
              <w:rPr>
                <w:rFonts w:ascii="Calibri" w:eastAsia="Times New Roman" w:hAnsi="Calibri" w:cs="Times New Roman"/>
                <w:color w:val="000000"/>
                <w:lang w:eastAsia="en-GB"/>
              </w:rPr>
            </w:pPr>
          </w:p>
        </w:tc>
        <w:tc>
          <w:tcPr>
            <w:tcW w:w="268" w:type="pct"/>
            <w:tcBorders>
              <w:top w:val="nil"/>
              <w:bottom w:val="nil"/>
            </w:tcBorders>
            <w:shd w:val="clear" w:color="auto" w:fill="auto"/>
            <w:noWrap/>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0.63</w:t>
            </w:r>
          </w:p>
        </w:tc>
        <w:tc>
          <w:tcPr>
            <w:tcW w:w="268" w:type="pct"/>
            <w:tcBorders>
              <w:top w:val="nil"/>
              <w:bottom w:val="nil"/>
            </w:tcBorders>
            <w:shd w:val="clear" w:color="auto" w:fill="auto"/>
            <w:noWrap/>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0.8</w:t>
            </w:r>
            <w:r w:rsidR="00DE372F">
              <w:rPr>
                <w:rFonts w:ascii="Calibri" w:eastAsia="Times New Roman" w:hAnsi="Calibri" w:cs="Times New Roman"/>
                <w:color w:val="000000"/>
                <w:lang w:eastAsia="en-GB"/>
              </w:rPr>
              <w:t>0</w:t>
            </w:r>
          </w:p>
        </w:tc>
        <w:tc>
          <w:tcPr>
            <w:tcW w:w="296" w:type="pct"/>
            <w:tcBorders>
              <w:top w:val="nil"/>
              <w:bottom w:val="nil"/>
            </w:tcBorders>
            <w:shd w:val="clear" w:color="auto" w:fill="auto"/>
            <w:noWrap/>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0.18</w:t>
            </w:r>
          </w:p>
        </w:tc>
        <w:tc>
          <w:tcPr>
            <w:tcW w:w="290" w:type="pct"/>
            <w:tcBorders>
              <w:top w:val="nil"/>
              <w:bottom w:val="nil"/>
            </w:tcBorders>
            <w:shd w:val="clear" w:color="auto" w:fill="auto"/>
            <w:noWrap/>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0.73</w:t>
            </w:r>
          </w:p>
        </w:tc>
        <w:tc>
          <w:tcPr>
            <w:tcW w:w="301" w:type="pct"/>
            <w:tcBorders>
              <w:top w:val="nil"/>
              <w:bottom w:val="nil"/>
            </w:tcBorders>
            <w:shd w:val="clear" w:color="auto" w:fill="auto"/>
            <w:noWrap/>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0.58</w:t>
            </w:r>
          </w:p>
        </w:tc>
        <w:tc>
          <w:tcPr>
            <w:tcW w:w="327" w:type="pct"/>
            <w:tcBorders>
              <w:top w:val="nil"/>
              <w:bottom w:val="nil"/>
            </w:tcBorders>
            <w:shd w:val="clear" w:color="auto" w:fill="auto"/>
            <w:noWrap/>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0.4</w:t>
            </w:r>
            <w:r w:rsidR="00DE372F">
              <w:rPr>
                <w:rFonts w:ascii="Calibri" w:eastAsia="Times New Roman" w:hAnsi="Calibri" w:cs="Times New Roman"/>
                <w:color w:val="000000"/>
                <w:lang w:eastAsia="en-GB"/>
              </w:rPr>
              <w:t>0</w:t>
            </w:r>
          </w:p>
        </w:tc>
      </w:tr>
      <w:tr w:rsidR="00CE1873" w:rsidRPr="0037593B" w:rsidTr="00945EBE">
        <w:trPr>
          <w:trHeight w:val="600"/>
        </w:trPr>
        <w:tc>
          <w:tcPr>
            <w:tcW w:w="759" w:type="pct"/>
            <w:tcBorders>
              <w:top w:val="nil"/>
              <w:left w:val="nil"/>
              <w:bottom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Circular variance</w:t>
            </w:r>
            <w:r w:rsidRPr="0037593B">
              <w:rPr>
                <w:rFonts w:ascii="Calibri" w:eastAsia="Times New Roman" w:hAnsi="Calibri" w:cs="Times New Roman"/>
                <w:color w:val="000000"/>
                <w:sz w:val="16"/>
                <w:szCs w:val="16"/>
                <w:lang w:eastAsia="en-GB"/>
              </w:rPr>
              <w:t> </w:t>
            </w:r>
          </w:p>
        </w:tc>
        <w:tc>
          <w:tcPr>
            <w:tcW w:w="268" w:type="pct"/>
            <w:tcBorders>
              <w:top w:val="nil"/>
              <w:left w:val="nil"/>
              <w:bottom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0.31</w:t>
            </w:r>
          </w:p>
        </w:tc>
        <w:tc>
          <w:tcPr>
            <w:tcW w:w="268" w:type="pct"/>
            <w:tcBorders>
              <w:top w:val="nil"/>
              <w:left w:val="nil"/>
              <w:bottom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0.64</w:t>
            </w:r>
          </w:p>
        </w:tc>
        <w:tc>
          <w:tcPr>
            <w:tcW w:w="296" w:type="pct"/>
            <w:tcBorders>
              <w:top w:val="nil"/>
              <w:left w:val="nil"/>
              <w:bottom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0.76</w:t>
            </w:r>
          </w:p>
        </w:tc>
        <w:tc>
          <w:tcPr>
            <w:tcW w:w="374" w:type="pct"/>
            <w:tcBorders>
              <w:top w:val="nil"/>
              <w:left w:val="nil"/>
              <w:bottom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0.93</w:t>
            </w:r>
          </w:p>
        </w:tc>
        <w:tc>
          <w:tcPr>
            <w:tcW w:w="301" w:type="pct"/>
            <w:tcBorders>
              <w:top w:val="nil"/>
              <w:left w:val="nil"/>
              <w:bottom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0.37</w:t>
            </w:r>
          </w:p>
        </w:tc>
        <w:tc>
          <w:tcPr>
            <w:tcW w:w="268" w:type="pct"/>
            <w:tcBorders>
              <w:top w:val="nil"/>
              <w:left w:val="nil"/>
              <w:bottom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0.68</w:t>
            </w:r>
          </w:p>
        </w:tc>
        <w:tc>
          <w:tcPr>
            <w:tcW w:w="331" w:type="pct"/>
            <w:tcBorders>
              <w:top w:val="nil"/>
              <w:left w:val="nil"/>
              <w:bottom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0.55</w:t>
            </w:r>
          </w:p>
        </w:tc>
        <w:tc>
          <w:tcPr>
            <w:tcW w:w="296" w:type="pct"/>
            <w:tcBorders>
              <w:top w:val="nil"/>
              <w:left w:val="nil"/>
              <w:bottom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0.45</w:t>
            </w:r>
          </w:p>
        </w:tc>
        <w:tc>
          <w:tcPr>
            <w:tcW w:w="90" w:type="pct"/>
            <w:tcBorders>
              <w:top w:val="nil"/>
              <w:left w:val="nil"/>
              <w:bottom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p>
        </w:tc>
        <w:tc>
          <w:tcPr>
            <w:tcW w:w="268" w:type="pct"/>
            <w:tcBorders>
              <w:top w:val="nil"/>
              <w:left w:val="nil"/>
              <w:bottom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0.69</w:t>
            </w:r>
          </w:p>
        </w:tc>
        <w:tc>
          <w:tcPr>
            <w:tcW w:w="268" w:type="pct"/>
            <w:tcBorders>
              <w:top w:val="nil"/>
              <w:left w:val="nil"/>
              <w:bottom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0.2</w:t>
            </w:r>
            <w:r w:rsidR="00DE372F">
              <w:rPr>
                <w:rFonts w:ascii="Calibri" w:eastAsia="Times New Roman" w:hAnsi="Calibri" w:cs="Times New Roman"/>
                <w:color w:val="000000"/>
                <w:lang w:eastAsia="en-GB"/>
              </w:rPr>
              <w:t>0</w:t>
            </w:r>
          </w:p>
        </w:tc>
        <w:tc>
          <w:tcPr>
            <w:tcW w:w="296" w:type="pct"/>
            <w:tcBorders>
              <w:top w:val="nil"/>
              <w:left w:val="nil"/>
              <w:bottom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0.82</w:t>
            </w:r>
          </w:p>
        </w:tc>
        <w:tc>
          <w:tcPr>
            <w:tcW w:w="290" w:type="pct"/>
            <w:tcBorders>
              <w:top w:val="nil"/>
              <w:left w:val="nil"/>
              <w:bottom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0.27</w:t>
            </w:r>
          </w:p>
        </w:tc>
        <w:tc>
          <w:tcPr>
            <w:tcW w:w="301" w:type="pct"/>
            <w:tcBorders>
              <w:top w:val="nil"/>
              <w:left w:val="nil"/>
              <w:bottom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0.42</w:t>
            </w:r>
          </w:p>
        </w:tc>
        <w:tc>
          <w:tcPr>
            <w:tcW w:w="327" w:type="pct"/>
            <w:tcBorders>
              <w:top w:val="nil"/>
              <w:left w:val="nil"/>
              <w:bottom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0.6</w:t>
            </w:r>
            <w:r w:rsidR="00DE372F">
              <w:rPr>
                <w:rFonts w:ascii="Calibri" w:eastAsia="Times New Roman" w:hAnsi="Calibri" w:cs="Times New Roman"/>
                <w:color w:val="000000"/>
                <w:lang w:eastAsia="en-GB"/>
              </w:rPr>
              <w:t>0</w:t>
            </w:r>
          </w:p>
        </w:tc>
      </w:tr>
      <w:tr w:rsidR="00CE1873" w:rsidRPr="0037593B" w:rsidTr="00945EBE">
        <w:trPr>
          <w:trHeight w:val="688"/>
        </w:trPr>
        <w:tc>
          <w:tcPr>
            <w:tcW w:w="759" w:type="pct"/>
            <w:tcBorders>
              <w:top w:val="nil"/>
              <w:left w:val="nil"/>
              <w:bottom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Standard error of mean</w:t>
            </w:r>
            <w:r>
              <w:rPr>
                <w:rFonts w:ascii="Calibri" w:eastAsia="Times New Roman" w:hAnsi="Calibri" w:cs="Times New Roman"/>
                <w:color w:val="000000"/>
                <w:lang w:eastAsia="en-GB"/>
              </w:rPr>
              <w:t xml:space="preserve"> vector</w:t>
            </w:r>
          </w:p>
        </w:tc>
        <w:tc>
          <w:tcPr>
            <w:tcW w:w="268" w:type="pct"/>
            <w:tcBorders>
              <w:top w:val="nil"/>
              <w:left w:val="nil"/>
              <w:bottom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00:45</w:t>
            </w:r>
          </w:p>
        </w:tc>
        <w:tc>
          <w:tcPr>
            <w:tcW w:w="268" w:type="pct"/>
            <w:tcBorders>
              <w:top w:val="nil"/>
              <w:left w:val="nil"/>
              <w:bottom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00:22</w:t>
            </w:r>
          </w:p>
        </w:tc>
        <w:tc>
          <w:tcPr>
            <w:tcW w:w="296" w:type="pct"/>
            <w:tcBorders>
              <w:top w:val="nil"/>
              <w:left w:val="nil"/>
              <w:bottom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00:11</w:t>
            </w:r>
          </w:p>
        </w:tc>
        <w:tc>
          <w:tcPr>
            <w:tcW w:w="374" w:type="pct"/>
            <w:tcBorders>
              <w:top w:val="nil"/>
              <w:left w:val="nil"/>
              <w:bottom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06:09</w:t>
            </w:r>
          </w:p>
        </w:tc>
        <w:tc>
          <w:tcPr>
            <w:tcW w:w="301" w:type="pct"/>
            <w:tcBorders>
              <w:top w:val="nil"/>
              <w:left w:val="nil"/>
              <w:bottom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00:13</w:t>
            </w:r>
          </w:p>
        </w:tc>
        <w:tc>
          <w:tcPr>
            <w:tcW w:w="268" w:type="pct"/>
            <w:tcBorders>
              <w:top w:val="nil"/>
              <w:left w:val="nil"/>
              <w:bottom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01:06</w:t>
            </w:r>
          </w:p>
        </w:tc>
        <w:tc>
          <w:tcPr>
            <w:tcW w:w="331" w:type="pct"/>
            <w:tcBorders>
              <w:top w:val="nil"/>
              <w:left w:val="nil"/>
              <w:bottom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01:11</w:t>
            </w:r>
          </w:p>
        </w:tc>
        <w:tc>
          <w:tcPr>
            <w:tcW w:w="296" w:type="pct"/>
            <w:tcBorders>
              <w:top w:val="nil"/>
              <w:left w:val="nil"/>
              <w:bottom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00:37</w:t>
            </w:r>
          </w:p>
        </w:tc>
        <w:tc>
          <w:tcPr>
            <w:tcW w:w="90" w:type="pct"/>
            <w:tcBorders>
              <w:top w:val="nil"/>
              <w:left w:val="nil"/>
              <w:bottom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p>
        </w:tc>
        <w:tc>
          <w:tcPr>
            <w:tcW w:w="268" w:type="pct"/>
            <w:tcBorders>
              <w:top w:val="nil"/>
              <w:left w:val="nil"/>
              <w:bottom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00:20</w:t>
            </w:r>
          </w:p>
        </w:tc>
        <w:tc>
          <w:tcPr>
            <w:tcW w:w="268" w:type="pct"/>
            <w:tcBorders>
              <w:top w:val="nil"/>
              <w:left w:val="nil"/>
              <w:bottom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00:36</w:t>
            </w:r>
          </w:p>
        </w:tc>
        <w:tc>
          <w:tcPr>
            <w:tcW w:w="296" w:type="pct"/>
            <w:tcBorders>
              <w:top w:val="nil"/>
              <w:left w:val="nil"/>
              <w:bottom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00:26</w:t>
            </w:r>
          </w:p>
        </w:tc>
        <w:tc>
          <w:tcPr>
            <w:tcW w:w="290" w:type="pct"/>
            <w:tcBorders>
              <w:top w:val="nil"/>
              <w:left w:val="nil"/>
              <w:bottom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01:00</w:t>
            </w:r>
          </w:p>
        </w:tc>
        <w:tc>
          <w:tcPr>
            <w:tcW w:w="301" w:type="pct"/>
            <w:tcBorders>
              <w:top w:val="nil"/>
              <w:left w:val="nil"/>
              <w:bottom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00:21</w:t>
            </w:r>
          </w:p>
        </w:tc>
        <w:tc>
          <w:tcPr>
            <w:tcW w:w="327" w:type="pct"/>
            <w:tcBorders>
              <w:top w:val="nil"/>
              <w:left w:val="nil"/>
              <w:bottom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00:39</w:t>
            </w:r>
          </w:p>
        </w:tc>
      </w:tr>
      <w:tr w:rsidR="00CE1873" w:rsidRPr="0037593B" w:rsidTr="00945EBE">
        <w:trPr>
          <w:trHeight w:val="854"/>
        </w:trPr>
        <w:tc>
          <w:tcPr>
            <w:tcW w:w="759" w:type="pct"/>
            <w:tcBorders>
              <w:top w:val="nil"/>
              <w:left w:val="nil"/>
              <w:bottom w:val="single" w:sz="8" w:space="0" w:color="auto"/>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95% confidence interval</w:t>
            </w:r>
          </w:p>
        </w:tc>
        <w:tc>
          <w:tcPr>
            <w:tcW w:w="268" w:type="pct"/>
            <w:tcBorders>
              <w:top w:val="nil"/>
              <w:left w:val="nil"/>
              <w:bottom w:val="single" w:sz="8" w:space="0" w:color="auto"/>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23:48-02:45</w:t>
            </w:r>
          </w:p>
        </w:tc>
        <w:tc>
          <w:tcPr>
            <w:tcW w:w="268" w:type="pct"/>
            <w:tcBorders>
              <w:top w:val="nil"/>
              <w:left w:val="nil"/>
              <w:bottom w:val="single" w:sz="8" w:space="0" w:color="auto"/>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23:03-00:33</w:t>
            </w:r>
          </w:p>
        </w:tc>
        <w:tc>
          <w:tcPr>
            <w:tcW w:w="296" w:type="pct"/>
            <w:tcBorders>
              <w:top w:val="nil"/>
              <w:left w:val="nil"/>
              <w:bottom w:val="single" w:sz="8" w:space="0" w:color="auto"/>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00:25-01:09</w:t>
            </w:r>
          </w:p>
        </w:tc>
        <w:tc>
          <w:tcPr>
            <w:tcW w:w="374" w:type="pct"/>
            <w:tcBorders>
              <w:top w:val="nil"/>
              <w:left w:val="nil"/>
              <w:bottom w:val="single" w:sz="8" w:space="0" w:color="auto"/>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14:06-14:16* </w:t>
            </w:r>
          </w:p>
        </w:tc>
        <w:tc>
          <w:tcPr>
            <w:tcW w:w="301" w:type="pct"/>
            <w:tcBorders>
              <w:top w:val="nil"/>
              <w:left w:val="nil"/>
              <w:bottom w:val="single" w:sz="8" w:space="0" w:color="auto"/>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00:56-01:50</w:t>
            </w:r>
          </w:p>
        </w:tc>
        <w:tc>
          <w:tcPr>
            <w:tcW w:w="268" w:type="pct"/>
            <w:tcBorders>
              <w:top w:val="nil"/>
              <w:left w:val="nil"/>
              <w:bottom w:val="single" w:sz="8" w:space="0" w:color="auto"/>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22:53-03:12</w:t>
            </w:r>
          </w:p>
        </w:tc>
        <w:tc>
          <w:tcPr>
            <w:tcW w:w="331" w:type="pct"/>
            <w:tcBorders>
              <w:top w:val="nil"/>
              <w:left w:val="nil"/>
              <w:bottom w:val="single" w:sz="8" w:space="0" w:color="auto"/>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23:53-04:35</w:t>
            </w:r>
          </w:p>
        </w:tc>
        <w:tc>
          <w:tcPr>
            <w:tcW w:w="296" w:type="pct"/>
            <w:tcBorders>
              <w:top w:val="nil"/>
              <w:left w:val="nil"/>
              <w:bottom w:val="single" w:sz="8" w:space="0" w:color="auto"/>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22:09-00:37</w:t>
            </w:r>
          </w:p>
        </w:tc>
        <w:tc>
          <w:tcPr>
            <w:tcW w:w="90" w:type="pct"/>
            <w:tcBorders>
              <w:top w:val="nil"/>
              <w:left w:val="nil"/>
              <w:bottom w:val="single" w:sz="8" w:space="0" w:color="auto"/>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 </w:t>
            </w:r>
          </w:p>
        </w:tc>
        <w:tc>
          <w:tcPr>
            <w:tcW w:w="268" w:type="pct"/>
            <w:tcBorders>
              <w:top w:val="nil"/>
              <w:left w:val="nil"/>
              <w:bottom w:val="single" w:sz="8" w:space="0" w:color="auto"/>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00:46-02:06</w:t>
            </w:r>
          </w:p>
        </w:tc>
        <w:tc>
          <w:tcPr>
            <w:tcW w:w="268" w:type="pct"/>
            <w:tcBorders>
              <w:top w:val="nil"/>
              <w:left w:val="nil"/>
              <w:bottom w:val="single" w:sz="8" w:space="0" w:color="auto"/>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21:10-23:32</w:t>
            </w:r>
          </w:p>
        </w:tc>
        <w:tc>
          <w:tcPr>
            <w:tcW w:w="296" w:type="pct"/>
            <w:tcBorders>
              <w:top w:val="nil"/>
              <w:left w:val="nil"/>
              <w:bottom w:val="single" w:sz="8" w:space="0" w:color="auto"/>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23:05-00:50</w:t>
            </w:r>
          </w:p>
        </w:tc>
        <w:tc>
          <w:tcPr>
            <w:tcW w:w="290" w:type="pct"/>
            <w:tcBorders>
              <w:top w:val="nil"/>
              <w:left w:val="nil"/>
              <w:bottom w:val="single" w:sz="8" w:space="0" w:color="auto"/>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00:35-04:31</w:t>
            </w:r>
          </w:p>
        </w:tc>
        <w:tc>
          <w:tcPr>
            <w:tcW w:w="301" w:type="pct"/>
            <w:tcBorders>
              <w:top w:val="nil"/>
              <w:left w:val="nil"/>
              <w:bottom w:val="single" w:sz="8" w:space="0" w:color="auto"/>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01:00-02:25</w:t>
            </w:r>
          </w:p>
        </w:tc>
        <w:tc>
          <w:tcPr>
            <w:tcW w:w="327" w:type="pct"/>
            <w:tcBorders>
              <w:top w:val="nil"/>
              <w:left w:val="nil"/>
              <w:bottom w:val="single" w:sz="8" w:space="0" w:color="auto"/>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23:00-01:36</w:t>
            </w:r>
          </w:p>
        </w:tc>
      </w:tr>
      <w:tr w:rsidR="00CE1873" w:rsidRPr="0037593B" w:rsidTr="00945EBE">
        <w:trPr>
          <w:trHeight w:val="315"/>
        </w:trPr>
        <w:tc>
          <w:tcPr>
            <w:tcW w:w="759" w:type="pct"/>
            <w:tcBorders>
              <w:top w:val="single" w:sz="8" w:space="0" w:color="auto"/>
              <w:left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p>
        </w:tc>
        <w:tc>
          <w:tcPr>
            <w:tcW w:w="268" w:type="pct"/>
            <w:tcBorders>
              <w:top w:val="single" w:sz="8" w:space="0" w:color="auto"/>
              <w:left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 </w:t>
            </w:r>
          </w:p>
        </w:tc>
        <w:tc>
          <w:tcPr>
            <w:tcW w:w="268" w:type="pct"/>
            <w:tcBorders>
              <w:top w:val="single" w:sz="8" w:space="0" w:color="auto"/>
              <w:left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 </w:t>
            </w:r>
          </w:p>
        </w:tc>
        <w:tc>
          <w:tcPr>
            <w:tcW w:w="296" w:type="pct"/>
            <w:tcBorders>
              <w:top w:val="single" w:sz="8" w:space="0" w:color="auto"/>
              <w:left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 </w:t>
            </w:r>
          </w:p>
        </w:tc>
        <w:tc>
          <w:tcPr>
            <w:tcW w:w="374" w:type="pct"/>
            <w:tcBorders>
              <w:top w:val="single" w:sz="8" w:space="0" w:color="auto"/>
              <w:left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 </w:t>
            </w:r>
          </w:p>
        </w:tc>
        <w:tc>
          <w:tcPr>
            <w:tcW w:w="301" w:type="pct"/>
            <w:tcBorders>
              <w:top w:val="single" w:sz="8" w:space="0" w:color="auto"/>
              <w:left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 </w:t>
            </w:r>
          </w:p>
        </w:tc>
        <w:tc>
          <w:tcPr>
            <w:tcW w:w="268" w:type="pct"/>
            <w:tcBorders>
              <w:top w:val="single" w:sz="8" w:space="0" w:color="auto"/>
              <w:left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 </w:t>
            </w:r>
          </w:p>
        </w:tc>
        <w:tc>
          <w:tcPr>
            <w:tcW w:w="331" w:type="pct"/>
            <w:tcBorders>
              <w:top w:val="single" w:sz="8" w:space="0" w:color="auto"/>
              <w:left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 </w:t>
            </w:r>
          </w:p>
        </w:tc>
        <w:tc>
          <w:tcPr>
            <w:tcW w:w="296" w:type="pct"/>
            <w:tcBorders>
              <w:top w:val="single" w:sz="8" w:space="0" w:color="auto"/>
              <w:left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 </w:t>
            </w:r>
          </w:p>
        </w:tc>
        <w:tc>
          <w:tcPr>
            <w:tcW w:w="90" w:type="pct"/>
            <w:tcBorders>
              <w:top w:val="single" w:sz="8" w:space="0" w:color="auto"/>
              <w:left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 </w:t>
            </w:r>
          </w:p>
        </w:tc>
        <w:tc>
          <w:tcPr>
            <w:tcW w:w="268" w:type="pct"/>
            <w:tcBorders>
              <w:top w:val="single" w:sz="8" w:space="0" w:color="auto"/>
              <w:left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 </w:t>
            </w:r>
          </w:p>
        </w:tc>
        <w:tc>
          <w:tcPr>
            <w:tcW w:w="268" w:type="pct"/>
            <w:tcBorders>
              <w:top w:val="single" w:sz="8" w:space="0" w:color="auto"/>
              <w:left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 </w:t>
            </w:r>
          </w:p>
        </w:tc>
        <w:tc>
          <w:tcPr>
            <w:tcW w:w="296" w:type="pct"/>
            <w:tcBorders>
              <w:top w:val="single" w:sz="8" w:space="0" w:color="auto"/>
              <w:left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 </w:t>
            </w:r>
          </w:p>
        </w:tc>
        <w:tc>
          <w:tcPr>
            <w:tcW w:w="290" w:type="pct"/>
            <w:tcBorders>
              <w:top w:val="single" w:sz="8" w:space="0" w:color="auto"/>
              <w:left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 </w:t>
            </w:r>
          </w:p>
        </w:tc>
        <w:tc>
          <w:tcPr>
            <w:tcW w:w="301" w:type="pct"/>
            <w:tcBorders>
              <w:top w:val="single" w:sz="8" w:space="0" w:color="auto"/>
              <w:left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 </w:t>
            </w:r>
          </w:p>
        </w:tc>
        <w:tc>
          <w:tcPr>
            <w:tcW w:w="327" w:type="pct"/>
            <w:tcBorders>
              <w:top w:val="single" w:sz="8" w:space="0" w:color="auto"/>
              <w:left w:val="nil"/>
              <w:right w:val="nil"/>
            </w:tcBorders>
            <w:shd w:val="clear" w:color="auto" w:fill="auto"/>
            <w:hideMark/>
          </w:tcPr>
          <w:p w:rsidR="00CE1873" w:rsidRPr="0037593B" w:rsidRDefault="00CE1873" w:rsidP="004839C2">
            <w:pPr>
              <w:spacing w:after="0" w:line="240" w:lineRule="auto"/>
              <w:rPr>
                <w:rFonts w:ascii="Calibri" w:eastAsia="Times New Roman" w:hAnsi="Calibri" w:cs="Times New Roman"/>
                <w:color w:val="000000"/>
                <w:lang w:eastAsia="en-GB"/>
              </w:rPr>
            </w:pPr>
            <w:r w:rsidRPr="0037593B">
              <w:rPr>
                <w:rFonts w:ascii="Calibri" w:eastAsia="Times New Roman" w:hAnsi="Calibri" w:cs="Times New Roman"/>
                <w:color w:val="000000"/>
                <w:lang w:eastAsia="en-GB"/>
              </w:rPr>
              <w:t> </w:t>
            </w:r>
          </w:p>
        </w:tc>
      </w:tr>
    </w:tbl>
    <w:p w:rsidR="00945EBE" w:rsidRPr="00560913" w:rsidRDefault="00945EBE" w:rsidP="00945EBE">
      <w:pPr>
        <w:spacing w:line="480" w:lineRule="auto"/>
        <w:rPr>
          <w:i/>
        </w:rPr>
        <w:sectPr w:rsidR="00945EBE" w:rsidRPr="00560913" w:rsidSect="004845D9">
          <w:pgSz w:w="16838" w:h="11906" w:orient="landscape"/>
          <w:pgMar w:top="1440" w:right="1440" w:bottom="1440" w:left="1440" w:header="709" w:footer="709" w:gutter="0"/>
          <w:lnNumType w:countBy="1"/>
          <w:cols w:space="708"/>
          <w:docGrid w:linePitch="360"/>
        </w:sectPr>
      </w:pPr>
      <w:r>
        <w:t xml:space="preserve">* </w:t>
      </w:r>
      <w:proofErr w:type="spellStart"/>
      <w:r w:rsidRPr="00E4184F">
        <w:rPr>
          <w:i/>
        </w:rPr>
        <w:t>Oriana</w:t>
      </w:r>
      <w:proofErr w:type="spellEnd"/>
      <w:r w:rsidRPr="00E4184F">
        <w:rPr>
          <w:i/>
        </w:rPr>
        <w:t xml:space="preserve"> cautioned value may be unreliable due to low concentration/uniform distribution</w:t>
      </w:r>
    </w:p>
    <w:p w:rsidR="00CE1873" w:rsidRDefault="00CE1873" w:rsidP="00A67462">
      <w:pPr>
        <w:pStyle w:val="NormalWeb"/>
        <w:spacing w:line="480" w:lineRule="auto"/>
        <w:ind w:left="480" w:hanging="480"/>
        <w:sectPr w:rsidR="00CE1873" w:rsidSect="00272630">
          <w:type w:val="continuous"/>
          <w:pgSz w:w="16838" w:h="11906" w:orient="landscape"/>
          <w:pgMar w:top="1440" w:right="1440" w:bottom="1440" w:left="1440" w:header="709" w:footer="709" w:gutter="0"/>
          <w:lnNumType w:countBy="1"/>
          <w:cols w:space="708"/>
          <w:docGrid w:linePitch="360"/>
        </w:sectPr>
      </w:pPr>
    </w:p>
    <w:p w:rsidR="00CE1873" w:rsidRDefault="004839C2" w:rsidP="004839C2">
      <w:pPr>
        <w:spacing w:line="480" w:lineRule="auto"/>
        <w:rPr>
          <w:noProof/>
        </w:rPr>
      </w:pPr>
      <w:r w:rsidRPr="009C5588">
        <w:rPr>
          <w:b/>
          <w:noProof/>
        </w:rPr>
        <w:t>Table 2:</w:t>
      </w:r>
      <w:r>
        <w:rPr>
          <w:noProof/>
        </w:rPr>
        <w:t xml:space="preserve"> Results of temporal and spatial resource partitioning analyses between carnivores on commercial farmlands, southwest Namibia.  Significant results shown in bold.</w:t>
      </w:r>
    </w:p>
    <w:tbl>
      <w:tblPr>
        <w:tblW w:w="0" w:type="auto"/>
        <w:tblInd w:w="-176" w:type="dxa"/>
        <w:tblLook w:val="04A0"/>
      </w:tblPr>
      <w:tblGrid>
        <w:gridCol w:w="2687"/>
        <w:gridCol w:w="1456"/>
        <w:gridCol w:w="721"/>
        <w:gridCol w:w="1223"/>
        <w:gridCol w:w="600"/>
        <w:gridCol w:w="266"/>
        <w:gridCol w:w="2465"/>
      </w:tblGrid>
      <w:tr w:rsidR="004839C2" w:rsidRPr="00A27137" w:rsidTr="00DE372F">
        <w:trPr>
          <w:trHeight w:val="315"/>
        </w:trPr>
        <w:tc>
          <w:tcPr>
            <w:tcW w:w="0" w:type="auto"/>
            <w:tcBorders>
              <w:top w:val="single" w:sz="8" w:space="0" w:color="auto"/>
              <w:left w:val="nil"/>
              <w:bottom w:val="single" w:sz="8" w:space="0" w:color="auto"/>
              <w:right w:val="nil"/>
            </w:tcBorders>
            <w:shd w:val="clear" w:color="auto" w:fill="auto"/>
            <w:noWrap/>
            <w:vAlign w:val="bottom"/>
            <w:hideMark/>
          </w:tcPr>
          <w:p w:rsidR="004839C2" w:rsidRPr="00A27137" w:rsidRDefault="004839C2" w:rsidP="004839C2">
            <w:pPr>
              <w:spacing w:after="0" w:line="240" w:lineRule="auto"/>
              <w:rPr>
                <w:rFonts w:ascii="Calibri" w:eastAsia="Times New Roman" w:hAnsi="Calibri" w:cs="Times New Roman"/>
                <w:color w:val="000000"/>
                <w:lang w:val="en-GB" w:eastAsia="en-GB"/>
              </w:rPr>
            </w:pPr>
            <w:r w:rsidRPr="00A27137">
              <w:rPr>
                <w:rFonts w:ascii="Calibri" w:eastAsia="Times New Roman" w:hAnsi="Calibri" w:cs="Times New Roman"/>
                <w:color w:val="000000"/>
                <w:lang w:val="en-GB" w:eastAsia="en-GB"/>
              </w:rPr>
              <w:t> </w:t>
            </w:r>
          </w:p>
        </w:tc>
        <w:tc>
          <w:tcPr>
            <w:tcW w:w="1456" w:type="dxa"/>
            <w:tcBorders>
              <w:top w:val="single" w:sz="8" w:space="0" w:color="auto"/>
              <w:left w:val="nil"/>
              <w:bottom w:val="single" w:sz="8" w:space="0" w:color="auto"/>
              <w:right w:val="nil"/>
            </w:tcBorders>
            <w:shd w:val="clear" w:color="auto" w:fill="auto"/>
            <w:noWrap/>
            <w:vAlign w:val="bottom"/>
            <w:hideMark/>
          </w:tcPr>
          <w:p w:rsidR="004839C2" w:rsidRPr="00A27137" w:rsidRDefault="004839C2" w:rsidP="004839C2">
            <w:pPr>
              <w:spacing w:after="0" w:line="240" w:lineRule="auto"/>
              <w:rPr>
                <w:rFonts w:ascii="Calibri" w:eastAsia="Times New Roman" w:hAnsi="Calibri" w:cs="Times New Roman"/>
                <w:b/>
                <w:bCs/>
                <w:color w:val="000000"/>
                <w:lang w:val="en-GB" w:eastAsia="en-GB"/>
              </w:rPr>
            </w:pPr>
            <w:r w:rsidRPr="00A27137">
              <w:rPr>
                <w:rFonts w:ascii="Calibri" w:eastAsia="Times New Roman" w:hAnsi="Calibri" w:cs="Times New Roman"/>
                <w:b/>
                <w:bCs/>
                <w:color w:val="000000"/>
                <w:lang w:eastAsia="en-GB"/>
              </w:rPr>
              <w:t>Temporal</w:t>
            </w:r>
          </w:p>
        </w:tc>
        <w:tc>
          <w:tcPr>
            <w:tcW w:w="721" w:type="dxa"/>
            <w:tcBorders>
              <w:top w:val="single" w:sz="8" w:space="0" w:color="auto"/>
              <w:left w:val="nil"/>
              <w:bottom w:val="single" w:sz="8" w:space="0" w:color="auto"/>
              <w:right w:val="nil"/>
            </w:tcBorders>
            <w:shd w:val="clear" w:color="auto" w:fill="auto"/>
            <w:noWrap/>
            <w:vAlign w:val="bottom"/>
            <w:hideMark/>
          </w:tcPr>
          <w:p w:rsidR="004839C2" w:rsidRPr="00A27137" w:rsidRDefault="004839C2" w:rsidP="004839C2">
            <w:pPr>
              <w:spacing w:after="0" w:line="240" w:lineRule="auto"/>
              <w:rPr>
                <w:rFonts w:ascii="Calibri" w:eastAsia="Times New Roman" w:hAnsi="Calibri" w:cs="Times New Roman"/>
                <w:color w:val="000000"/>
                <w:lang w:val="en-GB" w:eastAsia="en-GB"/>
              </w:rPr>
            </w:pPr>
            <w:r w:rsidRPr="00A27137">
              <w:rPr>
                <w:rFonts w:ascii="Calibri" w:eastAsia="Times New Roman" w:hAnsi="Calibri" w:cs="Times New Roman"/>
                <w:color w:val="000000"/>
                <w:lang w:val="en-GB" w:eastAsia="en-GB"/>
              </w:rPr>
              <w:t> </w:t>
            </w:r>
          </w:p>
        </w:tc>
        <w:tc>
          <w:tcPr>
            <w:tcW w:w="1223" w:type="dxa"/>
            <w:tcBorders>
              <w:top w:val="single" w:sz="8" w:space="0" w:color="auto"/>
              <w:left w:val="nil"/>
              <w:bottom w:val="single" w:sz="8" w:space="0" w:color="auto"/>
              <w:right w:val="nil"/>
            </w:tcBorders>
            <w:shd w:val="clear" w:color="auto" w:fill="auto"/>
            <w:noWrap/>
            <w:vAlign w:val="bottom"/>
            <w:hideMark/>
          </w:tcPr>
          <w:p w:rsidR="004839C2" w:rsidRPr="00A27137" w:rsidRDefault="004839C2" w:rsidP="004839C2">
            <w:pPr>
              <w:spacing w:after="0" w:line="240" w:lineRule="auto"/>
              <w:rPr>
                <w:rFonts w:ascii="Calibri" w:eastAsia="Times New Roman" w:hAnsi="Calibri" w:cs="Times New Roman"/>
                <w:color w:val="000000"/>
                <w:lang w:val="en-GB" w:eastAsia="en-GB"/>
              </w:rPr>
            </w:pPr>
            <w:r w:rsidRPr="00A27137">
              <w:rPr>
                <w:rFonts w:ascii="Calibri" w:eastAsia="Times New Roman" w:hAnsi="Calibri" w:cs="Times New Roman"/>
                <w:color w:val="000000"/>
                <w:lang w:val="en-GB" w:eastAsia="en-GB"/>
              </w:rPr>
              <w:t> </w:t>
            </w:r>
          </w:p>
        </w:tc>
        <w:tc>
          <w:tcPr>
            <w:tcW w:w="0" w:type="auto"/>
            <w:tcBorders>
              <w:top w:val="single" w:sz="8" w:space="0" w:color="auto"/>
              <w:left w:val="nil"/>
              <w:bottom w:val="single" w:sz="8" w:space="0" w:color="auto"/>
              <w:right w:val="nil"/>
            </w:tcBorders>
            <w:shd w:val="clear" w:color="auto" w:fill="auto"/>
            <w:noWrap/>
            <w:vAlign w:val="bottom"/>
            <w:hideMark/>
          </w:tcPr>
          <w:p w:rsidR="004839C2" w:rsidRPr="00A27137" w:rsidRDefault="004839C2" w:rsidP="004839C2">
            <w:pPr>
              <w:spacing w:after="0" w:line="240" w:lineRule="auto"/>
              <w:rPr>
                <w:rFonts w:ascii="Calibri" w:eastAsia="Times New Roman" w:hAnsi="Calibri" w:cs="Times New Roman"/>
                <w:b/>
                <w:bCs/>
                <w:color w:val="000000"/>
                <w:lang w:val="en-GB" w:eastAsia="en-GB"/>
              </w:rPr>
            </w:pPr>
            <w:r w:rsidRPr="00A27137">
              <w:rPr>
                <w:rFonts w:ascii="Calibri" w:eastAsia="Times New Roman" w:hAnsi="Calibri" w:cs="Times New Roman"/>
                <w:b/>
                <w:bCs/>
                <w:color w:val="000000"/>
                <w:lang w:eastAsia="en-GB"/>
              </w:rPr>
              <w:t> </w:t>
            </w:r>
          </w:p>
        </w:tc>
        <w:tc>
          <w:tcPr>
            <w:tcW w:w="0" w:type="auto"/>
            <w:tcBorders>
              <w:top w:val="single" w:sz="8" w:space="0" w:color="auto"/>
              <w:left w:val="nil"/>
              <w:bottom w:val="single" w:sz="8" w:space="0" w:color="auto"/>
              <w:right w:val="nil"/>
            </w:tcBorders>
            <w:shd w:val="clear" w:color="auto" w:fill="auto"/>
            <w:noWrap/>
            <w:vAlign w:val="bottom"/>
            <w:hideMark/>
          </w:tcPr>
          <w:p w:rsidR="004839C2" w:rsidRPr="00A27137" w:rsidRDefault="004839C2" w:rsidP="004839C2">
            <w:pPr>
              <w:spacing w:after="0" w:line="240" w:lineRule="auto"/>
              <w:rPr>
                <w:rFonts w:ascii="Calibri" w:eastAsia="Times New Roman" w:hAnsi="Calibri" w:cs="Times New Roman"/>
                <w:color w:val="000000"/>
                <w:lang w:val="en-GB" w:eastAsia="en-GB"/>
              </w:rPr>
            </w:pPr>
            <w:r w:rsidRPr="00A27137">
              <w:rPr>
                <w:rFonts w:ascii="Calibri" w:eastAsia="Times New Roman" w:hAnsi="Calibri" w:cs="Times New Roman"/>
                <w:color w:val="000000"/>
                <w:lang w:val="en-GB" w:eastAsia="en-GB"/>
              </w:rPr>
              <w:t> </w:t>
            </w:r>
          </w:p>
        </w:tc>
        <w:tc>
          <w:tcPr>
            <w:tcW w:w="0" w:type="auto"/>
            <w:tcBorders>
              <w:top w:val="single" w:sz="8" w:space="0" w:color="auto"/>
              <w:left w:val="nil"/>
              <w:bottom w:val="single" w:sz="8" w:space="0" w:color="auto"/>
              <w:right w:val="nil"/>
            </w:tcBorders>
            <w:shd w:val="clear" w:color="auto" w:fill="auto"/>
            <w:noWrap/>
            <w:vAlign w:val="bottom"/>
            <w:hideMark/>
          </w:tcPr>
          <w:p w:rsidR="004839C2" w:rsidRPr="00A27137" w:rsidRDefault="004839C2" w:rsidP="004839C2">
            <w:pPr>
              <w:spacing w:after="0" w:line="240" w:lineRule="auto"/>
              <w:rPr>
                <w:rFonts w:ascii="Calibri" w:eastAsia="Times New Roman" w:hAnsi="Calibri" w:cs="Times New Roman"/>
                <w:b/>
                <w:bCs/>
                <w:color w:val="000000"/>
                <w:lang w:val="en-GB" w:eastAsia="en-GB"/>
              </w:rPr>
            </w:pPr>
            <w:r w:rsidRPr="00A27137">
              <w:rPr>
                <w:rFonts w:ascii="Calibri" w:eastAsia="Times New Roman" w:hAnsi="Calibri" w:cs="Times New Roman"/>
                <w:b/>
                <w:bCs/>
                <w:color w:val="000000"/>
                <w:lang w:eastAsia="en-GB"/>
              </w:rPr>
              <w:t>Spatial</w:t>
            </w:r>
            <w:r w:rsidRPr="00A27137">
              <w:rPr>
                <w:rFonts w:ascii="Calibri" w:eastAsia="Times New Roman" w:hAnsi="Calibri" w:cs="Times New Roman"/>
                <w:color w:val="000000"/>
                <w:sz w:val="16"/>
                <w:szCs w:val="16"/>
                <w:lang w:eastAsia="en-GB"/>
              </w:rPr>
              <w:t> </w:t>
            </w:r>
          </w:p>
        </w:tc>
      </w:tr>
      <w:tr w:rsidR="004839C2" w:rsidRPr="00A27137" w:rsidTr="00DE372F">
        <w:trPr>
          <w:trHeight w:val="315"/>
        </w:trPr>
        <w:tc>
          <w:tcPr>
            <w:tcW w:w="0" w:type="auto"/>
            <w:tcBorders>
              <w:top w:val="nil"/>
              <w:left w:val="nil"/>
              <w:bottom w:val="single" w:sz="8" w:space="0" w:color="auto"/>
              <w:right w:val="nil"/>
            </w:tcBorders>
            <w:shd w:val="clear" w:color="auto" w:fill="auto"/>
            <w:noWrap/>
            <w:vAlign w:val="bottom"/>
            <w:hideMark/>
          </w:tcPr>
          <w:p w:rsidR="004839C2" w:rsidRPr="00A27137" w:rsidRDefault="004839C2" w:rsidP="004839C2">
            <w:pPr>
              <w:spacing w:after="0" w:line="240" w:lineRule="auto"/>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 </w:t>
            </w:r>
          </w:p>
        </w:tc>
        <w:tc>
          <w:tcPr>
            <w:tcW w:w="2177" w:type="dxa"/>
            <w:gridSpan w:val="2"/>
            <w:tcBorders>
              <w:top w:val="single" w:sz="8" w:space="0" w:color="auto"/>
              <w:left w:val="nil"/>
              <w:bottom w:val="single" w:sz="8" w:space="0" w:color="auto"/>
              <w:right w:val="nil"/>
            </w:tcBorders>
            <w:shd w:val="clear" w:color="auto" w:fill="auto"/>
            <w:noWrap/>
            <w:vAlign w:val="bottom"/>
            <w:hideMark/>
          </w:tcPr>
          <w:p w:rsidR="00945EBE" w:rsidRDefault="004839C2">
            <w:pPr>
              <w:spacing w:after="0" w:line="240" w:lineRule="auto"/>
              <w:jc w:val="right"/>
              <w:rPr>
                <w:rFonts w:ascii="Calibri" w:eastAsia="Times New Roman" w:hAnsi="Calibri" w:cs="Times New Roman"/>
                <w:b/>
                <w:bCs/>
                <w:color w:val="000000"/>
                <w:lang w:val="en-GB" w:eastAsia="en-GB"/>
              </w:rPr>
            </w:pPr>
            <w:r w:rsidRPr="00A27137">
              <w:rPr>
                <w:rFonts w:ascii="Calibri" w:eastAsia="Times New Roman" w:hAnsi="Calibri" w:cs="Times New Roman"/>
                <w:b/>
                <w:bCs/>
                <w:color w:val="000000"/>
                <w:lang w:eastAsia="en-GB"/>
              </w:rPr>
              <w:t>Activity patterns</w:t>
            </w:r>
          </w:p>
        </w:tc>
        <w:tc>
          <w:tcPr>
            <w:tcW w:w="1823" w:type="dxa"/>
            <w:gridSpan w:val="2"/>
            <w:tcBorders>
              <w:top w:val="nil"/>
              <w:left w:val="nil"/>
              <w:bottom w:val="single" w:sz="8" w:space="0" w:color="auto"/>
              <w:right w:val="nil"/>
            </w:tcBorders>
            <w:shd w:val="clear" w:color="auto" w:fill="auto"/>
            <w:noWrap/>
            <w:vAlign w:val="bottom"/>
            <w:hideMark/>
          </w:tcPr>
          <w:p w:rsidR="00945EBE" w:rsidRDefault="004839C2">
            <w:pPr>
              <w:spacing w:after="0" w:line="240" w:lineRule="auto"/>
              <w:jc w:val="right"/>
              <w:rPr>
                <w:rFonts w:ascii="Calibri" w:eastAsia="Times New Roman" w:hAnsi="Calibri" w:cs="Times New Roman"/>
                <w:b/>
                <w:bCs/>
                <w:color w:val="000000"/>
                <w:lang w:val="en-GB" w:eastAsia="en-GB"/>
              </w:rPr>
            </w:pPr>
            <w:r w:rsidRPr="00A27137">
              <w:rPr>
                <w:rFonts w:ascii="Calibri" w:eastAsia="Times New Roman" w:hAnsi="Calibri" w:cs="Times New Roman"/>
                <w:b/>
                <w:bCs/>
                <w:color w:val="000000"/>
                <w:lang w:eastAsia="en-GB"/>
              </w:rPr>
              <w:t>Joint occurrence</w:t>
            </w:r>
          </w:p>
        </w:tc>
        <w:tc>
          <w:tcPr>
            <w:tcW w:w="0" w:type="auto"/>
            <w:tcBorders>
              <w:top w:val="nil"/>
              <w:left w:val="nil"/>
              <w:bottom w:val="nil"/>
              <w:right w:val="nil"/>
            </w:tcBorders>
            <w:shd w:val="clear" w:color="auto" w:fill="auto"/>
            <w:noWrap/>
            <w:vAlign w:val="bottom"/>
            <w:hideMark/>
          </w:tcPr>
          <w:p w:rsidR="00945EBE" w:rsidRDefault="00945EBE">
            <w:pPr>
              <w:spacing w:after="0" w:line="240" w:lineRule="auto"/>
              <w:jc w:val="right"/>
              <w:rPr>
                <w:rFonts w:ascii="Calibri" w:eastAsia="Times New Roman" w:hAnsi="Calibri" w:cs="Times New Roman"/>
                <w:color w:val="000000"/>
                <w:lang w:val="en-GB" w:eastAsia="en-GB"/>
              </w:rPr>
            </w:pPr>
          </w:p>
        </w:tc>
        <w:tc>
          <w:tcPr>
            <w:tcW w:w="0" w:type="auto"/>
            <w:tcBorders>
              <w:top w:val="nil"/>
              <w:left w:val="nil"/>
              <w:bottom w:val="single" w:sz="8" w:space="0" w:color="auto"/>
              <w:right w:val="nil"/>
            </w:tcBorders>
            <w:shd w:val="clear" w:color="auto" w:fill="auto"/>
            <w:noWrap/>
            <w:vAlign w:val="bottom"/>
            <w:hideMark/>
          </w:tcPr>
          <w:p w:rsidR="00945EBE" w:rsidRDefault="004839C2">
            <w:pPr>
              <w:spacing w:after="0" w:line="240" w:lineRule="auto"/>
              <w:jc w:val="right"/>
              <w:rPr>
                <w:rFonts w:ascii="Calibri" w:eastAsia="Times New Roman" w:hAnsi="Calibri" w:cs="Times New Roman"/>
                <w:b/>
                <w:bCs/>
                <w:color w:val="000000"/>
                <w:lang w:val="en-GB" w:eastAsia="en-GB"/>
              </w:rPr>
            </w:pPr>
            <w:r w:rsidRPr="00A27137">
              <w:rPr>
                <w:rFonts w:ascii="Calibri" w:eastAsia="Times New Roman" w:hAnsi="Calibri" w:cs="Times New Roman"/>
                <w:b/>
                <w:bCs/>
                <w:color w:val="000000"/>
                <w:lang w:eastAsia="en-GB"/>
              </w:rPr>
              <w:t>Spatial avoidance</w:t>
            </w:r>
          </w:p>
        </w:tc>
      </w:tr>
      <w:tr w:rsidR="004839C2" w:rsidRPr="00A27137" w:rsidTr="00DE372F">
        <w:trPr>
          <w:trHeight w:val="813"/>
        </w:trPr>
        <w:tc>
          <w:tcPr>
            <w:tcW w:w="0" w:type="auto"/>
            <w:tcBorders>
              <w:top w:val="nil"/>
              <w:left w:val="nil"/>
              <w:bottom w:val="single" w:sz="8" w:space="0" w:color="auto"/>
              <w:right w:val="nil"/>
            </w:tcBorders>
            <w:shd w:val="clear" w:color="auto" w:fill="auto"/>
            <w:noWrap/>
            <w:vAlign w:val="bottom"/>
            <w:hideMark/>
          </w:tcPr>
          <w:p w:rsidR="004839C2" w:rsidRPr="00A27137" w:rsidRDefault="004839C2" w:rsidP="004839C2">
            <w:pPr>
              <w:spacing w:after="0" w:line="240" w:lineRule="auto"/>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 </w:t>
            </w:r>
          </w:p>
        </w:tc>
        <w:tc>
          <w:tcPr>
            <w:tcW w:w="1456" w:type="dxa"/>
            <w:tcBorders>
              <w:top w:val="nil"/>
              <w:left w:val="nil"/>
              <w:bottom w:val="single" w:sz="8" w:space="0" w:color="auto"/>
              <w:right w:val="nil"/>
            </w:tcBorders>
            <w:shd w:val="clear" w:color="auto" w:fill="auto"/>
            <w:hideMark/>
          </w:tcPr>
          <w:p w:rsidR="00945EBE" w:rsidRDefault="004839C2">
            <w:pPr>
              <w:spacing w:after="0" w:line="240" w:lineRule="auto"/>
              <w:jc w:val="right"/>
              <w:rPr>
                <w:rFonts w:ascii="Calibri" w:eastAsia="Times New Roman" w:hAnsi="Calibri" w:cs="Times New Roman"/>
                <w:b/>
                <w:bCs/>
                <w:color w:val="000000"/>
                <w:lang w:val="en-GB" w:eastAsia="en-GB"/>
              </w:rPr>
            </w:pPr>
            <w:r w:rsidRPr="00A27137">
              <w:rPr>
                <w:rFonts w:ascii="Calibri" w:eastAsia="Times New Roman" w:hAnsi="Calibri" w:cs="Times New Roman"/>
                <w:b/>
                <w:bCs/>
                <w:color w:val="000000"/>
                <w:lang w:eastAsia="en-GB"/>
              </w:rPr>
              <w:t>Mardia-Watson-Wheeler test</w:t>
            </w:r>
            <w:r w:rsidRPr="00A27137">
              <w:rPr>
                <w:rFonts w:ascii="Calibri" w:eastAsia="Times New Roman" w:hAnsi="Calibri" w:cs="Times New Roman"/>
                <w:color w:val="000000"/>
                <w:sz w:val="16"/>
                <w:szCs w:val="16"/>
                <w:lang w:eastAsia="en-GB"/>
              </w:rPr>
              <w:t> </w:t>
            </w:r>
          </w:p>
        </w:tc>
        <w:tc>
          <w:tcPr>
            <w:tcW w:w="721" w:type="dxa"/>
            <w:tcBorders>
              <w:top w:val="nil"/>
              <w:left w:val="nil"/>
              <w:bottom w:val="single" w:sz="8" w:space="0" w:color="auto"/>
              <w:right w:val="nil"/>
            </w:tcBorders>
            <w:shd w:val="clear" w:color="auto" w:fill="auto"/>
            <w:noWrap/>
            <w:hideMark/>
          </w:tcPr>
          <w:p w:rsidR="00945EBE" w:rsidRDefault="004839C2">
            <w:pPr>
              <w:spacing w:after="0" w:line="240" w:lineRule="auto"/>
              <w:jc w:val="right"/>
              <w:rPr>
                <w:rFonts w:ascii="Calibri" w:eastAsia="Times New Roman" w:hAnsi="Calibri" w:cs="Times New Roman"/>
                <w:b/>
                <w:bCs/>
                <w:color w:val="000000"/>
                <w:lang w:val="en-GB" w:eastAsia="en-GB"/>
              </w:rPr>
            </w:pPr>
            <w:r w:rsidRPr="00A27137">
              <w:rPr>
                <w:rFonts w:ascii="Calibri" w:eastAsia="Times New Roman" w:hAnsi="Calibri" w:cs="Times New Roman"/>
                <w:b/>
                <w:bCs/>
                <w:color w:val="000000"/>
                <w:lang w:eastAsia="en-GB"/>
              </w:rPr>
              <w:t> </w:t>
            </w:r>
          </w:p>
        </w:tc>
        <w:tc>
          <w:tcPr>
            <w:tcW w:w="1223" w:type="dxa"/>
            <w:tcBorders>
              <w:top w:val="nil"/>
              <w:left w:val="nil"/>
              <w:bottom w:val="single" w:sz="8" w:space="0" w:color="auto"/>
              <w:right w:val="nil"/>
            </w:tcBorders>
            <w:shd w:val="clear" w:color="auto" w:fill="auto"/>
            <w:hideMark/>
          </w:tcPr>
          <w:p w:rsidR="00945EBE" w:rsidRDefault="004839C2">
            <w:pPr>
              <w:spacing w:after="0" w:line="240" w:lineRule="auto"/>
              <w:jc w:val="right"/>
              <w:rPr>
                <w:rFonts w:ascii="Calibri" w:eastAsia="Times New Roman" w:hAnsi="Calibri" w:cs="Times New Roman"/>
                <w:b/>
                <w:bCs/>
                <w:color w:val="000000"/>
                <w:lang w:val="en-GB" w:eastAsia="en-GB"/>
              </w:rPr>
            </w:pPr>
            <w:r w:rsidRPr="00A27137">
              <w:rPr>
                <w:rFonts w:ascii="Calibri" w:eastAsia="Times New Roman" w:hAnsi="Calibri" w:cs="Times New Roman"/>
                <w:b/>
                <w:bCs/>
                <w:color w:val="000000"/>
                <w:lang w:eastAsia="en-GB"/>
              </w:rPr>
              <w:t>Wilcoxon matched pairs</w:t>
            </w:r>
            <w:r w:rsidR="00DE372F">
              <w:rPr>
                <w:rFonts w:ascii="Calibri" w:eastAsia="Times New Roman" w:hAnsi="Calibri" w:cs="Times New Roman"/>
                <w:b/>
                <w:bCs/>
                <w:color w:val="000000"/>
                <w:lang w:eastAsia="en-GB"/>
              </w:rPr>
              <w:t xml:space="preserve"> test</w:t>
            </w:r>
          </w:p>
        </w:tc>
        <w:tc>
          <w:tcPr>
            <w:tcW w:w="0" w:type="auto"/>
            <w:tcBorders>
              <w:top w:val="nil"/>
              <w:left w:val="nil"/>
              <w:bottom w:val="single" w:sz="8" w:space="0" w:color="auto"/>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 </w:t>
            </w:r>
            <w:r w:rsidRPr="00A27137">
              <w:rPr>
                <w:rFonts w:ascii="Calibri" w:eastAsia="Times New Roman" w:hAnsi="Calibri" w:cs="Times New Roman"/>
                <w:color w:val="000000"/>
                <w:sz w:val="16"/>
                <w:szCs w:val="16"/>
                <w:lang w:eastAsia="en-GB"/>
              </w:rPr>
              <w:t> </w:t>
            </w:r>
          </w:p>
        </w:tc>
        <w:tc>
          <w:tcPr>
            <w:tcW w:w="0" w:type="auto"/>
            <w:tcBorders>
              <w:top w:val="nil"/>
              <w:left w:val="nil"/>
              <w:bottom w:val="nil"/>
              <w:right w:val="nil"/>
            </w:tcBorders>
            <w:shd w:val="clear" w:color="auto" w:fill="auto"/>
            <w:noWrap/>
            <w:hideMark/>
          </w:tcPr>
          <w:p w:rsidR="00945EBE" w:rsidRDefault="00945EBE">
            <w:pPr>
              <w:spacing w:after="0" w:line="240" w:lineRule="auto"/>
              <w:jc w:val="right"/>
              <w:rPr>
                <w:rFonts w:ascii="Calibri" w:eastAsia="Times New Roman" w:hAnsi="Calibri" w:cs="Times New Roman"/>
                <w:color w:val="000000"/>
                <w:lang w:val="en-GB" w:eastAsia="en-GB"/>
              </w:rPr>
            </w:pPr>
          </w:p>
        </w:tc>
        <w:tc>
          <w:tcPr>
            <w:tcW w:w="0" w:type="auto"/>
            <w:tcBorders>
              <w:top w:val="nil"/>
              <w:left w:val="nil"/>
              <w:bottom w:val="single" w:sz="8" w:space="0" w:color="auto"/>
              <w:right w:val="nil"/>
            </w:tcBorders>
            <w:shd w:val="clear" w:color="auto" w:fill="auto"/>
            <w:hideMark/>
          </w:tcPr>
          <w:p w:rsidR="00945EBE" w:rsidRDefault="004839C2">
            <w:pPr>
              <w:spacing w:after="0" w:line="240" w:lineRule="auto"/>
              <w:jc w:val="right"/>
              <w:rPr>
                <w:rFonts w:ascii="Calibri" w:eastAsia="Times New Roman" w:hAnsi="Calibri" w:cs="Times New Roman"/>
                <w:b/>
                <w:bCs/>
                <w:color w:val="000000"/>
                <w:lang w:val="en-GB" w:eastAsia="en-GB"/>
              </w:rPr>
            </w:pPr>
            <w:r w:rsidRPr="00A27137">
              <w:rPr>
                <w:rFonts w:ascii="Calibri" w:eastAsia="Times New Roman" w:hAnsi="Calibri" w:cs="Times New Roman"/>
                <w:b/>
                <w:bCs/>
                <w:color w:val="000000"/>
                <w:lang w:eastAsia="en-GB"/>
              </w:rPr>
              <w:t>Spearman's rank correlation</w:t>
            </w:r>
          </w:p>
        </w:tc>
      </w:tr>
      <w:tr w:rsidR="004839C2" w:rsidRPr="00A27137" w:rsidTr="00DE372F">
        <w:trPr>
          <w:trHeight w:val="390"/>
        </w:trPr>
        <w:tc>
          <w:tcPr>
            <w:tcW w:w="0" w:type="auto"/>
            <w:tcBorders>
              <w:top w:val="nil"/>
              <w:left w:val="nil"/>
              <w:bottom w:val="single" w:sz="8" w:space="0" w:color="auto"/>
              <w:right w:val="nil"/>
            </w:tcBorders>
            <w:shd w:val="clear" w:color="auto" w:fill="auto"/>
            <w:noWrap/>
            <w:hideMark/>
          </w:tcPr>
          <w:p w:rsidR="004839C2" w:rsidRPr="00A27137" w:rsidRDefault="004839C2" w:rsidP="004839C2">
            <w:pPr>
              <w:spacing w:after="0" w:line="240" w:lineRule="auto"/>
              <w:rPr>
                <w:rFonts w:ascii="Calibri" w:eastAsia="Times New Roman" w:hAnsi="Calibri" w:cs="Times New Roman"/>
                <w:b/>
                <w:bCs/>
                <w:color w:val="000000"/>
                <w:lang w:val="en-GB" w:eastAsia="en-GB"/>
              </w:rPr>
            </w:pPr>
            <w:r w:rsidRPr="00A27137">
              <w:rPr>
                <w:rFonts w:ascii="Calibri" w:eastAsia="Times New Roman" w:hAnsi="Calibri" w:cs="Times New Roman"/>
                <w:b/>
                <w:bCs/>
                <w:color w:val="000000"/>
                <w:lang w:eastAsia="en-GB"/>
              </w:rPr>
              <w:t>Species</w:t>
            </w:r>
          </w:p>
        </w:tc>
        <w:tc>
          <w:tcPr>
            <w:tcW w:w="1456" w:type="dxa"/>
            <w:tcBorders>
              <w:top w:val="nil"/>
              <w:left w:val="nil"/>
              <w:bottom w:val="single" w:sz="8" w:space="0" w:color="auto"/>
              <w:right w:val="nil"/>
            </w:tcBorders>
            <w:shd w:val="clear" w:color="auto" w:fill="auto"/>
            <w:noWrap/>
            <w:hideMark/>
          </w:tcPr>
          <w:p w:rsidR="00945EBE" w:rsidRDefault="004839C2">
            <w:pPr>
              <w:spacing w:after="0" w:line="240" w:lineRule="auto"/>
              <w:jc w:val="right"/>
              <w:rPr>
                <w:rFonts w:ascii="Calibri" w:eastAsia="Times New Roman" w:hAnsi="Calibri" w:cs="Times New Roman"/>
                <w:b/>
                <w:bCs/>
                <w:color w:val="000000"/>
                <w:lang w:val="en-GB" w:eastAsia="en-GB"/>
              </w:rPr>
            </w:pPr>
            <w:r w:rsidRPr="00A27137">
              <w:rPr>
                <w:rFonts w:ascii="Calibri" w:eastAsia="Times New Roman" w:hAnsi="Calibri" w:cs="Times New Roman"/>
                <w:b/>
                <w:bCs/>
                <w:color w:val="000000"/>
                <w:lang w:eastAsia="en-GB"/>
              </w:rPr>
              <w:t>Tsirub</w:t>
            </w:r>
          </w:p>
        </w:tc>
        <w:tc>
          <w:tcPr>
            <w:tcW w:w="721" w:type="dxa"/>
            <w:tcBorders>
              <w:top w:val="nil"/>
              <w:left w:val="nil"/>
              <w:bottom w:val="single" w:sz="8" w:space="0" w:color="auto"/>
              <w:right w:val="nil"/>
            </w:tcBorders>
            <w:shd w:val="clear" w:color="auto" w:fill="auto"/>
            <w:hideMark/>
          </w:tcPr>
          <w:p w:rsidR="00945EBE" w:rsidRDefault="004839C2">
            <w:pPr>
              <w:spacing w:after="0" w:line="240" w:lineRule="auto"/>
              <w:jc w:val="right"/>
              <w:rPr>
                <w:rFonts w:ascii="Calibri" w:eastAsia="Times New Roman" w:hAnsi="Calibri" w:cs="Times New Roman"/>
                <w:b/>
                <w:bCs/>
                <w:color w:val="000000"/>
                <w:lang w:val="en-GB" w:eastAsia="en-GB"/>
              </w:rPr>
            </w:pPr>
            <w:r w:rsidRPr="00A27137">
              <w:rPr>
                <w:rFonts w:ascii="Calibri" w:eastAsia="Times New Roman" w:hAnsi="Calibri" w:cs="Times New Roman"/>
                <w:b/>
                <w:bCs/>
                <w:color w:val="000000"/>
                <w:lang w:eastAsia="en-GB"/>
              </w:rPr>
              <w:t>KAV</w:t>
            </w:r>
          </w:p>
        </w:tc>
        <w:tc>
          <w:tcPr>
            <w:tcW w:w="1223" w:type="dxa"/>
            <w:tcBorders>
              <w:top w:val="nil"/>
              <w:left w:val="nil"/>
              <w:bottom w:val="single" w:sz="8" w:space="0" w:color="auto"/>
              <w:right w:val="nil"/>
            </w:tcBorders>
            <w:shd w:val="clear" w:color="auto" w:fill="auto"/>
            <w:hideMark/>
          </w:tcPr>
          <w:p w:rsidR="00945EBE" w:rsidRDefault="004839C2">
            <w:pPr>
              <w:spacing w:after="0" w:line="240" w:lineRule="auto"/>
              <w:jc w:val="right"/>
              <w:rPr>
                <w:rFonts w:ascii="Calibri" w:eastAsia="Times New Roman" w:hAnsi="Calibri" w:cs="Times New Roman"/>
                <w:b/>
                <w:bCs/>
                <w:color w:val="000000"/>
                <w:lang w:val="en-GB" w:eastAsia="en-GB"/>
              </w:rPr>
            </w:pPr>
            <w:r w:rsidRPr="00A27137">
              <w:rPr>
                <w:rFonts w:ascii="Calibri" w:eastAsia="Times New Roman" w:hAnsi="Calibri" w:cs="Times New Roman"/>
                <w:b/>
                <w:bCs/>
                <w:color w:val="000000"/>
                <w:lang w:eastAsia="en-GB"/>
              </w:rPr>
              <w:t>Tsirub</w:t>
            </w:r>
          </w:p>
        </w:tc>
        <w:tc>
          <w:tcPr>
            <w:tcW w:w="0" w:type="auto"/>
            <w:tcBorders>
              <w:top w:val="nil"/>
              <w:left w:val="nil"/>
              <w:bottom w:val="single" w:sz="8" w:space="0" w:color="auto"/>
              <w:right w:val="nil"/>
            </w:tcBorders>
            <w:shd w:val="clear" w:color="auto" w:fill="auto"/>
            <w:hideMark/>
          </w:tcPr>
          <w:p w:rsidR="00945EBE" w:rsidRDefault="004839C2">
            <w:pPr>
              <w:spacing w:after="0" w:line="240" w:lineRule="auto"/>
              <w:jc w:val="right"/>
              <w:rPr>
                <w:rFonts w:ascii="Calibri" w:eastAsia="Times New Roman" w:hAnsi="Calibri" w:cs="Times New Roman"/>
                <w:b/>
                <w:bCs/>
                <w:color w:val="000000"/>
                <w:lang w:val="en-GB" w:eastAsia="en-GB"/>
              </w:rPr>
            </w:pPr>
            <w:r w:rsidRPr="00A27137">
              <w:rPr>
                <w:rFonts w:ascii="Calibri" w:eastAsia="Times New Roman" w:hAnsi="Calibri" w:cs="Times New Roman"/>
                <w:b/>
                <w:bCs/>
                <w:color w:val="000000"/>
                <w:lang w:eastAsia="en-GB"/>
              </w:rPr>
              <w:t>KAV</w:t>
            </w:r>
          </w:p>
        </w:tc>
        <w:tc>
          <w:tcPr>
            <w:tcW w:w="0" w:type="auto"/>
            <w:tcBorders>
              <w:top w:val="nil"/>
              <w:left w:val="nil"/>
              <w:bottom w:val="nil"/>
              <w:right w:val="nil"/>
            </w:tcBorders>
            <w:shd w:val="clear" w:color="auto" w:fill="auto"/>
            <w:hideMark/>
          </w:tcPr>
          <w:p w:rsidR="00945EBE" w:rsidRDefault="00945EBE">
            <w:pPr>
              <w:spacing w:after="0" w:line="240" w:lineRule="auto"/>
              <w:jc w:val="right"/>
              <w:rPr>
                <w:rFonts w:ascii="Calibri" w:eastAsia="Times New Roman" w:hAnsi="Calibri" w:cs="Times New Roman"/>
                <w:color w:val="000000"/>
                <w:lang w:val="en-GB" w:eastAsia="en-GB"/>
              </w:rPr>
            </w:pPr>
          </w:p>
        </w:tc>
        <w:tc>
          <w:tcPr>
            <w:tcW w:w="0" w:type="auto"/>
            <w:tcBorders>
              <w:top w:val="nil"/>
              <w:left w:val="nil"/>
              <w:bottom w:val="single" w:sz="8" w:space="0" w:color="auto"/>
              <w:right w:val="nil"/>
            </w:tcBorders>
            <w:shd w:val="clear" w:color="auto" w:fill="auto"/>
            <w:hideMark/>
          </w:tcPr>
          <w:p w:rsidR="00945EBE" w:rsidRDefault="004839C2">
            <w:pPr>
              <w:spacing w:after="0" w:line="240" w:lineRule="auto"/>
              <w:jc w:val="right"/>
              <w:rPr>
                <w:rFonts w:ascii="Calibri" w:eastAsia="Times New Roman" w:hAnsi="Calibri" w:cs="Times New Roman"/>
                <w:b/>
                <w:bCs/>
                <w:i/>
                <w:iCs/>
                <w:color w:val="000000"/>
                <w:sz w:val="24"/>
                <w:szCs w:val="24"/>
                <w:lang w:val="en-GB" w:eastAsia="en-GB"/>
              </w:rPr>
            </w:pPr>
            <w:proofErr w:type="spellStart"/>
            <w:r w:rsidRPr="00A27137">
              <w:rPr>
                <w:rFonts w:ascii="Calibri" w:eastAsia="Times New Roman" w:hAnsi="Calibri" w:cs="Times New Roman"/>
                <w:b/>
                <w:bCs/>
                <w:i/>
                <w:iCs/>
                <w:color w:val="000000"/>
                <w:sz w:val="24"/>
                <w:szCs w:val="24"/>
                <w:lang w:eastAsia="en-GB"/>
              </w:rPr>
              <w:t>r</w:t>
            </w:r>
            <w:r w:rsidRPr="00A27137">
              <w:rPr>
                <w:rFonts w:ascii="Calibri" w:eastAsia="Times New Roman" w:hAnsi="Calibri" w:cs="Times New Roman"/>
                <w:b/>
                <w:bCs/>
                <w:i/>
                <w:iCs/>
                <w:color w:val="000000"/>
                <w:sz w:val="24"/>
                <w:szCs w:val="24"/>
                <w:vertAlign w:val="subscript"/>
                <w:lang w:eastAsia="en-GB"/>
              </w:rPr>
              <w:t>s</w:t>
            </w:r>
            <w:proofErr w:type="spellEnd"/>
          </w:p>
        </w:tc>
      </w:tr>
      <w:tr w:rsidR="004839C2" w:rsidRPr="00A27137" w:rsidTr="00DE372F">
        <w:trPr>
          <w:trHeight w:val="217"/>
        </w:trPr>
        <w:tc>
          <w:tcPr>
            <w:tcW w:w="0" w:type="auto"/>
            <w:tcBorders>
              <w:top w:val="nil"/>
              <w:left w:val="nil"/>
              <w:bottom w:val="nil"/>
              <w:right w:val="nil"/>
            </w:tcBorders>
            <w:shd w:val="clear" w:color="auto" w:fill="auto"/>
            <w:hideMark/>
          </w:tcPr>
          <w:p w:rsidR="004839C2" w:rsidRPr="00A27137" w:rsidRDefault="004839C2" w:rsidP="004839C2">
            <w:pPr>
              <w:spacing w:after="0" w:line="240" w:lineRule="auto"/>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Cape fox &amp; bat-eared fox</w:t>
            </w:r>
          </w:p>
        </w:tc>
        <w:tc>
          <w:tcPr>
            <w:tcW w:w="1456"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2.34</w:t>
            </w:r>
          </w:p>
        </w:tc>
        <w:tc>
          <w:tcPr>
            <w:tcW w:w="721"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b/>
                <w:bCs/>
                <w:color w:val="000000"/>
                <w:lang w:val="en-GB" w:eastAsia="en-GB"/>
              </w:rPr>
            </w:pPr>
            <w:r w:rsidRPr="00A27137">
              <w:rPr>
                <w:rFonts w:ascii="Calibri" w:eastAsia="Times New Roman" w:hAnsi="Calibri" w:cs="Times New Roman"/>
                <w:b/>
                <w:bCs/>
                <w:color w:val="000000"/>
                <w:lang w:eastAsia="en-GB"/>
              </w:rPr>
              <w:t>8.08</w:t>
            </w:r>
          </w:p>
        </w:tc>
        <w:tc>
          <w:tcPr>
            <w:tcW w:w="1223"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bCs/>
                <w:color w:val="000000"/>
                <w:lang w:val="en-GB" w:eastAsia="en-GB"/>
              </w:rPr>
            </w:pPr>
            <w:r w:rsidRPr="005A0B42">
              <w:rPr>
                <w:rFonts w:ascii="Calibri" w:eastAsia="Times New Roman" w:hAnsi="Calibri" w:cs="Times New Roman"/>
                <w:bCs/>
                <w:color w:val="000000"/>
                <w:lang w:eastAsia="en-GB"/>
              </w:rPr>
              <w:t>12</w:t>
            </w:r>
          </w:p>
        </w:tc>
        <w:tc>
          <w:tcPr>
            <w:tcW w:w="0" w:type="auto"/>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sz w:val="20"/>
                <w:szCs w:val="20"/>
                <w:lang w:val="en-GB" w:eastAsia="en-GB"/>
              </w:rPr>
            </w:pPr>
            <w:r w:rsidRPr="00A27137">
              <w:rPr>
                <w:rFonts w:ascii="Calibri" w:eastAsia="Times New Roman" w:hAnsi="Calibri" w:cs="Times New Roman"/>
                <w:color w:val="000000"/>
                <w:lang w:eastAsia="en-GB"/>
              </w:rPr>
              <w:t>NA</w:t>
            </w:r>
          </w:p>
        </w:tc>
        <w:tc>
          <w:tcPr>
            <w:tcW w:w="0" w:type="auto"/>
            <w:tcBorders>
              <w:top w:val="nil"/>
              <w:left w:val="nil"/>
              <w:bottom w:val="nil"/>
              <w:right w:val="nil"/>
            </w:tcBorders>
            <w:shd w:val="clear" w:color="auto" w:fill="auto"/>
            <w:noWrap/>
            <w:hideMark/>
          </w:tcPr>
          <w:p w:rsidR="00945EBE" w:rsidRDefault="00945EBE">
            <w:pPr>
              <w:spacing w:after="0" w:line="240" w:lineRule="auto"/>
              <w:jc w:val="right"/>
              <w:rPr>
                <w:rFonts w:ascii="Calibri" w:eastAsia="Times New Roman" w:hAnsi="Calibri" w:cs="Times New Roman"/>
                <w:color w:val="000000"/>
                <w:lang w:val="en-GB" w:eastAsia="en-GB"/>
              </w:rPr>
            </w:pPr>
          </w:p>
        </w:tc>
        <w:tc>
          <w:tcPr>
            <w:tcW w:w="0" w:type="auto"/>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b/>
                <w:bCs/>
                <w:color w:val="000000"/>
                <w:lang w:val="en-GB" w:eastAsia="en-GB"/>
              </w:rPr>
            </w:pPr>
            <w:r w:rsidRPr="00A27137">
              <w:rPr>
                <w:rFonts w:ascii="Calibri" w:eastAsia="Times New Roman" w:hAnsi="Calibri" w:cs="Times New Roman"/>
                <w:b/>
                <w:bCs/>
                <w:color w:val="000000"/>
                <w:lang w:eastAsia="en-GB"/>
              </w:rPr>
              <w:t>0.78</w:t>
            </w:r>
          </w:p>
        </w:tc>
      </w:tr>
      <w:tr w:rsidR="004839C2" w:rsidRPr="00A27137" w:rsidTr="00DE372F">
        <w:trPr>
          <w:trHeight w:val="557"/>
        </w:trPr>
        <w:tc>
          <w:tcPr>
            <w:tcW w:w="0" w:type="auto"/>
            <w:tcBorders>
              <w:top w:val="nil"/>
              <w:left w:val="nil"/>
              <w:bottom w:val="nil"/>
              <w:right w:val="nil"/>
            </w:tcBorders>
            <w:shd w:val="clear" w:color="auto" w:fill="auto"/>
            <w:hideMark/>
          </w:tcPr>
          <w:p w:rsidR="004839C2" w:rsidRPr="00A27137" w:rsidRDefault="004839C2" w:rsidP="004839C2">
            <w:pPr>
              <w:spacing w:after="0" w:line="240" w:lineRule="auto"/>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Cape fox &amp; black-backed jackal</w:t>
            </w:r>
          </w:p>
        </w:tc>
        <w:tc>
          <w:tcPr>
            <w:tcW w:w="1456"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b/>
                <w:bCs/>
                <w:color w:val="000000"/>
                <w:lang w:val="en-GB" w:eastAsia="en-GB"/>
              </w:rPr>
            </w:pPr>
            <w:r w:rsidRPr="00A27137">
              <w:rPr>
                <w:rFonts w:ascii="Calibri" w:eastAsia="Times New Roman" w:hAnsi="Calibri" w:cs="Times New Roman"/>
                <w:b/>
                <w:bCs/>
                <w:color w:val="000000"/>
                <w:lang w:eastAsia="en-GB"/>
              </w:rPr>
              <w:t>10.08</w:t>
            </w:r>
          </w:p>
        </w:tc>
        <w:tc>
          <w:tcPr>
            <w:tcW w:w="721"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b/>
                <w:bCs/>
                <w:color w:val="000000"/>
                <w:lang w:val="en-GB" w:eastAsia="en-GB"/>
              </w:rPr>
            </w:pPr>
            <w:r w:rsidRPr="00A27137">
              <w:rPr>
                <w:rFonts w:ascii="Calibri" w:eastAsia="Times New Roman" w:hAnsi="Calibri" w:cs="Times New Roman"/>
                <w:b/>
                <w:bCs/>
                <w:color w:val="000000"/>
                <w:lang w:eastAsia="en-GB"/>
              </w:rPr>
              <w:t>52.87</w:t>
            </w:r>
          </w:p>
        </w:tc>
        <w:tc>
          <w:tcPr>
            <w:tcW w:w="1223"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10</w:t>
            </w:r>
          </w:p>
        </w:tc>
        <w:tc>
          <w:tcPr>
            <w:tcW w:w="0" w:type="auto"/>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NA</w:t>
            </w:r>
          </w:p>
        </w:tc>
        <w:tc>
          <w:tcPr>
            <w:tcW w:w="0" w:type="auto"/>
            <w:tcBorders>
              <w:top w:val="nil"/>
              <w:left w:val="nil"/>
              <w:bottom w:val="nil"/>
              <w:right w:val="nil"/>
            </w:tcBorders>
            <w:shd w:val="clear" w:color="auto" w:fill="auto"/>
            <w:noWrap/>
            <w:hideMark/>
          </w:tcPr>
          <w:p w:rsidR="00945EBE" w:rsidRDefault="00945EBE">
            <w:pPr>
              <w:spacing w:after="0" w:line="240" w:lineRule="auto"/>
              <w:jc w:val="right"/>
              <w:rPr>
                <w:rFonts w:ascii="Calibri" w:eastAsia="Times New Roman" w:hAnsi="Calibri" w:cs="Times New Roman"/>
                <w:color w:val="000000"/>
                <w:lang w:val="en-GB" w:eastAsia="en-GB"/>
              </w:rPr>
            </w:pPr>
          </w:p>
        </w:tc>
        <w:tc>
          <w:tcPr>
            <w:tcW w:w="0" w:type="auto"/>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0.44</w:t>
            </w:r>
          </w:p>
        </w:tc>
      </w:tr>
      <w:tr w:rsidR="004839C2" w:rsidRPr="00A27137" w:rsidTr="00DE372F">
        <w:trPr>
          <w:trHeight w:val="292"/>
        </w:trPr>
        <w:tc>
          <w:tcPr>
            <w:tcW w:w="0" w:type="auto"/>
            <w:tcBorders>
              <w:top w:val="nil"/>
              <w:left w:val="nil"/>
              <w:bottom w:val="nil"/>
              <w:right w:val="nil"/>
            </w:tcBorders>
            <w:shd w:val="clear" w:color="auto" w:fill="auto"/>
            <w:hideMark/>
          </w:tcPr>
          <w:p w:rsidR="004839C2" w:rsidRPr="00A27137" w:rsidRDefault="004839C2" w:rsidP="004839C2">
            <w:pPr>
              <w:spacing w:after="0" w:line="240" w:lineRule="auto"/>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Cape fox &amp; honey badger</w:t>
            </w:r>
          </w:p>
        </w:tc>
        <w:tc>
          <w:tcPr>
            <w:tcW w:w="1456"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b/>
                <w:bCs/>
                <w:color w:val="000000"/>
                <w:lang w:val="en-GB" w:eastAsia="en-GB"/>
              </w:rPr>
            </w:pPr>
            <w:r w:rsidRPr="00A27137">
              <w:rPr>
                <w:rFonts w:ascii="Calibri" w:eastAsia="Times New Roman" w:hAnsi="Calibri" w:cs="Times New Roman"/>
                <w:b/>
                <w:bCs/>
                <w:color w:val="000000"/>
                <w:lang w:eastAsia="en-GB"/>
              </w:rPr>
              <w:t>20.92</w:t>
            </w:r>
          </w:p>
        </w:tc>
        <w:tc>
          <w:tcPr>
            <w:tcW w:w="721"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0.07</w:t>
            </w:r>
          </w:p>
        </w:tc>
        <w:tc>
          <w:tcPr>
            <w:tcW w:w="1223"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4</w:t>
            </w:r>
          </w:p>
        </w:tc>
        <w:tc>
          <w:tcPr>
            <w:tcW w:w="0" w:type="auto"/>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NA</w:t>
            </w:r>
          </w:p>
        </w:tc>
        <w:tc>
          <w:tcPr>
            <w:tcW w:w="0" w:type="auto"/>
            <w:tcBorders>
              <w:top w:val="nil"/>
              <w:left w:val="nil"/>
              <w:bottom w:val="nil"/>
              <w:right w:val="nil"/>
            </w:tcBorders>
            <w:shd w:val="clear" w:color="auto" w:fill="auto"/>
            <w:noWrap/>
            <w:hideMark/>
          </w:tcPr>
          <w:p w:rsidR="00945EBE" w:rsidRDefault="00945EBE">
            <w:pPr>
              <w:spacing w:after="0" w:line="240" w:lineRule="auto"/>
              <w:jc w:val="right"/>
              <w:rPr>
                <w:rFonts w:ascii="Calibri" w:eastAsia="Times New Roman" w:hAnsi="Calibri" w:cs="Times New Roman"/>
                <w:color w:val="000000"/>
                <w:lang w:val="en-GB" w:eastAsia="en-GB"/>
              </w:rPr>
            </w:pPr>
          </w:p>
        </w:tc>
        <w:tc>
          <w:tcPr>
            <w:tcW w:w="0" w:type="auto"/>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0.16</w:t>
            </w:r>
          </w:p>
        </w:tc>
      </w:tr>
      <w:tr w:rsidR="004839C2" w:rsidRPr="00A27137" w:rsidTr="00DE372F">
        <w:trPr>
          <w:trHeight w:val="283"/>
        </w:trPr>
        <w:tc>
          <w:tcPr>
            <w:tcW w:w="0" w:type="auto"/>
            <w:tcBorders>
              <w:top w:val="nil"/>
              <w:left w:val="nil"/>
              <w:bottom w:val="nil"/>
              <w:right w:val="nil"/>
            </w:tcBorders>
            <w:shd w:val="clear" w:color="auto" w:fill="auto"/>
            <w:hideMark/>
          </w:tcPr>
          <w:p w:rsidR="004839C2" w:rsidRPr="00A27137" w:rsidRDefault="004839C2" w:rsidP="004839C2">
            <w:pPr>
              <w:spacing w:after="0" w:line="240" w:lineRule="auto"/>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 xml:space="preserve">Cape fox &amp; brown </w:t>
            </w:r>
            <w:r w:rsidR="006C76EF">
              <w:rPr>
                <w:rFonts w:ascii="Calibri" w:eastAsia="Times New Roman" w:hAnsi="Calibri" w:cs="Times New Roman"/>
                <w:color w:val="000000"/>
                <w:lang w:eastAsia="en-GB"/>
              </w:rPr>
              <w:t>hyaena</w:t>
            </w:r>
          </w:p>
        </w:tc>
        <w:tc>
          <w:tcPr>
            <w:tcW w:w="1456"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0.2</w:t>
            </w:r>
            <w:r w:rsidR="00DE372F">
              <w:rPr>
                <w:rFonts w:ascii="Calibri" w:eastAsia="Times New Roman" w:hAnsi="Calibri" w:cs="Times New Roman"/>
                <w:color w:val="000000"/>
                <w:lang w:eastAsia="en-GB"/>
              </w:rPr>
              <w:t>0</w:t>
            </w:r>
          </w:p>
        </w:tc>
        <w:tc>
          <w:tcPr>
            <w:tcW w:w="721"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b/>
                <w:bCs/>
                <w:color w:val="000000"/>
                <w:lang w:val="en-GB" w:eastAsia="en-GB"/>
              </w:rPr>
            </w:pPr>
            <w:r w:rsidRPr="00A27137">
              <w:rPr>
                <w:rFonts w:ascii="Calibri" w:eastAsia="Times New Roman" w:hAnsi="Calibri" w:cs="Times New Roman"/>
                <w:b/>
                <w:bCs/>
                <w:color w:val="000000"/>
                <w:lang w:eastAsia="en-GB"/>
              </w:rPr>
              <w:t>8</w:t>
            </w:r>
            <w:r w:rsidR="00DE372F">
              <w:rPr>
                <w:rFonts w:ascii="Calibri" w:eastAsia="Times New Roman" w:hAnsi="Calibri" w:cs="Times New Roman"/>
                <w:b/>
                <w:bCs/>
                <w:color w:val="000000"/>
                <w:lang w:eastAsia="en-GB"/>
              </w:rPr>
              <w:t>.00</w:t>
            </w:r>
          </w:p>
        </w:tc>
        <w:tc>
          <w:tcPr>
            <w:tcW w:w="1223"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0</w:t>
            </w:r>
          </w:p>
        </w:tc>
        <w:tc>
          <w:tcPr>
            <w:tcW w:w="0" w:type="auto"/>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NA</w:t>
            </w:r>
          </w:p>
        </w:tc>
        <w:tc>
          <w:tcPr>
            <w:tcW w:w="0" w:type="auto"/>
            <w:tcBorders>
              <w:top w:val="nil"/>
              <w:left w:val="nil"/>
              <w:bottom w:val="nil"/>
              <w:right w:val="nil"/>
            </w:tcBorders>
            <w:shd w:val="clear" w:color="auto" w:fill="auto"/>
            <w:noWrap/>
            <w:hideMark/>
          </w:tcPr>
          <w:p w:rsidR="00945EBE" w:rsidRDefault="00945EBE">
            <w:pPr>
              <w:spacing w:after="0" w:line="240" w:lineRule="auto"/>
              <w:jc w:val="right"/>
              <w:rPr>
                <w:rFonts w:ascii="Calibri" w:eastAsia="Times New Roman" w:hAnsi="Calibri" w:cs="Times New Roman"/>
                <w:color w:val="000000"/>
                <w:lang w:val="en-GB" w:eastAsia="en-GB"/>
              </w:rPr>
            </w:pPr>
          </w:p>
        </w:tc>
        <w:tc>
          <w:tcPr>
            <w:tcW w:w="0" w:type="auto"/>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0.28</w:t>
            </w:r>
          </w:p>
        </w:tc>
      </w:tr>
      <w:tr w:rsidR="004839C2" w:rsidRPr="00A27137" w:rsidTr="00DE372F">
        <w:trPr>
          <w:trHeight w:val="272"/>
        </w:trPr>
        <w:tc>
          <w:tcPr>
            <w:tcW w:w="0" w:type="auto"/>
            <w:tcBorders>
              <w:top w:val="nil"/>
              <w:left w:val="nil"/>
              <w:bottom w:val="nil"/>
              <w:right w:val="nil"/>
            </w:tcBorders>
            <w:shd w:val="clear" w:color="auto" w:fill="auto"/>
            <w:hideMark/>
          </w:tcPr>
          <w:p w:rsidR="004839C2" w:rsidRPr="00A27137" w:rsidRDefault="004839C2" w:rsidP="004839C2">
            <w:pPr>
              <w:spacing w:after="0" w:line="240" w:lineRule="auto"/>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Cape fox &amp; leopard</w:t>
            </w:r>
          </w:p>
        </w:tc>
        <w:tc>
          <w:tcPr>
            <w:tcW w:w="1456"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b/>
                <w:bCs/>
                <w:color w:val="000000"/>
                <w:lang w:val="en-GB" w:eastAsia="en-GB"/>
              </w:rPr>
            </w:pPr>
            <w:r w:rsidRPr="00A27137">
              <w:rPr>
                <w:rFonts w:ascii="Calibri" w:eastAsia="Times New Roman" w:hAnsi="Calibri" w:cs="Times New Roman"/>
                <w:b/>
                <w:bCs/>
                <w:color w:val="000000"/>
                <w:lang w:eastAsia="en-GB"/>
              </w:rPr>
              <w:t>6.74</w:t>
            </w:r>
          </w:p>
        </w:tc>
        <w:tc>
          <w:tcPr>
            <w:tcW w:w="721"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b/>
                <w:bCs/>
                <w:color w:val="000000"/>
                <w:lang w:val="en-GB" w:eastAsia="en-GB"/>
              </w:rPr>
            </w:pPr>
            <w:r w:rsidRPr="00A27137">
              <w:rPr>
                <w:rFonts w:ascii="Calibri" w:eastAsia="Times New Roman" w:hAnsi="Calibri" w:cs="Times New Roman"/>
                <w:b/>
                <w:bCs/>
                <w:color w:val="000000"/>
                <w:lang w:eastAsia="en-GB"/>
              </w:rPr>
              <w:t>20.09</w:t>
            </w:r>
          </w:p>
        </w:tc>
        <w:tc>
          <w:tcPr>
            <w:tcW w:w="1223"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0</w:t>
            </w:r>
          </w:p>
        </w:tc>
        <w:tc>
          <w:tcPr>
            <w:tcW w:w="0" w:type="auto"/>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NA</w:t>
            </w:r>
          </w:p>
        </w:tc>
        <w:tc>
          <w:tcPr>
            <w:tcW w:w="0" w:type="auto"/>
            <w:tcBorders>
              <w:top w:val="nil"/>
              <w:left w:val="nil"/>
              <w:bottom w:val="nil"/>
              <w:right w:val="nil"/>
            </w:tcBorders>
            <w:shd w:val="clear" w:color="auto" w:fill="auto"/>
            <w:noWrap/>
            <w:hideMark/>
          </w:tcPr>
          <w:p w:rsidR="00945EBE" w:rsidRDefault="00945EBE">
            <w:pPr>
              <w:spacing w:after="0" w:line="240" w:lineRule="auto"/>
              <w:jc w:val="right"/>
              <w:rPr>
                <w:rFonts w:ascii="Calibri" w:eastAsia="Times New Roman" w:hAnsi="Calibri" w:cs="Times New Roman"/>
                <w:color w:val="000000"/>
                <w:lang w:val="en-GB" w:eastAsia="en-GB"/>
              </w:rPr>
            </w:pPr>
          </w:p>
        </w:tc>
        <w:tc>
          <w:tcPr>
            <w:tcW w:w="0" w:type="auto"/>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-0.38</w:t>
            </w:r>
          </w:p>
        </w:tc>
      </w:tr>
      <w:tr w:rsidR="004839C2" w:rsidRPr="00A27137" w:rsidTr="00DE372F">
        <w:trPr>
          <w:trHeight w:val="291"/>
        </w:trPr>
        <w:tc>
          <w:tcPr>
            <w:tcW w:w="0" w:type="auto"/>
            <w:tcBorders>
              <w:top w:val="nil"/>
              <w:left w:val="nil"/>
              <w:bottom w:val="nil"/>
              <w:right w:val="nil"/>
            </w:tcBorders>
            <w:shd w:val="clear" w:color="auto" w:fill="auto"/>
            <w:hideMark/>
          </w:tcPr>
          <w:p w:rsidR="004839C2" w:rsidRPr="00A27137" w:rsidRDefault="004839C2" w:rsidP="004839C2">
            <w:pPr>
              <w:spacing w:after="0" w:line="240" w:lineRule="auto"/>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Cape fox &amp; cheetah</w:t>
            </w:r>
          </w:p>
        </w:tc>
        <w:tc>
          <w:tcPr>
            <w:tcW w:w="1456"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2.49</w:t>
            </w:r>
          </w:p>
        </w:tc>
        <w:tc>
          <w:tcPr>
            <w:tcW w:w="721" w:type="dxa"/>
            <w:tcBorders>
              <w:top w:val="nil"/>
              <w:left w:val="nil"/>
              <w:bottom w:val="nil"/>
              <w:right w:val="nil"/>
            </w:tcBorders>
            <w:shd w:val="clear" w:color="auto" w:fill="auto"/>
            <w:noWrap/>
            <w:hideMark/>
          </w:tcPr>
          <w:p w:rsidR="00945EBE" w:rsidRDefault="00945EBE">
            <w:pPr>
              <w:spacing w:after="0" w:line="240" w:lineRule="auto"/>
              <w:jc w:val="right"/>
              <w:rPr>
                <w:rFonts w:ascii="Calibri" w:eastAsia="Times New Roman" w:hAnsi="Calibri" w:cs="Times New Roman"/>
                <w:color w:val="000000"/>
                <w:lang w:val="en-GB" w:eastAsia="en-GB"/>
              </w:rPr>
            </w:pPr>
          </w:p>
        </w:tc>
        <w:tc>
          <w:tcPr>
            <w:tcW w:w="1223"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4</w:t>
            </w:r>
          </w:p>
        </w:tc>
        <w:tc>
          <w:tcPr>
            <w:tcW w:w="0" w:type="auto"/>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NA</w:t>
            </w:r>
          </w:p>
        </w:tc>
        <w:tc>
          <w:tcPr>
            <w:tcW w:w="0" w:type="auto"/>
            <w:tcBorders>
              <w:top w:val="nil"/>
              <w:left w:val="nil"/>
              <w:bottom w:val="nil"/>
              <w:right w:val="nil"/>
            </w:tcBorders>
            <w:shd w:val="clear" w:color="auto" w:fill="auto"/>
            <w:noWrap/>
            <w:hideMark/>
          </w:tcPr>
          <w:p w:rsidR="00945EBE" w:rsidRDefault="00945EBE">
            <w:pPr>
              <w:spacing w:after="0" w:line="240" w:lineRule="auto"/>
              <w:jc w:val="right"/>
              <w:rPr>
                <w:rFonts w:ascii="Calibri" w:eastAsia="Times New Roman" w:hAnsi="Calibri" w:cs="Times New Roman"/>
                <w:color w:val="000000"/>
                <w:lang w:val="en-GB" w:eastAsia="en-GB"/>
              </w:rPr>
            </w:pPr>
          </w:p>
        </w:tc>
        <w:tc>
          <w:tcPr>
            <w:tcW w:w="0" w:type="auto"/>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0.42</w:t>
            </w:r>
          </w:p>
        </w:tc>
      </w:tr>
      <w:tr w:rsidR="004839C2" w:rsidRPr="00A27137" w:rsidTr="00DE372F">
        <w:trPr>
          <w:trHeight w:val="294"/>
        </w:trPr>
        <w:tc>
          <w:tcPr>
            <w:tcW w:w="0" w:type="auto"/>
            <w:tcBorders>
              <w:top w:val="nil"/>
              <w:left w:val="nil"/>
              <w:bottom w:val="nil"/>
              <w:right w:val="nil"/>
            </w:tcBorders>
            <w:shd w:val="clear" w:color="auto" w:fill="auto"/>
            <w:hideMark/>
          </w:tcPr>
          <w:p w:rsidR="004839C2" w:rsidRPr="00A27137" w:rsidRDefault="004839C2" w:rsidP="004839C2">
            <w:pPr>
              <w:spacing w:after="0" w:line="240" w:lineRule="auto"/>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Cape fox &amp; African wild cat</w:t>
            </w:r>
          </w:p>
        </w:tc>
        <w:tc>
          <w:tcPr>
            <w:tcW w:w="1456"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0.48</w:t>
            </w:r>
          </w:p>
        </w:tc>
        <w:tc>
          <w:tcPr>
            <w:tcW w:w="721" w:type="dxa"/>
            <w:tcBorders>
              <w:top w:val="nil"/>
              <w:left w:val="nil"/>
              <w:bottom w:val="nil"/>
              <w:right w:val="nil"/>
            </w:tcBorders>
            <w:shd w:val="clear" w:color="auto" w:fill="auto"/>
            <w:noWrap/>
            <w:hideMark/>
          </w:tcPr>
          <w:p w:rsidR="00945EBE" w:rsidRDefault="00945EBE">
            <w:pPr>
              <w:spacing w:after="0" w:line="240" w:lineRule="auto"/>
              <w:jc w:val="right"/>
              <w:rPr>
                <w:rFonts w:ascii="Calibri" w:eastAsia="Times New Roman" w:hAnsi="Calibri" w:cs="Times New Roman"/>
                <w:color w:val="000000"/>
                <w:lang w:val="en-GB" w:eastAsia="en-GB"/>
              </w:rPr>
            </w:pPr>
          </w:p>
        </w:tc>
        <w:tc>
          <w:tcPr>
            <w:tcW w:w="1223"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0</w:t>
            </w:r>
          </w:p>
        </w:tc>
        <w:tc>
          <w:tcPr>
            <w:tcW w:w="0" w:type="auto"/>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NA</w:t>
            </w:r>
          </w:p>
        </w:tc>
        <w:tc>
          <w:tcPr>
            <w:tcW w:w="0" w:type="auto"/>
            <w:tcBorders>
              <w:top w:val="nil"/>
              <w:left w:val="nil"/>
              <w:bottom w:val="nil"/>
              <w:right w:val="nil"/>
            </w:tcBorders>
            <w:shd w:val="clear" w:color="auto" w:fill="auto"/>
            <w:noWrap/>
            <w:hideMark/>
          </w:tcPr>
          <w:p w:rsidR="00945EBE" w:rsidRDefault="00945EBE">
            <w:pPr>
              <w:spacing w:after="0" w:line="240" w:lineRule="auto"/>
              <w:jc w:val="right"/>
              <w:rPr>
                <w:rFonts w:ascii="Calibri" w:eastAsia="Times New Roman" w:hAnsi="Calibri" w:cs="Times New Roman"/>
                <w:color w:val="000000"/>
                <w:lang w:val="en-GB" w:eastAsia="en-GB"/>
              </w:rPr>
            </w:pPr>
          </w:p>
        </w:tc>
        <w:tc>
          <w:tcPr>
            <w:tcW w:w="0" w:type="auto"/>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-0.18</w:t>
            </w:r>
          </w:p>
        </w:tc>
      </w:tr>
      <w:tr w:rsidR="004839C2" w:rsidRPr="00A27137" w:rsidTr="00DE372F">
        <w:trPr>
          <w:trHeight w:val="572"/>
        </w:trPr>
        <w:tc>
          <w:tcPr>
            <w:tcW w:w="0" w:type="auto"/>
            <w:tcBorders>
              <w:top w:val="nil"/>
              <w:left w:val="nil"/>
              <w:bottom w:val="nil"/>
              <w:right w:val="nil"/>
            </w:tcBorders>
            <w:shd w:val="clear" w:color="auto" w:fill="auto"/>
            <w:hideMark/>
          </w:tcPr>
          <w:p w:rsidR="004839C2" w:rsidRPr="00A27137" w:rsidRDefault="004839C2" w:rsidP="004839C2">
            <w:pPr>
              <w:spacing w:after="0" w:line="240" w:lineRule="auto"/>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Bat-eared fox &amp; black-backed jackal</w:t>
            </w:r>
          </w:p>
        </w:tc>
        <w:tc>
          <w:tcPr>
            <w:tcW w:w="1456"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b/>
                <w:bCs/>
                <w:color w:val="000000"/>
                <w:lang w:val="en-GB" w:eastAsia="en-GB"/>
              </w:rPr>
            </w:pPr>
            <w:r w:rsidRPr="00A27137">
              <w:rPr>
                <w:rFonts w:ascii="Calibri" w:eastAsia="Times New Roman" w:hAnsi="Calibri" w:cs="Times New Roman"/>
                <w:b/>
                <w:bCs/>
                <w:color w:val="000000"/>
                <w:lang w:eastAsia="en-GB"/>
              </w:rPr>
              <w:t>20.53</w:t>
            </w:r>
          </w:p>
        </w:tc>
        <w:tc>
          <w:tcPr>
            <w:tcW w:w="721"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b/>
                <w:bCs/>
                <w:color w:val="000000"/>
                <w:lang w:val="en-GB" w:eastAsia="en-GB"/>
              </w:rPr>
            </w:pPr>
            <w:r w:rsidRPr="00A27137">
              <w:rPr>
                <w:rFonts w:ascii="Calibri" w:eastAsia="Times New Roman" w:hAnsi="Calibri" w:cs="Times New Roman"/>
                <w:b/>
                <w:bCs/>
                <w:color w:val="000000"/>
                <w:lang w:eastAsia="en-GB"/>
              </w:rPr>
              <w:t>15.54</w:t>
            </w:r>
          </w:p>
        </w:tc>
        <w:tc>
          <w:tcPr>
            <w:tcW w:w="1223"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15</w:t>
            </w:r>
          </w:p>
        </w:tc>
        <w:tc>
          <w:tcPr>
            <w:tcW w:w="0" w:type="auto"/>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4</w:t>
            </w:r>
          </w:p>
        </w:tc>
        <w:tc>
          <w:tcPr>
            <w:tcW w:w="0" w:type="auto"/>
            <w:tcBorders>
              <w:top w:val="nil"/>
              <w:left w:val="nil"/>
              <w:bottom w:val="nil"/>
              <w:right w:val="nil"/>
            </w:tcBorders>
            <w:shd w:val="clear" w:color="auto" w:fill="auto"/>
            <w:noWrap/>
            <w:hideMark/>
          </w:tcPr>
          <w:p w:rsidR="00945EBE" w:rsidRDefault="00945EBE">
            <w:pPr>
              <w:spacing w:after="0" w:line="240" w:lineRule="auto"/>
              <w:jc w:val="right"/>
              <w:rPr>
                <w:rFonts w:ascii="Calibri" w:eastAsia="Times New Roman" w:hAnsi="Calibri" w:cs="Times New Roman"/>
                <w:color w:val="000000"/>
                <w:lang w:val="en-GB" w:eastAsia="en-GB"/>
              </w:rPr>
            </w:pPr>
          </w:p>
        </w:tc>
        <w:tc>
          <w:tcPr>
            <w:tcW w:w="0" w:type="auto"/>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b/>
                <w:bCs/>
                <w:color w:val="000000"/>
                <w:lang w:val="en-GB" w:eastAsia="en-GB"/>
              </w:rPr>
            </w:pPr>
            <w:r w:rsidRPr="00A27137">
              <w:rPr>
                <w:rFonts w:ascii="Calibri" w:eastAsia="Times New Roman" w:hAnsi="Calibri" w:cs="Times New Roman"/>
                <w:b/>
                <w:bCs/>
                <w:color w:val="000000"/>
                <w:lang w:eastAsia="en-GB"/>
              </w:rPr>
              <w:t>0.61</w:t>
            </w:r>
          </w:p>
        </w:tc>
      </w:tr>
      <w:tr w:rsidR="004839C2" w:rsidRPr="00A27137" w:rsidTr="00DE372F">
        <w:trPr>
          <w:trHeight w:val="564"/>
        </w:trPr>
        <w:tc>
          <w:tcPr>
            <w:tcW w:w="0" w:type="auto"/>
            <w:tcBorders>
              <w:top w:val="nil"/>
              <w:left w:val="nil"/>
              <w:bottom w:val="nil"/>
              <w:right w:val="nil"/>
            </w:tcBorders>
            <w:shd w:val="clear" w:color="auto" w:fill="auto"/>
            <w:hideMark/>
          </w:tcPr>
          <w:p w:rsidR="004839C2" w:rsidRPr="00A27137" w:rsidRDefault="004839C2" w:rsidP="004839C2">
            <w:pPr>
              <w:spacing w:after="0" w:line="240" w:lineRule="auto"/>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Bat-eared fox &amp; honey badger</w:t>
            </w:r>
          </w:p>
        </w:tc>
        <w:tc>
          <w:tcPr>
            <w:tcW w:w="1456"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b/>
                <w:bCs/>
                <w:color w:val="000000"/>
                <w:lang w:val="en-GB" w:eastAsia="en-GB"/>
              </w:rPr>
            </w:pPr>
            <w:r w:rsidRPr="00A27137">
              <w:rPr>
                <w:rFonts w:ascii="Calibri" w:eastAsia="Times New Roman" w:hAnsi="Calibri" w:cs="Times New Roman"/>
                <w:b/>
                <w:bCs/>
                <w:color w:val="000000"/>
                <w:lang w:eastAsia="en-GB"/>
              </w:rPr>
              <w:t>13.54</w:t>
            </w:r>
          </w:p>
        </w:tc>
        <w:tc>
          <w:tcPr>
            <w:tcW w:w="721"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b/>
                <w:bCs/>
                <w:color w:val="000000"/>
                <w:lang w:val="en-GB" w:eastAsia="en-GB"/>
              </w:rPr>
            </w:pPr>
            <w:r w:rsidRPr="00A27137">
              <w:rPr>
                <w:rFonts w:ascii="Calibri" w:eastAsia="Times New Roman" w:hAnsi="Calibri" w:cs="Times New Roman"/>
                <w:b/>
                <w:bCs/>
                <w:color w:val="000000"/>
                <w:lang w:eastAsia="en-GB"/>
              </w:rPr>
              <w:t>7.33</w:t>
            </w:r>
          </w:p>
        </w:tc>
        <w:tc>
          <w:tcPr>
            <w:tcW w:w="1223"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11</w:t>
            </w:r>
          </w:p>
        </w:tc>
        <w:tc>
          <w:tcPr>
            <w:tcW w:w="0" w:type="auto"/>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0</w:t>
            </w:r>
          </w:p>
        </w:tc>
        <w:tc>
          <w:tcPr>
            <w:tcW w:w="0" w:type="auto"/>
            <w:tcBorders>
              <w:top w:val="nil"/>
              <w:left w:val="nil"/>
              <w:bottom w:val="nil"/>
              <w:right w:val="nil"/>
            </w:tcBorders>
            <w:shd w:val="clear" w:color="auto" w:fill="auto"/>
            <w:noWrap/>
            <w:hideMark/>
          </w:tcPr>
          <w:p w:rsidR="00945EBE" w:rsidRDefault="00945EBE">
            <w:pPr>
              <w:spacing w:after="0" w:line="240" w:lineRule="auto"/>
              <w:jc w:val="right"/>
              <w:rPr>
                <w:rFonts w:ascii="Calibri" w:eastAsia="Times New Roman" w:hAnsi="Calibri" w:cs="Times New Roman"/>
                <w:color w:val="000000"/>
                <w:lang w:val="en-GB" w:eastAsia="en-GB"/>
              </w:rPr>
            </w:pPr>
          </w:p>
        </w:tc>
        <w:tc>
          <w:tcPr>
            <w:tcW w:w="0" w:type="auto"/>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0.38</w:t>
            </w:r>
          </w:p>
        </w:tc>
      </w:tr>
      <w:tr w:rsidR="004839C2" w:rsidRPr="00A27137" w:rsidTr="00DE372F">
        <w:trPr>
          <w:trHeight w:val="572"/>
        </w:trPr>
        <w:tc>
          <w:tcPr>
            <w:tcW w:w="0" w:type="auto"/>
            <w:tcBorders>
              <w:top w:val="nil"/>
              <w:left w:val="nil"/>
              <w:bottom w:val="nil"/>
              <w:right w:val="nil"/>
            </w:tcBorders>
            <w:shd w:val="clear" w:color="auto" w:fill="auto"/>
            <w:hideMark/>
          </w:tcPr>
          <w:p w:rsidR="004839C2" w:rsidRPr="00A27137" w:rsidRDefault="004839C2" w:rsidP="004839C2">
            <w:pPr>
              <w:spacing w:after="0" w:line="240" w:lineRule="auto"/>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 xml:space="preserve">Bat-eared fox &amp; brown </w:t>
            </w:r>
            <w:r w:rsidR="006C76EF">
              <w:rPr>
                <w:rFonts w:ascii="Calibri" w:eastAsia="Times New Roman" w:hAnsi="Calibri" w:cs="Times New Roman"/>
                <w:color w:val="000000"/>
                <w:lang w:eastAsia="en-GB"/>
              </w:rPr>
              <w:t>hyaena</w:t>
            </w:r>
          </w:p>
        </w:tc>
        <w:tc>
          <w:tcPr>
            <w:tcW w:w="1456"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b/>
                <w:bCs/>
                <w:color w:val="000000"/>
                <w:lang w:val="en-GB" w:eastAsia="en-GB"/>
              </w:rPr>
            </w:pPr>
            <w:r w:rsidRPr="00A27137">
              <w:rPr>
                <w:rFonts w:ascii="Calibri" w:eastAsia="Times New Roman" w:hAnsi="Calibri" w:cs="Times New Roman"/>
                <w:b/>
                <w:bCs/>
                <w:color w:val="000000"/>
                <w:lang w:eastAsia="en-GB"/>
              </w:rPr>
              <w:t>12.52</w:t>
            </w:r>
          </w:p>
        </w:tc>
        <w:tc>
          <w:tcPr>
            <w:tcW w:w="721"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b/>
                <w:bCs/>
                <w:color w:val="000000"/>
                <w:lang w:val="en-GB" w:eastAsia="en-GB"/>
              </w:rPr>
            </w:pPr>
            <w:r w:rsidRPr="00A27137">
              <w:rPr>
                <w:rFonts w:ascii="Calibri" w:eastAsia="Times New Roman" w:hAnsi="Calibri" w:cs="Times New Roman"/>
                <w:b/>
                <w:bCs/>
                <w:color w:val="000000"/>
                <w:lang w:eastAsia="en-GB"/>
              </w:rPr>
              <w:t>8.83</w:t>
            </w:r>
          </w:p>
        </w:tc>
        <w:tc>
          <w:tcPr>
            <w:tcW w:w="1223"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0</w:t>
            </w:r>
          </w:p>
        </w:tc>
        <w:tc>
          <w:tcPr>
            <w:tcW w:w="0" w:type="auto"/>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3</w:t>
            </w:r>
          </w:p>
        </w:tc>
        <w:tc>
          <w:tcPr>
            <w:tcW w:w="0" w:type="auto"/>
            <w:tcBorders>
              <w:top w:val="nil"/>
              <w:left w:val="nil"/>
              <w:bottom w:val="nil"/>
              <w:right w:val="nil"/>
            </w:tcBorders>
            <w:shd w:val="clear" w:color="auto" w:fill="auto"/>
            <w:noWrap/>
            <w:hideMark/>
          </w:tcPr>
          <w:p w:rsidR="00945EBE" w:rsidRDefault="00945EBE">
            <w:pPr>
              <w:spacing w:after="0" w:line="240" w:lineRule="auto"/>
              <w:jc w:val="right"/>
              <w:rPr>
                <w:rFonts w:ascii="Calibri" w:eastAsia="Times New Roman" w:hAnsi="Calibri" w:cs="Times New Roman"/>
                <w:color w:val="000000"/>
                <w:lang w:val="en-GB" w:eastAsia="en-GB"/>
              </w:rPr>
            </w:pPr>
          </w:p>
        </w:tc>
        <w:tc>
          <w:tcPr>
            <w:tcW w:w="0" w:type="auto"/>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0.47</w:t>
            </w:r>
          </w:p>
        </w:tc>
      </w:tr>
      <w:tr w:rsidR="004839C2" w:rsidRPr="00A27137" w:rsidTr="00DE372F">
        <w:trPr>
          <w:trHeight w:val="209"/>
        </w:trPr>
        <w:tc>
          <w:tcPr>
            <w:tcW w:w="0" w:type="auto"/>
            <w:tcBorders>
              <w:top w:val="nil"/>
              <w:left w:val="nil"/>
              <w:bottom w:val="nil"/>
              <w:right w:val="nil"/>
            </w:tcBorders>
            <w:shd w:val="clear" w:color="auto" w:fill="auto"/>
            <w:hideMark/>
          </w:tcPr>
          <w:p w:rsidR="004839C2" w:rsidRPr="00A27137" w:rsidRDefault="004839C2" w:rsidP="004839C2">
            <w:pPr>
              <w:spacing w:after="0" w:line="240" w:lineRule="auto"/>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Bat-eared fox &amp; leopard</w:t>
            </w:r>
          </w:p>
        </w:tc>
        <w:tc>
          <w:tcPr>
            <w:tcW w:w="1456"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1.36</w:t>
            </w:r>
          </w:p>
        </w:tc>
        <w:tc>
          <w:tcPr>
            <w:tcW w:w="721"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b/>
                <w:bCs/>
                <w:color w:val="000000"/>
                <w:lang w:val="en-GB" w:eastAsia="en-GB"/>
              </w:rPr>
            </w:pPr>
            <w:r w:rsidRPr="00A27137">
              <w:rPr>
                <w:rFonts w:ascii="Calibri" w:eastAsia="Times New Roman" w:hAnsi="Calibri" w:cs="Times New Roman"/>
                <w:b/>
                <w:bCs/>
                <w:color w:val="000000"/>
                <w:lang w:eastAsia="en-GB"/>
              </w:rPr>
              <w:t>8.92</w:t>
            </w:r>
          </w:p>
        </w:tc>
        <w:tc>
          <w:tcPr>
            <w:tcW w:w="1223"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6</w:t>
            </w:r>
          </w:p>
        </w:tc>
        <w:tc>
          <w:tcPr>
            <w:tcW w:w="0" w:type="auto"/>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0</w:t>
            </w:r>
          </w:p>
        </w:tc>
        <w:tc>
          <w:tcPr>
            <w:tcW w:w="0" w:type="auto"/>
            <w:tcBorders>
              <w:top w:val="nil"/>
              <w:left w:val="nil"/>
              <w:bottom w:val="nil"/>
              <w:right w:val="nil"/>
            </w:tcBorders>
            <w:shd w:val="clear" w:color="auto" w:fill="auto"/>
            <w:noWrap/>
            <w:hideMark/>
          </w:tcPr>
          <w:p w:rsidR="00945EBE" w:rsidRDefault="00945EBE">
            <w:pPr>
              <w:spacing w:after="0" w:line="240" w:lineRule="auto"/>
              <w:jc w:val="right"/>
              <w:rPr>
                <w:rFonts w:ascii="Calibri" w:eastAsia="Times New Roman" w:hAnsi="Calibri" w:cs="Times New Roman"/>
                <w:color w:val="000000"/>
                <w:lang w:val="en-GB" w:eastAsia="en-GB"/>
              </w:rPr>
            </w:pPr>
          </w:p>
        </w:tc>
        <w:tc>
          <w:tcPr>
            <w:tcW w:w="0" w:type="auto"/>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-0.53</w:t>
            </w:r>
          </w:p>
        </w:tc>
      </w:tr>
      <w:tr w:rsidR="004839C2" w:rsidRPr="00A27137" w:rsidTr="00DE372F">
        <w:trPr>
          <w:trHeight w:val="227"/>
        </w:trPr>
        <w:tc>
          <w:tcPr>
            <w:tcW w:w="0" w:type="auto"/>
            <w:tcBorders>
              <w:top w:val="nil"/>
              <w:left w:val="nil"/>
              <w:bottom w:val="nil"/>
              <w:right w:val="nil"/>
            </w:tcBorders>
            <w:shd w:val="clear" w:color="auto" w:fill="auto"/>
            <w:hideMark/>
          </w:tcPr>
          <w:p w:rsidR="004839C2" w:rsidRPr="00A27137" w:rsidRDefault="004839C2" w:rsidP="004839C2">
            <w:pPr>
              <w:spacing w:after="0" w:line="240" w:lineRule="auto"/>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Bat-eared fox &amp; cheetah</w:t>
            </w:r>
          </w:p>
        </w:tc>
        <w:tc>
          <w:tcPr>
            <w:tcW w:w="1456"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1.12</w:t>
            </w:r>
          </w:p>
        </w:tc>
        <w:tc>
          <w:tcPr>
            <w:tcW w:w="721" w:type="dxa"/>
            <w:tcBorders>
              <w:top w:val="nil"/>
              <w:left w:val="nil"/>
              <w:bottom w:val="nil"/>
              <w:right w:val="nil"/>
            </w:tcBorders>
            <w:shd w:val="clear" w:color="auto" w:fill="auto"/>
            <w:noWrap/>
            <w:hideMark/>
          </w:tcPr>
          <w:p w:rsidR="00945EBE" w:rsidRDefault="00945EBE">
            <w:pPr>
              <w:spacing w:after="0" w:line="240" w:lineRule="auto"/>
              <w:jc w:val="right"/>
              <w:rPr>
                <w:rFonts w:ascii="Calibri" w:eastAsia="Times New Roman" w:hAnsi="Calibri" w:cs="Times New Roman"/>
                <w:color w:val="000000"/>
                <w:lang w:val="en-GB" w:eastAsia="en-GB"/>
              </w:rPr>
            </w:pPr>
          </w:p>
        </w:tc>
        <w:tc>
          <w:tcPr>
            <w:tcW w:w="1223"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11</w:t>
            </w:r>
          </w:p>
        </w:tc>
        <w:tc>
          <w:tcPr>
            <w:tcW w:w="0" w:type="auto"/>
            <w:tcBorders>
              <w:top w:val="nil"/>
              <w:left w:val="nil"/>
              <w:bottom w:val="nil"/>
              <w:right w:val="nil"/>
            </w:tcBorders>
            <w:shd w:val="clear" w:color="auto" w:fill="auto"/>
            <w:noWrap/>
            <w:hideMark/>
          </w:tcPr>
          <w:p w:rsidR="00945EBE" w:rsidRDefault="00945EBE">
            <w:pPr>
              <w:spacing w:after="0" w:line="240" w:lineRule="auto"/>
              <w:jc w:val="right"/>
              <w:rPr>
                <w:rFonts w:ascii="Calibri" w:eastAsia="Times New Roman" w:hAnsi="Calibri" w:cs="Times New Roman"/>
                <w:color w:val="000000"/>
                <w:lang w:val="en-GB" w:eastAsia="en-GB"/>
              </w:rPr>
            </w:pPr>
          </w:p>
        </w:tc>
        <w:tc>
          <w:tcPr>
            <w:tcW w:w="0" w:type="auto"/>
            <w:tcBorders>
              <w:top w:val="nil"/>
              <w:left w:val="nil"/>
              <w:bottom w:val="nil"/>
              <w:right w:val="nil"/>
            </w:tcBorders>
            <w:shd w:val="clear" w:color="auto" w:fill="auto"/>
            <w:noWrap/>
            <w:hideMark/>
          </w:tcPr>
          <w:p w:rsidR="00945EBE" w:rsidRDefault="00945EBE">
            <w:pPr>
              <w:spacing w:after="0" w:line="240" w:lineRule="auto"/>
              <w:jc w:val="right"/>
              <w:rPr>
                <w:rFonts w:ascii="Calibri" w:eastAsia="Times New Roman" w:hAnsi="Calibri" w:cs="Times New Roman"/>
                <w:color w:val="000000"/>
                <w:lang w:val="en-GB" w:eastAsia="en-GB"/>
              </w:rPr>
            </w:pPr>
          </w:p>
        </w:tc>
        <w:tc>
          <w:tcPr>
            <w:tcW w:w="0" w:type="auto"/>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b/>
                <w:bCs/>
                <w:color w:val="000000"/>
                <w:lang w:val="en-GB" w:eastAsia="en-GB"/>
              </w:rPr>
            </w:pPr>
            <w:r w:rsidRPr="00A27137">
              <w:rPr>
                <w:rFonts w:ascii="Calibri" w:eastAsia="Times New Roman" w:hAnsi="Calibri" w:cs="Times New Roman"/>
                <w:b/>
                <w:bCs/>
                <w:color w:val="000000"/>
                <w:lang w:eastAsia="en-GB"/>
              </w:rPr>
              <w:t>0.63</w:t>
            </w:r>
          </w:p>
        </w:tc>
      </w:tr>
      <w:tr w:rsidR="004839C2" w:rsidRPr="00A27137" w:rsidTr="00DE372F">
        <w:trPr>
          <w:trHeight w:val="564"/>
        </w:trPr>
        <w:tc>
          <w:tcPr>
            <w:tcW w:w="0" w:type="auto"/>
            <w:tcBorders>
              <w:top w:val="nil"/>
              <w:left w:val="nil"/>
              <w:bottom w:val="nil"/>
              <w:right w:val="nil"/>
            </w:tcBorders>
            <w:shd w:val="clear" w:color="auto" w:fill="auto"/>
            <w:hideMark/>
          </w:tcPr>
          <w:p w:rsidR="004839C2" w:rsidRPr="00A27137" w:rsidRDefault="004839C2" w:rsidP="004839C2">
            <w:pPr>
              <w:spacing w:after="0" w:line="240" w:lineRule="auto"/>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Bat-eared fox &amp; African wild cat</w:t>
            </w:r>
          </w:p>
        </w:tc>
        <w:tc>
          <w:tcPr>
            <w:tcW w:w="1456"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2.33</w:t>
            </w:r>
          </w:p>
        </w:tc>
        <w:tc>
          <w:tcPr>
            <w:tcW w:w="721" w:type="dxa"/>
            <w:tcBorders>
              <w:top w:val="nil"/>
              <w:left w:val="nil"/>
              <w:bottom w:val="nil"/>
              <w:right w:val="nil"/>
            </w:tcBorders>
            <w:shd w:val="clear" w:color="auto" w:fill="auto"/>
            <w:noWrap/>
            <w:hideMark/>
          </w:tcPr>
          <w:p w:rsidR="00945EBE" w:rsidRDefault="00945EBE">
            <w:pPr>
              <w:spacing w:after="0" w:line="240" w:lineRule="auto"/>
              <w:jc w:val="right"/>
              <w:rPr>
                <w:rFonts w:ascii="Calibri" w:eastAsia="Times New Roman" w:hAnsi="Calibri" w:cs="Times New Roman"/>
                <w:color w:val="000000"/>
                <w:lang w:val="en-GB" w:eastAsia="en-GB"/>
              </w:rPr>
            </w:pPr>
          </w:p>
        </w:tc>
        <w:tc>
          <w:tcPr>
            <w:tcW w:w="1223"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b/>
                <w:color w:val="000000"/>
                <w:lang w:val="en-GB" w:eastAsia="en-GB"/>
              </w:rPr>
            </w:pPr>
            <w:r w:rsidRPr="000A7BBB">
              <w:rPr>
                <w:rFonts w:ascii="Calibri" w:eastAsia="Times New Roman" w:hAnsi="Calibri" w:cs="Times New Roman"/>
                <w:b/>
                <w:color w:val="000000"/>
                <w:lang w:eastAsia="en-GB"/>
              </w:rPr>
              <w:t>0</w:t>
            </w:r>
          </w:p>
        </w:tc>
        <w:tc>
          <w:tcPr>
            <w:tcW w:w="0" w:type="auto"/>
            <w:tcBorders>
              <w:top w:val="nil"/>
              <w:left w:val="nil"/>
              <w:bottom w:val="nil"/>
              <w:right w:val="nil"/>
            </w:tcBorders>
            <w:shd w:val="clear" w:color="auto" w:fill="auto"/>
            <w:noWrap/>
            <w:hideMark/>
          </w:tcPr>
          <w:p w:rsidR="00945EBE" w:rsidRDefault="00945EBE">
            <w:pPr>
              <w:spacing w:after="0" w:line="240" w:lineRule="auto"/>
              <w:jc w:val="right"/>
              <w:rPr>
                <w:rFonts w:ascii="Calibri" w:eastAsia="Times New Roman" w:hAnsi="Calibri" w:cs="Times New Roman"/>
                <w:color w:val="000000"/>
                <w:lang w:val="en-GB" w:eastAsia="en-GB"/>
              </w:rPr>
            </w:pPr>
          </w:p>
        </w:tc>
        <w:tc>
          <w:tcPr>
            <w:tcW w:w="0" w:type="auto"/>
            <w:tcBorders>
              <w:top w:val="nil"/>
              <w:left w:val="nil"/>
              <w:bottom w:val="nil"/>
              <w:right w:val="nil"/>
            </w:tcBorders>
            <w:shd w:val="clear" w:color="auto" w:fill="auto"/>
            <w:noWrap/>
            <w:hideMark/>
          </w:tcPr>
          <w:p w:rsidR="00945EBE" w:rsidRDefault="00945EBE">
            <w:pPr>
              <w:spacing w:after="0" w:line="240" w:lineRule="auto"/>
              <w:jc w:val="right"/>
              <w:rPr>
                <w:rFonts w:ascii="Calibri" w:eastAsia="Times New Roman" w:hAnsi="Calibri" w:cs="Times New Roman"/>
                <w:color w:val="000000"/>
                <w:lang w:val="en-GB" w:eastAsia="en-GB"/>
              </w:rPr>
            </w:pPr>
          </w:p>
        </w:tc>
        <w:tc>
          <w:tcPr>
            <w:tcW w:w="0" w:type="auto"/>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-0.4</w:t>
            </w:r>
            <w:r w:rsidR="00DE372F">
              <w:rPr>
                <w:rFonts w:ascii="Calibri" w:eastAsia="Times New Roman" w:hAnsi="Calibri" w:cs="Times New Roman"/>
                <w:color w:val="000000"/>
                <w:lang w:eastAsia="en-GB"/>
              </w:rPr>
              <w:t>0</w:t>
            </w:r>
          </w:p>
        </w:tc>
      </w:tr>
      <w:tr w:rsidR="004839C2" w:rsidRPr="00A27137" w:rsidTr="00DE372F">
        <w:trPr>
          <w:trHeight w:val="537"/>
        </w:trPr>
        <w:tc>
          <w:tcPr>
            <w:tcW w:w="0" w:type="auto"/>
            <w:tcBorders>
              <w:top w:val="nil"/>
              <w:left w:val="nil"/>
              <w:bottom w:val="nil"/>
              <w:right w:val="nil"/>
            </w:tcBorders>
            <w:shd w:val="clear" w:color="auto" w:fill="auto"/>
            <w:hideMark/>
          </w:tcPr>
          <w:p w:rsidR="004839C2" w:rsidRPr="00A27137" w:rsidRDefault="004839C2" w:rsidP="004839C2">
            <w:pPr>
              <w:spacing w:after="0" w:line="240" w:lineRule="auto"/>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Black-backed jackal &amp; honey badger</w:t>
            </w:r>
          </w:p>
        </w:tc>
        <w:tc>
          <w:tcPr>
            <w:tcW w:w="1456"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4.66</w:t>
            </w:r>
          </w:p>
        </w:tc>
        <w:tc>
          <w:tcPr>
            <w:tcW w:w="721"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b/>
                <w:bCs/>
                <w:color w:val="000000"/>
                <w:lang w:val="en-GB" w:eastAsia="en-GB"/>
              </w:rPr>
            </w:pPr>
            <w:r w:rsidRPr="00A27137">
              <w:rPr>
                <w:rFonts w:ascii="Calibri" w:eastAsia="Times New Roman" w:hAnsi="Calibri" w:cs="Times New Roman"/>
                <w:b/>
                <w:bCs/>
                <w:color w:val="000000"/>
                <w:lang w:eastAsia="en-GB"/>
              </w:rPr>
              <w:t>10.26</w:t>
            </w:r>
          </w:p>
        </w:tc>
        <w:tc>
          <w:tcPr>
            <w:tcW w:w="1223"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17</w:t>
            </w:r>
          </w:p>
        </w:tc>
        <w:tc>
          <w:tcPr>
            <w:tcW w:w="0" w:type="auto"/>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4</w:t>
            </w:r>
          </w:p>
        </w:tc>
        <w:tc>
          <w:tcPr>
            <w:tcW w:w="0" w:type="auto"/>
            <w:tcBorders>
              <w:top w:val="nil"/>
              <w:left w:val="nil"/>
              <w:bottom w:val="nil"/>
              <w:right w:val="nil"/>
            </w:tcBorders>
            <w:shd w:val="clear" w:color="auto" w:fill="auto"/>
            <w:noWrap/>
            <w:hideMark/>
          </w:tcPr>
          <w:p w:rsidR="00945EBE" w:rsidRDefault="00945EBE">
            <w:pPr>
              <w:spacing w:after="0" w:line="240" w:lineRule="auto"/>
              <w:jc w:val="right"/>
              <w:rPr>
                <w:rFonts w:ascii="Calibri" w:eastAsia="Times New Roman" w:hAnsi="Calibri" w:cs="Times New Roman"/>
                <w:color w:val="000000"/>
                <w:lang w:val="en-GB" w:eastAsia="en-GB"/>
              </w:rPr>
            </w:pPr>
          </w:p>
        </w:tc>
        <w:tc>
          <w:tcPr>
            <w:tcW w:w="0" w:type="auto"/>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-0.2</w:t>
            </w:r>
            <w:r w:rsidR="00DE372F">
              <w:rPr>
                <w:rFonts w:ascii="Calibri" w:eastAsia="Times New Roman" w:hAnsi="Calibri" w:cs="Times New Roman"/>
                <w:color w:val="000000"/>
                <w:lang w:eastAsia="en-GB"/>
              </w:rPr>
              <w:t>0</w:t>
            </w:r>
          </w:p>
        </w:tc>
      </w:tr>
      <w:tr w:rsidR="004839C2" w:rsidRPr="00A27137" w:rsidTr="00DE372F">
        <w:trPr>
          <w:trHeight w:val="559"/>
        </w:trPr>
        <w:tc>
          <w:tcPr>
            <w:tcW w:w="0" w:type="auto"/>
            <w:tcBorders>
              <w:top w:val="nil"/>
              <w:left w:val="nil"/>
              <w:bottom w:val="nil"/>
              <w:right w:val="nil"/>
            </w:tcBorders>
            <w:shd w:val="clear" w:color="auto" w:fill="auto"/>
            <w:hideMark/>
          </w:tcPr>
          <w:p w:rsidR="004839C2" w:rsidRPr="00A27137" w:rsidRDefault="004839C2" w:rsidP="004839C2">
            <w:pPr>
              <w:spacing w:after="0" w:line="240" w:lineRule="auto"/>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 xml:space="preserve">Black-backed jackal &amp; brown </w:t>
            </w:r>
            <w:r w:rsidR="006C76EF">
              <w:rPr>
                <w:rFonts w:ascii="Calibri" w:eastAsia="Times New Roman" w:hAnsi="Calibri" w:cs="Times New Roman"/>
                <w:color w:val="000000"/>
                <w:lang w:eastAsia="en-GB"/>
              </w:rPr>
              <w:t>hyaena</w:t>
            </w:r>
          </w:p>
        </w:tc>
        <w:tc>
          <w:tcPr>
            <w:tcW w:w="1456"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b/>
                <w:bCs/>
                <w:color w:val="000000"/>
                <w:lang w:val="en-GB" w:eastAsia="en-GB"/>
              </w:rPr>
            </w:pPr>
            <w:r w:rsidRPr="00A27137">
              <w:rPr>
                <w:rFonts w:ascii="Calibri" w:eastAsia="Times New Roman" w:hAnsi="Calibri" w:cs="Times New Roman"/>
                <w:b/>
                <w:bCs/>
                <w:color w:val="000000"/>
                <w:lang w:eastAsia="en-GB"/>
              </w:rPr>
              <w:t>94.61</w:t>
            </w:r>
          </w:p>
        </w:tc>
        <w:tc>
          <w:tcPr>
            <w:tcW w:w="721"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b/>
                <w:bCs/>
                <w:color w:val="000000"/>
                <w:lang w:val="en-GB" w:eastAsia="en-GB"/>
              </w:rPr>
            </w:pPr>
            <w:r w:rsidRPr="00A27137">
              <w:rPr>
                <w:rFonts w:ascii="Calibri" w:eastAsia="Times New Roman" w:hAnsi="Calibri" w:cs="Times New Roman"/>
                <w:b/>
                <w:bCs/>
                <w:color w:val="000000"/>
                <w:lang w:eastAsia="en-GB"/>
              </w:rPr>
              <w:t>43.64</w:t>
            </w:r>
          </w:p>
        </w:tc>
        <w:tc>
          <w:tcPr>
            <w:tcW w:w="1223"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17</w:t>
            </w:r>
          </w:p>
        </w:tc>
        <w:tc>
          <w:tcPr>
            <w:tcW w:w="0" w:type="auto"/>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7</w:t>
            </w:r>
          </w:p>
        </w:tc>
        <w:tc>
          <w:tcPr>
            <w:tcW w:w="0" w:type="auto"/>
            <w:tcBorders>
              <w:top w:val="nil"/>
              <w:left w:val="nil"/>
              <w:bottom w:val="nil"/>
              <w:right w:val="nil"/>
            </w:tcBorders>
            <w:shd w:val="clear" w:color="auto" w:fill="auto"/>
            <w:noWrap/>
            <w:hideMark/>
          </w:tcPr>
          <w:p w:rsidR="00945EBE" w:rsidRDefault="00945EBE">
            <w:pPr>
              <w:spacing w:after="0" w:line="240" w:lineRule="auto"/>
              <w:jc w:val="right"/>
              <w:rPr>
                <w:rFonts w:ascii="Calibri" w:eastAsia="Times New Roman" w:hAnsi="Calibri" w:cs="Times New Roman"/>
                <w:color w:val="000000"/>
                <w:lang w:val="en-GB" w:eastAsia="en-GB"/>
              </w:rPr>
            </w:pPr>
          </w:p>
        </w:tc>
        <w:tc>
          <w:tcPr>
            <w:tcW w:w="0" w:type="auto"/>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0.24</w:t>
            </w:r>
          </w:p>
        </w:tc>
      </w:tr>
      <w:tr w:rsidR="004839C2" w:rsidRPr="00A27137" w:rsidTr="00DE372F">
        <w:trPr>
          <w:trHeight w:val="564"/>
        </w:trPr>
        <w:tc>
          <w:tcPr>
            <w:tcW w:w="0" w:type="auto"/>
            <w:tcBorders>
              <w:top w:val="nil"/>
              <w:left w:val="nil"/>
              <w:bottom w:val="nil"/>
              <w:right w:val="nil"/>
            </w:tcBorders>
            <w:shd w:val="clear" w:color="auto" w:fill="auto"/>
            <w:hideMark/>
          </w:tcPr>
          <w:p w:rsidR="004839C2" w:rsidRPr="00A27137" w:rsidRDefault="004839C2" w:rsidP="004839C2">
            <w:pPr>
              <w:spacing w:after="0" w:line="240" w:lineRule="auto"/>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Black-backed jackal &amp; leopard</w:t>
            </w:r>
          </w:p>
        </w:tc>
        <w:tc>
          <w:tcPr>
            <w:tcW w:w="1456"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0.76</w:t>
            </w:r>
          </w:p>
        </w:tc>
        <w:tc>
          <w:tcPr>
            <w:tcW w:w="721"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b/>
                <w:bCs/>
                <w:color w:val="000000"/>
                <w:lang w:val="en-GB" w:eastAsia="en-GB"/>
              </w:rPr>
            </w:pPr>
            <w:r w:rsidRPr="00A27137">
              <w:rPr>
                <w:rFonts w:ascii="Calibri" w:eastAsia="Times New Roman" w:hAnsi="Calibri" w:cs="Times New Roman"/>
                <w:b/>
                <w:bCs/>
                <w:color w:val="000000"/>
                <w:lang w:eastAsia="en-GB"/>
              </w:rPr>
              <w:t>8.41</w:t>
            </w:r>
          </w:p>
        </w:tc>
        <w:tc>
          <w:tcPr>
            <w:tcW w:w="1223"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5</w:t>
            </w:r>
          </w:p>
        </w:tc>
        <w:tc>
          <w:tcPr>
            <w:tcW w:w="0" w:type="auto"/>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7</w:t>
            </w:r>
          </w:p>
        </w:tc>
        <w:tc>
          <w:tcPr>
            <w:tcW w:w="0" w:type="auto"/>
            <w:tcBorders>
              <w:top w:val="nil"/>
              <w:left w:val="nil"/>
              <w:bottom w:val="nil"/>
              <w:right w:val="nil"/>
            </w:tcBorders>
            <w:shd w:val="clear" w:color="auto" w:fill="auto"/>
            <w:noWrap/>
            <w:hideMark/>
          </w:tcPr>
          <w:p w:rsidR="00945EBE" w:rsidRDefault="00945EBE">
            <w:pPr>
              <w:spacing w:after="0" w:line="240" w:lineRule="auto"/>
              <w:jc w:val="right"/>
              <w:rPr>
                <w:rFonts w:ascii="Calibri" w:eastAsia="Times New Roman" w:hAnsi="Calibri" w:cs="Times New Roman"/>
                <w:color w:val="000000"/>
                <w:lang w:val="en-GB" w:eastAsia="en-GB"/>
              </w:rPr>
            </w:pPr>
          </w:p>
        </w:tc>
        <w:tc>
          <w:tcPr>
            <w:tcW w:w="0" w:type="auto"/>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b/>
                <w:bCs/>
                <w:color w:val="000000"/>
                <w:lang w:val="en-GB" w:eastAsia="en-GB"/>
              </w:rPr>
            </w:pPr>
            <w:r w:rsidRPr="00A27137">
              <w:rPr>
                <w:rFonts w:ascii="Calibri" w:eastAsia="Times New Roman" w:hAnsi="Calibri" w:cs="Times New Roman"/>
                <w:b/>
                <w:bCs/>
                <w:color w:val="000000"/>
                <w:lang w:eastAsia="en-GB"/>
              </w:rPr>
              <w:t>-0.79</w:t>
            </w:r>
          </w:p>
        </w:tc>
      </w:tr>
      <w:tr w:rsidR="004839C2" w:rsidRPr="00A27137" w:rsidTr="00DE372F">
        <w:trPr>
          <w:trHeight w:val="575"/>
        </w:trPr>
        <w:tc>
          <w:tcPr>
            <w:tcW w:w="0" w:type="auto"/>
            <w:tcBorders>
              <w:top w:val="nil"/>
              <w:left w:val="nil"/>
              <w:bottom w:val="nil"/>
              <w:right w:val="nil"/>
            </w:tcBorders>
            <w:shd w:val="clear" w:color="auto" w:fill="auto"/>
            <w:hideMark/>
          </w:tcPr>
          <w:p w:rsidR="004839C2" w:rsidRPr="00A27137" w:rsidRDefault="004839C2" w:rsidP="004839C2">
            <w:pPr>
              <w:spacing w:after="0" w:line="240" w:lineRule="auto"/>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Black-backed jackal &amp; cheetah</w:t>
            </w:r>
          </w:p>
        </w:tc>
        <w:tc>
          <w:tcPr>
            <w:tcW w:w="1456"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2.32</w:t>
            </w:r>
          </w:p>
        </w:tc>
        <w:tc>
          <w:tcPr>
            <w:tcW w:w="721" w:type="dxa"/>
            <w:tcBorders>
              <w:top w:val="nil"/>
              <w:left w:val="nil"/>
              <w:bottom w:val="nil"/>
              <w:right w:val="nil"/>
            </w:tcBorders>
            <w:shd w:val="clear" w:color="auto" w:fill="auto"/>
            <w:noWrap/>
            <w:hideMark/>
          </w:tcPr>
          <w:p w:rsidR="00945EBE" w:rsidRDefault="00945EBE">
            <w:pPr>
              <w:spacing w:after="0" w:line="240" w:lineRule="auto"/>
              <w:jc w:val="right"/>
              <w:rPr>
                <w:rFonts w:ascii="Calibri" w:eastAsia="Times New Roman" w:hAnsi="Calibri" w:cs="Times New Roman"/>
                <w:color w:val="000000"/>
                <w:lang w:val="en-GB" w:eastAsia="en-GB"/>
              </w:rPr>
            </w:pPr>
          </w:p>
        </w:tc>
        <w:tc>
          <w:tcPr>
            <w:tcW w:w="1223"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20</w:t>
            </w:r>
          </w:p>
        </w:tc>
        <w:tc>
          <w:tcPr>
            <w:tcW w:w="0" w:type="auto"/>
            <w:tcBorders>
              <w:top w:val="nil"/>
              <w:left w:val="nil"/>
              <w:bottom w:val="nil"/>
              <w:right w:val="nil"/>
            </w:tcBorders>
            <w:shd w:val="clear" w:color="auto" w:fill="auto"/>
            <w:noWrap/>
            <w:hideMark/>
          </w:tcPr>
          <w:p w:rsidR="00945EBE" w:rsidRDefault="00945EBE">
            <w:pPr>
              <w:spacing w:after="0" w:line="240" w:lineRule="auto"/>
              <w:jc w:val="right"/>
              <w:rPr>
                <w:rFonts w:ascii="Calibri" w:eastAsia="Times New Roman" w:hAnsi="Calibri" w:cs="Times New Roman"/>
                <w:color w:val="000000"/>
                <w:lang w:val="en-GB" w:eastAsia="en-GB"/>
              </w:rPr>
            </w:pPr>
          </w:p>
        </w:tc>
        <w:tc>
          <w:tcPr>
            <w:tcW w:w="0" w:type="auto"/>
            <w:tcBorders>
              <w:top w:val="nil"/>
              <w:left w:val="nil"/>
              <w:bottom w:val="nil"/>
              <w:right w:val="nil"/>
            </w:tcBorders>
            <w:shd w:val="clear" w:color="auto" w:fill="auto"/>
            <w:noWrap/>
            <w:hideMark/>
          </w:tcPr>
          <w:p w:rsidR="00945EBE" w:rsidRDefault="00945EBE">
            <w:pPr>
              <w:spacing w:after="0" w:line="240" w:lineRule="auto"/>
              <w:jc w:val="right"/>
              <w:rPr>
                <w:rFonts w:ascii="Calibri" w:eastAsia="Times New Roman" w:hAnsi="Calibri" w:cs="Times New Roman"/>
                <w:color w:val="000000"/>
                <w:lang w:val="en-GB" w:eastAsia="en-GB"/>
              </w:rPr>
            </w:pPr>
          </w:p>
        </w:tc>
        <w:tc>
          <w:tcPr>
            <w:tcW w:w="0" w:type="auto"/>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b/>
                <w:bCs/>
                <w:color w:val="000000"/>
                <w:lang w:val="en-GB" w:eastAsia="en-GB"/>
              </w:rPr>
            </w:pPr>
            <w:r w:rsidRPr="00A27137">
              <w:rPr>
                <w:rFonts w:ascii="Calibri" w:eastAsia="Times New Roman" w:hAnsi="Calibri" w:cs="Times New Roman"/>
                <w:b/>
                <w:bCs/>
                <w:color w:val="000000"/>
                <w:lang w:eastAsia="en-GB"/>
              </w:rPr>
              <w:t>0.61</w:t>
            </w:r>
          </w:p>
        </w:tc>
      </w:tr>
      <w:tr w:rsidR="004839C2" w:rsidRPr="00A27137" w:rsidTr="00DE372F">
        <w:trPr>
          <w:trHeight w:val="569"/>
        </w:trPr>
        <w:tc>
          <w:tcPr>
            <w:tcW w:w="0" w:type="auto"/>
            <w:tcBorders>
              <w:top w:val="nil"/>
              <w:left w:val="nil"/>
              <w:bottom w:val="nil"/>
              <w:right w:val="nil"/>
            </w:tcBorders>
            <w:shd w:val="clear" w:color="auto" w:fill="auto"/>
            <w:hideMark/>
          </w:tcPr>
          <w:p w:rsidR="004839C2" w:rsidRPr="00A27137" w:rsidRDefault="004839C2" w:rsidP="004839C2">
            <w:pPr>
              <w:spacing w:after="0" w:line="240" w:lineRule="auto"/>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Black-backed jackal &amp; African wild cat</w:t>
            </w:r>
          </w:p>
        </w:tc>
        <w:tc>
          <w:tcPr>
            <w:tcW w:w="1456"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b/>
                <w:bCs/>
                <w:color w:val="000000"/>
                <w:lang w:val="en-GB" w:eastAsia="en-GB"/>
              </w:rPr>
            </w:pPr>
            <w:r w:rsidRPr="00A27137">
              <w:rPr>
                <w:rFonts w:ascii="Calibri" w:eastAsia="Times New Roman" w:hAnsi="Calibri" w:cs="Times New Roman"/>
                <w:b/>
                <w:bCs/>
                <w:color w:val="000000"/>
                <w:lang w:eastAsia="en-GB"/>
              </w:rPr>
              <w:t>10.6</w:t>
            </w:r>
            <w:r w:rsidR="00DE372F">
              <w:rPr>
                <w:rFonts w:ascii="Calibri" w:eastAsia="Times New Roman" w:hAnsi="Calibri" w:cs="Times New Roman"/>
                <w:b/>
                <w:bCs/>
                <w:color w:val="000000"/>
                <w:lang w:eastAsia="en-GB"/>
              </w:rPr>
              <w:t>0</w:t>
            </w:r>
          </w:p>
        </w:tc>
        <w:tc>
          <w:tcPr>
            <w:tcW w:w="721" w:type="dxa"/>
            <w:tcBorders>
              <w:top w:val="nil"/>
              <w:left w:val="nil"/>
              <w:bottom w:val="nil"/>
              <w:right w:val="nil"/>
            </w:tcBorders>
            <w:shd w:val="clear" w:color="auto" w:fill="auto"/>
            <w:noWrap/>
            <w:hideMark/>
          </w:tcPr>
          <w:p w:rsidR="00945EBE" w:rsidRDefault="00945EBE">
            <w:pPr>
              <w:spacing w:after="0" w:line="240" w:lineRule="auto"/>
              <w:jc w:val="right"/>
              <w:rPr>
                <w:rFonts w:ascii="Calibri" w:eastAsia="Times New Roman" w:hAnsi="Calibri" w:cs="Times New Roman"/>
                <w:color w:val="000000"/>
                <w:lang w:val="en-GB" w:eastAsia="en-GB"/>
              </w:rPr>
            </w:pPr>
          </w:p>
        </w:tc>
        <w:tc>
          <w:tcPr>
            <w:tcW w:w="1223"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8</w:t>
            </w:r>
          </w:p>
        </w:tc>
        <w:tc>
          <w:tcPr>
            <w:tcW w:w="0" w:type="auto"/>
            <w:tcBorders>
              <w:top w:val="nil"/>
              <w:left w:val="nil"/>
              <w:bottom w:val="nil"/>
              <w:right w:val="nil"/>
            </w:tcBorders>
            <w:shd w:val="clear" w:color="auto" w:fill="auto"/>
            <w:noWrap/>
            <w:hideMark/>
          </w:tcPr>
          <w:p w:rsidR="00945EBE" w:rsidRDefault="00945EBE">
            <w:pPr>
              <w:spacing w:after="0" w:line="240" w:lineRule="auto"/>
              <w:jc w:val="right"/>
              <w:rPr>
                <w:rFonts w:ascii="Calibri" w:eastAsia="Times New Roman" w:hAnsi="Calibri" w:cs="Times New Roman"/>
                <w:color w:val="000000"/>
                <w:lang w:val="en-GB" w:eastAsia="en-GB"/>
              </w:rPr>
            </w:pPr>
          </w:p>
        </w:tc>
        <w:tc>
          <w:tcPr>
            <w:tcW w:w="0" w:type="auto"/>
            <w:tcBorders>
              <w:top w:val="nil"/>
              <w:left w:val="nil"/>
              <w:bottom w:val="nil"/>
              <w:right w:val="nil"/>
            </w:tcBorders>
            <w:shd w:val="clear" w:color="auto" w:fill="auto"/>
            <w:noWrap/>
            <w:hideMark/>
          </w:tcPr>
          <w:p w:rsidR="00945EBE" w:rsidRDefault="00945EBE">
            <w:pPr>
              <w:spacing w:after="0" w:line="240" w:lineRule="auto"/>
              <w:jc w:val="right"/>
              <w:rPr>
                <w:rFonts w:ascii="Calibri" w:eastAsia="Times New Roman" w:hAnsi="Calibri" w:cs="Times New Roman"/>
                <w:color w:val="000000"/>
                <w:lang w:val="en-GB" w:eastAsia="en-GB"/>
              </w:rPr>
            </w:pPr>
          </w:p>
        </w:tc>
        <w:tc>
          <w:tcPr>
            <w:tcW w:w="0" w:type="auto"/>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-0.53</w:t>
            </w:r>
          </w:p>
        </w:tc>
      </w:tr>
      <w:tr w:rsidR="004839C2" w:rsidRPr="00A27137" w:rsidTr="00DE372F">
        <w:trPr>
          <w:trHeight w:val="563"/>
        </w:trPr>
        <w:tc>
          <w:tcPr>
            <w:tcW w:w="0" w:type="auto"/>
            <w:tcBorders>
              <w:top w:val="nil"/>
              <w:left w:val="nil"/>
              <w:bottom w:val="nil"/>
              <w:right w:val="nil"/>
            </w:tcBorders>
            <w:shd w:val="clear" w:color="auto" w:fill="auto"/>
            <w:hideMark/>
          </w:tcPr>
          <w:p w:rsidR="004839C2" w:rsidRPr="00A27137" w:rsidRDefault="004839C2" w:rsidP="004839C2">
            <w:pPr>
              <w:spacing w:after="0" w:line="240" w:lineRule="auto"/>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 xml:space="preserve">Honey badger &amp; brown </w:t>
            </w:r>
            <w:r w:rsidR="006C76EF">
              <w:rPr>
                <w:rFonts w:ascii="Calibri" w:eastAsia="Times New Roman" w:hAnsi="Calibri" w:cs="Times New Roman"/>
                <w:color w:val="000000"/>
                <w:lang w:eastAsia="en-GB"/>
              </w:rPr>
              <w:t>hyaena</w:t>
            </w:r>
          </w:p>
        </w:tc>
        <w:tc>
          <w:tcPr>
            <w:tcW w:w="1456"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b/>
                <w:bCs/>
                <w:color w:val="000000"/>
                <w:sz w:val="20"/>
                <w:szCs w:val="20"/>
                <w:lang w:val="en-GB" w:eastAsia="en-GB"/>
              </w:rPr>
            </w:pPr>
            <w:r w:rsidRPr="00A27137">
              <w:rPr>
                <w:rFonts w:ascii="Calibri" w:eastAsia="Times New Roman" w:hAnsi="Calibri" w:cs="Times New Roman"/>
                <w:b/>
                <w:bCs/>
                <w:color w:val="000000"/>
                <w:lang w:eastAsia="en-GB"/>
              </w:rPr>
              <w:t>36.3</w:t>
            </w:r>
            <w:r w:rsidR="00DE372F">
              <w:rPr>
                <w:rFonts w:ascii="Calibri" w:eastAsia="Times New Roman" w:hAnsi="Calibri" w:cs="Times New Roman"/>
                <w:b/>
                <w:bCs/>
                <w:color w:val="000000"/>
                <w:lang w:eastAsia="en-GB"/>
              </w:rPr>
              <w:t>0</w:t>
            </w:r>
          </w:p>
        </w:tc>
        <w:tc>
          <w:tcPr>
            <w:tcW w:w="721"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sz w:val="20"/>
                <w:szCs w:val="20"/>
                <w:lang w:val="en-GB" w:eastAsia="en-GB"/>
              </w:rPr>
            </w:pPr>
            <w:r w:rsidRPr="00A27137">
              <w:rPr>
                <w:rFonts w:ascii="Calibri" w:eastAsia="Times New Roman" w:hAnsi="Calibri" w:cs="Times New Roman"/>
                <w:color w:val="000000"/>
                <w:lang w:eastAsia="en-GB"/>
              </w:rPr>
              <w:t>1.63</w:t>
            </w:r>
          </w:p>
        </w:tc>
        <w:tc>
          <w:tcPr>
            <w:tcW w:w="1223"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sz w:val="20"/>
                <w:szCs w:val="20"/>
                <w:lang w:val="en-GB" w:eastAsia="en-GB"/>
              </w:rPr>
            </w:pPr>
            <w:r w:rsidRPr="00A27137">
              <w:rPr>
                <w:rFonts w:ascii="Calibri" w:eastAsia="Times New Roman" w:hAnsi="Calibri" w:cs="Times New Roman"/>
                <w:color w:val="000000"/>
                <w:lang w:eastAsia="en-GB"/>
              </w:rPr>
              <w:t>18</w:t>
            </w:r>
          </w:p>
        </w:tc>
        <w:tc>
          <w:tcPr>
            <w:tcW w:w="0" w:type="auto"/>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sz w:val="20"/>
                <w:szCs w:val="20"/>
                <w:lang w:val="en-GB" w:eastAsia="en-GB"/>
              </w:rPr>
            </w:pPr>
            <w:r w:rsidRPr="00A27137">
              <w:rPr>
                <w:rFonts w:ascii="Calibri" w:eastAsia="Times New Roman" w:hAnsi="Calibri" w:cs="Times New Roman"/>
                <w:color w:val="000000"/>
                <w:lang w:eastAsia="en-GB"/>
              </w:rPr>
              <w:t>4</w:t>
            </w:r>
          </w:p>
        </w:tc>
        <w:tc>
          <w:tcPr>
            <w:tcW w:w="0" w:type="auto"/>
            <w:tcBorders>
              <w:top w:val="nil"/>
              <w:left w:val="nil"/>
              <w:bottom w:val="nil"/>
              <w:right w:val="nil"/>
            </w:tcBorders>
            <w:shd w:val="clear" w:color="auto" w:fill="auto"/>
            <w:noWrap/>
            <w:hideMark/>
          </w:tcPr>
          <w:p w:rsidR="00945EBE" w:rsidRDefault="00945EBE">
            <w:pPr>
              <w:spacing w:after="0" w:line="240" w:lineRule="auto"/>
              <w:jc w:val="right"/>
              <w:rPr>
                <w:rFonts w:ascii="Calibri" w:eastAsia="Times New Roman" w:hAnsi="Calibri" w:cs="Times New Roman"/>
                <w:color w:val="000000"/>
                <w:lang w:val="en-GB" w:eastAsia="en-GB"/>
              </w:rPr>
            </w:pPr>
          </w:p>
        </w:tc>
        <w:tc>
          <w:tcPr>
            <w:tcW w:w="0" w:type="auto"/>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0.15</w:t>
            </w:r>
          </w:p>
        </w:tc>
      </w:tr>
      <w:tr w:rsidR="004839C2" w:rsidRPr="00A27137" w:rsidTr="00DE372F">
        <w:trPr>
          <w:trHeight w:val="273"/>
        </w:trPr>
        <w:tc>
          <w:tcPr>
            <w:tcW w:w="0" w:type="auto"/>
            <w:tcBorders>
              <w:top w:val="nil"/>
              <w:left w:val="nil"/>
              <w:bottom w:val="nil"/>
              <w:right w:val="nil"/>
            </w:tcBorders>
            <w:shd w:val="clear" w:color="auto" w:fill="auto"/>
            <w:hideMark/>
          </w:tcPr>
          <w:p w:rsidR="004839C2" w:rsidRPr="00A27137" w:rsidRDefault="004839C2" w:rsidP="004839C2">
            <w:pPr>
              <w:spacing w:after="0" w:line="240" w:lineRule="auto"/>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Honey badger &amp; leopard</w:t>
            </w:r>
          </w:p>
        </w:tc>
        <w:tc>
          <w:tcPr>
            <w:tcW w:w="1456"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b/>
                <w:bCs/>
                <w:color w:val="000000"/>
                <w:lang w:val="en-GB" w:eastAsia="en-GB"/>
              </w:rPr>
            </w:pPr>
            <w:r w:rsidRPr="00A27137">
              <w:rPr>
                <w:rFonts w:ascii="Calibri" w:eastAsia="Times New Roman" w:hAnsi="Calibri" w:cs="Times New Roman"/>
                <w:b/>
                <w:bCs/>
                <w:color w:val="000000"/>
                <w:lang w:eastAsia="en-GB"/>
              </w:rPr>
              <w:t>6.44</w:t>
            </w:r>
          </w:p>
        </w:tc>
        <w:tc>
          <w:tcPr>
            <w:tcW w:w="721"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b/>
                <w:bCs/>
                <w:color w:val="000000"/>
                <w:lang w:val="en-GB" w:eastAsia="en-GB"/>
              </w:rPr>
            </w:pPr>
            <w:r w:rsidRPr="00A27137">
              <w:rPr>
                <w:rFonts w:ascii="Calibri" w:eastAsia="Times New Roman" w:hAnsi="Calibri" w:cs="Times New Roman"/>
                <w:b/>
                <w:bCs/>
                <w:color w:val="000000"/>
                <w:lang w:eastAsia="en-GB"/>
              </w:rPr>
              <w:t>6.69</w:t>
            </w:r>
          </w:p>
        </w:tc>
        <w:tc>
          <w:tcPr>
            <w:tcW w:w="1223"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0</w:t>
            </w:r>
          </w:p>
        </w:tc>
        <w:tc>
          <w:tcPr>
            <w:tcW w:w="0" w:type="auto"/>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1</w:t>
            </w:r>
          </w:p>
        </w:tc>
        <w:tc>
          <w:tcPr>
            <w:tcW w:w="0" w:type="auto"/>
            <w:tcBorders>
              <w:top w:val="nil"/>
              <w:left w:val="nil"/>
              <w:bottom w:val="nil"/>
              <w:right w:val="nil"/>
            </w:tcBorders>
            <w:shd w:val="clear" w:color="auto" w:fill="auto"/>
            <w:noWrap/>
            <w:hideMark/>
          </w:tcPr>
          <w:p w:rsidR="00945EBE" w:rsidRDefault="00945EBE">
            <w:pPr>
              <w:spacing w:after="0" w:line="240" w:lineRule="auto"/>
              <w:jc w:val="right"/>
              <w:rPr>
                <w:rFonts w:ascii="Calibri" w:eastAsia="Times New Roman" w:hAnsi="Calibri" w:cs="Times New Roman"/>
                <w:color w:val="000000"/>
                <w:lang w:val="en-GB" w:eastAsia="en-GB"/>
              </w:rPr>
            </w:pPr>
          </w:p>
        </w:tc>
        <w:tc>
          <w:tcPr>
            <w:tcW w:w="0" w:type="auto"/>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0.25</w:t>
            </w:r>
          </w:p>
        </w:tc>
      </w:tr>
      <w:tr w:rsidR="004839C2" w:rsidRPr="00A27137" w:rsidTr="00DE372F">
        <w:trPr>
          <w:trHeight w:val="291"/>
        </w:trPr>
        <w:tc>
          <w:tcPr>
            <w:tcW w:w="0" w:type="auto"/>
            <w:tcBorders>
              <w:top w:val="nil"/>
              <w:left w:val="nil"/>
              <w:bottom w:val="nil"/>
              <w:right w:val="nil"/>
            </w:tcBorders>
            <w:shd w:val="clear" w:color="auto" w:fill="auto"/>
            <w:hideMark/>
          </w:tcPr>
          <w:p w:rsidR="004839C2" w:rsidRPr="00A27137" w:rsidRDefault="004839C2" w:rsidP="004839C2">
            <w:pPr>
              <w:spacing w:after="0" w:line="240" w:lineRule="auto"/>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Honey badger &amp; cheetah</w:t>
            </w:r>
          </w:p>
        </w:tc>
        <w:tc>
          <w:tcPr>
            <w:tcW w:w="1456"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2.49</w:t>
            </w:r>
          </w:p>
        </w:tc>
        <w:tc>
          <w:tcPr>
            <w:tcW w:w="721" w:type="dxa"/>
            <w:tcBorders>
              <w:top w:val="nil"/>
              <w:left w:val="nil"/>
              <w:bottom w:val="nil"/>
              <w:right w:val="nil"/>
            </w:tcBorders>
            <w:shd w:val="clear" w:color="auto" w:fill="auto"/>
            <w:noWrap/>
            <w:hideMark/>
          </w:tcPr>
          <w:p w:rsidR="00945EBE" w:rsidRDefault="00945EBE">
            <w:pPr>
              <w:spacing w:after="0" w:line="240" w:lineRule="auto"/>
              <w:jc w:val="right"/>
              <w:rPr>
                <w:rFonts w:ascii="Calibri" w:eastAsia="Times New Roman" w:hAnsi="Calibri" w:cs="Times New Roman"/>
                <w:color w:val="000000"/>
                <w:lang w:val="en-GB" w:eastAsia="en-GB"/>
              </w:rPr>
            </w:pPr>
          </w:p>
        </w:tc>
        <w:tc>
          <w:tcPr>
            <w:tcW w:w="1223"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b/>
                <w:bCs/>
                <w:color w:val="000000"/>
                <w:lang w:val="en-GB" w:eastAsia="en-GB"/>
              </w:rPr>
            </w:pPr>
            <w:r w:rsidRPr="00A27137">
              <w:rPr>
                <w:rFonts w:ascii="Calibri" w:eastAsia="Times New Roman" w:hAnsi="Calibri" w:cs="Times New Roman"/>
                <w:b/>
                <w:bCs/>
                <w:color w:val="000000"/>
                <w:lang w:eastAsia="en-GB"/>
              </w:rPr>
              <w:t>0</w:t>
            </w:r>
          </w:p>
        </w:tc>
        <w:tc>
          <w:tcPr>
            <w:tcW w:w="0" w:type="auto"/>
            <w:tcBorders>
              <w:top w:val="nil"/>
              <w:left w:val="nil"/>
              <w:bottom w:val="nil"/>
              <w:right w:val="nil"/>
            </w:tcBorders>
            <w:shd w:val="clear" w:color="auto" w:fill="auto"/>
            <w:noWrap/>
            <w:hideMark/>
          </w:tcPr>
          <w:p w:rsidR="00945EBE" w:rsidRDefault="00945EBE">
            <w:pPr>
              <w:spacing w:after="0" w:line="240" w:lineRule="auto"/>
              <w:jc w:val="right"/>
              <w:rPr>
                <w:rFonts w:ascii="Calibri" w:eastAsia="Times New Roman" w:hAnsi="Calibri" w:cs="Times New Roman"/>
                <w:color w:val="000000"/>
                <w:lang w:val="en-GB" w:eastAsia="en-GB"/>
              </w:rPr>
            </w:pPr>
          </w:p>
        </w:tc>
        <w:tc>
          <w:tcPr>
            <w:tcW w:w="0" w:type="auto"/>
            <w:tcBorders>
              <w:top w:val="nil"/>
              <w:left w:val="nil"/>
              <w:bottom w:val="nil"/>
              <w:right w:val="nil"/>
            </w:tcBorders>
            <w:shd w:val="clear" w:color="auto" w:fill="auto"/>
            <w:noWrap/>
            <w:hideMark/>
          </w:tcPr>
          <w:p w:rsidR="00945EBE" w:rsidRDefault="00945EBE">
            <w:pPr>
              <w:spacing w:after="0" w:line="240" w:lineRule="auto"/>
              <w:jc w:val="right"/>
              <w:rPr>
                <w:rFonts w:ascii="Calibri" w:eastAsia="Times New Roman" w:hAnsi="Calibri" w:cs="Times New Roman"/>
                <w:color w:val="000000"/>
                <w:lang w:val="en-GB" w:eastAsia="en-GB"/>
              </w:rPr>
            </w:pPr>
          </w:p>
        </w:tc>
        <w:tc>
          <w:tcPr>
            <w:tcW w:w="0" w:type="auto"/>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0.05</w:t>
            </w:r>
          </w:p>
        </w:tc>
      </w:tr>
      <w:tr w:rsidR="004839C2" w:rsidRPr="00A27137" w:rsidTr="00DE372F">
        <w:trPr>
          <w:trHeight w:val="579"/>
        </w:trPr>
        <w:tc>
          <w:tcPr>
            <w:tcW w:w="0" w:type="auto"/>
            <w:tcBorders>
              <w:top w:val="nil"/>
              <w:left w:val="nil"/>
              <w:bottom w:val="nil"/>
              <w:right w:val="nil"/>
            </w:tcBorders>
            <w:shd w:val="clear" w:color="auto" w:fill="auto"/>
            <w:hideMark/>
          </w:tcPr>
          <w:p w:rsidR="004839C2" w:rsidRPr="00A27137" w:rsidRDefault="004839C2" w:rsidP="004839C2">
            <w:pPr>
              <w:spacing w:after="0" w:line="240" w:lineRule="auto"/>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Honey badger &amp; African wild cat</w:t>
            </w:r>
          </w:p>
        </w:tc>
        <w:tc>
          <w:tcPr>
            <w:tcW w:w="1456"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b/>
                <w:bCs/>
                <w:color w:val="000000"/>
                <w:lang w:val="en-GB" w:eastAsia="en-GB"/>
              </w:rPr>
            </w:pPr>
            <w:r w:rsidRPr="00A27137">
              <w:rPr>
                <w:rFonts w:ascii="Calibri" w:eastAsia="Times New Roman" w:hAnsi="Calibri" w:cs="Times New Roman"/>
                <w:b/>
                <w:bCs/>
                <w:color w:val="000000"/>
                <w:lang w:eastAsia="en-GB"/>
              </w:rPr>
              <w:t>12.03</w:t>
            </w:r>
          </w:p>
        </w:tc>
        <w:tc>
          <w:tcPr>
            <w:tcW w:w="721" w:type="dxa"/>
            <w:tcBorders>
              <w:top w:val="nil"/>
              <w:left w:val="nil"/>
              <w:bottom w:val="nil"/>
              <w:right w:val="nil"/>
            </w:tcBorders>
            <w:shd w:val="clear" w:color="auto" w:fill="auto"/>
            <w:noWrap/>
            <w:hideMark/>
          </w:tcPr>
          <w:p w:rsidR="00945EBE" w:rsidRDefault="00945EBE">
            <w:pPr>
              <w:spacing w:after="0" w:line="240" w:lineRule="auto"/>
              <w:jc w:val="right"/>
              <w:rPr>
                <w:rFonts w:ascii="Calibri" w:eastAsia="Times New Roman" w:hAnsi="Calibri" w:cs="Times New Roman"/>
                <w:color w:val="000000"/>
                <w:lang w:val="en-GB" w:eastAsia="en-GB"/>
              </w:rPr>
            </w:pPr>
          </w:p>
        </w:tc>
        <w:tc>
          <w:tcPr>
            <w:tcW w:w="1223"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b/>
                <w:bCs/>
                <w:color w:val="000000"/>
                <w:lang w:val="en-GB" w:eastAsia="en-GB"/>
              </w:rPr>
            </w:pPr>
            <w:r w:rsidRPr="00A27137">
              <w:rPr>
                <w:rFonts w:ascii="Calibri" w:eastAsia="Times New Roman" w:hAnsi="Calibri" w:cs="Times New Roman"/>
                <w:b/>
                <w:bCs/>
                <w:color w:val="000000"/>
                <w:lang w:eastAsia="en-GB"/>
              </w:rPr>
              <w:t>0</w:t>
            </w:r>
          </w:p>
        </w:tc>
        <w:tc>
          <w:tcPr>
            <w:tcW w:w="0" w:type="auto"/>
            <w:tcBorders>
              <w:top w:val="nil"/>
              <w:left w:val="nil"/>
              <w:bottom w:val="nil"/>
              <w:right w:val="nil"/>
            </w:tcBorders>
            <w:shd w:val="clear" w:color="auto" w:fill="auto"/>
            <w:noWrap/>
            <w:hideMark/>
          </w:tcPr>
          <w:p w:rsidR="00945EBE" w:rsidRDefault="00945EBE">
            <w:pPr>
              <w:spacing w:after="0" w:line="240" w:lineRule="auto"/>
              <w:jc w:val="right"/>
              <w:rPr>
                <w:rFonts w:ascii="Calibri" w:eastAsia="Times New Roman" w:hAnsi="Calibri" w:cs="Times New Roman"/>
                <w:color w:val="000000"/>
                <w:lang w:val="en-GB" w:eastAsia="en-GB"/>
              </w:rPr>
            </w:pPr>
          </w:p>
        </w:tc>
        <w:tc>
          <w:tcPr>
            <w:tcW w:w="0" w:type="auto"/>
            <w:tcBorders>
              <w:top w:val="nil"/>
              <w:left w:val="nil"/>
              <w:bottom w:val="nil"/>
              <w:right w:val="nil"/>
            </w:tcBorders>
            <w:shd w:val="clear" w:color="auto" w:fill="auto"/>
            <w:noWrap/>
            <w:hideMark/>
          </w:tcPr>
          <w:p w:rsidR="00945EBE" w:rsidRDefault="00945EBE">
            <w:pPr>
              <w:spacing w:after="0" w:line="240" w:lineRule="auto"/>
              <w:jc w:val="right"/>
              <w:rPr>
                <w:rFonts w:ascii="Calibri" w:eastAsia="Times New Roman" w:hAnsi="Calibri" w:cs="Times New Roman"/>
                <w:color w:val="000000"/>
                <w:lang w:val="en-GB" w:eastAsia="en-GB"/>
              </w:rPr>
            </w:pPr>
          </w:p>
        </w:tc>
        <w:tc>
          <w:tcPr>
            <w:tcW w:w="0" w:type="auto"/>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-0.07</w:t>
            </w:r>
          </w:p>
        </w:tc>
      </w:tr>
      <w:tr w:rsidR="004839C2" w:rsidRPr="00A27137" w:rsidTr="00DE372F">
        <w:trPr>
          <w:trHeight w:val="255"/>
        </w:trPr>
        <w:tc>
          <w:tcPr>
            <w:tcW w:w="0" w:type="auto"/>
            <w:tcBorders>
              <w:top w:val="nil"/>
              <w:left w:val="nil"/>
              <w:bottom w:val="nil"/>
              <w:right w:val="nil"/>
            </w:tcBorders>
            <w:shd w:val="clear" w:color="auto" w:fill="auto"/>
            <w:hideMark/>
          </w:tcPr>
          <w:p w:rsidR="004839C2" w:rsidRPr="00A27137" w:rsidRDefault="004839C2" w:rsidP="004839C2">
            <w:pPr>
              <w:spacing w:after="0" w:line="240" w:lineRule="auto"/>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 xml:space="preserve">Brown </w:t>
            </w:r>
            <w:r w:rsidR="006C76EF">
              <w:rPr>
                <w:rFonts w:ascii="Calibri" w:eastAsia="Times New Roman" w:hAnsi="Calibri" w:cs="Times New Roman"/>
                <w:color w:val="000000"/>
                <w:lang w:eastAsia="en-GB"/>
              </w:rPr>
              <w:t>hyaena</w:t>
            </w:r>
            <w:r w:rsidRPr="00A27137">
              <w:rPr>
                <w:rFonts w:ascii="Calibri" w:eastAsia="Times New Roman" w:hAnsi="Calibri" w:cs="Times New Roman"/>
                <w:color w:val="000000"/>
                <w:lang w:eastAsia="en-GB"/>
              </w:rPr>
              <w:t xml:space="preserve"> &amp; leopard</w:t>
            </w:r>
          </w:p>
        </w:tc>
        <w:tc>
          <w:tcPr>
            <w:tcW w:w="1456"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b/>
                <w:bCs/>
                <w:color w:val="000000"/>
                <w:lang w:val="en-GB" w:eastAsia="en-GB"/>
              </w:rPr>
            </w:pPr>
            <w:r w:rsidRPr="00A27137">
              <w:rPr>
                <w:rFonts w:ascii="Calibri" w:eastAsia="Times New Roman" w:hAnsi="Calibri" w:cs="Times New Roman"/>
                <w:b/>
                <w:bCs/>
                <w:color w:val="000000"/>
                <w:lang w:eastAsia="en-GB"/>
              </w:rPr>
              <w:t>13.17</w:t>
            </w:r>
          </w:p>
        </w:tc>
        <w:tc>
          <w:tcPr>
            <w:tcW w:w="721"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b/>
                <w:bCs/>
                <w:color w:val="000000"/>
                <w:lang w:val="en-GB" w:eastAsia="en-GB"/>
              </w:rPr>
            </w:pPr>
            <w:r w:rsidRPr="00A27137">
              <w:rPr>
                <w:rFonts w:ascii="Calibri" w:eastAsia="Times New Roman" w:hAnsi="Calibri" w:cs="Times New Roman"/>
                <w:b/>
                <w:bCs/>
                <w:color w:val="000000"/>
                <w:lang w:eastAsia="en-GB"/>
              </w:rPr>
              <w:t>6.98</w:t>
            </w:r>
          </w:p>
        </w:tc>
        <w:tc>
          <w:tcPr>
            <w:tcW w:w="1223"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8</w:t>
            </w:r>
          </w:p>
        </w:tc>
        <w:tc>
          <w:tcPr>
            <w:tcW w:w="0" w:type="auto"/>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9</w:t>
            </w:r>
          </w:p>
        </w:tc>
        <w:tc>
          <w:tcPr>
            <w:tcW w:w="0" w:type="auto"/>
            <w:tcBorders>
              <w:top w:val="nil"/>
              <w:left w:val="nil"/>
              <w:bottom w:val="nil"/>
              <w:right w:val="nil"/>
            </w:tcBorders>
            <w:shd w:val="clear" w:color="auto" w:fill="auto"/>
            <w:noWrap/>
            <w:hideMark/>
          </w:tcPr>
          <w:p w:rsidR="00945EBE" w:rsidRDefault="00945EBE">
            <w:pPr>
              <w:spacing w:after="0" w:line="240" w:lineRule="auto"/>
              <w:jc w:val="right"/>
              <w:rPr>
                <w:rFonts w:ascii="Calibri" w:eastAsia="Times New Roman" w:hAnsi="Calibri" w:cs="Times New Roman"/>
                <w:color w:val="000000"/>
                <w:lang w:val="en-GB" w:eastAsia="en-GB"/>
              </w:rPr>
            </w:pPr>
          </w:p>
        </w:tc>
        <w:tc>
          <w:tcPr>
            <w:tcW w:w="0" w:type="auto"/>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0.03</w:t>
            </w:r>
          </w:p>
        </w:tc>
      </w:tr>
      <w:tr w:rsidR="004839C2" w:rsidRPr="00A27137" w:rsidTr="00DE372F">
        <w:trPr>
          <w:trHeight w:val="353"/>
        </w:trPr>
        <w:tc>
          <w:tcPr>
            <w:tcW w:w="0" w:type="auto"/>
            <w:tcBorders>
              <w:top w:val="nil"/>
              <w:left w:val="nil"/>
              <w:bottom w:val="nil"/>
              <w:right w:val="nil"/>
            </w:tcBorders>
            <w:shd w:val="clear" w:color="auto" w:fill="auto"/>
            <w:hideMark/>
          </w:tcPr>
          <w:p w:rsidR="004839C2" w:rsidRPr="00A27137" w:rsidRDefault="004839C2" w:rsidP="004839C2">
            <w:pPr>
              <w:spacing w:after="0" w:line="240" w:lineRule="auto"/>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 xml:space="preserve">Brown </w:t>
            </w:r>
            <w:r w:rsidR="006C76EF">
              <w:rPr>
                <w:rFonts w:ascii="Calibri" w:eastAsia="Times New Roman" w:hAnsi="Calibri" w:cs="Times New Roman"/>
                <w:color w:val="000000"/>
                <w:lang w:eastAsia="en-GB"/>
              </w:rPr>
              <w:t>hyaena</w:t>
            </w:r>
            <w:r w:rsidRPr="00A27137">
              <w:rPr>
                <w:rFonts w:ascii="Calibri" w:eastAsia="Times New Roman" w:hAnsi="Calibri" w:cs="Times New Roman"/>
                <w:color w:val="000000"/>
                <w:lang w:eastAsia="en-GB"/>
              </w:rPr>
              <w:t xml:space="preserve"> &amp; cheetah</w:t>
            </w:r>
          </w:p>
        </w:tc>
        <w:tc>
          <w:tcPr>
            <w:tcW w:w="1456"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3.64</w:t>
            </w:r>
          </w:p>
        </w:tc>
        <w:tc>
          <w:tcPr>
            <w:tcW w:w="721" w:type="dxa"/>
            <w:tcBorders>
              <w:top w:val="nil"/>
              <w:left w:val="nil"/>
              <w:bottom w:val="nil"/>
              <w:right w:val="nil"/>
            </w:tcBorders>
            <w:shd w:val="clear" w:color="auto" w:fill="auto"/>
            <w:noWrap/>
            <w:hideMark/>
          </w:tcPr>
          <w:p w:rsidR="00945EBE" w:rsidRDefault="00945EBE">
            <w:pPr>
              <w:spacing w:after="0" w:line="240" w:lineRule="auto"/>
              <w:jc w:val="right"/>
              <w:rPr>
                <w:rFonts w:ascii="Calibri" w:eastAsia="Times New Roman" w:hAnsi="Calibri" w:cs="Times New Roman"/>
                <w:color w:val="000000"/>
                <w:lang w:val="en-GB" w:eastAsia="en-GB"/>
              </w:rPr>
            </w:pPr>
          </w:p>
        </w:tc>
        <w:tc>
          <w:tcPr>
            <w:tcW w:w="1223"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6</w:t>
            </w:r>
          </w:p>
        </w:tc>
        <w:tc>
          <w:tcPr>
            <w:tcW w:w="0" w:type="auto"/>
            <w:tcBorders>
              <w:top w:val="nil"/>
              <w:left w:val="nil"/>
              <w:bottom w:val="nil"/>
              <w:right w:val="nil"/>
            </w:tcBorders>
            <w:shd w:val="clear" w:color="auto" w:fill="auto"/>
            <w:noWrap/>
            <w:hideMark/>
          </w:tcPr>
          <w:p w:rsidR="00945EBE" w:rsidRDefault="00945EBE">
            <w:pPr>
              <w:spacing w:after="0" w:line="240" w:lineRule="auto"/>
              <w:jc w:val="right"/>
              <w:rPr>
                <w:rFonts w:ascii="Calibri" w:eastAsia="Times New Roman" w:hAnsi="Calibri" w:cs="Times New Roman"/>
                <w:color w:val="000000"/>
                <w:lang w:val="en-GB" w:eastAsia="en-GB"/>
              </w:rPr>
            </w:pPr>
          </w:p>
        </w:tc>
        <w:tc>
          <w:tcPr>
            <w:tcW w:w="0" w:type="auto"/>
            <w:tcBorders>
              <w:top w:val="nil"/>
              <w:left w:val="nil"/>
              <w:bottom w:val="nil"/>
              <w:right w:val="nil"/>
            </w:tcBorders>
            <w:shd w:val="clear" w:color="auto" w:fill="auto"/>
            <w:noWrap/>
            <w:hideMark/>
          </w:tcPr>
          <w:p w:rsidR="00945EBE" w:rsidRDefault="00945EBE">
            <w:pPr>
              <w:spacing w:after="0" w:line="240" w:lineRule="auto"/>
              <w:jc w:val="right"/>
              <w:rPr>
                <w:rFonts w:ascii="Calibri" w:eastAsia="Times New Roman" w:hAnsi="Calibri" w:cs="Times New Roman"/>
                <w:color w:val="000000"/>
                <w:lang w:val="en-GB" w:eastAsia="en-GB"/>
              </w:rPr>
            </w:pPr>
          </w:p>
        </w:tc>
        <w:tc>
          <w:tcPr>
            <w:tcW w:w="0" w:type="auto"/>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b/>
                <w:bCs/>
                <w:color w:val="000000"/>
                <w:lang w:val="en-GB" w:eastAsia="en-GB"/>
              </w:rPr>
            </w:pPr>
            <w:r w:rsidRPr="00A27137">
              <w:rPr>
                <w:rFonts w:ascii="Calibri" w:eastAsia="Times New Roman" w:hAnsi="Calibri" w:cs="Times New Roman"/>
                <w:b/>
                <w:bCs/>
                <w:color w:val="000000"/>
                <w:lang w:eastAsia="en-GB"/>
              </w:rPr>
              <w:t>-0.79</w:t>
            </w:r>
          </w:p>
        </w:tc>
      </w:tr>
      <w:tr w:rsidR="004839C2" w:rsidRPr="00A27137" w:rsidTr="00DE372F">
        <w:trPr>
          <w:trHeight w:val="592"/>
        </w:trPr>
        <w:tc>
          <w:tcPr>
            <w:tcW w:w="0" w:type="auto"/>
            <w:tcBorders>
              <w:top w:val="nil"/>
              <w:left w:val="nil"/>
              <w:bottom w:val="nil"/>
              <w:right w:val="nil"/>
            </w:tcBorders>
            <w:shd w:val="clear" w:color="auto" w:fill="auto"/>
            <w:hideMark/>
          </w:tcPr>
          <w:p w:rsidR="004839C2" w:rsidRPr="00A27137" w:rsidRDefault="004839C2" w:rsidP="004839C2">
            <w:pPr>
              <w:spacing w:after="0" w:line="240" w:lineRule="auto"/>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 xml:space="preserve">Brown </w:t>
            </w:r>
            <w:r w:rsidR="006C76EF">
              <w:rPr>
                <w:rFonts w:ascii="Calibri" w:eastAsia="Times New Roman" w:hAnsi="Calibri" w:cs="Times New Roman"/>
                <w:color w:val="000000"/>
                <w:lang w:eastAsia="en-GB"/>
              </w:rPr>
              <w:t>hyaena</w:t>
            </w:r>
            <w:r w:rsidRPr="00A27137">
              <w:rPr>
                <w:rFonts w:ascii="Calibri" w:eastAsia="Times New Roman" w:hAnsi="Calibri" w:cs="Times New Roman"/>
                <w:color w:val="000000"/>
                <w:lang w:eastAsia="en-GB"/>
              </w:rPr>
              <w:t xml:space="preserve"> &amp; African wild cat</w:t>
            </w:r>
          </w:p>
        </w:tc>
        <w:tc>
          <w:tcPr>
            <w:tcW w:w="1456"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1.67</w:t>
            </w:r>
          </w:p>
        </w:tc>
        <w:tc>
          <w:tcPr>
            <w:tcW w:w="721" w:type="dxa"/>
            <w:tcBorders>
              <w:top w:val="nil"/>
              <w:left w:val="nil"/>
              <w:bottom w:val="nil"/>
              <w:right w:val="nil"/>
            </w:tcBorders>
            <w:shd w:val="clear" w:color="auto" w:fill="auto"/>
            <w:noWrap/>
            <w:hideMark/>
          </w:tcPr>
          <w:p w:rsidR="00945EBE" w:rsidRDefault="00945EBE">
            <w:pPr>
              <w:spacing w:after="0" w:line="240" w:lineRule="auto"/>
              <w:jc w:val="right"/>
              <w:rPr>
                <w:rFonts w:ascii="Calibri" w:eastAsia="Times New Roman" w:hAnsi="Calibri" w:cs="Times New Roman"/>
                <w:color w:val="000000"/>
                <w:lang w:val="en-GB" w:eastAsia="en-GB"/>
              </w:rPr>
            </w:pPr>
          </w:p>
        </w:tc>
        <w:tc>
          <w:tcPr>
            <w:tcW w:w="1223"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b/>
                <w:bCs/>
                <w:color w:val="000000"/>
                <w:lang w:val="en-GB" w:eastAsia="en-GB"/>
              </w:rPr>
            </w:pPr>
            <w:r w:rsidRPr="00A27137">
              <w:rPr>
                <w:rFonts w:ascii="Calibri" w:eastAsia="Times New Roman" w:hAnsi="Calibri" w:cs="Times New Roman"/>
                <w:b/>
                <w:bCs/>
                <w:color w:val="000000"/>
                <w:lang w:eastAsia="en-GB"/>
              </w:rPr>
              <w:t>0</w:t>
            </w:r>
          </w:p>
        </w:tc>
        <w:tc>
          <w:tcPr>
            <w:tcW w:w="0" w:type="auto"/>
            <w:tcBorders>
              <w:top w:val="nil"/>
              <w:left w:val="nil"/>
              <w:bottom w:val="nil"/>
              <w:right w:val="nil"/>
            </w:tcBorders>
            <w:shd w:val="clear" w:color="auto" w:fill="auto"/>
            <w:noWrap/>
            <w:hideMark/>
          </w:tcPr>
          <w:p w:rsidR="00945EBE" w:rsidRDefault="00945EBE">
            <w:pPr>
              <w:spacing w:after="0" w:line="240" w:lineRule="auto"/>
              <w:jc w:val="right"/>
              <w:rPr>
                <w:rFonts w:ascii="Calibri" w:eastAsia="Times New Roman" w:hAnsi="Calibri" w:cs="Times New Roman"/>
                <w:color w:val="000000"/>
                <w:lang w:val="en-GB" w:eastAsia="en-GB"/>
              </w:rPr>
            </w:pPr>
          </w:p>
        </w:tc>
        <w:tc>
          <w:tcPr>
            <w:tcW w:w="0" w:type="auto"/>
            <w:tcBorders>
              <w:top w:val="nil"/>
              <w:left w:val="nil"/>
              <w:bottom w:val="nil"/>
              <w:right w:val="nil"/>
            </w:tcBorders>
            <w:shd w:val="clear" w:color="auto" w:fill="auto"/>
            <w:noWrap/>
            <w:hideMark/>
          </w:tcPr>
          <w:p w:rsidR="00945EBE" w:rsidRDefault="00945EBE">
            <w:pPr>
              <w:spacing w:after="0" w:line="240" w:lineRule="auto"/>
              <w:jc w:val="right"/>
              <w:rPr>
                <w:rFonts w:ascii="Calibri" w:eastAsia="Times New Roman" w:hAnsi="Calibri" w:cs="Times New Roman"/>
                <w:color w:val="000000"/>
                <w:lang w:val="en-GB" w:eastAsia="en-GB"/>
              </w:rPr>
            </w:pPr>
          </w:p>
        </w:tc>
        <w:tc>
          <w:tcPr>
            <w:tcW w:w="0" w:type="auto"/>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-0.11</w:t>
            </w:r>
          </w:p>
        </w:tc>
      </w:tr>
      <w:tr w:rsidR="004839C2" w:rsidRPr="00A27137" w:rsidTr="00DE372F">
        <w:trPr>
          <w:trHeight w:val="288"/>
        </w:trPr>
        <w:tc>
          <w:tcPr>
            <w:tcW w:w="0" w:type="auto"/>
            <w:tcBorders>
              <w:top w:val="nil"/>
              <w:left w:val="nil"/>
              <w:bottom w:val="nil"/>
              <w:right w:val="nil"/>
            </w:tcBorders>
            <w:shd w:val="clear" w:color="auto" w:fill="auto"/>
            <w:hideMark/>
          </w:tcPr>
          <w:p w:rsidR="004839C2" w:rsidRPr="00A27137" w:rsidRDefault="004839C2" w:rsidP="004839C2">
            <w:pPr>
              <w:spacing w:after="0" w:line="240" w:lineRule="auto"/>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Leopard &amp; cheetah</w:t>
            </w:r>
          </w:p>
        </w:tc>
        <w:tc>
          <w:tcPr>
            <w:tcW w:w="1456"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1.22</w:t>
            </w:r>
          </w:p>
        </w:tc>
        <w:tc>
          <w:tcPr>
            <w:tcW w:w="721" w:type="dxa"/>
            <w:tcBorders>
              <w:top w:val="nil"/>
              <w:left w:val="nil"/>
              <w:bottom w:val="nil"/>
              <w:right w:val="nil"/>
            </w:tcBorders>
            <w:shd w:val="clear" w:color="auto" w:fill="auto"/>
            <w:noWrap/>
            <w:hideMark/>
          </w:tcPr>
          <w:p w:rsidR="00945EBE" w:rsidRDefault="00945EBE">
            <w:pPr>
              <w:spacing w:after="0" w:line="240" w:lineRule="auto"/>
              <w:jc w:val="right"/>
              <w:rPr>
                <w:rFonts w:ascii="Calibri" w:eastAsia="Times New Roman" w:hAnsi="Calibri" w:cs="Times New Roman"/>
                <w:color w:val="000000"/>
                <w:lang w:val="en-GB" w:eastAsia="en-GB"/>
              </w:rPr>
            </w:pPr>
          </w:p>
        </w:tc>
        <w:tc>
          <w:tcPr>
            <w:tcW w:w="1223"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0</w:t>
            </w:r>
          </w:p>
        </w:tc>
        <w:tc>
          <w:tcPr>
            <w:tcW w:w="0" w:type="auto"/>
            <w:tcBorders>
              <w:top w:val="nil"/>
              <w:left w:val="nil"/>
              <w:bottom w:val="nil"/>
              <w:right w:val="nil"/>
            </w:tcBorders>
            <w:shd w:val="clear" w:color="auto" w:fill="auto"/>
            <w:noWrap/>
            <w:hideMark/>
          </w:tcPr>
          <w:p w:rsidR="00945EBE" w:rsidRDefault="00945EBE">
            <w:pPr>
              <w:spacing w:after="0" w:line="240" w:lineRule="auto"/>
              <w:jc w:val="right"/>
              <w:rPr>
                <w:rFonts w:ascii="Calibri" w:eastAsia="Times New Roman" w:hAnsi="Calibri" w:cs="Times New Roman"/>
                <w:color w:val="000000"/>
                <w:lang w:val="en-GB" w:eastAsia="en-GB"/>
              </w:rPr>
            </w:pPr>
          </w:p>
        </w:tc>
        <w:tc>
          <w:tcPr>
            <w:tcW w:w="0" w:type="auto"/>
            <w:tcBorders>
              <w:top w:val="nil"/>
              <w:left w:val="nil"/>
              <w:bottom w:val="nil"/>
              <w:right w:val="nil"/>
            </w:tcBorders>
            <w:shd w:val="clear" w:color="auto" w:fill="auto"/>
            <w:noWrap/>
            <w:hideMark/>
          </w:tcPr>
          <w:p w:rsidR="00945EBE" w:rsidRDefault="00945EBE">
            <w:pPr>
              <w:spacing w:after="0" w:line="240" w:lineRule="auto"/>
              <w:jc w:val="right"/>
              <w:rPr>
                <w:rFonts w:ascii="Calibri" w:eastAsia="Times New Roman" w:hAnsi="Calibri" w:cs="Times New Roman"/>
                <w:color w:val="000000"/>
                <w:lang w:val="en-GB" w:eastAsia="en-GB"/>
              </w:rPr>
            </w:pPr>
          </w:p>
        </w:tc>
        <w:tc>
          <w:tcPr>
            <w:tcW w:w="0" w:type="auto"/>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b/>
                <w:bCs/>
                <w:color w:val="000000"/>
                <w:lang w:val="en-GB" w:eastAsia="en-GB"/>
              </w:rPr>
            </w:pPr>
            <w:r w:rsidRPr="00A27137">
              <w:rPr>
                <w:rFonts w:ascii="Calibri" w:eastAsia="Times New Roman" w:hAnsi="Calibri" w:cs="Times New Roman"/>
                <w:b/>
                <w:bCs/>
                <w:color w:val="000000"/>
                <w:lang w:eastAsia="en-GB"/>
              </w:rPr>
              <w:t>-0.79</w:t>
            </w:r>
          </w:p>
        </w:tc>
      </w:tr>
      <w:tr w:rsidR="004839C2" w:rsidRPr="00A27137" w:rsidTr="00DE372F">
        <w:trPr>
          <w:trHeight w:val="325"/>
        </w:trPr>
        <w:tc>
          <w:tcPr>
            <w:tcW w:w="0" w:type="auto"/>
            <w:tcBorders>
              <w:top w:val="nil"/>
              <w:left w:val="nil"/>
              <w:bottom w:val="nil"/>
              <w:right w:val="nil"/>
            </w:tcBorders>
            <w:shd w:val="clear" w:color="auto" w:fill="auto"/>
            <w:hideMark/>
          </w:tcPr>
          <w:p w:rsidR="004839C2" w:rsidRPr="00A27137" w:rsidRDefault="004839C2" w:rsidP="004839C2">
            <w:pPr>
              <w:spacing w:after="0" w:line="240" w:lineRule="auto"/>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Leopard &amp; African wild cat</w:t>
            </w:r>
          </w:p>
        </w:tc>
        <w:tc>
          <w:tcPr>
            <w:tcW w:w="1456"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2.75</w:t>
            </w:r>
          </w:p>
        </w:tc>
        <w:tc>
          <w:tcPr>
            <w:tcW w:w="721" w:type="dxa"/>
            <w:tcBorders>
              <w:top w:val="nil"/>
              <w:left w:val="nil"/>
              <w:bottom w:val="nil"/>
              <w:right w:val="nil"/>
            </w:tcBorders>
            <w:shd w:val="clear" w:color="auto" w:fill="auto"/>
            <w:noWrap/>
            <w:hideMark/>
          </w:tcPr>
          <w:p w:rsidR="00945EBE" w:rsidRDefault="00945EBE">
            <w:pPr>
              <w:spacing w:after="0" w:line="240" w:lineRule="auto"/>
              <w:jc w:val="right"/>
              <w:rPr>
                <w:rFonts w:ascii="Calibri" w:eastAsia="Times New Roman" w:hAnsi="Calibri" w:cs="Times New Roman"/>
                <w:color w:val="000000"/>
                <w:lang w:val="en-GB" w:eastAsia="en-GB"/>
              </w:rPr>
            </w:pPr>
          </w:p>
        </w:tc>
        <w:tc>
          <w:tcPr>
            <w:tcW w:w="1223" w:type="dxa"/>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4</w:t>
            </w:r>
          </w:p>
        </w:tc>
        <w:tc>
          <w:tcPr>
            <w:tcW w:w="0" w:type="auto"/>
            <w:tcBorders>
              <w:top w:val="nil"/>
              <w:left w:val="nil"/>
              <w:bottom w:val="nil"/>
              <w:right w:val="nil"/>
            </w:tcBorders>
            <w:shd w:val="clear" w:color="auto" w:fill="auto"/>
            <w:noWrap/>
            <w:hideMark/>
          </w:tcPr>
          <w:p w:rsidR="00945EBE" w:rsidRDefault="00945EBE">
            <w:pPr>
              <w:spacing w:after="0" w:line="240" w:lineRule="auto"/>
              <w:jc w:val="right"/>
              <w:rPr>
                <w:rFonts w:ascii="Calibri" w:eastAsia="Times New Roman" w:hAnsi="Calibri" w:cs="Times New Roman"/>
                <w:color w:val="000000"/>
                <w:lang w:val="en-GB" w:eastAsia="en-GB"/>
              </w:rPr>
            </w:pPr>
          </w:p>
        </w:tc>
        <w:tc>
          <w:tcPr>
            <w:tcW w:w="0" w:type="auto"/>
            <w:tcBorders>
              <w:top w:val="nil"/>
              <w:left w:val="nil"/>
              <w:bottom w:val="nil"/>
              <w:right w:val="nil"/>
            </w:tcBorders>
            <w:shd w:val="clear" w:color="auto" w:fill="auto"/>
            <w:noWrap/>
            <w:hideMark/>
          </w:tcPr>
          <w:p w:rsidR="00945EBE" w:rsidRDefault="00945EBE">
            <w:pPr>
              <w:spacing w:after="0" w:line="240" w:lineRule="auto"/>
              <w:jc w:val="right"/>
              <w:rPr>
                <w:rFonts w:ascii="Calibri" w:eastAsia="Times New Roman" w:hAnsi="Calibri" w:cs="Times New Roman"/>
                <w:color w:val="000000"/>
                <w:lang w:val="en-GB" w:eastAsia="en-GB"/>
              </w:rPr>
            </w:pPr>
          </w:p>
        </w:tc>
        <w:tc>
          <w:tcPr>
            <w:tcW w:w="0" w:type="auto"/>
            <w:tcBorders>
              <w:top w:val="nil"/>
              <w:left w:val="nil"/>
              <w:bottom w:val="nil"/>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0.12</w:t>
            </w:r>
          </w:p>
        </w:tc>
      </w:tr>
      <w:tr w:rsidR="004839C2" w:rsidRPr="00A27137" w:rsidTr="00DE372F">
        <w:trPr>
          <w:trHeight w:val="281"/>
        </w:trPr>
        <w:tc>
          <w:tcPr>
            <w:tcW w:w="0" w:type="auto"/>
            <w:tcBorders>
              <w:top w:val="nil"/>
              <w:left w:val="nil"/>
              <w:bottom w:val="single" w:sz="8" w:space="0" w:color="auto"/>
              <w:right w:val="nil"/>
            </w:tcBorders>
            <w:shd w:val="clear" w:color="auto" w:fill="auto"/>
            <w:hideMark/>
          </w:tcPr>
          <w:p w:rsidR="004839C2" w:rsidRPr="00A27137" w:rsidRDefault="004839C2" w:rsidP="004839C2">
            <w:pPr>
              <w:spacing w:after="0" w:line="240" w:lineRule="auto"/>
              <w:rPr>
                <w:rFonts w:ascii="Calibri" w:eastAsia="Times New Roman" w:hAnsi="Calibri" w:cs="Times New Roman"/>
                <w:color w:val="000000"/>
                <w:lang w:val="en-GB" w:eastAsia="en-GB"/>
              </w:rPr>
            </w:pPr>
            <w:r w:rsidRPr="00A27137">
              <w:rPr>
                <w:rFonts w:ascii="Calibri" w:eastAsia="Times New Roman" w:hAnsi="Calibri" w:cs="Times New Roman"/>
                <w:color w:val="000000"/>
                <w:lang w:eastAsia="en-GB"/>
              </w:rPr>
              <w:t>Cheetah &amp; African wild cat</w:t>
            </w:r>
          </w:p>
        </w:tc>
        <w:tc>
          <w:tcPr>
            <w:tcW w:w="1456" w:type="dxa"/>
            <w:tcBorders>
              <w:top w:val="nil"/>
              <w:left w:val="nil"/>
              <w:bottom w:val="single" w:sz="8" w:space="0" w:color="auto"/>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sz w:val="20"/>
                <w:szCs w:val="20"/>
                <w:lang w:val="en-GB" w:eastAsia="en-GB"/>
              </w:rPr>
            </w:pPr>
            <w:r w:rsidRPr="00A27137">
              <w:rPr>
                <w:rFonts w:ascii="Calibri" w:eastAsia="Times New Roman" w:hAnsi="Calibri" w:cs="Times New Roman"/>
                <w:color w:val="000000"/>
                <w:lang w:eastAsia="en-GB"/>
              </w:rPr>
              <w:t>3.74</w:t>
            </w:r>
          </w:p>
        </w:tc>
        <w:tc>
          <w:tcPr>
            <w:tcW w:w="721" w:type="dxa"/>
            <w:tcBorders>
              <w:top w:val="nil"/>
              <w:left w:val="nil"/>
              <w:bottom w:val="single" w:sz="8" w:space="0" w:color="auto"/>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sz w:val="20"/>
                <w:szCs w:val="20"/>
                <w:lang w:val="en-GB" w:eastAsia="en-GB"/>
              </w:rPr>
            </w:pPr>
            <w:r w:rsidRPr="00A27137">
              <w:rPr>
                <w:rFonts w:ascii="Calibri" w:eastAsia="Times New Roman" w:hAnsi="Calibri" w:cs="Times New Roman"/>
                <w:color w:val="000000"/>
                <w:lang w:eastAsia="en-GB"/>
              </w:rPr>
              <w:t> </w:t>
            </w:r>
          </w:p>
        </w:tc>
        <w:tc>
          <w:tcPr>
            <w:tcW w:w="1223" w:type="dxa"/>
            <w:tcBorders>
              <w:top w:val="nil"/>
              <w:left w:val="nil"/>
              <w:bottom w:val="single" w:sz="8" w:space="0" w:color="auto"/>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sz w:val="20"/>
                <w:szCs w:val="20"/>
                <w:lang w:val="en-GB" w:eastAsia="en-GB"/>
              </w:rPr>
            </w:pPr>
            <w:r w:rsidRPr="00A27137">
              <w:rPr>
                <w:rFonts w:ascii="Calibri" w:eastAsia="Times New Roman" w:hAnsi="Calibri" w:cs="Times New Roman"/>
                <w:color w:val="000000"/>
                <w:lang w:eastAsia="en-GB"/>
              </w:rPr>
              <w:t>5</w:t>
            </w:r>
          </w:p>
        </w:tc>
        <w:tc>
          <w:tcPr>
            <w:tcW w:w="0" w:type="auto"/>
            <w:tcBorders>
              <w:top w:val="nil"/>
              <w:left w:val="nil"/>
              <w:bottom w:val="single" w:sz="8" w:space="0" w:color="auto"/>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sz w:val="20"/>
                <w:szCs w:val="20"/>
                <w:lang w:val="en-GB" w:eastAsia="en-GB"/>
              </w:rPr>
            </w:pPr>
            <w:r w:rsidRPr="00A27137">
              <w:rPr>
                <w:rFonts w:ascii="Calibri" w:eastAsia="Times New Roman" w:hAnsi="Calibri" w:cs="Times New Roman"/>
                <w:color w:val="000000"/>
                <w:lang w:eastAsia="en-GB"/>
              </w:rPr>
              <w:t> </w:t>
            </w:r>
          </w:p>
        </w:tc>
        <w:tc>
          <w:tcPr>
            <w:tcW w:w="0" w:type="auto"/>
            <w:tcBorders>
              <w:top w:val="nil"/>
              <w:left w:val="nil"/>
              <w:bottom w:val="single" w:sz="8" w:space="0" w:color="auto"/>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sz w:val="20"/>
                <w:szCs w:val="20"/>
                <w:lang w:val="en-GB" w:eastAsia="en-GB"/>
              </w:rPr>
            </w:pPr>
            <w:r w:rsidRPr="00A27137">
              <w:rPr>
                <w:rFonts w:ascii="Calibri" w:eastAsia="Times New Roman" w:hAnsi="Calibri" w:cs="Times New Roman"/>
                <w:color w:val="000000"/>
                <w:lang w:eastAsia="en-GB"/>
              </w:rPr>
              <w:t> </w:t>
            </w:r>
          </w:p>
        </w:tc>
        <w:tc>
          <w:tcPr>
            <w:tcW w:w="0" w:type="auto"/>
            <w:tcBorders>
              <w:top w:val="nil"/>
              <w:left w:val="nil"/>
              <w:bottom w:val="single" w:sz="8" w:space="0" w:color="auto"/>
              <w:right w:val="nil"/>
            </w:tcBorders>
            <w:shd w:val="clear" w:color="auto" w:fill="auto"/>
            <w:noWrap/>
            <w:hideMark/>
          </w:tcPr>
          <w:p w:rsidR="00945EBE" w:rsidRDefault="004839C2">
            <w:pPr>
              <w:spacing w:after="0" w:line="240" w:lineRule="auto"/>
              <w:jc w:val="right"/>
              <w:rPr>
                <w:rFonts w:ascii="Calibri" w:eastAsia="Times New Roman" w:hAnsi="Calibri" w:cs="Times New Roman"/>
                <w:color w:val="000000"/>
                <w:sz w:val="20"/>
                <w:szCs w:val="20"/>
                <w:lang w:val="en-GB" w:eastAsia="en-GB"/>
              </w:rPr>
            </w:pPr>
            <w:r w:rsidRPr="00A27137">
              <w:rPr>
                <w:rFonts w:ascii="Calibri" w:eastAsia="Times New Roman" w:hAnsi="Calibri" w:cs="Times New Roman"/>
                <w:color w:val="000000"/>
                <w:lang w:eastAsia="en-GB"/>
              </w:rPr>
              <w:t>-0.34</w:t>
            </w:r>
          </w:p>
        </w:tc>
      </w:tr>
    </w:tbl>
    <w:p w:rsidR="004839C2" w:rsidRDefault="004839C2" w:rsidP="00A67462">
      <w:pPr>
        <w:pStyle w:val="NormalWeb"/>
        <w:spacing w:line="480" w:lineRule="auto"/>
        <w:ind w:left="480" w:hanging="480"/>
      </w:pPr>
    </w:p>
    <w:p w:rsidR="009869E2" w:rsidRDefault="009869E2" w:rsidP="00A67462">
      <w:pPr>
        <w:pStyle w:val="NormalWeb"/>
        <w:spacing w:line="480" w:lineRule="auto"/>
        <w:ind w:left="480" w:hanging="480"/>
      </w:pPr>
    </w:p>
    <w:p w:rsidR="009869E2" w:rsidRDefault="009869E2" w:rsidP="00A67462">
      <w:pPr>
        <w:pStyle w:val="NormalWeb"/>
        <w:spacing w:line="480" w:lineRule="auto"/>
        <w:ind w:left="480" w:hanging="480"/>
      </w:pPr>
    </w:p>
    <w:p w:rsidR="009869E2" w:rsidRDefault="009869E2" w:rsidP="00A67462">
      <w:pPr>
        <w:pStyle w:val="NormalWeb"/>
        <w:spacing w:line="480" w:lineRule="auto"/>
        <w:ind w:left="480" w:hanging="480"/>
      </w:pPr>
    </w:p>
    <w:p w:rsidR="009869E2" w:rsidRDefault="009869E2" w:rsidP="00A67462">
      <w:pPr>
        <w:pStyle w:val="NormalWeb"/>
        <w:spacing w:line="480" w:lineRule="auto"/>
        <w:ind w:left="480" w:hanging="480"/>
      </w:pPr>
    </w:p>
    <w:p w:rsidR="009869E2" w:rsidRDefault="009869E2" w:rsidP="00A67462">
      <w:pPr>
        <w:pStyle w:val="NormalWeb"/>
        <w:spacing w:line="480" w:lineRule="auto"/>
        <w:ind w:left="480" w:hanging="480"/>
      </w:pPr>
    </w:p>
    <w:p w:rsidR="009869E2" w:rsidRDefault="009869E2" w:rsidP="00A67462">
      <w:pPr>
        <w:pStyle w:val="NormalWeb"/>
        <w:spacing w:line="480" w:lineRule="auto"/>
        <w:ind w:left="480" w:hanging="480"/>
      </w:pPr>
    </w:p>
    <w:p w:rsidR="009869E2" w:rsidRDefault="009869E2" w:rsidP="00A67462">
      <w:pPr>
        <w:pStyle w:val="NormalWeb"/>
        <w:spacing w:line="480" w:lineRule="auto"/>
        <w:ind w:left="480" w:hanging="480"/>
      </w:pPr>
    </w:p>
    <w:p w:rsidR="009869E2" w:rsidRDefault="009869E2" w:rsidP="00A67462">
      <w:pPr>
        <w:pStyle w:val="NormalWeb"/>
        <w:spacing w:line="480" w:lineRule="auto"/>
        <w:ind w:left="480" w:hanging="480"/>
      </w:pPr>
    </w:p>
    <w:p w:rsidR="009869E2" w:rsidRDefault="009869E2" w:rsidP="00A67462">
      <w:pPr>
        <w:pStyle w:val="NormalWeb"/>
        <w:spacing w:line="480" w:lineRule="auto"/>
        <w:ind w:left="480" w:hanging="480"/>
      </w:pPr>
    </w:p>
    <w:p w:rsidR="009869E2" w:rsidRDefault="009869E2" w:rsidP="00A67462">
      <w:pPr>
        <w:pStyle w:val="NormalWeb"/>
        <w:spacing w:line="480" w:lineRule="auto"/>
        <w:ind w:left="480" w:hanging="480"/>
      </w:pPr>
    </w:p>
    <w:p w:rsidR="009869E2" w:rsidRDefault="009869E2" w:rsidP="00A67462">
      <w:pPr>
        <w:pStyle w:val="NormalWeb"/>
        <w:spacing w:line="480" w:lineRule="auto"/>
        <w:ind w:left="480" w:hanging="480"/>
      </w:pPr>
    </w:p>
    <w:p w:rsidR="009869E2" w:rsidRDefault="009869E2" w:rsidP="00A67462">
      <w:pPr>
        <w:pStyle w:val="NormalWeb"/>
        <w:spacing w:line="480" w:lineRule="auto"/>
        <w:ind w:left="480" w:hanging="480"/>
      </w:pPr>
    </w:p>
    <w:p w:rsidR="009869E2" w:rsidRDefault="009869E2" w:rsidP="00A67462">
      <w:pPr>
        <w:pStyle w:val="NormalWeb"/>
        <w:spacing w:line="480" w:lineRule="auto"/>
        <w:ind w:left="480" w:hanging="480"/>
      </w:pPr>
    </w:p>
    <w:p w:rsidR="009869E2" w:rsidRDefault="009869E2" w:rsidP="00A67462">
      <w:pPr>
        <w:pStyle w:val="NormalWeb"/>
        <w:spacing w:line="480" w:lineRule="auto"/>
        <w:ind w:left="480" w:hanging="480"/>
      </w:pPr>
    </w:p>
    <w:p w:rsidR="009869E2" w:rsidRPr="009869E2" w:rsidRDefault="009869E2" w:rsidP="00A67462">
      <w:pPr>
        <w:pStyle w:val="NormalWeb"/>
        <w:spacing w:line="480" w:lineRule="auto"/>
        <w:ind w:left="480" w:hanging="480"/>
        <w:rPr>
          <w:rFonts w:asciiTheme="minorHAnsi" w:hAnsiTheme="minorHAnsi"/>
          <w:b/>
          <w:sz w:val="22"/>
          <w:szCs w:val="22"/>
        </w:rPr>
      </w:pPr>
      <w:r>
        <w:rPr>
          <w:rFonts w:asciiTheme="minorHAnsi" w:hAnsiTheme="minorHAnsi"/>
          <w:b/>
          <w:sz w:val="22"/>
          <w:szCs w:val="22"/>
        </w:rPr>
        <w:t>Figure Headings</w:t>
      </w:r>
    </w:p>
    <w:p w:rsidR="009869E2" w:rsidRDefault="009869E2" w:rsidP="009869E2">
      <w:pPr>
        <w:spacing w:line="480" w:lineRule="auto"/>
      </w:pPr>
      <w:r w:rsidRPr="009848ED">
        <w:rPr>
          <w:b/>
        </w:rPr>
        <w:t>Figure 1</w:t>
      </w:r>
      <w:r>
        <w:t>:  Study farms Tsirub and Klein Aus Vista, Karas region, southern Namibia.</w:t>
      </w:r>
    </w:p>
    <w:p w:rsidR="009869E2" w:rsidRDefault="009869E2" w:rsidP="009869E2">
      <w:pPr>
        <w:spacing w:line="480" w:lineRule="auto"/>
        <w:rPr>
          <w:sz w:val="21"/>
          <w:szCs w:val="21"/>
        </w:rPr>
      </w:pPr>
      <w:r>
        <w:rPr>
          <w:b/>
          <w:noProof/>
          <w:sz w:val="21"/>
          <w:szCs w:val="21"/>
        </w:rPr>
        <w:t>Figure 2</w:t>
      </w:r>
      <w:r w:rsidRPr="00160F75">
        <w:rPr>
          <w:b/>
          <w:noProof/>
          <w:sz w:val="21"/>
          <w:szCs w:val="21"/>
        </w:rPr>
        <w:t>:</w:t>
      </w:r>
      <w:r>
        <w:rPr>
          <w:b/>
          <w:noProof/>
          <w:sz w:val="21"/>
          <w:szCs w:val="21"/>
        </w:rPr>
        <w:t xml:space="preserve">  </w:t>
      </w:r>
      <w:r w:rsidRPr="00160F75">
        <w:rPr>
          <w:sz w:val="21"/>
          <w:szCs w:val="21"/>
        </w:rPr>
        <w:t>Temporal activity of carnivores on T</w:t>
      </w:r>
      <w:r>
        <w:rPr>
          <w:sz w:val="21"/>
          <w:szCs w:val="21"/>
        </w:rPr>
        <w:t xml:space="preserve">sirub, black bars show activity seen throughout the 24 hour period, with length of black bars representing the proportion of activity seen.  Longer bars represent peak times of activity.  </w:t>
      </w:r>
    </w:p>
    <w:p w:rsidR="009869E2" w:rsidRPr="006C48F3" w:rsidRDefault="009869E2" w:rsidP="009869E2">
      <w:pPr>
        <w:spacing w:line="480" w:lineRule="auto"/>
        <w:rPr>
          <w:sz w:val="21"/>
          <w:szCs w:val="21"/>
        </w:rPr>
      </w:pPr>
      <w:r>
        <w:rPr>
          <w:b/>
          <w:sz w:val="21"/>
          <w:szCs w:val="21"/>
        </w:rPr>
        <w:t>Figure 3</w:t>
      </w:r>
      <w:r w:rsidRPr="004C1628">
        <w:rPr>
          <w:b/>
          <w:sz w:val="21"/>
          <w:szCs w:val="21"/>
        </w:rPr>
        <w:t>:</w:t>
      </w:r>
      <w:r>
        <w:rPr>
          <w:b/>
          <w:sz w:val="21"/>
          <w:szCs w:val="21"/>
        </w:rPr>
        <w:t xml:space="preserve"> </w:t>
      </w:r>
      <w:r w:rsidRPr="004C1628">
        <w:rPr>
          <w:sz w:val="21"/>
          <w:szCs w:val="21"/>
        </w:rPr>
        <w:t xml:space="preserve">Temporal activity of carnivores on </w:t>
      </w:r>
      <w:r>
        <w:rPr>
          <w:sz w:val="21"/>
          <w:szCs w:val="21"/>
        </w:rPr>
        <w:t>KAV</w:t>
      </w:r>
      <w:r w:rsidRPr="009C5588">
        <w:rPr>
          <w:sz w:val="21"/>
          <w:szCs w:val="21"/>
        </w:rPr>
        <w:t xml:space="preserve"> </w:t>
      </w:r>
      <w:r>
        <w:rPr>
          <w:sz w:val="21"/>
          <w:szCs w:val="21"/>
        </w:rPr>
        <w:t xml:space="preserve">black bars show activity seen throughout the 24 hour period, with length of black bars representing the proportion of activity seen.  Longer bars represent peak times of activity.  </w:t>
      </w:r>
    </w:p>
    <w:p w:rsidR="009869E2" w:rsidRDefault="009869E2" w:rsidP="00A67462">
      <w:pPr>
        <w:pStyle w:val="NormalWeb"/>
        <w:spacing w:line="480" w:lineRule="auto"/>
        <w:ind w:left="480" w:hanging="480"/>
      </w:pPr>
    </w:p>
    <w:p w:rsidR="009869E2" w:rsidRDefault="009869E2" w:rsidP="00A67462">
      <w:pPr>
        <w:pStyle w:val="NormalWeb"/>
        <w:spacing w:line="480" w:lineRule="auto"/>
        <w:ind w:left="480" w:hanging="480"/>
      </w:pPr>
    </w:p>
    <w:sectPr w:rsidR="009869E2" w:rsidSect="004839C2">
      <w:pgSz w:w="11906" w:h="16838"/>
      <w:pgMar w:top="1440" w:right="1440" w:bottom="1440" w:left="1440" w:header="709" w:footer="709" w:gutter="0"/>
      <w:lnNumType w:countBy="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09C" w:rsidRDefault="0019209C" w:rsidP="00115F64">
      <w:pPr>
        <w:spacing w:after="0" w:line="240" w:lineRule="auto"/>
      </w:pPr>
      <w:r>
        <w:separator/>
      </w:r>
    </w:p>
  </w:endnote>
  <w:endnote w:type="continuationSeparator" w:id="0">
    <w:p w:rsidR="0019209C" w:rsidRDefault="0019209C" w:rsidP="00115F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consolata-zi4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A14" w:rsidRDefault="00F15054">
    <w:pPr>
      <w:pStyle w:val="Footer"/>
      <w:jc w:val="right"/>
    </w:pPr>
    <w:r>
      <w:fldChar w:fldCharType="begin"/>
    </w:r>
    <w:r w:rsidR="0019209C">
      <w:instrText xml:space="preserve"> PAGE   \* MERGEFORMAT </w:instrText>
    </w:r>
    <w:r>
      <w:fldChar w:fldCharType="separate"/>
    </w:r>
    <w:r w:rsidR="00BF52C1">
      <w:rPr>
        <w:noProof/>
      </w:rPr>
      <w:t>22</w:t>
    </w:r>
    <w:r>
      <w:rPr>
        <w:noProof/>
      </w:rPr>
      <w:fldChar w:fldCharType="end"/>
    </w:r>
  </w:p>
  <w:p w:rsidR="003F5A14" w:rsidRDefault="003F5A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09C" w:rsidRDefault="0019209C" w:rsidP="00115F64">
      <w:pPr>
        <w:spacing w:after="0" w:line="240" w:lineRule="auto"/>
      </w:pPr>
      <w:r>
        <w:separator/>
      </w:r>
    </w:p>
  </w:footnote>
  <w:footnote w:type="continuationSeparator" w:id="0">
    <w:p w:rsidR="0019209C" w:rsidRDefault="0019209C" w:rsidP="00115F6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57AA8"/>
    <w:rsid w:val="0000692B"/>
    <w:rsid w:val="00047D66"/>
    <w:rsid w:val="00050DE0"/>
    <w:rsid w:val="0005273D"/>
    <w:rsid w:val="00060743"/>
    <w:rsid w:val="00060816"/>
    <w:rsid w:val="00062A04"/>
    <w:rsid w:val="00064ACD"/>
    <w:rsid w:val="00074CD3"/>
    <w:rsid w:val="00084C6F"/>
    <w:rsid w:val="00086E6B"/>
    <w:rsid w:val="00087122"/>
    <w:rsid w:val="000875D5"/>
    <w:rsid w:val="000913B5"/>
    <w:rsid w:val="00091CF6"/>
    <w:rsid w:val="00091DBC"/>
    <w:rsid w:val="00093EF5"/>
    <w:rsid w:val="00095B30"/>
    <w:rsid w:val="000A27DB"/>
    <w:rsid w:val="000A7BBB"/>
    <w:rsid w:val="000B0A77"/>
    <w:rsid w:val="000D2C13"/>
    <w:rsid w:val="000F5E25"/>
    <w:rsid w:val="00100665"/>
    <w:rsid w:val="00102314"/>
    <w:rsid w:val="001033EF"/>
    <w:rsid w:val="0010758D"/>
    <w:rsid w:val="00112F8F"/>
    <w:rsid w:val="00115F64"/>
    <w:rsid w:val="00120362"/>
    <w:rsid w:val="0012433F"/>
    <w:rsid w:val="00130218"/>
    <w:rsid w:val="00131A90"/>
    <w:rsid w:val="001436E7"/>
    <w:rsid w:val="00144634"/>
    <w:rsid w:val="001451B4"/>
    <w:rsid w:val="00155FF1"/>
    <w:rsid w:val="001605C4"/>
    <w:rsid w:val="00161CF5"/>
    <w:rsid w:val="00163CDE"/>
    <w:rsid w:val="001643D1"/>
    <w:rsid w:val="00164DF1"/>
    <w:rsid w:val="00171AAD"/>
    <w:rsid w:val="00176C98"/>
    <w:rsid w:val="00185064"/>
    <w:rsid w:val="0019209C"/>
    <w:rsid w:val="0019474C"/>
    <w:rsid w:val="0019638A"/>
    <w:rsid w:val="001A4B0E"/>
    <w:rsid w:val="001A7AE1"/>
    <w:rsid w:val="001B43E6"/>
    <w:rsid w:val="001B647C"/>
    <w:rsid w:val="001E1832"/>
    <w:rsid w:val="001E42B1"/>
    <w:rsid w:val="0021492E"/>
    <w:rsid w:val="00216DF4"/>
    <w:rsid w:val="002268F9"/>
    <w:rsid w:val="00244A22"/>
    <w:rsid w:val="00265C13"/>
    <w:rsid w:val="00272630"/>
    <w:rsid w:val="00273CD4"/>
    <w:rsid w:val="00273F0F"/>
    <w:rsid w:val="00276D0D"/>
    <w:rsid w:val="002A2C98"/>
    <w:rsid w:val="002B51A1"/>
    <w:rsid w:val="002C026C"/>
    <w:rsid w:val="002E0E2D"/>
    <w:rsid w:val="002E2463"/>
    <w:rsid w:val="00312E52"/>
    <w:rsid w:val="003131E1"/>
    <w:rsid w:val="00333E7E"/>
    <w:rsid w:val="00335046"/>
    <w:rsid w:val="00344E3F"/>
    <w:rsid w:val="00350700"/>
    <w:rsid w:val="00357AA8"/>
    <w:rsid w:val="00366769"/>
    <w:rsid w:val="0037121C"/>
    <w:rsid w:val="0037593B"/>
    <w:rsid w:val="00376701"/>
    <w:rsid w:val="00387BEB"/>
    <w:rsid w:val="00396D6A"/>
    <w:rsid w:val="00397F4F"/>
    <w:rsid w:val="003A3AEC"/>
    <w:rsid w:val="003C4883"/>
    <w:rsid w:val="003C6E24"/>
    <w:rsid w:val="003C72B6"/>
    <w:rsid w:val="003C7D48"/>
    <w:rsid w:val="003D30E3"/>
    <w:rsid w:val="003D5B99"/>
    <w:rsid w:val="003E791D"/>
    <w:rsid w:val="003F0B35"/>
    <w:rsid w:val="003F168D"/>
    <w:rsid w:val="003F5A14"/>
    <w:rsid w:val="00404693"/>
    <w:rsid w:val="00404AE8"/>
    <w:rsid w:val="00423D37"/>
    <w:rsid w:val="00433267"/>
    <w:rsid w:val="00460AA5"/>
    <w:rsid w:val="00465267"/>
    <w:rsid w:val="00476DFA"/>
    <w:rsid w:val="004839C2"/>
    <w:rsid w:val="004845D9"/>
    <w:rsid w:val="004906A0"/>
    <w:rsid w:val="0049441D"/>
    <w:rsid w:val="00497D78"/>
    <w:rsid w:val="004A5B6D"/>
    <w:rsid w:val="004B3CCC"/>
    <w:rsid w:val="004B747D"/>
    <w:rsid w:val="004D7811"/>
    <w:rsid w:val="004E6974"/>
    <w:rsid w:val="00501E73"/>
    <w:rsid w:val="0050294F"/>
    <w:rsid w:val="00513E25"/>
    <w:rsid w:val="0051720C"/>
    <w:rsid w:val="00525FEB"/>
    <w:rsid w:val="0052617E"/>
    <w:rsid w:val="00527554"/>
    <w:rsid w:val="0055673E"/>
    <w:rsid w:val="00593A7F"/>
    <w:rsid w:val="005A0B42"/>
    <w:rsid w:val="005A7993"/>
    <w:rsid w:val="005C2213"/>
    <w:rsid w:val="005D32BB"/>
    <w:rsid w:val="005F2F74"/>
    <w:rsid w:val="005F6E24"/>
    <w:rsid w:val="006042E4"/>
    <w:rsid w:val="006456D4"/>
    <w:rsid w:val="006478D0"/>
    <w:rsid w:val="00650ACE"/>
    <w:rsid w:val="00670FE7"/>
    <w:rsid w:val="006855FD"/>
    <w:rsid w:val="00687BBB"/>
    <w:rsid w:val="006934D0"/>
    <w:rsid w:val="006A58F8"/>
    <w:rsid w:val="006A5B2F"/>
    <w:rsid w:val="006B6CC2"/>
    <w:rsid w:val="006C2BE5"/>
    <w:rsid w:val="006C48F3"/>
    <w:rsid w:val="006C7006"/>
    <w:rsid w:val="006C76EF"/>
    <w:rsid w:val="006D67B6"/>
    <w:rsid w:val="006F436E"/>
    <w:rsid w:val="00701666"/>
    <w:rsid w:val="00721655"/>
    <w:rsid w:val="00732DAC"/>
    <w:rsid w:val="00734935"/>
    <w:rsid w:val="00735687"/>
    <w:rsid w:val="00744F23"/>
    <w:rsid w:val="00762776"/>
    <w:rsid w:val="00764D9C"/>
    <w:rsid w:val="00766DEA"/>
    <w:rsid w:val="0077040F"/>
    <w:rsid w:val="00770A3A"/>
    <w:rsid w:val="00771D03"/>
    <w:rsid w:val="00780BAB"/>
    <w:rsid w:val="00780E23"/>
    <w:rsid w:val="00791129"/>
    <w:rsid w:val="007B5EAC"/>
    <w:rsid w:val="007B754F"/>
    <w:rsid w:val="007D2F10"/>
    <w:rsid w:val="007D3F5C"/>
    <w:rsid w:val="007E0E9F"/>
    <w:rsid w:val="007E386C"/>
    <w:rsid w:val="007F2538"/>
    <w:rsid w:val="007F615E"/>
    <w:rsid w:val="00800631"/>
    <w:rsid w:val="00811156"/>
    <w:rsid w:val="008251EA"/>
    <w:rsid w:val="00834B1D"/>
    <w:rsid w:val="00844827"/>
    <w:rsid w:val="0085512A"/>
    <w:rsid w:val="008621AE"/>
    <w:rsid w:val="00876748"/>
    <w:rsid w:val="00881468"/>
    <w:rsid w:val="00882F7C"/>
    <w:rsid w:val="00887AE4"/>
    <w:rsid w:val="0089491D"/>
    <w:rsid w:val="008A49E1"/>
    <w:rsid w:val="008A5090"/>
    <w:rsid w:val="008C284F"/>
    <w:rsid w:val="008C53E3"/>
    <w:rsid w:val="008D38FD"/>
    <w:rsid w:val="008E57A8"/>
    <w:rsid w:val="00936E32"/>
    <w:rsid w:val="00945EBE"/>
    <w:rsid w:val="00967B0B"/>
    <w:rsid w:val="009717C5"/>
    <w:rsid w:val="009815BF"/>
    <w:rsid w:val="009815F1"/>
    <w:rsid w:val="00983EE6"/>
    <w:rsid w:val="009848ED"/>
    <w:rsid w:val="00985D1D"/>
    <w:rsid w:val="009869E2"/>
    <w:rsid w:val="009A11CF"/>
    <w:rsid w:val="009A7B9E"/>
    <w:rsid w:val="009B62AA"/>
    <w:rsid w:val="009C5588"/>
    <w:rsid w:val="009C7DDC"/>
    <w:rsid w:val="009E607E"/>
    <w:rsid w:val="009F0973"/>
    <w:rsid w:val="009F14F6"/>
    <w:rsid w:val="009F23D8"/>
    <w:rsid w:val="009F4ED4"/>
    <w:rsid w:val="00A00D91"/>
    <w:rsid w:val="00A2089C"/>
    <w:rsid w:val="00A25DBE"/>
    <w:rsid w:val="00A27137"/>
    <w:rsid w:val="00A33720"/>
    <w:rsid w:val="00A36FE5"/>
    <w:rsid w:val="00A41627"/>
    <w:rsid w:val="00A43342"/>
    <w:rsid w:val="00A47928"/>
    <w:rsid w:val="00A50CB4"/>
    <w:rsid w:val="00A52B65"/>
    <w:rsid w:val="00A53C0F"/>
    <w:rsid w:val="00A61D9C"/>
    <w:rsid w:val="00A650B7"/>
    <w:rsid w:val="00A67462"/>
    <w:rsid w:val="00A7342D"/>
    <w:rsid w:val="00A74B33"/>
    <w:rsid w:val="00A77349"/>
    <w:rsid w:val="00A87285"/>
    <w:rsid w:val="00A87B8C"/>
    <w:rsid w:val="00A938D0"/>
    <w:rsid w:val="00A9568F"/>
    <w:rsid w:val="00AB1A29"/>
    <w:rsid w:val="00AB4DF3"/>
    <w:rsid w:val="00AB54D3"/>
    <w:rsid w:val="00AC096C"/>
    <w:rsid w:val="00AC42DC"/>
    <w:rsid w:val="00AD28D8"/>
    <w:rsid w:val="00AD5BB5"/>
    <w:rsid w:val="00AD5F6A"/>
    <w:rsid w:val="00AE0A2B"/>
    <w:rsid w:val="00AE0C58"/>
    <w:rsid w:val="00AF1E77"/>
    <w:rsid w:val="00B01E41"/>
    <w:rsid w:val="00B0428D"/>
    <w:rsid w:val="00B10A03"/>
    <w:rsid w:val="00B21B66"/>
    <w:rsid w:val="00B30773"/>
    <w:rsid w:val="00B47583"/>
    <w:rsid w:val="00B541D1"/>
    <w:rsid w:val="00B54AC7"/>
    <w:rsid w:val="00B71CC4"/>
    <w:rsid w:val="00B7576E"/>
    <w:rsid w:val="00B83C83"/>
    <w:rsid w:val="00B9183E"/>
    <w:rsid w:val="00B92F4C"/>
    <w:rsid w:val="00B94D81"/>
    <w:rsid w:val="00B9661C"/>
    <w:rsid w:val="00BA047E"/>
    <w:rsid w:val="00BA406E"/>
    <w:rsid w:val="00BC491F"/>
    <w:rsid w:val="00BD6FA2"/>
    <w:rsid w:val="00BF41D7"/>
    <w:rsid w:val="00BF46FC"/>
    <w:rsid w:val="00BF52C1"/>
    <w:rsid w:val="00C01673"/>
    <w:rsid w:val="00C30C09"/>
    <w:rsid w:val="00C3691E"/>
    <w:rsid w:val="00C50549"/>
    <w:rsid w:val="00C5076D"/>
    <w:rsid w:val="00C51D83"/>
    <w:rsid w:val="00C66550"/>
    <w:rsid w:val="00C67B96"/>
    <w:rsid w:val="00C708ED"/>
    <w:rsid w:val="00C90802"/>
    <w:rsid w:val="00CA28FD"/>
    <w:rsid w:val="00CA4D1D"/>
    <w:rsid w:val="00CA57B3"/>
    <w:rsid w:val="00CB4281"/>
    <w:rsid w:val="00CC1436"/>
    <w:rsid w:val="00CC4543"/>
    <w:rsid w:val="00CD4B94"/>
    <w:rsid w:val="00CE0E74"/>
    <w:rsid w:val="00CE1873"/>
    <w:rsid w:val="00CE3179"/>
    <w:rsid w:val="00CE7C5C"/>
    <w:rsid w:val="00CF19A4"/>
    <w:rsid w:val="00D029C1"/>
    <w:rsid w:val="00D123AC"/>
    <w:rsid w:val="00D14388"/>
    <w:rsid w:val="00D2202D"/>
    <w:rsid w:val="00D408C7"/>
    <w:rsid w:val="00D4217A"/>
    <w:rsid w:val="00D44FA5"/>
    <w:rsid w:val="00D53383"/>
    <w:rsid w:val="00D5517D"/>
    <w:rsid w:val="00D61394"/>
    <w:rsid w:val="00D648D3"/>
    <w:rsid w:val="00D750FF"/>
    <w:rsid w:val="00D776D6"/>
    <w:rsid w:val="00D83152"/>
    <w:rsid w:val="00D85547"/>
    <w:rsid w:val="00D96C91"/>
    <w:rsid w:val="00D97A8D"/>
    <w:rsid w:val="00D97C79"/>
    <w:rsid w:val="00DA4D5E"/>
    <w:rsid w:val="00DC2656"/>
    <w:rsid w:val="00DD7577"/>
    <w:rsid w:val="00DE1147"/>
    <w:rsid w:val="00DE2FF3"/>
    <w:rsid w:val="00DE372F"/>
    <w:rsid w:val="00DE534B"/>
    <w:rsid w:val="00DE70E8"/>
    <w:rsid w:val="00DF24B8"/>
    <w:rsid w:val="00DF6F40"/>
    <w:rsid w:val="00E03FC0"/>
    <w:rsid w:val="00E06B1A"/>
    <w:rsid w:val="00E104A1"/>
    <w:rsid w:val="00E22B6C"/>
    <w:rsid w:val="00E260E6"/>
    <w:rsid w:val="00E44399"/>
    <w:rsid w:val="00E50667"/>
    <w:rsid w:val="00E5347B"/>
    <w:rsid w:val="00E63DE6"/>
    <w:rsid w:val="00E643DA"/>
    <w:rsid w:val="00E661BC"/>
    <w:rsid w:val="00E72404"/>
    <w:rsid w:val="00E76A7D"/>
    <w:rsid w:val="00E82458"/>
    <w:rsid w:val="00EA678B"/>
    <w:rsid w:val="00EC5F9B"/>
    <w:rsid w:val="00ED2F70"/>
    <w:rsid w:val="00ED6BA9"/>
    <w:rsid w:val="00EE3497"/>
    <w:rsid w:val="00EE6D62"/>
    <w:rsid w:val="00EF0B69"/>
    <w:rsid w:val="00EF3F4C"/>
    <w:rsid w:val="00F01E6F"/>
    <w:rsid w:val="00F02C6E"/>
    <w:rsid w:val="00F03D5B"/>
    <w:rsid w:val="00F10E4D"/>
    <w:rsid w:val="00F11DFD"/>
    <w:rsid w:val="00F15054"/>
    <w:rsid w:val="00F15C7D"/>
    <w:rsid w:val="00F20F60"/>
    <w:rsid w:val="00F31BC5"/>
    <w:rsid w:val="00F57D7D"/>
    <w:rsid w:val="00F60E8F"/>
    <w:rsid w:val="00F60EBA"/>
    <w:rsid w:val="00F63A54"/>
    <w:rsid w:val="00F817AA"/>
    <w:rsid w:val="00F8189C"/>
    <w:rsid w:val="00F916CF"/>
    <w:rsid w:val="00FB13C6"/>
    <w:rsid w:val="00FC6B28"/>
    <w:rsid w:val="00FF1CEE"/>
    <w:rsid w:val="00FF21A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EF5"/>
    <w:rPr>
      <w:color w:val="0000FF" w:themeColor="hyperlink"/>
      <w:u w:val="single"/>
    </w:rPr>
  </w:style>
  <w:style w:type="paragraph" w:styleId="NormalWeb">
    <w:name w:val="Normal (Web)"/>
    <w:basedOn w:val="Normal"/>
    <w:uiPriority w:val="99"/>
    <w:unhideWhenUsed/>
    <w:rsid w:val="00E824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Char">
    <w:name w:val="Comment Text Char"/>
    <w:basedOn w:val="DefaultParagraphFont"/>
    <w:link w:val="CommentText"/>
    <w:uiPriority w:val="99"/>
    <w:semiHidden/>
    <w:rsid w:val="00460AA5"/>
    <w:rPr>
      <w:rFonts w:eastAsiaTheme="minorEastAsia"/>
      <w:sz w:val="20"/>
      <w:szCs w:val="20"/>
      <w:lang w:eastAsia="en-GB"/>
    </w:rPr>
  </w:style>
  <w:style w:type="paragraph" w:styleId="CommentText">
    <w:name w:val="annotation text"/>
    <w:basedOn w:val="Normal"/>
    <w:link w:val="CommentTextChar"/>
    <w:uiPriority w:val="99"/>
    <w:semiHidden/>
    <w:unhideWhenUsed/>
    <w:rsid w:val="00460AA5"/>
    <w:pPr>
      <w:spacing w:line="240" w:lineRule="auto"/>
    </w:pPr>
    <w:rPr>
      <w:sz w:val="20"/>
      <w:szCs w:val="20"/>
      <w:lang w:eastAsia="en-GB"/>
    </w:rPr>
  </w:style>
  <w:style w:type="character" w:customStyle="1" w:styleId="CommentSubjectChar">
    <w:name w:val="Comment Subject Char"/>
    <w:basedOn w:val="CommentTextChar"/>
    <w:link w:val="CommentSubject"/>
    <w:uiPriority w:val="99"/>
    <w:semiHidden/>
    <w:rsid w:val="00460AA5"/>
    <w:rPr>
      <w:rFonts w:eastAsiaTheme="minorEastAsia"/>
      <w:b/>
      <w:bCs/>
      <w:sz w:val="20"/>
      <w:szCs w:val="20"/>
      <w:lang w:eastAsia="en-GB"/>
    </w:rPr>
  </w:style>
  <w:style w:type="paragraph" w:styleId="CommentSubject">
    <w:name w:val="annotation subject"/>
    <w:basedOn w:val="CommentText"/>
    <w:next w:val="CommentText"/>
    <w:link w:val="CommentSubjectChar"/>
    <w:uiPriority w:val="99"/>
    <w:semiHidden/>
    <w:unhideWhenUsed/>
    <w:rsid w:val="00460AA5"/>
    <w:rPr>
      <w:b/>
      <w:bCs/>
    </w:rPr>
  </w:style>
  <w:style w:type="character" w:customStyle="1" w:styleId="BalloonTextChar">
    <w:name w:val="Balloon Text Char"/>
    <w:basedOn w:val="DefaultParagraphFont"/>
    <w:link w:val="BalloonText"/>
    <w:uiPriority w:val="99"/>
    <w:semiHidden/>
    <w:rsid w:val="00460AA5"/>
    <w:rPr>
      <w:rFonts w:ascii="Tahoma" w:eastAsiaTheme="minorEastAsia" w:hAnsi="Tahoma" w:cs="Tahoma"/>
      <w:sz w:val="16"/>
      <w:szCs w:val="16"/>
      <w:lang w:eastAsia="en-GB"/>
    </w:rPr>
  </w:style>
  <w:style w:type="paragraph" w:styleId="BalloonText">
    <w:name w:val="Balloon Text"/>
    <w:basedOn w:val="Normal"/>
    <w:link w:val="BalloonTextChar"/>
    <w:uiPriority w:val="99"/>
    <w:semiHidden/>
    <w:unhideWhenUsed/>
    <w:rsid w:val="00460AA5"/>
    <w:pPr>
      <w:spacing w:after="0" w:line="240" w:lineRule="auto"/>
    </w:pPr>
    <w:rPr>
      <w:rFonts w:ascii="Tahoma" w:hAnsi="Tahoma" w:cs="Tahoma"/>
      <w:sz w:val="16"/>
      <w:szCs w:val="16"/>
      <w:lang w:eastAsia="en-GB"/>
    </w:rPr>
  </w:style>
  <w:style w:type="character" w:styleId="LineNumber">
    <w:name w:val="line number"/>
    <w:basedOn w:val="DefaultParagraphFont"/>
    <w:uiPriority w:val="99"/>
    <w:semiHidden/>
    <w:unhideWhenUsed/>
    <w:rsid w:val="00115F64"/>
  </w:style>
  <w:style w:type="paragraph" w:styleId="Header">
    <w:name w:val="header"/>
    <w:basedOn w:val="Normal"/>
    <w:link w:val="HeaderChar"/>
    <w:uiPriority w:val="99"/>
    <w:semiHidden/>
    <w:unhideWhenUsed/>
    <w:rsid w:val="00115F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15F64"/>
  </w:style>
  <w:style w:type="paragraph" w:styleId="Footer">
    <w:name w:val="footer"/>
    <w:basedOn w:val="Normal"/>
    <w:link w:val="FooterChar"/>
    <w:uiPriority w:val="99"/>
    <w:unhideWhenUsed/>
    <w:rsid w:val="00115F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F64"/>
  </w:style>
  <w:style w:type="character" w:styleId="CommentReference">
    <w:name w:val="annotation reference"/>
    <w:basedOn w:val="DefaultParagraphFont"/>
    <w:uiPriority w:val="99"/>
    <w:semiHidden/>
    <w:unhideWhenUsed/>
    <w:rsid w:val="00060816"/>
    <w:rPr>
      <w:sz w:val="16"/>
      <w:szCs w:val="16"/>
    </w:rPr>
  </w:style>
</w:styles>
</file>

<file path=word/webSettings.xml><?xml version="1.0" encoding="utf-8"?>
<w:webSettings xmlns:r="http://schemas.openxmlformats.org/officeDocument/2006/relationships" xmlns:w="http://schemas.openxmlformats.org/wordprocessingml/2006/main">
  <w:divs>
    <w:div w:id="322127385">
      <w:bodyDiv w:val="1"/>
      <w:marLeft w:val="0"/>
      <w:marRight w:val="0"/>
      <w:marTop w:val="0"/>
      <w:marBottom w:val="0"/>
      <w:divBdr>
        <w:top w:val="none" w:sz="0" w:space="0" w:color="auto"/>
        <w:left w:val="none" w:sz="0" w:space="0" w:color="auto"/>
        <w:bottom w:val="none" w:sz="0" w:space="0" w:color="auto"/>
        <w:right w:val="none" w:sz="0" w:space="0" w:color="auto"/>
      </w:divBdr>
    </w:div>
    <w:div w:id="354700515">
      <w:bodyDiv w:val="1"/>
      <w:marLeft w:val="0"/>
      <w:marRight w:val="0"/>
      <w:marTop w:val="0"/>
      <w:marBottom w:val="0"/>
      <w:divBdr>
        <w:top w:val="none" w:sz="0" w:space="0" w:color="auto"/>
        <w:left w:val="none" w:sz="0" w:space="0" w:color="auto"/>
        <w:bottom w:val="none" w:sz="0" w:space="0" w:color="auto"/>
        <w:right w:val="none" w:sz="0" w:space="0" w:color="auto"/>
      </w:divBdr>
    </w:div>
    <w:div w:id="394856053">
      <w:bodyDiv w:val="1"/>
      <w:marLeft w:val="0"/>
      <w:marRight w:val="0"/>
      <w:marTop w:val="0"/>
      <w:marBottom w:val="0"/>
      <w:divBdr>
        <w:top w:val="none" w:sz="0" w:space="0" w:color="auto"/>
        <w:left w:val="none" w:sz="0" w:space="0" w:color="auto"/>
        <w:bottom w:val="none" w:sz="0" w:space="0" w:color="auto"/>
        <w:right w:val="none" w:sz="0" w:space="0" w:color="auto"/>
      </w:divBdr>
    </w:div>
    <w:div w:id="527571330">
      <w:bodyDiv w:val="1"/>
      <w:marLeft w:val="0"/>
      <w:marRight w:val="0"/>
      <w:marTop w:val="0"/>
      <w:marBottom w:val="0"/>
      <w:divBdr>
        <w:top w:val="none" w:sz="0" w:space="0" w:color="auto"/>
        <w:left w:val="none" w:sz="0" w:space="0" w:color="auto"/>
        <w:bottom w:val="none" w:sz="0" w:space="0" w:color="auto"/>
        <w:right w:val="none" w:sz="0" w:space="0" w:color="auto"/>
      </w:divBdr>
    </w:div>
    <w:div w:id="578103883">
      <w:bodyDiv w:val="1"/>
      <w:marLeft w:val="0"/>
      <w:marRight w:val="0"/>
      <w:marTop w:val="0"/>
      <w:marBottom w:val="0"/>
      <w:divBdr>
        <w:top w:val="none" w:sz="0" w:space="0" w:color="auto"/>
        <w:left w:val="none" w:sz="0" w:space="0" w:color="auto"/>
        <w:bottom w:val="none" w:sz="0" w:space="0" w:color="auto"/>
        <w:right w:val="none" w:sz="0" w:space="0" w:color="auto"/>
      </w:divBdr>
    </w:div>
    <w:div w:id="586888238">
      <w:bodyDiv w:val="1"/>
      <w:marLeft w:val="0"/>
      <w:marRight w:val="0"/>
      <w:marTop w:val="0"/>
      <w:marBottom w:val="0"/>
      <w:divBdr>
        <w:top w:val="none" w:sz="0" w:space="0" w:color="auto"/>
        <w:left w:val="none" w:sz="0" w:space="0" w:color="auto"/>
        <w:bottom w:val="none" w:sz="0" w:space="0" w:color="auto"/>
        <w:right w:val="none" w:sz="0" w:space="0" w:color="auto"/>
      </w:divBdr>
    </w:div>
    <w:div w:id="630212771">
      <w:bodyDiv w:val="1"/>
      <w:marLeft w:val="0"/>
      <w:marRight w:val="0"/>
      <w:marTop w:val="0"/>
      <w:marBottom w:val="0"/>
      <w:divBdr>
        <w:top w:val="none" w:sz="0" w:space="0" w:color="auto"/>
        <w:left w:val="none" w:sz="0" w:space="0" w:color="auto"/>
        <w:bottom w:val="none" w:sz="0" w:space="0" w:color="auto"/>
        <w:right w:val="none" w:sz="0" w:space="0" w:color="auto"/>
      </w:divBdr>
    </w:div>
    <w:div w:id="658849676">
      <w:bodyDiv w:val="1"/>
      <w:marLeft w:val="0"/>
      <w:marRight w:val="0"/>
      <w:marTop w:val="0"/>
      <w:marBottom w:val="0"/>
      <w:divBdr>
        <w:top w:val="none" w:sz="0" w:space="0" w:color="auto"/>
        <w:left w:val="none" w:sz="0" w:space="0" w:color="auto"/>
        <w:bottom w:val="none" w:sz="0" w:space="0" w:color="auto"/>
        <w:right w:val="none" w:sz="0" w:space="0" w:color="auto"/>
      </w:divBdr>
    </w:div>
    <w:div w:id="663819209">
      <w:bodyDiv w:val="1"/>
      <w:marLeft w:val="0"/>
      <w:marRight w:val="0"/>
      <w:marTop w:val="0"/>
      <w:marBottom w:val="0"/>
      <w:divBdr>
        <w:top w:val="none" w:sz="0" w:space="0" w:color="auto"/>
        <w:left w:val="none" w:sz="0" w:space="0" w:color="auto"/>
        <w:bottom w:val="none" w:sz="0" w:space="0" w:color="auto"/>
        <w:right w:val="none" w:sz="0" w:space="0" w:color="auto"/>
      </w:divBdr>
    </w:div>
    <w:div w:id="695618343">
      <w:bodyDiv w:val="1"/>
      <w:marLeft w:val="0"/>
      <w:marRight w:val="0"/>
      <w:marTop w:val="0"/>
      <w:marBottom w:val="0"/>
      <w:divBdr>
        <w:top w:val="none" w:sz="0" w:space="0" w:color="auto"/>
        <w:left w:val="none" w:sz="0" w:space="0" w:color="auto"/>
        <w:bottom w:val="none" w:sz="0" w:space="0" w:color="auto"/>
        <w:right w:val="none" w:sz="0" w:space="0" w:color="auto"/>
      </w:divBdr>
    </w:div>
    <w:div w:id="1017199975">
      <w:bodyDiv w:val="1"/>
      <w:marLeft w:val="0"/>
      <w:marRight w:val="0"/>
      <w:marTop w:val="0"/>
      <w:marBottom w:val="0"/>
      <w:divBdr>
        <w:top w:val="none" w:sz="0" w:space="0" w:color="auto"/>
        <w:left w:val="none" w:sz="0" w:space="0" w:color="auto"/>
        <w:bottom w:val="none" w:sz="0" w:space="0" w:color="auto"/>
        <w:right w:val="none" w:sz="0" w:space="0" w:color="auto"/>
      </w:divBdr>
    </w:div>
    <w:div w:id="1026297765">
      <w:bodyDiv w:val="1"/>
      <w:marLeft w:val="0"/>
      <w:marRight w:val="0"/>
      <w:marTop w:val="0"/>
      <w:marBottom w:val="0"/>
      <w:divBdr>
        <w:top w:val="none" w:sz="0" w:space="0" w:color="auto"/>
        <w:left w:val="none" w:sz="0" w:space="0" w:color="auto"/>
        <w:bottom w:val="none" w:sz="0" w:space="0" w:color="auto"/>
        <w:right w:val="none" w:sz="0" w:space="0" w:color="auto"/>
      </w:divBdr>
    </w:div>
    <w:div w:id="1059593448">
      <w:bodyDiv w:val="1"/>
      <w:marLeft w:val="0"/>
      <w:marRight w:val="0"/>
      <w:marTop w:val="0"/>
      <w:marBottom w:val="0"/>
      <w:divBdr>
        <w:top w:val="none" w:sz="0" w:space="0" w:color="auto"/>
        <w:left w:val="none" w:sz="0" w:space="0" w:color="auto"/>
        <w:bottom w:val="none" w:sz="0" w:space="0" w:color="auto"/>
        <w:right w:val="none" w:sz="0" w:space="0" w:color="auto"/>
      </w:divBdr>
    </w:div>
    <w:div w:id="1077900184">
      <w:bodyDiv w:val="1"/>
      <w:marLeft w:val="0"/>
      <w:marRight w:val="0"/>
      <w:marTop w:val="0"/>
      <w:marBottom w:val="0"/>
      <w:divBdr>
        <w:top w:val="none" w:sz="0" w:space="0" w:color="auto"/>
        <w:left w:val="none" w:sz="0" w:space="0" w:color="auto"/>
        <w:bottom w:val="none" w:sz="0" w:space="0" w:color="auto"/>
        <w:right w:val="none" w:sz="0" w:space="0" w:color="auto"/>
      </w:divBdr>
    </w:div>
    <w:div w:id="1388067533">
      <w:bodyDiv w:val="1"/>
      <w:marLeft w:val="0"/>
      <w:marRight w:val="0"/>
      <w:marTop w:val="0"/>
      <w:marBottom w:val="0"/>
      <w:divBdr>
        <w:top w:val="none" w:sz="0" w:space="0" w:color="auto"/>
        <w:left w:val="none" w:sz="0" w:space="0" w:color="auto"/>
        <w:bottom w:val="none" w:sz="0" w:space="0" w:color="auto"/>
        <w:right w:val="none" w:sz="0" w:space="0" w:color="auto"/>
      </w:divBdr>
    </w:div>
    <w:div w:id="1574045618">
      <w:bodyDiv w:val="1"/>
      <w:marLeft w:val="0"/>
      <w:marRight w:val="0"/>
      <w:marTop w:val="0"/>
      <w:marBottom w:val="0"/>
      <w:divBdr>
        <w:top w:val="none" w:sz="0" w:space="0" w:color="auto"/>
        <w:left w:val="none" w:sz="0" w:space="0" w:color="auto"/>
        <w:bottom w:val="none" w:sz="0" w:space="0" w:color="auto"/>
        <w:right w:val="none" w:sz="0" w:space="0" w:color="auto"/>
      </w:divBdr>
    </w:div>
    <w:div w:id="1581523733">
      <w:bodyDiv w:val="1"/>
      <w:marLeft w:val="0"/>
      <w:marRight w:val="0"/>
      <w:marTop w:val="0"/>
      <w:marBottom w:val="0"/>
      <w:divBdr>
        <w:top w:val="none" w:sz="0" w:space="0" w:color="auto"/>
        <w:left w:val="none" w:sz="0" w:space="0" w:color="auto"/>
        <w:bottom w:val="none" w:sz="0" w:space="0" w:color="auto"/>
        <w:right w:val="none" w:sz="0" w:space="0" w:color="auto"/>
      </w:divBdr>
    </w:div>
    <w:div w:id="1585530535">
      <w:bodyDiv w:val="1"/>
      <w:marLeft w:val="0"/>
      <w:marRight w:val="0"/>
      <w:marTop w:val="0"/>
      <w:marBottom w:val="0"/>
      <w:divBdr>
        <w:top w:val="none" w:sz="0" w:space="0" w:color="auto"/>
        <w:left w:val="none" w:sz="0" w:space="0" w:color="auto"/>
        <w:bottom w:val="none" w:sz="0" w:space="0" w:color="auto"/>
        <w:right w:val="none" w:sz="0" w:space="0" w:color="auto"/>
      </w:divBdr>
    </w:div>
    <w:div w:id="1950238768">
      <w:bodyDiv w:val="1"/>
      <w:marLeft w:val="0"/>
      <w:marRight w:val="0"/>
      <w:marTop w:val="0"/>
      <w:marBottom w:val="0"/>
      <w:divBdr>
        <w:top w:val="none" w:sz="0" w:space="0" w:color="auto"/>
        <w:left w:val="none" w:sz="0" w:space="0" w:color="auto"/>
        <w:bottom w:val="none" w:sz="0" w:space="0" w:color="auto"/>
        <w:right w:val="none" w:sz="0" w:space="0" w:color="auto"/>
      </w:divBdr>
    </w:div>
    <w:div w:id="207666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eather.namsearch.com/aus/austempsummary.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225C8-6CCD-4F74-AB17-4347B713C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5707</Words>
  <Characters>32535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Edwards</dc:creator>
  <cp:lastModifiedBy>Sarah Edwards</cp:lastModifiedBy>
  <cp:revision>2</cp:revision>
  <cp:lastPrinted>2014-12-15T14:14:00Z</cp:lastPrinted>
  <dcterms:created xsi:type="dcterms:W3CDTF">2015-02-24T06:15:00Z</dcterms:created>
  <dcterms:modified xsi:type="dcterms:W3CDTF">2015-02-24T06:15:00Z</dcterms:modified>
</cp:coreProperties>
</file>