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F8" w:rsidRPr="00DC104B" w:rsidRDefault="00A62FF8" w:rsidP="007979A3">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sz w:val="24"/>
          <w:szCs w:val="24"/>
          <w:lang w:eastAsia="ko-KR"/>
        </w:rPr>
        <w:t>LIQUIDITY VOLATILITY AND SPILLOVER EFFECTS: EVIDENCE FROM THE UK-US AND EAST ASIAN COUNTRIES</w:t>
      </w:r>
    </w:p>
    <w:p w:rsidR="007979A3" w:rsidRPr="00DC104B" w:rsidRDefault="007979A3" w:rsidP="007979A3">
      <w:pPr>
        <w:spacing w:after="0" w:line="240" w:lineRule="auto"/>
        <w:jc w:val="center"/>
        <w:rPr>
          <w:rFonts w:ascii="Times New Roman" w:hAnsi="Times New Roman" w:cs="Times New Roman"/>
          <w:sz w:val="24"/>
          <w:szCs w:val="24"/>
          <w:lang w:eastAsia="ko-KR"/>
        </w:rPr>
      </w:pPr>
    </w:p>
    <w:p w:rsidR="00A62FF8" w:rsidRPr="00226184" w:rsidRDefault="00226184" w:rsidP="007979A3">
      <w:pPr>
        <w:spacing w:after="0" w:line="240" w:lineRule="auto"/>
        <w:jc w:val="center"/>
        <w:rPr>
          <w:rFonts w:ascii="Times New Roman" w:hAnsi="Times New Roman" w:cs="Times New Roman"/>
          <w:sz w:val="24"/>
          <w:szCs w:val="24"/>
          <w:lang w:eastAsia="ko-KR"/>
        </w:rPr>
      </w:pPr>
      <w:r w:rsidRPr="00226184">
        <w:rPr>
          <w:rFonts w:ascii="Times New Roman" w:hAnsi="Times New Roman" w:cs="Times New Roman"/>
          <w:sz w:val="24"/>
          <w:szCs w:val="24"/>
          <w:lang w:eastAsia="ko-KR"/>
        </w:rPr>
        <w:t xml:space="preserve">Sung Lim and </w:t>
      </w:r>
      <w:proofErr w:type="spellStart"/>
      <w:r w:rsidRPr="00226184">
        <w:rPr>
          <w:rFonts w:ascii="Times New Roman" w:hAnsi="Times New Roman" w:cs="Times New Roman"/>
          <w:sz w:val="24"/>
          <w:szCs w:val="24"/>
          <w:lang w:eastAsia="ko-KR"/>
        </w:rPr>
        <w:t>Evangelos</w:t>
      </w:r>
      <w:proofErr w:type="spellEnd"/>
      <w:r w:rsidRPr="00226184">
        <w:rPr>
          <w:rFonts w:ascii="Times New Roman" w:hAnsi="Times New Roman" w:cs="Times New Roman"/>
          <w:sz w:val="24"/>
          <w:szCs w:val="24"/>
          <w:lang w:eastAsia="ko-KR"/>
        </w:rPr>
        <w:t xml:space="preserve"> </w:t>
      </w:r>
      <w:proofErr w:type="spellStart"/>
      <w:r w:rsidRPr="00226184">
        <w:rPr>
          <w:rFonts w:ascii="Times New Roman" w:hAnsi="Times New Roman" w:cs="Times New Roman"/>
          <w:sz w:val="24"/>
          <w:szCs w:val="24"/>
          <w:lang w:eastAsia="ko-KR"/>
        </w:rPr>
        <w:t>Giouvris</w:t>
      </w:r>
      <w:proofErr w:type="spellEnd"/>
    </w:p>
    <w:p w:rsidR="00A62FF8" w:rsidRPr="00DC104B" w:rsidRDefault="00A62FF8" w:rsidP="00A62FF8">
      <w:pPr>
        <w:spacing w:line="240" w:lineRule="auto"/>
        <w:jc w:val="center"/>
        <w:rPr>
          <w:rFonts w:ascii="Times New Roman" w:hAnsi="Times New Roman" w:cs="Times New Roman"/>
          <w:sz w:val="24"/>
          <w:szCs w:val="24"/>
        </w:rPr>
      </w:pPr>
    </w:p>
    <w:p w:rsidR="00A62FF8" w:rsidRPr="00DC104B" w:rsidRDefault="00A62FF8" w:rsidP="00A62FF8">
      <w:pPr>
        <w:spacing w:line="240" w:lineRule="auto"/>
        <w:jc w:val="center"/>
        <w:rPr>
          <w:rFonts w:ascii="Times New Roman" w:hAnsi="Times New Roman" w:cs="Times New Roman"/>
          <w:sz w:val="24"/>
          <w:szCs w:val="24"/>
        </w:rPr>
      </w:pPr>
      <w:r w:rsidRPr="00DC104B">
        <w:rPr>
          <w:rFonts w:ascii="Times New Roman" w:hAnsi="Times New Roman" w:cs="Times New Roman"/>
          <w:sz w:val="24"/>
          <w:szCs w:val="24"/>
        </w:rPr>
        <w:t>ABSTRACT</w:t>
      </w:r>
    </w:p>
    <w:p w:rsidR="00A62FF8" w:rsidRPr="00DC104B" w:rsidRDefault="00A62FF8" w:rsidP="00A62FF8">
      <w:pPr>
        <w:spacing w:line="240" w:lineRule="auto"/>
        <w:jc w:val="center"/>
        <w:rPr>
          <w:rFonts w:ascii="Times New Roman" w:hAnsi="Times New Roman" w:cs="Times New Roman"/>
          <w:sz w:val="24"/>
          <w:szCs w:val="24"/>
        </w:rPr>
      </w:pPr>
    </w:p>
    <w:p w:rsidR="00A62FF8" w:rsidRPr="00DC104B" w:rsidRDefault="00A62FF8" w:rsidP="00A62FF8">
      <w:pPr>
        <w:spacing w:line="240" w:lineRule="auto"/>
        <w:jc w:val="both"/>
        <w:rPr>
          <w:rFonts w:ascii="Times New Roman" w:hAnsi="Times New Roman" w:cs="Times New Roman"/>
          <w:sz w:val="24"/>
          <w:szCs w:val="24"/>
        </w:rPr>
      </w:pPr>
      <w:r w:rsidRPr="00DC104B">
        <w:rPr>
          <w:rFonts w:ascii="Times New Roman" w:hAnsi="Times New Roman" w:cs="Times New Roman"/>
          <w:sz w:val="24"/>
          <w:szCs w:val="24"/>
        </w:rPr>
        <w:t xml:space="preserve">Most studies in the area of spillovers concentrate on return volatility and how this transmits between different markets. Liquidity volatility and potential spillovers on the other hand have attracted very little attention which is disproportional to the importance of liquidity. This </w:t>
      </w:r>
      <w:r w:rsidRPr="00DC104B">
        <w:rPr>
          <w:rFonts w:ascii="Times New Roman" w:hAnsi="Times New Roman" w:cs="Times New Roman"/>
          <w:sz w:val="24"/>
          <w:szCs w:val="24"/>
          <w:lang w:eastAsia="ko-KR"/>
        </w:rPr>
        <w:t>empirical study</w:t>
      </w:r>
      <w:r w:rsidRPr="00DC104B">
        <w:rPr>
          <w:rFonts w:ascii="Times New Roman" w:hAnsi="Times New Roman" w:cs="Times New Roman"/>
          <w:sz w:val="24"/>
          <w:szCs w:val="24"/>
        </w:rPr>
        <w:t xml:space="preserve"> makes an attempt to fill this gap in the literature and investigates liquidity volatility spillovers between the U.K. and East Asian stock markets (Japan, China, Hong Kong, and Korea) and between the U.K. and the U.S. from 2006 to 2010. We use GARCH-M models and Granger causality tests. Liquidity is captured by absolute and proportional spread. Liquidity volatility for all countries in the sample is high and persistent. </w:t>
      </w:r>
      <w:r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also confirm the existence of significant liquidity volatility spillover effects using both methods mentioned above for UK-US, UK</w:t>
      </w:r>
      <w:r w:rsidRPr="00DC104B">
        <w:rPr>
          <w:rFonts w:ascii="Times New Roman" w:hAnsi="Times New Roman" w:cs="Times New Roman"/>
          <w:sz w:val="24"/>
          <w:szCs w:val="24"/>
          <w:lang w:eastAsia="ko-KR"/>
        </w:rPr>
        <w:t>-China, UK-Hong Kong</w:t>
      </w:r>
      <w:r w:rsidRPr="00DC104B">
        <w:rPr>
          <w:rFonts w:ascii="Times New Roman" w:hAnsi="Times New Roman" w:cs="Times New Roman"/>
          <w:sz w:val="24"/>
          <w:szCs w:val="24"/>
        </w:rPr>
        <w:t xml:space="preserve"> and</w:t>
      </w:r>
      <w:r w:rsidRPr="00DC104B">
        <w:rPr>
          <w:rFonts w:ascii="Times New Roman" w:hAnsi="Times New Roman" w:cs="Times New Roman"/>
          <w:sz w:val="24"/>
          <w:szCs w:val="24"/>
          <w:lang w:eastAsia="ko-KR"/>
        </w:rPr>
        <w:t xml:space="preserve"> UK-</w:t>
      </w:r>
      <w:r w:rsidRPr="00DC104B">
        <w:rPr>
          <w:rFonts w:ascii="Times New Roman" w:hAnsi="Times New Roman" w:cs="Times New Roman"/>
          <w:sz w:val="24"/>
          <w:szCs w:val="24"/>
        </w:rPr>
        <w:t>Korea. Results for UK-Japan indicate that there is a weak spillover effect between the two countries if any at all.</w:t>
      </w:r>
    </w:p>
    <w:p w:rsidR="00A62FF8" w:rsidRPr="00DC104B" w:rsidRDefault="00A62FF8" w:rsidP="00A62FF8">
      <w:pPr>
        <w:spacing w:line="240" w:lineRule="auto"/>
        <w:jc w:val="both"/>
        <w:rPr>
          <w:rFonts w:ascii="Times New Roman" w:hAnsi="Times New Roman" w:cs="Times New Roman"/>
          <w:sz w:val="24"/>
          <w:szCs w:val="24"/>
        </w:rPr>
      </w:pPr>
    </w:p>
    <w:p w:rsidR="00A62FF8" w:rsidRPr="00DC104B" w:rsidRDefault="00A62FF8" w:rsidP="00A62FF8">
      <w:pPr>
        <w:spacing w:line="240" w:lineRule="auto"/>
        <w:jc w:val="both"/>
        <w:rPr>
          <w:rFonts w:ascii="Times New Roman" w:hAnsi="Times New Roman" w:cs="Times New Roman"/>
        </w:rPr>
      </w:pPr>
      <w:r w:rsidRPr="00DC104B">
        <w:rPr>
          <w:rFonts w:ascii="Times New Roman" w:hAnsi="Times New Roman" w:cs="Times New Roman"/>
        </w:rPr>
        <w:t>Keywords: liquidity volatility, spillover effects, GARCH-M, Granger causality</w:t>
      </w:r>
    </w:p>
    <w:p w:rsidR="00A62FF8" w:rsidRPr="00DC104B" w:rsidRDefault="00A62FF8" w:rsidP="00A62FF8">
      <w:pPr>
        <w:spacing w:line="240" w:lineRule="auto"/>
        <w:jc w:val="both"/>
        <w:rPr>
          <w:rFonts w:ascii="Times New Roman" w:hAnsi="Times New Roman" w:cs="Times New Roman"/>
        </w:rPr>
      </w:pPr>
      <w:r w:rsidRPr="00DC104B">
        <w:rPr>
          <w:rFonts w:ascii="Times New Roman" w:hAnsi="Times New Roman" w:cs="Times New Roman"/>
        </w:rPr>
        <w:t>JEL: G1, G150, F3</w:t>
      </w:r>
    </w:p>
    <w:p w:rsidR="00950F70" w:rsidRPr="00DC104B" w:rsidRDefault="00950F70" w:rsidP="00A62FF8">
      <w:pPr>
        <w:spacing w:line="240" w:lineRule="auto"/>
        <w:rPr>
          <w:lang w:eastAsia="ko-KR"/>
        </w:rPr>
      </w:pPr>
    </w:p>
    <w:p w:rsidR="00A62FF8" w:rsidRPr="00DC104B" w:rsidRDefault="00A62FF8" w:rsidP="00A62FF8">
      <w:pPr>
        <w:spacing w:line="240" w:lineRule="auto"/>
        <w:rPr>
          <w:lang w:eastAsia="ko-KR"/>
        </w:rPr>
      </w:pPr>
    </w:p>
    <w:p w:rsidR="00A62FF8" w:rsidRPr="00DC104B" w:rsidRDefault="00A62FF8" w:rsidP="00A62FF8">
      <w:pPr>
        <w:spacing w:line="240" w:lineRule="auto"/>
        <w:rPr>
          <w:lang w:eastAsia="ko-KR"/>
        </w:rPr>
      </w:pPr>
    </w:p>
    <w:p w:rsidR="00A62FF8" w:rsidRPr="00DC104B" w:rsidRDefault="00A62FF8" w:rsidP="00A62FF8">
      <w:pPr>
        <w:spacing w:line="240" w:lineRule="auto"/>
        <w:rPr>
          <w:lang w:eastAsia="ko-KR"/>
        </w:rPr>
      </w:pPr>
    </w:p>
    <w:p w:rsidR="00A62FF8" w:rsidRPr="00DC104B" w:rsidRDefault="00A62FF8" w:rsidP="00A62FF8">
      <w:pPr>
        <w:spacing w:line="240" w:lineRule="auto"/>
        <w:rPr>
          <w:lang w:eastAsia="ko-KR"/>
        </w:rPr>
      </w:pPr>
    </w:p>
    <w:p w:rsidR="00A62FF8" w:rsidRPr="00DC104B" w:rsidRDefault="00A62FF8" w:rsidP="00A62FF8">
      <w:pPr>
        <w:spacing w:line="240" w:lineRule="auto"/>
        <w:rPr>
          <w:lang w:eastAsia="ko-KR"/>
        </w:rPr>
      </w:pPr>
    </w:p>
    <w:p w:rsidR="00A62FF8" w:rsidRPr="00DC104B" w:rsidRDefault="00A62FF8" w:rsidP="00A62FF8">
      <w:pPr>
        <w:spacing w:line="240" w:lineRule="auto"/>
        <w:rPr>
          <w:lang w:eastAsia="ko-KR"/>
        </w:rPr>
      </w:pPr>
    </w:p>
    <w:p w:rsidR="00A62FF8" w:rsidRPr="00DC104B" w:rsidRDefault="00A62FF8" w:rsidP="00A62FF8">
      <w:pPr>
        <w:spacing w:line="240" w:lineRule="auto"/>
        <w:rPr>
          <w:lang w:eastAsia="ko-KR"/>
        </w:rPr>
      </w:pPr>
    </w:p>
    <w:p w:rsidR="00A62FF8" w:rsidRPr="00DC104B" w:rsidRDefault="00226184" w:rsidP="00A62FF8">
      <w:pPr>
        <w:spacing w:line="240" w:lineRule="auto"/>
        <w:rPr>
          <w:lang w:eastAsia="ko-KR"/>
        </w:rPr>
      </w:pPr>
      <w:r>
        <w:rPr>
          <w:lang w:eastAsia="ko-KR"/>
        </w:rPr>
        <w:t xml:space="preserve">Corresponding author: </w:t>
      </w:r>
      <w:proofErr w:type="spellStart"/>
      <w:r>
        <w:rPr>
          <w:lang w:eastAsia="ko-KR"/>
        </w:rPr>
        <w:t>Evangelos</w:t>
      </w:r>
      <w:proofErr w:type="spellEnd"/>
      <w:r>
        <w:rPr>
          <w:lang w:eastAsia="ko-KR"/>
        </w:rPr>
        <w:t xml:space="preserve"> </w:t>
      </w:r>
      <w:proofErr w:type="spellStart"/>
      <w:r>
        <w:rPr>
          <w:lang w:eastAsia="ko-KR"/>
        </w:rPr>
        <w:t>Giouvris</w:t>
      </w:r>
      <w:proofErr w:type="spellEnd"/>
      <w:r>
        <w:rPr>
          <w:lang w:eastAsia="ko-KR"/>
        </w:rPr>
        <w:t xml:space="preserve">, </w:t>
      </w:r>
      <w:proofErr w:type="spellStart"/>
      <w:r>
        <w:rPr>
          <w:lang w:eastAsia="ko-KR"/>
        </w:rPr>
        <w:t>SoM</w:t>
      </w:r>
      <w:proofErr w:type="spellEnd"/>
      <w:r>
        <w:rPr>
          <w:lang w:eastAsia="ko-KR"/>
        </w:rPr>
        <w:t xml:space="preserve">, </w:t>
      </w:r>
      <w:proofErr w:type="gramStart"/>
      <w:r>
        <w:rPr>
          <w:lang w:eastAsia="ko-KR"/>
        </w:rPr>
        <w:t>Royal</w:t>
      </w:r>
      <w:proofErr w:type="gramEnd"/>
      <w:r>
        <w:rPr>
          <w:lang w:eastAsia="ko-KR"/>
        </w:rPr>
        <w:t xml:space="preserve"> Holloway, University of London, TW20 0EX, UK, email:evangelos.giouvris@rhul.ac.uk, </w:t>
      </w:r>
      <w:proofErr w:type="spellStart"/>
      <w:r>
        <w:rPr>
          <w:lang w:eastAsia="ko-KR"/>
        </w:rPr>
        <w:t>tel</w:t>
      </w:r>
      <w:proofErr w:type="spellEnd"/>
      <w:r>
        <w:rPr>
          <w:lang w:eastAsia="ko-KR"/>
        </w:rPr>
        <w:t>: 0044-1784-276115</w:t>
      </w:r>
    </w:p>
    <w:p w:rsidR="00A62FF8" w:rsidRPr="00DC104B" w:rsidRDefault="00226184" w:rsidP="00A62FF8">
      <w:pPr>
        <w:spacing w:line="240" w:lineRule="auto"/>
        <w:rPr>
          <w:lang w:eastAsia="ko-KR"/>
        </w:rPr>
      </w:pPr>
      <w:r>
        <w:rPr>
          <w:lang w:eastAsia="ko-KR"/>
        </w:rPr>
        <w:t xml:space="preserve">First author: Sung Lim, </w:t>
      </w:r>
      <w:proofErr w:type="spellStart"/>
      <w:r>
        <w:rPr>
          <w:lang w:eastAsia="ko-KR"/>
        </w:rPr>
        <w:t>SoM</w:t>
      </w:r>
      <w:proofErr w:type="spellEnd"/>
      <w:r>
        <w:rPr>
          <w:lang w:eastAsia="ko-KR"/>
        </w:rPr>
        <w:t>, Royal Holloway, University of London, TW20 0EX, UK, email: Sung.Lim.2009@live.rhul.ac.uk</w:t>
      </w:r>
    </w:p>
    <w:p w:rsidR="00B133B6" w:rsidRDefault="00B133B6" w:rsidP="00A62FF8">
      <w:pPr>
        <w:spacing w:after="0" w:line="240" w:lineRule="auto"/>
        <w:jc w:val="both"/>
        <w:rPr>
          <w:lang w:eastAsia="ko-KR"/>
        </w:rPr>
      </w:pPr>
      <w:bookmarkStart w:id="0" w:name="_GoBack"/>
      <w:bookmarkEnd w:id="0"/>
    </w:p>
    <w:p w:rsidR="00226184" w:rsidRDefault="00226184" w:rsidP="00A62FF8">
      <w:pPr>
        <w:spacing w:after="0" w:line="240" w:lineRule="auto"/>
        <w:jc w:val="both"/>
        <w:rPr>
          <w:lang w:eastAsia="ko-KR"/>
        </w:rPr>
      </w:pPr>
    </w:p>
    <w:p w:rsidR="00226184" w:rsidRDefault="00226184" w:rsidP="00A62FF8">
      <w:pPr>
        <w:spacing w:after="0" w:line="240" w:lineRule="auto"/>
        <w:jc w:val="both"/>
        <w:rPr>
          <w:lang w:eastAsia="ko-KR"/>
        </w:rPr>
      </w:pPr>
    </w:p>
    <w:p w:rsidR="00B133B6" w:rsidRDefault="00B133B6" w:rsidP="00A62FF8">
      <w:pPr>
        <w:spacing w:after="0" w:line="240" w:lineRule="auto"/>
        <w:jc w:val="both"/>
        <w:rPr>
          <w:lang w:eastAsia="ko-KR"/>
        </w:rPr>
      </w:pPr>
    </w:p>
    <w:p w:rsidR="00A62FF8" w:rsidRPr="00DC104B" w:rsidRDefault="00A62FF8" w:rsidP="00A62FF8">
      <w:pPr>
        <w:spacing w:after="0" w:line="240" w:lineRule="auto"/>
        <w:jc w:val="both"/>
        <w:rPr>
          <w:rFonts w:ascii="Times New Roman" w:hAnsi="Times New Roman" w:cs="Times New Roman"/>
          <w:sz w:val="24"/>
          <w:szCs w:val="24"/>
        </w:rPr>
      </w:pPr>
      <w:r w:rsidRPr="00DC104B">
        <w:rPr>
          <w:rFonts w:ascii="Times New Roman" w:hAnsi="Times New Roman" w:cs="Times New Roman"/>
          <w:b/>
          <w:sz w:val="24"/>
          <w:szCs w:val="24"/>
        </w:rPr>
        <w:lastRenderedPageBreak/>
        <w:t>1 INTRODUCTION</w:t>
      </w:r>
    </w:p>
    <w:p w:rsidR="00A62FF8" w:rsidRPr="00DC104B" w:rsidRDefault="00A62FF8" w:rsidP="00A62FF8">
      <w:pPr>
        <w:spacing w:after="0" w:line="240" w:lineRule="auto"/>
        <w:rPr>
          <w:rFonts w:ascii="Times New Roman" w:hAnsi="Times New Roman" w:cs="Times New Roman"/>
          <w:b/>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As a branch of finance, market microstructure takes into account market frictions and trading costs to explore the link between market organization and market quality such as efficiency, liquidity and volatility. This </w:t>
      </w:r>
      <w:r w:rsidRPr="00DC104B">
        <w:rPr>
          <w:rFonts w:ascii="Times New Roman" w:hAnsi="Times New Roman" w:cs="Times New Roman"/>
          <w:sz w:val="24"/>
          <w:szCs w:val="24"/>
          <w:lang w:eastAsia="ko-KR"/>
        </w:rPr>
        <w:t>empirical study</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focuses</w:t>
      </w:r>
      <w:r w:rsidRPr="00DC104B">
        <w:rPr>
          <w:rFonts w:ascii="Times New Roman" w:hAnsi="Times New Roman" w:cs="Times New Roman"/>
          <w:sz w:val="24"/>
          <w:szCs w:val="24"/>
        </w:rPr>
        <w:t xml:space="preserve"> on two dimensions of market quality, namely, liquidity and volatility in order to investigate</w:t>
      </w:r>
      <w:r w:rsidRPr="00DC104B">
        <w:rPr>
          <w:rFonts w:ascii="Times New Roman" w:hAnsi="Times New Roman" w:cs="Times New Roman"/>
          <w:sz w:val="24"/>
          <w:szCs w:val="24"/>
          <w:lang w:eastAsia="ko-KR"/>
        </w:rPr>
        <w:t xml:space="preserve"> liquidity spillover effects. According to the </w:t>
      </w:r>
      <w:r w:rsidR="00123CDC" w:rsidRPr="00DC104B">
        <w:rPr>
          <w:rFonts w:ascii="Times New Roman" w:hAnsi="Times New Roman" w:cs="Times New Roman" w:hint="eastAsia"/>
          <w:sz w:val="24"/>
          <w:szCs w:val="24"/>
          <w:lang w:eastAsia="ko-KR"/>
        </w:rPr>
        <w:t>European Commission Report (</w:t>
      </w:r>
      <w:proofErr w:type="spellStart"/>
      <w:r w:rsidR="00123CDC" w:rsidRPr="00DC104B">
        <w:rPr>
          <w:rFonts w:ascii="Times New Roman" w:hAnsi="Times New Roman" w:cs="Times New Roman"/>
          <w:sz w:val="24"/>
          <w:szCs w:val="24"/>
          <w:lang w:eastAsia="ko-KR"/>
        </w:rPr>
        <w:t>Jeremie</w:t>
      </w:r>
      <w:proofErr w:type="spellEnd"/>
      <w:r w:rsidR="00123CDC" w:rsidRPr="00DC104B">
        <w:rPr>
          <w:rFonts w:ascii="Times New Roman" w:hAnsi="Times New Roman" w:cs="Times New Roman"/>
          <w:sz w:val="24"/>
          <w:szCs w:val="24"/>
          <w:lang w:eastAsia="ko-KR"/>
        </w:rPr>
        <w:t xml:space="preserve"> and Jean</w:t>
      </w:r>
      <w:r w:rsidR="00123CDC" w:rsidRPr="00DC104B">
        <w:rPr>
          <w:rFonts w:ascii="Times New Roman" w:hAnsi="Times New Roman" w:cs="Times New Roman" w:hint="eastAsia"/>
          <w:sz w:val="24"/>
          <w:szCs w:val="24"/>
          <w:lang w:eastAsia="ko-KR"/>
        </w:rPr>
        <w:t xml:space="preserve">, </w:t>
      </w:r>
      <w:r w:rsidRPr="00DC104B">
        <w:rPr>
          <w:rFonts w:ascii="Times New Roman" w:hAnsi="Times New Roman" w:cs="Times New Roman"/>
          <w:sz w:val="24"/>
          <w:szCs w:val="24"/>
          <w:lang w:eastAsia="ko-KR"/>
        </w:rPr>
        <w:t>2008), the degree of international market integration has been increasing gradually. The report analyses market integration between three regions: North America, Europe and Asia. It shows that integration between Europe &amp; Asia is lower than Europe &amp; North America and Asia &amp; North America. Since the spillover effect between markets is highly related to the degree of market integration</w:t>
      </w:r>
      <w:r w:rsidR="0071092B" w:rsidRPr="00DC104B">
        <w:rPr>
          <w:rStyle w:val="FootnoteReference"/>
          <w:rFonts w:ascii="Times New Roman" w:hAnsi="Times New Roman" w:cs="Times New Roman"/>
          <w:sz w:val="24"/>
          <w:szCs w:val="24"/>
          <w:lang w:eastAsia="ko-KR"/>
        </w:rPr>
        <w:footnoteReference w:id="1"/>
      </w:r>
      <w:r w:rsidRPr="00DC104B">
        <w:rPr>
          <w:rFonts w:ascii="Times New Roman" w:hAnsi="Times New Roman" w:cs="Times New Roman"/>
          <w:sz w:val="24"/>
          <w:szCs w:val="24"/>
          <w:lang w:eastAsia="ko-KR"/>
        </w:rPr>
        <w:t>, we would expect a significant spillover effect between North America and Europe and between North America and Asia. However the question that arises is what sort of effect to expect between Europe and Asia. Thus, it is necessary to investigate the existence of spillover effects between less researched markets, specifically, between the UK and Asia (Japan, Korea, China, and Hong Kong). This study also includes the US because it is the biggest and the most liquid stock market in the world.</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Market microstructure literature, especially commonality in liquidity, has attracted a lot of attention (for the US: </w:t>
      </w:r>
      <w:proofErr w:type="spellStart"/>
      <w:r w:rsidRPr="00DC104B">
        <w:rPr>
          <w:rFonts w:ascii="Times New Roman" w:hAnsi="Times New Roman" w:cs="Times New Roman"/>
          <w:sz w:val="24"/>
          <w:szCs w:val="24"/>
        </w:rPr>
        <w:t>Chordia</w:t>
      </w:r>
      <w:proofErr w:type="spellEnd"/>
      <w:r w:rsidRPr="00DC104B">
        <w:rPr>
          <w:rFonts w:ascii="Times New Roman" w:hAnsi="Times New Roman" w:cs="Times New Roman"/>
          <w:sz w:val="24"/>
          <w:szCs w:val="24"/>
        </w:rPr>
        <w:t xml:space="preserve">, Roll, and </w:t>
      </w:r>
      <w:proofErr w:type="spellStart"/>
      <w:r w:rsidRPr="00DC104B">
        <w:rPr>
          <w:rFonts w:ascii="Times New Roman" w:hAnsi="Times New Roman" w:cs="Times New Roman"/>
          <w:sz w:val="24"/>
          <w:szCs w:val="24"/>
        </w:rPr>
        <w:t>Subrahmanyam</w:t>
      </w:r>
      <w:proofErr w:type="spellEnd"/>
      <w:r w:rsidRPr="00DC104B">
        <w:rPr>
          <w:rFonts w:ascii="Times New Roman" w:hAnsi="Times New Roman" w:cs="Times New Roman"/>
          <w:sz w:val="24"/>
          <w:szCs w:val="24"/>
        </w:rPr>
        <w:t xml:space="preserve"> (2000), </w:t>
      </w:r>
      <w:proofErr w:type="spellStart"/>
      <w:r w:rsidRPr="00DC104B">
        <w:rPr>
          <w:rFonts w:ascii="Times New Roman" w:hAnsi="Times New Roman" w:cs="Times New Roman"/>
          <w:sz w:val="24"/>
          <w:szCs w:val="24"/>
        </w:rPr>
        <w:t>Huberman</w:t>
      </w:r>
      <w:proofErr w:type="spellEnd"/>
      <w:r w:rsidRPr="00DC104B">
        <w:rPr>
          <w:rFonts w:ascii="Times New Roman" w:hAnsi="Times New Roman" w:cs="Times New Roman"/>
          <w:sz w:val="24"/>
          <w:szCs w:val="24"/>
        </w:rPr>
        <w:t xml:space="preserve"> &amp; </w:t>
      </w:r>
      <w:proofErr w:type="spellStart"/>
      <w:r w:rsidRPr="00DC104B">
        <w:rPr>
          <w:rFonts w:ascii="Times New Roman" w:hAnsi="Times New Roman" w:cs="Times New Roman"/>
          <w:sz w:val="24"/>
          <w:szCs w:val="24"/>
        </w:rPr>
        <w:t>Halka</w:t>
      </w:r>
      <w:proofErr w:type="spellEnd"/>
      <w:r w:rsidRPr="00DC104B">
        <w:rPr>
          <w:rFonts w:ascii="Times New Roman" w:hAnsi="Times New Roman" w:cs="Times New Roman"/>
          <w:sz w:val="24"/>
          <w:szCs w:val="24"/>
        </w:rPr>
        <w:t xml:space="preserve"> (2001) and for the UK: </w:t>
      </w:r>
      <w:proofErr w:type="spellStart"/>
      <w:r w:rsidRPr="00DC104B">
        <w:rPr>
          <w:rFonts w:ascii="Times New Roman" w:hAnsi="Times New Roman" w:cs="Times New Roman"/>
          <w:sz w:val="24"/>
          <w:szCs w:val="24"/>
        </w:rPr>
        <w:t>Galariotis</w:t>
      </w:r>
      <w:proofErr w:type="spellEnd"/>
      <w:r w:rsidRPr="00DC104B">
        <w:rPr>
          <w:rFonts w:ascii="Times New Roman" w:hAnsi="Times New Roman" w:cs="Times New Roman"/>
          <w:sz w:val="24"/>
          <w:szCs w:val="24"/>
        </w:rPr>
        <w:t xml:space="preserve"> &amp; </w:t>
      </w:r>
      <w:proofErr w:type="spellStart"/>
      <w:r w:rsidRPr="00DC104B">
        <w:rPr>
          <w:rFonts w:ascii="Times New Roman" w:hAnsi="Times New Roman" w:cs="Times New Roman"/>
          <w:sz w:val="24"/>
          <w:szCs w:val="24"/>
        </w:rPr>
        <w:t>Giouvris</w:t>
      </w:r>
      <w:proofErr w:type="spellEnd"/>
      <w:r w:rsidRPr="00DC104B">
        <w:rPr>
          <w:rFonts w:ascii="Times New Roman" w:hAnsi="Times New Roman" w:cs="Times New Roman"/>
          <w:sz w:val="24"/>
          <w:szCs w:val="24"/>
        </w:rPr>
        <w:t xml:space="preserve"> (2007, 2009)). Since the risk level of each market depends on liquidity, investors may use liquidity information as an important indicator to form their portfolios. Therefore, the degree of liquidity commonality</w:t>
      </w:r>
      <w:r w:rsidRPr="00DC104B">
        <w:rPr>
          <w:rFonts w:ascii="Times New Roman" w:hAnsi="Times New Roman" w:cs="Times New Roman"/>
          <w:sz w:val="24"/>
          <w:szCs w:val="24"/>
          <w:lang w:eastAsia="ko-KR"/>
        </w:rPr>
        <w:t xml:space="preserve"> could increase due to correlated trading which stems from various channels such as institutional investments, trade and financial linkages, inter-banking system etc</w:t>
      </w:r>
      <w:r w:rsidRPr="00DC104B">
        <w:rPr>
          <w:rFonts w:ascii="Times New Roman" w:hAnsi="Times New Roman" w:cs="Times New Roman"/>
          <w:sz w:val="24"/>
          <w:szCs w:val="24"/>
        </w:rPr>
        <w:t>. Various researchers documented the relationship between individual liquidity and market wide liquidity and find common market-wide factors</w:t>
      </w:r>
      <w:r w:rsidRPr="00DC104B">
        <w:rPr>
          <w:rFonts w:ascii="Times New Roman" w:hAnsi="Times New Roman" w:cs="Times New Roman"/>
          <w:sz w:val="24"/>
          <w:szCs w:val="24"/>
          <w:vertAlign w:val="superscript"/>
        </w:rPr>
        <w:footnoteReference w:id="2"/>
      </w:r>
      <w:r w:rsidRPr="00DC104B">
        <w:rPr>
          <w:rFonts w:ascii="Times New Roman" w:hAnsi="Times New Roman" w:cs="Times New Roman"/>
          <w:sz w:val="24"/>
          <w:szCs w:val="24"/>
        </w:rPr>
        <w:t xml:space="preserve">. While these studies focus on single markets, </w:t>
      </w:r>
      <w:proofErr w:type="spellStart"/>
      <w:r w:rsidRPr="00DC104B">
        <w:rPr>
          <w:rFonts w:ascii="Times New Roman" w:hAnsi="Times New Roman" w:cs="Times New Roman"/>
          <w:sz w:val="24"/>
          <w:szCs w:val="24"/>
        </w:rPr>
        <w:t>Chordia</w:t>
      </w:r>
      <w:proofErr w:type="spellEnd"/>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Sarkar</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Subrahmanyam</w:t>
      </w:r>
      <w:proofErr w:type="spellEnd"/>
      <w:r w:rsidRPr="00DC104B">
        <w:rPr>
          <w:rFonts w:ascii="Times New Roman" w:hAnsi="Times New Roman" w:cs="Times New Roman"/>
          <w:sz w:val="24"/>
          <w:szCs w:val="24"/>
        </w:rPr>
        <w:t xml:space="preserve"> (2005) examine the dependence of liquidity between different markets and show that shocks to liquidity in one market </w:t>
      </w:r>
      <w:r w:rsidRPr="00DC104B">
        <w:rPr>
          <w:rFonts w:ascii="Times New Roman" w:hAnsi="Times New Roman" w:cs="Times New Roman"/>
          <w:sz w:val="24"/>
          <w:szCs w:val="24"/>
          <w:lang w:eastAsia="ko-KR"/>
        </w:rPr>
        <w:t xml:space="preserve">can </w:t>
      </w:r>
      <w:r w:rsidRPr="00DC104B">
        <w:rPr>
          <w:rFonts w:ascii="Times New Roman" w:hAnsi="Times New Roman" w:cs="Times New Roman"/>
          <w:sz w:val="24"/>
          <w:szCs w:val="24"/>
        </w:rPr>
        <w:t xml:space="preserve">have an impact on the liquidity in </w:t>
      </w:r>
      <w:r w:rsidRPr="00DC104B">
        <w:rPr>
          <w:rFonts w:ascii="Times New Roman" w:hAnsi="Times New Roman" w:cs="Times New Roman"/>
          <w:sz w:val="24"/>
          <w:szCs w:val="24"/>
          <w:lang w:eastAsia="ko-KR"/>
        </w:rPr>
        <w:t>another</w:t>
      </w:r>
      <w:r w:rsidRPr="00DC104B">
        <w:rPr>
          <w:rFonts w:ascii="Times New Roman" w:hAnsi="Times New Roman" w:cs="Times New Roman"/>
          <w:sz w:val="24"/>
          <w:szCs w:val="24"/>
        </w:rPr>
        <w:t xml:space="preserve"> market</w:t>
      </w:r>
      <w:r w:rsidRPr="00DC104B">
        <w:rPr>
          <w:rFonts w:ascii="Times New Roman" w:hAnsi="Times New Roman" w:cs="Times New Roman"/>
          <w:sz w:val="24"/>
          <w:szCs w:val="24"/>
          <w:vertAlign w:val="superscript"/>
        </w:rPr>
        <w:footnoteReference w:id="3"/>
      </w:r>
      <w:r w:rsidRPr="00DC104B">
        <w:rPr>
          <w:rFonts w:ascii="Times New Roman" w:hAnsi="Times New Roman" w:cs="Times New Roman"/>
          <w:sz w:val="24"/>
          <w:szCs w:val="24"/>
        </w:rPr>
        <w:t>.</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Since the subprime crisis in 2007, </w:t>
      </w:r>
      <w:r w:rsidRPr="00DC104B">
        <w:rPr>
          <w:rFonts w:ascii="Times New Roman" w:hAnsi="Times New Roman" w:cs="Times New Roman"/>
          <w:sz w:val="24"/>
          <w:szCs w:val="24"/>
          <w:lang w:eastAsia="ko-KR"/>
        </w:rPr>
        <w:t>liquidity and in particular</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commonality in liquidity</w:t>
      </w:r>
      <w:r w:rsidRPr="00DC104B">
        <w:rPr>
          <w:rFonts w:ascii="Times New Roman" w:hAnsi="Times New Roman" w:cs="Times New Roman"/>
          <w:sz w:val="24"/>
          <w:szCs w:val="24"/>
        </w:rPr>
        <w:t xml:space="preserve"> in international</w:t>
      </w:r>
      <w:r w:rsidRPr="00DC104B">
        <w:rPr>
          <w:rFonts w:ascii="Times New Roman" w:hAnsi="Times New Roman" w:cs="Times New Roman"/>
          <w:sz w:val="24"/>
          <w:szCs w:val="24"/>
          <w:lang w:eastAsia="ko-KR"/>
        </w:rPr>
        <w:t xml:space="preserve"> stock</w:t>
      </w:r>
      <w:r w:rsidRPr="00DC104B">
        <w:rPr>
          <w:rFonts w:ascii="Times New Roman" w:hAnsi="Times New Roman" w:cs="Times New Roman"/>
          <w:sz w:val="24"/>
          <w:szCs w:val="24"/>
        </w:rPr>
        <w:t xml:space="preserve"> market</w:t>
      </w:r>
      <w:r w:rsidRPr="00DC104B">
        <w:rPr>
          <w:rFonts w:ascii="Times New Roman" w:hAnsi="Times New Roman" w:cs="Times New Roman"/>
          <w:sz w:val="24"/>
          <w:szCs w:val="24"/>
          <w:lang w:eastAsia="ko-KR"/>
        </w:rPr>
        <w:t>s is becoming again a very hot topic</w:t>
      </w:r>
      <w:r w:rsidRPr="00DC104B">
        <w:rPr>
          <w:rFonts w:ascii="Times New Roman" w:hAnsi="Times New Roman" w:cs="Times New Roman"/>
          <w:sz w:val="24"/>
          <w:szCs w:val="24"/>
        </w:rPr>
        <w:t>. Several studies emphasize that increases in cross country correlation is consistent with capital market integration</w:t>
      </w:r>
      <w:r w:rsidRPr="00DC104B">
        <w:rPr>
          <w:rFonts w:ascii="Times New Roman" w:hAnsi="Times New Roman" w:cs="Times New Roman"/>
          <w:sz w:val="24"/>
          <w:szCs w:val="24"/>
          <w:vertAlign w:val="superscript"/>
        </w:rPr>
        <w:footnoteReference w:id="4"/>
      </w:r>
      <w:r w:rsidRPr="00DC104B">
        <w:rPr>
          <w:rFonts w:ascii="Times New Roman" w:hAnsi="Times New Roman" w:cs="Times New Roman"/>
          <w:sz w:val="24"/>
          <w:szCs w:val="24"/>
        </w:rPr>
        <w:t xml:space="preserve"> and commonality </w:t>
      </w:r>
      <w:r w:rsidRPr="00DC104B">
        <w:rPr>
          <w:rFonts w:ascii="Times New Roman" w:hAnsi="Times New Roman" w:cs="Times New Roman"/>
          <w:sz w:val="24"/>
          <w:szCs w:val="24"/>
          <w:lang w:eastAsia="ko-KR"/>
        </w:rPr>
        <w:t>in</w:t>
      </w:r>
      <w:r w:rsidRPr="00DC104B">
        <w:rPr>
          <w:rFonts w:ascii="Times New Roman" w:hAnsi="Times New Roman" w:cs="Times New Roman"/>
          <w:sz w:val="24"/>
          <w:szCs w:val="24"/>
        </w:rPr>
        <w:t xml:space="preserve"> liquidity is increasing during extreme market conditions and it spills over to other markets</w:t>
      </w:r>
      <w:r w:rsidRPr="00DC104B">
        <w:rPr>
          <w:rFonts w:ascii="Times New Roman" w:hAnsi="Times New Roman" w:cs="Times New Roman"/>
          <w:sz w:val="24"/>
          <w:szCs w:val="24"/>
          <w:vertAlign w:val="superscript"/>
        </w:rPr>
        <w:footnoteReference w:id="5"/>
      </w:r>
      <w:r w:rsidRPr="00DC104B">
        <w:rPr>
          <w:rFonts w:ascii="Times New Roman" w:hAnsi="Times New Roman" w:cs="Times New Roman"/>
          <w:sz w:val="24"/>
          <w:szCs w:val="24"/>
        </w:rPr>
        <w:t xml:space="preserve">. Frank, Hermosillo, and </w:t>
      </w:r>
      <w:proofErr w:type="spellStart"/>
      <w:r w:rsidRPr="00DC104B">
        <w:rPr>
          <w:rFonts w:ascii="Times New Roman" w:hAnsi="Times New Roman" w:cs="Times New Roman"/>
          <w:sz w:val="24"/>
          <w:szCs w:val="24"/>
        </w:rPr>
        <w:t>Hesse</w:t>
      </w:r>
      <w:proofErr w:type="spellEnd"/>
      <w:r w:rsidRPr="00DC104B">
        <w:rPr>
          <w:rFonts w:ascii="Times New Roman" w:hAnsi="Times New Roman" w:cs="Times New Roman"/>
          <w:sz w:val="24"/>
          <w:szCs w:val="24"/>
        </w:rPr>
        <w:t xml:space="preserve"> (2008) point out the importance of interconnected financial markets</w:t>
      </w:r>
      <w:r w:rsidRPr="00DC104B">
        <w:rPr>
          <w:rFonts w:ascii="Times New Roman" w:hAnsi="Times New Roman" w:cs="Times New Roman"/>
          <w:sz w:val="24"/>
          <w:szCs w:val="24"/>
          <w:lang w:eastAsia="ko-KR"/>
        </w:rPr>
        <w:t xml:space="preserve"> and</w:t>
      </w:r>
      <w:r w:rsidR="00BB212C" w:rsidRPr="00DC104B">
        <w:rPr>
          <w:rFonts w:ascii="Times New Roman" w:hAnsi="Times New Roman" w:cs="Times New Roman"/>
          <w:sz w:val="24"/>
          <w:szCs w:val="24"/>
        </w:rPr>
        <w:t xml:space="preserve"> </w:t>
      </w:r>
      <w:proofErr w:type="spellStart"/>
      <w:r w:rsidR="00BB212C" w:rsidRPr="00DC104B">
        <w:rPr>
          <w:rFonts w:ascii="Times New Roman" w:hAnsi="Times New Roman" w:cs="Times New Roman"/>
          <w:sz w:val="24"/>
          <w:szCs w:val="24"/>
        </w:rPr>
        <w:t>Nicolo</w:t>
      </w:r>
      <w:proofErr w:type="spellEnd"/>
      <w:r w:rsidR="00BB212C" w:rsidRPr="00DC104B">
        <w:rPr>
          <w:rFonts w:ascii="Times New Roman" w:hAnsi="Times New Roman" w:cs="Times New Roman"/>
          <w:sz w:val="24"/>
          <w:szCs w:val="24"/>
        </w:rPr>
        <w:t xml:space="preserve"> and </w:t>
      </w:r>
      <w:proofErr w:type="spellStart"/>
      <w:r w:rsidR="00BB212C" w:rsidRPr="00DC104B">
        <w:rPr>
          <w:rFonts w:ascii="Times New Roman" w:hAnsi="Times New Roman" w:cs="Times New Roman"/>
          <w:sz w:val="24"/>
          <w:szCs w:val="24"/>
        </w:rPr>
        <w:t>Ivaschenko</w:t>
      </w:r>
      <w:proofErr w:type="spellEnd"/>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2008</w:t>
      </w:r>
      <w:r w:rsidRPr="00DC104B">
        <w:rPr>
          <w:rFonts w:ascii="Times New Roman" w:hAnsi="Times New Roman" w:cs="Times New Roman"/>
          <w:sz w:val="24"/>
          <w:szCs w:val="24"/>
          <w:lang w:eastAsia="ko-KR"/>
        </w:rPr>
        <w:t>) emphasize</w:t>
      </w:r>
      <w:r w:rsidRPr="00DC104B">
        <w:rPr>
          <w:rFonts w:ascii="Times New Roman" w:hAnsi="Times New Roman" w:cs="Times New Roman"/>
          <w:sz w:val="24"/>
          <w:szCs w:val="24"/>
        </w:rPr>
        <w:t xml:space="preserve"> various channels through which shocks can turn into serious market contagio</w:t>
      </w:r>
      <w:r w:rsidRPr="00DC104B">
        <w:rPr>
          <w:rFonts w:ascii="Times New Roman" w:hAnsi="Times New Roman" w:cs="Times New Roman"/>
          <w:sz w:val="24"/>
          <w:szCs w:val="24"/>
          <w:lang w:eastAsia="ko-KR"/>
        </w:rPr>
        <w:t>n</w:t>
      </w:r>
      <w:r w:rsidRPr="00DC104B">
        <w:rPr>
          <w:rFonts w:ascii="Times New Roman" w:hAnsi="Times New Roman" w:cs="Times New Roman"/>
          <w:sz w:val="24"/>
          <w:szCs w:val="24"/>
        </w:rPr>
        <w:t xml:space="preserve">. These various </w:t>
      </w:r>
      <w:r w:rsidRPr="00DC104B">
        <w:rPr>
          <w:rFonts w:ascii="Times New Roman" w:hAnsi="Times New Roman" w:cs="Times New Roman"/>
          <w:sz w:val="24"/>
          <w:szCs w:val="24"/>
        </w:rPr>
        <w:lastRenderedPageBreak/>
        <w:t xml:space="preserve">channels </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asymmetric information, trade and financial linkages, inter-banking systems, institutional investors and indexation</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 might be </w:t>
      </w:r>
      <w:r w:rsidRPr="00DC104B">
        <w:rPr>
          <w:rFonts w:ascii="Times New Roman" w:hAnsi="Times New Roman" w:cs="Times New Roman"/>
          <w:sz w:val="24"/>
          <w:szCs w:val="24"/>
          <w:lang w:eastAsia="ko-KR"/>
        </w:rPr>
        <w:t xml:space="preserve">the </w:t>
      </w:r>
      <w:r w:rsidRPr="00DC104B">
        <w:rPr>
          <w:rFonts w:ascii="Times New Roman" w:hAnsi="Times New Roman" w:cs="Times New Roman"/>
          <w:sz w:val="24"/>
          <w:szCs w:val="24"/>
        </w:rPr>
        <w:t xml:space="preserve">main vehicle </w:t>
      </w:r>
      <w:r w:rsidRPr="00DC104B">
        <w:rPr>
          <w:rFonts w:ascii="Times New Roman" w:hAnsi="Times New Roman" w:cs="Times New Roman"/>
          <w:sz w:val="24"/>
          <w:szCs w:val="24"/>
          <w:lang w:eastAsia="ko-KR"/>
        </w:rPr>
        <w:t>which</w:t>
      </w:r>
      <w:r w:rsidRPr="00DC104B">
        <w:rPr>
          <w:rFonts w:ascii="Times New Roman" w:hAnsi="Times New Roman" w:cs="Times New Roman"/>
          <w:sz w:val="24"/>
          <w:szCs w:val="24"/>
        </w:rPr>
        <w:t xml:space="preserve"> help</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shocks spread worldwide and it causes co-movement</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in stock liquidity.</w:t>
      </w:r>
    </w:p>
    <w:p w:rsidR="000758C7" w:rsidRPr="00DC104B" w:rsidRDefault="000758C7"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Other important dimensions ar</w:t>
      </w:r>
      <w:r w:rsidRPr="00DC104B">
        <w:rPr>
          <w:rFonts w:ascii="Times New Roman" w:hAnsi="Times New Roman" w:cs="Times New Roman"/>
          <w:sz w:val="24"/>
          <w:szCs w:val="24"/>
          <w:lang w:eastAsia="ko-KR"/>
        </w:rPr>
        <w:t>e</w:t>
      </w:r>
      <w:r w:rsidRPr="00DC104B">
        <w:rPr>
          <w:rFonts w:ascii="Times New Roman" w:hAnsi="Times New Roman" w:cs="Times New Roman"/>
          <w:sz w:val="24"/>
          <w:szCs w:val="24"/>
        </w:rPr>
        <w:t xml:space="preserve"> volatility and spillovers. Several authors emphasize that the stock price does not always reflect fundamentals but fluctuations due to incoming news which is often seen as price volatility. For instance, </w:t>
      </w:r>
      <w:proofErr w:type="spellStart"/>
      <w:r w:rsidRPr="00DC104B">
        <w:rPr>
          <w:rFonts w:ascii="Times New Roman" w:hAnsi="Times New Roman" w:cs="Times New Roman"/>
          <w:sz w:val="24"/>
          <w:szCs w:val="24"/>
        </w:rPr>
        <w:t>Eun</w:t>
      </w:r>
      <w:proofErr w:type="spellEnd"/>
      <w:r w:rsidRPr="00DC104B">
        <w:rPr>
          <w:rFonts w:ascii="Times New Roman" w:hAnsi="Times New Roman" w:cs="Times New Roman"/>
          <w:sz w:val="24"/>
          <w:szCs w:val="24"/>
        </w:rPr>
        <w:t xml:space="preserve"> and Shi</w:t>
      </w:r>
      <w:r w:rsidRPr="00DC104B">
        <w:rPr>
          <w:rFonts w:ascii="Times New Roman" w:hAnsi="Times New Roman" w:cs="Times New Roman"/>
          <w:sz w:val="24"/>
          <w:szCs w:val="24"/>
          <w:lang w:eastAsia="ko-KR"/>
        </w:rPr>
        <w:t>m</w:t>
      </w:r>
      <w:r w:rsidRPr="00DC104B">
        <w:rPr>
          <w:rFonts w:ascii="Times New Roman" w:hAnsi="Times New Roman" w:cs="Times New Roman"/>
          <w:sz w:val="24"/>
          <w:szCs w:val="24"/>
        </w:rPr>
        <w:t xml:space="preserve"> (1989) examine volatility and show that it transmits across international stock markets</w:t>
      </w:r>
      <w:r w:rsidRPr="00DC104B">
        <w:rPr>
          <w:rFonts w:ascii="Times New Roman" w:hAnsi="Times New Roman" w:cs="Times New Roman"/>
          <w:sz w:val="24"/>
          <w:szCs w:val="24"/>
          <w:vertAlign w:val="superscript"/>
        </w:rPr>
        <w:footnoteReference w:id="6"/>
      </w:r>
      <w:r w:rsidRPr="00DC104B">
        <w:rPr>
          <w:rFonts w:ascii="Times New Roman" w:hAnsi="Times New Roman" w:cs="Times New Roman"/>
          <w:sz w:val="24"/>
          <w:szCs w:val="24"/>
        </w:rPr>
        <w:t>. Jan</w:t>
      </w:r>
      <w:r w:rsidRPr="00DC104B">
        <w:rPr>
          <w:rFonts w:ascii="Times New Roman" w:hAnsi="Times New Roman" w:cs="Times New Roman"/>
          <w:sz w:val="24"/>
          <w:szCs w:val="24"/>
          <w:lang w:eastAsia="ko-KR"/>
        </w:rPr>
        <w:t>g</w:t>
      </w:r>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Sul</w:t>
      </w:r>
      <w:proofErr w:type="spellEnd"/>
      <w:r w:rsidRPr="00DC104B">
        <w:rPr>
          <w:rFonts w:ascii="Times New Roman" w:hAnsi="Times New Roman" w:cs="Times New Roman"/>
          <w:sz w:val="24"/>
          <w:szCs w:val="24"/>
        </w:rPr>
        <w:t xml:space="preserve"> (2002); </w:t>
      </w:r>
      <w:proofErr w:type="spellStart"/>
      <w:r w:rsidRPr="00DC104B">
        <w:rPr>
          <w:rFonts w:ascii="Times New Roman" w:hAnsi="Times New Roman" w:cs="Times New Roman"/>
          <w:sz w:val="24"/>
          <w:szCs w:val="24"/>
        </w:rPr>
        <w:t>Caporale</w:t>
      </w:r>
      <w:proofErr w:type="spellEnd"/>
      <w:r w:rsidR="00060703" w:rsidRPr="00DC104B">
        <w:rPr>
          <w:rFonts w:ascii="Times New Roman" w:hAnsi="Times New Roman" w:cs="Times New Roman"/>
          <w:sz w:val="24"/>
          <w:szCs w:val="24"/>
          <w:lang w:eastAsia="ko-KR"/>
        </w:rPr>
        <w:t xml:space="preserve">, </w:t>
      </w:r>
      <w:proofErr w:type="spellStart"/>
      <w:r w:rsidR="00060703" w:rsidRPr="00DC104B">
        <w:rPr>
          <w:rFonts w:ascii="Times New Roman" w:hAnsi="Times New Roman" w:cs="Times New Roman"/>
          <w:sz w:val="24"/>
          <w:szCs w:val="24"/>
          <w:lang w:eastAsia="ko-KR"/>
        </w:rPr>
        <w:t>Pittis</w:t>
      </w:r>
      <w:proofErr w:type="spellEnd"/>
      <w:r w:rsidRPr="00DC104B">
        <w:rPr>
          <w:rFonts w:ascii="Times New Roman" w:hAnsi="Times New Roman" w:cs="Times New Roman"/>
          <w:sz w:val="24"/>
          <w:szCs w:val="24"/>
          <w:lang w:eastAsia="ko-KR"/>
        </w:rPr>
        <w:t xml:space="preserve"> and </w:t>
      </w:r>
      <w:proofErr w:type="spellStart"/>
      <w:r w:rsidRPr="00DC104B">
        <w:rPr>
          <w:rFonts w:ascii="Times New Roman" w:hAnsi="Times New Roman" w:cs="Times New Roman"/>
          <w:sz w:val="24"/>
          <w:szCs w:val="24"/>
          <w:lang w:eastAsia="ko-KR"/>
        </w:rPr>
        <w:t>Spagnolo</w:t>
      </w:r>
      <w:proofErr w:type="spellEnd"/>
      <w:r w:rsidRPr="00DC104B">
        <w:rPr>
          <w:rFonts w:ascii="Times New Roman" w:hAnsi="Times New Roman" w:cs="Times New Roman"/>
          <w:sz w:val="24"/>
          <w:szCs w:val="24"/>
        </w:rPr>
        <w:t xml:space="preserve"> (2006) suggest that extreme price changes can transmit through volatility spillovers. </w:t>
      </w:r>
      <w:proofErr w:type="spellStart"/>
      <w:r w:rsidRPr="00DC104B">
        <w:rPr>
          <w:rFonts w:ascii="Times New Roman" w:hAnsi="Times New Roman" w:cs="Times New Roman"/>
          <w:sz w:val="24"/>
          <w:szCs w:val="24"/>
        </w:rPr>
        <w:t>Hamao</w:t>
      </w:r>
      <w:proofErr w:type="spellEnd"/>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Masulis</w:t>
      </w:r>
      <w:proofErr w:type="spellEnd"/>
      <w:r w:rsidRPr="00DC104B">
        <w:rPr>
          <w:rFonts w:ascii="Times New Roman" w:hAnsi="Times New Roman" w:cs="Times New Roman"/>
          <w:sz w:val="24"/>
          <w:szCs w:val="24"/>
        </w:rPr>
        <w:t xml:space="preserve"> and Ng (1990) examin</w:t>
      </w:r>
      <w:r w:rsidRPr="00DC104B">
        <w:rPr>
          <w:rFonts w:ascii="Times New Roman" w:hAnsi="Times New Roman" w:cs="Times New Roman"/>
          <w:sz w:val="24"/>
          <w:szCs w:val="24"/>
          <w:lang w:eastAsia="ko-KR"/>
        </w:rPr>
        <w:t>ed</w:t>
      </w:r>
      <w:r w:rsidRPr="00DC104B">
        <w:rPr>
          <w:rFonts w:ascii="Times New Roman" w:hAnsi="Times New Roman" w:cs="Times New Roman"/>
          <w:sz w:val="24"/>
          <w:szCs w:val="24"/>
        </w:rPr>
        <w:t xml:space="preserve"> volatility spillover effects between New York, Tokyo, and London stock market</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using</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GARCH-M. They confirmed that there is a significant spillover effect from</w:t>
      </w:r>
      <w:r w:rsidRPr="00DC104B">
        <w:rPr>
          <w:rFonts w:ascii="Times New Roman" w:hAnsi="Times New Roman" w:cs="Times New Roman"/>
          <w:sz w:val="24"/>
          <w:szCs w:val="24"/>
          <w:lang w:eastAsia="ko-KR"/>
        </w:rPr>
        <w:t xml:space="preserve"> London and</w:t>
      </w:r>
      <w:r w:rsidRPr="00DC104B">
        <w:rPr>
          <w:rFonts w:ascii="Times New Roman" w:hAnsi="Times New Roman" w:cs="Times New Roman"/>
          <w:sz w:val="24"/>
          <w:szCs w:val="24"/>
        </w:rPr>
        <w:t xml:space="preserve"> New York to Tokyo</w:t>
      </w:r>
      <w:r w:rsidRPr="00DC104B">
        <w:rPr>
          <w:rFonts w:ascii="Times New Roman" w:hAnsi="Times New Roman" w:cs="Times New Roman"/>
          <w:sz w:val="24"/>
          <w:szCs w:val="24"/>
          <w:lang w:eastAsia="ko-KR"/>
        </w:rPr>
        <w:t xml:space="preserve"> but not the other way around</w:t>
      </w:r>
      <w:r w:rsidRPr="00DC104B">
        <w:rPr>
          <w:rFonts w:ascii="Times New Roman" w:hAnsi="Times New Roman" w:cs="Times New Roman"/>
          <w:sz w:val="24"/>
          <w:szCs w:val="24"/>
        </w:rPr>
        <w:t xml:space="preserve">. Also Engle, Ito and Lin (1990) investigate intraday volatility spillover between the US and Japanese foreign exchange market </w:t>
      </w:r>
      <w:r w:rsidRPr="00DC104B">
        <w:rPr>
          <w:rFonts w:ascii="Times New Roman" w:hAnsi="Times New Roman" w:cs="Times New Roman"/>
          <w:sz w:val="24"/>
          <w:szCs w:val="24"/>
          <w:lang w:eastAsia="ko-KR"/>
        </w:rPr>
        <w:t>using a</w:t>
      </w:r>
      <w:r w:rsidRPr="00DC104B">
        <w:rPr>
          <w:rFonts w:ascii="Times New Roman" w:hAnsi="Times New Roman" w:cs="Times New Roman"/>
          <w:sz w:val="24"/>
          <w:szCs w:val="24"/>
        </w:rPr>
        <w:t xml:space="preserve"> multivariate GARCH model</w:t>
      </w:r>
      <w:r w:rsidRPr="00DC104B">
        <w:rPr>
          <w:rFonts w:ascii="Times New Roman" w:hAnsi="Times New Roman" w:cs="Times New Roman"/>
          <w:sz w:val="24"/>
          <w:szCs w:val="24"/>
          <w:vertAlign w:val="superscript"/>
        </w:rPr>
        <w:footnoteReference w:id="7"/>
      </w:r>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 xml:space="preserve"> They find that news which is revealed when one foreign exchange market is open contributes to the return volatility of the next market to open. </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While all of these papers </w:t>
      </w:r>
      <w:proofErr w:type="spellStart"/>
      <w:r w:rsidRPr="00DC104B">
        <w:rPr>
          <w:rFonts w:ascii="Times New Roman" w:hAnsi="Times New Roman" w:cs="Times New Roman"/>
          <w:sz w:val="24"/>
          <w:szCs w:val="24"/>
        </w:rPr>
        <w:t>analyse</w:t>
      </w:r>
      <w:proofErr w:type="spellEnd"/>
      <w:r w:rsidRPr="00DC104B">
        <w:rPr>
          <w:rFonts w:ascii="Times New Roman" w:hAnsi="Times New Roman" w:cs="Times New Roman"/>
          <w:sz w:val="24"/>
          <w:szCs w:val="24"/>
        </w:rPr>
        <w:t xml:space="preserve"> the spillover effect between stock returns and volatility, academic research on </w:t>
      </w:r>
      <w:r w:rsidRPr="00DC104B">
        <w:rPr>
          <w:rFonts w:ascii="Times New Roman" w:hAnsi="Times New Roman" w:cs="Times New Roman"/>
          <w:sz w:val="24"/>
          <w:szCs w:val="24"/>
          <w:lang w:eastAsia="ko-KR"/>
        </w:rPr>
        <w:t>spillover effects associated with liquidity</w:t>
      </w:r>
      <w:r w:rsidRPr="00DC104B">
        <w:rPr>
          <w:rFonts w:ascii="Times New Roman" w:hAnsi="Times New Roman" w:cs="Times New Roman"/>
          <w:sz w:val="24"/>
          <w:szCs w:val="24"/>
        </w:rPr>
        <w:t xml:space="preserve">, however, is rather limited. The first attempt </w:t>
      </w:r>
      <w:r w:rsidRPr="00DC104B">
        <w:rPr>
          <w:rFonts w:ascii="Times New Roman" w:hAnsi="Times New Roman" w:cs="Times New Roman"/>
          <w:sz w:val="24"/>
          <w:szCs w:val="24"/>
          <w:lang w:eastAsia="ko-KR"/>
        </w:rPr>
        <w:t>testing</w:t>
      </w:r>
      <w:r w:rsidRPr="00DC104B">
        <w:rPr>
          <w:rFonts w:ascii="Times New Roman" w:hAnsi="Times New Roman" w:cs="Times New Roman"/>
          <w:sz w:val="24"/>
          <w:szCs w:val="24"/>
        </w:rPr>
        <w:t xml:space="preserve"> dependence of liquidity between U.S. equity and bond market have been made by </w:t>
      </w:r>
      <w:proofErr w:type="spellStart"/>
      <w:r w:rsidRPr="00DC104B">
        <w:rPr>
          <w:rFonts w:ascii="Times New Roman" w:hAnsi="Times New Roman" w:cs="Times New Roman"/>
          <w:sz w:val="24"/>
          <w:szCs w:val="24"/>
        </w:rPr>
        <w:t>Chordia</w:t>
      </w:r>
      <w:proofErr w:type="spellEnd"/>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Sarka</w:t>
      </w:r>
      <w:r w:rsidRPr="00DC104B">
        <w:rPr>
          <w:rFonts w:ascii="Times New Roman" w:hAnsi="Times New Roman" w:cs="Times New Roman"/>
          <w:sz w:val="24"/>
          <w:szCs w:val="24"/>
          <w:lang w:eastAsia="ko-KR"/>
        </w:rPr>
        <w:t>r</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Subrahmanyam</w:t>
      </w:r>
      <w:proofErr w:type="spellEnd"/>
      <w:r w:rsidRPr="00DC104B">
        <w:rPr>
          <w:rFonts w:ascii="Times New Roman" w:hAnsi="Times New Roman" w:cs="Times New Roman"/>
          <w:sz w:val="24"/>
          <w:szCs w:val="24"/>
        </w:rPr>
        <w:t xml:space="preserve"> (2005). They use a vector autoregressive model and find that </w:t>
      </w:r>
      <w:r w:rsidRPr="00DC104B">
        <w:rPr>
          <w:rFonts w:ascii="Times New Roman" w:hAnsi="Times New Roman" w:cs="Times New Roman"/>
          <w:sz w:val="24"/>
          <w:szCs w:val="24"/>
          <w:lang w:eastAsia="ko-KR"/>
        </w:rPr>
        <w:t xml:space="preserve">return </w:t>
      </w:r>
      <w:r w:rsidRPr="00DC104B">
        <w:rPr>
          <w:rFonts w:ascii="Times New Roman" w:hAnsi="Times New Roman" w:cs="Times New Roman"/>
          <w:sz w:val="24"/>
          <w:szCs w:val="24"/>
        </w:rPr>
        <w:t xml:space="preserve">volatility shocks predict an increase in bond liquidity. Also, </w:t>
      </w:r>
      <w:proofErr w:type="spellStart"/>
      <w:r w:rsidRPr="00DC104B">
        <w:rPr>
          <w:rFonts w:ascii="Times New Roman" w:hAnsi="Times New Roman" w:cs="Times New Roman"/>
          <w:sz w:val="24"/>
          <w:szCs w:val="24"/>
        </w:rPr>
        <w:t>Chordia</w:t>
      </w:r>
      <w:proofErr w:type="spellEnd"/>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Sarka</w:t>
      </w:r>
      <w:r w:rsidRPr="00DC104B">
        <w:rPr>
          <w:rFonts w:ascii="Times New Roman" w:hAnsi="Times New Roman" w:cs="Times New Roman"/>
          <w:sz w:val="24"/>
          <w:szCs w:val="24"/>
          <w:lang w:eastAsia="ko-KR"/>
        </w:rPr>
        <w:t>r</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Subrahmanyam</w:t>
      </w:r>
      <w:proofErr w:type="spellEnd"/>
      <w:r w:rsidRPr="00DC104B">
        <w:rPr>
          <w:rFonts w:ascii="Times New Roman" w:hAnsi="Times New Roman" w:cs="Times New Roman"/>
          <w:sz w:val="24"/>
          <w:szCs w:val="24"/>
        </w:rPr>
        <w:t xml:space="preserve"> (2006), emphasize that shocks to liquidity in one market have a spillover</w:t>
      </w:r>
      <w:r w:rsidRPr="00DC104B">
        <w:rPr>
          <w:rFonts w:ascii="Times New Roman" w:hAnsi="Times New Roman" w:cs="Times New Roman"/>
          <w:sz w:val="24"/>
          <w:szCs w:val="24"/>
          <w:lang w:eastAsia="ko-KR"/>
        </w:rPr>
        <w:t xml:space="preserve"> effect</w:t>
      </w:r>
      <w:r w:rsidRPr="00DC104B">
        <w:rPr>
          <w:rFonts w:ascii="Times New Roman" w:hAnsi="Times New Roman" w:cs="Times New Roman"/>
          <w:sz w:val="24"/>
          <w:szCs w:val="24"/>
        </w:rPr>
        <w:t xml:space="preserve"> across different sectors of stock markets</w:t>
      </w:r>
      <w:r w:rsidRPr="00DC104B">
        <w:rPr>
          <w:rFonts w:ascii="Times New Roman" w:hAnsi="Times New Roman" w:cs="Times New Roman"/>
          <w:sz w:val="24"/>
          <w:szCs w:val="24"/>
          <w:lang w:eastAsia="ko-KR"/>
        </w:rPr>
        <w:t>. They</w:t>
      </w:r>
      <w:r w:rsidRPr="00DC104B">
        <w:rPr>
          <w:rFonts w:ascii="Times New Roman" w:hAnsi="Times New Roman" w:cs="Times New Roman"/>
          <w:sz w:val="24"/>
          <w:szCs w:val="24"/>
        </w:rPr>
        <w:t xml:space="preserve"> show that liquidity innovations in either the large or small cap sector are informative in predicting liquidity. Chen and Poon (2007) report that stock market downturn </w:t>
      </w:r>
      <w:r w:rsidRPr="00DC104B">
        <w:rPr>
          <w:rFonts w:ascii="Times New Roman" w:hAnsi="Times New Roman" w:cs="Times New Roman"/>
          <w:sz w:val="24"/>
          <w:szCs w:val="24"/>
          <w:lang w:eastAsia="ko-KR"/>
        </w:rPr>
        <w:t>G</w:t>
      </w:r>
      <w:r w:rsidRPr="00DC104B">
        <w:rPr>
          <w:rFonts w:ascii="Times New Roman" w:hAnsi="Times New Roman" w:cs="Times New Roman"/>
          <w:sz w:val="24"/>
          <w:szCs w:val="24"/>
        </w:rPr>
        <w:t xml:space="preserve">ranger causes illiquidity while illiquidity does not </w:t>
      </w:r>
      <w:r w:rsidRPr="00DC104B">
        <w:rPr>
          <w:rFonts w:ascii="Times New Roman" w:hAnsi="Times New Roman" w:cs="Times New Roman"/>
          <w:sz w:val="24"/>
          <w:szCs w:val="24"/>
          <w:lang w:eastAsia="ko-KR"/>
        </w:rPr>
        <w:t>G</w:t>
      </w:r>
      <w:r w:rsidRPr="00DC104B">
        <w:rPr>
          <w:rFonts w:ascii="Times New Roman" w:hAnsi="Times New Roman" w:cs="Times New Roman"/>
          <w:sz w:val="24"/>
          <w:szCs w:val="24"/>
        </w:rPr>
        <w:t>ranger causes market downturn</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 Furthermore, Chan, Jain, and Xia (2005) investigate closed end country fund and show that illiquidity in one market can easily spillover to another and affect both the fund</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share price and its assets. Tang and Yan (2006) </w:t>
      </w:r>
      <w:proofErr w:type="spellStart"/>
      <w:r w:rsidRPr="00DC104B">
        <w:rPr>
          <w:rFonts w:ascii="Times New Roman" w:hAnsi="Times New Roman" w:cs="Times New Roman"/>
          <w:sz w:val="24"/>
          <w:szCs w:val="24"/>
        </w:rPr>
        <w:t>analyse</w:t>
      </w:r>
      <w:proofErr w:type="spellEnd"/>
      <w:r w:rsidRPr="00DC104B">
        <w:rPr>
          <w:rFonts w:ascii="Times New Roman" w:hAnsi="Times New Roman" w:cs="Times New Roman"/>
          <w:sz w:val="24"/>
          <w:szCs w:val="24"/>
        </w:rPr>
        <w:t xml:space="preserve"> liquidity spillovers to credit default swap (CDS) markets. They find </w:t>
      </w:r>
      <w:r w:rsidRPr="00DC104B">
        <w:rPr>
          <w:rFonts w:ascii="Times New Roman" w:hAnsi="Times New Roman" w:cs="Times New Roman"/>
          <w:sz w:val="24"/>
          <w:szCs w:val="24"/>
          <w:lang w:eastAsia="ko-KR"/>
        </w:rPr>
        <w:t xml:space="preserve">a </w:t>
      </w:r>
      <w:r w:rsidRPr="00DC104B">
        <w:rPr>
          <w:rFonts w:ascii="Times New Roman" w:hAnsi="Times New Roman" w:cs="Times New Roman"/>
          <w:sz w:val="24"/>
          <w:szCs w:val="24"/>
        </w:rPr>
        <w:t>significant liquidity spillover</w:t>
      </w:r>
      <w:r w:rsidRPr="00DC104B">
        <w:rPr>
          <w:rFonts w:ascii="Times New Roman" w:hAnsi="Times New Roman" w:cs="Times New Roman"/>
          <w:sz w:val="24"/>
          <w:szCs w:val="24"/>
          <w:lang w:eastAsia="ko-KR"/>
        </w:rPr>
        <w:t xml:space="preserve"> effect</w:t>
      </w:r>
      <w:r w:rsidRPr="00DC104B">
        <w:rPr>
          <w:rFonts w:ascii="Times New Roman" w:hAnsi="Times New Roman" w:cs="Times New Roman"/>
          <w:sz w:val="24"/>
          <w:szCs w:val="24"/>
        </w:rPr>
        <w:t xml:space="preserve"> from bond, stock, option markets to the</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 xml:space="preserve">CDS market. </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Unlike the study by Tang and Yan (2006) and other studies mentioned previously, </w:t>
      </w:r>
      <w:r w:rsidRPr="00DC104B">
        <w:rPr>
          <w:rFonts w:ascii="Times New Roman" w:hAnsi="Times New Roman" w:cs="Times New Roman"/>
          <w:sz w:val="24"/>
          <w:szCs w:val="24"/>
          <w:lang w:eastAsia="ko-KR"/>
        </w:rPr>
        <w:t>this study</w:t>
      </w:r>
      <w:r w:rsidRPr="00DC104B">
        <w:rPr>
          <w:rFonts w:ascii="Times New Roman" w:hAnsi="Times New Roman" w:cs="Times New Roman"/>
          <w:sz w:val="24"/>
          <w:szCs w:val="24"/>
        </w:rPr>
        <w:t xml:space="preserve"> concentrate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on liquidity </w:t>
      </w:r>
      <w:r w:rsidRPr="00DC104B">
        <w:rPr>
          <w:rFonts w:ascii="Times New Roman" w:hAnsi="Times New Roman" w:cs="Times New Roman"/>
          <w:sz w:val="24"/>
          <w:szCs w:val="24"/>
          <w:lang w:eastAsia="ko-KR"/>
        </w:rPr>
        <w:t xml:space="preserve">volatility </w:t>
      </w:r>
      <w:r w:rsidRPr="00DC104B">
        <w:rPr>
          <w:rFonts w:ascii="Times New Roman" w:hAnsi="Times New Roman" w:cs="Times New Roman"/>
          <w:sz w:val="24"/>
          <w:szCs w:val="24"/>
        </w:rPr>
        <w:t>spillovers in cross-country level</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 xml:space="preserve">We adopt well established techniques to do that such as GARCH-M and Granger causality. The main purpose of this study is two-fold. First, </w:t>
      </w:r>
      <w:r w:rsidRPr="00DC104B">
        <w:rPr>
          <w:rFonts w:ascii="Times New Roman" w:hAnsi="Times New Roman" w:cs="Times New Roman"/>
          <w:sz w:val="24"/>
          <w:szCs w:val="24"/>
          <w:lang w:eastAsia="ko-KR"/>
        </w:rPr>
        <w:t>it</w:t>
      </w:r>
      <w:r w:rsidRPr="00DC104B">
        <w:rPr>
          <w:rFonts w:ascii="Times New Roman" w:hAnsi="Times New Roman" w:cs="Times New Roman"/>
          <w:sz w:val="24"/>
          <w:szCs w:val="24"/>
        </w:rPr>
        <w:t xml:space="preserve"> investigate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the aggregate stock market liquidity and level of volatility. Second, </w:t>
      </w:r>
      <w:r w:rsidRPr="00DC104B">
        <w:rPr>
          <w:rFonts w:ascii="Times New Roman" w:hAnsi="Times New Roman" w:cs="Times New Roman"/>
          <w:sz w:val="24"/>
          <w:szCs w:val="24"/>
          <w:lang w:eastAsia="ko-KR"/>
        </w:rPr>
        <w:t>it</w:t>
      </w:r>
      <w:r w:rsidRPr="00DC104B">
        <w:rPr>
          <w:rFonts w:ascii="Times New Roman" w:hAnsi="Times New Roman" w:cs="Times New Roman"/>
          <w:sz w:val="24"/>
          <w:szCs w:val="24"/>
        </w:rPr>
        <w:t xml:space="preserve"> examine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the existence of spillover effect between international markets. </w:t>
      </w:r>
      <w:r w:rsidRPr="00DC104B">
        <w:rPr>
          <w:rFonts w:ascii="Times New Roman" w:hAnsi="Times New Roman" w:cs="Times New Roman"/>
          <w:sz w:val="24"/>
          <w:szCs w:val="24"/>
          <w:lang w:eastAsia="ko-KR"/>
        </w:rPr>
        <w:t>This study</w:t>
      </w:r>
      <w:r w:rsidRPr="00DC104B">
        <w:rPr>
          <w:rFonts w:ascii="Times New Roman" w:hAnsi="Times New Roman" w:cs="Times New Roman"/>
          <w:sz w:val="24"/>
          <w:szCs w:val="24"/>
        </w:rPr>
        <w:t xml:space="preserve"> focus</w:t>
      </w:r>
      <w:r w:rsidRPr="00DC104B">
        <w:rPr>
          <w:rFonts w:ascii="Times New Roman" w:hAnsi="Times New Roman" w:cs="Times New Roman"/>
          <w:sz w:val="24"/>
          <w:szCs w:val="24"/>
          <w:lang w:eastAsia="ko-KR"/>
        </w:rPr>
        <w:t>es</w:t>
      </w:r>
      <w:r w:rsidRPr="00DC104B">
        <w:rPr>
          <w:rFonts w:ascii="Times New Roman" w:hAnsi="Times New Roman" w:cs="Times New Roman"/>
          <w:sz w:val="24"/>
          <w:szCs w:val="24"/>
        </w:rPr>
        <w:t xml:space="preserve"> mainly on cross-country and time series properties of market-wide liquidity. Liquidity is measured as the aggregate of individual bid-ask spread. </w:t>
      </w:r>
      <w:r w:rsidR="00123CDC" w:rsidRPr="00DC104B">
        <w:rPr>
          <w:rFonts w:ascii="Times New Roman" w:hAnsi="Times New Roman" w:cs="Times New Roman"/>
          <w:sz w:val="24"/>
          <w:szCs w:val="24"/>
          <w:lang w:eastAsia="ko-KR"/>
        </w:rPr>
        <w:t>Although,</w:t>
      </w:r>
      <w:r w:rsidR="00123CDC" w:rsidRPr="00DC104B">
        <w:rPr>
          <w:rFonts w:ascii="Times New Roman" w:hAnsi="Times New Roman" w:cs="Times New Roman" w:hint="eastAsia"/>
          <w:sz w:val="24"/>
          <w:szCs w:val="24"/>
          <w:lang w:eastAsia="ko-KR"/>
        </w:rPr>
        <w:t xml:space="preserve"> Asian countries</w:t>
      </w:r>
      <w:r w:rsidR="00123CDC" w:rsidRPr="00DC104B">
        <w:rPr>
          <w:rFonts w:ascii="Times New Roman" w:hAnsi="Times New Roman" w:cs="Times New Roman"/>
          <w:sz w:val="24"/>
          <w:szCs w:val="24"/>
          <w:lang w:eastAsia="ko-KR"/>
        </w:rPr>
        <w:t>’ econom</w:t>
      </w:r>
      <w:r w:rsidR="00123CDC" w:rsidRPr="00DC104B">
        <w:rPr>
          <w:rFonts w:ascii="Times New Roman" w:hAnsi="Times New Roman" w:cs="Times New Roman" w:hint="eastAsia"/>
          <w:sz w:val="24"/>
          <w:szCs w:val="24"/>
          <w:lang w:eastAsia="ko-KR"/>
        </w:rPr>
        <w:t>ic relation</w:t>
      </w:r>
      <w:r w:rsidR="00123CDC" w:rsidRPr="00DC104B">
        <w:rPr>
          <w:rFonts w:ascii="Times New Roman" w:hAnsi="Times New Roman" w:cs="Times New Roman"/>
          <w:sz w:val="24"/>
          <w:szCs w:val="24"/>
          <w:lang w:eastAsia="ko-KR"/>
        </w:rPr>
        <w:t xml:space="preserve"> and </w:t>
      </w:r>
      <w:r w:rsidRPr="00DC104B">
        <w:rPr>
          <w:rFonts w:ascii="Times New Roman" w:hAnsi="Times New Roman" w:cs="Times New Roman"/>
          <w:sz w:val="24"/>
          <w:szCs w:val="24"/>
          <w:lang w:eastAsia="ko-KR"/>
        </w:rPr>
        <w:t xml:space="preserve">trading system </w:t>
      </w:r>
      <w:r w:rsidR="00123CDC" w:rsidRPr="00DC104B">
        <w:rPr>
          <w:rFonts w:ascii="Times New Roman" w:hAnsi="Times New Roman" w:cs="Times New Roman" w:hint="eastAsia"/>
          <w:sz w:val="24"/>
          <w:szCs w:val="24"/>
          <w:lang w:eastAsia="ko-KR"/>
        </w:rPr>
        <w:t xml:space="preserve">with European countries </w:t>
      </w:r>
      <w:r w:rsidRPr="00DC104B">
        <w:rPr>
          <w:rFonts w:ascii="Times New Roman" w:hAnsi="Times New Roman" w:cs="Times New Roman"/>
          <w:sz w:val="24"/>
          <w:szCs w:val="24"/>
          <w:lang w:eastAsia="ko-KR"/>
        </w:rPr>
        <w:t>have changed significantly since 1994</w:t>
      </w:r>
      <w:r w:rsidRPr="00DC104B">
        <w:rPr>
          <w:rFonts w:ascii="Times New Roman" w:hAnsi="Times New Roman" w:cs="Times New Roman"/>
          <w:sz w:val="24"/>
          <w:szCs w:val="24"/>
          <w:vertAlign w:val="superscript"/>
          <w:lang w:eastAsia="ko-KR"/>
        </w:rPr>
        <w:footnoteReference w:id="8"/>
      </w:r>
      <w:r w:rsidRPr="00DC104B">
        <w:rPr>
          <w:rFonts w:ascii="Times New Roman" w:hAnsi="Times New Roman" w:cs="Times New Roman"/>
          <w:sz w:val="24"/>
          <w:szCs w:val="24"/>
          <w:lang w:eastAsia="ko-KR"/>
        </w:rPr>
        <w:t>, a large body of literature is focused on the relationship between the US and other countries, especially, when it looks at spillover effects associated with liquidity shocks. Th</w:t>
      </w:r>
      <w:r w:rsidR="00BA1494" w:rsidRPr="00DC104B">
        <w:rPr>
          <w:rFonts w:ascii="Times New Roman" w:hAnsi="Times New Roman" w:cs="Times New Roman"/>
          <w:sz w:val="24"/>
          <w:szCs w:val="24"/>
          <w:lang w:eastAsia="ko-KR"/>
        </w:rPr>
        <w:t>is</w:t>
      </w:r>
      <w:r w:rsidRPr="00DC104B">
        <w:rPr>
          <w:rFonts w:ascii="Times New Roman" w:hAnsi="Times New Roman" w:cs="Times New Roman"/>
          <w:sz w:val="24"/>
          <w:szCs w:val="24"/>
          <w:lang w:eastAsia="ko-KR"/>
        </w:rPr>
        <w:t xml:space="preserve"> study</w:t>
      </w:r>
      <w:r w:rsidRPr="00DC104B">
        <w:rPr>
          <w:rFonts w:ascii="Times New Roman" w:hAnsi="Times New Roman" w:cs="Times New Roman"/>
          <w:sz w:val="24"/>
          <w:szCs w:val="24"/>
        </w:rPr>
        <w:t xml:space="preserve"> investigate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if there are any liquidity volatility </w:t>
      </w:r>
      <w:r w:rsidRPr="00DC104B">
        <w:rPr>
          <w:rFonts w:ascii="Times New Roman" w:hAnsi="Times New Roman" w:cs="Times New Roman"/>
          <w:sz w:val="24"/>
          <w:szCs w:val="24"/>
        </w:rPr>
        <w:lastRenderedPageBreak/>
        <w:t xml:space="preserve">spillover effects between UK and </w:t>
      </w:r>
      <w:r w:rsidRPr="00DC104B">
        <w:rPr>
          <w:rFonts w:ascii="Times New Roman" w:hAnsi="Times New Roman" w:cs="Times New Roman"/>
          <w:sz w:val="24"/>
          <w:szCs w:val="24"/>
          <w:lang w:eastAsia="ko-KR"/>
        </w:rPr>
        <w:t>East Asian countries (</w:t>
      </w:r>
      <w:r w:rsidRPr="00DC104B">
        <w:rPr>
          <w:rFonts w:ascii="Times New Roman" w:hAnsi="Times New Roman" w:cs="Times New Roman"/>
          <w:sz w:val="24"/>
          <w:szCs w:val="24"/>
        </w:rPr>
        <w:t>Japan, Hong Kong, Korea,</w:t>
      </w:r>
      <w:r w:rsidRPr="00DC104B">
        <w:rPr>
          <w:rFonts w:ascii="Times New Roman" w:hAnsi="Times New Roman" w:cs="Times New Roman"/>
          <w:sz w:val="24"/>
          <w:szCs w:val="24"/>
          <w:lang w:eastAsia="ko-KR"/>
        </w:rPr>
        <w:t xml:space="preserve"> and</w:t>
      </w:r>
      <w:r w:rsidRPr="00DC104B">
        <w:rPr>
          <w:rFonts w:ascii="Times New Roman" w:hAnsi="Times New Roman" w:cs="Times New Roman"/>
          <w:sz w:val="24"/>
          <w:szCs w:val="24"/>
        </w:rPr>
        <w:t xml:space="preserve"> China</w:t>
      </w:r>
      <w:r w:rsidRPr="00DC104B">
        <w:rPr>
          <w:rFonts w:ascii="Times New Roman" w:hAnsi="Times New Roman" w:cs="Times New Roman"/>
          <w:sz w:val="24"/>
          <w:szCs w:val="24"/>
          <w:lang w:eastAsia="ko-KR"/>
        </w:rPr>
        <w:t>) and it also includes the US. It uses the</w:t>
      </w:r>
      <w:r w:rsidRPr="00DC104B">
        <w:rPr>
          <w:rFonts w:ascii="Times New Roman" w:hAnsi="Times New Roman" w:cs="Times New Roman"/>
          <w:sz w:val="24"/>
          <w:szCs w:val="24"/>
        </w:rPr>
        <w:t xml:space="preserve"> following stock indexes: FTSE100, S&amp;P 100, NIKKEI 225, Hang</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 xml:space="preserve">Seng, KOSPI 100, and Shen Zhen 100. </w:t>
      </w:r>
      <w:r w:rsidRPr="00DC104B">
        <w:rPr>
          <w:rFonts w:ascii="Times New Roman" w:hAnsi="Times New Roman" w:cs="Times New Roman"/>
          <w:sz w:val="24"/>
          <w:szCs w:val="24"/>
          <w:lang w:eastAsia="ko-KR"/>
        </w:rPr>
        <w:t>It</w:t>
      </w:r>
      <w:r w:rsidRPr="00DC104B">
        <w:rPr>
          <w:rFonts w:ascii="Times New Roman" w:hAnsi="Times New Roman" w:cs="Times New Roman"/>
          <w:sz w:val="24"/>
          <w:szCs w:val="24"/>
        </w:rPr>
        <w:t xml:space="preserve"> presen</w:t>
      </w:r>
      <w:r w:rsidRPr="00DC104B">
        <w:rPr>
          <w:rFonts w:ascii="Times New Roman" w:hAnsi="Times New Roman" w:cs="Times New Roman"/>
          <w:sz w:val="24"/>
          <w:szCs w:val="24"/>
          <w:lang w:eastAsia="ko-KR"/>
        </w:rPr>
        <w:t>ts a</w:t>
      </w:r>
      <w:r w:rsidRPr="00DC104B">
        <w:rPr>
          <w:rFonts w:ascii="Times New Roman" w:hAnsi="Times New Roman" w:cs="Times New Roman"/>
          <w:sz w:val="24"/>
          <w:szCs w:val="24"/>
        </w:rPr>
        <w:t xml:space="preserve"> statistically significant liquidity volatility spillover effect between the UK and East Asian countries. Additionally, there are strong liquidity volatility spillover effects between the UK and the US. This study confirms that changes in liquidity volatility in one market have a positive impact on the other market’s liquidity volatility.</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The rest of the </w:t>
      </w:r>
      <w:r w:rsidRPr="00DC104B">
        <w:rPr>
          <w:rFonts w:ascii="Times New Roman" w:hAnsi="Times New Roman" w:cs="Times New Roman"/>
          <w:sz w:val="24"/>
          <w:szCs w:val="24"/>
          <w:lang w:eastAsia="ko-KR"/>
        </w:rPr>
        <w:t>paper</w:t>
      </w:r>
      <w:r w:rsidRPr="00DC104B">
        <w:rPr>
          <w:rFonts w:ascii="Times New Roman" w:hAnsi="Times New Roman" w:cs="Times New Roman"/>
          <w:sz w:val="24"/>
          <w:szCs w:val="24"/>
        </w:rPr>
        <w:t xml:space="preserve"> is organized as follows. </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ection 2 </w:t>
      </w:r>
      <w:r w:rsidRPr="00DC104B">
        <w:rPr>
          <w:rFonts w:ascii="Times New Roman" w:hAnsi="Times New Roman" w:cs="Times New Roman"/>
          <w:sz w:val="24"/>
          <w:szCs w:val="24"/>
          <w:lang w:eastAsia="ko-KR"/>
        </w:rPr>
        <w:t>discusses previous studies in the literature</w:t>
      </w:r>
      <w:r w:rsidRPr="00DC104B">
        <w:rPr>
          <w:rFonts w:ascii="Times New Roman" w:hAnsi="Times New Roman" w:cs="Times New Roman"/>
          <w:sz w:val="24"/>
          <w:szCs w:val="24"/>
        </w:rPr>
        <w:t xml:space="preserve">. Section </w:t>
      </w:r>
      <w:r w:rsidRPr="00DC104B">
        <w:rPr>
          <w:rFonts w:ascii="Times New Roman" w:hAnsi="Times New Roman" w:cs="Times New Roman"/>
          <w:sz w:val="24"/>
          <w:szCs w:val="24"/>
          <w:lang w:eastAsia="ko-KR"/>
        </w:rPr>
        <w:t>3</w:t>
      </w:r>
      <w:r w:rsidRPr="00DC104B">
        <w:rPr>
          <w:rFonts w:ascii="Times New Roman" w:hAnsi="Times New Roman" w:cs="Times New Roman"/>
          <w:sz w:val="24"/>
          <w:szCs w:val="24"/>
        </w:rPr>
        <w:t xml:space="preserve"> presents the data set and preliminary analysis of the two liquidity proxies for </w:t>
      </w:r>
      <w:r w:rsidRPr="00DC104B">
        <w:rPr>
          <w:rFonts w:ascii="Times New Roman" w:hAnsi="Times New Roman" w:cs="Times New Roman"/>
          <w:sz w:val="24"/>
          <w:szCs w:val="24"/>
          <w:lang w:eastAsia="ko-KR"/>
        </w:rPr>
        <w:t>the</w:t>
      </w:r>
      <w:r w:rsidRPr="00DC104B">
        <w:rPr>
          <w:rFonts w:ascii="Times New Roman" w:hAnsi="Times New Roman" w:cs="Times New Roman"/>
          <w:sz w:val="24"/>
          <w:szCs w:val="24"/>
        </w:rPr>
        <w:t xml:space="preserve"> six countries. The adopted methodology is presented in section 4 and section 5 discuss</w:t>
      </w:r>
      <w:r w:rsidRPr="00DC104B">
        <w:rPr>
          <w:rFonts w:ascii="Times New Roman" w:hAnsi="Times New Roman" w:cs="Times New Roman"/>
          <w:sz w:val="24"/>
          <w:szCs w:val="24"/>
          <w:lang w:eastAsia="ko-KR"/>
        </w:rPr>
        <w:t>es</w:t>
      </w:r>
      <w:r w:rsidRPr="00DC104B">
        <w:rPr>
          <w:rFonts w:ascii="Times New Roman" w:hAnsi="Times New Roman" w:cs="Times New Roman"/>
          <w:sz w:val="24"/>
          <w:szCs w:val="24"/>
        </w:rPr>
        <w:t xml:space="preserve"> empirical results</w:t>
      </w:r>
      <w:r w:rsidRPr="00DC104B">
        <w:rPr>
          <w:rFonts w:ascii="Times New Roman" w:hAnsi="Times New Roman" w:cs="Times New Roman"/>
          <w:sz w:val="24"/>
          <w:szCs w:val="24"/>
          <w:lang w:eastAsia="ko-KR"/>
        </w:rPr>
        <w:t>. Section 6 reports</w:t>
      </w:r>
      <w:r w:rsidRPr="00DC104B">
        <w:rPr>
          <w:rFonts w:ascii="Times New Roman" w:hAnsi="Times New Roman" w:cs="Times New Roman"/>
          <w:sz w:val="24"/>
          <w:szCs w:val="24"/>
        </w:rPr>
        <w:t xml:space="preserve"> robustness tests. Finally, section 7 concludes.</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2 LITERATURE REVIEW</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Rational expectations and the Efficient Market Hypothesis (EMH) often fail to explain the behaviour of extreme changes in stock prices because stock prices do not reflect fundamentals all the time</w:t>
      </w:r>
      <w:r w:rsidRPr="00DC104B">
        <w:rPr>
          <w:rFonts w:ascii="Times New Roman" w:hAnsi="Times New Roman" w:cs="Times New Roman"/>
          <w:sz w:val="24"/>
          <w:szCs w:val="24"/>
          <w:lang w:eastAsia="ko-KR"/>
        </w:rPr>
        <w:t xml:space="preserve">. Stock price movements contain rational and irrational trading behaviour as a result of incoming news. Incoming news can be misinterpreted by ordinary investors. Also well informed investors may trade in ways that does not always make sense to ordinary investors. </w:t>
      </w:r>
      <w:r w:rsidR="00F76867" w:rsidRPr="00DC104B">
        <w:rPr>
          <w:rFonts w:ascii="Times New Roman" w:hAnsi="Times New Roman" w:cs="Times New Roman"/>
          <w:sz w:val="24"/>
          <w:szCs w:val="24"/>
          <w:lang w:eastAsia="ko-KR"/>
        </w:rPr>
        <w:t>T</w:t>
      </w:r>
      <w:r w:rsidRPr="00DC104B">
        <w:rPr>
          <w:rFonts w:ascii="Times New Roman" w:hAnsi="Times New Roman" w:cs="Times New Roman"/>
          <w:sz w:val="24"/>
          <w:szCs w:val="24"/>
          <w:lang w:eastAsia="ko-KR"/>
        </w:rPr>
        <w:t xml:space="preserve">rading based on different incentives moves the market but the direction of trade does not always make sense. </w:t>
      </w:r>
      <w:r w:rsidRPr="00DC104B">
        <w:rPr>
          <w:rFonts w:ascii="Times New Roman" w:hAnsi="Times New Roman" w:cs="Times New Roman"/>
          <w:sz w:val="24"/>
          <w:szCs w:val="24"/>
        </w:rPr>
        <w:t>This unexplained price movement is often expressed</w:t>
      </w:r>
      <w:r w:rsidRPr="00DC104B">
        <w:rPr>
          <w:rFonts w:ascii="Times New Roman" w:hAnsi="Times New Roman" w:cs="Times New Roman"/>
          <w:sz w:val="24"/>
          <w:szCs w:val="24"/>
          <w:lang w:eastAsia="ko-KR"/>
        </w:rPr>
        <w:t xml:space="preserve"> as</w:t>
      </w:r>
      <w:r w:rsidRPr="00DC104B">
        <w:rPr>
          <w:rFonts w:ascii="Times New Roman" w:hAnsi="Times New Roman" w:cs="Times New Roman"/>
          <w:sz w:val="24"/>
          <w:szCs w:val="24"/>
        </w:rPr>
        <w:t xml:space="preserve"> stock price volatility and the degree of volatility is different between emerging stock markets and mature markets. De </w:t>
      </w:r>
      <w:proofErr w:type="spellStart"/>
      <w:r w:rsidRPr="00DC104B">
        <w:rPr>
          <w:rFonts w:ascii="Times New Roman" w:hAnsi="Times New Roman" w:cs="Times New Roman"/>
          <w:sz w:val="24"/>
          <w:szCs w:val="24"/>
        </w:rPr>
        <w:t>Santis</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Im</w:t>
      </w:r>
      <w:r w:rsidRPr="00DC104B">
        <w:rPr>
          <w:rFonts w:ascii="Times New Roman" w:hAnsi="Times New Roman" w:cs="Times New Roman"/>
          <w:sz w:val="24"/>
          <w:szCs w:val="24"/>
          <w:lang w:eastAsia="ko-KR"/>
        </w:rPr>
        <w:t>r</w:t>
      </w:r>
      <w:r w:rsidRPr="00DC104B">
        <w:rPr>
          <w:rFonts w:ascii="Times New Roman" w:hAnsi="Times New Roman" w:cs="Times New Roman"/>
          <w:sz w:val="24"/>
          <w:szCs w:val="24"/>
        </w:rPr>
        <w:t>ohoroglu</w:t>
      </w:r>
      <w:proofErr w:type="spellEnd"/>
      <w:r w:rsidRPr="00DC104B">
        <w:rPr>
          <w:rFonts w:ascii="Times New Roman" w:hAnsi="Times New Roman" w:cs="Times New Roman"/>
          <w:sz w:val="24"/>
          <w:szCs w:val="24"/>
        </w:rPr>
        <w:t xml:space="preserve"> (1997) found evidence of time-varying volatility and show that the emerging stock markets are more volatile than developed stock markets. </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2.</w:t>
      </w:r>
      <w:r w:rsidR="002243DD" w:rsidRPr="00DC104B">
        <w:rPr>
          <w:rFonts w:ascii="Times New Roman" w:hAnsi="Times New Roman" w:cs="Times New Roman"/>
          <w:b/>
          <w:sz w:val="24"/>
          <w:szCs w:val="24"/>
          <w:lang w:eastAsia="ko-KR"/>
        </w:rPr>
        <w:t>1</w:t>
      </w:r>
      <w:r w:rsidRPr="00DC104B">
        <w:rPr>
          <w:rFonts w:ascii="Times New Roman" w:hAnsi="Times New Roman" w:cs="Times New Roman"/>
          <w:b/>
          <w:sz w:val="24"/>
          <w:szCs w:val="24"/>
        </w:rPr>
        <w:t xml:space="preserve"> VOLATILITY SPILLOVER EFFECT ON STOCK RETURNS</w:t>
      </w:r>
    </w:p>
    <w:p w:rsidR="00A62FF8" w:rsidRPr="00DC104B" w:rsidRDefault="00A62FF8" w:rsidP="00A62FF8">
      <w:pPr>
        <w:spacing w:after="0" w:line="240" w:lineRule="auto"/>
        <w:jc w:val="both"/>
        <w:rPr>
          <w:rFonts w:ascii="Times New Roman" w:hAnsi="Times New Roman" w:cs="Times New Roman"/>
          <w:b/>
          <w:sz w:val="28"/>
          <w:szCs w:val="28"/>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After the stock market crash (October 19, 1987), interest </w:t>
      </w:r>
      <w:r w:rsidRPr="00DC104B">
        <w:rPr>
          <w:rFonts w:ascii="Times New Roman" w:hAnsi="Times New Roman" w:cs="Times New Roman"/>
          <w:sz w:val="24"/>
          <w:szCs w:val="24"/>
          <w:lang w:eastAsia="ko-KR"/>
        </w:rPr>
        <w:t>in</w:t>
      </w:r>
      <w:r w:rsidRPr="00DC104B">
        <w:rPr>
          <w:rFonts w:ascii="Times New Roman" w:hAnsi="Times New Roman" w:cs="Times New Roman"/>
          <w:sz w:val="24"/>
          <w:szCs w:val="24"/>
        </w:rPr>
        <w:t xml:space="preserve"> volatility spillover across international equity markets intensified and perpetuated a great effort to identify the relation between stock markets risk (conditional variance) and its expected return (conditional mean). </w:t>
      </w:r>
      <w:proofErr w:type="spellStart"/>
      <w:r w:rsidRPr="00DC104B">
        <w:rPr>
          <w:rFonts w:ascii="Times New Roman" w:hAnsi="Times New Roman" w:cs="Times New Roman"/>
          <w:sz w:val="24"/>
          <w:szCs w:val="24"/>
        </w:rPr>
        <w:t>Schwert</w:t>
      </w:r>
      <w:proofErr w:type="spellEnd"/>
      <w:r w:rsidRPr="00DC104B">
        <w:rPr>
          <w:rFonts w:ascii="Times New Roman" w:hAnsi="Times New Roman" w:cs="Times New Roman"/>
          <w:sz w:val="24"/>
          <w:szCs w:val="24"/>
        </w:rPr>
        <w:t xml:space="preserve"> (1990) analyze</w:t>
      </w:r>
      <w:r w:rsidRPr="00DC104B">
        <w:rPr>
          <w:rFonts w:ascii="Times New Roman" w:hAnsi="Times New Roman" w:cs="Times New Roman"/>
          <w:sz w:val="24"/>
          <w:szCs w:val="24"/>
          <w:lang w:eastAsia="ko-KR"/>
        </w:rPr>
        <w:t>d</w:t>
      </w:r>
      <w:r w:rsidRPr="00DC104B">
        <w:rPr>
          <w:rFonts w:ascii="Times New Roman" w:hAnsi="Times New Roman" w:cs="Times New Roman"/>
          <w:sz w:val="24"/>
          <w:szCs w:val="24"/>
        </w:rPr>
        <w:t xml:space="preserve"> the market crash event in 1987 and remarked that this financial crisis was followed by a short period of extreme level of volatility. In the financial literature, the interdependence of</w:t>
      </w:r>
      <w:r w:rsidRPr="00DC104B">
        <w:rPr>
          <w:rFonts w:ascii="Times New Roman" w:hAnsi="Times New Roman" w:cs="Times New Roman"/>
          <w:sz w:val="24"/>
          <w:szCs w:val="24"/>
          <w:lang w:eastAsia="ko-KR"/>
        </w:rPr>
        <w:t xml:space="preserve"> volatility in</w:t>
      </w:r>
      <w:r w:rsidRPr="00DC104B">
        <w:rPr>
          <w:rFonts w:ascii="Times New Roman" w:hAnsi="Times New Roman" w:cs="Times New Roman"/>
          <w:sz w:val="24"/>
          <w:szCs w:val="24"/>
        </w:rPr>
        <w:t xml:space="preserve"> international markets has been widely studied. </w:t>
      </w:r>
      <w:proofErr w:type="spellStart"/>
      <w:r w:rsidRPr="00DC104B">
        <w:rPr>
          <w:rFonts w:ascii="Times New Roman" w:hAnsi="Times New Roman" w:cs="Times New Roman"/>
          <w:sz w:val="24"/>
          <w:szCs w:val="24"/>
        </w:rPr>
        <w:t>Hamao</w:t>
      </w:r>
      <w:proofErr w:type="spellEnd"/>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Masulis</w:t>
      </w:r>
      <w:proofErr w:type="spellEnd"/>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 and Ng (1990) introduced the first paper examining volatility spillover effect between New York, Tokyo, and London stock market using GARCH-M. They report that there is significant spillover effect from the U.S. market and the U.K. market to the Japanese market while </w:t>
      </w:r>
      <w:r w:rsidRPr="00DC104B">
        <w:rPr>
          <w:rFonts w:ascii="Times New Roman" w:hAnsi="Times New Roman" w:cs="Times New Roman"/>
          <w:sz w:val="24"/>
          <w:szCs w:val="24"/>
          <w:lang w:eastAsia="ko-KR"/>
        </w:rPr>
        <w:t xml:space="preserve">there is </w:t>
      </w:r>
      <w:r w:rsidRPr="00DC104B">
        <w:rPr>
          <w:rFonts w:ascii="Times New Roman" w:hAnsi="Times New Roman" w:cs="Times New Roman"/>
          <w:sz w:val="24"/>
          <w:szCs w:val="24"/>
        </w:rPr>
        <w:t xml:space="preserve">no significant spillover effect from Tokyo stock market to the London and the New York markets. However, it has been </w:t>
      </w:r>
      <w:r w:rsidRPr="00DC104B">
        <w:rPr>
          <w:rFonts w:ascii="Times New Roman" w:hAnsi="Times New Roman" w:cs="Times New Roman"/>
          <w:sz w:val="24"/>
          <w:szCs w:val="24"/>
          <w:lang w:eastAsia="ko-KR"/>
        </w:rPr>
        <w:t>argued</w:t>
      </w:r>
      <w:r w:rsidRPr="00DC104B">
        <w:rPr>
          <w:rFonts w:ascii="Times New Roman" w:hAnsi="Times New Roman" w:cs="Times New Roman"/>
          <w:sz w:val="24"/>
          <w:szCs w:val="24"/>
        </w:rPr>
        <w:t xml:space="preserve"> that the volatility spillover effect is due to the overlapping trading hours between the U.S and the U.K. </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proofErr w:type="spellStart"/>
      <w:proofErr w:type="gramStart"/>
      <w:r w:rsidRPr="00DC104B">
        <w:rPr>
          <w:rFonts w:ascii="Times New Roman" w:hAnsi="Times New Roman" w:cs="Times New Roman"/>
          <w:sz w:val="24"/>
          <w:szCs w:val="24"/>
        </w:rPr>
        <w:t>Karolyi</w:t>
      </w:r>
      <w:proofErr w:type="spellEnd"/>
      <w:r w:rsidRPr="00DC104B">
        <w:rPr>
          <w:rFonts w:ascii="Times New Roman" w:hAnsi="Times New Roman" w:cs="Times New Roman"/>
          <w:sz w:val="24"/>
          <w:szCs w:val="24"/>
        </w:rPr>
        <w:t xml:space="preserve"> (1995) tests if there is transmission of stock returns and volatility between the U.S. and Canada and reports that stock returns’ volatility in one market has an impact not only</w:t>
      </w:r>
      <w:r w:rsidRPr="00DC104B">
        <w:rPr>
          <w:rFonts w:ascii="Times New Roman" w:hAnsi="Times New Roman" w:cs="Times New Roman"/>
          <w:sz w:val="24"/>
          <w:szCs w:val="24"/>
          <w:lang w:eastAsia="ko-KR"/>
        </w:rPr>
        <w:t xml:space="preserve"> on</w:t>
      </w:r>
      <w:r w:rsidRPr="00DC104B">
        <w:rPr>
          <w:rFonts w:ascii="Times New Roman" w:hAnsi="Times New Roman" w:cs="Times New Roman"/>
          <w:sz w:val="24"/>
          <w:szCs w:val="24"/>
        </w:rPr>
        <w:t xml:space="preserve"> conditional market returns but also </w:t>
      </w:r>
      <w:r w:rsidRPr="00DC104B">
        <w:rPr>
          <w:rFonts w:ascii="Times New Roman" w:hAnsi="Times New Roman" w:cs="Times New Roman"/>
          <w:sz w:val="24"/>
          <w:szCs w:val="24"/>
          <w:lang w:eastAsia="ko-KR"/>
        </w:rPr>
        <w:t xml:space="preserve">on </w:t>
      </w:r>
      <w:r w:rsidRPr="00DC104B">
        <w:rPr>
          <w:rFonts w:ascii="Times New Roman" w:hAnsi="Times New Roman" w:cs="Times New Roman"/>
          <w:sz w:val="24"/>
          <w:szCs w:val="24"/>
        </w:rPr>
        <w:t>the conditional market volatility of the other market.</w:t>
      </w:r>
      <w:proofErr w:type="gramEnd"/>
      <w:r w:rsidRPr="00DC104B">
        <w:rPr>
          <w:rFonts w:ascii="Times New Roman" w:hAnsi="Times New Roman" w:cs="Times New Roman"/>
          <w:sz w:val="24"/>
          <w:szCs w:val="24"/>
        </w:rPr>
        <w:t xml:space="preserve"> Furthermore, Nelson (1991) develops the E-GARCH model in an attempt to capture the asymmetric impact of shocks on volatility and confirmed that </w:t>
      </w:r>
      <w:r w:rsidRPr="00DC104B">
        <w:rPr>
          <w:rFonts w:ascii="Times New Roman" w:hAnsi="Times New Roman" w:cs="Times New Roman"/>
          <w:sz w:val="24"/>
          <w:szCs w:val="24"/>
          <w:lang w:eastAsia="ko-KR"/>
        </w:rPr>
        <w:t xml:space="preserve">an </w:t>
      </w:r>
      <w:r w:rsidRPr="00DC104B">
        <w:rPr>
          <w:rFonts w:ascii="Times New Roman" w:hAnsi="Times New Roman" w:cs="Times New Roman"/>
          <w:sz w:val="24"/>
          <w:szCs w:val="24"/>
        </w:rPr>
        <w:t xml:space="preserve">increase in volatility is </w:t>
      </w:r>
      <w:r w:rsidRPr="00DC104B">
        <w:rPr>
          <w:rFonts w:ascii="Times New Roman" w:hAnsi="Times New Roman" w:cs="Times New Roman"/>
          <w:sz w:val="24"/>
          <w:szCs w:val="24"/>
        </w:rPr>
        <w:lastRenderedPageBreak/>
        <w:t xml:space="preserve">caused by negative innovations rather than positive innovations. </w:t>
      </w:r>
      <w:proofErr w:type="spellStart"/>
      <w:r w:rsidRPr="00DC104B">
        <w:rPr>
          <w:rFonts w:ascii="Times New Roman" w:hAnsi="Times New Roman" w:cs="Times New Roman"/>
          <w:sz w:val="24"/>
          <w:szCs w:val="24"/>
        </w:rPr>
        <w:t>Koutmos</w:t>
      </w:r>
      <w:proofErr w:type="spellEnd"/>
      <w:r w:rsidRPr="00DC104B">
        <w:rPr>
          <w:rFonts w:ascii="Times New Roman" w:hAnsi="Times New Roman" w:cs="Times New Roman"/>
          <w:sz w:val="24"/>
          <w:szCs w:val="24"/>
        </w:rPr>
        <w:t xml:space="preserve"> and Booth (1995) support Nelson’s findings by applying the model </w:t>
      </w:r>
      <w:r w:rsidRPr="00DC104B">
        <w:rPr>
          <w:rFonts w:ascii="Times New Roman" w:hAnsi="Times New Roman" w:cs="Times New Roman"/>
          <w:sz w:val="24"/>
          <w:szCs w:val="24"/>
          <w:lang w:eastAsia="ko-KR"/>
        </w:rPr>
        <w:t>for</w:t>
      </w:r>
      <w:r w:rsidRPr="00DC104B">
        <w:rPr>
          <w:rFonts w:ascii="Times New Roman" w:hAnsi="Times New Roman" w:cs="Times New Roman"/>
          <w:sz w:val="24"/>
          <w:szCs w:val="24"/>
        </w:rPr>
        <w:t xml:space="preserve"> New York, London, and Tokyo</w:t>
      </w:r>
      <w:r w:rsidRPr="00DC104B">
        <w:rPr>
          <w:rFonts w:ascii="Times New Roman" w:hAnsi="Times New Roman" w:cs="Times New Roman"/>
          <w:sz w:val="24"/>
          <w:szCs w:val="24"/>
          <w:vertAlign w:val="superscript"/>
        </w:rPr>
        <w:footnoteReference w:id="9"/>
      </w:r>
      <w:r w:rsidRPr="00DC104B">
        <w:rPr>
          <w:rFonts w:ascii="Times New Roman" w:hAnsi="Times New Roman" w:cs="Times New Roman"/>
          <w:sz w:val="24"/>
          <w:szCs w:val="24"/>
        </w:rPr>
        <w:t>.</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rPr>
      </w:pPr>
      <w:r w:rsidRPr="00DC104B">
        <w:rPr>
          <w:rFonts w:ascii="Times New Roman" w:hAnsi="Times New Roman" w:cs="Times New Roman"/>
          <w:sz w:val="24"/>
          <w:szCs w:val="24"/>
        </w:rPr>
        <w:t xml:space="preserve">In Asian markets context, De </w:t>
      </w:r>
      <w:proofErr w:type="spellStart"/>
      <w:r w:rsidRPr="00DC104B">
        <w:rPr>
          <w:rFonts w:ascii="Times New Roman" w:hAnsi="Times New Roman" w:cs="Times New Roman"/>
          <w:sz w:val="24"/>
          <w:szCs w:val="24"/>
        </w:rPr>
        <w:t>Santis</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Imrohoroglu</w:t>
      </w:r>
      <w:proofErr w:type="spellEnd"/>
      <w:r w:rsidRPr="00DC104B">
        <w:rPr>
          <w:rFonts w:ascii="Times New Roman" w:hAnsi="Times New Roman" w:cs="Times New Roman"/>
          <w:sz w:val="24"/>
          <w:szCs w:val="24"/>
        </w:rPr>
        <w:t xml:space="preserve"> (1997) analyzed 15 emerging markets in terms of dynamics of expected stock returns and volatility and found that emerging markets are characterized by a higher and persistent volatility compared to the developed markets both at the conditional and unconditional level. After the Asian crisis in 1997, financial economists have been focusing on stock market interdependence within the Asian markets. Stock market interdependence and volatility in the Asian stock market during the Asian crisis is firstly investigated by In, Kim, Yoon, and </w:t>
      </w:r>
      <w:proofErr w:type="spellStart"/>
      <w:r w:rsidRPr="00DC104B">
        <w:rPr>
          <w:rFonts w:ascii="Times New Roman" w:hAnsi="Times New Roman" w:cs="Times New Roman"/>
          <w:sz w:val="24"/>
          <w:szCs w:val="24"/>
        </w:rPr>
        <w:t>Viney</w:t>
      </w:r>
      <w:proofErr w:type="spellEnd"/>
      <w:r w:rsidRPr="00DC104B">
        <w:rPr>
          <w:rFonts w:ascii="Times New Roman" w:hAnsi="Times New Roman" w:cs="Times New Roman"/>
          <w:sz w:val="24"/>
          <w:szCs w:val="24"/>
        </w:rPr>
        <w:t xml:space="preserve"> (2001). They find that the Korean market plays a lesser role as an information producer and Hong Kong plays an important role in the transmission of volatility to other Asian markets. However, </w:t>
      </w:r>
      <w:proofErr w:type="spellStart"/>
      <w:r w:rsidRPr="00DC104B">
        <w:rPr>
          <w:rFonts w:ascii="Times New Roman" w:hAnsi="Times New Roman" w:cs="Times New Roman"/>
          <w:sz w:val="24"/>
          <w:szCs w:val="24"/>
        </w:rPr>
        <w:t>Chancharoenchai</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Dibooglu</w:t>
      </w:r>
      <w:proofErr w:type="spellEnd"/>
      <w:r w:rsidRPr="00DC104B">
        <w:rPr>
          <w:rFonts w:ascii="Times New Roman" w:hAnsi="Times New Roman" w:cs="Times New Roman"/>
          <w:sz w:val="24"/>
          <w:szCs w:val="24"/>
        </w:rPr>
        <w:t xml:space="preserve"> (2006) argue that the sudden fallout in Thailand seems to have played an important role</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T</w:t>
      </w:r>
      <w:r w:rsidRPr="00DC104B">
        <w:rPr>
          <w:rFonts w:ascii="Times New Roman" w:hAnsi="Times New Roman" w:cs="Times New Roman"/>
          <w:sz w:val="24"/>
          <w:szCs w:val="24"/>
        </w:rPr>
        <w:t xml:space="preserve">he crisis started in Thailand and then spread to other financial markets. Jang and </w:t>
      </w:r>
      <w:proofErr w:type="spellStart"/>
      <w:r w:rsidRPr="00DC104B">
        <w:rPr>
          <w:rFonts w:ascii="Times New Roman" w:hAnsi="Times New Roman" w:cs="Times New Roman"/>
          <w:sz w:val="24"/>
          <w:szCs w:val="24"/>
        </w:rPr>
        <w:t>Sul</w:t>
      </w:r>
      <w:proofErr w:type="spellEnd"/>
      <w:r w:rsidRPr="00DC104B">
        <w:rPr>
          <w:rFonts w:ascii="Times New Roman" w:hAnsi="Times New Roman" w:cs="Times New Roman"/>
          <w:sz w:val="24"/>
          <w:szCs w:val="24"/>
        </w:rPr>
        <w:t xml:space="preserve"> (2002), and Leong and </w:t>
      </w:r>
      <w:proofErr w:type="spellStart"/>
      <w:r w:rsidRPr="00DC104B">
        <w:rPr>
          <w:rFonts w:ascii="Times New Roman" w:hAnsi="Times New Roman" w:cs="Times New Roman"/>
          <w:sz w:val="24"/>
          <w:szCs w:val="24"/>
        </w:rPr>
        <w:t>Felmingham</w:t>
      </w:r>
      <w:proofErr w:type="spellEnd"/>
      <w:r w:rsidRPr="00DC104B">
        <w:rPr>
          <w:rFonts w:ascii="Times New Roman" w:hAnsi="Times New Roman" w:cs="Times New Roman"/>
          <w:sz w:val="24"/>
          <w:szCs w:val="24"/>
        </w:rPr>
        <w:t xml:space="preserve"> (2003) emphasize that the co-movement and causal relationship between Asian stock markets got stronger during the crisis.</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2.</w:t>
      </w:r>
      <w:r w:rsidR="002243DD" w:rsidRPr="00DC104B">
        <w:rPr>
          <w:rFonts w:ascii="Times New Roman" w:hAnsi="Times New Roman" w:cs="Times New Roman"/>
          <w:b/>
          <w:sz w:val="24"/>
          <w:szCs w:val="24"/>
          <w:lang w:eastAsia="ko-KR"/>
        </w:rPr>
        <w:t>2</w:t>
      </w:r>
      <w:r w:rsidRPr="00DC104B">
        <w:rPr>
          <w:rFonts w:ascii="Times New Roman" w:hAnsi="Times New Roman" w:cs="Times New Roman"/>
          <w:b/>
          <w:sz w:val="24"/>
          <w:szCs w:val="24"/>
        </w:rPr>
        <w:t xml:space="preserve"> LIQUIDITY VOLATILITY AND SPILLOVER EFFECT</w:t>
      </w:r>
    </w:p>
    <w:p w:rsidR="00A62FF8" w:rsidRPr="00DC104B" w:rsidRDefault="00A62FF8" w:rsidP="00A62FF8">
      <w:pPr>
        <w:spacing w:after="0" w:line="240" w:lineRule="auto"/>
        <w:jc w:val="both"/>
        <w:rPr>
          <w:rFonts w:ascii="Times New Roman" w:hAnsi="Times New Roman" w:cs="Times New Roman"/>
          <w:b/>
          <w:sz w:val="28"/>
          <w:szCs w:val="28"/>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Bernardo and Welch (2003) argue that the market making sector is risk averse and </w:t>
      </w:r>
      <w:r w:rsidRPr="00DC104B">
        <w:rPr>
          <w:rFonts w:ascii="Times New Roman" w:hAnsi="Times New Roman" w:cs="Times New Roman"/>
          <w:sz w:val="24"/>
          <w:szCs w:val="24"/>
          <w:lang w:eastAsia="ko-KR"/>
        </w:rPr>
        <w:t>it</w:t>
      </w:r>
      <w:r w:rsidRPr="00DC104B">
        <w:rPr>
          <w:rFonts w:ascii="Times New Roman" w:hAnsi="Times New Roman" w:cs="Times New Roman"/>
          <w:sz w:val="24"/>
          <w:szCs w:val="24"/>
        </w:rPr>
        <w:t xml:space="preserve"> cannot expand liquidity instantly</w:t>
      </w:r>
      <w:r w:rsidRPr="00DC104B">
        <w:rPr>
          <w:rFonts w:ascii="Times New Roman" w:hAnsi="Times New Roman" w:cs="Times New Roman"/>
          <w:sz w:val="24"/>
          <w:szCs w:val="24"/>
          <w:vertAlign w:val="superscript"/>
        </w:rPr>
        <w:footnoteReference w:id="10"/>
      </w:r>
      <w:r w:rsidRPr="00DC104B">
        <w:rPr>
          <w:rFonts w:ascii="Times New Roman" w:hAnsi="Times New Roman" w:cs="Times New Roman"/>
          <w:sz w:val="24"/>
          <w:szCs w:val="24"/>
        </w:rPr>
        <w:t xml:space="preserve">. Thus, </w:t>
      </w:r>
      <w:r w:rsidRPr="00DC104B">
        <w:rPr>
          <w:rFonts w:ascii="Times New Roman" w:hAnsi="Times New Roman" w:cs="Times New Roman"/>
          <w:sz w:val="24"/>
          <w:szCs w:val="24"/>
          <w:lang w:eastAsia="ko-KR"/>
        </w:rPr>
        <w:t>they</w:t>
      </w:r>
      <w:r w:rsidRPr="00DC104B">
        <w:rPr>
          <w:rFonts w:ascii="Times New Roman" w:hAnsi="Times New Roman" w:cs="Times New Roman"/>
          <w:sz w:val="24"/>
          <w:szCs w:val="24"/>
        </w:rPr>
        <w:t xml:space="preserve"> emphasize investors’ fear of future illiquidity as an important driving force of financial crisis. This study, however, could not explain how the market risk spreads across financial markets and institutions. Recently, market microstructure models find that the </w:t>
      </w:r>
      <w:r w:rsidRPr="00DC104B">
        <w:rPr>
          <w:rFonts w:ascii="Times New Roman" w:hAnsi="Times New Roman" w:cs="Times New Roman"/>
          <w:sz w:val="24"/>
          <w:szCs w:val="24"/>
          <w:lang w:eastAsia="ko-KR"/>
        </w:rPr>
        <w:t xml:space="preserve">return </w:t>
      </w:r>
      <w:r w:rsidRPr="00DC104B">
        <w:rPr>
          <w:rFonts w:ascii="Times New Roman" w:hAnsi="Times New Roman" w:cs="Times New Roman"/>
          <w:sz w:val="24"/>
          <w:szCs w:val="24"/>
        </w:rPr>
        <w:t>volatility is a crucial factor in driving market illiquidity and identified the positive relationship between illiquidity and</w:t>
      </w:r>
      <w:r w:rsidRPr="00DC104B">
        <w:rPr>
          <w:rFonts w:ascii="Times New Roman" w:hAnsi="Times New Roman" w:cs="Times New Roman"/>
          <w:sz w:val="24"/>
          <w:szCs w:val="24"/>
          <w:lang w:eastAsia="ko-KR"/>
        </w:rPr>
        <w:t xml:space="preserve"> return</w:t>
      </w:r>
      <w:r w:rsidRPr="00DC104B">
        <w:rPr>
          <w:rFonts w:ascii="Times New Roman" w:hAnsi="Times New Roman" w:cs="Times New Roman"/>
          <w:sz w:val="24"/>
          <w:szCs w:val="24"/>
        </w:rPr>
        <w:t xml:space="preserve"> volatility [</w:t>
      </w:r>
      <w:proofErr w:type="spellStart"/>
      <w:r w:rsidRPr="00DC104B">
        <w:rPr>
          <w:rFonts w:ascii="Times New Roman" w:hAnsi="Times New Roman" w:cs="Times New Roman"/>
          <w:sz w:val="24"/>
          <w:szCs w:val="24"/>
        </w:rPr>
        <w:t>Chordia</w:t>
      </w:r>
      <w:proofErr w:type="spellEnd"/>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Sarkar</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Subrahmanyam</w:t>
      </w:r>
      <w:proofErr w:type="spellEnd"/>
      <w:r w:rsidRPr="00DC104B">
        <w:rPr>
          <w:rFonts w:ascii="Times New Roman" w:hAnsi="Times New Roman" w:cs="Times New Roman"/>
          <w:sz w:val="24"/>
          <w:szCs w:val="24"/>
        </w:rPr>
        <w:t xml:space="preserve"> (2005), </w:t>
      </w:r>
      <w:proofErr w:type="spellStart"/>
      <w:r w:rsidRPr="00DC104B">
        <w:rPr>
          <w:rFonts w:ascii="Times New Roman" w:hAnsi="Times New Roman" w:cs="Times New Roman"/>
          <w:sz w:val="24"/>
          <w:szCs w:val="24"/>
        </w:rPr>
        <w:t>Deuskar</w:t>
      </w:r>
      <w:proofErr w:type="spellEnd"/>
      <w:r w:rsidRPr="00DC104B">
        <w:rPr>
          <w:rFonts w:ascii="Times New Roman" w:hAnsi="Times New Roman" w:cs="Times New Roman"/>
          <w:sz w:val="24"/>
          <w:szCs w:val="24"/>
        </w:rPr>
        <w:t xml:space="preserve"> (2006), and Chen and Poon (2007)]. The first attempt </w:t>
      </w:r>
      <w:r w:rsidRPr="00DC104B">
        <w:rPr>
          <w:rFonts w:ascii="Times New Roman" w:hAnsi="Times New Roman" w:cs="Times New Roman"/>
          <w:sz w:val="24"/>
          <w:szCs w:val="24"/>
          <w:lang w:eastAsia="ko-KR"/>
        </w:rPr>
        <w:t xml:space="preserve">to test if there is any </w:t>
      </w:r>
      <w:r w:rsidRPr="00DC104B">
        <w:rPr>
          <w:rFonts w:ascii="Times New Roman" w:hAnsi="Times New Roman" w:cs="Times New Roman"/>
          <w:sz w:val="24"/>
          <w:szCs w:val="24"/>
        </w:rPr>
        <w:t xml:space="preserve">dependence </w:t>
      </w:r>
      <w:r w:rsidRPr="00DC104B">
        <w:rPr>
          <w:rFonts w:ascii="Times New Roman" w:hAnsi="Times New Roman" w:cs="Times New Roman"/>
          <w:sz w:val="24"/>
          <w:szCs w:val="24"/>
          <w:lang w:eastAsia="ko-KR"/>
        </w:rPr>
        <w:t>in</w:t>
      </w:r>
      <w:r w:rsidRPr="00DC104B">
        <w:rPr>
          <w:rFonts w:ascii="Times New Roman" w:hAnsi="Times New Roman" w:cs="Times New Roman"/>
          <w:sz w:val="24"/>
          <w:szCs w:val="24"/>
        </w:rPr>
        <w:t xml:space="preserve"> liquidity between the US equity and bond market have been made by </w:t>
      </w:r>
      <w:proofErr w:type="spellStart"/>
      <w:r w:rsidRPr="00DC104B">
        <w:rPr>
          <w:rFonts w:ascii="Times New Roman" w:hAnsi="Times New Roman" w:cs="Times New Roman"/>
          <w:sz w:val="24"/>
          <w:szCs w:val="24"/>
        </w:rPr>
        <w:t>Chordia</w:t>
      </w:r>
      <w:proofErr w:type="spellEnd"/>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Sarkar</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Subrahmanyam</w:t>
      </w:r>
      <w:proofErr w:type="spellEnd"/>
      <w:r w:rsidRPr="00DC104B">
        <w:rPr>
          <w:rFonts w:ascii="Times New Roman" w:hAnsi="Times New Roman" w:cs="Times New Roman"/>
          <w:sz w:val="24"/>
          <w:szCs w:val="24"/>
        </w:rPr>
        <w:t xml:space="preserve"> (2005). They used a vector autoregressive model and found that shocks to liquidity in one market have an impact on the liquidity in the other market</w:t>
      </w:r>
      <w:r w:rsidRPr="00DC104B">
        <w:rPr>
          <w:rFonts w:ascii="Times New Roman" w:hAnsi="Times New Roman" w:cs="Times New Roman"/>
          <w:sz w:val="24"/>
          <w:szCs w:val="24"/>
          <w:lang w:eastAsia="ko-KR"/>
        </w:rPr>
        <w:t>. More importantly, they find that liquidity and volatility shocks are positively correlated across stock and bond markets</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 xml:space="preserve">Furthermore, </w:t>
      </w:r>
      <w:proofErr w:type="spellStart"/>
      <w:r w:rsidRPr="00DC104B">
        <w:rPr>
          <w:rFonts w:ascii="Times New Roman" w:hAnsi="Times New Roman" w:cs="Times New Roman"/>
          <w:sz w:val="24"/>
          <w:szCs w:val="24"/>
        </w:rPr>
        <w:t>Chordia</w:t>
      </w:r>
      <w:proofErr w:type="spellEnd"/>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Sarkar</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Subrahmanyam</w:t>
      </w:r>
      <w:proofErr w:type="spellEnd"/>
      <w:r w:rsidRPr="00DC104B">
        <w:rPr>
          <w:rFonts w:ascii="Times New Roman" w:hAnsi="Times New Roman" w:cs="Times New Roman"/>
          <w:sz w:val="24"/>
          <w:szCs w:val="24"/>
        </w:rPr>
        <w:t xml:space="preserve"> (2006) investigate persistent liquidity spillovers across different sectors of the stock market</w:t>
      </w:r>
      <w:r w:rsidRPr="00DC104B">
        <w:rPr>
          <w:rFonts w:ascii="Times New Roman" w:hAnsi="Times New Roman" w:cs="Times New Roman"/>
          <w:sz w:val="24"/>
          <w:szCs w:val="24"/>
          <w:lang w:eastAsia="ko-KR"/>
        </w:rPr>
        <w:t>. They</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find</w:t>
      </w:r>
      <w:r w:rsidRPr="00DC104B">
        <w:rPr>
          <w:rFonts w:ascii="Times New Roman" w:hAnsi="Times New Roman" w:cs="Times New Roman"/>
          <w:sz w:val="24"/>
          <w:szCs w:val="24"/>
        </w:rPr>
        <w:t xml:space="preserve"> that the liquidity innovations in either the large or small cap sector are informative in predicting liquidity and large cap stocks lead small cap in directional price moves, but small caps lead large caps in the discovery of volatility. </w:t>
      </w:r>
      <w:proofErr w:type="spellStart"/>
      <w:r w:rsidRPr="00DC104B">
        <w:rPr>
          <w:rFonts w:ascii="Times New Roman" w:hAnsi="Times New Roman" w:cs="Times New Roman"/>
          <w:sz w:val="24"/>
          <w:szCs w:val="24"/>
        </w:rPr>
        <w:t>Angelidis</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Andrikopoulos</w:t>
      </w:r>
      <w:proofErr w:type="spellEnd"/>
      <w:r w:rsidRPr="00DC104B">
        <w:rPr>
          <w:rFonts w:ascii="Times New Roman" w:hAnsi="Times New Roman" w:cs="Times New Roman"/>
          <w:sz w:val="24"/>
          <w:szCs w:val="24"/>
        </w:rPr>
        <w:t xml:space="preserve"> (2010) </w:t>
      </w:r>
      <w:r w:rsidRPr="00DC104B">
        <w:rPr>
          <w:rFonts w:ascii="Times New Roman" w:hAnsi="Times New Roman" w:cs="Times New Roman"/>
          <w:sz w:val="24"/>
          <w:szCs w:val="24"/>
          <w:lang w:eastAsia="ko-KR"/>
        </w:rPr>
        <w:t>investigate</w:t>
      </w:r>
      <w:r w:rsidRPr="00DC104B">
        <w:rPr>
          <w:rFonts w:ascii="Times New Roman" w:hAnsi="Times New Roman" w:cs="Times New Roman"/>
          <w:sz w:val="24"/>
          <w:szCs w:val="24"/>
        </w:rPr>
        <w:t xml:space="preserve"> the London Stock Exchange</w:t>
      </w:r>
      <w:r w:rsidRPr="00DC104B">
        <w:rPr>
          <w:rFonts w:ascii="Times New Roman" w:hAnsi="Times New Roman" w:cs="Times New Roman"/>
          <w:sz w:val="24"/>
          <w:szCs w:val="24"/>
          <w:lang w:eastAsia="ko-KR"/>
        </w:rPr>
        <w:t xml:space="preserve"> and they show a significant return-volatility spillover effect as well as liquidity spillover effect from large cap stocks to small cap stocks. Also they find that shocks in illiquidity can predict shocks in return volatility</w:t>
      </w:r>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 xml:space="preserve">Moreover, Tang and Yan (2006) show that illiquidity of other markets such as bond markets and stock markets spill over to the CDS market. </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All previous stud</w:t>
      </w:r>
      <w:r w:rsidR="00484074" w:rsidRPr="00DC104B">
        <w:rPr>
          <w:rFonts w:ascii="Times New Roman" w:hAnsi="Times New Roman" w:cs="Times New Roman"/>
          <w:sz w:val="24"/>
          <w:szCs w:val="24"/>
        </w:rPr>
        <w:t xml:space="preserve">ies discussed concentrated on </w:t>
      </w:r>
      <w:r w:rsidRPr="00DC104B">
        <w:rPr>
          <w:rFonts w:ascii="Times New Roman" w:hAnsi="Times New Roman" w:cs="Times New Roman"/>
          <w:sz w:val="24"/>
          <w:szCs w:val="24"/>
        </w:rPr>
        <w:t>stocks returns</w:t>
      </w:r>
      <w:r w:rsidR="00DE5E80" w:rsidRPr="00DC104B">
        <w:rPr>
          <w:rFonts w:ascii="Times New Roman" w:hAnsi="Times New Roman" w:cs="Times New Roman" w:hint="eastAsia"/>
          <w:sz w:val="24"/>
          <w:szCs w:val="24"/>
          <w:lang w:eastAsia="ko-KR"/>
        </w:rPr>
        <w:t xml:space="preserve"> </w:t>
      </w:r>
      <w:r w:rsidRPr="00DC104B">
        <w:rPr>
          <w:rFonts w:ascii="Times New Roman" w:hAnsi="Times New Roman" w:cs="Times New Roman"/>
          <w:sz w:val="24"/>
          <w:szCs w:val="24"/>
        </w:rPr>
        <w:t>and volatility</w:t>
      </w:r>
      <w:r w:rsidR="00DE5E80" w:rsidRPr="00DC104B">
        <w:rPr>
          <w:rFonts w:ascii="Times New Roman" w:hAnsi="Times New Roman" w:cs="Times New Roman" w:hint="eastAsia"/>
          <w:sz w:val="24"/>
          <w:szCs w:val="24"/>
          <w:lang w:eastAsia="ko-KR"/>
        </w:rPr>
        <w:t xml:space="preserve"> (</w:t>
      </w:r>
      <w:proofErr w:type="gramStart"/>
      <w:r w:rsidR="00DE5E80" w:rsidRPr="00DC104B">
        <w:rPr>
          <w:rFonts w:ascii="Times New Roman" w:hAnsi="Times New Roman" w:cs="Times New Roman" w:hint="eastAsia"/>
          <w:sz w:val="24"/>
          <w:szCs w:val="24"/>
          <w:lang w:eastAsia="ko-KR"/>
        </w:rPr>
        <w:t>A</w:t>
      </w:r>
      <w:proofErr w:type="gramEnd"/>
      <w:r w:rsidR="00DE5E80" w:rsidRPr="00DC104B">
        <w:rPr>
          <w:rFonts w:ascii="Times New Roman" w:hAnsi="Times New Roman" w:cs="Times New Roman" w:hint="eastAsia"/>
          <w:sz w:val="24"/>
          <w:szCs w:val="24"/>
          <w:lang w:eastAsia="ko-KR"/>
        </w:rPr>
        <w:t xml:space="preserve"> in figure 1)</w:t>
      </w:r>
      <w:r w:rsidR="00DE5E80" w:rsidRPr="00DC104B">
        <w:rPr>
          <w:rFonts w:ascii="Times New Roman" w:hAnsi="Times New Roman" w:cs="Times New Roman"/>
          <w:sz w:val="24"/>
          <w:szCs w:val="24"/>
        </w:rPr>
        <w:t xml:space="preserve">  </w:t>
      </w:r>
      <w:r w:rsidRPr="00DC104B">
        <w:rPr>
          <w:rFonts w:ascii="Times New Roman" w:hAnsi="Times New Roman" w:cs="Times New Roman"/>
          <w:sz w:val="24"/>
          <w:szCs w:val="24"/>
        </w:rPr>
        <w:t xml:space="preserve"> l</w:t>
      </w:r>
      <w:r w:rsidR="00484074" w:rsidRPr="00DC104B">
        <w:rPr>
          <w:rFonts w:ascii="Times New Roman" w:hAnsi="Times New Roman" w:cs="Times New Roman"/>
          <w:sz w:val="24"/>
          <w:szCs w:val="24"/>
        </w:rPr>
        <w:t xml:space="preserve">iquidity and stock returns </w:t>
      </w:r>
      <w:r w:rsidR="00DE5E80" w:rsidRPr="00DC104B">
        <w:rPr>
          <w:rFonts w:ascii="Times New Roman" w:hAnsi="Times New Roman" w:cs="Times New Roman" w:hint="eastAsia"/>
          <w:sz w:val="24"/>
          <w:szCs w:val="24"/>
          <w:lang w:eastAsia="ko-KR"/>
        </w:rPr>
        <w:t>(B in figure 1</w:t>
      </w:r>
      <w:r w:rsidR="00DE5E80" w:rsidRPr="00DC104B">
        <w:rPr>
          <w:rFonts w:ascii="Times New Roman" w:hAnsi="Times New Roman" w:cs="Times New Roman"/>
          <w:sz w:val="24"/>
          <w:szCs w:val="24"/>
        </w:rPr>
        <w:t xml:space="preserve">) </w:t>
      </w:r>
      <w:r w:rsidR="00484074" w:rsidRPr="00DC104B">
        <w:rPr>
          <w:rFonts w:ascii="Times New Roman" w:hAnsi="Times New Roman" w:cs="Times New Roman"/>
          <w:sz w:val="24"/>
          <w:szCs w:val="24"/>
        </w:rPr>
        <w:t xml:space="preserve">and </w:t>
      </w:r>
      <w:r w:rsidRPr="00DC104B">
        <w:rPr>
          <w:rFonts w:ascii="Times New Roman" w:hAnsi="Times New Roman" w:cs="Times New Roman"/>
          <w:sz w:val="24"/>
          <w:szCs w:val="24"/>
        </w:rPr>
        <w:t>liquidity volatility and market returns</w:t>
      </w:r>
      <w:r w:rsidR="00DE5E80" w:rsidRPr="00DC104B">
        <w:rPr>
          <w:rFonts w:ascii="Times New Roman" w:hAnsi="Times New Roman" w:cs="Times New Roman" w:hint="eastAsia"/>
          <w:sz w:val="24"/>
          <w:szCs w:val="24"/>
          <w:lang w:eastAsia="ko-KR"/>
        </w:rPr>
        <w:t xml:space="preserve"> (C in figure 1</w:t>
      </w:r>
      <w:r w:rsidR="00DE5E80" w:rsidRPr="00DC104B">
        <w:rPr>
          <w:rFonts w:ascii="Times New Roman" w:hAnsi="Times New Roman" w:cs="Times New Roman"/>
          <w:sz w:val="24"/>
          <w:szCs w:val="24"/>
        </w:rPr>
        <w:t>)</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This study</w:t>
      </w:r>
      <w:r w:rsidRPr="00DC104B">
        <w:rPr>
          <w:rFonts w:ascii="Times New Roman" w:hAnsi="Times New Roman" w:cs="Times New Roman"/>
          <w:sz w:val="24"/>
          <w:szCs w:val="24"/>
        </w:rPr>
        <w:t xml:space="preserve"> however concentrate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on </w:t>
      </w:r>
      <w:r w:rsidR="00484074" w:rsidRPr="00DC104B">
        <w:rPr>
          <w:rFonts w:ascii="Times New Roman" w:hAnsi="Times New Roman" w:cs="Times New Roman" w:hint="eastAsia"/>
          <w:sz w:val="24"/>
          <w:szCs w:val="24"/>
          <w:lang w:eastAsia="ko-KR"/>
        </w:rPr>
        <w:t xml:space="preserve">(D in figure 1) </w:t>
      </w:r>
      <w:r w:rsidRPr="00DC104B">
        <w:rPr>
          <w:rFonts w:ascii="Times New Roman" w:hAnsi="Times New Roman" w:cs="Times New Roman"/>
          <w:sz w:val="24"/>
          <w:szCs w:val="24"/>
        </w:rPr>
        <w:t xml:space="preserve">liquidity volatility and </w:t>
      </w:r>
      <w:r w:rsidRPr="00DC104B">
        <w:rPr>
          <w:rFonts w:ascii="Times New Roman" w:hAnsi="Times New Roman" w:cs="Times New Roman"/>
          <w:sz w:val="24"/>
          <w:szCs w:val="24"/>
        </w:rPr>
        <w:lastRenderedPageBreak/>
        <w:t>spillovers between the UK and selected Asian markets and draws elements from both bodies of literature: spillovers and liquidity.</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575EDB" w:rsidP="00575EDB">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[Insert figure 1 about here]</w:t>
      </w:r>
    </w:p>
    <w:p w:rsidR="002243DD" w:rsidRPr="00DC104B" w:rsidRDefault="002243DD" w:rsidP="00A62FF8">
      <w:pPr>
        <w:spacing w:after="0" w:line="240" w:lineRule="auto"/>
        <w:jc w:val="both"/>
        <w:rPr>
          <w:rFonts w:ascii="Times New Roman" w:hAnsi="Times New Roman" w:cs="Times New Roman"/>
          <w:b/>
          <w:sz w:val="24"/>
          <w:szCs w:val="24"/>
          <w:lang w:eastAsia="ko-KR"/>
        </w:rPr>
      </w:pPr>
    </w:p>
    <w:p w:rsidR="00A62FF8" w:rsidRPr="00DC104B" w:rsidRDefault="002243DD" w:rsidP="00A62FF8">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3</w:t>
      </w:r>
      <w:r w:rsidR="00A62FF8" w:rsidRPr="00DC104B">
        <w:rPr>
          <w:rFonts w:ascii="Times New Roman" w:hAnsi="Times New Roman" w:cs="Times New Roman"/>
          <w:b/>
          <w:sz w:val="24"/>
          <w:szCs w:val="24"/>
        </w:rPr>
        <w:t xml:space="preserve"> DATA AND PRELIMINARY ANALYSIS</w:t>
      </w:r>
    </w:p>
    <w:p w:rsidR="00A62FF8" w:rsidRPr="00DC104B" w:rsidRDefault="00A62FF8" w:rsidP="00A62FF8">
      <w:pPr>
        <w:spacing w:after="0" w:line="240" w:lineRule="auto"/>
        <w:jc w:val="both"/>
        <w:rPr>
          <w:rFonts w:ascii="Times New Roman" w:hAnsi="Times New Roman" w:cs="Times New Roman"/>
          <w:b/>
          <w:sz w:val="24"/>
          <w:szCs w:val="24"/>
          <w:lang w:eastAsia="ko-KR"/>
        </w:rPr>
      </w:pPr>
    </w:p>
    <w:p w:rsidR="00A62FF8" w:rsidRPr="00DC104B" w:rsidRDefault="00A62FF8" w:rsidP="00A62FF8">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3.1 DATA SAMPLING</w:t>
      </w:r>
    </w:p>
    <w:p w:rsidR="00A62FF8" w:rsidRPr="00DC104B" w:rsidRDefault="00A62FF8" w:rsidP="00A62FF8">
      <w:pPr>
        <w:spacing w:after="0" w:line="240" w:lineRule="auto"/>
        <w:jc w:val="both"/>
        <w:rPr>
          <w:rFonts w:ascii="Times New Roman" w:hAnsi="Times New Roman" w:cs="Times New Roman"/>
          <w:b/>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We </w:t>
      </w:r>
      <w:r w:rsidRPr="00DC104B">
        <w:rPr>
          <w:rFonts w:ascii="Times New Roman" w:hAnsi="Times New Roman" w:cs="Times New Roman"/>
          <w:sz w:val="24"/>
          <w:szCs w:val="24"/>
        </w:rPr>
        <w:t>examine daily stock liquidity volatility and spillover effects across Asian markets and the UK.</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 xml:space="preserve">The US </w:t>
      </w:r>
      <w:r w:rsidRPr="00DC104B">
        <w:rPr>
          <w:rFonts w:ascii="Times New Roman" w:hAnsi="Times New Roman" w:cs="Times New Roman"/>
          <w:sz w:val="24"/>
          <w:szCs w:val="24"/>
          <w:lang w:eastAsia="ko-KR"/>
        </w:rPr>
        <w:t>market is included as well. The sample period is from</w:t>
      </w:r>
      <w:r w:rsidRPr="00DC104B">
        <w:rPr>
          <w:rFonts w:ascii="Times New Roman" w:hAnsi="Times New Roman" w:cs="Times New Roman"/>
          <w:sz w:val="24"/>
          <w:szCs w:val="24"/>
        </w:rPr>
        <w:t xml:space="preserve"> 10/04/2006 </w:t>
      </w:r>
      <w:r w:rsidRPr="00DC104B">
        <w:rPr>
          <w:rFonts w:ascii="Times New Roman" w:hAnsi="Times New Roman" w:cs="Times New Roman"/>
          <w:sz w:val="24"/>
          <w:szCs w:val="24"/>
          <w:lang w:eastAsia="ko-KR"/>
        </w:rPr>
        <w:t>until</w:t>
      </w:r>
      <w:r w:rsidRPr="00DC104B">
        <w:rPr>
          <w:rFonts w:ascii="Times New Roman" w:hAnsi="Times New Roman" w:cs="Times New Roman"/>
          <w:sz w:val="24"/>
          <w:szCs w:val="24"/>
        </w:rPr>
        <w:t xml:space="preserve"> 15/03/2010</w:t>
      </w:r>
      <w:r w:rsidRPr="00DC104B">
        <w:rPr>
          <w:rStyle w:val="FootnoteReference"/>
          <w:rFonts w:ascii="Times New Roman" w:hAnsi="Times New Roman" w:cs="Times New Roman"/>
          <w:sz w:val="24"/>
          <w:szCs w:val="24"/>
        </w:rPr>
        <w:footnoteReference w:id="11"/>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This study</w:t>
      </w:r>
      <w:r w:rsidRPr="00DC104B">
        <w:rPr>
          <w:rFonts w:ascii="Times New Roman" w:hAnsi="Times New Roman" w:cs="Times New Roman"/>
          <w:sz w:val="24"/>
          <w:szCs w:val="24"/>
        </w:rPr>
        <w:t xml:space="preserve"> use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Daily Average Absolute Bid-Ask Spread (ABS) and Daily Average Proportional Bid-Ask Spread (</w:t>
      </w:r>
      <w:r w:rsidRPr="00DC104B">
        <w:rPr>
          <w:rFonts w:ascii="Times New Roman" w:hAnsi="Times New Roman" w:cs="Times New Roman"/>
          <w:sz w:val="24"/>
          <w:szCs w:val="24"/>
          <w:lang w:eastAsia="ko-KR"/>
        </w:rPr>
        <w:t>PRO</w:t>
      </w:r>
      <w:r w:rsidRPr="00DC104B">
        <w:rPr>
          <w:rFonts w:ascii="Times New Roman" w:hAnsi="Times New Roman" w:cs="Times New Roman"/>
          <w:sz w:val="24"/>
          <w:szCs w:val="24"/>
        </w:rPr>
        <w:t xml:space="preserve">) as a proxy of liquidity for 6 countries </w:t>
      </w:r>
      <w:r w:rsidRPr="00DC104B">
        <w:rPr>
          <w:rFonts w:ascii="Times New Roman" w:hAnsi="Times New Roman" w:cs="Times New Roman"/>
          <w:sz w:val="24"/>
          <w:szCs w:val="24"/>
          <w:lang w:eastAsia="ko-KR"/>
        </w:rPr>
        <w:t>namely</w:t>
      </w:r>
      <w:r w:rsidRPr="00DC104B">
        <w:rPr>
          <w:rFonts w:ascii="Times New Roman" w:hAnsi="Times New Roman" w:cs="Times New Roman"/>
          <w:sz w:val="24"/>
          <w:szCs w:val="24"/>
        </w:rPr>
        <w:t xml:space="preserve"> UK (FTSE100), US (S&amp;P100), Japan (NIKKEI225), Hong Kong (Hang Seng), China (Shen Zhen100), and Korea (KOSPI100). All data used in this paper is obtained from DATASTREAM. Daily Average Absolute Bid-Ask Spread is constructed as follows: </w:t>
      </w:r>
      <w:r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take the difference between ask and bid price for each </w:t>
      </w:r>
      <w:r w:rsidRPr="00DC104B">
        <w:rPr>
          <w:rFonts w:ascii="Times New Roman" w:hAnsi="Times New Roman" w:cs="Times New Roman"/>
          <w:sz w:val="24"/>
          <w:szCs w:val="24"/>
          <w:lang w:eastAsia="ko-KR"/>
        </w:rPr>
        <w:t>stock</w:t>
      </w:r>
      <w:r w:rsidRPr="00DC104B">
        <w:rPr>
          <w:rFonts w:ascii="Times New Roman" w:hAnsi="Times New Roman" w:cs="Times New Roman"/>
          <w:sz w:val="24"/>
          <w:szCs w:val="24"/>
        </w:rPr>
        <w:t xml:space="preserve"> and then the spread is averaged over the day. Regarding the second liquidity variable, Daily Average Proportional Bid-Ask Spread </w:t>
      </w:r>
      <w:r w:rsidRPr="00DC104B">
        <w:rPr>
          <w:rFonts w:ascii="Times New Roman" w:hAnsi="Times New Roman" w:cs="Times New Roman"/>
          <w:sz w:val="24"/>
          <w:szCs w:val="24"/>
          <w:lang w:eastAsia="ko-KR"/>
        </w:rPr>
        <w:t xml:space="preserve">is estimated </w:t>
      </w:r>
      <w:r w:rsidRPr="00DC104B">
        <w:rPr>
          <w:rFonts w:ascii="Times New Roman" w:hAnsi="Times New Roman" w:cs="Times New Roman"/>
          <w:sz w:val="24"/>
          <w:szCs w:val="24"/>
        </w:rPr>
        <w:t>as follows: Absolute Spread/mid-quote where mid-quote is equal to (bid-</w:t>
      </w:r>
      <w:proofErr w:type="spellStart"/>
      <w:r w:rsidRPr="00DC104B">
        <w:rPr>
          <w:rFonts w:ascii="Times New Roman" w:hAnsi="Times New Roman" w:cs="Times New Roman"/>
          <w:sz w:val="24"/>
          <w:szCs w:val="24"/>
        </w:rPr>
        <w:t>price+ask</w:t>
      </w:r>
      <w:proofErr w:type="spellEnd"/>
      <w:r w:rsidRPr="00DC104B">
        <w:rPr>
          <w:rFonts w:ascii="Times New Roman" w:hAnsi="Times New Roman" w:cs="Times New Roman"/>
          <w:sz w:val="24"/>
          <w:szCs w:val="24"/>
        </w:rPr>
        <w:t xml:space="preserve">-price)/2. </w:t>
      </w:r>
      <w:r w:rsidRPr="00DC104B">
        <w:rPr>
          <w:rFonts w:ascii="Times New Roman" w:hAnsi="Times New Roman" w:cs="Times New Roman"/>
          <w:sz w:val="24"/>
          <w:szCs w:val="24"/>
          <w:lang w:eastAsia="ko-KR"/>
        </w:rPr>
        <w:t>All proxies are expressed in British pounds.</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This empirical study</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uses</w:t>
      </w:r>
      <w:r w:rsidRPr="00DC104B">
        <w:rPr>
          <w:rFonts w:ascii="Times New Roman" w:hAnsi="Times New Roman" w:cs="Times New Roman"/>
          <w:sz w:val="24"/>
          <w:szCs w:val="24"/>
        </w:rPr>
        <w:t xml:space="preserve"> a total of 1026 observations based on Monday to Friday trading but the actual number of observations has been reduced due to non-trading days.</w:t>
      </w:r>
      <w:r w:rsidRPr="00DC104B">
        <w:rPr>
          <w:rFonts w:ascii="Times New Roman" w:hAnsi="Times New Roman" w:cs="Times New Roman"/>
          <w:sz w:val="24"/>
          <w:szCs w:val="24"/>
          <w:lang w:eastAsia="ko-KR"/>
        </w:rPr>
        <w:t xml:space="preserve"> Although, NIKKEI is trading on Saturday, Saturday trading is excluded in order to synchronize trading days with FTSE100.</w:t>
      </w:r>
      <w:r w:rsidRPr="00DC104B">
        <w:rPr>
          <w:rFonts w:ascii="Times New Roman" w:hAnsi="Times New Roman" w:cs="Times New Roman"/>
          <w:sz w:val="24"/>
          <w:szCs w:val="24"/>
        </w:rPr>
        <w:t xml:space="preserve"> Hence, the sample of FTSE100 is reduced to 992 daily observation</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S&amp;P100 (989 observations), NIKKEI225 (964 observations), KOSPI100 (976 observations), Hang Seng (971 observations) and finally, China has the biggest reduction in total observations with 957 observations in total. The different changes in total observations f</w:t>
      </w:r>
      <w:r w:rsidRPr="00DC104B">
        <w:rPr>
          <w:rFonts w:ascii="Times New Roman" w:hAnsi="Times New Roman" w:cs="Times New Roman"/>
          <w:sz w:val="24"/>
          <w:szCs w:val="24"/>
          <w:lang w:eastAsia="ko-KR"/>
        </w:rPr>
        <w:t>or</w:t>
      </w:r>
      <w:r w:rsidRPr="00DC104B">
        <w:rPr>
          <w:rFonts w:ascii="Times New Roman" w:hAnsi="Times New Roman" w:cs="Times New Roman"/>
          <w:sz w:val="24"/>
          <w:szCs w:val="24"/>
        </w:rPr>
        <w:t xml:space="preserve"> each market are due to the different holidays</w:t>
      </w:r>
      <w:r w:rsidRPr="00DC104B">
        <w:rPr>
          <w:rFonts w:ascii="Times New Roman" w:hAnsi="Times New Roman" w:cs="Times New Roman"/>
          <w:sz w:val="24"/>
          <w:szCs w:val="24"/>
          <w:lang w:eastAsia="ko-KR"/>
        </w:rPr>
        <w:t xml:space="preserve"> and no trading days</w:t>
      </w:r>
      <w:r w:rsidRPr="00DC104B">
        <w:rPr>
          <w:rFonts w:ascii="Times New Roman" w:hAnsi="Times New Roman" w:cs="Times New Roman"/>
          <w:sz w:val="24"/>
          <w:szCs w:val="24"/>
        </w:rPr>
        <w:t xml:space="preserve"> for each country. For instance, </w:t>
      </w:r>
      <w:r w:rsidRPr="00DC104B">
        <w:rPr>
          <w:rFonts w:ascii="Times New Roman" w:hAnsi="Times New Roman" w:cs="Times New Roman"/>
          <w:sz w:val="24"/>
          <w:szCs w:val="24"/>
          <w:lang w:eastAsia="ko-KR"/>
        </w:rPr>
        <w:t xml:space="preserve">countries in the sample </w:t>
      </w:r>
      <w:r w:rsidRPr="00DC104B">
        <w:rPr>
          <w:rFonts w:ascii="Times New Roman" w:hAnsi="Times New Roman" w:cs="Times New Roman"/>
          <w:sz w:val="24"/>
          <w:szCs w:val="24"/>
        </w:rPr>
        <w:t xml:space="preserve">have different </w:t>
      </w:r>
      <w:r w:rsidRPr="00DC104B">
        <w:rPr>
          <w:rFonts w:ascii="Times New Roman" w:hAnsi="Times New Roman" w:cs="Times New Roman"/>
          <w:sz w:val="24"/>
          <w:szCs w:val="24"/>
          <w:lang w:eastAsia="ko-KR"/>
        </w:rPr>
        <w:t>non trading days</w:t>
      </w:r>
      <w:r w:rsidRPr="00DC104B">
        <w:rPr>
          <w:rFonts w:ascii="Times New Roman" w:hAnsi="Times New Roman" w:cs="Times New Roman"/>
          <w:sz w:val="24"/>
          <w:szCs w:val="24"/>
        </w:rPr>
        <w:t xml:space="preserve"> which are 34 days</w:t>
      </w:r>
      <w:r w:rsidRPr="00DC104B">
        <w:rPr>
          <w:rFonts w:ascii="Times New Roman" w:hAnsi="Times New Roman" w:cs="Times New Roman"/>
          <w:sz w:val="24"/>
          <w:szCs w:val="24"/>
          <w:lang w:eastAsia="ko-KR"/>
        </w:rPr>
        <w:t xml:space="preserve"> for the UK</w:t>
      </w:r>
      <w:r w:rsidRPr="00DC104B">
        <w:rPr>
          <w:rFonts w:ascii="Times New Roman" w:hAnsi="Times New Roman" w:cs="Times New Roman"/>
          <w:sz w:val="24"/>
          <w:szCs w:val="24"/>
        </w:rPr>
        <w:t>, 37days</w:t>
      </w:r>
      <w:r w:rsidRPr="00DC104B">
        <w:rPr>
          <w:rFonts w:ascii="Times New Roman" w:hAnsi="Times New Roman" w:cs="Times New Roman"/>
          <w:sz w:val="24"/>
          <w:szCs w:val="24"/>
          <w:lang w:eastAsia="ko-KR"/>
        </w:rPr>
        <w:t xml:space="preserve"> for the US</w:t>
      </w:r>
      <w:r w:rsidRPr="00DC104B">
        <w:rPr>
          <w:rFonts w:ascii="Times New Roman" w:hAnsi="Times New Roman" w:cs="Times New Roman"/>
          <w:sz w:val="24"/>
          <w:szCs w:val="24"/>
        </w:rPr>
        <w:t>, 62 days</w:t>
      </w:r>
      <w:r w:rsidRPr="00DC104B">
        <w:rPr>
          <w:rFonts w:ascii="Times New Roman" w:hAnsi="Times New Roman" w:cs="Times New Roman"/>
          <w:sz w:val="24"/>
          <w:szCs w:val="24"/>
          <w:lang w:eastAsia="ko-KR"/>
        </w:rPr>
        <w:t xml:space="preserve"> for Japan</w:t>
      </w:r>
      <w:r w:rsidRPr="00DC104B">
        <w:rPr>
          <w:rFonts w:ascii="Times New Roman" w:hAnsi="Times New Roman" w:cs="Times New Roman"/>
          <w:sz w:val="24"/>
          <w:szCs w:val="24"/>
        </w:rPr>
        <w:t>, 55 days</w:t>
      </w:r>
      <w:r w:rsidRPr="00DC104B">
        <w:rPr>
          <w:rFonts w:ascii="Times New Roman" w:hAnsi="Times New Roman" w:cs="Times New Roman"/>
          <w:sz w:val="24"/>
          <w:szCs w:val="24"/>
          <w:lang w:eastAsia="ko-KR"/>
        </w:rPr>
        <w:t xml:space="preserve"> for Hong Kong</w:t>
      </w:r>
      <w:r w:rsidRPr="00DC104B">
        <w:rPr>
          <w:rFonts w:ascii="Times New Roman" w:hAnsi="Times New Roman" w:cs="Times New Roman"/>
          <w:sz w:val="24"/>
          <w:szCs w:val="24"/>
        </w:rPr>
        <w:t>, 69 days</w:t>
      </w:r>
      <w:r w:rsidRPr="00DC104B">
        <w:rPr>
          <w:rFonts w:ascii="Times New Roman" w:hAnsi="Times New Roman" w:cs="Times New Roman"/>
          <w:sz w:val="24"/>
          <w:szCs w:val="24"/>
          <w:lang w:eastAsia="ko-KR"/>
        </w:rPr>
        <w:t xml:space="preserve"> for China</w:t>
      </w:r>
      <w:r w:rsidRPr="00DC104B">
        <w:rPr>
          <w:rFonts w:ascii="Times New Roman" w:hAnsi="Times New Roman" w:cs="Times New Roman"/>
          <w:sz w:val="24"/>
          <w:szCs w:val="24"/>
        </w:rPr>
        <w:t xml:space="preserve"> and 51 days</w:t>
      </w:r>
      <w:r w:rsidRPr="00DC104B">
        <w:rPr>
          <w:rFonts w:ascii="Times New Roman" w:hAnsi="Times New Roman" w:cs="Times New Roman"/>
          <w:sz w:val="24"/>
          <w:szCs w:val="24"/>
          <w:lang w:eastAsia="ko-KR"/>
        </w:rPr>
        <w:t xml:space="preserve"> for Korea</w:t>
      </w:r>
      <w:r w:rsidRPr="00DC104B">
        <w:rPr>
          <w:rFonts w:ascii="Times New Roman" w:hAnsi="Times New Roman" w:cs="Times New Roman"/>
          <w:sz w:val="24"/>
          <w:szCs w:val="24"/>
        </w:rPr>
        <w:t xml:space="preserve">. Since </w:t>
      </w:r>
      <w:r w:rsidRPr="00DC104B">
        <w:rPr>
          <w:rFonts w:ascii="Times New Roman" w:hAnsi="Times New Roman" w:cs="Times New Roman"/>
          <w:sz w:val="24"/>
          <w:szCs w:val="24"/>
          <w:lang w:eastAsia="ko-KR"/>
        </w:rPr>
        <w:t>the main aim</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is</w:t>
      </w:r>
      <w:r w:rsidRPr="00DC104B">
        <w:rPr>
          <w:rFonts w:ascii="Times New Roman" w:hAnsi="Times New Roman" w:cs="Times New Roman"/>
          <w:sz w:val="24"/>
          <w:szCs w:val="24"/>
        </w:rPr>
        <w:t xml:space="preserve"> to investigate the inter-relationship between the UK and East-As</w:t>
      </w:r>
      <w:r w:rsidR="00846BBA" w:rsidRPr="00DC104B">
        <w:rPr>
          <w:rFonts w:ascii="Times New Roman" w:hAnsi="Times New Roman" w:cs="Times New Roman"/>
          <w:sz w:val="24"/>
          <w:szCs w:val="24"/>
        </w:rPr>
        <w:t>ian markets and of course the U</w:t>
      </w:r>
      <w:r w:rsidRPr="00DC104B">
        <w:rPr>
          <w:rFonts w:ascii="Times New Roman" w:hAnsi="Times New Roman" w:cs="Times New Roman"/>
          <w:sz w:val="24"/>
          <w:szCs w:val="24"/>
        </w:rPr>
        <w:t>S</w:t>
      </w:r>
      <w:r w:rsidR="00846BBA" w:rsidRPr="00DC104B">
        <w:rPr>
          <w:rFonts w:ascii="Times New Roman" w:hAnsi="Times New Roman" w:cs="Times New Roman" w:hint="eastAsia"/>
          <w:sz w:val="24"/>
          <w:szCs w:val="24"/>
          <w:lang w:eastAsia="ko-KR"/>
        </w:rPr>
        <w:t>,</w:t>
      </w:r>
      <w:r w:rsidRPr="00DC104B">
        <w:rPr>
          <w:rFonts w:ascii="Times New Roman" w:hAnsi="Times New Roman" w:cs="Times New Roman"/>
          <w:sz w:val="24"/>
          <w:szCs w:val="24"/>
        </w:rPr>
        <w:t xml:space="preserve"> </w:t>
      </w:r>
      <w:r w:rsidR="00A04AB3" w:rsidRPr="00DC104B">
        <w:rPr>
          <w:rFonts w:ascii="Times New Roman" w:hAnsi="Times New Roman" w:cs="Times New Roman" w:hint="eastAsia"/>
          <w:sz w:val="24"/>
          <w:szCs w:val="24"/>
          <w:lang w:eastAsia="ko-KR"/>
        </w:rPr>
        <w:t>w</w:t>
      </w:r>
      <w:r w:rsidRPr="00DC104B">
        <w:rPr>
          <w:rFonts w:ascii="Times New Roman" w:hAnsi="Times New Roman" w:cs="Times New Roman"/>
          <w:sz w:val="24"/>
          <w:szCs w:val="24"/>
          <w:lang w:eastAsia="ko-KR"/>
        </w:rPr>
        <w:t>e</w:t>
      </w:r>
      <w:r w:rsidRPr="00DC104B">
        <w:rPr>
          <w:rFonts w:ascii="Times New Roman" w:hAnsi="Times New Roman" w:cs="Times New Roman"/>
          <w:sz w:val="24"/>
          <w:szCs w:val="24"/>
        </w:rPr>
        <w:t xml:space="preserve"> need to adjust the data set again which further reduces the number of total observations. For the UK and US, </w:t>
      </w:r>
      <w:r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obtain 971 trading days after synchronizing the two markets’ time series data set; for UK and Japan 932 days, for UK and Hong Kong 959 days, for UK and China 924 days, and for UK and Korea 952 days. </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0A0D39"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Figure 2</w:t>
      </w:r>
      <w:r w:rsidR="00AC1C9A" w:rsidRPr="00DC104B">
        <w:rPr>
          <w:rFonts w:ascii="Times New Roman" w:hAnsi="Times New Roman" w:cs="Times New Roman" w:hint="eastAsia"/>
          <w:sz w:val="24"/>
          <w:szCs w:val="24"/>
          <w:lang w:eastAsia="ko-KR"/>
        </w:rPr>
        <w:t xml:space="preserve"> present</w:t>
      </w:r>
      <w:r w:rsidRPr="00DC104B">
        <w:rPr>
          <w:rFonts w:ascii="Times New Roman" w:hAnsi="Times New Roman" w:cs="Times New Roman" w:hint="eastAsia"/>
          <w:sz w:val="24"/>
          <w:szCs w:val="24"/>
          <w:lang w:eastAsia="ko-KR"/>
        </w:rPr>
        <w:t>s</w:t>
      </w:r>
      <w:r w:rsidR="00AC1C9A" w:rsidRPr="00DC104B">
        <w:rPr>
          <w:rFonts w:ascii="Times New Roman" w:hAnsi="Times New Roman" w:cs="Times New Roman" w:hint="eastAsia"/>
          <w:sz w:val="24"/>
          <w:szCs w:val="24"/>
          <w:lang w:eastAsia="ko-KR"/>
        </w:rPr>
        <w:t xml:space="preserve"> various</w:t>
      </w:r>
      <w:r w:rsidRPr="00DC104B">
        <w:rPr>
          <w:rFonts w:ascii="Times New Roman" w:hAnsi="Times New Roman" w:cs="Times New Roman" w:hint="eastAsia"/>
          <w:sz w:val="24"/>
          <w:szCs w:val="24"/>
          <w:lang w:eastAsia="ko-KR"/>
        </w:rPr>
        <w:t xml:space="preserve"> stock</w:t>
      </w:r>
      <w:r w:rsidR="00AC1C9A" w:rsidRPr="00DC104B">
        <w:rPr>
          <w:rFonts w:ascii="Times New Roman" w:hAnsi="Times New Roman" w:cs="Times New Roman" w:hint="eastAsia"/>
          <w:sz w:val="24"/>
          <w:szCs w:val="24"/>
          <w:lang w:eastAsia="ko-KR"/>
        </w:rPr>
        <w:t xml:space="preserve"> markets</w:t>
      </w:r>
      <w:r w:rsidR="00AC1C9A" w:rsidRPr="00DC104B">
        <w:rPr>
          <w:rFonts w:ascii="Times New Roman" w:hAnsi="Times New Roman" w:cs="Times New Roman"/>
          <w:sz w:val="24"/>
          <w:szCs w:val="24"/>
          <w:lang w:eastAsia="ko-KR"/>
        </w:rPr>
        <w:t>’</w:t>
      </w:r>
      <w:r w:rsidR="00AC1C9A" w:rsidRPr="00DC104B">
        <w:rPr>
          <w:rFonts w:ascii="Times New Roman" w:hAnsi="Times New Roman" w:cs="Times New Roman" w:hint="eastAsia"/>
          <w:sz w:val="24"/>
          <w:szCs w:val="24"/>
          <w:lang w:eastAsia="ko-KR"/>
        </w:rPr>
        <w:t xml:space="preserve"> </w:t>
      </w:r>
      <w:r w:rsidR="00AC1C9A" w:rsidRPr="00DC104B">
        <w:rPr>
          <w:rFonts w:ascii="Times New Roman" w:hAnsi="Times New Roman" w:cs="Times New Roman"/>
          <w:sz w:val="24"/>
          <w:szCs w:val="24"/>
          <w:lang w:eastAsia="ko-KR"/>
        </w:rPr>
        <w:t>opening</w:t>
      </w:r>
      <w:r w:rsidR="00AC1C9A" w:rsidRPr="00DC104B">
        <w:rPr>
          <w:rFonts w:ascii="Times New Roman" w:hAnsi="Times New Roman" w:cs="Times New Roman" w:hint="eastAsia"/>
          <w:sz w:val="24"/>
          <w:szCs w:val="24"/>
          <w:lang w:eastAsia="ko-KR"/>
        </w:rPr>
        <w:t xml:space="preserve"> </w:t>
      </w:r>
      <w:r w:rsidR="00AC1C9A" w:rsidRPr="00DC104B">
        <w:rPr>
          <w:rFonts w:ascii="Times New Roman" w:hAnsi="Times New Roman" w:cs="Times New Roman"/>
          <w:sz w:val="24"/>
          <w:szCs w:val="24"/>
          <w:lang w:eastAsia="ko-KR"/>
        </w:rPr>
        <w:t>hours</w:t>
      </w:r>
      <w:r w:rsidR="00AC1C9A" w:rsidRPr="00DC104B">
        <w:rPr>
          <w:rFonts w:ascii="Times New Roman" w:hAnsi="Times New Roman" w:cs="Times New Roman" w:hint="eastAsia"/>
          <w:sz w:val="24"/>
          <w:szCs w:val="24"/>
          <w:lang w:eastAsia="ko-KR"/>
        </w:rPr>
        <w:t xml:space="preserve">. </w:t>
      </w:r>
      <w:r w:rsidR="00A62FF8" w:rsidRPr="00DC104B">
        <w:rPr>
          <w:rFonts w:ascii="Times New Roman" w:hAnsi="Times New Roman" w:cs="Times New Roman"/>
          <w:sz w:val="24"/>
          <w:szCs w:val="24"/>
        </w:rPr>
        <w:t xml:space="preserve">Opening hours in New York, represent late afternoon trading in London. East Asian markets open earlier than London and New York. </w:t>
      </w:r>
      <w:r w:rsidR="00A62FF8" w:rsidRPr="00DC104B">
        <w:rPr>
          <w:rFonts w:ascii="Times New Roman" w:hAnsi="Times New Roman" w:cs="Times New Roman"/>
          <w:sz w:val="24"/>
          <w:szCs w:val="24"/>
          <w:lang w:eastAsia="ko-KR"/>
        </w:rPr>
        <w:t>The study</w:t>
      </w:r>
      <w:r w:rsidR="00A62FF8" w:rsidRPr="00DC104B">
        <w:rPr>
          <w:rFonts w:ascii="Times New Roman" w:hAnsi="Times New Roman" w:cs="Times New Roman"/>
          <w:sz w:val="24"/>
          <w:szCs w:val="24"/>
        </w:rPr>
        <w:t xml:space="preserve"> investigate</w:t>
      </w:r>
      <w:r w:rsidR="00A62FF8" w:rsidRPr="00DC104B">
        <w:rPr>
          <w:rFonts w:ascii="Times New Roman" w:hAnsi="Times New Roman" w:cs="Times New Roman"/>
          <w:sz w:val="24"/>
          <w:szCs w:val="24"/>
          <w:lang w:eastAsia="ko-KR"/>
        </w:rPr>
        <w:t>s</w:t>
      </w:r>
      <w:r w:rsidR="00A62FF8" w:rsidRPr="00DC104B">
        <w:rPr>
          <w:rFonts w:ascii="Times New Roman" w:hAnsi="Times New Roman" w:cs="Times New Roman"/>
          <w:sz w:val="24"/>
          <w:szCs w:val="24"/>
        </w:rPr>
        <w:t xml:space="preserve"> the relationship between the UK-US and UK-Asian markets. In order to examine the interactive spillover effect between </w:t>
      </w:r>
      <w:r w:rsidR="00A62FF8" w:rsidRPr="00DC104B">
        <w:rPr>
          <w:rFonts w:ascii="Times New Roman" w:hAnsi="Times New Roman" w:cs="Times New Roman"/>
          <w:sz w:val="24"/>
          <w:szCs w:val="24"/>
          <w:lang w:eastAsia="ko-KR"/>
        </w:rPr>
        <w:t>US and Asian markets</w:t>
      </w:r>
      <w:r w:rsidR="00A62FF8" w:rsidRPr="00DC104B">
        <w:rPr>
          <w:rFonts w:ascii="Times New Roman" w:hAnsi="Times New Roman" w:cs="Times New Roman"/>
          <w:sz w:val="24"/>
          <w:szCs w:val="24"/>
        </w:rPr>
        <w:t xml:space="preserve"> the data set requires further exclusion of non-trading days which causes non-</w:t>
      </w:r>
      <w:proofErr w:type="spellStart"/>
      <w:r w:rsidR="00A62FF8" w:rsidRPr="00DC104B">
        <w:rPr>
          <w:rFonts w:ascii="Times New Roman" w:hAnsi="Times New Roman" w:cs="Times New Roman"/>
          <w:sz w:val="24"/>
          <w:szCs w:val="24"/>
        </w:rPr>
        <w:t>stationarity</w:t>
      </w:r>
      <w:proofErr w:type="spellEnd"/>
      <w:r w:rsidR="00A62FF8" w:rsidRPr="00DC104B">
        <w:rPr>
          <w:rFonts w:ascii="Times New Roman" w:hAnsi="Times New Roman" w:cs="Times New Roman"/>
          <w:sz w:val="24"/>
          <w:szCs w:val="24"/>
        </w:rPr>
        <w:t xml:space="preserve">. </w:t>
      </w:r>
      <w:r w:rsidR="00A62FF8" w:rsidRPr="00DC104B">
        <w:rPr>
          <w:rFonts w:ascii="Times New Roman" w:hAnsi="Times New Roman" w:cs="Times New Roman"/>
          <w:sz w:val="24"/>
          <w:szCs w:val="24"/>
          <w:lang w:eastAsia="ko-KR"/>
        </w:rPr>
        <w:t>Estimating the regression model with non-stationary data could cause inconsistent results because standard errors and test statistics estimated with non-stationary data are invalid</w:t>
      </w:r>
      <w:r w:rsidR="00A62FF8" w:rsidRPr="00DC104B">
        <w:rPr>
          <w:rFonts w:ascii="Times New Roman" w:hAnsi="Times New Roman" w:cs="Times New Roman"/>
          <w:sz w:val="24"/>
          <w:szCs w:val="24"/>
          <w:vertAlign w:val="superscript"/>
          <w:lang w:eastAsia="ko-KR"/>
        </w:rPr>
        <w:footnoteReference w:id="12"/>
      </w:r>
      <w:r w:rsidR="00A62FF8" w:rsidRPr="00DC104B">
        <w:rPr>
          <w:rFonts w:ascii="Times New Roman" w:hAnsi="Times New Roman" w:cs="Times New Roman"/>
          <w:sz w:val="24"/>
          <w:szCs w:val="24"/>
          <w:lang w:eastAsia="ko-KR"/>
        </w:rPr>
        <w:t xml:space="preserve">. </w:t>
      </w:r>
      <w:r w:rsidR="00A62FF8" w:rsidRPr="00DC104B">
        <w:rPr>
          <w:rFonts w:ascii="Times New Roman" w:hAnsi="Times New Roman" w:cs="Times New Roman"/>
          <w:sz w:val="24"/>
          <w:szCs w:val="24"/>
        </w:rPr>
        <w:t xml:space="preserve">Therefore, </w:t>
      </w:r>
      <w:r w:rsidR="00A62FF8" w:rsidRPr="00DC104B">
        <w:rPr>
          <w:rFonts w:ascii="Times New Roman" w:hAnsi="Times New Roman" w:cs="Times New Roman"/>
          <w:sz w:val="24"/>
          <w:szCs w:val="24"/>
          <w:lang w:eastAsia="ko-KR"/>
        </w:rPr>
        <w:t>this study</w:t>
      </w:r>
      <w:r w:rsidR="00A62FF8" w:rsidRPr="00DC104B">
        <w:rPr>
          <w:rFonts w:ascii="Times New Roman" w:hAnsi="Times New Roman" w:cs="Times New Roman"/>
          <w:sz w:val="24"/>
          <w:szCs w:val="24"/>
        </w:rPr>
        <w:t xml:space="preserve"> do</w:t>
      </w:r>
      <w:r w:rsidR="00A62FF8" w:rsidRPr="00DC104B">
        <w:rPr>
          <w:rFonts w:ascii="Times New Roman" w:hAnsi="Times New Roman" w:cs="Times New Roman"/>
          <w:sz w:val="24"/>
          <w:szCs w:val="24"/>
          <w:lang w:eastAsia="ko-KR"/>
        </w:rPr>
        <w:t>es</w:t>
      </w:r>
      <w:r w:rsidR="00A62FF8" w:rsidRPr="00DC104B">
        <w:rPr>
          <w:rFonts w:ascii="Times New Roman" w:hAnsi="Times New Roman" w:cs="Times New Roman"/>
          <w:sz w:val="24"/>
          <w:szCs w:val="24"/>
        </w:rPr>
        <w:t xml:space="preserve"> not examine trading between US-East Asian Countries. </w:t>
      </w:r>
    </w:p>
    <w:p w:rsidR="00AC1C9A" w:rsidRPr="00DC104B" w:rsidRDefault="000A0D39" w:rsidP="00AC1C9A">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lastRenderedPageBreak/>
        <w:t>[Insert figure 2</w:t>
      </w:r>
      <w:r w:rsidR="00AC1C9A" w:rsidRPr="00DC104B">
        <w:rPr>
          <w:rFonts w:ascii="Times New Roman" w:hAnsi="Times New Roman" w:cs="Times New Roman" w:hint="eastAsia"/>
          <w:sz w:val="24"/>
          <w:szCs w:val="24"/>
          <w:lang w:eastAsia="ko-KR"/>
        </w:rPr>
        <w:t xml:space="preserve"> about here]</w:t>
      </w:r>
    </w:p>
    <w:p w:rsidR="000758C7" w:rsidRPr="00DC104B" w:rsidRDefault="000758C7" w:rsidP="00AC1C9A">
      <w:pPr>
        <w:spacing w:after="0" w:line="240" w:lineRule="auto"/>
        <w:jc w:val="center"/>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The study</w:t>
      </w:r>
      <w:r w:rsidRPr="00DC104B">
        <w:rPr>
          <w:rFonts w:ascii="Times New Roman" w:hAnsi="Times New Roman" w:cs="Times New Roman"/>
          <w:sz w:val="24"/>
          <w:szCs w:val="24"/>
        </w:rPr>
        <w:t xml:space="preserve"> use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the close-to-close daily spread because the </w:t>
      </w:r>
      <w:proofErr w:type="gramStart"/>
      <w:r w:rsidRPr="00DC104B">
        <w:rPr>
          <w:rFonts w:ascii="Times New Roman" w:hAnsi="Times New Roman" w:cs="Times New Roman"/>
          <w:sz w:val="24"/>
          <w:szCs w:val="24"/>
        </w:rPr>
        <w:t>opening ask</w:t>
      </w:r>
      <w:proofErr w:type="gramEnd"/>
      <w:r w:rsidRPr="00DC104B">
        <w:rPr>
          <w:rFonts w:ascii="Times New Roman" w:hAnsi="Times New Roman" w:cs="Times New Roman"/>
          <w:sz w:val="24"/>
          <w:szCs w:val="24"/>
        </w:rPr>
        <w:t xml:space="preserve"> and bid price are not available. </w:t>
      </w:r>
      <w:r w:rsidRPr="00DC104B">
        <w:rPr>
          <w:rFonts w:ascii="Times New Roman" w:hAnsi="Times New Roman" w:cs="Times New Roman"/>
          <w:sz w:val="24"/>
          <w:szCs w:val="24"/>
          <w:lang w:eastAsia="ko-KR"/>
        </w:rPr>
        <w:t xml:space="preserve">As this study uses the close-to-close price, changes in Asian markets could contain information from the US. The information </w:t>
      </w:r>
      <w:r w:rsidRPr="00DC104B">
        <w:rPr>
          <w:rFonts w:ascii="Times New Roman" w:hAnsi="Times New Roman" w:cs="Times New Roman"/>
          <w:sz w:val="24"/>
          <w:szCs w:val="24"/>
        </w:rPr>
        <w:t>generated overnight</w:t>
      </w:r>
      <w:r w:rsidRPr="00DC104B">
        <w:rPr>
          <w:rFonts w:ascii="Times New Roman" w:hAnsi="Times New Roman" w:cs="Times New Roman"/>
          <w:sz w:val="24"/>
          <w:szCs w:val="24"/>
          <w:lang w:eastAsia="ko-KR"/>
        </w:rPr>
        <w:t xml:space="preserve"> is incorporated in the bid-ask price of Asian markets, thus it is possible to obtain strong liquidity spillover effects between the UK and Asian countries.</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3.2 PRELIMINARY ANALYSIS</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This section presents </w:t>
      </w:r>
      <w:r w:rsidRPr="00DC104B">
        <w:rPr>
          <w:rFonts w:ascii="Times New Roman" w:hAnsi="Times New Roman" w:cs="Times New Roman"/>
          <w:sz w:val="24"/>
          <w:szCs w:val="24"/>
        </w:rPr>
        <w:t xml:space="preserve">some basic statistical tests such as </w:t>
      </w:r>
      <w:proofErr w:type="spellStart"/>
      <w:r w:rsidRPr="00DC104B">
        <w:rPr>
          <w:rFonts w:ascii="Times New Roman" w:hAnsi="Times New Roman" w:cs="Times New Roman"/>
          <w:sz w:val="24"/>
          <w:szCs w:val="24"/>
        </w:rPr>
        <w:t>stationarity</w:t>
      </w:r>
      <w:proofErr w:type="spellEnd"/>
      <w:r w:rsidRPr="00DC104B">
        <w:rPr>
          <w:rFonts w:ascii="Times New Roman" w:hAnsi="Times New Roman" w:cs="Times New Roman"/>
          <w:sz w:val="24"/>
          <w:szCs w:val="24"/>
        </w:rPr>
        <w:t xml:space="preserve"> tests, descriptive statistics and autocorrelation tests for the two spread proxies. </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proofErr w:type="spellStart"/>
      <w:r w:rsidRPr="00DC104B">
        <w:rPr>
          <w:rFonts w:ascii="Times New Roman" w:hAnsi="Times New Roman" w:cs="Times New Roman"/>
          <w:sz w:val="24"/>
          <w:szCs w:val="24"/>
        </w:rPr>
        <w:t>Stationarity</w:t>
      </w:r>
      <w:proofErr w:type="spellEnd"/>
      <w:r w:rsidRPr="00DC104B">
        <w:rPr>
          <w:rFonts w:ascii="Times New Roman" w:hAnsi="Times New Roman" w:cs="Times New Roman"/>
          <w:sz w:val="24"/>
          <w:szCs w:val="24"/>
        </w:rPr>
        <w:t xml:space="preserve"> is crucial for regression analysis. If non-</w:t>
      </w:r>
      <w:proofErr w:type="spellStart"/>
      <w:r w:rsidRPr="00DC104B">
        <w:rPr>
          <w:rFonts w:ascii="Times New Roman" w:hAnsi="Times New Roman" w:cs="Times New Roman"/>
          <w:sz w:val="24"/>
          <w:szCs w:val="24"/>
        </w:rPr>
        <w:t>stationarity</w:t>
      </w:r>
      <w:proofErr w:type="spellEnd"/>
      <w:r w:rsidRPr="00DC104B">
        <w:rPr>
          <w:rFonts w:ascii="Times New Roman" w:hAnsi="Times New Roman" w:cs="Times New Roman"/>
          <w:sz w:val="24"/>
          <w:szCs w:val="24"/>
        </w:rPr>
        <w:t xml:space="preserve"> is present, the series may increase or decrease over time which causes major problems with regression</w:t>
      </w:r>
      <w:r w:rsidRPr="00DC104B">
        <w:rPr>
          <w:rFonts w:ascii="Times New Roman" w:hAnsi="Times New Roman" w:cs="Times New Roman"/>
          <w:sz w:val="24"/>
          <w:szCs w:val="24"/>
          <w:lang w:eastAsia="ko-KR"/>
        </w:rPr>
        <w:t xml:space="preserve"> results</w:t>
      </w:r>
      <w:r w:rsidRPr="00DC104B">
        <w:rPr>
          <w:rFonts w:ascii="Times New Roman" w:hAnsi="Times New Roman" w:cs="Times New Roman"/>
          <w:sz w:val="24"/>
          <w:szCs w:val="24"/>
        </w:rPr>
        <w:t xml:space="preserve"> such as biasedness of the standard errors</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 In order to test for </w:t>
      </w:r>
      <w:proofErr w:type="spellStart"/>
      <w:r w:rsidRPr="00DC104B">
        <w:rPr>
          <w:rFonts w:ascii="Times New Roman" w:hAnsi="Times New Roman" w:cs="Times New Roman"/>
          <w:sz w:val="24"/>
          <w:szCs w:val="24"/>
        </w:rPr>
        <w:t>stationarity</w:t>
      </w:r>
      <w:proofErr w:type="spellEnd"/>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 xml:space="preserve"> we</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employ</w:t>
      </w:r>
      <w:r w:rsidRPr="00DC104B">
        <w:rPr>
          <w:rFonts w:ascii="Times New Roman" w:hAnsi="Times New Roman" w:cs="Times New Roman"/>
          <w:sz w:val="24"/>
          <w:szCs w:val="24"/>
        </w:rPr>
        <w:t xml:space="preserve"> two unit root tests</w:t>
      </w:r>
      <w:r w:rsidRPr="00DC104B">
        <w:rPr>
          <w:rFonts w:ascii="Times New Roman" w:hAnsi="Times New Roman" w:cs="Times New Roman"/>
          <w:sz w:val="24"/>
          <w:szCs w:val="24"/>
          <w:lang w:eastAsia="ko-KR"/>
        </w:rPr>
        <w:t xml:space="preserve"> namely</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and Phillips-</w:t>
      </w:r>
      <w:proofErr w:type="spellStart"/>
      <w:r w:rsidRPr="00DC104B">
        <w:rPr>
          <w:rFonts w:ascii="Times New Roman" w:hAnsi="Times New Roman" w:cs="Times New Roman"/>
          <w:sz w:val="24"/>
          <w:szCs w:val="24"/>
          <w:lang w:eastAsia="ko-KR"/>
        </w:rPr>
        <w:t>Perron</w:t>
      </w:r>
      <w:proofErr w:type="spellEnd"/>
      <w:r w:rsidRPr="00DC104B">
        <w:rPr>
          <w:rFonts w:ascii="Times New Roman" w:hAnsi="Times New Roman" w:cs="Times New Roman"/>
          <w:sz w:val="24"/>
          <w:szCs w:val="24"/>
          <w:lang w:eastAsia="ko-KR"/>
        </w:rPr>
        <w:t xml:space="preserve"> (PP) test and Augmented </w:t>
      </w:r>
      <w:r w:rsidRPr="00DC104B">
        <w:rPr>
          <w:rFonts w:ascii="Times New Roman" w:hAnsi="Times New Roman" w:cs="Times New Roman"/>
          <w:sz w:val="24"/>
          <w:szCs w:val="24"/>
        </w:rPr>
        <w:t>Dickey Fuller</w:t>
      </w:r>
      <w:r w:rsidRPr="00DC104B">
        <w:rPr>
          <w:rFonts w:ascii="Times New Roman" w:hAnsi="Times New Roman" w:cs="Times New Roman"/>
          <w:sz w:val="24"/>
          <w:szCs w:val="24"/>
          <w:lang w:eastAsia="ko-KR"/>
        </w:rPr>
        <w:t xml:space="preserve"> (ADF) test.</w:t>
      </w:r>
      <w:r w:rsidR="00575EDB" w:rsidRPr="00DC104B">
        <w:rPr>
          <w:rFonts w:ascii="Times New Roman" w:hAnsi="Times New Roman" w:cs="Times New Roman" w:hint="eastAsia"/>
          <w:sz w:val="24"/>
          <w:szCs w:val="24"/>
          <w:lang w:eastAsia="ko-KR"/>
        </w:rPr>
        <w:t xml:space="preserve"> </w:t>
      </w:r>
      <w:r w:rsidRPr="00DC104B">
        <w:rPr>
          <w:rFonts w:ascii="Times New Roman" w:hAnsi="Times New Roman" w:cs="Times New Roman"/>
          <w:sz w:val="24"/>
          <w:szCs w:val="24"/>
        </w:rPr>
        <w:t>For FTSE100, S&amp;P100, Hang Seng, Shen Zhen, and KOSPI100, τ-statistics are statistically significant at 1% and NIKKEI225 is statistically significant at 5% level</w:t>
      </w:r>
      <w:r w:rsidR="00575EDB" w:rsidRPr="00DC104B">
        <w:rPr>
          <w:rStyle w:val="FootnoteReference"/>
          <w:rFonts w:ascii="Times New Roman" w:hAnsi="Times New Roman" w:cs="Times New Roman"/>
          <w:sz w:val="24"/>
          <w:szCs w:val="24"/>
        </w:rPr>
        <w:footnoteReference w:id="13"/>
      </w:r>
      <w:r w:rsidRPr="00DC104B">
        <w:rPr>
          <w:rFonts w:ascii="Times New Roman" w:hAnsi="Times New Roman" w:cs="Times New Roman"/>
          <w:sz w:val="24"/>
          <w:szCs w:val="24"/>
        </w:rPr>
        <w:t>.</w:t>
      </w:r>
    </w:p>
    <w:p w:rsidR="00A62FF8" w:rsidRPr="00DC104B" w:rsidRDefault="00A62FF8" w:rsidP="00A62FF8">
      <w:pPr>
        <w:spacing w:after="0" w:line="240" w:lineRule="auto"/>
        <w:rPr>
          <w:rFonts w:ascii="Times New Roman" w:hAnsi="Times New Roman" w:cs="Times New Roman"/>
          <w:sz w:val="24"/>
          <w:szCs w:val="24"/>
          <w:lang w:eastAsia="ko-KR"/>
        </w:rPr>
      </w:pPr>
    </w:p>
    <w:p w:rsidR="00A62FF8" w:rsidRPr="00DC104B" w:rsidRDefault="00575EDB"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Table </w:t>
      </w:r>
      <w:r w:rsidRPr="00DC104B">
        <w:rPr>
          <w:rFonts w:ascii="Times New Roman" w:hAnsi="Times New Roman" w:cs="Times New Roman" w:hint="eastAsia"/>
          <w:sz w:val="24"/>
          <w:szCs w:val="24"/>
          <w:lang w:eastAsia="ko-KR"/>
        </w:rPr>
        <w:t>1</w:t>
      </w:r>
      <w:r w:rsidR="00A62FF8" w:rsidRPr="00DC104B">
        <w:rPr>
          <w:rFonts w:ascii="Times New Roman" w:hAnsi="Times New Roman" w:cs="Times New Roman"/>
          <w:sz w:val="24"/>
          <w:szCs w:val="24"/>
        </w:rPr>
        <w:t xml:space="preserve"> reports several descriptive statistics for the two spread proxies which are daily average absolute bid ask spread (ABS) and daily average proportional bid ask spread (</w:t>
      </w:r>
      <w:r w:rsidR="00A62FF8" w:rsidRPr="00DC104B">
        <w:rPr>
          <w:rFonts w:ascii="Times New Roman" w:hAnsi="Times New Roman" w:cs="Times New Roman"/>
          <w:sz w:val="24"/>
          <w:szCs w:val="24"/>
          <w:lang w:eastAsia="ko-KR"/>
        </w:rPr>
        <w:t>PRO</w:t>
      </w:r>
      <w:r w:rsidR="00A62FF8" w:rsidRPr="00DC104B">
        <w:rPr>
          <w:rFonts w:ascii="Times New Roman" w:hAnsi="Times New Roman" w:cs="Times New Roman"/>
          <w:sz w:val="24"/>
          <w:szCs w:val="24"/>
        </w:rPr>
        <w:t xml:space="preserve">). These include mean, standard deviation, </w:t>
      </w:r>
      <w:proofErr w:type="spellStart"/>
      <w:r w:rsidR="00A62FF8" w:rsidRPr="00DC104B">
        <w:rPr>
          <w:rFonts w:ascii="Times New Roman" w:hAnsi="Times New Roman" w:cs="Times New Roman"/>
          <w:sz w:val="24"/>
          <w:szCs w:val="24"/>
        </w:rPr>
        <w:t>skewness</w:t>
      </w:r>
      <w:proofErr w:type="spellEnd"/>
      <w:r w:rsidR="00A62FF8" w:rsidRPr="00DC104B">
        <w:rPr>
          <w:rFonts w:ascii="Times New Roman" w:hAnsi="Times New Roman" w:cs="Times New Roman"/>
          <w:sz w:val="24"/>
          <w:szCs w:val="24"/>
        </w:rPr>
        <w:t xml:space="preserve"> and kurtosis. Judging from the sample standard deviations for </w:t>
      </w:r>
      <w:r w:rsidR="00A62FF8" w:rsidRPr="00DC104B">
        <w:rPr>
          <w:rFonts w:ascii="Times New Roman" w:hAnsi="Times New Roman" w:cs="Times New Roman"/>
          <w:sz w:val="24"/>
          <w:szCs w:val="24"/>
          <w:lang w:eastAsia="ko-KR"/>
        </w:rPr>
        <w:t>ABS</w:t>
      </w:r>
      <w:r w:rsidR="00A62FF8" w:rsidRPr="00DC104B">
        <w:rPr>
          <w:rFonts w:ascii="Times New Roman" w:hAnsi="Times New Roman" w:cs="Times New Roman"/>
          <w:sz w:val="24"/>
          <w:szCs w:val="24"/>
        </w:rPr>
        <w:t xml:space="preserve">, </w:t>
      </w:r>
      <w:r w:rsidR="00A62FF8" w:rsidRPr="00DC104B">
        <w:rPr>
          <w:rFonts w:ascii="Times New Roman" w:hAnsi="Times New Roman" w:cs="Times New Roman"/>
          <w:sz w:val="24"/>
          <w:szCs w:val="24"/>
          <w:lang w:eastAsia="ko-KR"/>
        </w:rPr>
        <w:t xml:space="preserve">the UK is the most volatile market and the second most volatile market is Japan. Hong Kong shows the lowest level of liquidity volatility. </w:t>
      </w:r>
      <w:r w:rsidR="00A62FF8" w:rsidRPr="00DC104B">
        <w:rPr>
          <w:rFonts w:ascii="Times New Roman" w:hAnsi="Times New Roman" w:cs="Times New Roman"/>
          <w:sz w:val="24"/>
          <w:szCs w:val="24"/>
        </w:rPr>
        <w:t xml:space="preserve">When </w:t>
      </w:r>
      <w:r w:rsidR="00A62FF8" w:rsidRPr="00DC104B">
        <w:rPr>
          <w:rFonts w:ascii="Times New Roman" w:hAnsi="Times New Roman" w:cs="Times New Roman"/>
          <w:sz w:val="24"/>
          <w:szCs w:val="24"/>
          <w:lang w:eastAsia="ko-KR"/>
        </w:rPr>
        <w:t>one</w:t>
      </w:r>
      <w:r w:rsidR="00A62FF8" w:rsidRPr="00DC104B">
        <w:rPr>
          <w:rFonts w:ascii="Times New Roman" w:hAnsi="Times New Roman" w:cs="Times New Roman"/>
          <w:sz w:val="24"/>
          <w:szCs w:val="24"/>
        </w:rPr>
        <w:t xml:space="preserve"> look</w:t>
      </w:r>
      <w:r w:rsidR="00A62FF8" w:rsidRPr="00DC104B">
        <w:rPr>
          <w:rFonts w:ascii="Times New Roman" w:hAnsi="Times New Roman" w:cs="Times New Roman"/>
          <w:sz w:val="24"/>
          <w:szCs w:val="24"/>
          <w:lang w:eastAsia="ko-KR"/>
        </w:rPr>
        <w:t>s</w:t>
      </w:r>
      <w:r w:rsidR="00A62FF8" w:rsidRPr="00DC104B">
        <w:rPr>
          <w:rFonts w:ascii="Times New Roman" w:hAnsi="Times New Roman" w:cs="Times New Roman"/>
          <w:sz w:val="24"/>
          <w:szCs w:val="24"/>
        </w:rPr>
        <w:t xml:space="preserve"> at the preliminary statistics of </w:t>
      </w:r>
      <w:r w:rsidR="00A62FF8" w:rsidRPr="00DC104B">
        <w:rPr>
          <w:rFonts w:ascii="Times New Roman" w:hAnsi="Times New Roman" w:cs="Times New Roman"/>
          <w:sz w:val="24"/>
          <w:szCs w:val="24"/>
          <w:lang w:eastAsia="ko-KR"/>
        </w:rPr>
        <w:t>PRO</w:t>
      </w:r>
      <w:r w:rsidR="00A62FF8" w:rsidRPr="00DC104B">
        <w:rPr>
          <w:rFonts w:ascii="Times New Roman" w:hAnsi="Times New Roman" w:cs="Times New Roman"/>
          <w:sz w:val="24"/>
          <w:szCs w:val="24"/>
        </w:rPr>
        <w:t xml:space="preserve">, the Chinese market is the most volatile and the second </w:t>
      </w:r>
      <w:r w:rsidR="00A62FF8" w:rsidRPr="00DC104B">
        <w:rPr>
          <w:rFonts w:ascii="Times New Roman" w:hAnsi="Times New Roman" w:cs="Times New Roman"/>
          <w:sz w:val="24"/>
          <w:szCs w:val="24"/>
          <w:lang w:eastAsia="ko-KR"/>
        </w:rPr>
        <w:t xml:space="preserve">most </w:t>
      </w:r>
      <w:r w:rsidR="00A62FF8" w:rsidRPr="00DC104B">
        <w:rPr>
          <w:rFonts w:ascii="Times New Roman" w:hAnsi="Times New Roman" w:cs="Times New Roman"/>
          <w:sz w:val="24"/>
          <w:szCs w:val="24"/>
        </w:rPr>
        <w:t xml:space="preserve">volatile stock exchange is the Japanese market and for the rest of countries, the level of volatility is </w:t>
      </w:r>
      <w:r w:rsidR="00A62FF8" w:rsidRPr="00DC104B">
        <w:rPr>
          <w:rFonts w:ascii="Times New Roman" w:hAnsi="Times New Roman" w:cs="Times New Roman"/>
          <w:sz w:val="24"/>
          <w:szCs w:val="24"/>
          <w:lang w:eastAsia="ko-KR"/>
        </w:rPr>
        <w:t xml:space="preserve">as follows </w:t>
      </w:r>
      <w:r w:rsidR="00A62FF8" w:rsidRPr="00DC104B">
        <w:rPr>
          <w:rFonts w:ascii="Times New Roman" w:hAnsi="Times New Roman" w:cs="Times New Roman"/>
          <w:sz w:val="24"/>
          <w:szCs w:val="24"/>
        </w:rPr>
        <w:t xml:space="preserve">(from highest to lowest): US, Hong Kong, UK, and Korea. </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575EDB" w:rsidP="00A62FF8">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[Insert Table 1</w:t>
      </w:r>
      <w:r w:rsidR="00A62FF8" w:rsidRPr="00DC104B">
        <w:rPr>
          <w:rFonts w:ascii="Times New Roman" w:hAnsi="Times New Roman" w:cs="Times New Roman" w:hint="eastAsia"/>
          <w:sz w:val="24"/>
          <w:szCs w:val="24"/>
          <w:lang w:eastAsia="ko-KR"/>
        </w:rPr>
        <w:t xml:space="preserve"> about here]</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Clark (1973) and </w:t>
      </w:r>
      <w:proofErr w:type="spellStart"/>
      <w:r w:rsidRPr="00DC104B">
        <w:rPr>
          <w:rFonts w:ascii="Times New Roman" w:hAnsi="Times New Roman" w:cs="Times New Roman"/>
          <w:sz w:val="24"/>
          <w:szCs w:val="24"/>
        </w:rPr>
        <w:t>Blattberg</w:t>
      </w:r>
      <w:proofErr w:type="spellEnd"/>
      <w:r w:rsidRPr="00DC104B">
        <w:rPr>
          <w:rFonts w:ascii="Times New Roman" w:hAnsi="Times New Roman" w:cs="Times New Roman"/>
          <w:sz w:val="24"/>
          <w:szCs w:val="24"/>
        </w:rPr>
        <w:t xml:space="preserve"> and </w:t>
      </w:r>
      <w:proofErr w:type="spellStart"/>
      <w:r w:rsidRPr="00DC104B">
        <w:rPr>
          <w:rFonts w:ascii="Times New Roman" w:hAnsi="Times New Roman" w:cs="Times New Roman"/>
          <w:sz w:val="24"/>
          <w:szCs w:val="24"/>
        </w:rPr>
        <w:t>Gonedes</w:t>
      </w:r>
      <w:proofErr w:type="spellEnd"/>
      <w:r w:rsidRPr="00DC104B">
        <w:rPr>
          <w:rFonts w:ascii="Times New Roman" w:hAnsi="Times New Roman" w:cs="Times New Roman"/>
          <w:sz w:val="24"/>
          <w:szCs w:val="24"/>
        </w:rPr>
        <w:t xml:space="preserve"> (1974) documented that the unconditional distribution of financial returns exhibits fat tails and excess </w:t>
      </w:r>
      <w:proofErr w:type="spellStart"/>
      <w:r w:rsidRPr="00DC104B">
        <w:rPr>
          <w:rFonts w:ascii="Times New Roman" w:hAnsi="Times New Roman" w:cs="Times New Roman"/>
          <w:sz w:val="24"/>
          <w:szCs w:val="24"/>
        </w:rPr>
        <w:t>peakedness</w:t>
      </w:r>
      <w:proofErr w:type="spellEnd"/>
      <w:r w:rsidRPr="00DC104B">
        <w:rPr>
          <w:rFonts w:ascii="Times New Roman" w:hAnsi="Times New Roman" w:cs="Times New Roman"/>
          <w:sz w:val="24"/>
          <w:szCs w:val="24"/>
        </w:rPr>
        <w:t xml:space="preserve"> at the mean indicating that the returns series does not follow the normal distribution. Similarly, French and Roll (1986) and </w:t>
      </w:r>
      <w:proofErr w:type="spellStart"/>
      <w:r w:rsidRPr="00DC104B">
        <w:rPr>
          <w:rFonts w:ascii="Times New Roman" w:hAnsi="Times New Roman" w:cs="Times New Roman"/>
          <w:sz w:val="24"/>
          <w:szCs w:val="24"/>
        </w:rPr>
        <w:t>Bollerslev</w:t>
      </w:r>
      <w:proofErr w:type="spellEnd"/>
      <w:r w:rsidRPr="00DC104B">
        <w:rPr>
          <w:rFonts w:ascii="Times New Roman" w:hAnsi="Times New Roman" w:cs="Times New Roman"/>
          <w:sz w:val="24"/>
          <w:szCs w:val="24"/>
        </w:rPr>
        <w:t xml:space="preserve"> (1986) state that accumulation of information </w:t>
      </w:r>
      <w:r w:rsidRPr="00DC104B">
        <w:rPr>
          <w:rFonts w:ascii="Times New Roman" w:hAnsi="Times New Roman" w:cs="Times New Roman"/>
          <w:sz w:val="24"/>
          <w:szCs w:val="24"/>
          <w:lang w:eastAsia="ko-KR"/>
        </w:rPr>
        <w:t>occurs</w:t>
      </w:r>
      <w:r w:rsidRPr="00DC104B">
        <w:rPr>
          <w:rFonts w:ascii="Times New Roman" w:hAnsi="Times New Roman" w:cs="Times New Roman"/>
          <w:sz w:val="24"/>
          <w:szCs w:val="24"/>
        </w:rPr>
        <w:t xml:space="preserve"> during the market closing time which is reflected in prices when the markets reopen which creates daily seasonality.</w:t>
      </w:r>
      <w:r w:rsidRPr="00DC104B">
        <w:rPr>
          <w:rFonts w:ascii="Times New Roman" w:eastAsia="+mn-ea" w:hAnsi="Times New Roman" w:cs="Times New Roman"/>
          <w:kern w:val="24"/>
        </w:rPr>
        <w:t xml:space="preserve"> </w:t>
      </w:r>
      <w:r w:rsidRPr="00DC104B">
        <w:rPr>
          <w:rFonts w:ascii="Times New Roman" w:hAnsi="Times New Roman" w:cs="Times New Roman"/>
          <w:sz w:val="24"/>
          <w:szCs w:val="24"/>
        </w:rPr>
        <w:t>This phenomenon leads to a jump in stock prices and returns most of the time series that are not normally distributed.</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The statistics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3</m:t>
            </m:r>
          </m:sub>
        </m:sSub>
      </m:oMath>
      <w:r w:rsidRPr="00DC104B">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4</m:t>
            </m:r>
          </m:sub>
        </m:sSub>
      </m:oMath>
      <w:r w:rsidRPr="00DC104B">
        <w:rPr>
          <w:rFonts w:ascii="Times New Roman" w:hAnsi="Times New Roman" w:cs="Times New Roman"/>
          <w:sz w:val="24"/>
          <w:szCs w:val="24"/>
        </w:rPr>
        <w:t xml:space="preserve"> are the standard measures of </w:t>
      </w:r>
      <w:proofErr w:type="spellStart"/>
      <w:r w:rsidRPr="00DC104B">
        <w:rPr>
          <w:rFonts w:ascii="Times New Roman" w:hAnsi="Times New Roman" w:cs="Times New Roman"/>
          <w:sz w:val="24"/>
          <w:szCs w:val="24"/>
        </w:rPr>
        <w:t>skewness</w:t>
      </w:r>
      <w:proofErr w:type="spellEnd"/>
      <w:r w:rsidRPr="00DC104B">
        <w:rPr>
          <w:rFonts w:ascii="Times New Roman" w:hAnsi="Times New Roman" w:cs="Times New Roman"/>
          <w:sz w:val="24"/>
          <w:szCs w:val="24"/>
        </w:rPr>
        <w:t xml:space="preserve"> and kurtosis, respectively. Under the null hypothesis of normality,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3</m:t>
            </m:r>
          </m:sub>
        </m:sSub>
      </m:oMath>
      <w:r w:rsidRPr="00DC104B">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4</m:t>
            </m:r>
          </m:sub>
        </m:sSub>
      </m:oMath>
      <w:r w:rsidRPr="00DC104B">
        <w:rPr>
          <w:rFonts w:ascii="Times New Roman" w:hAnsi="Times New Roman" w:cs="Times New Roman"/>
          <w:sz w:val="24"/>
          <w:szCs w:val="24"/>
        </w:rPr>
        <w:t xml:space="preserve"> are asymptotically distributed as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3</m:t>
            </m:r>
          </m:sub>
        </m:sSub>
      </m:oMath>
      <w:r w:rsidRPr="00DC104B">
        <w:rPr>
          <w:rFonts w:ascii="Times New Roman" w:hAnsi="Times New Roman" w:cs="Times New Roman"/>
          <w:sz w:val="24"/>
          <w:szCs w:val="24"/>
        </w:rPr>
        <w:t>~</w:t>
      </w:r>
      <w:proofErr w:type="gramStart"/>
      <w:r w:rsidRPr="00DC104B">
        <w:rPr>
          <w:rFonts w:ascii="Times New Roman" w:hAnsi="Times New Roman" w:cs="Times New Roman"/>
          <w:sz w:val="24"/>
          <w:szCs w:val="24"/>
        </w:rPr>
        <w:t>N(</w:t>
      </w:r>
      <w:proofErr w:type="gramEnd"/>
      <w:r w:rsidRPr="00DC104B">
        <w:rPr>
          <w:rFonts w:ascii="Times New Roman" w:hAnsi="Times New Roman" w:cs="Times New Roman"/>
          <w:sz w:val="24"/>
          <w:szCs w:val="24"/>
        </w:rPr>
        <w:t xml:space="preserve">0,6/T) and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4</m:t>
            </m:r>
          </m:sub>
        </m:sSub>
      </m:oMath>
      <w:r w:rsidRPr="00DC104B">
        <w:rPr>
          <w:rFonts w:ascii="Times New Roman" w:hAnsi="Times New Roman" w:cs="Times New Roman"/>
          <w:sz w:val="24"/>
          <w:szCs w:val="24"/>
        </w:rPr>
        <w:t>~N(3,24/T), where T is the nu</w:t>
      </w:r>
      <w:r w:rsidR="00FD1442" w:rsidRPr="00DC104B">
        <w:rPr>
          <w:rFonts w:ascii="Times New Roman" w:hAnsi="Times New Roman" w:cs="Times New Roman"/>
          <w:sz w:val="24"/>
          <w:szCs w:val="24"/>
        </w:rPr>
        <w:t xml:space="preserve">mber of observations. In table </w:t>
      </w:r>
      <w:r w:rsidR="00FD1442" w:rsidRPr="00DC104B">
        <w:rPr>
          <w:rFonts w:ascii="Times New Roman" w:hAnsi="Times New Roman" w:cs="Times New Roman" w:hint="eastAsia"/>
          <w:sz w:val="24"/>
          <w:szCs w:val="24"/>
          <w:lang w:eastAsia="ko-KR"/>
        </w:rPr>
        <w:t>1</w:t>
      </w:r>
      <w:r w:rsidRPr="00DC104B">
        <w:rPr>
          <w:rFonts w:ascii="Times New Roman" w:hAnsi="Times New Roman" w:cs="Times New Roman"/>
          <w:sz w:val="24"/>
          <w:szCs w:val="24"/>
        </w:rPr>
        <w:t xml:space="preserve">, </w:t>
      </w:r>
      <w:r w:rsidR="00A22C6F" w:rsidRPr="00DC104B">
        <w:rPr>
          <w:rFonts w:ascii="Times New Roman" w:hAnsi="Times New Roman" w:cs="Times New Roman"/>
          <w:sz w:val="24"/>
          <w:szCs w:val="24"/>
        </w:rPr>
        <w:t>a</w:t>
      </w:r>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skewness</w:t>
      </w:r>
      <w:proofErr w:type="spellEnd"/>
      <w:r w:rsidRPr="00DC104B">
        <w:rPr>
          <w:rFonts w:ascii="Times New Roman" w:hAnsi="Times New Roman" w:cs="Times New Roman"/>
          <w:sz w:val="24"/>
          <w:szCs w:val="24"/>
        </w:rPr>
        <w:t xml:space="preserve"> </w:t>
      </w:r>
      <w:r w:rsidR="00A22C6F" w:rsidRPr="00DC104B">
        <w:rPr>
          <w:rFonts w:ascii="Times New Roman" w:hAnsi="Times New Roman" w:cs="Times New Roman"/>
          <w:sz w:val="24"/>
          <w:szCs w:val="24"/>
        </w:rPr>
        <w:t xml:space="preserve">value </w:t>
      </w:r>
      <w:r w:rsidRPr="00DC104B">
        <w:rPr>
          <w:rFonts w:ascii="Times New Roman" w:hAnsi="Times New Roman" w:cs="Times New Roman"/>
          <w:sz w:val="24"/>
          <w:szCs w:val="24"/>
        </w:rPr>
        <w:t xml:space="preserve">of 2.018123 for the </w:t>
      </w:r>
      <w:r w:rsidRPr="00DC104B">
        <w:rPr>
          <w:rFonts w:ascii="Times New Roman" w:hAnsi="Times New Roman" w:cs="Times New Roman"/>
          <w:sz w:val="24"/>
          <w:szCs w:val="24"/>
          <w:lang w:eastAsia="ko-KR"/>
        </w:rPr>
        <w:t>ABS</w:t>
      </w:r>
      <w:r w:rsidRPr="00DC104B">
        <w:rPr>
          <w:rFonts w:ascii="Times New Roman" w:hAnsi="Times New Roman" w:cs="Times New Roman"/>
          <w:sz w:val="24"/>
          <w:szCs w:val="24"/>
        </w:rPr>
        <w:t xml:space="preserve"> in UK shows that the distribution is positively skewed relative to the normal distribution (0 for the normal distribution</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 All countries </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both </w:t>
      </w:r>
      <w:r w:rsidRPr="00DC104B">
        <w:rPr>
          <w:rFonts w:ascii="Times New Roman" w:hAnsi="Times New Roman" w:cs="Times New Roman"/>
          <w:sz w:val="24"/>
          <w:szCs w:val="24"/>
          <w:lang w:eastAsia="ko-KR"/>
        </w:rPr>
        <w:t>ABS</w:t>
      </w:r>
      <w:r w:rsidRPr="00DC104B">
        <w:rPr>
          <w:rFonts w:ascii="Times New Roman" w:hAnsi="Times New Roman" w:cs="Times New Roman"/>
          <w:sz w:val="24"/>
          <w:szCs w:val="24"/>
        </w:rPr>
        <w:t xml:space="preserve"> and </w:t>
      </w:r>
      <w:r w:rsidRPr="00DC104B">
        <w:rPr>
          <w:rFonts w:ascii="Times New Roman" w:hAnsi="Times New Roman" w:cs="Times New Roman"/>
          <w:sz w:val="24"/>
          <w:szCs w:val="24"/>
          <w:lang w:eastAsia="ko-KR"/>
        </w:rPr>
        <w:t>PRO)</w:t>
      </w:r>
      <w:r w:rsidRPr="00DC104B">
        <w:rPr>
          <w:rFonts w:ascii="Times New Roman" w:hAnsi="Times New Roman" w:cs="Times New Roman"/>
          <w:sz w:val="24"/>
          <w:szCs w:val="24"/>
        </w:rPr>
        <w:t xml:space="preserve"> have positively skewed </w:t>
      </w:r>
      <w:proofErr w:type="gramStart"/>
      <w:r w:rsidRPr="00DC104B">
        <w:rPr>
          <w:rFonts w:ascii="Times New Roman" w:hAnsi="Times New Roman" w:cs="Times New Roman"/>
          <w:sz w:val="24"/>
          <w:szCs w:val="24"/>
        </w:rPr>
        <w:t>distribution</w:t>
      </w:r>
      <w:r w:rsidR="00A22C6F" w:rsidRPr="00DC104B">
        <w:rPr>
          <w:rFonts w:ascii="Times New Roman" w:hAnsi="Times New Roman" w:cs="Times New Roman"/>
          <w:sz w:val="24"/>
          <w:szCs w:val="24"/>
        </w:rPr>
        <w:t>s</w:t>
      </w:r>
      <w:r w:rsidRPr="00DC104B">
        <w:rPr>
          <w:rFonts w:ascii="Times New Roman" w:hAnsi="Times New Roman" w:cs="Times New Roman"/>
          <w:sz w:val="24"/>
          <w:szCs w:val="24"/>
        </w:rPr>
        <w:t xml:space="preserve"> which implies</w:t>
      </w:r>
      <w:proofErr w:type="gramEnd"/>
      <w:r w:rsidRPr="00DC104B">
        <w:rPr>
          <w:rFonts w:ascii="Times New Roman" w:hAnsi="Times New Roman" w:cs="Times New Roman"/>
          <w:sz w:val="24"/>
          <w:szCs w:val="24"/>
        </w:rPr>
        <w:t xml:space="preserve"> non symmetric series.</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lang w:eastAsia="ko-KR"/>
        </w:rPr>
        <w:lastRenderedPageBreak/>
        <w:t>K</w:t>
      </w:r>
      <w:r w:rsidRPr="00DC104B">
        <w:rPr>
          <w:rFonts w:ascii="Times New Roman" w:hAnsi="Times New Roman" w:cs="Times New Roman"/>
          <w:sz w:val="24"/>
          <w:szCs w:val="24"/>
        </w:rPr>
        <w:t>urtosis is much larger than 3 (the kurtosis for a normal distribution) for all countries. Therefore, none of the time series data is normally distributed.</w:t>
      </w:r>
      <w:r w:rsidRPr="00DC104B">
        <w:rPr>
          <w:rFonts w:ascii="Times New Roman" w:hAnsi="Times New Roman" w:cs="Times New Roman"/>
          <w:sz w:val="24"/>
          <w:szCs w:val="24"/>
          <w:lang w:eastAsia="ko-KR"/>
        </w:rPr>
        <w:t xml:space="preserve"> This positively skewed distribution implies that all countries have some experiences of high illiquidity.</w:t>
      </w:r>
    </w:p>
    <w:p w:rsidR="00A62FF8" w:rsidRPr="00DC104B" w:rsidRDefault="00FD1442"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Table </w:t>
      </w:r>
      <w:r w:rsidRPr="00DC104B">
        <w:rPr>
          <w:rFonts w:ascii="Times New Roman" w:hAnsi="Times New Roman" w:cs="Times New Roman" w:hint="eastAsia"/>
          <w:sz w:val="24"/>
          <w:szCs w:val="24"/>
          <w:lang w:eastAsia="ko-KR"/>
        </w:rPr>
        <w:t>2</w:t>
      </w:r>
      <w:r w:rsidR="00A62FF8" w:rsidRPr="00DC104B">
        <w:rPr>
          <w:rFonts w:ascii="Times New Roman" w:hAnsi="Times New Roman" w:cs="Times New Roman"/>
          <w:sz w:val="24"/>
          <w:szCs w:val="24"/>
        </w:rPr>
        <w:t xml:space="preserve"> presents the autocorrelation coefficients of absolute and proportional spread. Under the null hypothesis of serial independence,</w:t>
      </w:r>
      <w:r w:rsidR="00A62FF8" w:rsidRPr="00DC104B">
        <w:rPr>
          <w:rFonts w:ascii="Times New Roman" w:hAnsi="Times New Roman" w:cs="Times New Roman"/>
          <w:sz w:val="24"/>
          <w:szCs w:val="24"/>
          <w:lang w:eastAsia="ko-KR"/>
        </w:rPr>
        <w:t xml:space="preserve"> Q</w:t>
      </w:r>
      <w:r w:rsidR="00A62FF8" w:rsidRPr="00DC104B">
        <w:rPr>
          <w:rFonts w:ascii="Times New Roman" w:hAnsi="Times New Roman" w:cs="Times New Roman"/>
          <w:sz w:val="24"/>
          <w:szCs w:val="24"/>
        </w:rPr>
        <w:t xml:space="preserve"> statistic follow</w:t>
      </w:r>
      <w:r w:rsidR="00A62FF8" w:rsidRPr="00DC104B">
        <w:rPr>
          <w:rFonts w:ascii="Times New Roman" w:hAnsi="Times New Roman" w:cs="Times New Roman"/>
          <w:sz w:val="24"/>
          <w:szCs w:val="24"/>
          <w:lang w:eastAsia="ko-KR"/>
        </w:rPr>
        <w:t>s</w:t>
      </w:r>
      <w:r w:rsidR="00A62FF8" w:rsidRPr="00DC104B">
        <w:rPr>
          <w:rFonts w:ascii="Times New Roman" w:hAnsi="Times New Roman" w:cs="Times New Roman"/>
          <w:sz w:val="24"/>
          <w:szCs w:val="24"/>
        </w:rPr>
        <w:t xml:space="preserve"> the chi-squared distribution. The six countries’ autocorrelation coefficients show persistenc</w:t>
      </w:r>
      <w:r w:rsidR="00A62FF8" w:rsidRPr="00DC104B">
        <w:rPr>
          <w:rFonts w:ascii="Times New Roman" w:hAnsi="Times New Roman" w:cs="Times New Roman"/>
          <w:sz w:val="24"/>
          <w:szCs w:val="24"/>
          <w:lang w:eastAsia="ko-KR"/>
        </w:rPr>
        <w:t>e</w:t>
      </w:r>
      <w:r w:rsidR="00A62FF8" w:rsidRPr="00DC104B">
        <w:rPr>
          <w:rFonts w:ascii="Times New Roman" w:hAnsi="Times New Roman" w:cs="Times New Roman"/>
          <w:sz w:val="24"/>
          <w:szCs w:val="24"/>
        </w:rPr>
        <w:t xml:space="preserve"> and are decaying very slowly. Also the coefficient and probability of the A</w:t>
      </w:r>
      <w:r w:rsidR="008C70E9" w:rsidRPr="00DC104B">
        <w:rPr>
          <w:rFonts w:ascii="Times New Roman" w:hAnsi="Times New Roman" w:cs="Times New Roman"/>
          <w:sz w:val="24"/>
          <w:szCs w:val="24"/>
        </w:rPr>
        <w:t>C</w:t>
      </w:r>
      <w:r w:rsidR="00A62FF8" w:rsidRPr="00DC104B">
        <w:rPr>
          <w:rFonts w:ascii="Times New Roman" w:hAnsi="Times New Roman" w:cs="Times New Roman"/>
          <w:sz w:val="24"/>
          <w:szCs w:val="24"/>
        </w:rPr>
        <w:t xml:space="preserve">F test show a statistically significant result indicating the presence of serial correlation in the stock market liquidity series for both absolute and proportional spread. </w:t>
      </w:r>
      <w:r w:rsidR="00A62FF8" w:rsidRPr="00DC104B">
        <w:rPr>
          <w:rFonts w:ascii="Times New Roman" w:hAnsi="Times New Roman" w:cs="Times New Roman"/>
          <w:sz w:val="24"/>
          <w:szCs w:val="24"/>
          <w:lang w:eastAsia="ko-KR"/>
        </w:rPr>
        <w:t>We</w:t>
      </w:r>
      <w:r w:rsidR="00A62FF8" w:rsidRPr="00DC104B">
        <w:rPr>
          <w:rFonts w:ascii="Times New Roman" w:hAnsi="Times New Roman" w:cs="Times New Roman"/>
          <w:sz w:val="24"/>
          <w:szCs w:val="24"/>
        </w:rPr>
        <w:t xml:space="preserve"> perform A</w:t>
      </w:r>
      <w:r w:rsidR="008C70E9" w:rsidRPr="00DC104B">
        <w:rPr>
          <w:rFonts w:ascii="Times New Roman" w:hAnsi="Times New Roman" w:cs="Times New Roman"/>
          <w:sz w:val="24"/>
          <w:szCs w:val="24"/>
        </w:rPr>
        <w:t>C</w:t>
      </w:r>
      <w:r w:rsidR="00A62FF8" w:rsidRPr="00DC104B">
        <w:rPr>
          <w:rFonts w:ascii="Times New Roman" w:hAnsi="Times New Roman" w:cs="Times New Roman"/>
          <w:sz w:val="24"/>
          <w:szCs w:val="24"/>
        </w:rPr>
        <w:t>F tests for the two daily liquidity proxies (</w:t>
      </w:r>
      <w:r w:rsidR="00A62FF8" w:rsidRPr="00DC104B">
        <w:rPr>
          <w:rFonts w:ascii="Times New Roman" w:hAnsi="Times New Roman" w:cs="Times New Roman"/>
          <w:sz w:val="24"/>
          <w:szCs w:val="24"/>
          <w:lang w:eastAsia="ko-KR"/>
        </w:rPr>
        <w:t>ABS</w:t>
      </w:r>
      <w:r w:rsidR="00A62FF8" w:rsidRPr="00DC104B">
        <w:rPr>
          <w:rFonts w:ascii="Times New Roman" w:hAnsi="Times New Roman" w:cs="Times New Roman"/>
          <w:sz w:val="24"/>
          <w:szCs w:val="24"/>
        </w:rPr>
        <w:t xml:space="preserve"> and </w:t>
      </w:r>
      <w:r w:rsidR="00A62FF8" w:rsidRPr="00DC104B">
        <w:rPr>
          <w:rFonts w:ascii="Times New Roman" w:hAnsi="Times New Roman" w:cs="Times New Roman"/>
          <w:sz w:val="24"/>
          <w:szCs w:val="24"/>
          <w:lang w:eastAsia="ko-KR"/>
        </w:rPr>
        <w:t>PRO</w:t>
      </w:r>
      <w:r w:rsidR="00A62FF8" w:rsidRPr="00DC104B">
        <w:rPr>
          <w:rFonts w:ascii="Times New Roman" w:hAnsi="Times New Roman" w:cs="Times New Roman"/>
          <w:sz w:val="24"/>
          <w:szCs w:val="24"/>
        </w:rPr>
        <w:t>) by running the following regressions using a different number of lags each time:</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ab/>
      </w:r>
      <m:oMath>
        <m:sSub>
          <m:sSubPr>
            <m:ctrlPr>
              <w:rPr>
                <w:rFonts w:ascii="Cambria Math" w:hAnsi="Times New Roman" w:cs="Times New Roman"/>
                <w:i/>
                <w:sz w:val="24"/>
                <w:szCs w:val="24"/>
              </w:rPr>
            </m:ctrlPr>
          </m:sSubPr>
          <m:e>
            <m:r>
              <w:rPr>
                <w:rFonts w:ascii="Cambria Math" w:hAnsi="Cambria Math" w:cs="Times New Roman"/>
                <w:sz w:val="24"/>
                <w:szCs w:val="24"/>
              </w:rPr>
              <m:t>ABS</m:t>
            </m:r>
          </m:e>
          <m:sub>
            <m:r>
              <w:rPr>
                <w:rFonts w:ascii="Cambria Math" w:hAnsi="Cambria Math" w:cs="Times New Roman"/>
                <w:sz w:val="24"/>
                <w:szCs w:val="24"/>
              </w:rPr>
              <m:t>t</m:t>
            </m:r>
          </m:sub>
        </m:sSub>
        <m:r>
          <w:rPr>
            <w:rFonts w:ascii="Cambria Math" w:hAnsi="Times New Roman" w:cs="Times New Roman"/>
            <w:sz w:val="24"/>
            <w:szCs w:val="24"/>
          </w:rPr>
          <m:t>=</m:t>
        </m:r>
        <m:r>
          <w:rPr>
            <w:rFonts w:ascii="Cambria Math"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ABS</m:t>
            </m:r>
          </m:e>
          <m:sub>
            <m:r>
              <w:rPr>
                <w:rFonts w:ascii="Cambria Math" w:hAnsi="Cambria Math" w:cs="Times New Roman"/>
                <w:sz w:val="24"/>
                <w:szCs w:val="24"/>
              </w:rPr>
              <m:t>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ABS</m:t>
            </m:r>
          </m:e>
          <m:sub>
            <m:r>
              <w:rPr>
                <w:rFonts w:ascii="Cambria Math" w:hAnsi="Cambria Math" w:cs="Times New Roman"/>
                <w:sz w:val="24"/>
                <w:szCs w:val="24"/>
              </w:rPr>
              <m:t>t-</m:t>
            </m:r>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Cambria Math"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ABS</m:t>
            </m:r>
          </m:e>
          <m:sub>
            <m:r>
              <w:rPr>
                <w:rFonts w:ascii="Cambria Math" w:hAnsi="Cambria Math" w:cs="Times New Roman"/>
                <w:sz w:val="24"/>
                <w:szCs w:val="24"/>
              </w:rPr>
              <m:t>t-v</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Pr="00DC104B">
        <w:rPr>
          <w:rFonts w:ascii="Times New Roman" w:hAnsi="Times New Roman" w:cs="Times New Roman"/>
          <w:sz w:val="24"/>
          <w:szCs w:val="24"/>
        </w:rPr>
        <w:t xml:space="preserve"> </w:t>
      </w: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ab/>
      </w:r>
      <m:oMath>
        <m:sSub>
          <m:sSubPr>
            <m:ctrlPr>
              <w:rPr>
                <w:rFonts w:ascii="Cambria Math" w:hAnsi="Times New Roman" w:cs="Times New Roman"/>
                <w:i/>
                <w:sz w:val="24"/>
                <w:szCs w:val="24"/>
              </w:rPr>
            </m:ctrlPr>
          </m:sSubPr>
          <m:e>
            <m:r>
              <w:rPr>
                <w:rFonts w:ascii="Cambria Math" w:hAnsi="Cambria Math" w:cs="Times New Roman"/>
                <w:sz w:val="24"/>
                <w:szCs w:val="24"/>
              </w:rPr>
              <m:t>PRO</m:t>
            </m:r>
          </m:e>
          <m:sub>
            <m:r>
              <w:rPr>
                <w:rFonts w:ascii="Cambria Math" w:hAnsi="Cambria Math" w:cs="Times New Roman"/>
                <w:sz w:val="24"/>
                <w:szCs w:val="24"/>
              </w:rPr>
              <m:t>t</m:t>
            </m:r>
          </m:sub>
        </m:sSub>
        <m:r>
          <w:rPr>
            <w:rFonts w:ascii="Cambria Math" w:hAnsi="Times New Roman" w:cs="Times New Roman"/>
            <w:sz w:val="24"/>
            <w:szCs w:val="24"/>
          </w:rPr>
          <m:t>=</m:t>
        </m:r>
        <m:r>
          <w:rPr>
            <w:rFonts w:ascii="Cambria Math"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PRO</m:t>
            </m:r>
          </m:e>
          <m:sub>
            <m:r>
              <w:rPr>
                <w:rFonts w:ascii="Cambria Math" w:hAnsi="Cambria Math" w:cs="Times New Roman"/>
                <w:sz w:val="24"/>
                <w:szCs w:val="24"/>
              </w:rPr>
              <m:t>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PRO</m:t>
            </m:r>
          </m:e>
          <m:sub>
            <m:r>
              <w:rPr>
                <w:rFonts w:ascii="Cambria Math" w:hAnsi="Cambria Math" w:cs="Times New Roman"/>
                <w:sz w:val="24"/>
                <w:szCs w:val="24"/>
              </w:rPr>
              <m:t>t-</m:t>
            </m:r>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Cambria Math"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PRO</m:t>
            </m:r>
          </m:e>
          <m:sub>
            <m:r>
              <w:rPr>
                <w:rFonts w:ascii="Cambria Math" w:hAnsi="Cambria Math" w:cs="Times New Roman"/>
                <w:sz w:val="24"/>
                <w:szCs w:val="24"/>
              </w:rPr>
              <m:t>t-v</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rPr>
        <w:t>(1)</w:t>
      </w:r>
    </w:p>
    <w:p w:rsidR="00A62FF8" w:rsidRPr="00DC104B" w:rsidRDefault="00A62FF8" w:rsidP="00A62FF8">
      <w:pPr>
        <w:spacing w:after="0" w:line="240" w:lineRule="auto"/>
        <w:jc w:val="both"/>
        <w:rPr>
          <w:rFonts w:ascii="Times New Roman" w:hAnsi="Times New Roman" w:cs="Times New Roman"/>
          <w:b/>
          <w:sz w:val="24"/>
          <w:szCs w:val="24"/>
          <w:lang w:eastAsia="ko-KR"/>
        </w:rPr>
      </w:pPr>
    </w:p>
    <w:p w:rsidR="00A62FF8" w:rsidRPr="00DC104B" w:rsidRDefault="00FD1442" w:rsidP="00A62FF8">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[Insert table 2</w:t>
      </w:r>
      <w:r w:rsidR="00A62FF8" w:rsidRPr="00DC104B">
        <w:rPr>
          <w:rFonts w:ascii="Times New Roman" w:hAnsi="Times New Roman" w:cs="Times New Roman" w:hint="eastAsia"/>
          <w:sz w:val="24"/>
          <w:szCs w:val="24"/>
          <w:lang w:eastAsia="ko-KR"/>
        </w:rPr>
        <w:t xml:space="preserve"> about here]</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FD1442" w:rsidP="00A62FF8">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3.3</w:t>
      </w:r>
      <w:r w:rsidR="00A62FF8" w:rsidRPr="00DC104B">
        <w:rPr>
          <w:rFonts w:ascii="Times New Roman" w:hAnsi="Times New Roman" w:cs="Times New Roman"/>
          <w:b/>
          <w:sz w:val="24"/>
          <w:szCs w:val="24"/>
        </w:rPr>
        <w:t xml:space="preserve"> OPTIMAL LAG STRUCTURE</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A62FF8" w:rsidP="00A62FF8">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In this part, the optimal lag-structure of ARMA (</w:t>
      </w:r>
      <w:proofErr w:type="spellStart"/>
      <w:r w:rsidRPr="00DC104B">
        <w:rPr>
          <w:rFonts w:ascii="Times New Roman" w:hAnsi="Times New Roman" w:cs="Times New Roman"/>
          <w:sz w:val="24"/>
          <w:szCs w:val="24"/>
        </w:rPr>
        <w:t>p</w:t>
      </w:r>
      <w:proofErr w:type="gramStart"/>
      <w:r w:rsidRPr="00DC104B">
        <w:rPr>
          <w:rFonts w:ascii="Times New Roman" w:hAnsi="Times New Roman" w:cs="Times New Roman"/>
          <w:sz w:val="24"/>
          <w:szCs w:val="24"/>
        </w:rPr>
        <w:t>,q</w:t>
      </w:r>
      <w:proofErr w:type="spellEnd"/>
      <w:proofErr w:type="gramEnd"/>
      <w:r w:rsidRPr="00DC104B">
        <w:rPr>
          <w:rFonts w:ascii="Times New Roman" w:hAnsi="Times New Roman" w:cs="Times New Roman"/>
          <w:sz w:val="24"/>
          <w:szCs w:val="24"/>
        </w:rPr>
        <w:t>) for each country</w:t>
      </w:r>
      <w:r w:rsidRPr="00DC104B">
        <w:rPr>
          <w:rFonts w:ascii="Times New Roman" w:hAnsi="Times New Roman" w:cs="Times New Roman"/>
          <w:sz w:val="24"/>
          <w:szCs w:val="24"/>
          <w:lang w:eastAsia="ko-KR"/>
        </w:rPr>
        <w:t xml:space="preserve"> is identified</w:t>
      </w:r>
      <w:r w:rsidRPr="00DC104B">
        <w:rPr>
          <w:rFonts w:ascii="Times New Roman" w:hAnsi="Times New Roman" w:cs="Times New Roman"/>
          <w:sz w:val="24"/>
          <w:szCs w:val="24"/>
        </w:rPr>
        <w:t xml:space="preserve"> based on</w:t>
      </w:r>
      <w:r w:rsidRPr="00DC104B">
        <w:rPr>
          <w:rFonts w:ascii="Times New Roman" w:hAnsi="Times New Roman" w:cs="Times New Roman"/>
          <w:sz w:val="24"/>
          <w:szCs w:val="24"/>
          <w:lang w:eastAsia="ko-KR"/>
        </w:rPr>
        <w:t xml:space="preserve"> the</w:t>
      </w:r>
      <w:r w:rsidRPr="00DC104B">
        <w:rPr>
          <w:rFonts w:ascii="Times New Roman" w:hAnsi="Times New Roman" w:cs="Times New Roman"/>
          <w:sz w:val="24"/>
          <w:szCs w:val="24"/>
        </w:rPr>
        <w:t xml:space="preserve"> Box-Jenkins methodology in order to filter out autoregressive and moving average effects from the sample before running the GARCH-M model. </w:t>
      </w:r>
      <w:r w:rsidR="00A22C6F"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detect the optimal lag of </w:t>
      </w:r>
      <w:proofErr w:type="gramStart"/>
      <w:r w:rsidRPr="00DC104B">
        <w:rPr>
          <w:rFonts w:ascii="Times New Roman" w:hAnsi="Times New Roman" w:cs="Times New Roman"/>
          <w:sz w:val="24"/>
          <w:szCs w:val="24"/>
        </w:rPr>
        <w:t>ARMA(</w:t>
      </w:r>
      <w:proofErr w:type="spellStart"/>
      <w:proofErr w:type="gramEnd"/>
      <w:r w:rsidRPr="00DC104B">
        <w:rPr>
          <w:rFonts w:ascii="Times New Roman" w:hAnsi="Times New Roman" w:cs="Times New Roman"/>
          <w:sz w:val="24"/>
          <w:szCs w:val="24"/>
        </w:rPr>
        <w:t>p,q</w:t>
      </w:r>
      <w:proofErr w:type="spellEnd"/>
      <w:r w:rsidRPr="00DC104B">
        <w:rPr>
          <w:rFonts w:ascii="Times New Roman" w:hAnsi="Times New Roman" w:cs="Times New Roman"/>
          <w:sz w:val="24"/>
          <w:szCs w:val="24"/>
        </w:rPr>
        <w:t>) for each country’s two liquidity proxies</w:t>
      </w:r>
      <w:r w:rsidRPr="00DC104B">
        <w:rPr>
          <w:rFonts w:ascii="Times New Roman" w:hAnsi="Times New Roman" w:cs="Times New Roman"/>
          <w:sz w:val="24"/>
          <w:szCs w:val="24"/>
          <w:lang w:eastAsia="ko-KR"/>
        </w:rPr>
        <w:t xml:space="preserve"> by employing a number of different specifications namely </w:t>
      </w:r>
      <w:r w:rsidRPr="00DC104B">
        <w:rPr>
          <w:rFonts w:ascii="Times New Roman" w:hAnsi="Times New Roman" w:cs="Times New Roman"/>
          <w:sz w:val="24"/>
          <w:szCs w:val="24"/>
        </w:rPr>
        <w:t>autoregressive term onl</w:t>
      </w:r>
      <w:r w:rsidRPr="00DC104B">
        <w:rPr>
          <w:rFonts w:ascii="Times New Roman" w:hAnsi="Times New Roman" w:cs="Times New Roman"/>
          <w:sz w:val="24"/>
          <w:szCs w:val="24"/>
          <w:lang w:eastAsia="ko-KR"/>
        </w:rPr>
        <w:t xml:space="preserve">y, </w:t>
      </w:r>
      <w:r w:rsidRPr="00DC104B">
        <w:rPr>
          <w:rFonts w:ascii="Times New Roman" w:hAnsi="Times New Roman" w:cs="Times New Roman"/>
          <w:sz w:val="24"/>
          <w:szCs w:val="24"/>
        </w:rPr>
        <w:t xml:space="preserve">moving average term only or </w:t>
      </w:r>
      <w:r w:rsidRPr="00DC104B">
        <w:rPr>
          <w:rFonts w:ascii="Times New Roman" w:hAnsi="Times New Roman" w:cs="Times New Roman"/>
          <w:sz w:val="24"/>
          <w:szCs w:val="24"/>
          <w:lang w:eastAsia="ko-KR"/>
        </w:rPr>
        <w:t>a</w:t>
      </w:r>
      <w:r w:rsidRPr="00DC104B">
        <w:rPr>
          <w:rFonts w:ascii="Times New Roman" w:hAnsi="Times New Roman" w:cs="Times New Roman"/>
          <w:sz w:val="24"/>
          <w:szCs w:val="24"/>
        </w:rPr>
        <w:t xml:space="preserve"> combination of t</w:t>
      </w:r>
      <w:r w:rsidRPr="00DC104B">
        <w:rPr>
          <w:rFonts w:ascii="Times New Roman" w:hAnsi="Times New Roman" w:cs="Times New Roman"/>
          <w:sz w:val="24"/>
          <w:szCs w:val="24"/>
          <w:lang w:eastAsia="ko-KR"/>
        </w:rPr>
        <w:t>he two</w:t>
      </w:r>
      <w:r w:rsidRPr="00DC104B">
        <w:rPr>
          <w:rFonts w:ascii="Times New Roman" w:hAnsi="Times New Roman" w:cs="Times New Roman"/>
          <w:sz w:val="24"/>
          <w:szCs w:val="24"/>
        </w:rPr>
        <w:t>. Due to the non-synchron</w:t>
      </w:r>
      <w:r w:rsidRPr="00DC104B">
        <w:rPr>
          <w:rFonts w:ascii="Times New Roman" w:hAnsi="Times New Roman" w:cs="Times New Roman"/>
          <w:sz w:val="24"/>
          <w:szCs w:val="24"/>
          <w:lang w:eastAsia="ko-KR"/>
        </w:rPr>
        <w:t>ous</w:t>
      </w:r>
      <w:r w:rsidRPr="00DC104B">
        <w:rPr>
          <w:rFonts w:ascii="Times New Roman" w:hAnsi="Times New Roman" w:cs="Times New Roman"/>
          <w:sz w:val="24"/>
          <w:szCs w:val="24"/>
        </w:rPr>
        <w:t xml:space="preserve"> trading in each of</w:t>
      </w:r>
      <w:r w:rsidRPr="00DC104B">
        <w:rPr>
          <w:rFonts w:ascii="Times New Roman" w:hAnsi="Times New Roman" w:cs="Times New Roman"/>
          <w:sz w:val="24"/>
          <w:szCs w:val="24"/>
          <w:lang w:eastAsia="ko-KR"/>
        </w:rPr>
        <w:t xml:space="preserve"> the </w:t>
      </w:r>
      <w:r w:rsidRPr="00DC104B">
        <w:rPr>
          <w:rFonts w:ascii="Times New Roman" w:hAnsi="Times New Roman" w:cs="Times New Roman"/>
          <w:sz w:val="24"/>
          <w:szCs w:val="24"/>
        </w:rPr>
        <w:t>six countries,</w:t>
      </w:r>
      <w:r w:rsidRPr="00DC104B">
        <w:rPr>
          <w:rFonts w:ascii="Times New Roman" w:hAnsi="Times New Roman" w:cs="Times New Roman"/>
          <w:sz w:val="24"/>
          <w:szCs w:val="24"/>
          <w:lang w:eastAsia="ko-KR"/>
        </w:rPr>
        <w:t xml:space="preserve"> the</w:t>
      </w:r>
      <w:r w:rsidRPr="00DC104B">
        <w:rPr>
          <w:rFonts w:ascii="Times New Roman" w:hAnsi="Times New Roman" w:cs="Times New Roman"/>
          <w:sz w:val="24"/>
          <w:szCs w:val="24"/>
        </w:rPr>
        <w:t xml:space="preserve"> optimal lag</w:t>
      </w:r>
      <w:r w:rsidRPr="00DC104B">
        <w:rPr>
          <w:rFonts w:ascii="Times New Roman" w:hAnsi="Times New Roman" w:cs="Times New Roman"/>
          <w:sz w:val="24"/>
          <w:szCs w:val="24"/>
          <w:lang w:eastAsia="ko-KR"/>
        </w:rPr>
        <w:t xml:space="preserve"> structure</w:t>
      </w:r>
      <w:r w:rsidRPr="00DC104B">
        <w:rPr>
          <w:rFonts w:ascii="Times New Roman" w:hAnsi="Times New Roman" w:cs="Times New Roman"/>
          <w:sz w:val="24"/>
          <w:szCs w:val="24"/>
        </w:rPr>
        <w:t xml:space="preserve"> of ARMA </w:t>
      </w:r>
      <w:r w:rsidRPr="00DC104B">
        <w:rPr>
          <w:rFonts w:ascii="Times New Roman" w:hAnsi="Times New Roman" w:cs="Times New Roman"/>
          <w:sz w:val="24"/>
          <w:szCs w:val="24"/>
          <w:lang w:eastAsia="ko-KR"/>
        </w:rPr>
        <w:t>is</w:t>
      </w:r>
      <w:r w:rsidRPr="00DC104B">
        <w:rPr>
          <w:rFonts w:ascii="Times New Roman" w:hAnsi="Times New Roman" w:cs="Times New Roman"/>
          <w:sz w:val="24"/>
          <w:szCs w:val="24"/>
        </w:rPr>
        <w:t xml:space="preserve"> varying for</w:t>
      </w:r>
      <w:r w:rsidR="00FD1442" w:rsidRPr="00DC104B">
        <w:rPr>
          <w:rFonts w:ascii="Times New Roman" w:hAnsi="Times New Roman" w:cs="Times New Roman"/>
          <w:sz w:val="24"/>
          <w:szCs w:val="24"/>
        </w:rPr>
        <w:t xml:space="preserve"> each pair of countries. Table </w:t>
      </w:r>
      <w:r w:rsidR="00FD1442" w:rsidRPr="00DC104B">
        <w:rPr>
          <w:rFonts w:ascii="Times New Roman" w:hAnsi="Times New Roman" w:cs="Times New Roman" w:hint="eastAsia"/>
          <w:sz w:val="24"/>
          <w:szCs w:val="24"/>
          <w:lang w:eastAsia="ko-KR"/>
        </w:rPr>
        <w:t>3</w:t>
      </w:r>
      <w:r w:rsidRPr="00DC104B">
        <w:rPr>
          <w:rFonts w:ascii="Times New Roman" w:hAnsi="Times New Roman" w:cs="Times New Roman"/>
          <w:sz w:val="24"/>
          <w:szCs w:val="24"/>
        </w:rPr>
        <w:t xml:space="preserve"> summarizes</w:t>
      </w:r>
      <w:r w:rsidRPr="00DC104B">
        <w:rPr>
          <w:rFonts w:ascii="Times New Roman" w:hAnsi="Times New Roman" w:cs="Times New Roman"/>
          <w:sz w:val="24"/>
          <w:szCs w:val="24"/>
          <w:lang w:eastAsia="ko-KR"/>
        </w:rPr>
        <w:t xml:space="preserve"> the order of ARMA</w:t>
      </w:r>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 xml:space="preserve"> Panel A presents results for ABS and panel B present results for PRO.</w:t>
      </w:r>
      <w:r w:rsidRPr="00DC104B">
        <w:rPr>
          <w:rFonts w:ascii="Times New Roman" w:hAnsi="Times New Roman" w:cs="Times New Roman"/>
          <w:sz w:val="24"/>
          <w:szCs w:val="24"/>
        </w:rPr>
        <w:t xml:space="preserve"> </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A62FF8" w:rsidRPr="00DC104B" w:rsidRDefault="00FD1442" w:rsidP="00A62FF8">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[Insert table </w:t>
      </w:r>
      <w:r w:rsidRPr="00DC104B">
        <w:rPr>
          <w:rFonts w:ascii="Times New Roman" w:hAnsi="Times New Roman" w:cs="Times New Roman" w:hint="eastAsia"/>
          <w:sz w:val="24"/>
          <w:szCs w:val="24"/>
          <w:lang w:eastAsia="ko-KR"/>
        </w:rPr>
        <w:t>3</w:t>
      </w:r>
      <w:r w:rsidR="00A62FF8" w:rsidRPr="00DC104B">
        <w:rPr>
          <w:rFonts w:ascii="Times New Roman" w:hAnsi="Times New Roman" w:cs="Times New Roman"/>
          <w:sz w:val="24"/>
          <w:szCs w:val="24"/>
          <w:lang w:eastAsia="ko-KR"/>
        </w:rPr>
        <w:t xml:space="preserve"> about here]</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C40B7F" w:rsidRPr="00DC104B" w:rsidRDefault="00C40B7F" w:rsidP="00C40B7F">
      <w:pPr>
        <w:spacing w:after="0" w:line="240" w:lineRule="auto"/>
        <w:jc w:val="both"/>
        <w:rPr>
          <w:rFonts w:ascii="Times New Roman" w:hAnsi="Times New Roman" w:cs="Times New Roman"/>
          <w:sz w:val="24"/>
          <w:szCs w:val="24"/>
        </w:rPr>
      </w:pPr>
      <w:r w:rsidRPr="00DC104B">
        <w:rPr>
          <w:rFonts w:ascii="Times New Roman" w:hAnsi="Times New Roman" w:cs="Times New Roman"/>
          <w:sz w:val="24"/>
          <w:szCs w:val="24"/>
        </w:rPr>
        <w:t xml:space="preserve">In Panel A (ABS) LM-tests for all countries show that </w:t>
      </w:r>
      <w:r w:rsidRPr="00DC104B">
        <w:rPr>
          <w:rFonts w:ascii="Times New Roman" w:hAnsi="Times New Roman" w:cs="Times New Roman"/>
          <w:sz w:val="24"/>
          <w:szCs w:val="24"/>
          <w:lang w:eastAsia="ko-KR"/>
        </w:rPr>
        <w:t>the H</w:t>
      </w:r>
      <w:r w:rsidRPr="00DC104B">
        <w:rPr>
          <w:rFonts w:ascii="Times New Roman" w:hAnsi="Times New Roman" w:cs="Times New Roman"/>
          <w:sz w:val="24"/>
          <w:szCs w:val="24"/>
          <w:vertAlign w:val="subscript"/>
          <w:lang w:eastAsia="ko-KR"/>
        </w:rPr>
        <w:t>0</w:t>
      </w:r>
      <w:r w:rsidRPr="00DC104B">
        <w:rPr>
          <w:rFonts w:ascii="Times New Roman" w:hAnsi="Times New Roman" w:cs="Times New Roman"/>
          <w:sz w:val="24"/>
          <w:szCs w:val="24"/>
          <w:lang w:eastAsia="ko-KR"/>
        </w:rPr>
        <w:t xml:space="preserve">: </w:t>
      </w:r>
      <w:proofErr w:type="gramStart"/>
      <w:r w:rsidRPr="00DC104B">
        <w:rPr>
          <w:rFonts w:ascii="Times New Roman" w:hAnsi="Times New Roman" w:cs="Times New Roman"/>
          <w:sz w:val="24"/>
          <w:szCs w:val="24"/>
          <w:lang w:eastAsia="ko-KR"/>
        </w:rPr>
        <w:t>no serial correlation is not rejected</w:t>
      </w:r>
      <w:proofErr w:type="gramEnd"/>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 In panel B (PRO) the majority of the countries’ LM tests show that there is no serial correlation after fitting ARMA except </w:t>
      </w:r>
      <w:r w:rsidRPr="00DC104B">
        <w:rPr>
          <w:rFonts w:ascii="Times New Roman" w:hAnsi="Times New Roman" w:cs="Times New Roman"/>
          <w:sz w:val="24"/>
          <w:szCs w:val="24"/>
          <w:lang w:eastAsia="ko-KR"/>
        </w:rPr>
        <w:t xml:space="preserve">the UK </w:t>
      </w:r>
      <w:r w:rsidRPr="00DC104B">
        <w:rPr>
          <w:rFonts w:ascii="Times New Roman" w:hAnsi="Times New Roman" w:cs="Times New Roman"/>
          <w:sz w:val="24"/>
          <w:szCs w:val="24"/>
        </w:rPr>
        <w:t>in the UK-China group in which the null hypothesis is rejected.</w:t>
      </w:r>
      <w:r w:rsidRPr="00DC104B">
        <w:rPr>
          <w:rFonts w:ascii="Times New Roman" w:hAnsi="Times New Roman" w:cs="Times New Roman"/>
          <w:sz w:val="24"/>
          <w:szCs w:val="24"/>
          <w:lang w:eastAsia="ko-KR"/>
        </w:rPr>
        <w:t xml:space="preserve"> This implies that the UK market has a long memory of liquidity and decays slowly to zero. However, when the GARCH-M model is estimated for this group, ARCH-LM test shows that there is no serial correlation remaining for the UK.</w:t>
      </w:r>
    </w:p>
    <w:p w:rsidR="00A62FF8" w:rsidRPr="00DC104B" w:rsidRDefault="00A62FF8" w:rsidP="00A62FF8">
      <w:pPr>
        <w:spacing w:after="0" w:line="240" w:lineRule="auto"/>
        <w:jc w:val="both"/>
        <w:rPr>
          <w:rFonts w:ascii="Times New Roman" w:hAnsi="Times New Roman" w:cs="Times New Roman"/>
          <w:sz w:val="24"/>
          <w:szCs w:val="24"/>
          <w:lang w:eastAsia="ko-KR"/>
        </w:rPr>
      </w:pPr>
    </w:p>
    <w:p w:rsidR="00C40B7F" w:rsidRPr="00DC104B" w:rsidRDefault="00C40B7F" w:rsidP="00C40B7F">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4. METHODOLOGY</w:t>
      </w:r>
    </w:p>
    <w:p w:rsidR="00C40B7F" w:rsidRPr="00DC104B" w:rsidRDefault="00C40B7F" w:rsidP="00C40B7F">
      <w:pPr>
        <w:spacing w:after="0" w:line="240" w:lineRule="auto"/>
        <w:jc w:val="both"/>
        <w:rPr>
          <w:rFonts w:ascii="Times New Roman" w:hAnsi="Times New Roman" w:cs="Times New Roman"/>
          <w:sz w:val="24"/>
          <w:szCs w:val="24"/>
          <w:lang w:eastAsia="ko-KR"/>
        </w:rPr>
      </w:pPr>
    </w:p>
    <w:p w:rsidR="00C40B7F" w:rsidRPr="00DC104B" w:rsidRDefault="00C40B7F" w:rsidP="00C40B7F">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Autoregressive Conditional </w:t>
      </w:r>
      <w:proofErr w:type="spellStart"/>
      <w:r w:rsidRPr="00DC104B">
        <w:rPr>
          <w:rFonts w:ascii="Times New Roman" w:hAnsi="Times New Roman" w:cs="Times New Roman"/>
          <w:sz w:val="24"/>
          <w:szCs w:val="24"/>
        </w:rPr>
        <w:t>Heteroskedasticity</w:t>
      </w:r>
      <w:proofErr w:type="spellEnd"/>
      <w:r w:rsidRPr="00DC104B">
        <w:rPr>
          <w:rFonts w:ascii="Times New Roman" w:hAnsi="Times New Roman" w:cs="Times New Roman"/>
          <w:sz w:val="24"/>
          <w:szCs w:val="24"/>
        </w:rPr>
        <w:t xml:space="preserve"> (ARCH) models are specifically designed to model and forecast conditional variances. The variance of the dependent variable is modelled as a function of past values of the dependent variable and independent or exogenous variables. The ARCH models were introduced by Engle (1982) and generalized as GARCH (Generalized ARCH) by </w:t>
      </w:r>
      <w:proofErr w:type="spellStart"/>
      <w:r w:rsidRPr="00DC104B">
        <w:rPr>
          <w:rFonts w:ascii="Times New Roman" w:hAnsi="Times New Roman" w:cs="Times New Roman"/>
          <w:sz w:val="24"/>
          <w:szCs w:val="24"/>
        </w:rPr>
        <w:t>Bollerslev</w:t>
      </w:r>
      <w:proofErr w:type="spellEnd"/>
      <w:r w:rsidRPr="00DC104B">
        <w:rPr>
          <w:rFonts w:ascii="Times New Roman" w:hAnsi="Times New Roman" w:cs="Times New Roman"/>
          <w:sz w:val="24"/>
          <w:szCs w:val="24"/>
        </w:rPr>
        <w:t xml:space="preserve"> (1986) and Taylor (1986). These models are widely used in various branches of econometrics, especially, in financial time series analysis. </w:t>
      </w:r>
    </w:p>
    <w:p w:rsidR="000758C7" w:rsidRPr="00DC104B" w:rsidRDefault="000758C7" w:rsidP="00C40B7F">
      <w:pPr>
        <w:spacing w:after="0" w:line="240" w:lineRule="auto"/>
        <w:jc w:val="both"/>
        <w:rPr>
          <w:rFonts w:ascii="Times New Roman" w:hAnsi="Times New Roman" w:cs="Times New Roman"/>
          <w:b/>
          <w:sz w:val="24"/>
          <w:szCs w:val="24"/>
          <w:lang w:eastAsia="ko-KR"/>
        </w:rPr>
      </w:pPr>
    </w:p>
    <w:p w:rsidR="00C40B7F" w:rsidRPr="00DC104B" w:rsidRDefault="00C40B7F" w:rsidP="00C40B7F">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4.1 ADOPTED MODEL</w:t>
      </w:r>
    </w:p>
    <w:p w:rsidR="00C40B7F" w:rsidRPr="00DC104B" w:rsidRDefault="00C40B7F" w:rsidP="00C40B7F">
      <w:pPr>
        <w:spacing w:after="0" w:line="240" w:lineRule="auto"/>
        <w:jc w:val="both"/>
        <w:rPr>
          <w:rFonts w:ascii="Times New Roman" w:hAnsi="Times New Roman" w:cs="Times New Roman"/>
          <w:sz w:val="24"/>
          <w:szCs w:val="24"/>
          <w:lang w:eastAsia="ko-KR"/>
        </w:rPr>
      </w:pPr>
    </w:p>
    <w:p w:rsidR="00C40B7F" w:rsidRPr="00DC104B" w:rsidRDefault="00C40B7F" w:rsidP="00C40B7F">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lastRenderedPageBreak/>
        <w:t>In finance, the return of a security may depend on its volatility. To model such a phenomenon, one may consider introduc</w:t>
      </w:r>
      <w:r w:rsidRPr="00DC104B">
        <w:rPr>
          <w:rFonts w:ascii="Times New Roman" w:hAnsi="Times New Roman" w:cs="Times New Roman"/>
          <w:sz w:val="24"/>
          <w:szCs w:val="24"/>
          <w:lang w:eastAsia="ko-KR"/>
        </w:rPr>
        <w:t>ing</w:t>
      </w:r>
      <w:r w:rsidRPr="00DC104B">
        <w:rPr>
          <w:rFonts w:ascii="Times New Roman" w:hAnsi="Times New Roman" w:cs="Times New Roman"/>
          <w:sz w:val="24"/>
          <w:szCs w:val="24"/>
        </w:rPr>
        <w:t xml:space="preserve"> the conditional variance or standard deviation into the mean equation</w:t>
      </w:r>
      <w:r w:rsidRPr="00DC104B">
        <w:rPr>
          <w:rFonts w:ascii="Times New Roman" w:hAnsi="Times New Roman" w:cs="Times New Roman"/>
          <w:sz w:val="24"/>
          <w:szCs w:val="24"/>
          <w:lang w:eastAsia="ko-KR"/>
        </w:rPr>
        <w:t xml:space="preserve"> which is known as</w:t>
      </w:r>
      <w:r w:rsidRPr="00DC104B">
        <w:rPr>
          <w:rFonts w:ascii="Times New Roman" w:hAnsi="Times New Roman" w:cs="Times New Roman"/>
          <w:sz w:val="24"/>
          <w:szCs w:val="24"/>
        </w:rPr>
        <w:t xml:space="preserve"> the GARCH-in-Mean (GARCH-M) model (Engle, </w:t>
      </w:r>
      <w:proofErr w:type="spellStart"/>
      <w:r w:rsidRPr="00DC104B">
        <w:rPr>
          <w:rFonts w:ascii="Times New Roman" w:hAnsi="Times New Roman" w:cs="Times New Roman"/>
          <w:sz w:val="24"/>
          <w:szCs w:val="24"/>
        </w:rPr>
        <w:t>Lilien</w:t>
      </w:r>
      <w:proofErr w:type="spellEnd"/>
      <w:r w:rsidRPr="00DC104B">
        <w:rPr>
          <w:rFonts w:ascii="Times New Roman" w:hAnsi="Times New Roman" w:cs="Times New Roman"/>
          <w:sz w:val="24"/>
          <w:szCs w:val="24"/>
        </w:rPr>
        <w:t xml:space="preserve"> and Robins, 1987):</w:t>
      </w:r>
    </w:p>
    <w:p w:rsidR="00C40B7F" w:rsidRPr="00DC104B" w:rsidRDefault="00C40B7F" w:rsidP="00C40B7F">
      <w:pPr>
        <w:spacing w:after="0" w:line="240" w:lineRule="auto"/>
        <w:rPr>
          <w:rFonts w:ascii="Times New Roman" w:hAnsi="Times New Roman" w:cs="Times New Roman"/>
          <w:sz w:val="24"/>
          <w:szCs w:val="24"/>
        </w:rPr>
      </w:pPr>
      <w:r w:rsidRPr="00DC104B">
        <w:rPr>
          <w:rFonts w:ascii="Times New Roman" w:hAnsi="Times New Roman" w:cs="Times New Roman"/>
          <w:sz w:val="24"/>
          <w:szCs w:val="24"/>
          <w:lang w:eastAsia="ko-KR"/>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Times New Roman" w:cs="Times New Roman"/>
            <w:sz w:val="24"/>
            <w:szCs w:val="24"/>
          </w:rPr>
          <m:t>=</m:t>
        </m:r>
        <m:r>
          <w:rPr>
            <w:rFonts w:ascii="Cambria Math"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δ</m:t>
            </m:r>
          </m:e>
          <m:sub>
            <m:r>
              <w:rPr>
                <w:rFonts w:ascii="Cambria Math" w:hAnsi="Times New Roman" w:cs="Times New Roman"/>
                <w:sz w:val="24"/>
                <w:szCs w:val="24"/>
              </w:rPr>
              <m:t>1</m:t>
            </m:r>
          </m:sub>
        </m:sSub>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t</m:t>
            </m:r>
          </m:sub>
        </m:sSub>
      </m:oMath>
      <w:r w:rsidRPr="00DC104B">
        <w:rPr>
          <w:rFonts w:ascii="Times New Roman" w:hAnsi="Times New Roman" w:cs="Times New Roman"/>
          <w:sz w:val="24"/>
          <w:szCs w:val="24"/>
        </w:rPr>
        <w:t>,   (Mean equation)</w:t>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2</w:t>
      </w:r>
      <w:r w:rsidRPr="00DC104B">
        <w:rPr>
          <w:rFonts w:ascii="Times New Roman" w:hAnsi="Times New Roman" w:cs="Times New Roman"/>
          <w:sz w:val="24"/>
          <w:szCs w:val="24"/>
        </w:rPr>
        <w:t>)</w:t>
      </w:r>
    </w:p>
    <w:p w:rsidR="00C40B7F" w:rsidRPr="00DC104B" w:rsidRDefault="00C40B7F" w:rsidP="00C40B7F">
      <w:pPr>
        <w:spacing w:after="0" w:line="240" w:lineRule="auto"/>
        <w:rPr>
          <w:rFonts w:ascii="Times New Roman" w:hAnsi="Times New Roman" w:cs="Times New Roman"/>
          <w:sz w:val="24"/>
          <w:szCs w:val="24"/>
        </w:rPr>
      </w:pPr>
      <w:r w:rsidRPr="00DC104B">
        <w:rPr>
          <w:rFonts w:ascii="Times New Roman" w:hAnsi="Times New Roman" w:cs="Times New Roman"/>
          <w:sz w:val="24"/>
          <w:szCs w:val="24"/>
          <w:lang w:eastAsia="ko-KR"/>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t</m:t>
            </m:r>
          </m:sub>
        </m:sSub>
        <m:r>
          <m:rPr>
            <m:sty m:val="p"/>
          </m:rP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t-</m:t>
            </m:r>
            <m:r>
              <w:rPr>
                <w:rFonts w:ascii="Cambria Math" w:hAnsi="Times New Roman" w:cs="Times New Roman"/>
                <w:sz w:val="24"/>
                <w:szCs w:val="24"/>
              </w:rPr>
              <m:t>1</m:t>
            </m:r>
          </m:sub>
        </m:sSub>
      </m:oMath>
      <w:r w:rsidRPr="00DC104B">
        <w:rPr>
          <w:rFonts w:ascii="Times New Roman" w:hAnsi="Times New Roman" w:cs="Times New Roman"/>
          <w:sz w:val="24"/>
          <w:szCs w:val="24"/>
        </w:rPr>
        <w:t xml:space="preserve"> ~ </w:t>
      </w:r>
      <w:proofErr w:type="gramStart"/>
      <w:r w:rsidRPr="00DC104B">
        <w:rPr>
          <w:rFonts w:ascii="Times New Roman" w:hAnsi="Times New Roman" w:cs="Times New Roman"/>
          <w:sz w:val="24"/>
          <w:szCs w:val="24"/>
        </w:rPr>
        <w:t>N(</w:t>
      </w:r>
      <w:proofErr w:type="gramEnd"/>
      <w:r w:rsidRPr="00DC104B">
        <w:rPr>
          <w:rFonts w:ascii="Times New Roman" w:hAnsi="Times New Roman" w:cs="Times New Roman"/>
          <w:sz w:val="24"/>
          <w:szCs w:val="24"/>
        </w:rPr>
        <w:t>0,</w:t>
      </w: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oMath>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3</w:t>
      </w:r>
      <w:r w:rsidRPr="00DC104B">
        <w:rPr>
          <w:rFonts w:ascii="Times New Roman" w:hAnsi="Times New Roman" w:cs="Times New Roman"/>
          <w:sz w:val="24"/>
          <w:szCs w:val="24"/>
        </w:rPr>
        <w:t>)</w:t>
      </w:r>
    </w:p>
    <w:p w:rsidR="00C40B7F" w:rsidRPr="00DC104B" w:rsidRDefault="00C40B7F" w:rsidP="00C40B7F">
      <w:pPr>
        <w:spacing w:after="0" w:line="240" w:lineRule="auto"/>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sSubSup>
          <m:sSubSupPr>
            <m:ctrlPr>
              <w:rPr>
                <w:rFonts w:ascii="Cambria Math" w:hAnsi="Times New Roman" w:cs="Times New Roman"/>
                <w:i/>
                <w:sz w:val="24"/>
                <w:szCs w:val="24"/>
              </w:rPr>
            </m:ctrlPr>
          </m:sSubSupPr>
          <m:e>
            <m:r>
              <w:rPr>
                <w:rFonts w:ascii="Cambria Math" w:hAnsi="Cambria Math" w:cs="Times New Roman"/>
                <w:sz w:val="24"/>
                <w:szCs w:val="24"/>
              </w:rPr>
              <m:t>ϵ</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Times New Roman" w:cs="Times New Roman"/>
                <w:sz w:val="24"/>
                <w:szCs w:val="24"/>
              </w:rPr>
              <m:t>2</m:t>
            </m:r>
          </m:sup>
        </m:sSubSup>
      </m:oMath>
      <w:r w:rsidRPr="00DC104B">
        <w:rPr>
          <w:rFonts w:ascii="Times New Roman" w:hAnsi="Times New Roman" w:cs="Times New Roman"/>
          <w:sz w:val="24"/>
          <w:szCs w:val="24"/>
        </w:rPr>
        <w:t xml:space="preserve">   (Variance equation</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lang w:eastAsia="ko-KR"/>
        </w:rPr>
        <w:tab/>
      </w:r>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4</w:t>
      </w:r>
      <w:r w:rsidRPr="00DC104B">
        <w:rPr>
          <w:rFonts w:ascii="Times New Roman" w:hAnsi="Times New Roman" w:cs="Times New Roman"/>
          <w:sz w:val="24"/>
          <w:szCs w:val="24"/>
        </w:rPr>
        <w:t>)</w:t>
      </w:r>
    </w:p>
    <w:p w:rsidR="00C40B7F" w:rsidRPr="00DC104B" w:rsidRDefault="00C40B7F" w:rsidP="00C40B7F">
      <w:pPr>
        <w:spacing w:after="0" w:line="240" w:lineRule="auto"/>
        <w:rPr>
          <w:rFonts w:ascii="Times New Roman" w:hAnsi="Times New Roman" w:cs="Times New Roman"/>
          <w:sz w:val="24"/>
          <w:szCs w:val="24"/>
          <w:lang w:eastAsia="ko-KR"/>
        </w:rPr>
      </w:pPr>
    </w:p>
    <w:p w:rsidR="00C40B7F" w:rsidRPr="00DC104B" w:rsidRDefault="00C40B7F" w:rsidP="00C40B7F">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Where </w:t>
      </w:r>
      <m:oMath>
        <m:r>
          <w:rPr>
            <w:rFonts w:ascii="Cambria Math" w:hAnsi="Cambria Math" w:cs="Times New Roman"/>
            <w:sz w:val="24"/>
            <w:szCs w:val="24"/>
          </w:rPr>
          <m:t>c</m:t>
        </m:r>
      </m:oMath>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is</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 xml:space="preserve">a </w:t>
      </w:r>
      <w:r w:rsidRPr="00DC104B">
        <w:rPr>
          <w:rFonts w:ascii="Times New Roman" w:hAnsi="Times New Roman" w:cs="Times New Roman"/>
          <w:sz w:val="24"/>
          <w:szCs w:val="24"/>
        </w:rPr>
        <w:t xml:space="preserve">constant, the parameter </w:t>
      </w:r>
      <m:oMath>
        <m:sSub>
          <m:sSubPr>
            <m:ctrlPr>
              <w:rPr>
                <w:rFonts w:ascii="Cambria Math" w:hAnsi="Times New Roman" w:cs="Times New Roman"/>
                <w:i/>
                <w:sz w:val="24"/>
                <w:szCs w:val="24"/>
              </w:rPr>
            </m:ctrlPr>
          </m:sSubPr>
          <m:e>
            <m:r>
              <w:rPr>
                <w:rFonts w:ascii="Cambria Math" w:hAnsi="Cambria Math" w:cs="Times New Roman"/>
                <w:sz w:val="24"/>
                <w:szCs w:val="24"/>
              </w:rPr>
              <m:t>δ</m:t>
            </m:r>
          </m:e>
          <m:sub>
            <m:r>
              <w:rPr>
                <w:rFonts w:ascii="Cambria Math" w:hAnsi="Times New Roman" w:cs="Times New Roman"/>
                <w:sz w:val="24"/>
                <w:szCs w:val="24"/>
              </w:rPr>
              <m:t>1</m:t>
            </m:r>
          </m:sub>
        </m:sSub>
      </m:oMath>
      <w:r w:rsidRPr="00DC104B">
        <w:rPr>
          <w:rFonts w:ascii="Times New Roman" w:hAnsi="Times New Roman" w:cs="Times New Roman"/>
          <w:sz w:val="24"/>
          <w:szCs w:val="24"/>
        </w:rPr>
        <w:t xml:space="preserve"> is called the risk premium parameter. A positive </w:t>
      </w:r>
      <m:oMath>
        <m:sSub>
          <m:sSubPr>
            <m:ctrlPr>
              <w:rPr>
                <w:rFonts w:ascii="Cambria Math" w:hAnsi="Times New Roman" w:cs="Times New Roman"/>
                <w:i/>
                <w:sz w:val="24"/>
                <w:szCs w:val="24"/>
              </w:rPr>
            </m:ctrlPr>
          </m:sSubPr>
          <m:e>
            <m:r>
              <w:rPr>
                <w:rFonts w:ascii="Cambria Math" w:hAnsi="Cambria Math" w:cs="Times New Roman"/>
                <w:sz w:val="24"/>
                <w:szCs w:val="24"/>
              </w:rPr>
              <m:t>δ</m:t>
            </m:r>
          </m:e>
          <m:sub>
            <m:r>
              <w:rPr>
                <w:rFonts w:ascii="Cambria Math" w:hAnsi="Times New Roman" w:cs="Times New Roman"/>
                <w:sz w:val="24"/>
                <w:szCs w:val="24"/>
              </w:rPr>
              <m:t>1</m:t>
            </m:r>
          </m:sub>
        </m:sSub>
      </m:oMath>
      <w:r w:rsidRPr="00DC104B">
        <w:rPr>
          <w:rFonts w:ascii="Times New Roman" w:hAnsi="Times New Roman" w:cs="Times New Roman"/>
          <w:sz w:val="24"/>
          <w:szCs w:val="24"/>
        </w:rPr>
        <w:t xml:space="preserve"> indicates that the return is positively related to volatility because the expected return on an asset is related to the expected asset risk thus the estimated coefficient on the expected risk is a measure of the risk-return trade-off. </w:t>
      </w:r>
      <w:r w:rsidRPr="00DC104B">
        <w:rPr>
          <w:rFonts w:ascii="Times New Roman" w:hAnsi="Times New Roman" w:cs="Times New Roman"/>
          <w:sz w:val="24"/>
          <w:szCs w:val="24"/>
          <w:lang w:eastAsia="ko-KR"/>
        </w:rPr>
        <w:t xml:space="preserve">This model is for relations between stock returns and its volatility. </w:t>
      </w:r>
      <w:r w:rsidRPr="00DC104B">
        <w:rPr>
          <w:rFonts w:ascii="Times New Roman" w:hAnsi="Times New Roman" w:cs="Times New Roman"/>
          <w:sz w:val="24"/>
          <w:szCs w:val="24"/>
        </w:rPr>
        <w:t xml:space="preserve">In order to investigate the effect of volatility on liquidity and </w:t>
      </w:r>
      <w:r w:rsidRPr="00DC104B">
        <w:rPr>
          <w:rFonts w:ascii="Times New Roman" w:hAnsi="Times New Roman" w:cs="Times New Roman"/>
          <w:sz w:val="24"/>
          <w:szCs w:val="24"/>
          <w:lang w:eastAsia="ko-KR"/>
        </w:rPr>
        <w:t xml:space="preserve">the </w:t>
      </w:r>
      <w:r w:rsidRPr="00DC104B">
        <w:rPr>
          <w:rFonts w:ascii="Times New Roman" w:hAnsi="Times New Roman" w:cs="Times New Roman"/>
          <w:sz w:val="24"/>
          <w:szCs w:val="24"/>
        </w:rPr>
        <w:t xml:space="preserve">spillover effect, </w:t>
      </w:r>
      <w:r w:rsidRPr="00DC104B">
        <w:rPr>
          <w:rFonts w:ascii="Times New Roman" w:hAnsi="Times New Roman" w:cs="Times New Roman"/>
          <w:sz w:val="24"/>
          <w:szCs w:val="24"/>
          <w:lang w:eastAsia="ko-KR"/>
        </w:rPr>
        <w:t>this study</w:t>
      </w:r>
      <w:r w:rsidRPr="00DC104B">
        <w:rPr>
          <w:rFonts w:ascii="Times New Roman" w:hAnsi="Times New Roman" w:cs="Times New Roman"/>
          <w:sz w:val="24"/>
          <w:szCs w:val="24"/>
        </w:rPr>
        <w:t xml:space="preserve"> follow</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the method introduced by </w:t>
      </w:r>
      <w:proofErr w:type="spellStart"/>
      <w:r w:rsidRPr="00DC104B">
        <w:rPr>
          <w:rFonts w:ascii="Times New Roman" w:hAnsi="Times New Roman" w:cs="Times New Roman"/>
          <w:sz w:val="24"/>
          <w:szCs w:val="24"/>
        </w:rPr>
        <w:t>Hamao</w:t>
      </w:r>
      <w:proofErr w:type="spellEnd"/>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Masulis</w:t>
      </w:r>
      <w:proofErr w:type="spellEnd"/>
      <w:r w:rsidRPr="00DC104B">
        <w:rPr>
          <w:rFonts w:ascii="Times New Roman" w:hAnsi="Times New Roman" w:cs="Times New Roman"/>
          <w:sz w:val="24"/>
          <w:szCs w:val="24"/>
        </w:rPr>
        <w:t xml:space="preserve"> and Ng (1990). They use GARCH-M model to estimate</w:t>
      </w:r>
      <w:r w:rsidRPr="00DC104B">
        <w:rPr>
          <w:rFonts w:ascii="Times New Roman" w:hAnsi="Times New Roman" w:cs="Times New Roman"/>
          <w:sz w:val="24"/>
          <w:szCs w:val="24"/>
          <w:lang w:eastAsia="ko-KR"/>
        </w:rPr>
        <w:t xml:space="preserve"> return</w:t>
      </w:r>
      <w:r w:rsidRPr="00DC104B">
        <w:rPr>
          <w:rFonts w:ascii="Times New Roman" w:hAnsi="Times New Roman" w:cs="Times New Roman"/>
          <w:sz w:val="24"/>
          <w:szCs w:val="24"/>
        </w:rPr>
        <w:t xml:space="preserve"> volatility and spillover effect between New York, London, and Tokyo stock exchange. In order to capture time varying volatility, they follow a </w:t>
      </w:r>
      <w:proofErr w:type="gramStart"/>
      <w:r w:rsidRPr="00DC104B">
        <w:rPr>
          <w:rFonts w:ascii="Times New Roman" w:hAnsi="Times New Roman" w:cs="Times New Roman"/>
          <w:sz w:val="24"/>
          <w:szCs w:val="24"/>
        </w:rPr>
        <w:t>MA(</w:t>
      </w:r>
      <w:proofErr w:type="gramEnd"/>
      <w:r w:rsidRPr="00DC104B">
        <w:rPr>
          <w:rFonts w:ascii="Times New Roman" w:hAnsi="Times New Roman" w:cs="Times New Roman"/>
          <w:sz w:val="24"/>
          <w:szCs w:val="24"/>
        </w:rPr>
        <w:t xml:space="preserve">1)-GARCH(1,1)-M model. Investigation of the spillover effect is fulfilled by placing recent </w:t>
      </w:r>
      <w:r w:rsidRPr="00DC104B">
        <w:rPr>
          <w:rFonts w:ascii="Times New Roman" w:hAnsi="Times New Roman" w:cs="Times New Roman"/>
          <w:sz w:val="24"/>
          <w:szCs w:val="24"/>
          <w:lang w:eastAsia="ko-KR"/>
        </w:rPr>
        <w:t xml:space="preserve">return </w:t>
      </w:r>
      <w:r w:rsidRPr="00DC104B">
        <w:rPr>
          <w:rFonts w:ascii="Times New Roman" w:hAnsi="Times New Roman" w:cs="Times New Roman"/>
          <w:sz w:val="24"/>
          <w:szCs w:val="24"/>
        </w:rPr>
        <w:t xml:space="preserve">volatility shocks which occurred in the foreign market into the variance equation </w:t>
      </w:r>
      <w:proofErr w:type="gramStart"/>
      <w:r w:rsidRPr="00DC104B">
        <w:rPr>
          <w:rFonts w:ascii="Times New Roman" w:hAnsi="Times New Roman" w:cs="Times New Roman"/>
          <w:sz w:val="24"/>
          <w:szCs w:val="24"/>
        </w:rPr>
        <w:t xml:space="preserve">denoted </w:t>
      </w:r>
      <m:oMath>
        <w:proofErr w:type="gramEnd"/>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r>
              <w:rPr>
                <w:rFonts w:ascii="Cambria Math" w:hAnsi="Times New Roman" w:cs="Times New Roman"/>
                <w:sz w:val="24"/>
                <w:szCs w:val="24"/>
              </w:rPr>
              <m:t>1</m:t>
            </m:r>
          </m:sub>
        </m:sSub>
      </m:oMath>
      <w:r w:rsidRPr="00DC104B">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r>
              <w:rPr>
                <w:rFonts w:ascii="Cambria Math" w:hAnsi="Times New Roman" w:cs="Times New Roman"/>
                <w:sz w:val="24"/>
                <w:szCs w:val="24"/>
              </w:rPr>
              <m:t>1</m:t>
            </m:r>
          </m:sub>
        </m:sSub>
      </m:oMath>
      <w:r w:rsidRPr="00DC104B">
        <w:rPr>
          <w:rFonts w:ascii="Times New Roman" w:hAnsi="Times New Roman" w:cs="Times New Roman"/>
          <w:sz w:val="24"/>
          <w:szCs w:val="24"/>
        </w:rPr>
        <w:t xml:space="preserve"> </w:t>
      </w:r>
      <w:proofErr w:type="gramStart"/>
      <w:r w:rsidRPr="00DC104B">
        <w:rPr>
          <w:rFonts w:ascii="Times New Roman" w:hAnsi="Times New Roman" w:cs="Times New Roman"/>
          <w:sz w:val="24"/>
          <w:szCs w:val="24"/>
        </w:rPr>
        <w:t>is</w:t>
      </w:r>
      <w:proofErr w:type="gramEnd"/>
      <w:r w:rsidRPr="00DC104B">
        <w:rPr>
          <w:rFonts w:ascii="Times New Roman" w:hAnsi="Times New Roman" w:cs="Times New Roman"/>
          <w:sz w:val="24"/>
          <w:szCs w:val="24"/>
        </w:rPr>
        <w:t xml:space="preserve"> obtained from the MA(1)-GARCH(1,1)-M model applied to the previous foreign market. </w:t>
      </w:r>
      <w:proofErr w:type="gramStart"/>
      <w:r w:rsidRPr="00DC104B">
        <w:rPr>
          <w:rFonts w:ascii="Times New Roman" w:hAnsi="Times New Roman" w:cs="Times New Roman"/>
          <w:sz w:val="24"/>
          <w:szCs w:val="24"/>
        </w:rPr>
        <w:t xml:space="preserve">Unlike the </w:t>
      </w:r>
      <w:proofErr w:type="spellStart"/>
      <w:r w:rsidRPr="00DC104B">
        <w:rPr>
          <w:rFonts w:ascii="Times New Roman" w:hAnsi="Times New Roman" w:cs="Times New Roman"/>
          <w:sz w:val="24"/>
          <w:szCs w:val="24"/>
        </w:rPr>
        <w:t>Hamao</w:t>
      </w:r>
      <w:proofErr w:type="spellEnd"/>
      <w:r w:rsidRPr="00DC104B">
        <w:rPr>
          <w:rFonts w:ascii="Times New Roman" w:hAnsi="Times New Roman" w:cs="Times New Roman"/>
          <w:sz w:val="24"/>
          <w:szCs w:val="24"/>
        </w:rPr>
        <w:t>.</w:t>
      </w:r>
      <w:proofErr w:type="gramEnd"/>
      <w:r w:rsidRPr="00DC104B">
        <w:rPr>
          <w:rFonts w:ascii="Times New Roman" w:hAnsi="Times New Roman" w:cs="Times New Roman"/>
          <w:sz w:val="24"/>
          <w:szCs w:val="24"/>
        </w:rPr>
        <w:t xml:space="preserve"> </w:t>
      </w:r>
      <w:proofErr w:type="spellStart"/>
      <w:r w:rsidRPr="00DC104B">
        <w:rPr>
          <w:rFonts w:ascii="Times New Roman" w:hAnsi="Times New Roman" w:cs="Times New Roman"/>
          <w:sz w:val="24"/>
          <w:szCs w:val="24"/>
        </w:rPr>
        <w:t>Masulis</w:t>
      </w:r>
      <w:proofErr w:type="spellEnd"/>
      <w:r w:rsidRPr="00DC104B">
        <w:rPr>
          <w:rFonts w:ascii="Times New Roman" w:hAnsi="Times New Roman" w:cs="Times New Roman"/>
          <w:sz w:val="24"/>
          <w:szCs w:val="24"/>
        </w:rPr>
        <w:t xml:space="preserve"> and Ng study, </w:t>
      </w:r>
      <w:r w:rsidRPr="00DC104B">
        <w:rPr>
          <w:rFonts w:ascii="Times New Roman" w:hAnsi="Times New Roman" w:cs="Times New Roman"/>
          <w:sz w:val="24"/>
          <w:szCs w:val="24"/>
          <w:lang w:eastAsia="ko-KR"/>
        </w:rPr>
        <w:t>this study</w:t>
      </w:r>
      <w:r w:rsidRPr="00DC104B">
        <w:rPr>
          <w:rFonts w:ascii="Times New Roman" w:hAnsi="Times New Roman" w:cs="Times New Roman"/>
          <w:sz w:val="24"/>
          <w:szCs w:val="24"/>
        </w:rPr>
        <w:t xml:space="preserve"> use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w:t>
      </w:r>
      <w:proofErr w:type="gramStart"/>
      <w:r w:rsidRPr="00DC104B">
        <w:rPr>
          <w:rFonts w:ascii="Times New Roman" w:hAnsi="Times New Roman" w:cs="Times New Roman"/>
          <w:sz w:val="24"/>
          <w:szCs w:val="24"/>
        </w:rPr>
        <w:t>ARMA(</w:t>
      </w:r>
      <w:proofErr w:type="spellStart"/>
      <w:proofErr w:type="gramEnd"/>
      <w:r w:rsidRPr="00DC104B">
        <w:rPr>
          <w:rFonts w:ascii="Times New Roman" w:hAnsi="Times New Roman" w:cs="Times New Roman"/>
          <w:sz w:val="24"/>
          <w:szCs w:val="24"/>
        </w:rPr>
        <w:t>p,q</w:t>
      </w:r>
      <w:proofErr w:type="spellEnd"/>
      <w:r w:rsidRPr="00DC104B">
        <w:rPr>
          <w:rFonts w:ascii="Times New Roman" w:hAnsi="Times New Roman" w:cs="Times New Roman"/>
          <w:sz w:val="24"/>
          <w:szCs w:val="24"/>
        </w:rPr>
        <w:t xml:space="preserve">)-GARCH(1,1)-M model </w:t>
      </w:r>
      <w:r w:rsidRPr="00DC104B">
        <w:rPr>
          <w:rFonts w:ascii="Times New Roman" w:hAnsi="Times New Roman" w:cs="Times New Roman"/>
          <w:sz w:val="24"/>
          <w:szCs w:val="24"/>
          <w:lang w:eastAsia="ko-KR"/>
        </w:rPr>
        <w:t>employing</w:t>
      </w:r>
      <w:r w:rsidRPr="00DC104B">
        <w:rPr>
          <w:rFonts w:ascii="Times New Roman" w:hAnsi="Times New Roman" w:cs="Times New Roman"/>
          <w:sz w:val="24"/>
          <w:szCs w:val="24"/>
        </w:rPr>
        <w:t xml:space="preserve"> two liquidity proxies (</w:t>
      </w:r>
      <w:r w:rsidRPr="00DC104B">
        <w:rPr>
          <w:rFonts w:ascii="Times New Roman" w:hAnsi="Times New Roman" w:cs="Times New Roman"/>
          <w:sz w:val="24"/>
          <w:szCs w:val="24"/>
          <w:lang w:eastAsia="ko-KR"/>
        </w:rPr>
        <w:t>ABS</w:t>
      </w:r>
      <w:r w:rsidRPr="00DC104B">
        <w:rPr>
          <w:rFonts w:ascii="Times New Roman" w:hAnsi="Times New Roman" w:cs="Times New Roman"/>
          <w:sz w:val="24"/>
          <w:szCs w:val="24"/>
        </w:rPr>
        <w:t xml:space="preserve"> and </w:t>
      </w:r>
      <w:r w:rsidRPr="00DC104B">
        <w:rPr>
          <w:rFonts w:ascii="Times New Roman" w:hAnsi="Times New Roman" w:cs="Times New Roman"/>
          <w:sz w:val="24"/>
          <w:szCs w:val="24"/>
          <w:lang w:eastAsia="ko-KR"/>
        </w:rPr>
        <w:t>PRO</w:t>
      </w:r>
      <w:r w:rsidRPr="00DC104B">
        <w:rPr>
          <w:rFonts w:ascii="Times New Roman" w:hAnsi="Times New Roman" w:cs="Times New Roman"/>
          <w:sz w:val="24"/>
          <w:szCs w:val="24"/>
        </w:rPr>
        <w:t xml:space="preserve">). In order to build </w:t>
      </w:r>
      <w:r w:rsidRPr="00DC104B">
        <w:rPr>
          <w:rFonts w:ascii="Times New Roman" w:hAnsi="Times New Roman" w:cs="Times New Roman"/>
          <w:sz w:val="24"/>
          <w:szCs w:val="24"/>
          <w:lang w:eastAsia="ko-KR"/>
        </w:rPr>
        <w:t>the</w:t>
      </w:r>
      <w:r w:rsidRPr="00DC104B">
        <w:rPr>
          <w:rFonts w:ascii="Times New Roman" w:hAnsi="Times New Roman" w:cs="Times New Roman"/>
          <w:sz w:val="24"/>
          <w:szCs w:val="24"/>
        </w:rPr>
        <w:t xml:space="preserve"> model, </w:t>
      </w:r>
      <w:r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use Box-Jenkins methodology to remove serial correlation and moving average effects from the data set. The order of ARMA was based on the </w:t>
      </w:r>
      <w:proofErr w:type="spellStart"/>
      <w:r w:rsidRPr="00DC104B">
        <w:rPr>
          <w:rFonts w:ascii="Times New Roman" w:hAnsi="Times New Roman" w:cs="Times New Roman"/>
          <w:sz w:val="24"/>
          <w:szCs w:val="24"/>
        </w:rPr>
        <w:t>Akaike</w:t>
      </w:r>
      <w:proofErr w:type="spellEnd"/>
      <w:r w:rsidRPr="00DC104B">
        <w:rPr>
          <w:rFonts w:ascii="Times New Roman" w:hAnsi="Times New Roman" w:cs="Times New Roman"/>
          <w:sz w:val="24"/>
          <w:szCs w:val="24"/>
        </w:rPr>
        <w:t xml:space="preserve"> information criterion</w:t>
      </w:r>
      <w:r w:rsidRPr="00DC104B">
        <w:rPr>
          <w:rFonts w:ascii="Times New Roman" w:hAnsi="Times New Roman" w:cs="Times New Roman"/>
          <w:sz w:val="24"/>
          <w:szCs w:val="24"/>
          <w:lang w:eastAsia="ko-KR"/>
        </w:rPr>
        <w:t xml:space="preserve"> (1974)</w:t>
      </w:r>
      <w:r w:rsidRPr="00DC104B">
        <w:rPr>
          <w:rFonts w:ascii="Times New Roman" w:hAnsi="Times New Roman" w:cs="Times New Roman"/>
          <w:sz w:val="24"/>
          <w:szCs w:val="24"/>
        </w:rPr>
        <w:t xml:space="preserve">. </w:t>
      </w:r>
    </w:p>
    <w:p w:rsidR="00C40B7F" w:rsidRPr="00DC104B" w:rsidRDefault="00C40B7F" w:rsidP="00A62FF8">
      <w:pPr>
        <w:spacing w:after="0" w:line="240" w:lineRule="auto"/>
        <w:jc w:val="both"/>
        <w:rPr>
          <w:rFonts w:ascii="Times New Roman" w:hAnsi="Times New Roman" w:cs="Times New Roman"/>
          <w:sz w:val="24"/>
          <w:szCs w:val="24"/>
          <w:lang w:eastAsia="ko-KR"/>
        </w:rPr>
      </w:pPr>
    </w:p>
    <w:p w:rsidR="00C40B7F" w:rsidRPr="00DC104B" w:rsidRDefault="00C40B7F" w:rsidP="00C40B7F">
      <w:pPr>
        <w:spacing w:after="0" w:line="240" w:lineRule="auto"/>
        <w:rPr>
          <w:rFonts w:ascii="Times New Roman" w:hAnsi="Times New Roman" w:cs="Times New Roman"/>
          <w:sz w:val="24"/>
          <w:szCs w:val="24"/>
          <w:lang w:eastAsia="ko-KR"/>
        </w:rPr>
      </w:pPr>
      <w:r w:rsidRPr="00DC104B">
        <w:rPr>
          <w:rFonts w:ascii="Times New Roman" w:hAnsi="Times New Roman" w:cs="Times New Roman"/>
          <w:sz w:val="24"/>
          <w:szCs w:val="24"/>
        </w:rPr>
        <w:t>In order to model liquidity volatility</w:t>
      </w:r>
      <w:r w:rsidRPr="00DC104B">
        <w:rPr>
          <w:rFonts w:ascii="Times New Roman" w:hAnsi="Times New Roman" w:cs="Times New Roman"/>
          <w:sz w:val="24"/>
          <w:szCs w:val="24"/>
          <w:lang w:eastAsia="ko-KR"/>
        </w:rPr>
        <w:t xml:space="preserve">, the </w:t>
      </w:r>
      <w:r w:rsidRPr="00DC104B">
        <w:rPr>
          <w:rFonts w:ascii="Times New Roman" w:hAnsi="Times New Roman" w:cs="Times New Roman"/>
          <w:sz w:val="24"/>
          <w:szCs w:val="24"/>
        </w:rPr>
        <w:t>following model</w:t>
      </w:r>
      <w:r w:rsidRPr="00DC104B">
        <w:rPr>
          <w:rFonts w:ascii="Times New Roman" w:hAnsi="Times New Roman" w:cs="Times New Roman"/>
          <w:sz w:val="24"/>
          <w:szCs w:val="24"/>
          <w:lang w:eastAsia="ko-KR"/>
        </w:rPr>
        <w:t xml:space="preserve"> is adopted</w:t>
      </w:r>
      <w:r w:rsidRPr="00DC104B">
        <w:rPr>
          <w:rFonts w:ascii="Times New Roman" w:hAnsi="Times New Roman" w:cs="Times New Roman"/>
          <w:sz w:val="24"/>
          <w:szCs w:val="24"/>
        </w:rPr>
        <w:t>:</w:t>
      </w:r>
    </w:p>
    <w:p w:rsidR="00C40B7F" w:rsidRPr="00DC104B" w:rsidRDefault="00C40B7F" w:rsidP="00C40B7F">
      <w:pPr>
        <w:spacing w:after="0" w:line="240" w:lineRule="auto"/>
        <w:rPr>
          <w:rFonts w:ascii="Times New Roman" w:hAnsi="Times New Roman" w:cs="Times New Roman"/>
          <w:sz w:val="24"/>
          <w:szCs w:val="24"/>
          <w:lang w:eastAsia="ko-KR"/>
        </w:rPr>
      </w:pPr>
    </w:p>
    <w:p w:rsidR="00C40B7F" w:rsidRPr="00DC104B" w:rsidRDefault="00C40B7F" w:rsidP="00C40B7F">
      <w:pPr>
        <w:spacing w:after="0" w:line="240" w:lineRule="auto"/>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ab/>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r>
          <w:rPr>
            <w:rFonts w:ascii="Cambria Math" w:hAnsi="Times New Roman" w:cs="Times New Roman"/>
            <w:sz w:val="24"/>
            <w:szCs w:val="24"/>
          </w:rPr>
          <m:t>=</m:t>
        </m:r>
        <m:r>
          <w:rPr>
            <w:rFonts w:ascii="Cambria Math" w:hAnsi="Cambria Math" w:cs="Times New Roman"/>
            <w:sz w:val="24"/>
            <w:szCs w:val="24"/>
          </w:rPr>
          <m:t>c</m:t>
        </m:r>
        <m:r>
          <w:rPr>
            <w:rFonts w:ascii="Cambria Math" w:hAnsi="Times New Roman" w:cs="Times New Roman"/>
            <w:sz w:val="24"/>
            <w:szCs w:val="24"/>
          </w:rPr>
          <m:t>+</m:t>
        </m:r>
        <m:r>
          <w:rPr>
            <w:rFonts w:ascii="Cambria Math" w:hAnsi="Cambria Math" w:cs="Times New Roman"/>
            <w:sz w:val="24"/>
            <w:szCs w:val="24"/>
          </w:rPr>
          <m:t>ARMA</m:t>
        </m:r>
        <m:r>
          <w:rPr>
            <w:rFonts w:ascii="Cambria Math" w:hAnsi="Times New Roman" w:cs="Times New Roman"/>
            <w:sz w:val="24"/>
            <w:szCs w:val="24"/>
          </w:rPr>
          <m:t>(</m:t>
        </m:r>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q</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δ</m:t>
            </m:r>
          </m:e>
          <m:sub>
            <m:r>
              <w:rPr>
                <w:rFonts w:ascii="Cambria Math" w:hAnsi="Times New Roman" w:cs="Times New Roman"/>
                <w:sz w:val="24"/>
                <w:szCs w:val="24"/>
              </w:rPr>
              <m:t>1</m:t>
            </m:r>
          </m:sub>
        </m:sSub>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δ</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δ</m:t>
            </m:r>
          </m:e>
          <m:sub>
            <m:r>
              <w:rPr>
                <w:rFonts w:ascii="Cambria Math" w:hAnsi="Times New Roman" w:cs="Times New Roman"/>
                <w:sz w:val="24"/>
                <w:szCs w:val="24"/>
              </w:rPr>
              <m:t>3</m:t>
            </m:r>
          </m:sub>
        </m:sSub>
        <m:sSub>
          <m:sSubPr>
            <m:ctrlPr>
              <w:rPr>
                <w:rFonts w:ascii="Cambria Math" w:hAnsi="Times New Roman"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t</m:t>
            </m:r>
          </m:sub>
        </m:sSub>
      </m:oMath>
      <w:r w:rsidRPr="00DC104B">
        <w:rPr>
          <w:rFonts w:ascii="Times New Roman" w:hAnsi="Times New Roman" w:cs="Times New Roman"/>
          <w:sz w:val="24"/>
          <w:szCs w:val="24"/>
        </w:rPr>
        <w:t>, (Mean equation)</w:t>
      </w:r>
    </w:p>
    <w:p w:rsidR="00C40B7F" w:rsidRPr="00DC104B" w:rsidRDefault="00C40B7F" w:rsidP="00C40B7F">
      <w:pPr>
        <w:spacing w:after="0" w:line="240" w:lineRule="auto"/>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ab/>
      </w: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r>
          <w:rPr>
            <w:rFonts w:ascii="Cambria Math" w:hAnsi="Times New Roman" w:cs="Times New Roman"/>
            <w:sz w:val="24"/>
            <w:szCs w:val="24"/>
          </w:rPr>
          <m:t>=</m:t>
        </m:r>
        <m:r>
          <w:rPr>
            <w:rFonts w:ascii="Cambria Math" w:hAnsi="Cambria Math" w:cs="Times New Roman"/>
            <w:sz w:val="24"/>
            <w:szCs w:val="24"/>
          </w:rPr>
          <m:t>c</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sSubSup>
          <m:sSubSupPr>
            <m:ctrlPr>
              <w:rPr>
                <w:rFonts w:ascii="Cambria Math" w:hAnsi="Times New Roman" w:cs="Times New Roman"/>
                <w:i/>
                <w:sz w:val="24"/>
                <w:szCs w:val="24"/>
              </w:rPr>
            </m:ctrlPr>
          </m:sSubSupPr>
          <m:e>
            <m:r>
              <w:rPr>
                <w:rFonts w:ascii="Cambria Math" w:hAnsi="Cambria Math" w:cs="Times New Roman"/>
                <w:sz w:val="24"/>
                <w:szCs w:val="24"/>
              </w:rPr>
              <m:t>ϵ</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Times New Roman" w:cs="Times New Roman"/>
                <w:sz w:val="24"/>
                <w:szCs w:val="24"/>
              </w:rPr>
              <m:t>2</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r>
              <w:rPr>
                <w:rFonts w:ascii="Cambria Math" w:hAnsi="Times New Roman" w:cs="Times New Roman"/>
                <w:sz w:val="24"/>
                <w:szCs w:val="24"/>
              </w:rPr>
              <m:t>1</m:t>
            </m:r>
          </m:sub>
          <m:sup>
            <m:r>
              <w:rPr>
                <w:rFonts w:ascii="Cambria Math" w:hAnsi="Times New Roman" w:cs="Times New Roman"/>
                <w:sz w:val="24"/>
                <w:szCs w:val="24"/>
              </w:rPr>
              <m:t>2</m:t>
            </m:r>
          </m:sup>
        </m:sSubSup>
      </m:oMath>
      <w:r w:rsidRPr="00DC104B">
        <w:rPr>
          <w:rFonts w:ascii="Times New Roman" w:hAnsi="Times New Roman" w:cs="Times New Roman"/>
          <w:sz w:val="24"/>
          <w:szCs w:val="24"/>
        </w:rPr>
        <w:t>, (Variance Equation)</w:t>
      </w:r>
      <w:r w:rsidRPr="00DC104B">
        <w:rPr>
          <w:rFonts w:ascii="Times New Roman" w:hAnsi="Times New Roman" w:cs="Times New Roman" w:hint="eastAsia"/>
          <w:sz w:val="24"/>
          <w:szCs w:val="24"/>
          <w:lang w:eastAsia="ko-KR"/>
        </w:rPr>
        <w:tab/>
      </w:r>
      <w:r w:rsidRPr="00DC104B">
        <w:rPr>
          <w:rFonts w:ascii="Times New Roman" w:hAnsi="Times New Roman" w:cs="Times New Roman" w:hint="eastAsia"/>
          <w:sz w:val="24"/>
          <w:szCs w:val="24"/>
          <w:lang w:eastAsia="ko-KR"/>
        </w:rPr>
        <w:tab/>
      </w:r>
      <w:r w:rsidRPr="00DC104B">
        <w:rPr>
          <w:rFonts w:ascii="Times New Roman" w:hAnsi="Times New Roman" w:cs="Times New Roman" w:hint="eastAsia"/>
          <w:sz w:val="24"/>
          <w:szCs w:val="24"/>
          <w:lang w:eastAsia="ko-KR"/>
        </w:rPr>
        <w:tab/>
      </w:r>
      <w:r w:rsidRPr="00DC104B">
        <w:rPr>
          <w:rFonts w:ascii="Times New Roman" w:hAnsi="Times New Roman" w:cs="Times New Roman" w:hint="eastAsia"/>
          <w:sz w:val="24"/>
          <w:szCs w:val="24"/>
          <w:lang w:eastAsia="ko-KR"/>
        </w:rPr>
        <w:tab/>
      </w:r>
      <w:r w:rsidRPr="00DC104B">
        <w:rPr>
          <w:rFonts w:ascii="Times New Roman" w:hAnsi="Times New Roman" w:cs="Times New Roman" w:hint="eastAsia"/>
          <w:sz w:val="24"/>
          <w:szCs w:val="24"/>
          <w:lang w:eastAsia="ko-KR"/>
        </w:rPr>
        <w:tab/>
      </w:r>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5</w:t>
      </w:r>
      <w:r w:rsidRPr="00DC104B">
        <w:rPr>
          <w:rFonts w:ascii="Times New Roman" w:hAnsi="Times New Roman" w:cs="Times New Roman"/>
          <w:sz w:val="24"/>
          <w:szCs w:val="24"/>
        </w:rPr>
        <w:t>)</w:t>
      </w:r>
    </w:p>
    <w:p w:rsidR="00C40B7F" w:rsidRPr="00DC104B" w:rsidRDefault="00C40B7F" w:rsidP="00C40B7F">
      <w:pPr>
        <w:spacing w:after="0" w:line="240" w:lineRule="auto"/>
        <w:rPr>
          <w:rFonts w:ascii="Times New Roman" w:hAnsi="Times New Roman" w:cs="Times New Roman"/>
          <w:sz w:val="24"/>
          <w:szCs w:val="24"/>
          <w:lang w:eastAsia="ko-KR"/>
        </w:rPr>
      </w:pPr>
    </w:p>
    <w:p w:rsidR="00C40B7F" w:rsidRPr="00DC104B" w:rsidRDefault="00C40B7F" w:rsidP="00C40B7F">
      <w:pPr>
        <w:spacing w:after="0" w:line="240" w:lineRule="auto"/>
        <w:jc w:val="both"/>
        <w:rPr>
          <w:rFonts w:ascii="Times New Roman" w:hAnsi="Times New Roman" w:cs="Times New Roman"/>
          <w:sz w:val="24"/>
          <w:szCs w:val="24"/>
        </w:rPr>
      </w:pPr>
      <w:r w:rsidRPr="00DC104B">
        <w:rPr>
          <w:rFonts w:ascii="Times New Roman"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oMath>
      <w:r w:rsidRPr="00DC104B">
        <w:rPr>
          <w:rFonts w:ascii="Times New Roman" w:hAnsi="Times New Roman" w:cs="Times New Roman"/>
          <w:sz w:val="24"/>
          <w:szCs w:val="24"/>
        </w:rPr>
        <w:t xml:space="preserve"> denotes liquidity (</w:t>
      </w:r>
      <w:r w:rsidRPr="00DC104B">
        <w:rPr>
          <w:rFonts w:ascii="Times New Roman" w:hAnsi="Times New Roman" w:cs="Times New Roman"/>
          <w:sz w:val="24"/>
          <w:szCs w:val="24"/>
          <w:lang w:eastAsia="ko-KR"/>
        </w:rPr>
        <w:t>ABS</w:t>
      </w:r>
      <w:r w:rsidRPr="00DC104B">
        <w:rPr>
          <w:rFonts w:ascii="Times New Roman" w:hAnsi="Times New Roman" w:cs="Times New Roman"/>
          <w:sz w:val="24"/>
          <w:szCs w:val="24"/>
        </w:rPr>
        <w:t xml:space="preserve"> and </w:t>
      </w:r>
      <w:r w:rsidRPr="00DC104B">
        <w:rPr>
          <w:rFonts w:ascii="Times New Roman" w:hAnsi="Times New Roman" w:cs="Times New Roman"/>
          <w:sz w:val="24"/>
          <w:szCs w:val="24"/>
          <w:lang w:eastAsia="ko-KR"/>
        </w:rPr>
        <w:t>PRO</w:t>
      </w:r>
      <w:r w:rsidRPr="00DC104B">
        <w:rPr>
          <w:rFonts w:ascii="Times New Roman" w:hAnsi="Times New Roman" w:cs="Times New Roman"/>
          <w:sz w:val="24"/>
          <w:szCs w:val="24"/>
        </w:rPr>
        <w:t xml:space="preserve">), and </w:t>
      </w: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oMath>
      <w:r w:rsidRPr="00DC104B">
        <w:rPr>
          <w:rFonts w:ascii="Times New Roman" w:hAnsi="Times New Roman" w:cs="Times New Roman"/>
          <w:sz w:val="24"/>
          <w:szCs w:val="24"/>
        </w:rPr>
        <w:t xml:space="preserve"> in the variance equation represents the conditional variance of the stock liquidity at time t, and </w:t>
      </w: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oMath>
      <w:r w:rsidRPr="00DC104B">
        <w:rPr>
          <w:rFonts w:ascii="Times New Roman" w:hAnsi="Times New Roman" w:cs="Times New Roman"/>
          <w:sz w:val="24"/>
          <w:szCs w:val="24"/>
        </w:rPr>
        <w:t xml:space="preserve"> in the mean equation is the </w:t>
      </w:r>
      <w:r w:rsidRPr="00DC104B">
        <w:rPr>
          <w:rFonts w:ascii="Times New Roman" w:hAnsi="Times New Roman" w:cs="Times New Roman"/>
          <w:sz w:val="24"/>
          <w:szCs w:val="24"/>
          <w:lang w:eastAsia="ko-KR"/>
        </w:rPr>
        <w:t>liquidity</w:t>
      </w:r>
      <w:r w:rsidRPr="00DC104B">
        <w:rPr>
          <w:rFonts w:ascii="Times New Roman" w:hAnsi="Times New Roman" w:cs="Times New Roman"/>
          <w:sz w:val="24"/>
          <w:szCs w:val="24"/>
        </w:rPr>
        <w:t xml:space="preserve"> premium parameter. D represents a dummy variable that takes a value of 1 on days following weekends and is 0 otherwise. In the variance equation, the volatility of liquidity in the market is obtained by the sum of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Pr="00DC104B">
        <w:rPr>
          <w:rFonts w:ascii="Times New Roman" w:hAnsi="Times New Roman" w:cs="Times New Roman"/>
          <w:sz w:val="24"/>
          <w:szCs w:val="24"/>
        </w:rPr>
        <w:t xml:space="preserve">and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Pr="00DC104B">
        <w:rPr>
          <w:rFonts w:ascii="Times New Roman" w:hAnsi="Times New Roman" w:cs="Times New Roman"/>
          <w:sz w:val="24"/>
          <w:szCs w:val="24"/>
        </w:rPr>
        <w:t>which is expected to be less than 1. So the model converges to long term volatility.</w:t>
      </w:r>
    </w:p>
    <w:p w:rsidR="00C40B7F" w:rsidRPr="00DC104B" w:rsidRDefault="00C40B7F" w:rsidP="00C40B7F">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At </w:t>
      </w:r>
      <w:r w:rsidR="00A22C6F" w:rsidRPr="00DC104B">
        <w:rPr>
          <w:rFonts w:ascii="Times New Roman" w:hAnsi="Times New Roman" w:cs="Times New Roman"/>
          <w:sz w:val="24"/>
          <w:szCs w:val="24"/>
        </w:rPr>
        <w:t>a</w:t>
      </w:r>
      <w:r w:rsidRPr="00DC104B">
        <w:rPr>
          <w:rFonts w:ascii="Times New Roman" w:hAnsi="Times New Roman" w:cs="Times New Roman"/>
          <w:sz w:val="24"/>
          <w:szCs w:val="24"/>
        </w:rPr>
        <w:t xml:space="preserve"> later stage, </w:t>
      </w:r>
      <w:r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introduce an exogenous variable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r>
              <w:rPr>
                <w:rFonts w:ascii="Cambria Math" w:hAnsi="Times New Roman" w:cs="Times New Roman"/>
                <w:sz w:val="24"/>
                <w:szCs w:val="24"/>
              </w:rPr>
              <m:t>1</m:t>
            </m:r>
          </m:sub>
        </m:sSub>
      </m:oMath>
      <w:r w:rsidRPr="00DC104B">
        <w:rPr>
          <w:rFonts w:ascii="Times New Roman" w:hAnsi="Times New Roman" w:cs="Times New Roman"/>
          <w:sz w:val="24"/>
          <w:szCs w:val="24"/>
        </w:rPr>
        <w:t xml:space="preserve"> into the conditional variance</w:t>
      </w:r>
      <w:r w:rsidRPr="00DC104B">
        <w:rPr>
          <w:rFonts w:ascii="Times New Roman" w:hAnsi="Times New Roman" w:cs="Times New Roman"/>
          <w:sz w:val="24"/>
          <w:szCs w:val="24"/>
          <w:lang w:eastAsia="ko-KR"/>
        </w:rPr>
        <w:t xml:space="preserve"> equation</w:t>
      </w:r>
      <w:r w:rsidRPr="00DC104B">
        <w:rPr>
          <w:rFonts w:ascii="Times New Roman" w:hAnsi="Times New Roman" w:cs="Times New Roman"/>
          <w:sz w:val="24"/>
          <w:szCs w:val="24"/>
        </w:rPr>
        <w:t xml:space="preserve"> that captures the potential </w:t>
      </w:r>
      <w:r w:rsidRPr="00DC104B">
        <w:rPr>
          <w:rFonts w:ascii="Times New Roman" w:hAnsi="Times New Roman" w:cs="Times New Roman"/>
          <w:sz w:val="24"/>
          <w:szCs w:val="24"/>
          <w:lang w:eastAsia="ko-KR"/>
        </w:rPr>
        <w:t xml:space="preserve">liquidity </w:t>
      </w:r>
      <w:r w:rsidRPr="00DC104B">
        <w:rPr>
          <w:rFonts w:ascii="Times New Roman" w:hAnsi="Times New Roman" w:cs="Times New Roman"/>
          <w:sz w:val="24"/>
          <w:szCs w:val="24"/>
        </w:rPr>
        <w:t xml:space="preserve">volatility spillover effect of another market. The model is given below: </w:t>
      </w:r>
    </w:p>
    <w:p w:rsidR="00C40B7F" w:rsidRPr="00DC104B" w:rsidRDefault="00C40B7F" w:rsidP="00C40B7F">
      <w:pPr>
        <w:spacing w:after="0" w:line="240" w:lineRule="auto"/>
        <w:jc w:val="both"/>
        <w:rPr>
          <w:rFonts w:ascii="Times New Roman" w:hAnsi="Times New Roman" w:cs="Times New Roman"/>
          <w:sz w:val="24"/>
          <w:szCs w:val="24"/>
          <w:lang w:eastAsia="ko-KR"/>
        </w:rPr>
      </w:pPr>
    </w:p>
    <w:p w:rsidR="00C40B7F" w:rsidRPr="00DC104B" w:rsidRDefault="00025888" w:rsidP="00C40B7F">
      <w:pPr>
        <w:spacing w:after="0" w:line="240" w:lineRule="auto"/>
        <w:ind w:firstLine="720"/>
        <w:jc w:val="both"/>
        <w:rPr>
          <w:rFonts w:ascii="Times New Roman" w:hAnsi="Times New Roman" w:cs="Times New Roman"/>
          <w:sz w:val="24"/>
          <w:szCs w:val="24"/>
          <w:lang w:eastAsia="ko-KR"/>
        </w:rPr>
      </w:pPr>
      <m:oMath>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L</m:t>
            </m:r>
          </m:e>
          <m:sub>
            <m:r>
              <m:rPr>
                <m:sty m:val="p"/>
              </m:rPr>
              <w:rPr>
                <w:rFonts w:ascii="Cambria Math" w:hAnsi="Cambria Math" w:cs="Times New Roman"/>
                <w:sz w:val="24"/>
                <w:szCs w:val="24"/>
                <w:lang w:eastAsia="ko-KR"/>
              </w:rPr>
              <m:t>t</m:t>
            </m:r>
          </m:sub>
        </m:sSub>
        <m:r>
          <m:rPr>
            <m:sty m:val="p"/>
          </m:rPr>
          <w:rPr>
            <w:rFonts w:ascii="Cambria Math" w:hAnsi="Cambria Math" w:cs="Times New Roman"/>
            <w:sz w:val="24"/>
            <w:szCs w:val="24"/>
            <w:lang w:eastAsia="ko-KR"/>
          </w:rPr>
          <m:t>=C+ARMA</m:t>
        </m:r>
        <m:d>
          <m:dPr>
            <m:ctrlPr>
              <w:rPr>
                <w:rFonts w:ascii="Cambria Math" w:hAnsi="Cambria Math" w:cs="Times New Roman"/>
                <w:sz w:val="24"/>
                <w:szCs w:val="24"/>
                <w:lang w:eastAsia="ko-KR"/>
              </w:rPr>
            </m:ctrlPr>
          </m:dPr>
          <m:e>
            <m:r>
              <m:rPr>
                <m:sty m:val="p"/>
              </m:rPr>
              <w:rPr>
                <w:rFonts w:ascii="Cambria Math" w:hAnsi="Cambria Math" w:cs="Times New Roman"/>
                <w:sz w:val="24"/>
                <w:szCs w:val="24"/>
                <w:lang w:eastAsia="ko-KR"/>
              </w:rPr>
              <m:t>p,q</m:t>
            </m:r>
          </m:e>
        </m:d>
        <m:r>
          <m:rPr>
            <m:sty m:val="p"/>
          </m:rPr>
          <w:rPr>
            <w:rFonts w:ascii="Cambria Math" w:hAnsi="Cambria Math" w:cs="Times New Roman"/>
            <w:sz w:val="24"/>
            <w:szCs w:val="24"/>
            <w:lang w:eastAsia="ko-KR"/>
          </w:rPr>
          <m:t>+</m:t>
        </m:r>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δ</m:t>
            </m:r>
          </m:e>
          <m:sub>
            <m:r>
              <m:rPr>
                <m:sty m:val="p"/>
              </m:rPr>
              <w:rPr>
                <w:rFonts w:ascii="Cambria Math" w:hAnsi="Cambria Math" w:cs="Times New Roman"/>
                <w:sz w:val="24"/>
                <w:szCs w:val="24"/>
                <w:lang w:eastAsia="ko-KR"/>
              </w:rPr>
              <m:t>1</m:t>
            </m:r>
          </m:sub>
        </m:sSub>
        <m:sSubSup>
          <m:sSubSupPr>
            <m:ctrlPr>
              <w:rPr>
                <w:rFonts w:ascii="Cambria Math" w:hAnsi="Cambria Math" w:cs="Times New Roman"/>
                <w:sz w:val="24"/>
                <w:szCs w:val="24"/>
                <w:lang w:eastAsia="ko-KR"/>
              </w:rPr>
            </m:ctrlPr>
          </m:sSubSupPr>
          <m:e>
            <m:r>
              <m:rPr>
                <m:sty m:val="p"/>
              </m:rPr>
              <w:rPr>
                <w:rFonts w:ascii="Cambria Math" w:hAnsi="Cambria Math" w:cs="Times New Roman"/>
                <w:sz w:val="24"/>
                <w:szCs w:val="24"/>
                <w:lang w:eastAsia="ko-KR"/>
              </w:rPr>
              <m:t>σ</m:t>
            </m:r>
          </m:e>
          <m:sub>
            <m:r>
              <m:rPr>
                <m:sty m:val="p"/>
              </m:rPr>
              <w:rPr>
                <w:rFonts w:ascii="Cambria Math" w:hAnsi="Cambria Math" w:cs="Times New Roman"/>
                <w:sz w:val="24"/>
                <w:szCs w:val="24"/>
                <w:lang w:eastAsia="ko-KR"/>
              </w:rPr>
              <m:t>t</m:t>
            </m:r>
          </m:sub>
          <m:sup>
            <m:r>
              <m:rPr>
                <m:sty m:val="p"/>
              </m:rPr>
              <w:rPr>
                <w:rFonts w:ascii="Cambria Math" w:hAnsi="Cambria Math" w:cs="Times New Roman"/>
                <w:sz w:val="24"/>
                <w:szCs w:val="24"/>
                <w:lang w:eastAsia="ko-KR"/>
              </w:rPr>
              <m:t>2</m:t>
            </m:r>
          </m:sup>
        </m:sSubSup>
        <m:r>
          <m:rPr>
            <m:sty m:val="p"/>
          </m:rPr>
          <w:rPr>
            <w:rFonts w:ascii="Cambria Math" w:hAnsi="Cambria Math" w:cs="Times New Roman"/>
            <w:sz w:val="24"/>
            <w:szCs w:val="24"/>
            <w:lang w:eastAsia="ko-KR"/>
          </w:rPr>
          <m:t>+</m:t>
        </m:r>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δ</m:t>
            </m:r>
          </m:e>
          <m:sub>
            <m:r>
              <m:rPr>
                <m:sty m:val="p"/>
              </m:rPr>
              <w:rPr>
                <w:rFonts w:ascii="Cambria Math" w:hAnsi="Cambria Math" w:cs="Times New Roman"/>
                <w:sz w:val="24"/>
                <w:szCs w:val="24"/>
                <w:lang w:eastAsia="ko-KR"/>
              </w:rPr>
              <m:t>2</m:t>
            </m:r>
          </m:sub>
        </m:sSub>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D</m:t>
            </m:r>
          </m:e>
          <m:sub>
            <m:r>
              <m:rPr>
                <m:sty m:val="p"/>
              </m:rPr>
              <w:rPr>
                <w:rFonts w:ascii="Cambria Math" w:hAnsi="Cambria Math" w:cs="Times New Roman"/>
                <w:sz w:val="24"/>
                <w:szCs w:val="24"/>
                <w:lang w:eastAsia="ko-KR"/>
              </w:rPr>
              <m:t>t</m:t>
            </m:r>
          </m:sub>
        </m:sSub>
        <m:r>
          <m:rPr>
            <m:sty m:val="p"/>
          </m:rPr>
          <w:rPr>
            <w:rFonts w:ascii="Cambria Math" w:hAnsi="Cambria Math" w:cs="Times New Roman"/>
            <w:sz w:val="24"/>
            <w:szCs w:val="24"/>
            <w:lang w:eastAsia="ko-KR"/>
          </w:rPr>
          <m:t>+</m:t>
        </m:r>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δ</m:t>
            </m:r>
          </m:e>
          <m:sub>
            <m:r>
              <m:rPr>
                <m:sty m:val="p"/>
              </m:rPr>
              <w:rPr>
                <w:rFonts w:ascii="Cambria Math" w:hAnsi="Cambria Math" w:cs="Times New Roman"/>
                <w:sz w:val="24"/>
                <w:szCs w:val="24"/>
                <w:lang w:eastAsia="ko-KR"/>
              </w:rPr>
              <m:t>3</m:t>
            </m:r>
          </m:sub>
        </m:sSub>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ϵ</m:t>
            </m:r>
          </m:e>
          <m:sub>
            <m:r>
              <m:rPr>
                <m:sty m:val="p"/>
              </m:rPr>
              <w:rPr>
                <w:rFonts w:ascii="Cambria Math" w:hAnsi="Cambria Math" w:cs="Times New Roman"/>
                <w:sz w:val="24"/>
                <w:szCs w:val="24"/>
                <w:lang w:eastAsia="ko-KR"/>
              </w:rPr>
              <m:t>t-1</m:t>
            </m:r>
          </m:sub>
        </m:sSub>
        <m:r>
          <m:rPr>
            <m:sty m:val="p"/>
          </m:rPr>
          <w:rPr>
            <w:rFonts w:ascii="Cambria Math" w:hAnsi="Cambria Math" w:cs="Times New Roman"/>
            <w:sz w:val="24"/>
            <w:szCs w:val="24"/>
            <w:lang w:eastAsia="ko-KR"/>
          </w:rPr>
          <m:t>+</m:t>
        </m:r>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ϵ</m:t>
            </m:r>
          </m:e>
          <m:sub>
            <m:r>
              <m:rPr>
                <m:sty m:val="p"/>
              </m:rPr>
              <w:rPr>
                <w:rFonts w:ascii="Cambria Math" w:hAnsi="Cambria Math" w:cs="Times New Roman"/>
                <w:sz w:val="24"/>
                <w:szCs w:val="24"/>
                <w:lang w:eastAsia="ko-KR"/>
              </w:rPr>
              <m:t>t</m:t>
            </m:r>
          </m:sub>
        </m:sSub>
      </m:oMath>
      <w:r w:rsidR="00C40B7F" w:rsidRPr="00DC104B">
        <w:rPr>
          <w:rFonts w:ascii="Times New Roman" w:hAnsi="Times New Roman" w:cs="Times New Roman" w:hint="eastAsia"/>
          <w:sz w:val="24"/>
          <w:szCs w:val="24"/>
          <w:lang w:eastAsia="ko-KR"/>
        </w:rPr>
        <w:t xml:space="preserve"> (Mean equation)</w:t>
      </w:r>
    </w:p>
    <w:p w:rsidR="000758C7" w:rsidRPr="00DC104B" w:rsidRDefault="00C40B7F" w:rsidP="000758C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ab/>
      </w:r>
      <m:oMath>
        <m:sSubSup>
          <m:sSubSupPr>
            <m:ctrlPr>
              <w:rPr>
                <w:rFonts w:ascii="Cambria Math" w:hAnsi="Cambria Math" w:cs="Times New Roman"/>
                <w:sz w:val="24"/>
                <w:szCs w:val="24"/>
                <w:lang w:eastAsia="ko-KR"/>
              </w:rPr>
            </m:ctrlPr>
          </m:sSubSupPr>
          <m:e>
            <m:r>
              <m:rPr>
                <m:sty m:val="p"/>
              </m:rPr>
              <w:rPr>
                <w:rFonts w:ascii="Cambria Math" w:hAnsi="Cambria Math" w:cs="Times New Roman"/>
                <w:sz w:val="24"/>
                <w:szCs w:val="24"/>
                <w:lang w:eastAsia="ko-KR"/>
              </w:rPr>
              <m:t>σ</m:t>
            </m:r>
          </m:e>
          <m:sub>
            <m:r>
              <m:rPr>
                <m:sty m:val="p"/>
              </m:rPr>
              <w:rPr>
                <w:rFonts w:ascii="Cambria Math" w:hAnsi="Cambria Math" w:cs="Times New Roman"/>
                <w:sz w:val="24"/>
                <w:szCs w:val="24"/>
                <w:lang w:eastAsia="ko-KR"/>
              </w:rPr>
              <m:t>t</m:t>
            </m:r>
          </m:sub>
          <m:sup>
            <m:r>
              <m:rPr>
                <m:sty m:val="p"/>
              </m:rPr>
              <w:rPr>
                <w:rFonts w:ascii="Cambria Math" w:hAnsi="Cambria Math" w:cs="Times New Roman"/>
                <w:sz w:val="24"/>
                <w:szCs w:val="24"/>
                <w:lang w:eastAsia="ko-KR"/>
              </w:rPr>
              <m:t>2</m:t>
            </m:r>
          </m:sup>
        </m:sSubSup>
        <m:r>
          <m:rPr>
            <m:sty m:val="p"/>
          </m:rPr>
          <w:rPr>
            <w:rFonts w:ascii="Cambria Math" w:hAnsi="Cambria Math" w:cs="Times New Roman"/>
            <w:sz w:val="24"/>
            <w:szCs w:val="24"/>
            <w:lang w:eastAsia="ko-KR"/>
          </w:rPr>
          <m:t>=C+</m:t>
        </m:r>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α</m:t>
            </m:r>
          </m:e>
          <m:sub>
            <m:r>
              <m:rPr>
                <m:sty m:val="p"/>
              </m:rPr>
              <w:rPr>
                <w:rFonts w:ascii="Cambria Math" w:hAnsi="Cambria Math" w:cs="Times New Roman"/>
                <w:sz w:val="24"/>
                <w:szCs w:val="24"/>
                <w:lang w:eastAsia="ko-KR"/>
              </w:rPr>
              <m:t>1</m:t>
            </m:r>
          </m:sub>
        </m:sSub>
        <m:sSubSup>
          <m:sSubSupPr>
            <m:ctrlPr>
              <w:rPr>
                <w:rFonts w:ascii="Cambria Math" w:hAnsi="Cambria Math" w:cs="Times New Roman"/>
                <w:sz w:val="24"/>
                <w:szCs w:val="24"/>
                <w:lang w:eastAsia="ko-KR"/>
              </w:rPr>
            </m:ctrlPr>
          </m:sSubSupPr>
          <m:e>
            <m:r>
              <m:rPr>
                <m:sty m:val="p"/>
              </m:rPr>
              <w:rPr>
                <w:rFonts w:ascii="Cambria Math" w:hAnsi="Cambria Math" w:cs="Times New Roman"/>
                <w:sz w:val="24"/>
                <w:szCs w:val="24"/>
                <w:lang w:eastAsia="ko-KR"/>
              </w:rPr>
              <m:t>ϵ</m:t>
            </m:r>
          </m:e>
          <m:sub>
            <m:r>
              <m:rPr>
                <m:sty m:val="p"/>
              </m:rPr>
              <w:rPr>
                <w:rFonts w:ascii="Cambria Math" w:hAnsi="Cambria Math" w:cs="Times New Roman"/>
                <w:sz w:val="24"/>
                <w:szCs w:val="24"/>
                <w:lang w:eastAsia="ko-KR"/>
              </w:rPr>
              <m:t>t-1</m:t>
            </m:r>
          </m:sub>
          <m:sup>
            <m:r>
              <m:rPr>
                <m:sty m:val="p"/>
              </m:rPr>
              <w:rPr>
                <w:rFonts w:ascii="Cambria Math" w:hAnsi="Cambria Math" w:cs="Times New Roman"/>
                <w:sz w:val="24"/>
                <w:szCs w:val="24"/>
                <w:lang w:eastAsia="ko-KR"/>
              </w:rPr>
              <m:t>2</m:t>
            </m:r>
          </m:sup>
        </m:sSubSup>
        <m:r>
          <m:rPr>
            <m:sty m:val="p"/>
          </m:rPr>
          <w:rPr>
            <w:rFonts w:ascii="Cambria Math" w:hAnsi="Cambria Math" w:cs="Times New Roman"/>
            <w:sz w:val="24"/>
            <w:szCs w:val="24"/>
            <w:lang w:eastAsia="ko-KR"/>
          </w:rPr>
          <m:t>+</m:t>
        </m:r>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β</m:t>
            </m:r>
          </m:e>
          <m:sub>
            <m:r>
              <m:rPr>
                <m:sty m:val="p"/>
              </m:rPr>
              <w:rPr>
                <w:rFonts w:ascii="Cambria Math" w:hAnsi="Cambria Math" w:cs="Times New Roman"/>
                <w:sz w:val="24"/>
                <w:szCs w:val="24"/>
                <w:lang w:eastAsia="ko-KR"/>
              </w:rPr>
              <m:t>1</m:t>
            </m:r>
          </m:sub>
        </m:sSub>
        <m:sSubSup>
          <m:sSubSupPr>
            <m:ctrlPr>
              <w:rPr>
                <w:rFonts w:ascii="Cambria Math" w:hAnsi="Cambria Math" w:cs="Times New Roman"/>
                <w:sz w:val="24"/>
                <w:szCs w:val="24"/>
                <w:lang w:eastAsia="ko-KR"/>
              </w:rPr>
            </m:ctrlPr>
          </m:sSubSupPr>
          <m:e>
            <m:r>
              <m:rPr>
                <m:sty m:val="p"/>
              </m:rPr>
              <w:rPr>
                <w:rFonts w:ascii="Cambria Math" w:hAnsi="Cambria Math" w:cs="Times New Roman"/>
                <w:sz w:val="24"/>
                <w:szCs w:val="24"/>
                <w:lang w:eastAsia="ko-KR"/>
              </w:rPr>
              <m:t>σ</m:t>
            </m:r>
          </m:e>
          <m:sub>
            <m:r>
              <m:rPr>
                <m:sty m:val="p"/>
              </m:rPr>
              <w:rPr>
                <w:rFonts w:ascii="Cambria Math" w:hAnsi="Cambria Math" w:cs="Times New Roman"/>
                <w:sz w:val="24"/>
                <w:szCs w:val="24"/>
                <w:lang w:eastAsia="ko-KR"/>
              </w:rPr>
              <m:t>t-1</m:t>
            </m:r>
          </m:sub>
          <m:sup>
            <m:r>
              <m:rPr>
                <m:sty m:val="p"/>
              </m:rPr>
              <w:rPr>
                <w:rFonts w:ascii="Cambria Math" w:hAnsi="Cambria Math" w:cs="Times New Roman"/>
                <w:sz w:val="24"/>
                <w:szCs w:val="24"/>
                <w:lang w:eastAsia="ko-KR"/>
              </w:rPr>
              <m:t>2</m:t>
            </m:r>
          </m:sup>
        </m:sSubSup>
        <m:r>
          <m:rPr>
            <m:sty m:val="p"/>
          </m:rPr>
          <w:rPr>
            <w:rFonts w:ascii="Cambria Math" w:hAnsi="Cambria Math" w:cs="Times New Roman"/>
            <w:sz w:val="24"/>
            <w:szCs w:val="24"/>
            <w:lang w:eastAsia="ko-KR"/>
          </w:rPr>
          <m:t>+</m:t>
        </m:r>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δ</m:t>
            </m:r>
          </m:e>
          <m:sub>
            <m:r>
              <m:rPr>
                <m:sty m:val="p"/>
              </m:rPr>
              <w:rPr>
                <w:rFonts w:ascii="Cambria Math" w:hAnsi="Cambria Math" w:cs="Times New Roman"/>
                <w:sz w:val="24"/>
                <w:szCs w:val="24"/>
                <w:lang w:eastAsia="ko-KR"/>
              </w:rPr>
              <m:t>4</m:t>
            </m:r>
          </m:sub>
        </m:sSub>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X</m:t>
            </m:r>
          </m:e>
          <m:sub>
            <m:r>
              <m:rPr>
                <m:sty m:val="p"/>
              </m:rPr>
              <w:rPr>
                <w:rFonts w:ascii="Cambria Math" w:hAnsi="Cambria Math" w:cs="Times New Roman"/>
                <w:sz w:val="24"/>
                <w:szCs w:val="24"/>
                <w:lang w:eastAsia="ko-KR"/>
              </w:rPr>
              <m:t>t-1</m:t>
            </m:r>
          </m:sub>
        </m:sSub>
        <m:r>
          <m:rPr>
            <m:sty m:val="p"/>
          </m:rPr>
          <w:rPr>
            <w:rFonts w:ascii="Cambria Math" w:hAnsi="Cambria Math" w:cs="Times New Roman"/>
            <w:sz w:val="24"/>
            <w:szCs w:val="24"/>
            <w:lang w:eastAsia="ko-KR"/>
          </w:rPr>
          <m:t>+</m:t>
        </m:r>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δ</m:t>
            </m:r>
          </m:e>
          <m:sub>
            <m:r>
              <m:rPr>
                <m:sty m:val="p"/>
              </m:rPr>
              <w:rPr>
                <w:rFonts w:ascii="Cambria Math" w:hAnsi="Cambria Math" w:cs="Times New Roman"/>
                <w:sz w:val="24"/>
                <w:szCs w:val="24"/>
                <w:lang w:eastAsia="ko-KR"/>
              </w:rPr>
              <m:t>5</m:t>
            </m:r>
          </m:sub>
        </m:sSub>
        <m:sSub>
          <m:sSubPr>
            <m:ctrlPr>
              <w:rPr>
                <w:rFonts w:ascii="Cambria Math" w:hAnsi="Cambria Math" w:cs="Times New Roman"/>
                <w:sz w:val="24"/>
                <w:szCs w:val="24"/>
                <w:lang w:eastAsia="ko-KR"/>
              </w:rPr>
            </m:ctrlPr>
          </m:sSubPr>
          <m:e>
            <m:r>
              <m:rPr>
                <m:sty m:val="p"/>
              </m:rPr>
              <w:rPr>
                <w:rFonts w:ascii="Cambria Math" w:hAnsi="Cambria Math" w:cs="Times New Roman"/>
                <w:sz w:val="24"/>
                <w:szCs w:val="24"/>
                <w:lang w:eastAsia="ko-KR"/>
              </w:rPr>
              <m:t>D</m:t>
            </m:r>
          </m:e>
          <m:sub>
            <m:r>
              <m:rPr>
                <m:sty m:val="p"/>
              </m:rPr>
              <w:rPr>
                <w:rFonts w:ascii="Cambria Math" w:hAnsi="Cambria Math" w:cs="Times New Roman"/>
                <w:sz w:val="24"/>
                <w:szCs w:val="24"/>
                <w:lang w:eastAsia="ko-KR"/>
              </w:rPr>
              <m:t>t</m:t>
            </m:r>
          </m:sub>
        </m:sSub>
      </m:oMath>
      <w:r w:rsidR="00A9068D" w:rsidRPr="00DC104B">
        <w:rPr>
          <w:rFonts w:ascii="Times New Roman" w:hAnsi="Times New Roman" w:cs="Times New Roman" w:hint="eastAsia"/>
          <w:sz w:val="24"/>
          <w:szCs w:val="24"/>
          <w:lang w:eastAsia="ko-KR"/>
        </w:rPr>
        <w:t xml:space="preserve"> (Variance equation)</w:t>
      </w:r>
      <w:r w:rsidR="00A9068D" w:rsidRPr="00DC104B">
        <w:rPr>
          <w:rFonts w:ascii="Times New Roman" w:hAnsi="Times New Roman" w:cs="Times New Roman" w:hint="eastAsia"/>
          <w:sz w:val="24"/>
          <w:szCs w:val="24"/>
          <w:lang w:eastAsia="ko-KR"/>
        </w:rPr>
        <w:tab/>
      </w:r>
      <w:r w:rsidR="00A9068D" w:rsidRPr="00DC104B">
        <w:rPr>
          <w:rFonts w:ascii="Times New Roman" w:hAnsi="Times New Roman" w:cs="Times New Roman" w:hint="eastAsia"/>
          <w:sz w:val="24"/>
          <w:szCs w:val="24"/>
          <w:lang w:eastAsia="ko-KR"/>
        </w:rPr>
        <w:tab/>
      </w:r>
      <w:r w:rsidR="00A9068D" w:rsidRPr="00DC104B">
        <w:rPr>
          <w:rFonts w:ascii="Times New Roman" w:hAnsi="Times New Roman" w:cs="Times New Roman" w:hint="eastAsia"/>
          <w:sz w:val="24"/>
          <w:szCs w:val="24"/>
          <w:lang w:eastAsia="ko-KR"/>
        </w:rPr>
        <w:tab/>
        <w:t>(6)</w:t>
      </w:r>
    </w:p>
    <w:p w:rsidR="00C40B7F" w:rsidRPr="00DC104B" w:rsidRDefault="00C40B7F" w:rsidP="000758C7">
      <w:pPr>
        <w:spacing w:after="0" w:line="240" w:lineRule="auto"/>
        <w:jc w:val="both"/>
        <w:rPr>
          <w:rFonts w:ascii="Times New Roman" w:hAnsi="Times New Roman" w:cs="Times New Roman"/>
          <w:sz w:val="24"/>
          <w:szCs w:val="24"/>
          <w:lang w:eastAsia="ko-KR"/>
        </w:rPr>
      </w:pPr>
      <w:proofErr w:type="gramStart"/>
      <w:r w:rsidRPr="00DC104B">
        <w:rPr>
          <w:rFonts w:ascii="Times New Roman" w:hAnsi="Times New Roman" w:cs="Times New Roman"/>
          <w:sz w:val="24"/>
          <w:szCs w:val="24"/>
        </w:rPr>
        <w:t>Where the specifications of model (</w:t>
      </w:r>
      <w:r w:rsidRPr="00DC104B">
        <w:rPr>
          <w:rFonts w:ascii="Times New Roman" w:hAnsi="Times New Roman" w:cs="Times New Roman"/>
          <w:sz w:val="24"/>
          <w:szCs w:val="24"/>
          <w:lang w:eastAsia="ko-KR"/>
        </w:rPr>
        <w:t>6</w:t>
      </w:r>
      <w:r w:rsidRPr="00DC104B">
        <w:rPr>
          <w:rFonts w:ascii="Times New Roman" w:hAnsi="Times New Roman" w:cs="Times New Roman"/>
          <w:sz w:val="24"/>
          <w:szCs w:val="24"/>
        </w:rPr>
        <w:t>) are the same as model (</w:t>
      </w:r>
      <w:r w:rsidRPr="00DC104B">
        <w:rPr>
          <w:rFonts w:ascii="Times New Roman" w:hAnsi="Times New Roman" w:cs="Times New Roman"/>
          <w:sz w:val="24"/>
          <w:szCs w:val="24"/>
          <w:lang w:eastAsia="ko-KR"/>
        </w:rPr>
        <w:t>5</w:t>
      </w:r>
      <w:r w:rsidRPr="00DC104B">
        <w:rPr>
          <w:rFonts w:ascii="Times New Roman" w:hAnsi="Times New Roman" w:cs="Times New Roman"/>
          <w:sz w:val="24"/>
          <w:szCs w:val="24"/>
        </w:rPr>
        <w:t xml:space="preserve">) except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r>
              <w:rPr>
                <w:rFonts w:ascii="Cambria Math" w:hAnsi="Times New Roman" w:cs="Times New Roman"/>
                <w:sz w:val="24"/>
                <w:szCs w:val="24"/>
              </w:rPr>
              <m:t>1</m:t>
            </m:r>
          </m:sub>
        </m:sSub>
      </m:oMath>
      <w:r w:rsidRPr="00DC104B">
        <w:rPr>
          <w:rFonts w:ascii="Times New Roman" w:hAnsi="Times New Roman" w:cs="Times New Roman"/>
          <w:sz w:val="24"/>
          <w:szCs w:val="24"/>
        </w:rPr>
        <w:t xml:space="preserve"> which is the most recent</w:t>
      </w:r>
      <w:r w:rsidRPr="00DC104B">
        <w:rPr>
          <w:rFonts w:ascii="Times New Roman" w:hAnsi="Times New Roman" w:cs="Times New Roman"/>
          <w:sz w:val="24"/>
          <w:szCs w:val="24"/>
          <w:lang w:eastAsia="ko-KR"/>
        </w:rPr>
        <w:t xml:space="preserve"> liquidity</w:t>
      </w:r>
      <w:r w:rsidRPr="00DC104B">
        <w:rPr>
          <w:rFonts w:ascii="Times New Roman" w:hAnsi="Times New Roman" w:cs="Times New Roman"/>
          <w:sz w:val="24"/>
          <w:szCs w:val="24"/>
        </w:rPr>
        <w:t xml:space="preserve"> volatility surprise observed in foreign markets (</w:t>
      </w:r>
      <w:r w:rsidRPr="00DC104B">
        <w:rPr>
          <w:rFonts w:ascii="Times New Roman" w:hAnsi="Times New Roman" w:cs="Times New Roman"/>
          <w:sz w:val="24"/>
          <w:szCs w:val="24"/>
          <w:lang w:eastAsia="ko-KR"/>
        </w:rPr>
        <w:t>5</w:t>
      </w:r>
      <w:r w:rsidRPr="00DC104B">
        <w:rPr>
          <w:rFonts w:ascii="Times New Roman" w:hAnsi="Times New Roman" w:cs="Times New Roman"/>
          <w:sz w:val="24"/>
          <w:szCs w:val="24"/>
        </w:rPr>
        <w:t>)</w:t>
      </w:r>
      <w:r w:rsidRPr="00DC104B">
        <w:rPr>
          <w:rFonts w:ascii="Times New Roman" w:hAnsi="Times New Roman" w:cs="Times New Roman"/>
          <w:sz w:val="24"/>
          <w:szCs w:val="24"/>
          <w:vertAlign w:val="superscript"/>
        </w:rPr>
        <w:footnoteReference w:id="14"/>
      </w:r>
      <w:r w:rsidRPr="00DC104B">
        <w:rPr>
          <w:rFonts w:ascii="Times New Roman" w:hAnsi="Times New Roman" w:cs="Times New Roman"/>
          <w:sz w:val="24"/>
          <w:szCs w:val="24"/>
          <w:lang w:eastAsia="ko-KR"/>
        </w:rPr>
        <w:t>.</w:t>
      </w:r>
      <w:proofErr w:type="gramEnd"/>
    </w:p>
    <w:p w:rsidR="00C40B7F" w:rsidRPr="00DC104B" w:rsidRDefault="00C40B7F" w:rsidP="00C40B7F">
      <w:pPr>
        <w:spacing w:after="0" w:line="240" w:lineRule="auto"/>
        <w:rPr>
          <w:rFonts w:ascii="Times New Roman" w:hAnsi="Times New Roman" w:cs="Times New Roman"/>
          <w:sz w:val="24"/>
          <w:szCs w:val="24"/>
          <w:lang w:eastAsia="ko-KR"/>
        </w:rPr>
      </w:pPr>
    </w:p>
    <w:p w:rsidR="00C40B7F" w:rsidRPr="00DC104B" w:rsidRDefault="00C40B7F" w:rsidP="00C40B7F">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lastRenderedPageBreak/>
        <w:t xml:space="preserve">In order to estimate GARCH models, </w:t>
      </w:r>
      <w:r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use</w:t>
      </w:r>
      <w:r w:rsidRPr="00DC104B">
        <w:rPr>
          <w:rFonts w:ascii="Times New Roman" w:hAnsi="Times New Roman" w:cs="Times New Roman"/>
          <w:sz w:val="24"/>
          <w:szCs w:val="24"/>
        </w:rPr>
        <w:t xml:space="preserve"> maximum likelihood to get the best fit of parameters. From preliminary analysis, in most cases, the conditional normality assumption does not hold. Under non-normality, the usual standard error estimates will be inappropriate; therefore, </w:t>
      </w:r>
      <w:r w:rsidRPr="00DC104B">
        <w:rPr>
          <w:rFonts w:ascii="Times New Roman" w:hAnsi="Times New Roman" w:cs="Times New Roman"/>
          <w:sz w:val="24"/>
          <w:szCs w:val="24"/>
          <w:lang w:eastAsia="ko-KR"/>
        </w:rPr>
        <w:t>this study estimates the model with the</w:t>
      </w:r>
      <w:r w:rsidRPr="00DC104B">
        <w:rPr>
          <w:rFonts w:ascii="Times New Roman" w:hAnsi="Times New Roman" w:cs="Times New Roman"/>
          <w:sz w:val="24"/>
          <w:szCs w:val="24"/>
        </w:rPr>
        <w:t xml:space="preserve"> Quasi-Maximum likelihood</w:t>
      </w:r>
      <w:r w:rsidRPr="00DC104B">
        <w:rPr>
          <w:rFonts w:ascii="Times New Roman" w:hAnsi="Times New Roman" w:cs="Times New Roman"/>
          <w:sz w:val="24"/>
          <w:szCs w:val="24"/>
          <w:lang w:eastAsia="ko-KR"/>
        </w:rPr>
        <w:t xml:space="preserve"> method.</w:t>
      </w:r>
    </w:p>
    <w:p w:rsidR="00C40B7F" w:rsidRPr="00DC104B" w:rsidRDefault="00C40B7F" w:rsidP="00A62FF8">
      <w:pPr>
        <w:spacing w:after="0" w:line="240" w:lineRule="auto"/>
        <w:jc w:val="both"/>
        <w:rPr>
          <w:rFonts w:ascii="Times New Roman" w:hAnsi="Times New Roman" w:cs="Times New Roman"/>
          <w:sz w:val="24"/>
          <w:szCs w:val="24"/>
          <w:lang w:eastAsia="ko-KR"/>
        </w:rPr>
      </w:pPr>
    </w:p>
    <w:p w:rsidR="00A9068D" w:rsidRPr="00DC104B" w:rsidRDefault="00A9068D" w:rsidP="00A9068D">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5. EMPIRICAL RESULTS</w:t>
      </w:r>
    </w:p>
    <w:p w:rsidR="00A9068D" w:rsidRPr="00DC104B" w:rsidRDefault="00A9068D" w:rsidP="00A9068D">
      <w:pPr>
        <w:spacing w:after="0" w:line="240" w:lineRule="auto"/>
        <w:jc w:val="both"/>
        <w:rPr>
          <w:rFonts w:ascii="Times New Roman" w:hAnsi="Times New Roman" w:cs="Times New Roman"/>
          <w:sz w:val="24"/>
          <w:szCs w:val="24"/>
          <w:lang w:eastAsia="ko-KR"/>
        </w:rPr>
      </w:pPr>
    </w:p>
    <w:p w:rsidR="00A9068D" w:rsidRPr="00DC104B" w:rsidRDefault="00A9068D" w:rsidP="00A9068D">
      <w:pPr>
        <w:spacing w:after="0" w:line="240" w:lineRule="auto"/>
        <w:jc w:val="both"/>
        <w:rPr>
          <w:rFonts w:ascii="Times New Roman" w:hAnsi="Times New Roman" w:cs="Times New Roman"/>
          <w:sz w:val="24"/>
          <w:szCs w:val="24"/>
        </w:rPr>
      </w:pPr>
      <w:r w:rsidRPr="00DC104B">
        <w:rPr>
          <w:rFonts w:ascii="Times New Roman" w:hAnsi="Times New Roman" w:cs="Times New Roman"/>
          <w:sz w:val="24"/>
          <w:szCs w:val="24"/>
        </w:rPr>
        <w:t xml:space="preserve">The main aims of </w:t>
      </w:r>
      <w:r w:rsidRPr="00DC104B">
        <w:rPr>
          <w:rFonts w:ascii="Times New Roman" w:hAnsi="Times New Roman" w:cs="Times New Roman"/>
          <w:sz w:val="24"/>
          <w:szCs w:val="24"/>
          <w:lang w:eastAsia="ko-KR"/>
        </w:rPr>
        <w:t xml:space="preserve">the performed </w:t>
      </w:r>
      <w:r w:rsidRPr="00DC104B">
        <w:rPr>
          <w:rFonts w:ascii="Times New Roman" w:hAnsi="Times New Roman" w:cs="Times New Roman"/>
          <w:sz w:val="24"/>
          <w:szCs w:val="24"/>
        </w:rPr>
        <w:t xml:space="preserve">statistical analysis are 1) to model liquidity volatility in the six countries in </w:t>
      </w:r>
      <w:r w:rsidRPr="00DC104B">
        <w:rPr>
          <w:rFonts w:ascii="Times New Roman" w:hAnsi="Times New Roman" w:cs="Times New Roman"/>
          <w:sz w:val="24"/>
          <w:szCs w:val="24"/>
          <w:lang w:eastAsia="ko-KR"/>
        </w:rPr>
        <w:t>the</w:t>
      </w:r>
      <w:r w:rsidRPr="00DC104B">
        <w:rPr>
          <w:rFonts w:ascii="Times New Roman" w:hAnsi="Times New Roman" w:cs="Times New Roman"/>
          <w:sz w:val="24"/>
          <w:szCs w:val="24"/>
        </w:rPr>
        <w:t xml:space="preserve"> sample 2) to ascertain spillover effects of liquidity volatility between international stock markets. </w:t>
      </w:r>
      <w:r w:rsidRPr="00DC104B">
        <w:rPr>
          <w:rFonts w:ascii="Times New Roman" w:hAnsi="Times New Roman" w:cs="Times New Roman"/>
          <w:sz w:val="24"/>
          <w:szCs w:val="24"/>
          <w:lang w:eastAsia="ko-KR"/>
        </w:rPr>
        <w:t>It</w:t>
      </w:r>
      <w:r w:rsidRPr="00DC104B">
        <w:rPr>
          <w:rFonts w:ascii="Times New Roman" w:hAnsi="Times New Roman" w:cs="Times New Roman"/>
          <w:sz w:val="24"/>
          <w:szCs w:val="24"/>
        </w:rPr>
        <w:t xml:space="preserve"> examine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how liquidity shocks generated in the UK stock market spill over East Asian countries’ stock markets</w:t>
      </w:r>
      <w:r w:rsidRPr="00DC104B">
        <w:rPr>
          <w:rFonts w:ascii="Times New Roman" w:hAnsi="Times New Roman" w:cs="Times New Roman"/>
          <w:sz w:val="24"/>
          <w:szCs w:val="24"/>
          <w:lang w:eastAsia="ko-KR"/>
        </w:rPr>
        <w:t xml:space="preserve"> and the other way around. Additionally, this study investigates</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spillover effects between the UK and the US</w:t>
      </w:r>
      <w:r w:rsidRPr="00DC104B">
        <w:rPr>
          <w:rFonts w:ascii="Times New Roman" w:hAnsi="Times New Roman" w:cs="Times New Roman"/>
          <w:sz w:val="24"/>
          <w:szCs w:val="24"/>
        </w:rPr>
        <w:t>. The following section presents the results for each of these objectives.</w:t>
      </w:r>
    </w:p>
    <w:p w:rsidR="00A9068D" w:rsidRPr="00DC104B" w:rsidRDefault="00A9068D" w:rsidP="00A9068D">
      <w:pPr>
        <w:spacing w:after="0" w:line="240" w:lineRule="auto"/>
        <w:jc w:val="both"/>
        <w:rPr>
          <w:rFonts w:ascii="Times New Roman" w:hAnsi="Times New Roman" w:cs="Times New Roman"/>
          <w:sz w:val="24"/>
          <w:szCs w:val="24"/>
          <w:lang w:eastAsia="ko-KR"/>
        </w:rPr>
      </w:pPr>
    </w:p>
    <w:p w:rsidR="00A9068D" w:rsidRPr="00DC104B" w:rsidRDefault="00A9068D" w:rsidP="00A9068D">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5.1 STOCK MARKET LIQUIDITY VOLATILITY</w:t>
      </w:r>
    </w:p>
    <w:p w:rsidR="00A9068D" w:rsidRPr="00DC104B" w:rsidRDefault="00A9068D" w:rsidP="00A9068D">
      <w:pPr>
        <w:spacing w:after="0" w:line="240" w:lineRule="auto"/>
        <w:jc w:val="both"/>
        <w:rPr>
          <w:rFonts w:ascii="Times New Roman" w:hAnsi="Times New Roman" w:cs="Times New Roman"/>
          <w:b/>
          <w:sz w:val="28"/>
          <w:szCs w:val="28"/>
          <w:lang w:eastAsia="ko-KR"/>
        </w:rPr>
      </w:pPr>
    </w:p>
    <w:p w:rsidR="00A9068D" w:rsidRPr="00DC104B" w:rsidRDefault="00A9068D" w:rsidP="00A9068D">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This study</w:t>
      </w:r>
      <w:r w:rsidRPr="00DC104B">
        <w:rPr>
          <w:rFonts w:ascii="Times New Roman" w:hAnsi="Times New Roman" w:cs="Times New Roman"/>
          <w:sz w:val="24"/>
          <w:szCs w:val="24"/>
        </w:rPr>
        <w:t xml:space="preserve"> estimate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time-varying volatility </w:t>
      </w:r>
      <w:r w:rsidRPr="00DC104B">
        <w:rPr>
          <w:rFonts w:ascii="Times New Roman" w:hAnsi="Times New Roman" w:cs="Times New Roman"/>
          <w:sz w:val="24"/>
          <w:szCs w:val="24"/>
          <w:lang w:eastAsia="ko-KR"/>
        </w:rPr>
        <w:t>using</w:t>
      </w:r>
      <w:r w:rsidRPr="00DC104B">
        <w:rPr>
          <w:rFonts w:ascii="Times New Roman" w:hAnsi="Times New Roman" w:cs="Times New Roman"/>
          <w:sz w:val="24"/>
          <w:szCs w:val="24"/>
        </w:rPr>
        <w:t xml:space="preserve"> the GARCH-M model between 10.04.2006 and 15.03.2010</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T</w:t>
      </w:r>
      <w:r w:rsidRPr="00DC104B">
        <w:rPr>
          <w:rFonts w:ascii="Times New Roman" w:hAnsi="Times New Roman" w:cs="Times New Roman"/>
          <w:sz w:val="24"/>
          <w:szCs w:val="24"/>
        </w:rPr>
        <w:t xml:space="preserve">he reason we choose this period of time is that ask price and bid price for the U.S. are not available before 10.04.2006 in our database. Table </w:t>
      </w:r>
      <w:r w:rsidR="00FD1442" w:rsidRPr="00DC104B">
        <w:rPr>
          <w:rFonts w:ascii="Times New Roman" w:hAnsi="Times New Roman" w:cs="Times New Roman" w:hint="eastAsia"/>
          <w:sz w:val="24"/>
          <w:szCs w:val="24"/>
          <w:lang w:eastAsia="ko-KR"/>
        </w:rPr>
        <w:t>4</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present</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the results of liquidity</w:t>
      </w:r>
      <w:r w:rsidRPr="00DC104B">
        <w:rPr>
          <w:rFonts w:ascii="Times New Roman" w:hAnsi="Times New Roman" w:cs="Times New Roman"/>
          <w:sz w:val="24"/>
          <w:szCs w:val="24"/>
          <w:lang w:eastAsia="ko-KR"/>
        </w:rPr>
        <w:t xml:space="preserve"> (absolute spread and proportional spread)</w:t>
      </w:r>
      <w:r w:rsidRPr="00DC104B">
        <w:rPr>
          <w:rFonts w:ascii="Times New Roman" w:hAnsi="Times New Roman" w:cs="Times New Roman"/>
          <w:sz w:val="24"/>
          <w:szCs w:val="24"/>
        </w:rPr>
        <w:t xml:space="preserve"> volatility for all six stock exchanges. In the conditional variance equation, the sum of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Pr="00DC104B">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Pr="00DC104B">
        <w:rPr>
          <w:rFonts w:ascii="Times New Roman" w:hAnsi="Times New Roman" w:cs="Times New Roman"/>
          <w:sz w:val="24"/>
          <w:szCs w:val="24"/>
        </w:rPr>
        <w:t xml:space="preserve"> is expected to be less than </w:t>
      </w:r>
      <w:r w:rsidRPr="00DC104B">
        <w:rPr>
          <w:rFonts w:ascii="Times New Roman" w:hAnsi="Times New Roman" w:cs="Times New Roman"/>
          <w:sz w:val="24"/>
          <w:szCs w:val="24"/>
          <w:lang w:eastAsia="ko-KR"/>
        </w:rPr>
        <w:t>but close to</w:t>
      </w:r>
      <w:r w:rsidRPr="00DC104B">
        <w:rPr>
          <w:rFonts w:ascii="Times New Roman" w:hAnsi="Times New Roman" w:cs="Times New Roman"/>
          <w:sz w:val="24"/>
          <w:szCs w:val="24"/>
        </w:rPr>
        <w:t xml:space="preserve"> 1 indicating that the conditional volatility process</w:t>
      </w:r>
      <w:r w:rsidRPr="00DC104B">
        <w:rPr>
          <w:rFonts w:ascii="Times New Roman" w:hAnsi="Times New Roman" w:cs="Times New Roman"/>
          <w:sz w:val="24"/>
          <w:szCs w:val="24"/>
          <w:lang w:eastAsia="ko-KR"/>
        </w:rPr>
        <w:t xml:space="preserve"> is</w:t>
      </w:r>
      <w:r w:rsidRPr="00DC104B">
        <w:rPr>
          <w:rFonts w:ascii="Times New Roman" w:hAnsi="Times New Roman" w:cs="Times New Roman"/>
          <w:sz w:val="24"/>
          <w:szCs w:val="24"/>
        </w:rPr>
        <w:t xml:space="preserve"> persistent and it is weakly stationary. </w:t>
      </w:r>
      <w:r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observe</w:t>
      </w:r>
      <w:r w:rsidRPr="00DC104B">
        <w:rPr>
          <w:rFonts w:ascii="Times New Roman" w:hAnsi="Times New Roman" w:cs="Times New Roman"/>
          <w:sz w:val="24"/>
          <w:szCs w:val="24"/>
          <w:lang w:eastAsia="ko-KR"/>
        </w:rPr>
        <w:t xml:space="preserve"> that</w:t>
      </w:r>
      <w:r w:rsidRPr="00DC104B">
        <w:rPr>
          <w:rFonts w:ascii="Times New Roman" w:hAnsi="Times New Roman" w:cs="Times New Roman"/>
          <w:sz w:val="24"/>
          <w:szCs w:val="24"/>
        </w:rPr>
        <w:t xml:space="preserve"> liquidity volatility is persistent for all six countries.</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This initial estimation is for extracting volatility in order to investigate spillover effects.</w:t>
      </w:r>
    </w:p>
    <w:p w:rsidR="00A9068D" w:rsidRPr="00DC104B" w:rsidRDefault="00A9068D" w:rsidP="00A9068D">
      <w:pPr>
        <w:spacing w:after="0" w:line="240" w:lineRule="auto"/>
        <w:jc w:val="both"/>
        <w:rPr>
          <w:rFonts w:ascii="Times New Roman" w:hAnsi="Times New Roman" w:cs="Times New Roman"/>
          <w:sz w:val="24"/>
          <w:szCs w:val="24"/>
          <w:lang w:eastAsia="ko-KR"/>
        </w:rPr>
      </w:pPr>
    </w:p>
    <w:p w:rsidR="00A9068D" w:rsidRPr="00DC104B" w:rsidRDefault="00FD1442" w:rsidP="00A9068D">
      <w:pPr>
        <w:spacing w:after="0" w:line="240" w:lineRule="auto"/>
        <w:jc w:val="both"/>
        <w:rPr>
          <w:rFonts w:ascii="Times New Roman" w:hAnsi="Times New Roman" w:cs="Times New Roman"/>
          <w:sz w:val="24"/>
          <w:szCs w:val="24"/>
          <w:lang w:eastAsia="ko-KR"/>
        </w:rPr>
      </w:pPr>
      <w:proofErr w:type="gramStart"/>
      <w:r w:rsidRPr="00DC104B">
        <w:rPr>
          <w:rFonts w:ascii="Times New Roman" w:hAnsi="Times New Roman" w:cs="Times New Roman"/>
          <w:sz w:val="24"/>
          <w:szCs w:val="24"/>
          <w:lang w:eastAsia="ko-KR"/>
        </w:rPr>
        <w:t xml:space="preserve">For absolute spread (table </w:t>
      </w:r>
      <w:r w:rsidRPr="00DC104B">
        <w:rPr>
          <w:rFonts w:ascii="Times New Roman" w:hAnsi="Times New Roman" w:cs="Times New Roman" w:hint="eastAsia"/>
          <w:sz w:val="24"/>
          <w:szCs w:val="24"/>
          <w:lang w:eastAsia="ko-KR"/>
        </w:rPr>
        <w:t>4</w:t>
      </w:r>
      <w:r w:rsidR="00A9068D" w:rsidRPr="00DC104B">
        <w:rPr>
          <w:rFonts w:ascii="Times New Roman" w:hAnsi="Times New Roman" w:cs="Times New Roman"/>
          <w:sz w:val="24"/>
          <w:szCs w:val="24"/>
          <w:lang w:eastAsia="ko-KR"/>
        </w:rPr>
        <w:t xml:space="preserve">), the sum of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lang w:eastAsia="ko-KR"/>
        </w:rPr>
        <w:t xml:space="preserve"> for the UK is 0.9478.</w:t>
      </w:r>
      <w:proofErr w:type="gramEnd"/>
      <w:r w:rsidR="00A9068D" w:rsidRPr="00DC104B">
        <w:rPr>
          <w:rFonts w:ascii="Times New Roman" w:hAnsi="Times New Roman" w:cs="Times New Roman"/>
          <w:sz w:val="24"/>
          <w:szCs w:val="24"/>
          <w:lang w:eastAsia="ko-KR"/>
        </w:rPr>
        <w:t xml:space="preserve"> The US and Hong Kong market also present a persistent liquidity volatility level, the sum of the two parameters is 0.9929 and 0.9905 respectively. </w:t>
      </w:r>
      <w:proofErr w:type="gramStart"/>
      <w:r w:rsidR="00A9068D" w:rsidRPr="00DC104B">
        <w:rPr>
          <w:rFonts w:ascii="Times New Roman" w:hAnsi="Times New Roman" w:cs="Times New Roman"/>
          <w:sz w:val="24"/>
          <w:szCs w:val="24"/>
          <w:lang w:eastAsia="ko-KR"/>
        </w:rPr>
        <w:t xml:space="preserve">The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lang w:eastAsia="ko-KR"/>
        </w:rPr>
        <w:t>+</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lang w:eastAsia="ko-KR"/>
        </w:rPr>
        <w:t xml:space="preserve"> for Japan is 0.9661 and 0.9480 for China.</w:t>
      </w:r>
      <w:proofErr w:type="gramEnd"/>
      <w:r w:rsidR="00A9068D" w:rsidRPr="00DC104B">
        <w:rPr>
          <w:rFonts w:ascii="Times New Roman" w:hAnsi="Times New Roman" w:cs="Times New Roman"/>
          <w:sz w:val="24"/>
          <w:szCs w:val="24"/>
          <w:lang w:eastAsia="ko-KR"/>
        </w:rPr>
        <w:t xml:space="preserve"> Korea’s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rPr>
        <w:t>+</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lang w:eastAsia="ko-KR"/>
        </w:rPr>
        <w:t xml:space="preserve"> is 0.9997. </w:t>
      </w:r>
      <w:r w:rsidR="00A9068D" w:rsidRPr="00DC104B">
        <w:rPr>
          <w:rFonts w:ascii="Times New Roman" w:hAnsi="Times New Roman" w:cs="Times New Roman"/>
          <w:sz w:val="24"/>
          <w:szCs w:val="24"/>
        </w:rPr>
        <w:t>Also, the coefficient</w:t>
      </w:r>
      <w:r w:rsidR="00A9068D" w:rsidRPr="00DC104B">
        <w:rPr>
          <w:rFonts w:ascii="Times New Roman" w:hAnsi="Times New Roman" w:cs="Times New Roman"/>
          <w:sz w:val="24"/>
          <w:szCs w:val="24"/>
          <w:lang w:eastAsia="ko-KR"/>
        </w:rPr>
        <w:t>s of</w:t>
      </w:r>
      <w:r w:rsidR="00A9068D" w:rsidRPr="00DC104B">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rPr>
        <w:t xml:space="preserve"> in all markets are statistically significant at </w:t>
      </w:r>
      <w:r w:rsidR="00A9068D" w:rsidRPr="00DC104B">
        <w:rPr>
          <w:rFonts w:ascii="Times New Roman" w:hAnsi="Times New Roman" w:cs="Times New Roman"/>
          <w:sz w:val="24"/>
          <w:szCs w:val="24"/>
          <w:lang w:eastAsia="ko-KR"/>
        </w:rPr>
        <w:t xml:space="preserve">the </w:t>
      </w:r>
      <w:r w:rsidR="00A9068D" w:rsidRPr="00DC104B">
        <w:rPr>
          <w:rFonts w:ascii="Times New Roman" w:hAnsi="Times New Roman" w:cs="Times New Roman"/>
          <w:sz w:val="24"/>
          <w:szCs w:val="24"/>
        </w:rPr>
        <w:t>1 % level</w:t>
      </w:r>
      <w:r w:rsidR="00A9068D" w:rsidRPr="00DC104B">
        <w:rPr>
          <w:rFonts w:ascii="Times New Roman" w:hAnsi="Times New Roman" w:cs="Times New Roman"/>
          <w:sz w:val="24"/>
          <w:szCs w:val="24"/>
          <w:lang w:eastAsia="ko-KR"/>
        </w:rPr>
        <w:t xml:space="preserve"> except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lang w:eastAsia="ko-KR"/>
        </w:rPr>
        <w:t xml:space="preserve"> for Japan which is significant at 5% level</w:t>
      </w:r>
      <w:r w:rsidR="00A9068D" w:rsidRPr="00DC104B">
        <w:rPr>
          <w:rFonts w:ascii="Times New Roman" w:hAnsi="Times New Roman" w:cs="Times New Roman"/>
          <w:sz w:val="24"/>
          <w:szCs w:val="24"/>
        </w:rPr>
        <w:t xml:space="preserve">. </w:t>
      </w:r>
      <w:r w:rsidR="00A9068D" w:rsidRPr="00DC104B">
        <w:rPr>
          <w:rFonts w:ascii="Times New Roman" w:hAnsi="Times New Roman" w:cs="Times New Roman"/>
          <w:sz w:val="24"/>
          <w:szCs w:val="24"/>
          <w:lang w:eastAsia="ko-KR"/>
        </w:rPr>
        <w:t>The g</w:t>
      </w:r>
      <w:r w:rsidR="00A9068D" w:rsidRPr="00DC104B">
        <w:rPr>
          <w:rFonts w:ascii="Times New Roman" w:hAnsi="Times New Roman" w:cs="Times New Roman"/>
          <w:sz w:val="24"/>
          <w:szCs w:val="24"/>
        </w:rPr>
        <w:t xml:space="preserve">eneral finding from these parameters is that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rPr>
        <w:t xml:space="preserve"> in the conditional variance equation is considerably larger </w:t>
      </w:r>
      <w:proofErr w:type="gramStart"/>
      <w:r w:rsidR="00A9068D" w:rsidRPr="00DC104B">
        <w:rPr>
          <w:rFonts w:ascii="Times New Roman" w:hAnsi="Times New Roman" w:cs="Times New Roman"/>
          <w:sz w:val="24"/>
          <w:szCs w:val="24"/>
        </w:rPr>
        <w:t xml:space="preserve">than </w:t>
      </w:r>
      <m:oMath>
        <w:proofErr w:type="gramEnd"/>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rPr>
        <w:t xml:space="preserve">, indicating that shocks to conditional variance takes a long time to die out so volatility is persistent. The low value of error coefficient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rPr>
        <w:t xml:space="preserve"> suggests that large market surprises</w:t>
      </w:r>
      <w:r w:rsidR="00A9068D" w:rsidRPr="00DC104B">
        <w:rPr>
          <w:rFonts w:ascii="Times New Roman" w:hAnsi="Times New Roman" w:cs="Times New Roman"/>
          <w:sz w:val="24"/>
          <w:szCs w:val="24"/>
          <w:lang w:eastAsia="ko-KR"/>
        </w:rPr>
        <w:t xml:space="preserve"> induce relatively small revision in future volatility. The persistence of the conditional variance process, measured by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proofErr w:type="gramStart"/>
      <w:r w:rsidR="00A9068D" w:rsidRPr="00DC104B">
        <w:rPr>
          <w:rFonts w:ascii="Times New Roman" w:hAnsi="Times New Roman" w:cs="Times New Roman"/>
          <w:sz w:val="24"/>
          <w:szCs w:val="24"/>
        </w:rPr>
        <w:t xml:space="preserve">+ </w:t>
      </w:r>
      <m:oMath>
        <w:proofErr w:type="gramEnd"/>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A9068D" w:rsidRPr="00DC104B">
        <w:rPr>
          <w:rFonts w:ascii="Times New Roman" w:hAnsi="Times New Roman" w:cs="Times New Roman"/>
          <w:sz w:val="24"/>
          <w:szCs w:val="24"/>
        </w:rPr>
        <w:t xml:space="preserve">, is high and often close to 1 for </w:t>
      </w:r>
      <w:r w:rsidR="00A9068D" w:rsidRPr="00DC104B">
        <w:rPr>
          <w:rFonts w:ascii="Times New Roman" w:hAnsi="Times New Roman" w:cs="Times New Roman"/>
          <w:sz w:val="24"/>
          <w:szCs w:val="24"/>
          <w:lang w:eastAsia="ko-KR"/>
        </w:rPr>
        <w:t>all</w:t>
      </w:r>
      <w:r w:rsidR="00A9068D" w:rsidRPr="00DC104B">
        <w:rPr>
          <w:rFonts w:ascii="Times New Roman" w:hAnsi="Times New Roman" w:cs="Times New Roman"/>
          <w:sz w:val="24"/>
          <w:szCs w:val="24"/>
        </w:rPr>
        <w:t xml:space="preserve"> countries. This means that </w:t>
      </w:r>
      <w:r w:rsidR="00A9068D" w:rsidRPr="00DC104B">
        <w:rPr>
          <w:rFonts w:ascii="Times New Roman" w:hAnsi="Times New Roman" w:cs="Times New Roman"/>
          <w:sz w:val="24"/>
          <w:szCs w:val="24"/>
          <w:lang w:eastAsia="ko-KR"/>
        </w:rPr>
        <w:t xml:space="preserve">the </w:t>
      </w:r>
      <w:r w:rsidR="00A9068D" w:rsidRPr="00DC104B">
        <w:rPr>
          <w:rFonts w:ascii="Times New Roman" w:hAnsi="Times New Roman" w:cs="Times New Roman"/>
          <w:sz w:val="24"/>
          <w:szCs w:val="24"/>
        </w:rPr>
        <w:t>current liquidity level is also relevant in predicting future liquidity volatility at a long horizon.</w:t>
      </w:r>
    </w:p>
    <w:p w:rsidR="00A9068D" w:rsidRPr="00DC104B" w:rsidRDefault="00A9068D" w:rsidP="00A9068D">
      <w:pPr>
        <w:spacing w:after="0" w:line="240" w:lineRule="auto"/>
        <w:jc w:val="both"/>
        <w:rPr>
          <w:rFonts w:ascii="Times New Roman" w:hAnsi="Times New Roman" w:cs="Times New Roman"/>
          <w:sz w:val="24"/>
          <w:szCs w:val="24"/>
          <w:lang w:eastAsia="ko-KR"/>
        </w:rPr>
      </w:pPr>
    </w:p>
    <w:p w:rsidR="00A9068D" w:rsidRPr="00DC104B" w:rsidRDefault="00A9068D" w:rsidP="00A9068D">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The US, Japan, and China present a significant dummy variable, which means that there is weekend effect for these markets. This implies that the bid-ask spread increases on Monday or the day after a holiday for these three markets. </w:t>
      </w:r>
      <w:r w:rsidRPr="00DC104B">
        <w:rPr>
          <w:rFonts w:ascii="Times New Roman" w:hAnsi="Times New Roman" w:cs="Times New Roman"/>
          <w:sz w:val="24"/>
          <w:szCs w:val="24"/>
        </w:rPr>
        <w:t>Finally, ARCH-LM tests show that the model for the 6 markets above have no further ARCH effects remaining in the model.</w:t>
      </w:r>
    </w:p>
    <w:p w:rsidR="00A9068D" w:rsidRPr="00DC104B" w:rsidRDefault="00A9068D" w:rsidP="00A9068D">
      <w:pPr>
        <w:spacing w:after="0" w:line="240" w:lineRule="auto"/>
        <w:jc w:val="both"/>
        <w:rPr>
          <w:rFonts w:ascii="Times New Roman" w:hAnsi="Times New Roman" w:cs="Times New Roman"/>
          <w:sz w:val="24"/>
          <w:szCs w:val="24"/>
          <w:lang w:eastAsia="ko-KR"/>
        </w:rPr>
      </w:pPr>
    </w:p>
    <w:p w:rsidR="00A9068D" w:rsidRPr="00DC104B" w:rsidRDefault="00A9068D" w:rsidP="00A9068D">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With respect to proportional spread (see</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table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w:t>
      </w:r>
      <w:r w:rsidR="00FD1442" w:rsidRPr="00DC104B">
        <w:rPr>
          <w:rFonts w:ascii="Times New Roman" w:hAnsi="Times New Roman" w:cs="Times New Roman" w:hint="eastAsia"/>
          <w:sz w:val="24"/>
          <w:szCs w:val="24"/>
          <w:lang w:eastAsia="ko-KR"/>
        </w:rPr>
        <w:t>4</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 xml:space="preserve">NIKKEI 225 is non-stationary. The sum of </w:t>
      </w:r>
      <m:oMath>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oMath>
      <w:r w:rsidRPr="00DC104B">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Pr="00DC104B">
        <w:rPr>
          <w:rFonts w:ascii="Times New Roman" w:hAnsi="Times New Roman" w:cs="Times New Roman"/>
          <w:sz w:val="24"/>
          <w:szCs w:val="24"/>
        </w:rPr>
        <w:t xml:space="preserve"> is 0.</w:t>
      </w:r>
      <w:r w:rsidRPr="00DC104B">
        <w:rPr>
          <w:rFonts w:ascii="Times New Roman" w:hAnsi="Times New Roman" w:cs="Times New Roman"/>
          <w:sz w:val="24"/>
          <w:szCs w:val="24"/>
          <w:lang w:eastAsia="ko-KR"/>
        </w:rPr>
        <w:t>9272</w:t>
      </w:r>
      <w:r w:rsidRPr="00DC104B">
        <w:rPr>
          <w:rFonts w:ascii="Times New Roman" w:hAnsi="Times New Roman" w:cs="Times New Roman"/>
          <w:sz w:val="24"/>
          <w:szCs w:val="24"/>
        </w:rPr>
        <w:t xml:space="preserve"> for the UK, 0.9</w:t>
      </w:r>
      <w:r w:rsidRPr="00DC104B">
        <w:rPr>
          <w:rFonts w:ascii="Times New Roman" w:hAnsi="Times New Roman" w:cs="Times New Roman"/>
          <w:sz w:val="24"/>
          <w:szCs w:val="24"/>
          <w:lang w:eastAsia="ko-KR"/>
        </w:rPr>
        <w:t>501</w:t>
      </w:r>
      <w:r w:rsidRPr="00DC104B">
        <w:rPr>
          <w:rFonts w:ascii="Times New Roman" w:hAnsi="Times New Roman" w:cs="Times New Roman"/>
          <w:sz w:val="24"/>
          <w:szCs w:val="24"/>
        </w:rPr>
        <w:t xml:space="preserve"> for the US, 0.9</w:t>
      </w:r>
      <w:r w:rsidRPr="00DC104B">
        <w:rPr>
          <w:rFonts w:ascii="Times New Roman" w:hAnsi="Times New Roman" w:cs="Times New Roman"/>
          <w:sz w:val="24"/>
          <w:szCs w:val="24"/>
          <w:lang w:eastAsia="ko-KR"/>
        </w:rPr>
        <w:t>598</w:t>
      </w:r>
      <w:r w:rsidRPr="00DC104B">
        <w:rPr>
          <w:rFonts w:ascii="Times New Roman" w:hAnsi="Times New Roman" w:cs="Times New Roman"/>
          <w:sz w:val="24"/>
          <w:szCs w:val="24"/>
        </w:rPr>
        <w:t xml:space="preserve"> for Hong Kong, 0.</w:t>
      </w:r>
      <w:r w:rsidRPr="00DC104B">
        <w:rPr>
          <w:rFonts w:ascii="Times New Roman" w:hAnsi="Times New Roman" w:cs="Times New Roman"/>
          <w:sz w:val="24"/>
          <w:szCs w:val="24"/>
          <w:lang w:eastAsia="ko-KR"/>
        </w:rPr>
        <w:t>9458</w:t>
      </w:r>
      <w:r w:rsidRPr="00DC104B">
        <w:rPr>
          <w:rFonts w:ascii="Times New Roman" w:hAnsi="Times New Roman" w:cs="Times New Roman"/>
          <w:sz w:val="24"/>
          <w:szCs w:val="24"/>
        </w:rPr>
        <w:t xml:space="preserve"> for Korea and 0.</w:t>
      </w:r>
      <w:r w:rsidRPr="00DC104B">
        <w:rPr>
          <w:rFonts w:ascii="Times New Roman" w:hAnsi="Times New Roman" w:cs="Times New Roman"/>
          <w:sz w:val="24"/>
          <w:szCs w:val="24"/>
          <w:lang w:eastAsia="ko-KR"/>
        </w:rPr>
        <w:t>8226</w:t>
      </w:r>
      <w:r w:rsidRPr="00DC104B">
        <w:rPr>
          <w:rFonts w:ascii="Times New Roman" w:hAnsi="Times New Roman" w:cs="Times New Roman"/>
          <w:sz w:val="24"/>
          <w:szCs w:val="24"/>
        </w:rPr>
        <w:t xml:space="preserve"> for China. Also these parameters are statistically significant at conventional level</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In terms of dummy variable, t</w:t>
      </w:r>
      <w:r w:rsidRPr="00DC104B">
        <w:rPr>
          <w:rFonts w:ascii="Times New Roman" w:hAnsi="Times New Roman" w:cs="Times New Roman"/>
          <w:sz w:val="24"/>
          <w:szCs w:val="24"/>
        </w:rPr>
        <w:t xml:space="preserve">he U.S. and Hong Kong markets present a significant dummy variable indicating a weekend effect for these markets. ARCH-LM tests show that the model for the </w:t>
      </w:r>
      <w:r w:rsidRPr="00DC104B">
        <w:rPr>
          <w:rFonts w:ascii="Times New Roman" w:hAnsi="Times New Roman" w:cs="Times New Roman"/>
          <w:sz w:val="24"/>
          <w:szCs w:val="24"/>
          <w:lang w:eastAsia="ko-KR"/>
        </w:rPr>
        <w:t>5</w:t>
      </w:r>
      <w:r w:rsidRPr="00DC104B">
        <w:rPr>
          <w:rFonts w:ascii="Times New Roman" w:hAnsi="Times New Roman" w:cs="Times New Roman"/>
          <w:sz w:val="24"/>
          <w:szCs w:val="24"/>
        </w:rPr>
        <w:t xml:space="preserve"> markets above have no further ARCH effects remaining in the model.</w:t>
      </w:r>
    </w:p>
    <w:p w:rsidR="00A9068D" w:rsidRPr="00DC104B" w:rsidRDefault="00A9068D" w:rsidP="00A9068D">
      <w:pPr>
        <w:spacing w:after="0" w:line="240" w:lineRule="auto"/>
        <w:jc w:val="both"/>
        <w:rPr>
          <w:rFonts w:ascii="Times New Roman" w:hAnsi="Times New Roman" w:cs="Times New Roman"/>
          <w:sz w:val="24"/>
          <w:szCs w:val="24"/>
          <w:lang w:eastAsia="ko-KR"/>
        </w:rPr>
      </w:pPr>
    </w:p>
    <w:p w:rsidR="00A9068D" w:rsidRPr="00DC104B" w:rsidRDefault="00A9068D" w:rsidP="00A9068D">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Overall, this study </w:t>
      </w:r>
      <w:r w:rsidR="00A22C6F" w:rsidRPr="00DC104B">
        <w:rPr>
          <w:rFonts w:ascii="Times New Roman" w:hAnsi="Times New Roman" w:cs="Times New Roman"/>
          <w:sz w:val="24"/>
          <w:szCs w:val="24"/>
          <w:lang w:eastAsia="ko-KR"/>
        </w:rPr>
        <w:t>finds</w:t>
      </w:r>
      <w:r w:rsidRPr="00DC104B">
        <w:rPr>
          <w:rFonts w:ascii="Times New Roman" w:hAnsi="Times New Roman" w:cs="Times New Roman"/>
          <w:sz w:val="24"/>
          <w:szCs w:val="24"/>
          <w:lang w:eastAsia="ko-KR"/>
        </w:rPr>
        <w:t xml:space="preserve"> a persistent liquidity volatility level in both absolute and proportional spread for all countries. Also, we obtain a persistent weekend effect for the US, as the coefficient of dummy variables in both absolute and proportional spread is significant. Finally, </w:t>
      </w:r>
      <w:r w:rsidRPr="00DC104B">
        <w:rPr>
          <w:rFonts w:ascii="Times New Roman" w:hAnsi="Times New Roman" w:cs="Times New Roman"/>
          <w:sz w:val="24"/>
          <w:szCs w:val="24"/>
        </w:rPr>
        <w:t xml:space="preserve">ARCH-LM tests show that the model for the </w:t>
      </w:r>
      <w:r w:rsidRPr="00DC104B">
        <w:rPr>
          <w:rFonts w:ascii="Times New Roman" w:hAnsi="Times New Roman" w:cs="Times New Roman"/>
          <w:sz w:val="24"/>
          <w:szCs w:val="24"/>
          <w:lang w:eastAsia="ko-KR"/>
        </w:rPr>
        <w:t>6</w:t>
      </w:r>
      <w:r w:rsidRPr="00DC104B">
        <w:rPr>
          <w:rFonts w:ascii="Times New Roman" w:hAnsi="Times New Roman" w:cs="Times New Roman"/>
          <w:sz w:val="24"/>
          <w:szCs w:val="24"/>
        </w:rPr>
        <w:t xml:space="preserve"> markets above have no further ARCH effect remaining in the model.</w:t>
      </w:r>
    </w:p>
    <w:p w:rsidR="00A9068D" w:rsidRPr="00DC104B" w:rsidRDefault="00A9068D" w:rsidP="00A9068D">
      <w:pPr>
        <w:spacing w:after="0" w:line="240" w:lineRule="auto"/>
        <w:jc w:val="both"/>
        <w:rPr>
          <w:rFonts w:ascii="Times New Roman" w:hAnsi="Times New Roman" w:cs="Times New Roman"/>
          <w:sz w:val="24"/>
          <w:szCs w:val="24"/>
          <w:lang w:eastAsia="ko-KR"/>
        </w:rPr>
      </w:pPr>
    </w:p>
    <w:p w:rsidR="00A9068D" w:rsidRPr="00DC104B" w:rsidRDefault="00FD1442" w:rsidP="00A9068D">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[Insert table 4</w:t>
      </w:r>
      <w:r w:rsidR="00A9068D" w:rsidRPr="00DC104B">
        <w:rPr>
          <w:rFonts w:ascii="Times New Roman" w:hAnsi="Times New Roman" w:cs="Times New Roman" w:hint="eastAsia"/>
          <w:sz w:val="24"/>
          <w:szCs w:val="24"/>
          <w:lang w:eastAsia="ko-KR"/>
        </w:rPr>
        <w:t xml:space="preserve"> about here]</w:t>
      </w:r>
    </w:p>
    <w:p w:rsidR="00A9068D" w:rsidRPr="00DC104B" w:rsidRDefault="00A9068D" w:rsidP="00A9068D">
      <w:pPr>
        <w:spacing w:after="0" w:line="240" w:lineRule="auto"/>
        <w:jc w:val="center"/>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5.2 SPILLOVER EFFECT OF STOCK MARKET LIQUIDITY</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To capture the volatility spillover effect, </w:t>
      </w:r>
      <w:r w:rsidRPr="00DC104B">
        <w:rPr>
          <w:rFonts w:ascii="Times New Roman" w:hAnsi="Times New Roman" w:cs="Times New Roman"/>
          <w:sz w:val="24"/>
          <w:szCs w:val="24"/>
          <w:lang w:eastAsia="ko-KR"/>
        </w:rPr>
        <w:t>the study</w:t>
      </w:r>
      <w:r w:rsidRPr="00DC104B">
        <w:rPr>
          <w:rFonts w:ascii="Times New Roman" w:hAnsi="Times New Roman" w:cs="Times New Roman"/>
          <w:sz w:val="24"/>
          <w:szCs w:val="24"/>
        </w:rPr>
        <w:t xml:space="preserve"> employ</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w:t>
      </w:r>
      <w:proofErr w:type="gramStart"/>
      <w:r w:rsidRPr="00DC104B">
        <w:rPr>
          <w:rFonts w:ascii="Times New Roman" w:hAnsi="Times New Roman" w:cs="Times New Roman"/>
          <w:sz w:val="24"/>
          <w:szCs w:val="24"/>
        </w:rPr>
        <w:t>ARMA(</w:t>
      </w:r>
      <w:proofErr w:type="spellStart"/>
      <w:proofErr w:type="gramEnd"/>
      <w:r w:rsidRPr="00DC104B">
        <w:rPr>
          <w:rFonts w:ascii="Times New Roman" w:hAnsi="Times New Roman" w:cs="Times New Roman"/>
          <w:sz w:val="24"/>
          <w:szCs w:val="24"/>
        </w:rPr>
        <w:t>p,q</w:t>
      </w:r>
      <w:proofErr w:type="spellEnd"/>
      <w:r w:rsidRPr="00DC104B">
        <w:rPr>
          <w:rFonts w:ascii="Times New Roman" w:hAnsi="Times New Roman" w:cs="Times New Roman"/>
          <w:sz w:val="24"/>
          <w:szCs w:val="24"/>
        </w:rPr>
        <w:t xml:space="preserve">)-GARCH(1,1)-M model as </w:t>
      </w:r>
      <w:r w:rsidRPr="00DC104B">
        <w:rPr>
          <w:rFonts w:ascii="Times New Roman" w:hAnsi="Times New Roman" w:cs="Times New Roman"/>
          <w:sz w:val="24"/>
          <w:szCs w:val="24"/>
          <w:lang w:eastAsia="ko-KR"/>
        </w:rPr>
        <w:t>it</w:t>
      </w:r>
      <w:r w:rsidRPr="00DC104B">
        <w:rPr>
          <w:rFonts w:ascii="Times New Roman" w:hAnsi="Times New Roman" w:cs="Times New Roman"/>
          <w:sz w:val="24"/>
          <w:szCs w:val="24"/>
        </w:rPr>
        <w:t xml:space="preserve"> was discussed in section 4. </w:t>
      </w:r>
      <w:r w:rsidR="008753E5" w:rsidRPr="00DC104B">
        <w:rPr>
          <w:rFonts w:ascii="Times New Roman" w:hAnsi="Times New Roman" w:cs="Times New Roman" w:hint="eastAsia"/>
          <w:sz w:val="24"/>
          <w:szCs w:val="24"/>
          <w:lang w:eastAsia="ko-KR"/>
        </w:rPr>
        <w:t>R</w:t>
      </w:r>
      <w:r w:rsidR="008753E5" w:rsidRPr="00DC104B">
        <w:rPr>
          <w:rFonts w:ascii="Times New Roman" w:hAnsi="Times New Roman" w:cs="Times New Roman"/>
          <w:sz w:val="24"/>
          <w:szCs w:val="24"/>
          <w:lang w:eastAsia="ko-KR"/>
        </w:rPr>
        <w:t>esult</w:t>
      </w:r>
      <w:r w:rsidR="008753E5" w:rsidRPr="00DC104B">
        <w:rPr>
          <w:rFonts w:ascii="Times New Roman" w:hAnsi="Times New Roman" w:cs="Times New Roman" w:hint="eastAsia"/>
          <w:sz w:val="24"/>
          <w:szCs w:val="24"/>
          <w:lang w:eastAsia="ko-KR"/>
        </w:rPr>
        <w:t>s</w:t>
      </w:r>
      <w:r w:rsidRPr="00DC104B">
        <w:rPr>
          <w:rFonts w:ascii="Times New Roman" w:hAnsi="Times New Roman" w:cs="Times New Roman"/>
          <w:sz w:val="24"/>
          <w:szCs w:val="24"/>
          <w:lang w:eastAsia="ko-KR"/>
        </w:rPr>
        <w:t xml:space="preserve"> of the spillove</w:t>
      </w:r>
      <w:r w:rsidR="008753E5" w:rsidRPr="00DC104B">
        <w:rPr>
          <w:rFonts w:ascii="Times New Roman" w:hAnsi="Times New Roman" w:cs="Times New Roman"/>
          <w:sz w:val="24"/>
          <w:szCs w:val="24"/>
          <w:lang w:eastAsia="ko-KR"/>
        </w:rPr>
        <w:t xml:space="preserve">r effect </w:t>
      </w:r>
      <w:r w:rsidR="008753E5" w:rsidRPr="00DC104B">
        <w:rPr>
          <w:rFonts w:ascii="Times New Roman" w:hAnsi="Times New Roman" w:cs="Times New Roman" w:hint="eastAsia"/>
          <w:sz w:val="24"/>
          <w:szCs w:val="24"/>
          <w:lang w:eastAsia="ko-KR"/>
        </w:rPr>
        <w:t>are</w:t>
      </w:r>
      <w:r w:rsidR="00FD1442" w:rsidRPr="00DC104B">
        <w:rPr>
          <w:rFonts w:ascii="Times New Roman" w:hAnsi="Times New Roman" w:cs="Times New Roman"/>
          <w:sz w:val="24"/>
          <w:szCs w:val="24"/>
          <w:lang w:eastAsia="ko-KR"/>
        </w:rPr>
        <w:t xml:space="preserve"> presented in table </w:t>
      </w:r>
      <w:r w:rsidR="00FD1442" w:rsidRPr="00DC104B">
        <w:rPr>
          <w:rFonts w:ascii="Times New Roman" w:hAnsi="Times New Roman" w:cs="Times New Roman" w:hint="eastAsia"/>
          <w:sz w:val="24"/>
          <w:szCs w:val="24"/>
          <w:lang w:eastAsia="ko-KR"/>
        </w:rPr>
        <w:t>5</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 xml:space="preserve">The parameter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r>
              <w:rPr>
                <w:rFonts w:ascii="Cambria Math" w:hAnsi="Times New Roman" w:cs="Times New Roman"/>
                <w:sz w:val="24"/>
                <w:szCs w:val="24"/>
              </w:rPr>
              <m:t>1</m:t>
            </m:r>
          </m:sub>
        </m:sSub>
      </m:oMath>
      <w:r w:rsidRPr="00DC104B">
        <w:rPr>
          <w:rFonts w:ascii="Times New Roman" w:hAnsi="Times New Roman" w:cs="Times New Roman"/>
          <w:sz w:val="24"/>
          <w:szCs w:val="24"/>
        </w:rPr>
        <w:t xml:space="preserve"> in equation (</w:t>
      </w:r>
      <w:r w:rsidRPr="00DC104B">
        <w:rPr>
          <w:rFonts w:ascii="Times New Roman" w:hAnsi="Times New Roman" w:cs="Times New Roman"/>
          <w:sz w:val="24"/>
          <w:szCs w:val="24"/>
          <w:lang w:eastAsia="ko-KR"/>
        </w:rPr>
        <w:t>6</w:t>
      </w:r>
      <w:r w:rsidRPr="00DC104B">
        <w:rPr>
          <w:rFonts w:ascii="Times New Roman" w:hAnsi="Times New Roman" w:cs="Times New Roman"/>
          <w:sz w:val="24"/>
          <w:szCs w:val="24"/>
        </w:rPr>
        <w:t xml:space="preserve">) can be interpreted as the most recent volatility surprise observed in the foreign market. Even though the finance literature provides ambiguous empirical findings in international stock markets’ spillover effects, </w:t>
      </w:r>
      <w:r w:rsidRPr="00DC104B">
        <w:rPr>
          <w:rFonts w:ascii="Times New Roman" w:hAnsi="Times New Roman" w:cs="Times New Roman"/>
          <w:sz w:val="24"/>
          <w:szCs w:val="24"/>
          <w:lang w:eastAsia="ko-KR"/>
        </w:rPr>
        <w:t>this study</w:t>
      </w:r>
      <w:r w:rsidRPr="00DC104B">
        <w:rPr>
          <w:rFonts w:ascii="Times New Roman" w:hAnsi="Times New Roman" w:cs="Times New Roman"/>
          <w:sz w:val="24"/>
          <w:szCs w:val="24"/>
        </w:rPr>
        <w:t xml:space="preserve"> expect</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r>
              <w:rPr>
                <w:rFonts w:ascii="Cambria Math" w:hAnsi="Times New Roman" w:cs="Times New Roman"/>
                <w:sz w:val="24"/>
                <w:szCs w:val="24"/>
              </w:rPr>
              <m:t>1</m:t>
            </m:r>
          </m:sub>
        </m:sSub>
      </m:oMath>
      <w:r w:rsidRPr="00DC104B">
        <w:rPr>
          <w:rFonts w:ascii="Times New Roman" w:hAnsi="Times New Roman" w:cs="Times New Roman"/>
          <w:sz w:val="24"/>
          <w:szCs w:val="24"/>
        </w:rPr>
        <w:t xml:space="preserve"> to be</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statistically significant between UK and other countries</w:t>
      </w:r>
      <w:r w:rsidRPr="00DC104B">
        <w:rPr>
          <w:rFonts w:ascii="Times New Roman" w:hAnsi="Times New Roman" w:cs="Times New Roman"/>
          <w:sz w:val="24"/>
          <w:szCs w:val="24"/>
          <w:lang w:eastAsia="ko-KR"/>
        </w:rPr>
        <w:t xml:space="preserve"> due to enhanced market integration</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The</w:t>
      </w:r>
      <w:r w:rsidRPr="00DC104B">
        <w:rPr>
          <w:rFonts w:ascii="Times New Roman" w:hAnsi="Times New Roman" w:cs="Times New Roman"/>
          <w:sz w:val="24"/>
          <w:szCs w:val="24"/>
        </w:rPr>
        <w:t xml:space="preserve"> primary purpose is to detect spillover effects between international stock markets. More precisely, </w:t>
      </w:r>
      <w:r w:rsidRPr="00DC104B">
        <w:rPr>
          <w:rFonts w:ascii="Times New Roman" w:hAnsi="Times New Roman" w:cs="Times New Roman"/>
          <w:sz w:val="24"/>
          <w:szCs w:val="24"/>
          <w:lang w:eastAsia="ko-KR"/>
        </w:rPr>
        <w:t>this study is</w:t>
      </w:r>
      <w:r w:rsidRPr="00DC104B">
        <w:rPr>
          <w:rFonts w:ascii="Times New Roman" w:hAnsi="Times New Roman" w:cs="Times New Roman"/>
          <w:sz w:val="24"/>
          <w:szCs w:val="24"/>
        </w:rPr>
        <w:t xml:space="preserve"> interested in investigating whether liquidity shocks which occurred in the UK stock market (East Asian markets) spill over </w:t>
      </w:r>
      <w:r w:rsidRPr="00DC104B">
        <w:rPr>
          <w:rFonts w:ascii="Times New Roman" w:hAnsi="Times New Roman" w:cs="Times New Roman"/>
          <w:sz w:val="24"/>
          <w:szCs w:val="24"/>
          <w:lang w:eastAsia="ko-KR"/>
        </w:rPr>
        <w:t>to</w:t>
      </w:r>
      <w:r w:rsidRPr="00DC104B">
        <w:rPr>
          <w:rFonts w:ascii="Times New Roman" w:hAnsi="Times New Roman" w:cs="Times New Roman"/>
          <w:sz w:val="24"/>
          <w:szCs w:val="24"/>
        </w:rPr>
        <w:t xml:space="preserve"> major East Asian stock markets (the UK stock market). </w:t>
      </w:r>
      <w:r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also add the US market in order to investigate potential spillover effects among the biggest two markets (the UK and the US). However, </w:t>
      </w:r>
      <w:r w:rsidRPr="00DC104B">
        <w:rPr>
          <w:rFonts w:ascii="Times New Roman" w:hAnsi="Times New Roman" w:cs="Times New Roman"/>
          <w:sz w:val="24"/>
          <w:szCs w:val="24"/>
          <w:lang w:eastAsia="ko-KR"/>
        </w:rPr>
        <w:t>this study</w:t>
      </w:r>
      <w:r w:rsidRPr="00DC104B">
        <w:rPr>
          <w:rFonts w:ascii="Times New Roman" w:hAnsi="Times New Roman" w:cs="Times New Roman"/>
          <w:sz w:val="24"/>
          <w:szCs w:val="24"/>
        </w:rPr>
        <w:t xml:space="preserve"> do</w:t>
      </w:r>
      <w:r w:rsidRPr="00DC104B">
        <w:rPr>
          <w:rFonts w:ascii="Times New Roman" w:hAnsi="Times New Roman" w:cs="Times New Roman"/>
          <w:sz w:val="24"/>
          <w:szCs w:val="24"/>
          <w:lang w:eastAsia="ko-KR"/>
        </w:rPr>
        <w:t>es</w:t>
      </w:r>
      <w:r w:rsidRPr="00DC104B">
        <w:rPr>
          <w:rFonts w:ascii="Times New Roman" w:hAnsi="Times New Roman" w:cs="Times New Roman"/>
          <w:sz w:val="24"/>
          <w:szCs w:val="24"/>
        </w:rPr>
        <w:t xml:space="preserve"> not examine</w:t>
      </w:r>
      <w:r w:rsidRPr="00DC104B">
        <w:rPr>
          <w:rFonts w:ascii="Times New Roman" w:hAnsi="Times New Roman" w:cs="Times New Roman"/>
          <w:sz w:val="24"/>
          <w:szCs w:val="24"/>
          <w:lang w:eastAsia="ko-KR"/>
        </w:rPr>
        <w:t xml:space="preserve"> if there are any effects</w:t>
      </w:r>
      <w:r w:rsidRPr="00DC104B">
        <w:rPr>
          <w:rFonts w:ascii="Times New Roman" w:hAnsi="Times New Roman" w:cs="Times New Roman"/>
          <w:sz w:val="24"/>
          <w:szCs w:val="24"/>
        </w:rPr>
        <w:t xml:space="preserve"> between </w:t>
      </w:r>
      <w:r w:rsidRPr="00DC104B">
        <w:rPr>
          <w:rFonts w:ascii="Times New Roman" w:hAnsi="Times New Roman" w:cs="Times New Roman"/>
          <w:sz w:val="24"/>
          <w:szCs w:val="24"/>
          <w:lang w:eastAsia="ko-KR"/>
        </w:rPr>
        <w:t xml:space="preserve">the </w:t>
      </w:r>
      <w:r w:rsidRPr="00DC104B">
        <w:rPr>
          <w:rFonts w:ascii="Times New Roman" w:hAnsi="Times New Roman" w:cs="Times New Roman"/>
          <w:sz w:val="24"/>
          <w:szCs w:val="24"/>
        </w:rPr>
        <w:t>US and the East Asian stock markets</w:t>
      </w:r>
      <w:r w:rsidRPr="00DC104B">
        <w:rPr>
          <w:rFonts w:ascii="Times New Roman" w:hAnsi="Times New Roman" w:cs="Times New Roman"/>
          <w:sz w:val="24"/>
          <w:szCs w:val="24"/>
          <w:lang w:eastAsia="ko-KR"/>
        </w:rPr>
        <w:t xml:space="preserve"> because this requires a further reduction of the sample size due to non-synchronous trading.</w:t>
      </w:r>
      <w:r w:rsidR="009F11A3" w:rsidRPr="00DC104B">
        <w:rPr>
          <w:rFonts w:ascii="Times New Roman" w:hAnsi="Times New Roman" w:cs="Times New Roman" w:hint="eastAsia"/>
          <w:sz w:val="24"/>
          <w:szCs w:val="24"/>
          <w:lang w:eastAsia="ko-KR"/>
        </w:rPr>
        <w:t xml:space="preserve"> </w:t>
      </w:r>
      <w:r w:rsidR="00B2541F" w:rsidRPr="00DC104B">
        <w:rPr>
          <w:rFonts w:ascii="Times New Roman" w:hAnsi="Times New Roman" w:cs="Times New Roman"/>
          <w:sz w:val="24"/>
          <w:szCs w:val="24"/>
          <w:lang w:eastAsia="ko-KR"/>
        </w:rPr>
        <w:t>Even though we tried to investigate liquidity spillover effects before and after the crisis, liquidity variables became non-stationary.</w:t>
      </w:r>
      <w:r w:rsidR="009F11A3" w:rsidRPr="00DC104B">
        <w:rPr>
          <w:rStyle w:val="FootnoteReference"/>
          <w:rFonts w:ascii="Times New Roman" w:hAnsi="Times New Roman" w:cs="Times New Roman"/>
          <w:sz w:val="24"/>
          <w:szCs w:val="24"/>
          <w:lang w:eastAsia="ko-KR"/>
        </w:rPr>
        <w:footnoteReference w:id="15"/>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5.2.1 UK</w:t>
      </w:r>
      <w:r w:rsidRPr="00DC104B">
        <w:rPr>
          <w:rFonts w:ascii="Times New Roman" w:hAnsi="Times New Roman" w:cs="Times New Roman"/>
          <w:b/>
          <w:sz w:val="24"/>
          <w:szCs w:val="24"/>
          <w:lang w:eastAsia="ko-KR"/>
        </w:rPr>
        <w:t xml:space="preserve"> </w:t>
      </w:r>
      <w:r w:rsidRPr="00DC104B">
        <w:rPr>
          <w:rFonts w:ascii="Times New Roman" w:hAnsi="Times New Roman" w:cs="Times New Roman"/>
          <w:b/>
          <w:sz w:val="24"/>
          <w:szCs w:val="24"/>
        </w:rPr>
        <w:t>AND US</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First,</w:t>
      </w:r>
      <w:r w:rsidRPr="00DC104B">
        <w:rPr>
          <w:rFonts w:ascii="Times New Roman" w:hAnsi="Times New Roman" w:cs="Times New Roman"/>
          <w:sz w:val="24"/>
          <w:szCs w:val="24"/>
          <w:lang w:eastAsia="ko-KR"/>
        </w:rPr>
        <w:t xml:space="preserve"> we interpret</w:t>
      </w:r>
      <w:r w:rsidRPr="00DC104B">
        <w:rPr>
          <w:rFonts w:ascii="Times New Roman" w:hAnsi="Times New Roman" w:cs="Times New Roman"/>
          <w:sz w:val="24"/>
          <w:szCs w:val="24"/>
        </w:rPr>
        <w:t xml:space="preserve"> absolute spread</w:t>
      </w:r>
      <w:r w:rsidRPr="00DC104B">
        <w:rPr>
          <w:rFonts w:ascii="Times New Roman" w:hAnsi="Times New Roman" w:cs="Times New Roman"/>
          <w:sz w:val="24"/>
          <w:szCs w:val="24"/>
          <w:lang w:eastAsia="ko-KR"/>
        </w:rPr>
        <w:t xml:space="preserve"> results</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Results show</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 xml:space="preserve">a </w:t>
      </w:r>
      <w:r w:rsidRPr="00DC104B">
        <w:rPr>
          <w:rFonts w:ascii="Times New Roman" w:hAnsi="Times New Roman" w:cs="Times New Roman"/>
          <w:sz w:val="24"/>
          <w:szCs w:val="24"/>
        </w:rPr>
        <w:t xml:space="preserve">statistically significant spillover effect from the UK to </w:t>
      </w:r>
      <w:r w:rsidRPr="00DC104B">
        <w:rPr>
          <w:rFonts w:ascii="Times New Roman" w:hAnsi="Times New Roman" w:cs="Times New Roman"/>
          <w:sz w:val="24"/>
          <w:szCs w:val="24"/>
          <w:lang w:eastAsia="ko-KR"/>
        </w:rPr>
        <w:t xml:space="preserve">the </w:t>
      </w:r>
      <w:r w:rsidRPr="00DC104B">
        <w:rPr>
          <w:rFonts w:ascii="Times New Roman" w:hAnsi="Times New Roman" w:cs="Times New Roman"/>
          <w:sz w:val="24"/>
          <w:szCs w:val="24"/>
        </w:rPr>
        <w:t>US. The coefficient estimated on the volatility surprise from the UK</w:t>
      </w:r>
      <w:r w:rsidRPr="00DC104B">
        <w:rPr>
          <w:rFonts w:ascii="Times New Roman" w:hAnsi="Times New Roman" w:cs="Times New Roman"/>
          <w:sz w:val="24"/>
          <w:szCs w:val="24"/>
          <w:lang w:eastAsia="ko-KR"/>
        </w:rPr>
        <w:t xml:space="preserve"> to the US</w:t>
      </w:r>
      <w:r w:rsidRPr="00DC104B">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γ</m:t>
            </m:r>
          </m:e>
          <m:sub>
            <m:r>
              <w:rPr>
                <w:rFonts w:ascii="Cambria Math" w:hAnsi="Times New Roman" w:cs="Times New Roman"/>
                <w:sz w:val="24"/>
                <w:szCs w:val="24"/>
              </w:rPr>
              <m:t>2</m:t>
            </m:r>
          </m:sub>
        </m:sSub>
      </m:oMath>
      <w:r w:rsidRPr="00DC104B">
        <w:rPr>
          <w:rFonts w:ascii="Times New Roman" w:hAnsi="Times New Roman" w:cs="Times New Roman"/>
          <w:sz w:val="24"/>
          <w:szCs w:val="24"/>
        </w:rPr>
        <w:t xml:space="preserve"> is statistically significant at </w:t>
      </w:r>
      <w:r w:rsidRPr="00DC104B">
        <w:rPr>
          <w:rFonts w:ascii="Times New Roman" w:hAnsi="Times New Roman" w:cs="Times New Roman"/>
          <w:sz w:val="24"/>
          <w:szCs w:val="24"/>
          <w:lang w:eastAsia="ko-KR"/>
        </w:rPr>
        <w:t xml:space="preserve">the </w:t>
      </w:r>
      <w:r w:rsidRPr="00DC104B">
        <w:rPr>
          <w:rFonts w:ascii="Times New Roman" w:hAnsi="Times New Roman" w:cs="Times New Roman"/>
          <w:sz w:val="24"/>
          <w:szCs w:val="24"/>
        </w:rPr>
        <w:t>1% level. There is no significant spillover effect from the US to the UK</w:t>
      </w:r>
      <w:r w:rsidRPr="00DC104B">
        <w:rPr>
          <w:rFonts w:ascii="Times New Roman" w:hAnsi="Times New Roman" w:cs="Times New Roman"/>
          <w:sz w:val="24"/>
          <w:szCs w:val="24"/>
          <w:lang w:eastAsia="ko-KR"/>
        </w:rPr>
        <w:t xml:space="preserve"> when ABS is used. When proportional spread is used, there is a two way relationship between the UK and the US.</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T</w:t>
      </w:r>
      <w:r w:rsidRPr="00DC104B">
        <w:rPr>
          <w:rFonts w:ascii="Times New Roman" w:hAnsi="Times New Roman" w:cs="Times New Roman"/>
          <w:sz w:val="24"/>
          <w:szCs w:val="24"/>
        </w:rPr>
        <w:t>he coefficients of spillover effects (</w:t>
      </w:r>
      <m:oMath>
        <m:sSub>
          <m:sSubPr>
            <m:ctrlPr>
              <w:rPr>
                <w:rFonts w:ascii="Cambria Math" w:hAnsi="Times New Roman" w:cs="Times New Roman"/>
                <w:i/>
                <w:sz w:val="24"/>
                <w:szCs w:val="24"/>
              </w:rPr>
            </m:ctrlPr>
          </m:sSubPr>
          <m:e>
            <m:r>
              <w:rPr>
                <w:rFonts w:ascii="Cambria Math" w:hAnsi="Cambria Math" w:cs="Times New Roman"/>
                <w:sz w:val="24"/>
                <w:szCs w:val="24"/>
              </w:rPr>
              <m:t>γ</m:t>
            </m:r>
          </m:e>
          <m:sub>
            <m:r>
              <w:rPr>
                <w:rFonts w:ascii="Cambria Math" w:hAnsi="Times New Roman" w:cs="Times New Roman"/>
                <w:sz w:val="24"/>
                <w:szCs w:val="24"/>
              </w:rPr>
              <m:t>2</m:t>
            </m:r>
          </m:sub>
        </m:sSub>
      </m:oMath>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 xml:space="preserve"> from the US to the UK and from the UK to the US</w:t>
      </w:r>
      <w:r w:rsidRPr="00DC104B">
        <w:rPr>
          <w:rFonts w:ascii="Times New Roman" w:hAnsi="Times New Roman" w:cs="Times New Roman"/>
          <w:sz w:val="24"/>
          <w:szCs w:val="24"/>
        </w:rPr>
        <w:t xml:space="preserve"> are</w:t>
      </w:r>
      <w:r w:rsidRPr="00DC104B">
        <w:rPr>
          <w:rFonts w:ascii="Times New Roman" w:hAnsi="Times New Roman" w:cs="Times New Roman"/>
          <w:sz w:val="24"/>
          <w:szCs w:val="24"/>
          <w:lang w:eastAsia="ko-KR"/>
        </w:rPr>
        <w:t xml:space="preserve"> 9</w:t>
      </w:r>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67E-06</w:t>
      </w:r>
      <w:r w:rsidRPr="00DC104B">
        <w:rPr>
          <w:rFonts w:ascii="Times New Roman" w:hAnsi="Times New Roman" w:cs="Times New Roman"/>
          <w:sz w:val="24"/>
          <w:szCs w:val="24"/>
        </w:rPr>
        <w:t xml:space="preserve"> and</w:t>
      </w:r>
      <w:r w:rsidRPr="00DC104B">
        <w:rPr>
          <w:rFonts w:ascii="Times New Roman" w:hAnsi="Times New Roman" w:cs="Times New Roman"/>
          <w:sz w:val="24"/>
          <w:szCs w:val="24"/>
          <w:lang w:eastAsia="ko-KR"/>
        </w:rPr>
        <w:t xml:space="preserve"> -2.3E-06</w:t>
      </w:r>
      <w:r w:rsidRPr="00DC104B">
        <w:rPr>
          <w:rFonts w:ascii="Times New Roman" w:hAnsi="Times New Roman" w:cs="Times New Roman"/>
          <w:sz w:val="24"/>
          <w:szCs w:val="24"/>
        </w:rPr>
        <w:t xml:space="preserve"> respectively and both </w:t>
      </w:r>
      <w:r w:rsidRPr="00DC104B">
        <w:rPr>
          <w:rFonts w:ascii="Times New Roman" w:hAnsi="Times New Roman" w:cs="Times New Roman"/>
          <w:sz w:val="24"/>
          <w:szCs w:val="24"/>
          <w:lang w:eastAsia="ko-KR"/>
        </w:rPr>
        <w:t>of</w:t>
      </w:r>
      <w:r w:rsidRPr="00DC104B">
        <w:rPr>
          <w:rFonts w:ascii="Times New Roman" w:hAnsi="Times New Roman" w:cs="Times New Roman"/>
          <w:sz w:val="24"/>
          <w:szCs w:val="24"/>
        </w:rPr>
        <w:t xml:space="preserve"> them are statistically significant</w:t>
      </w:r>
      <w:r w:rsidRPr="00DC104B">
        <w:rPr>
          <w:rFonts w:ascii="Times New Roman" w:hAnsi="Times New Roman" w:cs="Times New Roman"/>
          <w:sz w:val="24"/>
          <w:szCs w:val="24"/>
          <w:lang w:eastAsia="ko-KR"/>
        </w:rPr>
        <w:t xml:space="preserve"> at 10 % level</w:t>
      </w:r>
      <w:r w:rsidRPr="00DC104B">
        <w:rPr>
          <w:rFonts w:ascii="Times New Roman" w:hAnsi="Times New Roman" w:cs="Times New Roman"/>
          <w:sz w:val="24"/>
          <w:szCs w:val="24"/>
        </w:rPr>
        <w:t>. The model has been tested for misspecification using ARCH LM test and we find no further ARCH effects in the models.</w:t>
      </w:r>
      <w:r w:rsidRPr="00DC104B">
        <w:rPr>
          <w:rFonts w:ascii="Times New Roman" w:hAnsi="Times New Roman" w:cs="Times New Roman"/>
          <w:sz w:val="24"/>
          <w:szCs w:val="24"/>
          <w:lang w:eastAsia="ko-KR"/>
        </w:rPr>
        <w:t xml:space="preserve"> As it was expected, there are significant spillover effects between the US and the UK. The coefficient of </w:t>
      </w:r>
      <m:oMath>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α</m:t>
            </m:r>
          </m:e>
          <m:sub>
            <m:r>
              <m:rPr>
                <m:sty m:val="p"/>
              </m:rPr>
              <w:rPr>
                <w:rFonts w:ascii="Cambria Math" w:hAnsi="Times New Roman" w:cs="Times New Roman"/>
                <w:sz w:val="24"/>
                <w:szCs w:val="24"/>
                <w:lang w:eastAsia="ko-KR"/>
              </w:rPr>
              <m:t>1</m:t>
            </m:r>
          </m:sub>
        </m:sSub>
      </m:oMath>
      <w:r w:rsidRPr="00DC104B">
        <w:rPr>
          <w:rFonts w:ascii="Times New Roman" w:hAnsi="Times New Roman" w:cs="Times New Roman"/>
          <w:sz w:val="24"/>
          <w:szCs w:val="24"/>
          <w:lang w:eastAsia="ko-KR"/>
        </w:rPr>
        <w:t xml:space="preserve"> and </w:t>
      </w:r>
      <m:oMath>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β</m:t>
            </m:r>
          </m:e>
          <m:sub>
            <m:r>
              <m:rPr>
                <m:sty m:val="p"/>
              </m:rPr>
              <w:rPr>
                <w:rFonts w:ascii="Cambria Math" w:hAnsi="Times New Roman" w:cs="Times New Roman"/>
                <w:sz w:val="24"/>
                <w:szCs w:val="24"/>
                <w:lang w:eastAsia="ko-KR"/>
              </w:rPr>
              <m:t>1</m:t>
            </m:r>
          </m:sub>
        </m:sSub>
      </m:oMath>
      <w:r w:rsidRPr="00DC104B">
        <w:rPr>
          <w:rFonts w:ascii="Times New Roman" w:hAnsi="Times New Roman" w:cs="Times New Roman"/>
          <w:sz w:val="24"/>
          <w:szCs w:val="24"/>
          <w:lang w:eastAsia="ko-KR"/>
        </w:rPr>
        <w:t xml:space="preserve"> shows strong persistent liquidity volatility in the both markets. Interestingly, the US market seems to have a significant weekend effect (</w:t>
      </w:r>
      <m:oMath>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δ</m:t>
            </m:r>
          </m:e>
          <m:sub>
            <m:r>
              <m:rPr>
                <m:sty m:val="p"/>
              </m:rPr>
              <w:rPr>
                <w:rFonts w:ascii="Cambria Math" w:hAnsi="Times New Roman" w:cs="Times New Roman"/>
                <w:sz w:val="24"/>
                <w:szCs w:val="24"/>
                <w:lang w:eastAsia="ko-KR"/>
              </w:rPr>
              <m:t>2</m:t>
            </m:r>
          </m:sub>
        </m:sSub>
      </m:oMath>
      <w:r w:rsidRPr="00DC104B">
        <w:rPr>
          <w:rFonts w:ascii="Times New Roman" w:hAnsi="Times New Roman" w:cs="Times New Roman"/>
          <w:sz w:val="24"/>
          <w:szCs w:val="24"/>
          <w:lang w:eastAsia="ko-KR"/>
        </w:rPr>
        <w:t xml:space="preserve"> </w:t>
      </w:r>
      <w:proofErr w:type="gramStart"/>
      <w:r w:rsidRPr="00DC104B">
        <w:rPr>
          <w:rFonts w:ascii="Times New Roman" w:hAnsi="Times New Roman" w:cs="Times New Roman"/>
          <w:sz w:val="24"/>
          <w:szCs w:val="24"/>
          <w:lang w:eastAsia="ko-KR"/>
        </w:rPr>
        <w:t xml:space="preserve">and </w:t>
      </w:r>
      <m:oMath>
        <w:proofErr w:type="gramEnd"/>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γ</m:t>
            </m:r>
          </m:e>
          <m:sub>
            <m:r>
              <m:rPr>
                <m:sty m:val="p"/>
              </m:rPr>
              <w:rPr>
                <w:rFonts w:ascii="Cambria Math" w:hAnsi="Times New Roman" w:cs="Times New Roman"/>
                <w:sz w:val="24"/>
                <w:szCs w:val="24"/>
                <w:lang w:eastAsia="ko-KR"/>
              </w:rPr>
              <m:t>1</m:t>
            </m:r>
          </m:sub>
        </m:sSub>
      </m:oMath>
      <w:r w:rsidRPr="00DC104B">
        <w:rPr>
          <w:rFonts w:ascii="Times New Roman" w:hAnsi="Times New Roman" w:cs="Times New Roman"/>
          <w:sz w:val="24"/>
          <w:szCs w:val="24"/>
          <w:lang w:eastAsia="ko-KR"/>
        </w:rPr>
        <w:t>) while the UK market does not have a significant weekend effect.</w:t>
      </w:r>
    </w:p>
    <w:p w:rsidR="00105529" w:rsidRDefault="00105529" w:rsidP="00A050B7">
      <w:pPr>
        <w:spacing w:after="0" w:line="240" w:lineRule="auto"/>
        <w:jc w:val="both"/>
        <w:rPr>
          <w:rFonts w:ascii="Times New Roman" w:hAnsi="Times New Roman" w:cs="Times New Roman"/>
          <w:sz w:val="24"/>
          <w:szCs w:val="24"/>
          <w:lang w:eastAsia="ko-KR"/>
        </w:rPr>
      </w:pPr>
    </w:p>
    <w:p w:rsidR="00FE4AC9" w:rsidRPr="00FE4AC9" w:rsidRDefault="00FE4AC9" w:rsidP="00FE4AC9">
      <w:pPr>
        <w:spacing w:after="0" w:line="240" w:lineRule="auto"/>
        <w:jc w:val="both"/>
        <w:rPr>
          <w:rFonts w:ascii="Times New Roman" w:hAnsi="Times New Roman" w:cs="Times New Roman"/>
          <w:sz w:val="24"/>
          <w:szCs w:val="24"/>
          <w:lang w:eastAsia="ko-KR"/>
        </w:rPr>
      </w:pPr>
      <w:r w:rsidRPr="00FE4AC9">
        <w:rPr>
          <w:rFonts w:ascii="Times New Roman" w:hAnsi="Times New Roman" w:cs="Times New Roman"/>
          <w:sz w:val="24"/>
          <w:szCs w:val="24"/>
          <w:lang w:eastAsia="ko-KR"/>
        </w:rPr>
        <w:t xml:space="preserve">A </w:t>
      </w:r>
      <w:r w:rsidRPr="00FE4AC9">
        <w:rPr>
          <w:rFonts w:ascii="Times New Roman" w:hAnsi="Times New Roman" w:cs="Times New Roman" w:hint="eastAsia"/>
          <w:sz w:val="24"/>
          <w:szCs w:val="24"/>
          <w:lang w:eastAsia="ko-KR"/>
        </w:rPr>
        <w:t>strong volatility spillover from the US to the UK has been reported in the literature (</w:t>
      </w:r>
      <w:proofErr w:type="spellStart"/>
      <w:r w:rsidRPr="00FE4AC9">
        <w:rPr>
          <w:rFonts w:ascii="Times New Roman" w:hAnsi="Times New Roman" w:cs="Times New Roman" w:hint="eastAsia"/>
          <w:sz w:val="24"/>
          <w:szCs w:val="24"/>
          <w:lang w:eastAsia="ko-KR"/>
        </w:rPr>
        <w:t>Theodossiou</w:t>
      </w:r>
      <w:proofErr w:type="spellEnd"/>
      <w:r w:rsidRPr="00FE4AC9">
        <w:rPr>
          <w:rFonts w:ascii="Times New Roman" w:hAnsi="Times New Roman" w:cs="Times New Roman" w:hint="eastAsia"/>
          <w:sz w:val="24"/>
          <w:szCs w:val="24"/>
          <w:lang w:eastAsia="ko-KR"/>
        </w:rPr>
        <w:t xml:space="preserve"> and Lee 1993, </w:t>
      </w:r>
      <w:proofErr w:type="spellStart"/>
      <w:r w:rsidRPr="00FE4AC9">
        <w:rPr>
          <w:rFonts w:ascii="Times New Roman" w:hAnsi="Times New Roman" w:cs="Times New Roman" w:hint="eastAsia"/>
          <w:sz w:val="24"/>
          <w:szCs w:val="24"/>
          <w:lang w:eastAsia="ko-KR"/>
        </w:rPr>
        <w:t>Theodossiou</w:t>
      </w:r>
      <w:proofErr w:type="spellEnd"/>
      <w:r w:rsidRPr="00FE4AC9">
        <w:rPr>
          <w:rFonts w:ascii="Times New Roman" w:hAnsi="Times New Roman" w:cs="Times New Roman" w:hint="eastAsia"/>
          <w:sz w:val="24"/>
          <w:szCs w:val="24"/>
          <w:lang w:eastAsia="ko-KR"/>
        </w:rPr>
        <w:t xml:space="preserve">, </w:t>
      </w:r>
      <w:proofErr w:type="spellStart"/>
      <w:r w:rsidRPr="00FE4AC9">
        <w:rPr>
          <w:rFonts w:ascii="Times New Roman" w:hAnsi="Times New Roman" w:cs="Times New Roman" w:hint="eastAsia"/>
          <w:sz w:val="24"/>
          <w:szCs w:val="24"/>
          <w:lang w:eastAsia="ko-KR"/>
        </w:rPr>
        <w:t>Kahya</w:t>
      </w:r>
      <w:proofErr w:type="spellEnd"/>
      <w:r w:rsidRPr="00FE4AC9">
        <w:rPr>
          <w:rFonts w:ascii="Times New Roman" w:hAnsi="Times New Roman" w:cs="Times New Roman" w:hint="eastAsia"/>
          <w:sz w:val="24"/>
          <w:szCs w:val="24"/>
          <w:lang w:eastAsia="ko-KR"/>
        </w:rPr>
        <w:t xml:space="preserve">, </w:t>
      </w:r>
      <w:proofErr w:type="spellStart"/>
      <w:r w:rsidRPr="00FE4AC9">
        <w:rPr>
          <w:rFonts w:ascii="Times New Roman" w:hAnsi="Times New Roman" w:cs="Times New Roman" w:hint="eastAsia"/>
          <w:sz w:val="24"/>
          <w:szCs w:val="24"/>
          <w:lang w:eastAsia="ko-KR"/>
        </w:rPr>
        <w:t>Koutmos</w:t>
      </w:r>
      <w:proofErr w:type="spellEnd"/>
      <w:r w:rsidRPr="00FE4AC9">
        <w:rPr>
          <w:rFonts w:ascii="Times New Roman" w:hAnsi="Times New Roman" w:cs="Times New Roman" w:hint="eastAsia"/>
          <w:sz w:val="24"/>
          <w:szCs w:val="24"/>
          <w:lang w:eastAsia="ko-KR"/>
        </w:rPr>
        <w:t xml:space="preserve"> and </w:t>
      </w:r>
      <w:proofErr w:type="spellStart"/>
      <w:r w:rsidRPr="00FE4AC9">
        <w:rPr>
          <w:rFonts w:ascii="Times New Roman" w:hAnsi="Times New Roman" w:cs="Times New Roman" w:hint="eastAsia"/>
          <w:sz w:val="24"/>
          <w:szCs w:val="24"/>
          <w:lang w:eastAsia="ko-KR"/>
        </w:rPr>
        <w:t>Christofi</w:t>
      </w:r>
      <w:proofErr w:type="spellEnd"/>
      <w:r w:rsidRPr="00FE4AC9">
        <w:rPr>
          <w:rFonts w:ascii="Times New Roman" w:hAnsi="Times New Roman" w:cs="Times New Roman" w:hint="eastAsia"/>
          <w:sz w:val="24"/>
          <w:szCs w:val="24"/>
          <w:lang w:eastAsia="ko-KR"/>
        </w:rPr>
        <w:t xml:space="preserve"> 1997). </w:t>
      </w:r>
      <w:r w:rsidRPr="00FE4AC9">
        <w:rPr>
          <w:rFonts w:ascii="Times New Roman" w:hAnsi="Times New Roman" w:cs="Times New Roman"/>
          <w:sz w:val="24"/>
          <w:szCs w:val="24"/>
          <w:lang w:eastAsia="ko-KR"/>
        </w:rPr>
        <w:t>O</w:t>
      </w:r>
      <w:r w:rsidRPr="00FE4AC9">
        <w:rPr>
          <w:rFonts w:ascii="Times New Roman" w:hAnsi="Times New Roman" w:cs="Times New Roman" w:hint="eastAsia"/>
          <w:sz w:val="24"/>
          <w:szCs w:val="24"/>
          <w:lang w:eastAsia="ko-KR"/>
        </w:rPr>
        <w:t xml:space="preserve">ur study shows that there is a bi-directional spillover effect </w:t>
      </w:r>
      <w:r w:rsidRPr="00FE4AC9">
        <w:rPr>
          <w:rFonts w:ascii="Times New Roman" w:hAnsi="Times New Roman" w:cs="Times New Roman"/>
          <w:sz w:val="24"/>
          <w:szCs w:val="24"/>
          <w:lang w:eastAsia="ko-KR"/>
        </w:rPr>
        <w:t>between</w:t>
      </w:r>
      <w:r w:rsidRPr="00FE4AC9">
        <w:rPr>
          <w:rFonts w:ascii="Times New Roman" w:hAnsi="Times New Roman" w:cs="Times New Roman" w:hint="eastAsia"/>
          <w:sz w:val="24"/>
          <w:szCs w:val="24"/>
          <w:lang w:eastAsia="ko-KR"/>
        </w:rPr>
        <w:t xml:space="preserve"> the UK and the US which is consistent with Martens and Poon (2001). </w:t>
      </w:r>
      <w:proofErr w:type="gramStart"/>
      <w:r w:rsidRPr="00FE4AC9">
        <w:rPr>
          <w:rFonts w:ascii="Times New Roman" w:hAnsi="Times New Roman" w:cs="Times New Roman"/>
          <w:sz w:val="24"/>
          <w:szCs w:val="24"/>
          <w:lang w:eastAsia="ko-KR"/>
        </w:rPr>
        <w:t xml:space="preserve">Actually Martens &amp; Poon (2001) report that this is </w:t>
      </w:r>
      <w:r w:rsidRPr="00FE4AC9">
        <w:rPr>
          <w:rFonts w:ascii="Times New Roman" w:hAnsi="Times New Roman" w:cs="Times New Roman"/>
          <w:sz w:val="24"/>
          <w:szCs w:val="24"/>
          <w:lang w:eastAsia="ko-KR"/>
        </w:rPr>
        <w:lastRenderedPageBreak/>
        <w:t>the first time that a spillover effect has been reported from the UK to US.</w:t>
      </w:r>
      <w:proofErr w:type="gramEnd"/>
      <w:r w:rsidRPr="00FE4AC9">
        <w:rPr>
          <w:rFonts w:ascii="Times New Roman" w:hAnsi="Times New Roman" w:cs="Times New Roman"/>
          <w:sz w:val="24"/>
          <w:szCs w:val="24"/>
          <w:lang w:eastAsia="ko-KR"/>
        </w:rPr>
        <w:t xml:space="preserve"> In the words of </w:t>
      </w:r>
      <w:r w:rsidRPr="00FE4AC9">
        <w:rPr>
          <w:rFonts w:ascii="Times New Roman" w:hAnsi="Times New Roman" w:cs="Times New Roman" w:hint="eastAsia"/>
          <w:sz w:val="24"/>
          <w:szCs w:val="24"/>
          <w:lang w:eastAsia="ko-KR"/>
        </w:rPr>
        <w:t>Martens and Poon</w:t>
      </w:r>
      <w:r w:rsidRPr="00FE4AC9">
        <w:rPr>
          <w:rFonts w:ascii="Times New Roman" w:hAnsi="Times New Roman" w:cs="Times New Roman"/>
          <w:sz w:val="24"/>
          <w:szCs w:val="24"/>
          <w:lang w:eastAsia="ko-KR"/>
        </w:rPr>
        <w:t>: ‘Previous studies have reported finding a volatility spillover effect from the US to the other countries. Here, we find also a reverse volatility spillover from Europe to the US’.</w:t>
      </w:r>
      <w:r w:rsidRPr="00FE4AC9">
        <w:rPr>
          <w:rFonts w:ascii="Times New Roman" w:hAnsi="Times New Roman" w:cs="Times New Roman" w:hint="eastAsia"/>
          <w:sz w:val="24"/>
          <w:szCs w:val="24"/>
          <w:lang w:eastAsia="ko-KR"/>
        </w:rPr>
        <w:t xml:space="preserve"> </w:t>
      </w:r>
      <w:r w:rsidRPr="00FE4AC9">
        <w:rPr>
          <w:rFonts w:ascii="Times New Roman" w:hAnsi="Times New Roman" w:cs="Times New Roman"/>
          <w:sz w:val="24"/>
          <w:szCs w:val="24"/>
          <w:lang w:eastAsia="ko-KR"/>
        </w:rPr>
        <w:t xml:space="preserve">Their sample ranges from August 1990 to Nov 1998. Our sample ranges from 2006 to 2010 indicating that the spillover effect from the UK to the US discovered for the first time in their paper continues to exist. In addition Martens &amp; Poon (2001) find that there is a spillover from France to the US. Another paper that provides further support to our finding is that by </w:t>
      </w:r>
      <w:proofErr w:type="spellStart"/>
      <w:r w:rsidRPr="00FE4AC9">
        <w:rPr>
          <w:rFonts w:ascii="Times New Roman" w:hAnsi="Times New Roman" w:cs="Times New Roman"/>
          <w:sz w:val="24"/>
          <w:szCs w:val="24"/>
          <w:lang w:eastAsia="ko-KR"/>
        </w:rPr>
        <w:t>Meric</w:t>
      </w:r>
      <w:proofErr w:type="spellEnd"/>
      <w:r w:rsidRPr="00FE4AC9">
        <w:rPr>
          <w:rFonts w:ascii="Times New Roman" w:hAnsi="Times New Roman" w:cs="Times New Roman"/>
          <w:sz w:val="24"/>
          <w:szCs w:val="24"/>
          <w:lang w:eastAsia="ko-KR"/>
        </w:rPr>
        <w:t xml:space="preserve"> et al (2008). They examine the long-term co-movement of the U.S., U.K., and six major Asian stock markets (Australia, China, India, Japan, Korea, and Russia) during a five-year period before and after September 11, 2001. They used correlation analysis, principal components analysis (PCA) and Granger causality tests. They find that the past returns of the UK stock market could predict the U.S. stock market returns in both periods before and after Sep 11, 2011. If past UK returns predict US returns then it is very likely that there is a liquidity volatility spillover. </w:t>
      </w:r>
      <w:r w:rsidRPr="00FE4AC9">
        <w:rPr>
          <w:rFonts w:ascii="Times New Roman" w:hAnsi="Times New Roman" w:cs="Times New Roman" w:hint="eastAsia"/>
          <w:sz w:val="24"/>
          <w:szCs w:val="24"/>
          <w:lang w:eastAsia="ko-KR"/>
        </w:rPr>
        <w:t xml:space="preserve">The spillover effect from the UK to the US could be explained by two channels such as trading and </w:t>
      </w:r>
      <w:r w:rsidRPr="00FE4AC9">
        <w:rPr>
          <w:rFonts w:ascii="Times New Roman" w:hAnsi="Times New Roman" w:cs="Times New Roman"/>
          <w:sz w:val="24"/>
          <w:szCs w:val="24"/>
          <w:lang w:eastAsia="ko-KR"/>
        </w:rPr>
        <w:t>financia</w:t>
      </w:r>
      <w:r w:rsidRPr="00FE4AC9">
        <w:rPr>
          <w:rFonts w:ascii="Times New Roman" w:hAnsi="Times New Roman" w:cs="Times New Roman" w:hint="eastAsia"/>
          <w:sz w:val="24"/>
          <w:szCs w:val="24"/>
          <w:lang w:eastAsia="ko-KR"/>
        </w:rPr>
        <w:t>l linkage</w:t>
      </w:r>
      <w:r w:rsidRPr="00FE4AC9">
        <w:rPr>
          <w:rFonts w:ascii="Times New Roman" w:hAnsi="Times New Roman" w:cs="Times New Roman"/>
          <w:sz w:val="24"/>
          <w:szCs w:val="24"/>
          <w:lang w:eastAsia="ko-KR"/>
        </w:rPr>
        <w:t>s</w:t>
      </w:r>
      <w:r w:rsidRPr="00FE4AC9">
        <w:rPr>
          <w:rFonts w:ascii="Times New Roman" w:hAnsi="Times New Roman" w:cs="Times New Roman" w:hint="eastAsia"/>
          <w:sz w:val="24"/>
          <w:szCs w:val="24"/>
          <w:lang w:eastAsia="ko-KR"/>
        </w:rPr>
        <w:t xml:space="preserve">. </w:t>
      </w:r>
      <w:r w:rsidRPr="00FE4AC9">
        <w:rPr>
          <w:rFonts w:ascii="Times New Roman" w:hAnsi="Times New Roman" w:cs="Times New Roman"/>
          <w:sz w:val="24"/>
          <w:szCs w:val="24"/>
          <w:lang w:eastAsia="ko-KR"/>
        </w:rPr>
        <w:t>A</w:t>
      </w:r>
      <w:r w:rsidRPr="00FE4AC9">
        <w:rPr>
          <w:rFonts w:ascii="Times New Roman" w:hAnsi="Times New Roman" w:cs="Times New Roman" w:hint="eastAsia"/>
          <w:sz w:val="24"/>
          <w:szCs w:val="24"/>
          <w:lang w:eastAsia="ko-KR"/>
        </w:rPr>
        <w:t xml:space="preserve">ccording to the CIA world </w:t>
      </w:r>
      <w:proofErr w:type="spellStart"/>
      <w:r w:rsidRPr="00FE4AC9">
        <w:rPr>
          <w:rFonts w:ascii="Times New Roman" w:hAnsi="Times New Roman" w:cs="Times New Roman" w:hint="eastAsia"/>
          <w:sz w:val="24"/>
          <w:szCs w:val="24"/>
          <w:lang w:eastAsia="ko-KR"/>
        </w:rPr>
        <w:t>factbook</w:t>
      </w:r>
      <w:proofErr w:type="spellEnd"/>
      <w:r w:rsidRPr="00FE4AC9">
        <w:rPr>
          <w:rFonts w:ascii="Times New Roman" w:hAnsi="Times New Roman" w:cs="Times New Roman" w:hint="eastAsia"/>
          <w:sz w:val="24"/>
          <w:szCs w:val="24"/>
          <w:lang w:eastAsia="ko-KR"/>
        </w:rPr>
        <w:t xml:space="preserve">, the US is </w:t>
      </w:r>
      <w:r w:rsidRPr="00FE4AC9">
        <w:rPr>
          <w:rFonts w:ascii="Times New Roman" w:hAnsi="Times New Roman" w:cs="Times New Roman"/>
          <w:sz w:val="24"/>
          <w:szCs w:val="24"/>
          <w:lang w:eastAsia="ko-KR"/>
        </w:rPr>
        <w:t xml:space="preserve">the </w:t>
      </w:r>
      <w:r w:rsidRPr="00FE4AC9">
        <w:rPr>
          <w:rFonts w:ascii="Times New Roman" w:hAnsi="Times New Roman" w:cs="Times New Roman" w:hint="eastAsia"/>
          <w:sz w:val="24"/>
          <w:szCs w:val="24"/>
          <w:lang w:eastAsia="ko-KR"/>
        </w:rPr>
        <w:t>second biggest export partner and third biggest import partner for the UK</w:t>
      </w:r>
      <w:r w:rsidRPr="00FE4AC9">
        <w:rPr>
          <w:rFonts w:ascii="Times New Roman" w:hAnsi="Times New Roman" w:cs="Times New Roman"/>
          <w:sz w:val="24"/>
          <w:szCs w:val="24"/>
          <w:lang w:eastAsia="ko-KR"/>
        </w:rPr>
        <w:footnoteReference w:id="16"/>
      </w:r>
      <w:r w:rsidRPr="00FE4AC9">
        <w:rPr>
          <w:rFonts w:ascii="Times New Roman" w:hAnsi="Times New Roman" w:cs="Times New Roman" w:hint="eastAsia"/>
          <w:sz w:val="24"/>
          <w:szCs w:val="24"/>
          <w:lang w:eastAsia="ko-KR"/>
        </w:rPr>
        <w:t xml:space="preserve">. Thus, the significant spillover effect between </w:t>
      </w:r>
      <w:r w:rsidRPr="00FE4AC9">
        <w:rPr>
          <w:rFonts w:ascii="Times New Roman" w:hAnsi="Times New Roman" w:cs="Times New Roman"/>
          <w:sz w:val="24"/>
          <w:szCs w:val="24"/>
          <w:lang w:eastAsia="ko-KR"/>
        </w:rPr>
        <w:t xml:space="preserve">the </w:t>
      </w:r>
      <w:r w:rsidRPr="00FE4AC9">
        <w:rPr>
          <w:rFonts w:ascii="Times New Roman" w:hAnsi="Times New Roman" w:cs="Times New Roman" w:hint="eastAsia"/>
          <w:sz w:val="24"/>
          <w:szCs w:val="24"/>
          <w:lang w:eastAsia="ko-KR"/>
        </w:rPr>
        <w:t>two markets is possibly due to the</w:t>
      </w:r>
      <w:r w:rsidRPr="00FE4AC9">
        <w:rPr>
          <w:rFonts w:ascii="Times New Roman" w:hAnsi="Times New Roman" w:cs="Times New Roman"/>
          <w:sz w:val="24"/>
          <w:szCs w:val="24"/>
          <w:lang w:eastAsia="ko-KR"/>
        </w:rPr>
        <w:t>ir</w:t>
      </w:r>
      <w:r w:rsidRPr="00FE4AC9">
        <w:rPr>
          <w:rFonts w:ascii="Times New Roman" w:hAnsi="Times New Roman" w:cs="Times New Roman" w:hint="eastAsia"/>
          <w:sz w:val="24"/>
          <w:szCs w:val="24"/>
          <w:lang w:eastAsia="ko-KR"/>
        </w:rPr>
        <w:t xml:space="preserve"> trading partnership. </w:t>
      </w:r>
      <w:r w:rsidRPr="00FE4AC9">
        <w:rPr>
          <w:rFonts w:ascii="Times New Roman" w:hAnsi="Times New Roman" w:cs="Times New Roman"/>
          <w:sz w:val="24"/>
          <w:szCs w:val="24"/>
          <w:lang w:eastAsia="ko-KR"/>
        </w:rPr>
        <w:t>S</w:t>
      </w:r>
      <w:r w:rsidRPr="00FE4AC9">
        <w:rPr>
          <w:rFonts w:ascii="Times New Roman" w:hAnsi="Times New Roman" w:cs="Times New Roman" w:hint="eastAsia"/>
          <w:sz w:val="24"/>
          <w:szCs w:val="24"/>
          <w:lang w:eastAsia="ko-KR"/>
        </w:rPr>
        <w:t xml:space="preserve">econdly, </w:t>
      </w:r>
      <w:proofErr w:type="spellStart"/>
      <w:r w:rsidRPr="00FE4AC9">
        <w:rPr>
          <w:rFonts w:ascii="Times New Roman" w:hAnsi="Times New Roman" w:cs="Times New Roman" w:hint="eastAsia"/>
          <w:sz w:val="24"/>
          <w:szCs w:val="24"/>
          <w:lang w:eastAsia="ko-KR"/>
        </w:rPr>
        <w:t>Bayoumi</w:t>
      </w:r>
      <w:proofErr w:type="spellEnd"/>
      <w:r w:rsidRPr="00FE4AC9">
        <w:rPr>
          <w:rFonts w:ascii="Times New Roman" w:hAnsi="Times New Roman" w:cs="Times New Roman" w:hint="eastAsia"/>
          <w:sz w:val="24"/>
          <w:szCs w:val="24"/>
          <w:lang w:eastAsia="ko-KR"/>
        </w:rPr>
        <w:t xml:space="preserve"> and </w:t>
      </w:r>
      <w:proofErr w:type="spellStart"/>
      <w:r w:rsidRPr="00FE4AC9">
        <w:rPr>
          <w:rFonts w:ascii="Times New Roman" w:hAnsi="Times New Roman" w:cs="Times New Roman" w:hint="eastAsia"/>
          <w:sz w:val="24"/>
          <w:szCs w:val="24"/>
          <w:lang w:eastAsia="ko-KR"/>
        </w:rPr>
        <w:t>Swiston</w:t>
      </w:r>
      <w:proofErr w:type="spellEnd"/>
      <w:r w:rsidRPr="00FE4AC9">
        <w:rPr>
          <w:rFonts w:ascii="Times New Roman" w:hAnsi="Times New Roman" w:cs="Times New Roman" w:hint="eastAsia"/>
          <w:sz w:val="24"/>
          <w:szCs w:val="24"/>
          <w:lang w:eastAsia="ko-KR"/>
        </w:rPr>
        <w:t xml:space="preserve"> (2009) find that financial linkages are the most important channel </w:t>
      </w:r>
      <w:r w:rsidRPr="00FE4AC9">
        <w:rPr>
          <w:rFonts w:ascii="Times New Roman" w:hAnsi="Times New Roman" w:cs="Times New Roman"/>
          <w:sz w:val="24"/>
          <w:szCs w:val="24"/>
          <w:lang w:eastAsia="ko-KR"/>
        </w:rPr>
        <w:t>that</w:t>
      </w:r>
      <w:r w:rsidRPr="00FE4AC9">
        <w:rPr>
          <w:rFonts w:ascii="Times New Roman" w:hAnsi="Times New Roman" w:cs="Times New Roman" w:hint="eastAsia"/>
          <w:sz w:val="24"/>
          <w:szCs w:val="24"/>
          <w:lang w:eastAsia="ko-KR"/>
        </w:rPr>
        <w:t xml:space="preserve"> </w:t>
      </w:r>
      <w:proofErr w:type="gramStart"/>
      <w:r w:rsidRPr="00FE4AC9">
        <w:rPr>
          <w:rFonts w:ascii="Times New Roman" w:hAnsi="Times New Roman" w:cs="Times New Roman" w:hint="eastAsia"/>
          <w:sz w:val="24"/>
          <w:szCs w:val="24"/>
          <w:lang w:eastAsia="ko-KR"/>
        </w:rPr>
        <w:t>transmit</w:t>
      </w:r>
      <w:proofErr w:type="gramEnd"/>
      <w:r w:rsidRPr="00FE4AC9">
        <w:rPr>
          <w:rFonts w:ascii="Times New Roman" w:hAnsi="Times New Roman" w:cs="Times New Roman" w:hint="eastAsia"/>
          <w:sz w:val="24"/>
          <w:szCs w:val="24"/>
          <w:lang w:eastAsia="ko-KR"/>
        </w:rPr>
        <w:t xml:space="preserve"> shocks between countries (the US, Euro area, and Japan) </w:t>
      </w:r>
      <w:r w:rsidRPr="00FE4AC9">
        <w:rPr>
          <w:rFonts w:ascii="Times New Roman" w:hAnsi="Times New Roman" w:cs="Times New Roman"/>
          <w:sz w:val="24"/>
          <w:szCs w:val="24"/>
          <w:lang w:eastAsia="ko-KR"/>
        </w:rPr>
        <w:t xml:space="preserve">especially </w:t>
      </w:r>
      <w:r w:rsidRPr="00FE4AC9">
        <w:rPr>
          <w:rFonts w:ascii="Times New Roman" w:hAnsi="Times New Roman" w:cs="Times New Roman" w:hint="eastAsia"/>
          <w:sz w:val="24"/>
          <w:szCs w:val="24"/>
          <w:lang w:eastAsia="ko-KR"/>
        </w:rPr>
        <w:t xml:space="preserve">during the recent financial crisis. </w:t>
      </w:r>
      <w:r w:rsidRPr="00FE4AC9">
        <w:rPr>
          <w:rFonts w:ascii="Times New Roman" w:hAnsi="Times New Roman" w:cs="Times New Roman"/>
          <w:sz w:val="24"/>
          <w:szCs w:val="24"/>
          <w:lang w:eastAsia="ko-KR"/>
        </w:rPr>
        <w:t xml:space="preserve">Now as far as policy implications are concerned, this finding may have an effect on forming suitable hedging strategies, forecasting and obtaining </w:t>
      </w:r>
      <w:proofErr w:type="spellStart"/>
      <w:r w:rsidRPr="00FE4AC9">
        <w:rPr>
          <w:rFonts w:ascii="Times New Roman" w:hAnsi="Times New Roman" w:cs="Times New Roman"/>
          <w:sz w:val="24"/>
          <w:szCs w:val="24"/>
          <w:lang w:eastAsia="ko-KR"/>
        </w:rPr>
        <w:t>VaR</w:t>
      </w:r>
      <w:proofErr w:type="spellEnd"/>
      <w:r w:rsidRPr="00FE4AC9">
        <w:rPr>
          <w:rFonts w:ascii="Times New Roman" w:hAnsi="Times New Roman" w:cs="Times New Roman"/>
          <w:sz w:val="24"/>
          <w:szCs w:val="24"/>
          <w:lang w:eastAsia="ko-KR"/>
        </w:rPr>
        <w:t xml:space="preserve"> estimates. The effect of spillovers should be considered in the design of </w:t>
      </w:r>
      <w:proofErr w:type="spellStart"/>
      <w:r w:rsidRPr="00FE4AC9">
        <w:rPr>
          <w:rFonts w:ascii="Times New Roman" w:hAnsi="Times New Roman" w:cs="Times New Roman"/>
          <w:sz w:val="24"/>
          <w:szCs w:val="24"/>
          <w:lang w:eastAsia="ko-KR"/>
        </w:rPr>
        <w:t>VaR</w:t>
      </w:r>
      <w:proofErr w:type="spellEnd"/>
      <w:r w:rsidRPr="00FE4AC9">
        <w:rPr>
          <w:rFonts w:ascii="Times New Roman" w:hAnsi="Times New Roman" w:cs="Times New Roman"/>
          <w:sz w:val="24"/>
          <w:szCs w:val="24"/>
          <w:lang w:eastAsia="ko-KR"/>
        </w:rPr>
        <w:t xml:space="preserve"> models otherwise there is a danger of obtaining volatile hedge ratios. Failure to provide accurate </w:t>
      </w:r>
      <w:proofErr w:type="spellStart"/>
      <w:r w:rsidRPr="00FE4AC9">
        <w:rPr>
          <w:rFonts w:ascii="Times New Roman" w:hAnsi="Times New Roman" w:cs="Times New Roman"/>
          <w:sz w:val="24"/>
          <w:szCs w:val="24"/>
          <w:lang w:eastAsia="ko-KR"/>
        </w:rPr>
        <w:t>VaR</w:t>
      </w:r>
      <w:proofErr w:type="spellEnd"/>
      <w:r w:rsidRPr="00FE4AC9">
        <w:rPr>
          <w:rFonts w:ascii="Times New Roman" w:hAnsi="Times New Roman" w:cs="Times New Roman"/>
          <w:sz w:val="24"/>
          <w:szCs w:val="24"/>
          <w:lang w:eastAsia="ko-KR"/>
        </w:rPr>
        <w:t xml:space="preserve"> estimates as a result of leaving out the effect of UK to US could lead to non conformance to Bank of International Settlements regulations. </w:t>
      </w:r>
    </w:p>
    <w:p w:rsidR="00105529" w:rsidRPr="00DC104B" w:rsidRDefault="00105529" w:rsidP="00105529">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5.2.2</w:t>
      </w:r>
      <w:r w:rsidRPr="00DC104B">
        <w:rPr>
          <w:rFonts w:ascii="Times New Roman" w:hAnsi="Times New Roman" w:cs="Times New Roman"/>
          <w:b/>
          <w:sz w:val="24"/>
          <w:szCs w:val="24"/>
          <w:lang w:eastAsia="ko-KR"/>
        </w:rPr>
        <w:t>.</w:t>
      </w:r>
      <w:r w:rsidRPr="00DC104B">
        <w:rPr>
          <w:rFonts w:ascii="Times New Roman" w:hAnsi="Times New Roman" w:cs="Times New Roman"/>
          <w:b/>
          <w:sz w:val="24"/>
          <w:szCs w:val="24"/>
        </w:rPr>
        <w:t xml:space="preserve"> UK AND HONG KONG</w:t>
      </w:r>
    </w:p>
    <w:p w:rsidR="00213A11" w:rsidRPr="00DC104B" w:rsidRDefault="00213A11" w:rsidP="00A050B7">
      <w:pPr>
        <w:spacing w:after="0" w:line="240" w:lineRule="auto"/>
        <w:jc w:val="both"/>
        <w:rPr>
          <w:rFonts w:ascii="Times New Roman" w:hAnsi="Times New Roman" w:cs="Times New Roman"/>
          <w:b/>
          <w:sz w:val="24"/>
          <w:szCs w:val="24"/>
          <w:lang w:eastAsia="ko-KR"/>
        </w:rPr>
      </w:pPr>
    </w:p>
    <w:p w:rsidR="00A050B7" w:rsidRPr="00DC104B"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A spillover effect is detected from the UK to Hong Kong. The coefficient </w:t>
      </w:r>
      <m:oMath>
        <m:sSub>
          <m:sSubPr>
            <m:ctrlPr>
              <w:rPr>
                <w:rFonts w:ascii="Cambria Math" w:hAnsi="Times New Roman" w:cs="Times New Roman"/>
                <w:i/>
                <w:sz w:val="24"/>
                <w:szCs w:val="24"/>
              </w:rPr>
            </m:ctrlPr>
          </m:sSubPr>
          <m:e>
            <m:r>
              <w:rPr>
                <w:rFonts w:ascii="Cambria Math" w:hAnsi="Cambria Math" w:cs="Times New Roman"/>
                <w:sz w:val="24"/>
                <w:szCs w:val="24"/>
              </w:rPr>
              <m:t>γ</m:t>
            </m:r>
          </m:e>
          <m:sub>
            <m:r>
              <w:rPr>
                <w:rFonts w:ascii="Cambria Math" w:hAnsi="Times New Roman" w:cs="Times New Roman"/>
                <w:sz w:val="24"/>
                <w:szCs w:val="24"/>
              </w:rPr>
              <m:t>2</m:t>
            </m:r>
          </m:sub>
        </m:sSub>
      </m:oMath>
      <w:r w:rsidRPr="00DC104B">
        <w:rPr>
          <w:rFonts w:ascii="Times New Roman" w:hAnsi="Times New Roman" w:cs="Times New Roman"/>
          <w:sz w:val="24"/>
          <w:szCs w:val="24"/>
        </w:rPr>
        <w:t xml:space="preserve"> for </w:t>
      </w:r>
      <w:r w:rsidRPr="00DC104B">
        <w:rPr>
          <w:rFonts w:ascii="Times New Roman" w:hAnsi="Times New Roman" w:cs="Times New Roman"/>
          <w:sz w:val="24"/>
          <w:szCs w:val="24"/>
          <w:lang w:eastAsia="ko-KR"/>
        </w:rPr>
        <w:t>ABS</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is</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0.00013</w:t>
      </w:r>
      <w:r w:rsidRPr="00DC104B">
        <w:rPr>
          <w:rFonts w:ascii="Times New Roman" w:hAnsi="Times New Roman" w:cs="Times New Roman"/>
          <w:sz w:val="24"/>
          <w:szCs w:val="24"/>
        </w:rPr>
        <w:t xml:space="preserve"> (p-value of 0.0</w:t>
      </w:r>
      <w:r w:rsidRPr="00DC104B">
        <w:rPr>
          <w:rFonts w:ascii="Times New Roman" w:hAnsi="Times New Roman" w:cs="Times New Roman"/>
          <w:sz w:val="24"/>
          <w:szCs w:val="24"/>
          <w:lang w:eastAsia="ko-KR"/>
        </w:rPr>
        <w:t>612</w:t>
      </w:r>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 There is no spillover effect from Hong Kong to the UK when using absolute spread</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When we test for a spillover effect with proportional spread, we obtain a statistically significant (at 10%) spillover effect from Hong Kong to the UK. T</w:t>
      </w:r>
      <w:r w:rsidRPr="00DC104B">
        <w:rPr>
          <w:rFonts w:ascii="Times New Roman" w:hAnsi="Times New Roman" w:cs="Times New Roman"/>
          <w:sz w:val="24"/>
          <w:szCs w:val="24"/>
        </w:rPr>
        <w:t xml:space="preserve">he coefficient </w:t>
      </w:r>
      <m:oMath>
        <m:sSub>
          <m:sSubPr>
            <m:ctrlPr>
              <w:rPr>
                <w:rFonts w:ascii="Cambria Math" w:hAnsi="Times New Roman" w:cs="Times New Roman"/>
                <w:i/>
                <w:sz w:val="24"/>
                <w:szCs w:val="24"/>
              </w:rPr>
            </m:ctrlPr>
          </m:sSubPr>
          <m:e>
            <m:r>
              <w:rPr>
                <w:rFonts w:ascii="Cambria Math" w:hAnsi="Cambria Math" w:cs="Times New Roman"/>
                <w:sz w:val="24"/>
                <w:szCs w:val="24"/>
              </w:rPr>
              <m:t>ν</m:t>
            </m:r>
          </m:e>
          <m:sub>
            <m:r>
              <w:rPr>
                <w:rFonts w:ascii="Cambria Math" w:hAnsi="Times New Roman" w:cs="Times New Roman"/>
                <w:sz w:val="24"/>
                <w:szCs w:val="24"/>
              </w:rPr>
              <m:t>2</m:t>
            </m:r>
          </m:sub>
        </m:sSub>
      </m:oMath>
      <w:r w:rsidRPr="00DC104B">
        <w:rPr>
          <w:rFonts w:ascii="Times New Roman" w:hAnsi="Times New Roman" w:cs="Times New Roman"/>
          <w:sz w:val="24"/>
          <w:szCs w:val="24"/>
        </w:rPr>
        <w:t xml:space="preserve"> is </w:t>
      </w:r>
      <w:r w:rsidRPr="00DC104B">
        <w:rPr>
          <w:rFonts w:ascii="Times New Roman" w:hAnsi="Times New Roman" w:cs="Times New Roman"/>
          <w:sz w:val="24"/>
          <w:szCs w:val="24"/>
          <w:lang w:eastAsia="ko-KR"/>
        </w:rPr>
        <w:t>0.000017</w:t>
      </w:r>
      <w:r w:rsidRPr="00DC104B">
        <w:rPr>
          <w:rFonts w:ascii="Times New Roman" w:hAnsi="Times New Roman" w:cs="Times New Roman"/>
          <w:sz w:val="24"/>
          <w:szCs w:val="24"/>
        </w:rPr>
        <w:t xml:space="preserve"> (p-value of 0.0</w:t>
      </w:r>
      <w:r w:rsidRPr="00DC104B">
        <w:rPr>
          <w:rFonts w:ascii="Times New Roman" w:hAnsi="Times New Roman" w:cs="Times New Roman"/>
          <w:sz w:val="24"/>
          <w:szCs w:val="24"/>
          <w:lang w:eastAsia="ko-KR"/>
        </w:rPr>
        <w:t>783</w:t>
      </w:r>
      <w:r w:rsidRPr="00DC104B">
        <w:rPr>
          <w:rFonts w:ascii="Times New Roman" w:hAnsi="Times New Roman" w:cs="Times New Roman"/>
          <w:sz w:val="24"/>
          <w:szCs w:val="24"/>
        </w:rPr>
        <w:t>)</w:t>
      </w:r>
      <w:r w:rsidRPr="00DC104B">
        <w:rPr>
          <w:rFonts w:ascii="Times New Roman" w:hAnsi="Times New Roman" w:cs="Times New Roman"/>
          <w:sz w:val="24"/>
          <w:szCs w:val="24"/>
          <w:lang w:eastAsia="ko-KR"/>
        </w:rPr>
        <w:t xml:space="preserve">. There is no spillover effect from the UK to Hong Kong. </w:t>
      </w:r>
      <w:r w:rsidRPr="00DC104B">
        <w:rPr>
          <w:rFonts w:ascii="Times New Roman" w:hAnsi="Times New Roman" w:cs="Times New Roman"/>
          <w:sz w:val="24"/>
          <w:szCs w:val="24"/>
        </w:rPr>
        <w:t xml:space="preserve">The ARCH-LM tests show that there is no ARCH effect remaining. </w:t>
      </w:r>
      <w:r w:rsidRPr="00DC104B">
        <w:rPr>
          <w:rFonts w:ascii="Times New Roman" w:hAnsi="Times New Roman" w:cs="Times New Roman"/>
          <w:sz w:val="24"/>
          <w:szCs w:val="24"/>
          <w:lang w:eastAsia="ko-KR"/>
        </w:rPr>
        <w:t>Generally speaking the results obtained do not help establish a clear relation between Hong Kong and the UK.</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5.2.3 UK AND JAPAN</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In this empirical test,</w:t>
      </w:r>
      <w:r w:rsidRPr="00DC104B">
        <w:rPr>
          <w:rFonts w:ascii="Times New Roman" w:hAnsi="Times New Roman" w:cs="Times New Roman"/>
          <w:sz w:val="24"/>
          <w:szCs w:val="24"/>
          <w:lang w:eastAsia="ko-KR"/>
        </w:rPr>
        <w:t xml:space="preserve"> only</w:t>
      </w:r>
      <w:r w:rsidRPr="00DC104B">
        <w:rPr>
          <w:rFonts w:ascii="Times New Roman" w:hAnsi="Times New Roman" w:cs="Times New Roman"/>
          <w:sz w:val="24"/>
          <w:szCs w:val="24"/>
        </w:rPr>
        <w:t xml:space="preserve"> absolute spread is examined since </w:t>
      </w:r>
      <w:r w:rsidRPr="00DC104B">
        <w:rPr>
          <w:rFonts w:ascii="Times New Roman" w:hAnsi="Times New Roman" w:cs="Times New Roman"/>
          <w:sz w:val="24"/>
          <w:szCs w:val="24"/>
          <w:lang w:eastAsia="ko-KR"/>
        </w:rPr>
        <w:t>proportional spread for NIKKEI 225</w:t>
      </w:r>
      <w:r w:rsidRPr="00DC104B">
        <w:rPr>
          <w:rFonts w:ascii="Times New Roman" w:hAnsi="Times New Roman" w:cs="Times New Roman"/>
          <w:sz w:val="24"/>
          <w:szCs w:val="24"/>
        </w:rPr>
        <w:t xml:space="preserve"> is non-stationary. The coefficient of spillover effect generated from UK to Japan is statistically insignificant indicating that liquidity shocks in the UK do not spill over to the Japanese stock market. </w:t>
      </w:r>
      <w:r w:rsidRPr="00DC104B">
        <w:rPr>
          <w:rFonts w:ascii="Times New Roman" w:hAnsi="Times New Roman" w:cs="Times New Roman"/>
          <w:sz w:val="24"/>
          <w:szCs w:val="24"/>
          <w:lang w:eastAsia="ko-KR"/>
        </w:rPr>
        <w:t>However, we</w:t>
      </w:r>
      <w:r w:rsidRPr="00DC104B">
        <w:rPr>
          <w:rFonts w:ascii="Times New Roman" w:hAnsi="Times New Roman" w:cs="Times New Roman"/>
          <w:sz w:val="24"/>
          <w:szCs w:val="24"/>
        </w:rPr>
        <w:t xml:space="preserve"> find evidence of spillover effect</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from Japan to the UK. The coefficient of spillover is 0.</w:t>
      </w:r>
      <w:r w:rsidRPr="00DC104B">
        <w:rPr>
          <w:rFonts w:ascii="Times New Roman" w:hAnsi="Times New Roman" w:cs="Times New Roman"/>
          <w:sz w:val="24"/>
          <w:szCs w:val="24"/>
          <w:lang w:eastAsia="ko-KR"/>
        </w:rPr>
        <w:t>043</w:t>
      </w:r>
      <w:r w:rsidRPr="00DC104B">
        <w:rPr>
          <w:rFonts w:ascii="Times New Roman" w:hAnsi="Times New Roman" w:cs="Times New Roman"/>
          <w:sz w:val="24"/>
          <w:szCs w:val="24"/>
        </w:rPr>
        <w:t xml:space="preserve"> (p-value: 0.</w:t>
      </w:r>
      <w:r w:rsidRPr="00DC104B">
        <w:rPr>
          <w:rFonts w:ascii="Times New Roman" w:hAnsi="Times New Roman" w:cs="Times New Roman"/>
          <w:sz w:val="24"/>
          <w:szCs w:val="24"/>
          <w:lang w:eastAsia="ko-KR"/>
        </w:rPr>
        <w:t>0932</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 xml:space="preserve">The </w:t>
      </w:r>
      <w:r w:rsidRPr="00DC104B">
        <w:rPr>
          <w:rFonts w:ascii="Times New Roman" w:hAnsi="Times New Roman" w:cs="Times New Roman"/>
          <w:sz w:val="24"/>
          <w:szCs w:val="24"/>
        </w:rPr>
        <w:t>ARCH-LM test shows</w:t>
      </w:r>
      <w:r w:rsidRPr="00DC104B">
        <w:rPr>
          <w:rFonts w:ascii="Times New Roman" w:hAnsi="Times New Roman" w:cs="Times New Roman"/>
          <w:sz w:val="24"/>
          <w:szCs w:val="24"/>
          <w:lang w:eastAsia="ko-KR"/>
        </w:rPr>
        <w:t xml:space="preserve"> that there is</w:t>
      </w:r>
      <w:r w:rsidRPr="00DC104B">
        <w:rPr>
          <w:rFonts w:ascii="Times New Roman" w:hAnsi="Times New Roman" w:cs="Times New Roman"/>
          <w:sz w:val="24"/>
          <w:szCs w:val="24"/>
        </w:rPr>
        <w:t xml:space="preserve"> no further ARCH effect in the model.</w:t>
      </w: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 xml:space="preserve">5.2.4 UK AND CHINA </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W</w:t>
      </w:r>
      <w:r w:rsidRPr="00DC104B">
        <w:rPr>
          <w:rFonts w:ascii="Times New Roman" w:hAnsi="Times New Roman" w:cs="Times New Roman"/>
          <w:sz w:val="24"/>
          <w:szCs w:val="24"/>
        </w:rPr>
        <w:t xml:space="preserve">hen </w:t>
      </w:r>
      <w:r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use daily absolute spread, </w:t>
      </w:r>
      <w:r w:rsidRPr="00DC104B">
        <w:rPr>
          <w:rFonts w:ascii="Times New Roman" w:hAnsi="Times New Roman" w:cs="Times New Roman"/>
          <w:sz w:val="24"/>
          <w:szCs w:val="24"/>
          <w:lang w:eastAsia="ko-KR"/>
        </w:rPr>
        <w:t>we confirm a</w:t>
      </w:r>
      <w:r w:rsidRPr="00DC104B">
        <w:rPr>
          <w:rFonts w:ascii="Times New Roman" w:hAnsi="Times New Roman" w:cs="Times New Roman"/>
          <w:sz w:val="24"/>
          <w:szCs w:val="24"/>
        </w:rPr>
        <w:t xml:space="preserve"> spillover effect</w:t>
      </w:r>
      <w:r w:rsidRPr="00DC104B">
        <w:rPr>
          <w:rFonts w:ascii="Times New Roman" w:hAnsi="Times New Roman" w:cs="Times New Roman"/>
          <w:sz w:val="24"/>
          <w:szCs w:val="24"/>
          <w:lang w:eastAsia="ko-KR"/>
        </w:rPr>
        <w:t xml:space="preserve"> from the UK to China.</w:t>
      </w:r>
      <w:r w:rsidRPr="00DC104B">
        <w:rPr>
          <w:rFonts w:ascii="Times New Roman" w:hAnsi="Times New Roman" w:cs="Times New Roman"/>
          <w:sz w:val="24"/>
          <w:szCs w:val="24"/>
        </w:rPr>
        <w:t xml:space="preserve"> </w:t>
      </w:r>
      <w:proofErr w:type="gramStart"/>
      <w:r w:rsidRPr="00DC104B">
        <w:rPr>
          <w:rFonts w:ascii="Times New Roman" w:hAnsi="Times New Roman" w:cs="Times New Roman"/>
          <w:sz w:val="24"/>
          <w:szCs w:val="24"/>
        </w:rPr>
        <w:t>The coefficient of spillover effect (</w:t>
      </w:r>
      <m:oMath>
        <m:sSub>
          <m:sSubPr>
            <m:ctrlPr>
              <w:rPr>
                <w:rFonts w:ascii="Cambria Math" w:hAnsi="Times New Roman" w:cs="Times New Roman"/>
                <w:i/>
                <w:sz w:val="24"/>
                <w:szCs w:val="24"/>
              </w:rPr>
            </m:ctrlPr>
          </m:sSubPr>
          <m:e>
            <m:r>
              <w:rPr>
                <w:rFonts w:ascii="Cambria Math" w:hAnsi="Cambria Math" w:cs="Times New Roman"/>
                <w:sz w:val="24"/>
                <w:szCs w:val="24"/>
              </w:rPr>
              <m:t>γ</m:t>
            </m:r>
          </m:e>
          <m:sub>
            <m:r>
              <w:rPr>
                <w:rFonts w:ascii="Cambria Math" w:hAnsi="Times New Roman" w:cs="Times New Roman"/>
                <w:sz w:val="24"/>
                <w:szCs w:val="24"/>
              </w:rPr>
              <m:t>2</m:t>
            </m:r>
          </m:sub>
        </m:sSub>
      </m:oMath>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for the</w:t>
      </w:r>
      <w:r w:rsidRPr="00DC104B">
        <w:rPr>
          <w:rFonts w:ascii="Times New Roman" w:hAnsi="Times New Roman" w:cs="Times New Roman"/>
          <w:sz w:val="24"/>
          <w:szCs w:val="24"/>
        </w:rPr>
        <w:t xml:space="preserve"> Chinese market is </w:t>
      </w:r>
      <w:r w:rsidRPr="00DC104B">
        <w:rPr>
          <w:rFonts w:ascii="Times New Roman" w:hAnsi="Times New Roman" w:cs="Times New Roman"/>
          <w:sz w:val="24"/>
          <w:szCs w:val="24"/>
          <w:lang w:eastAsia="ko-KR"/>
        </w:rPr>
        <w:t>2.3</w:t>
      </w:r>
      <w:r w:rsidRPr="00DC104B">
        <w:rPr>
          <w:rFonts w:ascii="Times New Roman" w:hAnsi="Times New Roman" w:cs="Times New Roman"/>
          <w:sz w:val="24"/>
          <w:szCs w:val="24"/>
        </w:rPr>
        <w:t>E-0</w:t>
      </w:r>
      <w:r w:rsidRPr="00DC104B">
        <w:rPr>
          <w:rFonts w:ascii="Times New Roman" w:hAnsi="Times New Roman" w:cs="Times New Roman"/>
          <w:sz w:val="24"/>
          <w:szCs w:val="24"/>
          <w:lang w:eastAsia="ko-KR"/>
        </w:rPr>
        <w:t>7</w:t>
      </w:r>
      <w:r w:rsidRPr="00DC104B">
        <w:rPr>
          <w:rFonts w:ascii="Times New Roman" w:hAnsi="Times New Roman" w:cs="Times New Roman"/>
          <w:sz w:val="24"/>
          <w:szCs w:val="24"/>
        </w:rPr>
        <w:t xml:space="preserve"> and it is statistically significant</w:t>
      </w:r>
      <w:r w:rsidRPr="00DC104B">
        <w:rPr>
          <w:rFonts w:ascii="Times New Roman" w:hAnsi="Times New Roman" w:cs="Times New Roman"/>
          <w:sz w:val="24"/>
          <w:szCs w:val="24"/>
          <w:lang w:eastAsia="ko-KR"/>
        </w:rPr>
        <w:t xml:space="preserve"> at 1%</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while there</w:t>
      </w:r>
      <w:r w:rsidRPr="00DC104B">
        <w:rPr>
          <w:rFonts w:ascii="Times New Roman" w:hAnsi="Times New Roman" w:cs="Times New Roman"/>
          <w:sz w:val="24"/>
          <w:szCs w:val="24"/>
        </w:rPr>
        <w:t xml:space="preserve"> is no spillover effect from China to the UK.</w:t>
      </w:r>
      <w:proofErr w:type="gramEnd"/>
      <w:r w:rsidRPr="00DC104B">
        <w:rPr>
          <w:rFonts w:ascii="Times New Roman" w:hAnsi="Times New Roman" w:cs="Times New Roman"/>
          <w:sz w:val="24"/>
          <w:szCs w:val="24"/>
        </w:rPr>
        <w:t xml:space="preserve"> The coefficient is insignificant (</w:t>
      </w:r>
      <w:r w:rsidRPr="00DC104B">
        <w:rPr>
          <w:rFonts w:ascii="Times New Roman" w:hAnsi="Times New Roman" w:cs="Times New Roman"/>
          <w:sz w:val="24"/>
          <w:szCs w:val="24"/>
          <w:lang w:eastAsia="ko-KR"/>
        </w:rPr>
        <w:t>2.5249</w:t>
      </w:r>
      <w:r w:rsidRPr="00DC104B">
        <w:rPr>
          <w:rFonts w:ascii="Times New Roman" w:hAnsi="Times New Roman" w:cs="Times New Roman"/>
          <w:sz w:val="24"/>
          <w:szCs w:val="24"/>
        </w:rPr>
        <w:t xml:space="preserve"> and p-value of 0.</w:t>
      </w:r>
      <w:r w:rsidRPr="00DC104B">
        <w:rPr>
          <w:rFonts w:ascii="Times New Roman" w:hAnsi="Times New Roman" w:cs="Times New Roman"/>
          <w:sz w:val="24"/>
          <w:szCs w:val="24"/>
          <w:lang w:eastAsia="ko-KR"/>
        </w:rPr>
        <w:t>6509</w:t>
      </w:r>
      <w:r w:rsidRPr="00DC104B">
        <w:rPr>
          <w:rFonts w:ascii="Times New Roman" w:hAnsi="Times New Roman" w:cs="Times New Roman"/>
          <w:sz w:val="24"/>
          <w:szCs w:val="24"/>
        </w:rPr>
        <w:t>). However, based on proportional spread</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we find a strong spillover effect between the UK and China</w:t>
      </w:r>
      <w:r w:rsidRPr="00DC104B">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r>
              <w:rPr>
                <w:rFonts w:ascii="Cambria Math" w:hAnsi="Times New Roman" w:cs="Times New Roman"/>
                <w:sz w:val="24"/>
                <w:szCs w:val="24"/>
              </w:rPr>
              <m:t>1</m:t>
            </m:r>
          </m:sub>
        </m:sSub>
      </m:oMath>
      <w:r w:rsidRPr="00DC104B">
        <w:rPr>
          <w:rFonts w:ascii="Times New Roman" w:hAnsi="Times New Roman" w:cs="Times New Roman"/>
          <w:sz w:val="24"/>
          <w:szCs w:val="24"/>
        </w:rPr>
        <w:t xml:space="preserve"> </w:t>
      </w:r>
      <w:proofErr w:type="gramStart"/>
      <w:r w:rsidRPr="00DC104B">
        <w:rPr>
          <w:rFonts w:ascii="Times New Roman" w:hAnsi="Times New Roman" w:cs="Times New Roman"/>
          <w:sz w:val="24"/>
          <w:szCs w:val="24"/>
        </w:rPr>
        <w:t>in</w:t>
      </w:r>
      <w:proofErr w:type="gramEnd"/>
      <w:r w:rsidRPr="00DC104B">
        <w:rPr>
          <w:rFonts w:ascii="Times New Roman" w:hAnsi="Times New Roman" w:cs="Times New Roman"/>
          <w:sz w:val="24"/>
          <w:szCs w:val="24"/>
        </w:rPr>
        <w:t xml:space="preserve"> the conditional variance equation </w:t>
      </w:r>
      <w:r w:rsidRPr="00DC104B">
        <w:rPr>
          <w:rFonts w:ascii="Times New Roman" w:hAnsi="Times New Roman" w:cs="Times New Roman"/>
          <w:sz w:val="24"/>
          <w:szCs w:val="24"/>
          <w:lang w:eastAsia="ko-KR"/>
        </w:rPr>
        <w:t>is</w:t>
      </w:r>
      <w:r w:rsidRPr="00DC104B">
        <w:rPr>
          <w:rFonts w:ascii="Times New Roman" w:hAnsi="Times New Roman" w:cs="Times New Roman"/>
          <w:sz w:val="24"/>
          <w:szCs w:val="24"/>
        </w:rPr>
        <w:t xml:space="preserve"> statistically significant at </w:t>
      </w:r>
      <w:r w:rsidRPr="00DC104B">
        <w:rPr>
          <w:rFonts w:ascii="Times New Roman" w:hAnsi="Times New Roman" w:cs="Times New Roman"/>
          <w:sz w:val="24"/>
          <w:szCs w:val="24"/>
          <w:lang w:eastAsia="ko-KR"/>
        </w:rPr>
        <w:t xml:space="preserve">the </w:t>
      </w:r>
      <w:r w:rsidRPr="00DC104B">
        <w:rPr>
          <w:rFonts w:ascii="Times New Roman" w:hAnsi="Times New Roman" w:cs="Times New Roman"/>
          <w:sz w:val="24"/>
          <w:szCs w:val="24"/>
        </w:rPr>
        <w:t>1% level in both directions. Thus, liquidity shocks from these two markets are transmitting to each other</w:t>
      </w:r>
      <w:r w:rsidRPr="00DC104B">
        <w:rPr>
          <w:rFonts w:ascii="Times New Roman" w:hAnsi="Times New Roman" w:cs="Times New Roman"/>
          <w:sz w:val="24"/>
          <w:szCs w:val="24"/>
          <w:lang w:eastAsia="ko-KR"/>
        </w:rPr>
        <w:t>.</w:t>
      </w:r>
      <w:r w:rsidRPr="00DC104B">
        <w:rPr>
          <w:rFonts w:ascii="Times New Roman" w:hAnsi="Times New Roman" w:cs="Times New Roman"/>
          <w:sz w:val="24"/>
          <w:szCs w:val="24"/>
        </w:rPr>
        <w:t xml:space="preserve"> ARCH LM test</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do</w:t>
      </w:r>
      <w:r w:rsidRPr="00DC104B">
        <w:rPr>
          <w:rFonts w:ascii="Times New Roman" w:hAnsi="Times New Roman" w:cs="Times New Roman"/>
          <w:sz w:val="24"/>
          <w:szCs w:val="24"/>
          <w:lang w:eastAsia="ko-KR"/>
        </w:rPr>
        <w:t>es</w:t>
      </w:r>
      <w:r w:rsidRPr="00DC104B">
        <w:rPr>
          <w:rFonts w:ascii="Times New Roman" w:hAnsi="Times New Roman" w:cs="Times New Roman"/>
          <w:sz w:val="24"/>
          <w:szCs w:val="24"/>
        </w:rPr>
        <w:t xml:space="preserve"> not reject the null hypothesis of no further ARCH effect in the model for all tests.</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5.</w:t>
      </w:r>
      <w:r w:rsidR="00016300" w:rsidRPr="00DC104B">
        <w:rPr>
          <w:rFonts w:ascii="Times New Roman" w:hAnsi="Times New Roman" w:cs="Times New Roman"/>
          <w:b/>
          <w:sz w:val="24"/>
          <w:szCs w:val="24"/>
        </w:rPr>
        <w:t xml:space="preserve">2.5 UK </w:t>
      </w:r>
      <w:r w:rsidR="00016300" w:rsidRPr="00DC104B">
        <w:rPr>
          <w:rFonts w:ascii="Times New Roman" w:hAnsi="Times New Roman" w:cs="Times New Roman" w:hint="eastAsia"/>
          <w:b/>
          <w:sz w:val="24"/>
          <w:szCs w:val="24"/>
          <w:lang w:eastAsia="ko-KR"/>
        </w:rPr>
        <w:t>AND</w:t>
      </w:r>
      <w:r w:rsidRPr="00DC104B">
        <w:rPr>
          <w:rFonts w:ascii="Times New Roman" w:hAnsi="Times New Roman" w:cs="Times New Roman"/>
          <w:b/>
          <w:sz w:val="24"/>
          <w:szCs w:val="24"/>
        </w:rPr>
        <w:t xml:space="preserve"> KOREA</w:t>
      </w:r>
    </w:p>
    <w:p w:rsidR="00A050B7" w:rsidRPr="00DC104B" w:rsidRDefault="00A050B7" w:rsidP="00A050B7">
      <w:pPr>
        <w:spacing w:after="0" w:line="240" w:lineRule="auto"/>
        <w:jc w:val="both"/>
        <w:rPr>
          <w:rFonts w:ascii="Times New Roman" w:hAnsi="Times New Roman" w:cs="Times New Roman"/>
          <w:sz w:val="24"/>
          <w:szCs w:val="24"/>
        </w:rPr>
      </w:pPr>
      <w:r w:rsidRPr="00DC104B">
        <w:rPr>
          <w:rFonts w:ascii="Times New Roman" w:hAnsi="Times New Roman" w:cs="Times New Roman"/>
          <w:sz w:val="24"/>
          <w:szCs w:val="24"/>
        </w:rPr>
        <w:t xml:space="preserve"> </w:t>
      </w:r>
    </w:p>
    <w:p w:rsidR="00A9068D" w:rsidRPr="00DC104B" w:rsidRDefault="008753E5" w:rsidP="000758C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Table </w:t>
      </w:r>
      <w:r w:rsidR="00B2541F" w:rsidRPr="00DC104B">
        <w:rPr>
          <w:rFonts w:ascii="Times New Roman" w:hAnsi="Times New Roman" w:cs="Times New Roman"/>
          <w:sz w:val="24"/>
          <w:szCs w:val="24"/>
          <w:lang w:eastAsia="ko-KR"/>
        </w:rPr>
        <w:t>5</w:t>
      </w:r>
      <w:r w:rsidR="00A050B7" w:rsidRPr="00DC104B">
        <w:rPr>
          <w:rFonts w:ascii="Times New Roman" w:hAnsi="Times New Roman" w:cs="Times New Roman"/>
          <w:sz w:val="24"/>
          <w:szCs w:val="24"/>
        </w:rPr>
        <w:t xml:space="preserve"> </w:t>
      </w:r>
      <w:r w:rsidR="00A050B7" w:rsidRPr="00DC104B">
        <w:rPr>
          <w:rFonts w:ascii="Times New Roman" w:hAnsi="Times New Roman" w:cs="Times New Roman"/>
          <w:sz w:val="24"/>
          <w:szCs w:val="24"/>
          <w:lang w:eastAsia="ko-KR"/>
        </w:rPr>
        <w:t>shows</w:t>
      </w:r>
      <w:r w:rsidR="00A050B7" w:rsidRPr="00DC104B">
        <w:rPr>
          <w:rFonts w:ascii="Times New Roman" w:hAnsi="Times New Roman" w:cs="Times New Roman"/>
          <w:sz w:val="24"/>
          <w:szCs w:val="24"/>
        </w:rPr>
        <w:t xml:space="preserve"> no spillover effect from Korea to the UK for</w:t>
      </w:r>
      <w:r w:rsidR="00A050B7" w:rsidRPr="00DC104B">
        <w:rPr>
          <w:rFonts w:ascii="Times New Roman" w:hAnsi="Times New Roman" w:cs="Times New Roman"/>
          <w:sz w:val="24"/>
          <w:szCs w:val="24"/>
          <w:lang w:eastAsia="ko-KR"/>
        </w:rPr>
        <w:t xml:space="preserve"> absolute spread</w:t>
      </w:r>
      <w:r w:rsidR="00A050B7" w:rsidRPr="00DC104B">
        <w:rPr>
          <w:rFonts w:ascii="Times New Roman" w:hAnsi="Times New Roman" w:cs="Times New Roman"/>
          <w:sz w:val="24"/>
          <w:szCs w:val="24"/>
        </w:rPr>
        <w:t xml:space="preserve">. The coefficient of spillover effect </w:t>
      </w:r>
      <w:r w:rsidR="00A050B7" w:rsidRPr="00DC104B">
        <w:rPr>
          <w:rFonts w:ascii="Times New Roman" w:hAnsi="Times New Roman" w:cs="Times New Roman"/>
          <w:sz w:val="24"/>
          <w:szCs w:val="24"/>
          <w:lang w:eastAsia="ko-KR"/>
        </w:rPr>
        <w:t>is</w:t>
      </w:r>
      <w:r w:rsidR="00A050B7" w:rsidRPr="00DC104B">
        <w:rPr>
          <w:rFonts w:ascii="Times New Roman" w:hAnsi="Times New Roman" w:cs="Times New Roman"/>
          <w:sz w:val="24"/>
          <w:szCs w:val="24"/>
        </w:rPr>
        <w:t xml:space="preserve"> </w:t>
      </w:r>
      <w:r w:rsidR="00A050B7" w:rsidRPr="00DC104B">
        <w:rPr>
          <w:rFonts w:ascii="Times New Roman" w:hAnsi="Times New Roman" w:cs="Times New Roman"/>
          <w:sz w:val="24"/>
          <w:szCs w:val="24"/>
          <w:lang w:eastAsia="ko-KR"/>
        </w:rPr>
        <w:t>-0.0001</w:t>
      </w:r>
      <w:r w:rsidR="00A050B7" w:rsidRPr="00DC104B">
        <w:rPr>
          <w:rFonts w:ascii="Times New Roman" w:hAnsi="Times New Roman" w:cs="Times New Roman"/>
          <w:sz w:val="24"/>
          <w:szCs w:val="24"/>
        </w:rPr>
        <w:t xml:space="preserve"> (p-value of 0.</w:t>
      </w:r>
      <w:r w:rsidR="00A050B7" w:rsidRPr="00DC104B">
        <w:rPr>
          <w:rFonts w:ascii="Times New Roman" w:hAnsi="Times New Roman" w:cs="Times New Roman"/>
          <w:sz w:val="24"/>
          <w:szCs w:val="24"/>
          <w:lang w:eastAsia="ko-KR"/>
        </w:rPr>
        <w:t>7406</w:t>
      </w:r>
      <w:r w:rsidR="00A050B7" w:rsidRPr="00DC104B">
        <w:rPr>
          <w:rFonts w:ascii="Times New Roman" w:hAnsi="Times New Roman" w:cs="Times New Roman"/>
          <w:sz w:val="24"/>
          <w:szCs w:val="24"/>
        </w:rPr>
        <w:t xml:space="preserve">). From the UK to Korea, the coefficient of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r>
              <w:rPr>
                <w:rFonts w:ascii="Cambria Math" w:hAnsi="Times New Roman" w:cs="Times New Roman"/>
                <w:sz w:val="24"/>
                <w:szCs w:val="24"/>
              </w:rPr>
              <m:t>1</m:t>
            </m:r>
          </m:sub>
        </m:sSub>
      </m:oMath>
      <w:r w:rsidR="00A050B7" w:rsidRPr="00DC104B">
        <w:rPr>
          <w:rFonts w:ascii="Times New Roman" w:hAnsi="Times New Roman" w:cs="Times New Roman"/>
          <w:sz w:val="24"/>
          <w:szCs w:val="24"/>
        </w:rPr>
        <w:t xml:space="preserve"> for absolute spread is </w:t>
      </w:r>
      <w:r w:rsidR="00A050B7" w:rsidRPr="00DC104B">
        <w:rPr>
          <w:rFonts w:ascii="Times New Roman" w:hAnsi="Times New Roman" w:cs="Times New Roman"/>
          <w:sz w:val="24"/>
          <w:szCs w:val="24"/>
          <w:lang w:eastAsia="ko-KR"/>
        </w:rPr>
        <w:t>-0.5954</w:t>
      </w:r>
      <w:r w:rsidR="00A050B7" w:rsidRPr="00DC104B">
        <w:rPr>
          <w:rFonts w:ascii="Times New Roman" w:hAnsi="Times New Roman" w:cs="Times New Roman"/>
          <w:sz w:val="24"/>
          <w:szCs w:val="24"/>
        </w:rPr>
        <w:t xml:space="preserve"> and the p-value </w:t>
      </w:r>
      <w:proofErr w:type="gramStart"/>
      <w:r w:rsidR="00A050B7" w:rsidRPr="00DC104B">
        <w:rPr>
          <w:rFonts w:ascii="Times New Roman" w:hAnsi="Times New Roman" w:cs="Times New Roman"/>
          <w:sz w:val="24"/>
          <w:szCs w:val="24"/>
        </w:rPr>
        <w:t>is</w:t>
      </w:r>
      <w:proofErr w:type="gramEnd"/>
      <w:r w:rsidR="00A050B7" w:rsidRPr="00DC104B">
        <w:rPr>
          <w:rFonts w:ascii="Times New Roman" w:hAnsi="Times New Roman" w:cs="Times New Roman"/>
          <w:sz w:val="24"/>
          <w:szCs w:val="24"/>
        </w:rPr>
        <w:t xml:space="preserve"> </w:t>
      </w:r>
      <w:r w:rsidR="00A050B7" w:rsidRPr="00DC104B">
        <w:rPr>
          <w:rFonts w:ascii="Times New Roman" w:hAnsi="Times New Roman" w:cs="Times New Roman"/>
          <w:sz w:val="24"/>
          <w:szCs w:val="24"/>
          <w:lang w:eastAsia="ko-KR"/>
        </w:rPr>
        <w:t>0.0183</w:t>
      </w:r>
      <w:r w:rsidR="00A050B7" w:rsidRPr="00DC104B">
        <w:rPr>
          <w:rFonts w:ascii="Times New Roman" w:hAnsi="Times New Roman" w:cs="Times New Roman"/>
          <w:sz w:val="24"/>
          <w:szCs w:val="24"/>
        </w:rPr>
        <w:t xml:space="preserve"> indicating</w:t>
      </w:r>
      <w:r w:rsidR="00A050B7" w:rsidRPr="00DC104B">
        <w:rPr>
          <w:rFonts w:ascii="Times New Roman" w:hAnsi="Times New Roman" w:cs="Times New Roman"/>
          <w:sz w:val="24"/>
          <w:szCs w:val="24"/>
          <w:lang w:eastAsia="ko-KR"/>
        </w:rPr>
        <w:t xml:space="preserve"> a</w:t>
      </w:r>
      <w:r w:rsidR="00A050B7" w:rsidRPr="00DC104B">
        <w:rPr>
          <w:rFonts w:ascii="Times New Roman" w:hAnsi="Times New Roman" w:cs="Times New Roman"/>
          <w:sz w:val="24"/>
          <w:szCs w:val="24"/>
        </w:rPr>
        <w:t xml:space="preserve"> statistically significant spillover effect. </w:t>
      </w:r>
      <w:r w:rsidR="00A050B7" w:rsidRPr="00DC104B">
        <w:rPr>
          <w:rFonts w:ascii="Times New Roman" w:hAnsi="Times New Roman" w:cs="Times New Roman"/>
          <w:sz w:val="24"/>
          <w:szCs w:val="24"/>
          <w:lang w:eastAsia="ko-KR"/>
        </w:rPr>
        <w:t>P</w:t>
      </w:r>
      <w:r w:rsidR="00A050B7" w:rsidRPr="00DC104B">
        <w:rPr>
          <w:rFonts w:ascii="Times New Roman" w:hAnsi="Times New Roman" w:cs="Times New Roman"/>
          <w:sz w:val="24"/>
          <w:szCs w:val="24"/>
        </w:rPr>
        <w:t>roportional spread</w:t>
      </w:r>
      <w:r w:rsidR="00A050B7" w:rsidRPr="00DC104B">
        <w:rPr>
          <w:rFonts w:ascii="Times New Roman" w:hAnsi="Times New Roman" w:cs="Times New Roman"/>
          <w:sz w:val="24"/>
          <w:szCs w:val="24"/>
          <w:lang w:eastAsia="ko-KR"/>
        </w:rPr>
        <w:t xml:space="preserve"> </w:t>
      </w:r>
      <w:r w:rsidR="00A050B7" w:rsidRPr="00DC104B">
        <w:rPr>
          <w:rFonts w:ascii="Times New Roman" w:hAnsi="Times New Roman" w:cs="Times New Roman"/>
          <w:sz w:val="24"/>
          <w:szCs w:val="24"/>
        </w:rPr>
        <w:t xml:space="preserve">shows a significant spillover </w:t>
      </w:r>
      <w:r w:rsidR="00A050B7" w:rsidRPr="00DC104B">
        <w:rPr>
          <w:rFonts w:ascii="Times New Roman" w:hAnsi="Times New Roman" w:cs="Times New Roman"/>
          <w:sz w:val="24"/>
          <w:szCs w:val="24"/>
          <w:lang w:eastAsia="ko-KR"/>
        </w:rPr>
        <w:t>between the UK and Korea. T</w:t>
      </w:r>
      <w:r w:rsidR="00A050B7" w:rsidRPr="00DC104B">
        <w:rPr>
          <w:rFonts w:ascii="Times New Roman" w:hAnsi="Times New Roman" w:cs="Times New Roman"/>
          <w:sz w:val="24"/>
          <w:szCs w:val="24"/>
        </w:rPr>
        <w:t xml:space="preserve">he coefficient of spillover parameter </w:t>
      </w:r>
      <w:r w:rsidR="00A050B7" w:rsidRPr="00DC104B">
        <w:rPr>
          <w:rFonts w:ascii="Times New Roman" w:hAnsi="Times New Roman" w:cs="Times New Roman"/>
          <w:sz w:val="24"/>
          <w:szCs w:val="24"/>
          <w:lang w:eastAsia="ko-KR"/>
        </w:rPr>
        <w:t>(</w:t>
      </w:r>
      <m:oMath>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γ</m:t>
            </m:r>
          </m:e>
          <m:sub>
            <m:r>
              <m:rPr>
                <m:sty m:val="p"/>
              </m:rPr>
              <w:rPr>
                <w:rFonts w:ascii="Cambria Math" w:hAnsi="Times New Roman" w:cs="Times New Roman"/>
                <w:sz w:val="24"/>
                <w:szCs w:val="24"/>
                <w:lang w:eastAsia="ko-KR"/>
              </w:rPr>
              <m:t>2</m:t>
            </m:r>
          </m:sub>
        </m:sSub>
      </m:oMath>
      <w:r w:rsidR="00A050B7" w:rsidRPr="00DC104B">
        <w:rPr>
          <w:rFonts w:ascii="Times New Roman" w:hAnsi="Times New Roman" w:cs="Times New Roman"/>
          <w:sz w:val="24"/>
          <w:szCs w:val="24"/>
          <w:lang w:eastAsia="ko-KR"/>
        </w:rPr>
        <w:t xml:space="preserve">) on the UK market </w:t>
      </w:r>
      <w:r w:rsidR="00A050B7" w:rsidRPr="00DC104B">
        <w:rPr>
          <w:rFonts w:ascii="Times New Roman" w:hAnsi="Times New Roman" w:cs="Times New Roman"/>
          <w:sz w:val="24"/>
          <w:szCs w:val="24"/>
        </w:rPr>
        <w:t>is</w:t>
      </w:r>
      <w:r w:rsidR="00A050B7" w:rsidRPr="00DC104B">
        <w:rPr>
          <w:rFonts w:ascii="Times New Roman" w:hAnsi="Times New Roman" w:cs="Times New Roman"/>
          <w:sz w:val="24"/>
          <w:szCs w:val="24"/>
          <w:lang w:eastAsia="ko-KR"/>
        </w:rPr>
        <w:t xml:space="preserve"> 0.0233</w:t>
      </w:r>
      <w:r w:rsidR="00A050B7" w:rsidRPr="00DC104B">
        <w:rPr>
          <w:rFonts w:ascii="Times New Roman" w:hAnsi="Times New Roman" w:cs="Times New Roman"/>
          <w:sz w:val="24"/>
          <w:szCs w:val="24"/>
        </w:rPr>
        <w:t xml:space="preserve"> and its p-value is 0.0</w:t>
      </w:r>
      <w:r w:rsidR="00A050B7" w:rsidRPr="00DC104B">
        <w:rPr>
          <w:rFonts w:ascii="Times New Roman" w:hAnsi="Times New Roman" w:cs="Times New Roman"/>
          <w:sz w:val="24"/>
          <w:szCs w:val="24"/>
          <w:lang w:eastAsia="ko-KR"/>
        </w:rPr>
        <w:t>009</w:t>
      </w:r>
      <w:r w:rsidR="00A050B7" w:rsidRPr="00DC104B">
        <w:rPr>
          <w:rFonts w:ascii="Times New Roman" w:hAnsi="Times New Roman" w:cs="Times New Roman"/>
          <w:sz w:val="24"/>
          <w:szCs w:val="24"/>
        </w:rPr>
        <w:t>.</w:t>
      </w:r>
      <w:r w:rsidR="00A050B7" w:rsidRPr="00DC104B">
        <w:rPr>
          <w:rFonts w:ascii="Times New Roman" w:hAnsi="Times New Roman" w:cs="Times New Roman"/>
          <w:sz w:val="24"/>
          <w:szCs w:val="24"/>
          <w:lang w:eastAsia="ko-KR"/>
        </w:rPr>
        <w:t xml:space="preserve"> T</w:t>
      </w:r>
      <w:r w:rsidR="00A050B7" w:rsidRPr="00DC104B">
        <w:rPr>
          <w:rFonts w:ascii="Times New Roman" w:hAnsi="Times New Roman" w:cs="Times New Roman"/>
          <w:sz w:val="24"/>
          <w:szCs w:val="24"/>
        </w:rPr>
        <w:t xml:space="preserve">he coefficient of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r>
              <w:rPr>
                <w:rFonts w:ascii="Cambria Math" w:hAnsi="Times New Roman" w:cs="Times New Roman"/>
                <w:sz w:val="24"/>
                <w:szCs w:val="24"/>
              </w:rPr>
              <m:t>1</m:t>
            </m:r>
          </m:sub>
        </m:sSub>
      </m:oMath>
      <w:r w:rsidR="00A050B7" w:rsidRPr="00DC104B">
        <w:rPr>
          <w:rFonts w:ascii="Times New Roman" w:hAnsi="Times New Roman" w:cs="Times New Roman"/>
          <w:sz w:val="24"/>
          <w:szCs w:val="24"/>
          <w:lang w:eastAsia="ko-KR"/>
        </w:rPr>
        <w:t xml:space="preserve"> for Korea is 1.72E-11 and p-value is 0.0242.</w:t>
      </w:r>
      <w:r w:rsidR="00A050B7" w:rsidRPr="00DC104B">
        <w:rPr>
          <w:rFonts w:ascii="Times New Roman" w:hAnsi="Times New Roman" w:cs="Times New Roman"/>
          <w:sz w:val="24"/>
          <w:szCs w:val="24"/>
        </w:rPr>
        <w:t xml:space="preserve"> Thus, liquidity shocks from these two markets are transmitting to each other</w:t>
      </w:r>
      <w:r w:rsidR="00A050B7" w:rsidRPr="00DC104B">
        <w:rPr>
          <w:rFonts w:ascii="Times New Roman" w:hAnsi="Times New Roman" w:cs="Times New Roman"/>
          <w:sz w:val="24"/>
          <w:szCs w:val="24"/>
          <w:lang w:eastAsia="ko-KR"/>
        </w:rPr>
        <w:t>.</w:t>
      </w:r>
      <w:r w:rsidR="00A050B7" w:rsidRPr="00DC104B">
        <w:rPr>
          <w:rFonts w:ascii="Times New Roman" w:hAnsi="Times New Roman" w:cs="Times New Roman"/>
          <w:sz w:val="24"/>
          <w:szCs w:val="24"/>
        </w:rPr>
        <w:t xml:space="preserve"> ARCH-LM tests show that there is no ARCH effect in the model</w:t>
      </w:r>
      <w:r w:rsidR="000758C7" w:rsidRPr="00DC104B">
        <w:rPr>
          <w:rFonts w:ascii="Times New Roman" w:hAnsi="Times New Roman" w:cs="Times New Roman"/>
          <w:sz w:val="24"/>
          <w:szCs w:val="24"/>
        </w:rPr>
        <w:t>.</w:t>
      </w:r>
    </w:p>
    <w:p w:rsidR="00A9068D" w:rsidRPr="00DC104B" w:rsidRDefault="008753E5" w:rsidP="00A050B7">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[Insert table 5</w:t>
      </w:r>
      <w:r w:rsidR="00A050B7" w:rsidRPr="00DC104B">
        <w:rPr>
          <w:rFonts w:ascii="Times New Roman" w:hAnsi="Times New Roman" w:cs="Times New Roman" w:hint="eastAsia"/>
          <w:sz w:val="24"/>
          <w:szCs w:val="24"/>
          <w:lang w:eastAsia="ko-KR"/>
        </w:rPr>
        <w:t xml:space="preserve"> about here]</w:t>
      </w: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From the summary tab</w:t>
      </w:r>
      <w:r w:rsidR="008753E5" w:rsidRPr="00DC104B">
        <w:rPr>
          <w:rFonts w:ascii="Times New Roman" w:hAnsi="Times New Roman" w:cs="Times New Roman"/>
          <w:sz w:val="24"/>
          <w:szCs w:val="24"/>
          <w:lang w:eastAsia="ko-KR"/>
        </w:rPr>
        <w:t xml:space="preserve">le of spillover effects (table </w:t>
      </w:r>
      <w:r w:rsidR="008753E5" w:rsidRPr="00DC104B">
        <w:rPr>
          <w:rFonts w:ascii="Times New Roman" w:hAnsi="Times New Roman" w:cs="Times New Roman" w:hint="eastAsia"/>
          <w:sz w:val="24"/>
          <w:szCs w:val="24"/>
          <w:lang w:eastAsia="ko-KR"/>
        </w:rPr>
        <w:t>6</w:t>
      </w:r>
      <w:r w:rsidRPr="00DC104B">
        <w:rPr>
          <w:rFonts w:ascii="Times New Roman" w:hAnsi="Times New Roman" w:cs="Times New Roman"/>
          <w:sz w:val="24"/>
          <w:szCs w:val="24"/>
          <w:lang w:eastAsia="ko-KR"/>
        </w:rPr>
        <w:t>)</w:t>
      </w:r>
      <w:proofErr w:type="gramStart"/>
      <w:r w:rsidRPr="00DC104B">
        <w:rPr>
          <w:rFonts w:ascii="Times New Roman" w:hAnsi="Times New Roman" w:cs="Times New Roman"/>
          <w:sz w:val="24"/>
          <w:szCs w:val="24"/>
          <w:lang w:eastAsia="ko-KR"/>
        </w:rPr>
        <w:t>,</w:t>
      </w:r>
      <w:proofErr w:type="gramEnd"/>
      <w:r w:rsidRPr="00DC104B">
        <w:rPr>
          <w:rFonts w:ascii="Times New Roman" w:hAnsi="Times New Roman" w:cs="Times New Roman"/>
          <w:sz w:val="24"/>
          <w:szCs w:val="24"/>
          <w:lang w:eastAsia="ko-KR"/>
        </w:rPr>
        <w:t xml:space="preserve"> one can say that shocks of liquidity volatility in the UK are transmitted (either through ABS or PRO) to all countries except Japan. The Japanese stock market appears to be more robust to exogenous risks compared to other Asian markets and in particular to UK liquidity spillovers. The existence of a spillover effect from Japan to the UK could be the overnight effect that contains early information generated by the US market.</w:t>
      </w:r>
      <w:r w:rsidR="00190616">
        <w:rPr>
          <w:rFonts w:ascii="Times New Roman" w:hAnsi="Times New Roman" w:cs="Times New Roman" w:hint="eastAsia"/>
          <w:sz w:val="24"/>
          <w:szCs w:val="24"/>
          <w:lang w:eastAsia="ko-KR"/>
        </w:rPr>
        <w:t xml:space="preserve"> </w:t>
      </w: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8753E5" w:rsidP="00A050B7">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[Insert table 6</w:t>
      </w:r>
      <w:r w:rsidR="00A050B7" w:rsidRPr="00DC104B">
        <w:rPr>
          <w:rFonts w:ascii="Times New Roman" w:hAnsi="Times New Roman" w:cs="Times New Roman" w:hint="eastAsia"/>
          <w:sz w:val="24"/>
          <w:szCs w:val="24"/>
          <w:lang w:eastAsia="ko-KR"/>
        </w:rPr>
        <w:t xml:space="preserve"> about here]</w:t>
      </w:r>
    </w:p>
    <w:p w:rsidR="008753E5" w:rsidRPr="00DC104B" w:rsidRDefault="008753E5" w:rsidP="00A050B7">
      <w:pPr>
        <w:spacing w:after="0" w:line="240" w:lineRule="auto"/>
        <w:jc w:val="both"/>
        <w:rPr>
          <w:rFonts w:ascii="Times New Roman" w:hAnsi="Times New Roman" w:cs="Times New Roman"/>
          <w:b/>
          <w:sz w:val="28"/>
          <w:szCs w:val="28"/>
          <w:lang w:eastAsia="ko-KR"/>
        </w:rPr>
      </w:pPr>
    </w:p>
    <w:p w:rsidR="00A050B7" w:rsidRPr="00DC104B" w:rsidRDefault="00A050B7" w:rsidP="00A050B7">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rPr>
        <w:t>6. ROBUSTNESS</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T</w:t>
      </w:r>
      <w:r w:rsidRPr="00DC104B">
        <w:rPr>
          <w:rFonts w:ascii="Times New Roman" w:hAnsi="Times New Roman" w:cs="Times New Roman"/>
          <w:sz w:val="24"/>
          <w:szCs w:val="24"/>
        </w:rPr>
        <w:t>his section address</w:t>
      </w:r>
      <w:r w:rsidRPr="00DC104B">
        <w:rPr>
          <w:rFonts w:ascii="Times New Roman" w:hAnsi="Times New Roman" w:cs="Times New Roman"/>
          <w:sz w:val="24"/>
          <w:szCs w:val="24"/>
          <w:lang w:eastAsia="ko-KR"/>
        </w:rPr>
        <w:t>es</w:t>
      </w:r>
      <w:r w:rsidRPr="00DC104B">
        <w:rPr>
          <w:rFonts w:ascii="Times New Roman" w:hAnsi="Times New Roman" w:cs="Times New Roman"/>
          <w:sz w:val="24"/>
          <w:szCs w:val="24"/>
        </w:rPr>
        <w:t xml:space="preserve"> some remaining concerns about the results</w:t>
      </w:r>
      <w:r w:rsidRPr="00DC104B">
        <w:rPr>
          <w:rFonts w:ascii="Times New Roman" w:hAnsi="Times New Roman" w:cs="Times New Roman"/>
          <w:sz w:val="24"/>
          <w:szCs w:val="24"/>
          <w:lang w:eastAsia="ko-KR"/>
        </w:rPr>
        <w:t xml:space="preserve"> obtained</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 xml:space="preserve">In order </w:t>
      </w:r>
      <w:r w:rsidRPr="00DC104B">
        <w:rPr>
          <w:rFonts w:ascii="Times New Roman" w:hAnsi="Times New Roman" w:cs="Times New Roman"/>
          <w:sz w:val="24"/>
          <w:szCs w:val="24"/>
        </w:rPr>
        <w:t>to test for robustness we perform Granger Causality tests</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for all countries</w:t>
      </w:r>
      <w:r w:rsidRPr="00DC104B">
        <w:rPr>
          <w:rFonts w:ascii="Times New Roman" w:hAnsi="Times New Roman" w:cs="Times New Roman"/>
          <w:sz w:val="24"/>
          <w:szCs w:val="24"/>
          <w:lang w:eastAsia="ko-KR"/>
        </w:rPr>
        <w:t xml:space="preserve"> in the sample, using the</w:t>
      </w:r>
      <w:r w:rsidRPr="00DC104B">
        <w:rPr>
          <w:rFonts w:ascii="Times New Roman" w:hAnsi="Times New Roman" w:cs="Times New Roman"/>
          <w:sz w:val="24"/>
          <w:szCs w:val="24"/>
        </w:rPr>
        <w:t xml:space="preserve"> same variables namely </w:t>
      </w:r>
      <w:r w:rsidRPr="00DC104B">
        <w:rPr>
          <w:rFonts w:ascii="Times New Roman" w:hAnsi="Times New Roman" w:cs="Times New Roman"/>
          <w:sz w:val="24"/>
          <w:szCs w:val="24"/>
          <w:lang w:eastAsia="ko-KR"/>
        </w:rPr>
        <w:t>ABS</w:t>
      </w:r>
      <w:r w:rsidRPr="00DC104B">
        <w:rPr>
          <w:rFonts w:ascii="Times New Roman" w:hAnsi="Times New Roman" w:cs="Times New Roman"/>
          <w:sz w:val="24"/>
          <w:szCs w:val="24"/>
        </w:rPr>
        <w:t xml:space="preserve"> and </w:t>
      </w:r>
      <w:r w:rsidRPr="00DC104B">
        <w:rPr>
          <w:rFonts w:ascii="Times New Roman" w:hAnsi="Times New Roman" w:cs="Times New Roman"/>
          <w:sz w:val="24"/>
          <w:szCs w:val="24"/>
          <w:lang w:eastAsia="ko-KR"/>
        </w:rPr>
        <w:t>PRO</w:t>
      </w:r>
      <w:r w:rsidRPr="00DC104B">
        <w:rPr>
          <w:rFonts w:ascii="Times New Roman" w:hAnsi="Times New Roman" w:cs="Times New Roman"/>
          <w:sz w:val="24"/>
          <w:szCs w:val="24"/>
        </w:rPr>
        <w:t>.</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The idea of Granger-causality is that a variable X Granger-causes variable Y if variable Y can be better predicted using the histories of both X and Y than it can be predicted using the history of Y alone. </w:t>
      </w:r>
      <w:r w:rsidRPr="00DC104B">
        <w:rPr>
          <w:rFonts w:ascii="Times New Roman" w:hAnsi="Times New Roman" w:cs="Times New Roman"/>
          <w:sz w:val="24"/>
          <w:szCs w:val="24"/>
        </w:rPr>
        <w:t xml:space="preserve">If, in a regression of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t</m:t>
            </m:r>
          </m:sub>
        </m:sSub>
      </m:oMath>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 xml:space="preserve">on lagged values of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t</m:t>
            </m:r>
          </m:sub>
        </m:sSub>
      </m:oMath>
      <w:r w:rsidRPr="00DC104B">
        <w:rPr>
          <w:rFonts w:ascii="Times New Roman" w:hAnsi="Times New Roman" w:cs="Times New Roman"/>
          <w:sz w:val="24"/>
          <w:szCs w:val="24"/>
          <w:lang w:eastAsia="ko-KR"/>
        </w:rPr>
        <w:t xml:space="preserve"> </w:t>
      </w:r>
      <w:proofErr w:type="gramStart"/>
      <w:r w:rsidRPr="00DC104B">
        <w:rPr>
          <w:rFonts w:ascii="Times New Roman" w:hAnsi="Times New Roman" w:cs="Times New Roman"/>
          <w:sz w:val="24"/>
          <w:szCs w:val="24"/>
        </w:rPr>
        <w:t xml:space="preserve">and </w:t>
      </w:r>
      <m:oMath>
        <w:proofErr w:type="gramEnd"/>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X</m:t>
            </m:r>
          </m:e>
          <m:sub>
            <m:r>
              <m:rPr>
                <m:sty m:val="p"/>
              </m:rPr>
              <w:rPr>
                <w:rFonts w:ascii="Cambria Math" w:hAnsi="Times New Roman" w:cs="Times New Roman"/>
                <w:sz w:val="24"/>
                <w:szCs w:val="24"/>
                <w:lang w:eastAsia="ko-KR"/>
              </w:rPr>
              <m:t>t</m:t>
            </m:r>
          </m:sub>
        </m:sSub>
      </m:oMath>
      <w:r w:rsidRPr="00DC104B">
        <w:rPr>
          <w:rFonts w:ascii="Times New Roman" w:hAnsi="Times New Roman" w:cs="Times New Roman"/>
          <w:sz w:val="24"/>
          <w:szCs w:val="24"/>
        </w:rPr>
        <w:t xml:space="preserve">, the coefficients of the </w:t>
      </w:r>
      <m:oMath>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X</m:t>
            </m:r>
          </m:e>
          <m:sub>
            <m:r>
              <m:rPr>
                <m:sty m:val="p"/>
              </m:rPr>
              <w:rPr>
                <w:rFonts w:ascii="Cambria Math" w:hAnsi="Times New Roman" w:cs="Times New Roman"/>
                <w:sz w:val="24"/>
                <w:szCs w:val="24"/>
                <w:lang w:eastAsia="ko-KR"/>
              </w:rPr>
              <m:t>t</m:t>
            </m:r>
          </m:sub>
        </m:sSub>
      </m:oMath>
      <w:r w:rsidRPr="00DC104B">
        <w:rPr>
          <w:rFonts w:ascii="Times New Roman" w:hAnsi="Times New Roman" w:cs="Times New Roman"/>
          <w:sz w:val="24"/>
          <w:szCs w:val="24"/>
        </w:rPr>
        <w:t xml:space="preserve"> values are zero then the series </w:t>
      </w:r>
      <m:oMath>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X</m:t>
            </m:r>
          </m:e>
          <m:sub>
            <m:r>
              <m:rPr>
                <m:sty m:val="p"/>
              </m:rPr>
              <w:rPr>
                <w:rFonts w:ascii="Cambria Math" w:hAnsi="Times New Roman" w:cs="Times New Roman"/>
                <w:sz w:val="24"/>
                <w:szCs w:val="24"/>
                <w:lang w:eastAsia="ko-KR"/>
              </w:rPr>
              <m:t>t</m:t>
            </m:r>
          </m:sub>
        </m:sSub>
      </m:oMath>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 xml:space="preserve">fails to Granger –cause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t</m:t>
            </m:r>
          </m:sub>
        </m:sSub>
      </m:oMath>
      <w:r w:rsidRPr="00DC104B">
        <w:rPr>
          <w:rFonts w:ascii="Times New Roman" w:hAnsi="Times New Roman" w:cs="Times New Roman"/>
          <w:sz w:val="24"/>
          <w:szCs w:val="24"/>
        </w:rPr>
        <w:t>. So consider the following regression model</w:t>
      </w: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ab/>
      </w:r>
      <m:oMath>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Y</m:t>
            </m:r>
          </m:e>
          <m:sub>
            <m:r>
              <m:rPr>
                <m:sty m:val="p"/>
              </m:rPr>
              <w:rPr>
                <w:rFonts w:ascii="Cambria Math" w:hAnsi="Times New Roman" w:cs="Times New Roman"/>
                <w:sz w:val="24"/>
                <w:szCs w:val="24"/>
                <w:lang w:eastAsia="ko-KR"/>
              </w:rPr>
              <m:t>t</m:t>
            </m:r>
          </m:sub>
        </m:sSub>
        <m:r>
          <m:rPr>
            <m:sty m:val="p"/>
          </m:rPr>
          <w:rPr>
            <w:rFonts w:ascii="Cambria Math" w:hAnsi="Times New Roman" w:cs="Times New Roman"/>
            <w:sz w:val="24"/>
            <w:szCs w:val="24"/>
            <w:lang w:eastAsia="ko-KR"/>
          </w:rPr>
          <m:t>=</m:t>
        </m:r>
        <m:nary>
          <m:naryPr>
            <m:chr m:val="∑"/>
            <m:limLoc m:val="undOvr"/>
            <m:ctrlPr>
              <w:rPr>
                <w:rFonts w:ascii="Cambria Math" w:hAnsi="Times New Roman" w:cs="Times New Roman"/>
                <w:sz w:val="24"/>
                <w:szCs w:val="24"/>
                <w:lang w:eastAsia="ko-KR"/>
              </w:rPr>
            </m:ctrlPr>
          </m:naryPr>
          <m:sub>
            <m:r>
              <m:rPr>
                <m:sty m:val="p"/>
              </m:rPr>
              <w:rPr>
                <w:rFonts w:ascii="Cambria Math" w:hAnsi="Times New Roman" w:cs="Times New Roman"/>
                <w:sz w:val="24"/>
                <w:szCs w:val="24"/>
                <w:lang w:eastAsia="ko-KR"/>
              </w:rPr>
              <m:t>j=1</m:t>
            </m:r>
          </m:sub>
          <m:sup>
            <m:r>
              <m:rPr>
                <m:sty m:val="p"/>
              </m:rPr>
              <w:rPr>
                <w:rFonts w:ascii="Cambria Math" w:hAnsi="Times New Roman" w:cs="Times New Roman"/>
                <w:sz w:val="24"/>
                <w:szCs w:val="24"/>
                <w:lang w:eastAsia="ko-KR"/>
              </w:rPr>
              <m:t>m</m:t>
            </m:r>
          </m:sup>
          <m:e>
            <m:sSub>
              <m:sSubPr>
                <m:ctrlPr>
                  <w:rPr>
                    <w:rFonts w:ascii="Cambria Math" w:hAnsi="Times New Roman" w:cs="Times New Roman"/>
                    <w:sz w:val="24"/>
                    <w:szCs w:val="24"/>
                    <w:lang w:eastAsia="ko-KR"/>
                  </w:rPr>
                </m:ctrlPr>
              </m:sSubPr>
              <m:e>
                <m:r>
                  <m:rPr>
                    <m:sty m:val="p"/>
                  </m:rPr>
                  <w:rPr>
                    <w:rFonts w:ascii="Cambria Math" w:hAnsi="Cambria Math" w:cs="Times New Roman"/>
                    <w:sz w:val="24"/>
                    <w:szCs w:val="24"/>
                    <w:lang w:eastAsia="ko-KR"/>
                  </w:rPr>
                  <m:t>α</m:t>
                </m:r>
              </m:e>
              <m:sub>
                <m:r>
                  <m:rPr>
                    <m:sty m:val="p"/>
                  </m:rPr>
                  <w:rPr>
                    <w:rFonts w:ascii="Cambria Math" w:hAnsi="Times New Roman" w:cs="Times New Roman"/>
                    <w:sz w:val="24"/>
                    <w:szCs w:val="24"/>
                    <w:lang w:eastAsia="ko-KR"/>
                  </w:rPr>
                  <m:t>j</m:t>
                </m:r>
              </m:sub>
            </m:sSub>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Y</m:t>
                </m:r>
              </m:e>
              <m:sub>
                <m:r>
                  <m:rPr>
                    <m:sty m:val="p"/>
                  </m:rPr>
                  <w:rPr>
                    <w:rFonts w:ascii="Cambria Math" w:hAnsi="Times New Roman" w:cs="Times New Roman"/>
                    <w:sz w:val="24"/>
                    <w:szCs w:val="24"/>
                    <w:lang w:eastAsia="ko-KR"/>
                  </w:rPr>
                  <m:t>t</m:t>
                </m:r>
                <m:r>
                  <m:rPr>
                    <m:sty m:val="p"/>
                  </m:rPr>
                  <w:rPr>
                    <w:rFonts w:ascii="Cambria Math" w:hAnsi="Cambria Math" w:cs="Times New Roman"/>
                    <w:sz w:val="24"/>
                    <w:szCs w:val="24"/>
                    <w:lang w:eastAsia="ko-KR"/>
                  </w:rPr>
                  <m:t>-</m:t>
                </m:r>
                <m:r>
                  <m:rPr>
                    <m:sty m:val="p"/>
                  </m:rPr>
                  <w:rPr>
                    <w:rFonts w:ascii="Cambria Math" w:hAnsi="Times New Roman" w:cs="Times New Roman"/>
                    <w:sz w:val="24"/>
                    <w:szCs w:val="24"/>
                    <w:lang w:eastAsia="ko-KR"/>
                  </w:rPr>
                  <m:t>1</m:t>
                </m:r>
              </m:sub>
            </m:sSub>
            <m:r>
              <m:rPr>
                <m:sty m:val="p"/>
              </m:rPr>
              <w:rPr>
                <w:rFonts w:ascii="Cambria Math" w:hAnsi="Times New Roman" w:cs="Times New Roman"/>
                <w:sz w:val="24"/>
                <w:szCs w:val="24"/>
                <w:lang w:eastAsia="ko-KR"/>
              </w:rPr>
              <m:t>+</m:t>
            </m:r>
            <m:nary>
              <m:naryPr>
                <m:chr m:val="∑"/>
                <m:limLoc m:val="undOvr"/>
                <m:ctrlPr>
                  <w:rPr>
                    <w:rFonts w:ascii="Cambria Math" w:hAnsi="Times New Roman" w:cs="Times New Roman"/>
                    <w:sz w:val="24"/>
                    <w:szCs w:val="24"/>
                    <w:lang w:eastAsia="ko-KR"/>
                  </w:rPr>
                </m:ctrlPr>
              </m:naryPr>
              <m:sub>
                <m:r>
                  <m:rPr>
                    <m:sty m:val="p"/>
                  </m:rPr>
                  <w:rPr>
                    <w:rFonts w:ascii="Cambria Math" w:hAnsi="Times New Roman" w:cs="Times New Roman"/>
                    <w:sz w:val="24"/>
                    <w:szCs w:val="24"/>
                    <w:lang w:eastAsia="ko-KR"/>
                  </w:rPr>
                  <m:t>i=1</m:t>
                </m:r>
              </m:sub>
              <m:sup>
                <m:r>
                  <m:rPr>
                    <m:sty m:val="p"/>
                  </m:rPr>
                  <w:rPr>
                    <w:rFonts w:ascii="Cambria Math" w:hAnsi="Times New Roman" w:cs="Times New Roman"/>
                    <w:sz w:val="24"/>
                    <w:szCs w:val="24"/>
                    <w:lang w:eastAsia="ko-KR"/>
                  </w:rPr>
                  <m:t>n</m:t>
                </m:r>
              </m:sup>
              <m:e>
                <m:sSub>
                  <m:sSubPr>
                    <m:ctrlPr>
                      <w:rPr>
                        <w:rFonts w:ascii="Cambria Math" w:hAnsi="Times New Roman" w:cs="Times New Roman"/>
                        <w:sz w:val="24"/>
                        <w:szCs w:val="24"/>
                        <w:lang w:eastAsia="ko-KR"/>
                      </w:rPr>
                    </m:ctrlPr>
                  </m:sSubPr>
                  <m:e>
                    <m:r>
                      <m:rPr>
                        <m:sty m:val="p"/>
                      </m:rPr>
                      <w:rPr>
                        <w:rFonts w:ascii="Cambria Math" w:hAnsi="Cambria Math" w:cs="Times New Roman"/>
                        <w:sz w:val="24"/>
                        <w:szCs w:val="24"/>
                        <w:lang w:eastAsia="ko-KR"/>
                      </w:rPr>
                      <m:t>β</m:t>
                    </m:r>
                  </m:e>
                  <m:sub>
                    <m:r>
                      <m:rPr>
                        <m:sty m:val="p"/>
                      </m:rPr>
                      <w:rPr>
                        <w:rFonts w:ascii="Cambria Math" w:hAnsi="Times New Roman" w:cs="Times New Roman"/>
                        <w:sz w:val="24"/>
                        <w:szCs w:val="24"/>
                        <w:lang w:eastAsia="ko-KR"/>
                      </w:rPr>
                      <m:t>i</m:t>
                    </m:r>
                  </m:sub>
                </m:sSub>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X</m:t>
                    </m:r>
                  </m:e>
                  <m:sub>
                    <m:r>
                      <m:rPr>
                        <m:sty m:val="p"/>
                      </m:rPr>
                      <w:rPr>
                        <w:rFonts w:ascii="Cambria Math" w:hAnsi="Times New Roman" w:cs="Times New Roman"/>
                        <w:sz w:val="24"/>
                        <w:szCs w:val="24"/>
                        <w:lang w:eastAsia="ko-KR"/>
                      </w:rPr>
                      <m:t>t</m:t>
                    </m:r>
                    <m:r>
                      <m:rPr>
                        <m:sty m:val="p"/>
                      </m:rPr>
                      <w:rPr>
                        <w:rFonts w:ascii="Cambria Math" w:hAnsi="Cambria Math" w:cs="Times New Roman"/>
                        <w:sz w:val="24"/>
                        <w:szCs w:val="24"/>
                        <w:lang w:eastAsia="ko-KR"/>
                      </w:rPr>
                      <m:t>-</m:t>
                    </m:r>
                    <m:r>
                      <m:rPr>
                        <m:sty m:val="p"/>
                      </m:rPr>
                      <w:rPr>
                        <w:rFonts w:ascii="Cambria Math" w:hAnsi="Times New Roman" w:cs="Times New Roman"/>
                        <w:sz w:val="24"/>
                        <w:szCs w:val="24"/>
                        <w:lang w:eastAsia="ko-KR"/>
                      </w:rPr>
                      <m:t>1</m:t>
                    </m:r>
                  </m:sub>
                </m:sSub>
                <m:r>
                  <m:rPr>
                    <m:sty m:val="p"/>
                  </m:rPr>
                  <w:rPr>
                    <w:rFonts w:ascii="Cambria Math" w:hAnsi="Times New Roman" w:cs="Times New Roman"/>
                    <w:sz w:val="24"/>
                    <w:szCs w:val="24"/>
                    <w:lang w:eastAsia="ko-KR"/>
                  </w:rPr>
                  <m:t>+</m:t>
                </m:r>
                <m:sSub>
                  <m:sSubPr>
                    <m:ctrlPr>
                      <w:rPr>
                        <w:rFonts w:ascii="Cambria Math" w:hAnsi="Times New Roman" w:cs="Times New Roman"/>
                        <w:sz w:val="24"/>
                        <w:szCs w:val="24"/>
                        <w:lang w:eastAsia="ko-KR"/>
                      </w:rPr>
                    </m:ctrlPr>
                  </m:sSubPr>
                  <m:e>
                    <m:r>
                      <m:rPr>
                        <m:sty m:val="p"/>
                      </m:rPr>
                      <w:rPr>
                        <w:rFonts w:ascii="Cambria Math" w:hAnsi="Cambria Math" w:cs="Times New Roman"/>
                        <w:sz w:val="24"/>
                        <w:szCs w:val="24"/>
                        <w:lang w:eastAsia="ko-KR"/>
                      </w:rPr>
                      <m:t>ε</m:t>
                    </m:r>
                  </m:e>
                  <m:sub>
                    <m:r>
                      <m:rPr>
                        <m:sty m:val="p"/>
                      </m:rPr>
                      <w:rPr>
                        <w:rFonts w:ascii="Cambria Math" w:hAnsi="Times New Roman" w:cs="Times New Roman"/>
                        <w:sz w:val="24"/>
                        <w:szCs w:val="24"/>
                        <w:lang w:eastAsia="ko-KR"/>
                      </w:rPr>
                      <m:t>t</m:t>
                    </m:r>
                  </m:sub>
                </m:sSub>
              </m:e>
            </m:nary>
          </m:e>
        </m:nary>
      </m:oMath>
      <w:r w:rsidRPr="00DC104B">
        <w:rPr>
          <w:rFonts w:ascii="Times New Roman" w:hAnsi="Times New Roman" w:cs="Times New Roman" w:hint="eastAsia"/>
          <w:sz w:val="24"/>
          <w:szCs w:val="24"/>
          <w:lang w:eastAsia="ko-KR"/>
        </w:rPr>
        <w:tab/>
      </w:r>
      <w:r w:rsidRPr="00DC104B">
        <w:rPr>
          <w:rFonts w:ascii="Times New Roman" w:hAnsi="Times New Roman" w:cs="Times New Roman" w:hint="eastAsia"/>
          <w:sz w:val="24"/>
          <w:szCs w:val="24"/>
          <w:lang w:eastAsia="ko-KR"/>
        </w:rPr>
        <w:tab/>
      </w:r>
      <w:r w:rsidRPr="00DC104B">
        <w:rPr>
          <w:rFonts w:ascii="Times New Roman" w:hAnsi="Times New Roman" w:cs="Times New Roman" w:hint="eastAsia"/>
          <w:sz w:val="24"/>
          <w:szCs w:val="24"/>
          <w:lang w:eastAsia="ko-KR"/>
        </w:rPr>
        <w:tab/>
      </w:r>
      <w:r w:rsidRPr="00DC104B">
        <w:rPr>
          <w:rFonts w:ascii="Times New Roman" w:hAnsi="Times New Roman" w:cs="Times New Roman" w:hint="eastAsia"/>
          <w:sz w:val="24"/>
          <w:szCs w:val="24"/>
          <w:lang w:eastAsia="ko-KR"/>
        </w:rPr>
        <w:tab/>
      </w:r>
      <w:r w:rsidRPr="00DC104B">
        <w:rPr>
          <w:rFonts w:ascii="Times New Roman" w:hAnsi="Times New Roman" w:cs="Times New Roman" w:hint="eastAsia"/>
          <w:sz w:val="24"/>
          <w:szCs w:val="24"/>
          <w:lang w:eastAsia="ko-KR"/>
        </w:rPr>
        <w:tab/>
      </w:r>
      <w:r w:rsidRPr="00DC104B">
        <w:rPr>
          <w:rFonts w:ascii="Times New Roman" w:hAnsi="Times New Roman" w:cs="Times New Roman" w:hint="eastAsia"/>
          <w:sz w:val="24"/>
          <w:szCs w:val="24"/>
          <w:lang w:eastAsia="ko-KR"/>
        </w:rPr>
        <w:tab/>
      </w:r>
      <w:r w:rsidRPr="00DC104B">
        <w:rPr>
          <w:rFonts w:ascii="Times New Roman" w:hAnsi="Times New Roman" w:cs="Times New Roman" w:hint="eastAsia"/>
          <w:sz w:val="24"/>
          <w:szCs w:val="24"/>
          <w:lang w:eastAsia="ko-KR"/>
        </w:rPr>
        <w:tab/>
        <w:t>(7)</w:t>
      </w: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Where </w:t>
      </w:r>
      <m:oMath>
        <m:sSub>
          <m:sSubPr>
            <m:ctrlPr>
              <w:rPr>
                <w:rFonts w:ascii="Cambria Math" w:hAnsi="Times New Roman" w:cs="Times New Roman"/>
                <w:sz w:val="24"/>
                <w:szCs w:val="24"/>
                <w:lang w:eastAsia="ko-KR"/>
              </w:rPr>
            </m:ctrlPr>
          </m:sSubPr>
          <m:e>
            <m:r>
              <m:rPr>
                <m:sty m:val="p"/>
              </m:rPr>
              <w:rPr>
                <w:rFonts w:ascii="Cambria Math" w:hAnsi="Cambria Math" w:cs="Times New Roman"/>
                <w:sz w:val="24"/>
                <w:szCs w:val="24"/>
              </w:rPr>
              <m:t>ε</m:t>
            </m:r>
          </m:e>
          <m:sub>
            <m:r>
              <m:rPr>
                <m:sty m:val="p"/>
              </m:rPr>
              <w:rPr>
                <w:rFonts w:ascii="Cambria Math" w:hAnsi="Times New Roman" w:cs="Times New Roman"/>
                <w:sz w:val="24"/>
                <w:szCs w:val="24"/>
              </w:rPr>
              <m:t>t</m:t>
            </m:r>
          </m:sub>
        </m:sSub>
      </m:oMath>
      <w:r w:rsidRPr="00DC104B">
        <w:rPr>
          <w:rFonts w:ascii="Times New Roman" w:hAnsi="Times New Roman" w:cs="Times New Roman"/>
          <w:sz w:val="24"/>
          <w:szCs w:val="24"/>
        </w:rPr>
        <w:t xml:space="preserve"> is the random error term, </w:t>
      </w:r>
      <m:oMath>
        <m:sSub>
          <m:sSubPr>
            <m:ctrlPr>
              <w:rPr>
                <w:rFonts w:ascii="Cambria Math" w:hAnsi="Times New Roman" w:cs="Times New Roman"/>
                <w:sz w:val="24"/>
                <w:szCs w:val="24"/>
                <w:lang w:eastAsia="ko-KR"/>
              </w:rPr>
            </m:ctrlPr>
          </m:sSubPr>
          <m:e>
            <m:r>
              <m:rPr>
                <m:sty m:val="p"/>
              </m:rPr>
              <w:rPr>
                <w:rFonts w:ascii="Cambria Math" w:hAnsi="Cambria Math" w:cs="Times New Roman"/>
                <w:sz w:val="24"/>
                <w:szCs w:val="24"/>
              </w:rPr>
              <m:t>α</m:t>
            </m:r>
          </m:e>
          <m:sub>
            <m:r>
              <m:rPr>
                <m:sty m:val="p"/>
              </m:rPr>
              <w:rPr>
                <w:rFonts w:ascii="Cambria Math" w:hAnsi="Times New Roman" w:cs="Times New Roman"/>
                <w:sz w:val="24"/>
                <w:szCs w:val="24"/>
              </w:rPr>
              <m:t>j</m:t>
            </m:r>
          </m:sub>
        </m:sSub>
      </m:oMath>
      <w:r w:rsidRPr="00DC104B">
        <w:rPr>
          <w:rFonts w:ascii="Times New Roman" w:hAnsi="Times New Roman" w:cs="Times New Roman"/>
          <w:sz w:val="24"/>
          <w:szCs w:val="24"/>
        </w:rPr>
        <w:t xml:space="preserve"> is the coefficient on the lagged Y values, and </w:t>
      </w:r>
      <m:oMath>
        <m:sSub>
          <m:sSubPr>
            <m:ctrlPr>
              <w:rPr>
                <w:rFonts w:ascii="Cambria Math" w:hAnsi="Times New Roman" w:cs="Times New Roman"/>
                <w:sz w:val="24"/>
                <w:szCs w:val="24"/>
                <w:lang w:eastAsia="ko-KR"/>
              </w:rPr>
            </m:ctrlPr>
          </m:sSubPr>
          <m:e>
            <m:r>
              <m:rPr>
                <m:sty m:val="p"/>
              </m:rPr>
              <w:rPr>
                <w:rFonts w:ascii="Cambria Math" w:hAnsi="Cambria Math" w:cs="Times New Roman"/>
                <w:sz w:val="24"/>
                <w:szCs w:val="24"/>
              </w:rPr>
              <m:t>β</m:t>
            </m:r>
          </m:e>
          <m:sub>
            <m:r>
              <m:rPr>
                <m:sty m:val="p"/>
              </m:rPr>
              <w:rPr>
                <w:rFonts w:ascii="Cambria Math" w:hAnsi="Times New Roman" w:cs="Times New Roman"/>
                <w:sz w:val="24"/>
                <w:szCs w:val="24"/>
              </w:rPr>
              <m:t>i</m:t>
            </m:r>
          </m:sub>
        </m:sSub>
      </m:oMath>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i</w:t>
      </w:r>
      <w:r w:rsidRPr="00DC104B">
        <w:rPr>
          <w:rFonts w:ascii="Times New Roman" w:hAnsi="Times New Roman" w:cs="Times New Roman"/>
          <w:sz w:val="24"/>
          <w:szCs w:val="24"/>
        </w:rPr>
        <w:t xml:space="preserve">s the coefficient on the lagged X values. If </w:t>
      </w:r>
      <m:oMath>
        <m:sSub>
          <m:sSubPr>
            <m:ctrlPr>
              <w:rPr>
                <w:rFonts w:ascii="Cambria Math" w:hAnsi="Times New Roman" w:cs="Times New Roman"/>
                <w:sz w:val="24"/>
                <w:szCs w:val="24"/>
                <w:lang w:eastAsia="ko-KR"/>
              </w:rPr>
            </m:ctrlPr>
          </m:sSubPr>
          <m:e>
            <m:r>
              <m:rPr>
                <m:sty m:val="p"/>
              </m:rPr>
              <w:rPr>
                <w:rFonts w:ascii="Cambria Math" w:hAnsi="Cambria Math" w:cs="Times New Roman"/>
                <w:sz w:val="24"/>
                <w:szCs w:val="24"/>
              </w:rPr>
              <m:t>β</m:t>
            </m:r>
          </m:e>
          <m:sub>
            <m:r>
              <m:rPr>
                <m:sty m:val="p"/>
              </m:rPr>
              <w:rPr>
                <w:rFonts w:ascii="Cambria Math" w:hAnsi="Times New Roman" w:cs="Times New Roman"/>
                <w:sz w:val="24"/>
                <w:szCs w:val="24"/>
              </w:rPr>
              <m:t>i</m:t>
            </m:r>
          </m:sub>
        </m:sSub>
      </m:oMath>
      <w:r w:rsidRPr="00DC104B">
        <w:rPr>
          <w:rFonts w:ascii="Times New Roman" w:hAnsi="Times New Roman" w:cs="Times New Roman"/>
          <w:sz w:val="24"/>
          <w:szCs w:val="24"/>
        </w:rPr>
        <w:t xml:space="preserve"> is zero (for </w:t>
      </w:r>
      <w:r w:rsidRPr="00DC104B">
        <w:rPr>
          <w:rFonts w:ascii="Times New Roman" w:hAnsi="Times New Roman" w:cs="Times New Roman"/>
          <w:sz w:val="24"/>
          <w:szCs w:val="24"/>
          <w:lang w:eastAsia="ko-KR"/>
        </w:rPr>
        <w:t>i</w:t>
      </w:r>
      <w:r w:rsidRPr="00DC104B">
        <w:rPr>
          <w:rFonts w:ascii="Times New Roman" w:hAnsi="Times New Roman" w:cs="Times New Roman"/>
          <w:sz w:val="24"/>
          <w:szCs w:val="24"/>
        </w:rPr>
        <w:t xml:space="preserve"> =1</w:t>
      </w:r>
      <w:proofErr w:type="gramStart"/>
      <w:r w:rsidRPr="00DC104B">
        <w:rPr>
          <w:rFonts w:ascii="Times New Roman" w:hAnsi="Times New Roman" w:cs="Times New Roman"/>
          <w:sz w:val="24"/>
          <w:szCs w:val="24"/>
        </w:rPr>
        <w:t>,2</w:t>
      </w:r>
      <w:proofErr w:type="gramEnd"/>
      <w:r w:rsidRPr="00DC104B">
        <w:rPr>
          <w:rFonts w:ascii="Times New Roman" w:hAnsi="Times New Roman" w:cs="Times New Roman"/>
          <w:sz w:val="24"/>
          <w:szCs w:val="24"/>
        </w:rPr>
        <w:t>,…,n) then X fails to Granger-cause Y.</w:t>
      </w:r>
      <w:r w:rsidRPr="00DC104B">
        <w:rPr>
          <w:rFonts w:ascii="Times New Roman" w:hAnsi="Times New Roman" w:cs="Times New Roman"/>
          <w:sz w:val="24"/>
          <w:szCs w:val="24"/>
          <w:lang w:eastAsia="ko-KR"/>
        </w:rPr>
        <w:t xml:space="preserve"> In this case, variable </w:t>
      </w:r>
      <m:oMath>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Y</m:t>
            </m:r>
          </m:e>
          <m:sub>
            <m:r>
              <m:rPr>
                <m:sty m:val="p"/>
              </m:rPr>
              <w:rPr>
                <w:rFonts w:ascii="Cambria Math" w:hAnsi="Times New Roman" w:cs="Times New Roman"/>
                <w:sz w:val="24"/>
                <w:szCs w:val="24"/>
                <w:lang w:eastAsia="ko-KR"/>
              </w:rPr>
              <m:t>t</m:t>
            </m:r>
          </m:sub>
        </m:sSub>
      </m:oMath>
      <w:r w:rsidRPr="00DC104B">
        <w:rPr>
          <w:rFonts w:ascii="Times New Roman" w:hAnsi="Times New Roman" w:cs="Times New Roman"/>
          <w:sz w:val="24"/>
          <w:szCs w:val="24"/>
          <w:lang w:eastAsia="ko-KR"/>
        </w:rPr>
        <w:t xml:space="preserve"> is liquidity (ABS and PRO) and </w:t>
      </w:r>
      <m:oMath>
        <m:sSub>
          <m:sSubPr>
            <m:ctrlPr>
              <w:rPr>
                <w:rFonts w:ascii="Cambria Math" w:hAnsi="Times New Roman" w:cs="Times New Roman"/>
                <w:sz w:val="24"/>
                <w:szCs w:val="24"/>
                <w:lang w:eastAsia="ko-KR"/>
              </w:rPr>
            </m:ctrlPr>
          </m:sSubPr>
          <m:e>
            <m:r>
              <m:rPr>
                <m:sty m:val="p"/>
              </m:rPr>
              <w:rPr>
                <w:rFonts w:ascii="Cambria Math" w:hAnsi="Times New Roman" w:cs="Times New Roman"/>
                <w:sz w:val="24"/>
                <w:szCs w:val="24"/>
                <w:lang w:eastAsia="ko-KR"/>
              </w:rPr>
              <m:t>X</m:t>
            </m:r>
          </m:e>
          <m:sub>
            <m:r>
              <m:rPr>
                <m:sty m:val="p"/>
              </m:rPr>
              <w:rPr>
                <w:rFonts w:ascii="Cambria Math" w:hAnsi="Times New Roman" w:cs="Times New Roman"/>
                <w:sz w:val="24"/>
                <w:szCs w:val="24"/>
                <w:lang w:eastAsia="ko-KR"/>
              </w:rPr>
              <m:t>t</m:t>
            </m:r>
            <m:r>
              <m:rPr>
                <m:sty m:val="p"/>
              </m:rPr>
              <w:rPr>
                <w:rFonts w:ascii="Cambria Math" w:hAnsi="Cambria Math" w:cs="Times New Roman"/>
                <w:sz w:val="24"/>
                <w:szCs w:val="24"/>
                <w:lang w:eastAsia="ko-KR"/>
              </w:rPr>
              <m:t>-</m:t>
            </m:r>
            <m:r>
              <m:rPr>
                <m:sty m:val="p"/>
              </m:rPr>
              <w:rPr>
                <w:rFonts w:ascii="Cambria Math" w:hAnsi="Times New Roman" w:cs="Times New Roman"/>
                <w:sz w:val="24"/>
                <w:szCs w:val="24"/>
                <w:lang w:eastAsia="ko-KR"/>
              </w:rPr>
              <m:t>1</m:t>
            </m:r>
          </m:sub>
        </m:sSub>
      </m:oMath>
      <w:r w:rsidRPr="00DC104B">
        <w:rPr>
          <w:rFonts w:ascii="Times New Roman" w:hAnsi="Times New Roman" w:cs="Times New Roman"/>
          <w:sz w:val="24"/>
          <w:szCs w:val="24"/>
          <w:lang w:eastAsia="ko-KR"/>
        </w:rPr>
        <w:t xml:space="preserve"> is saved residuals from </w:t>
      </w:r>
      <w:r w:rsidRPr="00DC104B">
        <w:rPr>
          <w:rFonts w:ascii="Times New Roman" w:hAnsi="Times New Roman" w:cs="Times New Roman"/>
          <w:sz w:val="24"/>
          <w:szCs w:val="24"/>
          <w:lang w:eastAsia="ko-KR"/>
        </w:rPr>
        <w:lastRenderedPageBreak/>
        <w:t xml:space="preserve">equation 2 for the selected countries. </w:t>
      </w:r>
      <w:r w:rsidRPr="00DC104B">
        <w:rPr>
          <w:rFonts w:ascii="Times New Roman" w:hAnsi="Times New Roman" w:cs="Times New Roman"/>
          <w:sz w:val="24"/>
          <w:szCs w:val="24"/>
        </w:rPr>
        <w:t xml:space="preserve">The number of lags to be included is chosen using the </w:t>
      </w:r>
      <w:proofErr w:type="spellStart"/>
      <w:r w:rsidRPr="00DC104B">
        <w:rPr>
          <w:rFonts w:ascii="Times New Roman" w:hAnsi="Times New Roman" w:cs="Times New Roman"/>
          <w:sz w:val="24"/>
          <w:szCs w:val="24"/>
        </w:rPr>
        <w:t>Akaike</w:t>
      </w:r>
      <w:proofErr w:type="spellEnd"/>
      <w:r w:rsidRPr="00DC104B">
        <w:rPr>
          <w:rFonts w:ascii="Times New Roman" w:hAnsi="Times New Roman" w:cs="Times New Roman"/>
          <w:sz w:val="24"/>
          <w:szCs w:val="24"/>
        </w:rPr>
        <w:t xml:space="preserve"> information Criterion</w:t>
      </w:r>
      <w:r w:rsidRPr="00DC104B">
        <w:rPr>
          <w:rFonts w:ascii="Times New Roman" w:hAnsi="Times New Roman" w:cs="Times New Roman"/>
          <w:sz w:val="24"/>
          <w:szCs w:val="24"/>
          <w:lang w:eastAsia="ko-KR"/>
        </w:rPr>
        <w:t>.</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8753E5"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Table </w:t>
      </w:r>
      <w:r w:rsidRPr="00DC104B">
        <w:rPr>
          <w:rFonts w:ascii="Times New Roman" w:hAnsi="Times New Roman" w:cs="Times New Roman" w:hint="eastAsia"/>
          <w:sz w:val="24"/>
          <w:szCs w:val="24"/>
          <w:lang w:eastAsia="ko-KR"/>
        </w:rPr>
        <w:t>7</w:t>
      </w:r>
      <w:r w:rsidR="00A050B7" w:rsidRPr="00DC104B">
        <w:rPr>
          <w:rFonts w:ascii="Times New Roman" w:hAnsi="Times New Roman" w:cs="Times New Roman"/>
          <w:sz w:val="24"/>
          <w:szCs w:val="24"/>
          <w:lang w:eastAsia="ko-KR"/>
        </w:rPr>
        <w:t xml:space="preserve"> presents Granger causality results. Between the UK and US, there is a positive two way relationship captured by both ABS and PRO. This means that an increase in liquidity </w:t>
      </w:r>
      <w:r w:rsidR="00B2541F" w:rsidRPr="00DC104B">
        <w:rPr>
          <w:rFonts w:ascii="Times New Roman" w:hAnsi="Times New Roman" w:cs="Times New Roman"/>
          <w:sz w:val="24"/>
          <w:szCs w:val="24"/>
          <w:lang w:eastAsia="ko-KR"/>
        </w:rPr>
        <w:t xml:space="preserve">volatility </w:t>
      </w:r>
      <w:r w:rsidR="00A050B7" w:rsidRPr="00DC104B">
        <w:rPr>
          <w:rFonts w:ascii="Times New Roman" w:hAnsi="Times New Roman" w:cs="Times New Roman"/>
          <w:sz w:val="24"/>
          <w:szCs w:val="24"/>
          <w:lang w:eastAsia="ko-KR"/>
        </w:rPr>
        <w:t xml:space="preserve">in the UK (the US) increases liquidity </w:t>
      </w:r>
      <w:r w:rsidR="008A133A" w:rsidRPr="00DC104B">
        <w:rPr>
          <w:rFonts w:ascii="Times New Roman" w:hAnsi="Times New Roman" w:cs="Times New Roman"/>
          <w:sz w:val="24"/>
          <w:szCs w:val="24"/>
          <w:lang w:eastAsia="ko-KR"/>
        </w:rPr>
        <w:t xml:space="preserve">volatility </w:t>
      </w:r>
      <w:r w:rsidR="00A050B7" w:rsidRPr="00DC104B">
        <w:rPr>
          <w:rFonts w:ascii="Times New Roman" w:hAnsi="Times New Roman" w:cs="Times New Roman"/>
          <w:sz w:val="24"/>
          <w:szCs w:val="24"/>
          <w:lang w:eastAsia="ko-KR"/>
        </w:rPr>
        <w:t xml:space="preserve">in the US market (the UK) which is consistent with the results obtained from the GARCH-M model except </w:t>
      </w:r>
      <w:r w:rsidR="008A133A" w:rsidRPr="00DC104B">
        <w:rPr>
          <w:rFonts w:ascii="Times New Roman" w:hAnsi="Times New Roman" w:cs="Times New Roman"/>
          <w:sz w:val="24"/>
          <w:szCs w:val="24"/>
          <w:lang w:eastAsia="ko-KR"/>
        </w:rPr>
        <w:t>for ABS</w:t>
      </w:r>
      <w:r w:rsidR="00A050B7" w:rsidRPr="00DC104B">
        <w:rPr>
          <w:rFonts w:ascii="Times New Roman" w:hAnsi="Times New Roman" w:cs="Times New Roman"/>
          <w:sz w:val="24"/>
          <w:szCs w:val="24"/>
          <w:lang w:eastAsia="ko-KR"/>
        </w:rPr>
        <w:t xml:space="preserve"> from the US t</w:t>
      </w:r>
      <w:r w:rsidRPr="00DC104B">
        <w:rPr>
          <w:rFonts w:ascii="Times New Roman" w:hAnsi="Times New Roman" w:cs="Times New Roman"/>
          <w:sz w:val="24"/>
          <w:szCs w:val="24"/>
          <w:lang w:eastAsia="ko-KR"/>
        </w:rPr>
        <w:t xml:space="preserve">o the UK. </w:t>
      </w:r>
      <w:r w:rsidRPr="00DC104B">
        <w:rPr>
          <w:rFonts w:ascii="Times New Roman" w:hAnsi="Times New Roman" w:cs="Times New Roman" w:hint="eastAsia"/>
          <w:sz w:val="24"/>
          <w:szCs w:val="24"/>
          <w:lang w:eastAsia="ko-KR"/>
        </w:rPr>
        <w:t>W</w:t>
      </w:r>
      <w:r w:rsidR="00A050B7" w:rsidRPr="00DC104B">
        <w:rPr>
          <w:rFonts w:ascii="Times New Roman" w:hAnsi="Times New Roman" w:cs="Times New Roman"/>
          <w:sz w:val="24"/>
          <w:szCs w:val="24"/>
          <w:lang w:eastAsia="ko-KR"/>
        </w:rPr>
        <w:t xml:space="preserve">e also obtain a positive two way relationship between the UK and Hong Kong for both ABS and PRO. These two markets Granger cause each other. However, the GARCH-M model does not provide similar results. For instance, the GARCH-M model indicates that there is a spillover effect from the UK to Hong Kong captured only by ABS while </w:t>
      </w:r>
      <w:r w:rsidR="004443A4" w:rsidRPr="00DC104B">
        <w:rPr>
          <w:rFonts w:ascii="Times New Roman" w:hAnsi="Times New Roman" w:cs="Times New Roman"/>
          <w:sz w:val="24"/>
          <w:szCs w:val="24"/>
          <w:lang w:eastAsia="ko-KR"/>
        </w:rPr>
        <w:t>PRO</w:t>
      </w:r>
      <w:r w:rsidR="00A050B7" w:rsidRPr="00DC104B">
        <w:rPr>
          <w:rFonts w:ascii="Times New Roman" w:hAnsi="Times New Roman" w:cs="Times New Roman"/>
          <w:sz w:val="24"/>
          <w:szCs w:val="24"/>
          <w:lang w:eastAsia="ko-KR"/>
        </w:rPr>
        <w:t xml:space="preserve"> indicates a spillover effect from Hong Kong to the UK. Between the UK and Japan, UK </w:t>
      </w:r>
      <w:r w:rsidR="004443A4" w:rsidRPr="00DC104B">
        <w:rPr>
          <w:rFonts w:ascii="Times New Roman" w:hAnsi="Times New Roman" w:cs="Times New Roman"/>
          <w:sz w:val="24"/>
          <w:szCs w:val="24"/>
          <w:lang w:eastAsia="ko-KR"/>
        </w:rPr>
        <w:t xml:space="preserve">liquidity volatility </w:t>
      </w:r>
      <w:r w:rsidR="00A050B7" w:rsidRPr="00DC104B">
        <w:rPr>
          <w:rFonts w:ascii="Times New Roman" w:hAnsi="Times New Roman" w:cs="Times New Roman"/>
          <w:sz w:val="24"/>
          <w:szCs w:val="24"/>
          <w:lang w:eastAsia="ko-KR"/>
        </w:rPr>
        <w:t xml:space="preserve">Granger causes Japan </w:t>
      </w:r>
      <w:r w:rsidR="004443A4" w:rsidRPr="00DC104B">
        <w:rPr>
          <w:rFonts w:ascii="Times New Roman" w:hAnsi="Times New Roman" w:cs="Times New Roman"/>
          <w:sz w:val="24"/>
          <w:szCs w:val="24"/>
          <w:lang w:eastAsia="ko-KR"/>
        </w:rPr>
        <w:t xml:space="preserve">liquidity volatility </w:t>
      </w:r>
      <w:r w:rsidR="00A050B7" w:rsidRPr="00DC104B">
        <w:rPr>
          <w:rFonts w:ascii="Times New Roman" w:hAnsi="Times New Roman" w:cs="Times New Roman"/>
          <w:sz w:val="24"/>
          <w:szCs w:val="24"/>
          <w:lang w:eastAsia="ko-KR"/>
        </w:rPr>
        <w:t>while Japan</w:t>
      </w:r>
      <w:r w:rsidR="004443A4" w:rsidRPr="00DC104B">
        <w:rPr>
          <w:rFonts w:ascii="Times New Roman" w:hAnsi="Times New Roman" w:cs="Times New Roman"/>
          <w:sz w:val="24"/>
          <w:szCs w:val="24"/>
          <w:lang w:eastAsia="ko-KR"/>
        </w:rPr>
        <w:t xml:space="preserve"> liquidity volatility</w:t>
      </w:r>
      <w:r w:rsidR="00A050B7" w:rsidRPr="00DC104B">
        <w:rPr>
          <w:rFonts w:ascii="Times New Roman" w:hAnsi="Times New Roman" w:cs="Times New Roman"/>
          <w:sz w:val="24"/>
          <w:szCs w:val="24"/>
          <w:lang w:eastAsia="ko-KR"/>
        </w:rPr>
        <w:t xml:space="preserve"> does not Granger cause UK </w:t>
      </w:r>
      <w:r w:rsidR="004443A4" w:rsidRPr="00DC104B">
        <w:rPr>
          <w:rFonts w:ascii="Times New Roman" w:hAnsi="Times New Roman" w:cs="Times New Roman"/>
          <w:sz w:val="24"/>
          <w:szCs w:val="24"/>
          <w:lang w:eastAsia="ko-KR"/>
        </w:rPr>
        <w:t xml:space="preserve">liquidity volatility </w:t>
      </w:r>
      <w:r w:rsidR="00A050B7" w:rsidRPr="00DC104B">
        <w:rPr>
          <w:rFonts w:ascii="Times New Roman" w:hAnsi="Times New Roman" w:cs="Times New Roman"/>
          <w:sz w:val="24"/>
          <w:szCs w:val="24"/>
          <w:lang w:eastAsia="ko-KR"/>
        </w:rPr>
        <w:t>which is opposite when compared with the result obtained from the GARCH-M model. Between the UK and China, there is a two way Granger causality</w:t>
      </w:r>
      <w:r w:rsidR="00340B3E">
        <w:rPr>
          <w:rFonts w:ascii="Times New Roman" w:hAnsi="Times New Roman" w:cs="Times New Roman"/>
          <w:sz w:val="24"/>
          <w:szCs w:val="24"/>
          <w:lang w:eastAsia="ko-KR"/>
        </w:rPr>
        <w:t xml:space="preserve"> relation captured by ABS only.</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When we use PRO, </w:t>
      </w:r>
      <w:r w:rsidR="004443A4" w:rsidRPr="00DC104B">
        <w:rPr>
          <w:rFonts w:ascii="Times New Roman" w:hAnsi="Times New Roman" w:cs="Times New Roman"/>
          <w:sz w:val="24"/>
          <w:szCs w:val="24"/>
          <w:lang w:eastAsia="ko-KR"/>
        </w:rPr>
        <w:t xml:space="preserve">liquidity volatility in </w:t>
      </w:r>
      <w:r w:rsidRPr="00DC104B">
        <w:rPr>
          <w:rFonts w:ascii="Times New Roman" w:hAnsi="Times New Roman" w:cs="Times New Roman"/>
          <w:sz w:val="24"/>
          <w:szCs w:val="24"/>
          <w:lang w:eastAsia="ko-KR"/>
        </w:rPr>
        <w:t xml:space="preserve">China Granger causes </w:t>
      </w:r>
      <w:r w:rsidR="004443A4" w:rsidRPr="00DC104B">
        <w:rPr>
          <w:rFonts w:ascii="Times New Roman" w:hAnsi="Times New Roman" w:cs="Times New Roman"/>
          <w:sz w:val="24"/>
          <w:szCs w:val="24"/>
          <w:lang w:eastAsia="ko-KR"/>
        </w:rPr>
        <w:t xml:space="preserve">liquidity volatility in </w:t>
      </w:r>
      <w:r w:rsidRPr="00DC104B">
        <w:rPr>
          <w:rFonts w:ascii="Times New Roman" w:hAnsi="Times New Roman" w:cs="Times New Roman"/>
          <w:sz w:val="24"/>
          <w:szCs w:val="24"/>
          <w:lang w:eastAsia="ko-KR"/>
        </w:rPr>
        <w:t xml:space="preserve">the UK while </w:t>
      </w:r>
      <w:r w:rsidR="004443A4" w:rsidRPr="00DC104B">
        <w:rPr>
          <w:rFonts w:ascii="Times New Roman" w:hAnsi="Times New Roman" w:cs="Times New Roman"/>
          <w:sz w:val="24"/>
          <w:szCs w:val="24"/>
          <w:lang w:eastAsia="ko-KR"/>
        </w:rPr>
        <w:t xml:space="preserve">liquidity volatility in </w:t>
      </w:r>
      <w:r w:rsidRPr="00DC104B">
        <w:rPr>
          <w:rFonts w:ascii="Times New Roman" w:hAnsi="Times New Roman" w:cs="Times New Roman"/>
          <w:sz w:val="24"/>
          <w:szCs w:val="24"/>
          <w:lang w:eastAsia="ko-KR"/>
        </w:rPr>
        <w:t xml:space="preserve">the UK does not Granger cause </w:t>
      </w:r>
      <w:r w:rsidR="004443A4" w:rsidRPr="00DC104B">
        <w:rPr>
          <w:rFonts w:ascii="Times New Roman" w:hAnsi="Times New Roman" w:cs="Times New Roman"/>
          <w:sz w:val="24"/>
          <w:szCs w:val="24"/>
          <w:lang w:eastAsia="ko-KR"/>
        </w:rPr>
        <w:t xml:space="preserve">liquidity volatility in </w:t>
      </w:r>
      <w:r w:rsidRPr="00DC104B">
        <w:rPr>
          <w:rFonts w:ascii="Times New Roman" w:hAnsi="Times New Roman" w:cs="Times New Roman"/>
          <w:sz w:val="24"/>
          <w:szCs w:val="24"/>
          <w:lang w:eastAsia="ko-KR"/>
        </w:rPr>
        <w:t>China. Again when we compare findings between Granger-causality test and the GARCH-M, there is a consistent spillover effect from the UK to China (ABS) and from China to the UK (PRO). Finally, the study shows a two way relationship between the UK and Korea for PRO while it does not show any Granger causality between the UK and Korea for ABS. Generally speaking, this section confirms spillover effects for all countries obtained from GARCH-M model except for the UK &amp; Japan group.</w:t>
      </w: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8753E5" w:rsidP="00A050B7">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[Insert table 7</w:t>
      </w:r>
      <w:r w:rsidR="00A050B7" w:rsidRPr="00DC104B">
        <w:rPr>
          <w:rFonts w:ascii="Times New Roman" w:hAnsi="Times New Roman" w:cs="Times New Roman" w:hint="eastAsia"/>
          <w:sz w:val="24"/>
          <w:szCs w:val="24"/>
          <w:lang w:eastAsia="ko-KR"/>
        </w:rPr>
        <w:t xml:space="preserve"> about here]</w:t>
      </w:r>
    </w:p>
    <w:p w:rsidR="00016300" w:rsidRPr="00DC104B" w:rsidRDefault="00016300" w:rsidP="008753E5">
      <w:pPr>
        <w:spacing w:after="0" w:line="240" w:lineRule="auto"/>
        <w:jc w:val="both"/>
        <w:rPr>
          <w:rFonts w:ascii="Times New Roman" w:hAnsi="Times New Roman" w:cs="Times New Roman"/>
          <w:b/>
          <w:sz w:val="24"/>
          <w:szCs w:val="24"/>
          <w:lang w:eastAsia="ko-KR"/>
        </w:rPr>
      </w:pPr>
    </w:p>
    <w:p w:rsidR="00A050B7" w:rsidRPr="00DC104B" w:rsidRDefault="008753E5" w:rsidP="008753E5">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hint="eastAsia"/>
          <w:b/>
          <w:sz w:val="24"/>
          <w:szCs w:val="24"/>
          <w:lang w:eastAsia="ko-KR"/>
        </w:rPr>
        <w:t xml:space="preserve">6.1 </w:t>
      </w:r>
      <w:r w:rsidR="00016300" w:rsidRPr="00DC104B">
        <w:rPr>
          <w:rFonts w:ascii="Times New Roman" w:hAnsi="Times New Roman" w:cs="Times New Roman" w:hint="eastAsia"/>
          <w:b/>
          <w:sz w:val="24"/>
          <w:szCs w:val="24"/>
          <w:lang w:eastAsia="ko-KR"/>
        </w:rPr>
        <w:t>THE EFFECT OF FOREIGN EXCHANGE RATE</w:t>
      </w:r>
    </w:p>
    <w:p w:rsidR="008753E5" w:rsidRPr="00DC104B" w:rsidRDefault="008753E5" w:rsidP="008753E5">
      <w:pPr>
        <w:spacing w:after="0" w:line="240" w:lineRule="auto"/>
        <w:jc w:val="both"/>
        <w:rPr>
          <w:rFonts w:ascii="Times New Roman" w:hAnsi="Times New Roman" w:cs="Times New Roman"/>
          <w:sz w:val="24"/>
          <w:szCs w:val="24"/>
          <w:lang w:eastAsia="ko-KR"/>
        </w:rPr>
      </w:pPr>
    </w:p>
    <w:p w:rsidR="008753E5" w:rsidRPr="00DC104B" w:rsidRDefault="008753E5" w:rsidP="008753E5">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U</w:t>
      </w:r>
      <w:r w:rsidRPr="00DC104B">
        <w:rPr>
          <w:rFonts w:ascii="Times New Roman" w:hAnsi="Times New Roman" w:cs="Times New Roman" w:hint="eastAsia"/>
          <w:sz w:val="24"/>
          <w:szCs w:val="24"/>
          <w:lang w:eastAsia="ko-KR"/>
        </w:rPr>
        <w:t xml:space="preserve">p to </w:t>
      </w:r>
      <w:r w:rsidR="004443A4" w:rsidRPr="00DC104B">
        <w:rPr>
          <w:rFonts w:ascii="Times New Roman" w:hAnsi="Times New Roman" w:cs="Times New Roman"/>
          <w:sz w:val="24"/>
          <w:szCs w:val="24"/>
          <w:lang w:eastAsia="ko-KR"/>
        </w:rPr>
        <w:t>this point,</w:t>
      </w:r>
      <w:r w:rsidRPr="00DC104B">
        <w:rPr>
          <w:rFonts w:ascii="Times New Roman" w:hAnsi="Times New Roman" w:cs="Times New Roman" w:hint="eastAsia"/>
          <w:sz w:val="24"/>
          <w:szCs w:val="24"/>
          <w:lang w:eastAsia="ko-KR"/>
        </w:rPr>
        <w:t xml:space="preserve"> this study examine</w:t>
      </w:r>
      <w:r w:rsidR="004443A4" w:rsidRPr="00DC104B">
        <w:rPr>
          <w:rFonts w:ascii="Times New Roman" w:hAnsi="Times New Roman" w:cs="Times New Roman"/>
          <w:sz w:val="24"/>
          <w:szCs w:val="24"/>
          <w:lang w:eastAsia="ko-KR"/>
        </w:rPr>
        <w:t>d</w:t>
      </w:r>
      <w:r w:rsidRPr="00DC104B">
        <w:rPr>
          <w:rFonts w:ascii="Times New Roman" w:hAnsi="Times New Roman" w:cs="Times New Roman" w:hint="eastAsia"/>
          <w:sz w:val="24"/>
          <w:szCs w:val="24"/>
          <w:lang w:eastAsia="ko-KR"/>
        </w:rPr>
        <w:t xml:space="preserve"> liquidity volatility spillover </w:t>
      </w:r>
      <w:proofErr w:type="spellStart"/>
      <w:r w:rsidRPr="00DC104B">
        <w:rPr>
          <w:rFonts w:ascii="Times New Roman" w:hAnsi="Times New Roman" w:cs="Times New Roman" w:hint="eastAsia"/>
          <w:sz w:val="24"/>
          <w:szCs w:val="24"/>
          <w:lang w:eastAsia="ko-KR"/>
        </w:rPr>
        <w:t>us</w:t>
      </w:r>
      <w:r w:rsidR="004443A4" w:rsidRPr="00DC104B">
        <w:rPr>
          <w:rFonts w:ascii="Times New Roman" w:hAnsi="Times New Roman" w:cs="Times New Roman"/>
          <w:sz w:val="24"/>
          <w:szCs w:val="24"/>
          <w:lang w:eastAsia="ko-KR"/>
        </w:rPr>
        <w:t>ing</w:t>
      </w:r>
      <w:r w:rsidRPr="00DC104B">
        <w:rPr>
          <w:rFonts w:ascii="Times New Roman" w:hAnsi="Times New Roman" w:cs="Times New Roman" w:hint="eastAsia"/>
          <w:sz w:val="24"/>
          <w:szCs w:val="24"/>
          <w:lang w:eastAsia="ko-KR"/>
        </w:rPr>
        <w:t>s</w:t>
      </w:r>
      <w:proofErr w:type="spellEnd"/>
      <w:r w:rsidRPr="00DC104B">
        <w:rPr>
          <w:rFonts w:ascii="Times New Roman" w:hAnsi="Times New Roman" w:cs="Times New Roman" w:hint="eastAsia"/>
          <w:sz w:val="24"/>
          <w:szCs w:val="24"/>
          <w:lang w:eastAsia="ko-KR"/>
        </w:rPr>
        <w:t xml:space="preserve"> a single currency. </w:t>
      </w:r>
      <w:r w:rsidRPr="00DC104B">
        <w:rPr>
          <w:rFonts w:ascii="Times New Roman" w:hAnsi="Times New Roman" w:cs="Times New Roman"/>
          <w:sz w:val="24"/>
          <w:szCs w:val="24"/>
          <w:lang w:eastAsia="ko-KR"/>
        </w:rPr>
        <w:t>T</w:t>
      </w:r>
      <w:r w:rsidRPr="00DC104B">
        <w:rPr>
          <w:rFonts w:ascii="Times New Roman" w:hAnsi="Times New Roman" w:cs="Times New Roman" w:hint="eastAsia"/>
          <w:sz w:val="24"/>
          <w:szCs w:val="24"/>
          <w:lang w:eastAsia="ko-KR"/>
        </w:rPr>
        <w:t xml:space="preserve">he local currency is converted into British pound. </w:t>
      </w:r>
      <w:r w:rsidRPr="00DC104B">
        <w:rPr>
          <w:rFonts w:ascii="Times New Roman" w:hAnsi="Times New Roman" w:cs="Times New Roman"/>
          <w:sz w:val="24"/>
          <w:szCs w:val="24"/>
          <w:lang w:eastAsia="ko-KR"/>
        </w:rPr>
        <w:t>I</w:t>
      </w:r>
      <w:r w:rsidRPr="00DC104B">
        <w:rPr>
          <w:rFonts w:ascii="Times New Roman" w:hAnsi="Times New Roman" w:cs="Times New Roman" w:hint="eastAsia"/>
          <w:sz w:val="24"/>
          <w:szCs w:val="24"/>
          <w:lang w:eastAsia="ko-KR"/>
        </w:rPr>
        <w:t xml:space="preserve">n order to address the effect of foreign </w:t>
      </w:r>
      <w:r w:rsidRPr="00DC104B">
        <w:rPr>
          <w:rFonts w:ascii="Times New Roman" w:hAnsi="Times New Roman" w:cs="Times New Roman"/>
          <w:sz w:val="24"/>
          <w:szCs w:val="24"/>
          <w:lang w:eastAsia="ko-KR"/>
        </w:rPr>
        <w:t>exchange</w:t>
      </w:r>
      <w:r w:rsidRPr="00DC104B">
        <w:rPr>
          <w:rFonts w:ascii="Times New Roman" w:hAnsi="Times New Roman" w:cs="Times New Roman" w:hint="eastAsia"/>
          <w:sz w:val="24"/>
          <w:szCs w:val="24"/>
          <w:lang w:eastAsia="ko-KR"/>
        </w:rPr>
        <w:t xml:space="preserve"> rate </w:t>
      </w:r>
      <w:r w:rsidR="004443A4" w:rsidRPr="00DC104B">
        <w:rPr>
          <w:rFonts w:ascii="Times New Roman" w:hAnsi="Times New Roman" w:cs="Times New Roman"/>
          <w:sz w:val="24"/>
          <w:szCs w:val="24"/>
          <w:lang w:eastAsia="ko-KR"/>
        </w:rPr>
        <w:t xml:space="preserve">if any </w:t>
      </w:r>
      <w:r w:rsidRPr="00DC104B">
        <w:rPr>
          <w:rFonts w:ascii="Times New Roman" w:hAnsi="Times New Roman" w:cs="Times New Roman" w:hint="eastAsia"/>
          <w:sz w:val="24"/>
          <w:szCs w:val="24"/>
          <w:lang w:eastAsia="ko-KR"/>
        </w:rPr>
        <w:t xml:space="preserve">on </w:t>
      </w:r>
      <w:r w:rsidRPr="00DC104B">
        <w:rPr>
          <w:rFonts w:ascii="Times New Roman" w:hAnsi="Times New Roman" w:cs="Times New Roman"/>
          <w:sz w:val="24"/>
          <w:szCs w:val="24"/>
          <w:lang w:eastAsia="ko-KR"/>
        </w:rPr>
        <w:t>liquidity</w:t>
      </w:r>
      <w:r w:rsidRPr="00DC104B">
        <w:rPr>
          <w:rFonts w:ascii="Times New Roman" w:hAnsi="Times New Roman" w:cs="Times New Roman" w:hint="eastAsia"/>
          <w:sz w:val="24"/>
          <w:szCs w:val="24"/>
          <w:lang w:eastAsia="ko-KR"/>
        </w:rPr>
        <w:t xml:space="preserve">-volatility spillover effect, </w:t>
      </w:r>
      <w:r w:rsidR="004443A4" w:rsidRPr="00DC104B">
        <w:rPr>
          <w:rFonts w:ascii="Times New Roman" w:hAnsi="Times New Roman" w:cs="Times New Roman"/>
          <w:sz w:val="24"/>
          <w:szCs w:val="24"/>
          <w:lang w:eastAsia="ko-KR"/>
        </w:rPr>
        <w:t>we</w:t>
      </w:r>
      <w:r w:rsidR="004443A4" w:rsidRPr="00DC104B">
        <w:rPr>
          <w:rFonts w:ascii="Times New Roman" w:hAnsi="Times New Roman" w:cs="Times New Roman" w:hint="eastAsia"/>
          <w:sz w:val="24"/>
          <w:szCs w:val="24"/>
          <w:lang w:eastAsia="ko-KR"/>
        </w:rPr>
        <w:t xml:space="preserve"> repeat</w:t>
      </w:r>
      <w:r w:rsidRPr="00DC104B">
        <w:rPr>
          <w:rFonts w:ascii="Times New Roman" w:hAnsi="Times New Roman" w:cs="Times New Roman" w:hint="eastAsia"/>
          <w:sz w:val="24"/>
          <w:szCs w:val="24"/>
          <w:lang w:eastAsia="ko-KR"/>
        </w:rPr>
        <w:t xml:space="preserve"> all tests with local currency for </w:t>
      </w:r>
      <w:r w:rsidR="004443A4" w:rsidRPr="00DC104B">
        <w:rPr>
          <w:rFonts w:ascii="Times New Roman" w:hAnsi="Times New Roman" w:cs="Times New Roman"/>
          <w:sz w:val="24"/>
          <w:szCs w:val="24"/>
          <w:lang w:eastAsia="ko-KR"/>
        </w:rPr>
        <w:t>all</w:t>
      </w:r>
      <w:r w:rsidRPr="00DC104B">
        <w:rPr>
          <w:rFonts w:ascii="Times New Roman" w:hAnsi="Times New Roman" w:cs="Times New Roman" w:hint="eastAsia"/>
          <w:sz w:val="24"/>
          <w:szCs w:val="24"/>
          <w:lang w:eastAsia="ko-KR"/>
        </w:rPr>
        <w:t xml:space="preserve"> 6 countries (not presented). </w:t>
      </w:r>
      <w:r w:rsidRPr="00DC104B">
        <w:rPr>
          <w:rFonts w:ascii="Times New Roman" w:hAnsi="Times New Roman" w:cs="Times New Roman"/>
          <w:sz w:val="24"/>
          <w:szCs w:val="24"/>
          <w:lang w:eastAsia="ko-KR"/>
        </w:rPr>
        <w:t>T</w:t>
      </w:r>
      <w:r w:rsidRPr="00DC104B">
        <w:rPr>
          <w:rFonts w:ascii="Times New Roman" w:hAnsi="Times New Roman" w:cs="Times New Roman" w:hint="eastAsia"/>
          <w:sz w:val="24"/>
          <w:szCs w:val="24"/>
          <w:lang w:eastAsia="ko-KR"/>
        </w:rPr>
        <w:t>he study finds that</w:t>
      </w:r>
      <w:r w:rsidR="004443A4" w:rsidRPr="00DC104B">
        <w:rPr>
          <w:rFonts w:ascii="Times New Roman" w:hAnsi="Times New Roman" w:cs="Times New Roman"/>
          <w:sz w:val="24"/>
          <w:szCs w:val="24"/>
          <w:lang w:eastAsia="ko-KR"/>
        </w:rPr>
        <w:t xml:space="preserve"> previously presented results remain qualitatively the same</w:t>
      </w:r>
      <w:r w:rsidR="00414424" w:rsidRPr="00DC104B">
        <w:rPr>
          <w:rFonts w:ascii="Times New Roman" w:hAnsi="Times New Roman" w:cs="Times New Roman" w:hint="eastAsia"/>
          <w:sz w:val="24"/>
          <w:szCs w:val="24"/>
          <w:lang w:eastAsia="ko-KR"/>
        </w:rPr>
        <w:t>.</w:t>
      </w:r>
    </w:p>
    <w:p w:rsidR="008753E5" w:rsidRPr="00DC104B" w:rsidRDefault="008753E5"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b/>
          <w:sz w:val="24"/>
          <w:szCs w:val="24"/>
          <w:lang w:eastAsia="ko-KR"/>
        </w:rPr>
      </w:pPr>
      <w:r w:rsidRPr="00DC104B">
        <w:rPr>
          <w:rFonts w:ascii="Times New Roman" w:hAnsi="Times New Roman" w:cs="Times New Roman"/>
          <w:b/>
          <w:sz w:val="24"/>
          <w:szCs w:val="24"/>
          <w:lang w:eastAsia="ko-KR"/>
        </w:rPr>
        <w:t>7</w:t>
      </w:r>
      <w:r w:rsidRPr="00DC104B">
        <w:rPr>
          <w:rFonts w:ascii="Times New Roman" w:hAnsi="Times New Roman" w:cs="Times New Roman"/>
          <w:b/>
          <w:sz w:val="24"/>
          <w:szCs w:val="24"/>
        </w:rPr>
        <w:t>. CONCLUSION</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This </w:t>
      </w:r>
      <w:r w:rsidRPr="00DC104B">
        <w:rPr>
          <w:rFonts w:ascii="Times New Roman" w:hAnsi="Times New Roman" w:cs="Times New Roman"/>
          <w:sz w:val="24"/>
          <w:szCs w:val="24"/>
          <w:lang w:eastAsia="ko-KR"/>
        </w:rPr>
        <w:t>empirical study</w:t>
      </w:r>
      <w:r w:rsidRPr="00DC104B">
        <w:rPr>
          <w:rFonts w:ascii="Times New Roman" w:hAnsi="Times New Roman" w:cs="Times New Roman"/>
          <w:sz w:val="24"/>
          <w:szCs w:val="24"/>
        </w:rPr>
        <w:t xml:space="preserve"> investigates liquidity volatility spillovers between the U.K. and East Asian stock markets (Japan, China, Hong Kong, and Korea) and between the U.K. and the U.S. from 2006 to 2010 adopting GARCH-M models following </w:t>
      </w:r>
      <w:proofErr w:type="spellStart"/>
      <w:r w:rsidRPr="00DC104B">
        <w:rPr>
          <w:rFonts w:ascii="Times New Roman" w:hAnsi="Times New Roman" w:cs="Times New Roman"/>
          <w:sz w:val="24"/>
          <w:szCs w:val="24"/>
        </w:rPr>
        <w:t>Hamao</w:t>
      </w:r>
      <w:proofErr w:type="spellEnd"/>
      <w:r w:rsidRPr="00DC104B">
        <w:rPr>
          <w:rFonts w:ascii="Times New Roman" w:hAnsi="Times New Roman" w:cs="Times New Roman"/>
          <w:sz w:val="24"/>
          <w:szCs w:val="24"/>
          <w:lang w:eastAsia="ko-KR"/>
        </w:rPr>
        <w:t xml:space="preserve">, </w:t>
      </w:r>
      <w:proofErr w:type="spellStart"/>
      <w:r w:rsidRPr="00DC104B">
        <w:rPr>
          <w:rFonts w:ascii="Times New Roman" w:hAnsi="Times New Roman" w:cs="Times New Roman"/>
          <w:sz w:val="24"/>
          <w:szCs w:val="24"/>
          <w:lang w:eastAsia="ko-KR"/>
        </w:rPr>
        <w:t>Masulis</w:t>
      </w:r>
      <w:proofErr w:type="spellEnd"/>
      <w:r w:rsidRPr="00DC104B">
        <w:rPr>
          <w:rFonts w:ascii="Times New Roman" w:hAnsi="Times New Roman" w:cs="Times New Roman"/>
          <w:sz w:val="24"/>
          <w:szCs w:val="24"/>
          <w:lang w:eastAsia="ko-KR"/>
        </w:rPr>
        <w:t>, and Ng</w:t>
      </w:r>
      <w:r w:rsidRPr="00DC104B">
        <w:rPr>
          <w:rFonts w:ascii="Times New Roman" w:hAnsi="Times New Roman" w:cs="Times New Roman"/>
          <w:sz w:val="24"/>
          <w:szCs w:val="24"/>
        </w:rPr>
        <w:t xml:space="preserve"> (1990) and Granger causality tests. </w:t>
      </w:r>
      <w:r w:rsidRPr="00DC104B">
        <w:rPr>
          <w:rFonts w:ascii="Times New Roman" w:hAnsi="Times New Roman" w:cs="Times New Roman"/>
          <w:sz w:val="24"/>
          <w:szCs w:val="24"/>
          <w:lang w:eastAsia="ko-KR"/>
        </w:rPr>
        <w:t>This study</w:t>
      </w:r>
      <w:r w:rsidRPr="00DC104B">
        <w:rPr>
          <w:rFonts w:ascii="Times New Roman" w:hAnsi="Times New Roman" w:cs="Times New Roman"/>
          <w:sz w:val="24"/>
          <w:szCs w:val="24"/>
        </w:rPr>
        <w:t xml:space="preserve"> presents evidence that liquidity volatility for all countries is high and persistent. </w:t>
      </w:r>
      <w:r w:rsidRPr="00DC104B">
        <w:rPr>
          <w:rFonts w:ascii="Times New Roman" w:hAnsi="Times New Roman" w:cs="Times New Roman"/>
          <w:sz w:val="24"/>
          <w:szCs w:val="24"/>
          <w:lang w:eastAsia="ko-KR"/>
        </w:rPr>
        <w:t>We</w:t>
      </w:r>
      <w:r w:rsidRPr="00DC104B">
        <w:rPr>
          <w:rFonts w:ascii="Times New Roman" w:hAnsi="Times New Roman" w:cs="Times New Roman"/>
          <w:sz w:val="24"/>
          <w:szCs w:val="24"/>
        </w:rPr>
        <w:t xml:space="preserve"> also confirm the existence of liquidity volatility spillover effects.</w:t>
      </w:r>
      <w:r w:rsidR="003D3572">
        <w:rPr>
          <w:rFonts w:ascii="Times New Roman" w:hAnsi="Times New Roman" w:cs="Times New Roman" w:hint="eastAsia"/>
          <w:sz w:val="24"/>
          <w:szCs w:val="24"/>
          <w:lang w:eastAsia="ko-KR"/>
        </w:rPr>
        <w:t xml:space="preserve"> </w:t>
      </w:r>
      <w:r w:rsidRPr="00DC104B">
        <w:rPr>
          <w:rFonts w:ascii="Times New Roman" w:hAnsi="Times New Roman" w:cs="Times New Roman"/>
          <w:sz w:val="24"/>
          <w:szCs w:val="24"/>
          <w:lang w:eastAsia="ko-KR"/>
        </w:rPr>
        <w:t>As we use different measures of liquidity, results are mixed for each country, for instance, we find a spillover effect from the UK to Hong Kong with ABS but there is no spillover effect when we use PRO. However, Granger causality tests clearly show that there is spillover effect between the UK and Hong Kong. Also spillover effects between the UK and China are found in both directions. The study</w:t>
      </w:r>
      <w:r w:rsidRPr="00DC104B">
        <w:rPr>
          <w:rFonts w:ascii="Times New Roman" w:hAnsi="Times New Roman" w:cs="Times New Roman"/>
          <w:sz w:val="24"/>
          <w:szCs w:val="24"/>
        </w:rPr>
        <w:t xml:space="preserve"> </w:t>
      </w:r>
      <w:r w:rsidR="0034348A" w:rsidRPr="00DC104B">
        <w:rPr>
          <w:rFonts w:ascii="Times New Roman" w:hAnsi="Times New Roman" w:cs="Times New Roman"/>
          <w:sz w:val="24"/>
          <w:szCs w:val="24"/>
        </w:rPr>
        <w:t xml:space="preserve">also </w:t>
      </w:r>
      <w:r w:rsidRPr="00DC104B">
        <w:rPr>
          <w:rFonts w:ascii="Times New Roman" w:hAnsi="Times New Roman" w:cs="Times New Roman"/>
          <w:sz w:val="24"/>
          <w:szCs w:val="24"/>
        </w:rPr>
        <w:t>find</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spillover effects </w:t>
      </w:r>
      <w:r w:rsidRPr="00DC104B">
        <w:rPr>
          <w:rFonts w:ascii="Times New Roman" w:hAnsi="Times New Roman" w:cs="Times New Roman"/>
          <w:sz w:val="24"/>
          <w:szCs w:val="24"/>
          <w:lang w:eastAsia="ko-KR"/>
        </w:rPr>
        <w:t>between</w:t>
      </w:r>
      <w:r w:rsidRPr="00DC104B">
        <w:rPr>
          <w:rFonts w:ascii="Times New Roman" w:hAnsi="Times New Roman" w:cs="Times New Roman"/>
          <w:sz w:val="24"/>
          <w:szCs w:val="24"/>
        </w:rPr>
        <w:t xml:space="preserve"> the U</w:t>
      </w:r>
      <w:r w:rsidRPr="00DC104B">
        <w:rPr>
          <w:rFonts w:ascii="Times New Roman" w:hAnsi="Times New Roman" w:cs="Times New Roman"/>
          <w:sz w:val="24"/>
          <w:szCs w:val="24"/>
          <w:lang w:eastAsia="ko-KR"/>
        </w:rPr>
        <w:t>K</w:t>
      </w:r>
      <w:r w:rsidRPr="00DC104B">
        <w:rPr>
          <w:rFonts w:ascii="Times New Roman" w:hAnsi="Times New Roman" w:cs="Times New Roman"/>
          <w:sz w:val="24"/>
          <w:szCs w:val="24"/>
        </w:rPr>
        <w:t xml:space="preserve"> </w:t>
      </w:r>
      <w:r w:rsidRPr="00DC104B">
        <w:rPr>
          <w:rFonts w:ascii="Times New Roman" w:hAnsi="Times New Roman" w:cs="Times New Roman"/>
          <w:sz w:val="24"/>
          <w:szCs w:val="24"/>
        </w:rPr>
        <w:lastRenderedPageBreak/>
        <w:t xml:space="preserve">and Korea. Finally, the existence of liquidity spillover effects between the U.K. and </w:t>
      </w:r>
      <w:r w:rsidRPr="00DC104B">
        <w:rPr>
          <w:rFonts w:ascii="Times New Roman" w:hAnsi="Times New Roman" w:cs="Times New Roman"/>
          <w:sz w:val="24"/>
          <w:szCs w:val="24"/>
          <w:lang w:eastAsia="ko-KR"/>
        </w:rPr>
        <w:t>Japan</w:t>
      </w:r>
      <w:r w:rsidRPr="00DC104B">
        <w:rPr>
          <w:rFonts w:ascii="Times New Roman" w:hAnsi="Times New Roman" w:cs="Times New Roman"/>
          <w:sz w:val="24"/>
          <w:szCs w:val="24"/>
        </w:rPr>
        <w:t xml:space="preserve"> are ambiguous. </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FE4AC9" w:rsidRDefault="00A050B7" w:rsidP="00A050B7">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The evidence suggests that the risk associated with market making between countries, which are in different continents, is strongly correlated. As conventional market contagion theory suggests, risk is spreading due to the increased interdependency of the global stock market. This study supports the above theory by providing evidence which shows significant spillover effects between the </w:t>
      </w:r>
      <w:r w:rsidR="008A133A" w:rsidRPr="00DC104B">
        <w:rPr>
          <w:rFonts w:ascii="Times New Roman" w:hAnsi="Times New Roman" w:cs="Times New Roman"/>
          <w:sz w:val="24"/>
          <w:szCs w:val="24"/>
          <w:lang w:eastAsia="ko-KR"/>
        </w:rPr>
        <w:t>UK and selected Asian countries</w:t>
      </w:r>
      <w:r w:rsidR="003D3572">
        <w:rPr>
          <w:rFonts w:ascii="Times New Roman" w:hAnsi="Times New Roman" w:cs="Times New Roman" w:hint="eastAsia"/>
          <w:sz w:val="24"/>
          <w:szCs w:val="24"/>
          <w:lang w:eastAsia="ko-KR"/>
        </w:rPr>
        <w:t xml:space="preserve">. </w:t>
      </w:r>
      <w:r w:rsidR="004475B9" w:rsidRPr="00FE4AC9">
        <w:rPr>
          <w:rFonts w:ascii="Times New Roman" w:hAnsi="Times New Roman" w:cs="Times New Roman" w:hint="eastAsia"/>
          <w:sz w:val="24"/>
          <w:szCs w:val="24"/>
          <w:lang w:eastAsia="ko-KR"/>
        </w:rPr>
        <w:t>Th</w:t>
      </w:r>
      <w:r w:rsidR="00E03648" w:rsidRPr="00FE4AC9">
        <w:rPr>
          <w:rFonts w:ascii="Times New Roman" w:hAnsi="Times New Roman" w:cs="Times New Roman" w:hint="eastAsia"/>
          <w:sz w:val="24"/>
          <w:szCs w:val="24"/>
          <w:lang w:eastAsia="ko-KR"/>
        </w:rPr>
        <w:t xml:space="preserve">ese results have implications for international stock market portfolio choice. </w:t>
      </w:r>
      <w:r w:rsidR="00E03648" w:rsidRPr="00FE4AC9">
        <w:rPr>
          <w:rFonts w:ascii="Times New Roman" w:hAnsi="Times New Roman" w:cs="Times New Roman"/>
          <w:sz w:val="24"/>
          <w:szCs w:val="24"/>
          <w:lang w:eastAsia="ko-KR"/>
        </w:rPr>
        <w:t>I</w:t>
      </w:r>
      <w:r w:rsidR="00E03648" w:rsidRPr="00FE4AC9">
        <w:rPr>
          <w:rFonts w:ascii="Times New Roman" w:hAnsi="Times New Roman" w:cs="Times New Roman" w:hint="eastAsia"/>
          <w:sz w:val="24"/>
          <w:szCs w:val="24"/>
          <w:lang w:eastAsia="ko-KR"/>
        </w:rPr>
        <w:t>f the markets such as the US, the UK, and other Asian countries have become highly integrated,</w:t>
      </w:r>
      <w:r w:rsidR="003D3572" w:rsidRPr="00FE4AC9">
        <w:rPr>
          <w:rFonts w:ascii="Times New Roman" w:hAnsi="Times New Roman" w:cs="Times New Roman" w:hint="eastAsia"/>
          <w:sz w:val="24"/>
          <w:szCs w:val="24"/>
          <w:lang w:eastAsia="ko-KR"/>
        </w:rPr>
        <w:t xml:space="preserve"> the</w:t>
      </w:r>
      <w:r w:rsidR="00E03648" w:rsidRPr="00FE4AC9">
        <w:rPr>
          <w:rFonts w:ascii="Times New Roman" w:hAnsi="Times New Roman" w:cs="Times New Roman" w:hint="eastAsia"/>
          <w:sz w:val="24"/>
          <w:szCs w:val="24"/>
          <w:lang w:eastAsia="ko-KR"/>
        </w:rPr>
        <w:t xml:space="preserve"> </w:t>
      </w:r>
      <w:r w:rsidR="003D3572" w:rsidRPr="00FE4AC9">
        <w:rPr>
          <w:rFonts w:ascii="Times New Roman" w:hAnsi="Times New Roman" w:cs="Times New Roman" w:hint="eastAsia"/>
          <w:sz w:val="24"/>
          <w:szCs w:val="24"/>
          <w:lang w:eastAsia="ko-KR"/>
        </w:rPr>
        <w:t>systematic risk in one market</w:t>
      </w:r>
      <w:r w:rsidR="00E03648" w:rsidRPr="00FE4AC9">
        <w:rPr>
          <w:rFonts w:ascii="Times New Roman" w:hAnsi="Times New Roman" w:cs="Times New Roman" w:hint="eastAsia"/>
          <w:sz w:val="24"/>
          <w:szCs w:val="24"/>
          <w:lang w:eastAsia="ko-KR"/>
        </w:rPr>
        <w:t xml:space="preserve"> </w:t>
      </w:r>
      <w:r w:rsidR="003D3572" w:rsidRPr="00FE4AC9">
        <w:rPr>
          <w:rFonts w:ascii="Times New Roman" w:hAnsi="Times New Roman" w:cs="Times New Roman" w:hint="eastAsia"/>
          <w:sz w:val="24"/>
          <w:szCs w:val="24"/>
          <w:lang w:eastAsia="ko-KR"/>
        </w:rPr>
        <w:t>is</w:t>
      </w:r>
      <w:r w:rsidR="00E03648" w:rsidRPr="00FE4AC9">
        <w:rPr>
          <w:rFonts w:ascii="Times New Roman" w:hAnsi="Times New Roman" w:cs="Times New Roman" w:hint="eastAsia"/>
          <w:sz w:val="24"/>
          <w:szCs w:val="24"/>
          <w:lang w:eastAsia="ko-KR"/>
        </w:rPr>
        <w:t xml:space="preserve"> now predominantly common </w:t>
      </w:r>
      <w:r w:rsidR="003D3572" w:rsidRPr="00FE4AC9">
        <w:rPr>
          <w:rFonts w:ascii="Times New Roman" w:hAnsi="Times New Roman" w:cs="Times New Roman" w:hint="eastAsia"/>
          <w:sz w:val="24"/>
          <w:szCs w:val="24"/>
          <w:lang w:eastAsia="ko-KR"/>
        </w:rPr>
        <w:t>risk across the markets.</w:t>
      </w:r>
      <w:r w:rsidR="00E03648" w:rsidRPr="00FE4AC9">
        <w:rPr>
          <w:rFonts w:ascii="Times New Roman" w:hAnsi="Times New Roman" w:cs="Times New Roman" w:hint="eastAsia"/>
          <w:sz w:val="24"/>
          <w:szCs w:val="24"/>
          <w:lang w:eastAsia="ko-KR"/>
        </w:rPr>
        <w:t xml:space="preserve"> </w:t>
      </w:r>
      <w:r w:rsidR="003D3572" w:rsidRPr="00FE4AC9">
        <w:rPr>
          <w:rFonts w:ascii="Times New Roman" w:hAnsi="Times New Roman" w:cs="Times New Roman"/>
          <w:sz w:val="24"/>
          <w:szCs w:val="24"/>
          <w:lang w:eastAsia="ko-KR"/>
        </w:rPr>
        <w:t>T</w:t>
      </w:r>
      <w:r w:rsidR="003D3572" w:rsidRPr="00FE4AC9">
        <w:rPr>
          <w:rFonts w:ascii="Times New Roman" w:hAnsi="Times New Roman" w:cs="Times New Roman" w:hint="eastAsia"/>
          <w:sz w:val="24"/>
          <w:szCs w:val="24"/>
          <w:lang w:eastAsia="ko-KR"/>
        </w:rPr>
        <w:t>herefore,</w:t>
      </w:r>
      <w:r w:rsidR="00E03648" w:rsidRPr="00FE4AC9">
        <w:rPr>
          <w:rFonts w:ascii="Times New Roman" w:hAnsi="Times New Roman" w:cs="Times New Roman" w:hint="eastAsia"/>
          <w:sz w:val="24"/>
          <w:szCs w:val="24"/>
          <w:lang w:eastAsia="ko-KR"/>
        </w:rPr>
        <w:t xml:space="preserve"> diversification of risk requires investors to look beyond these markets</w:t>
      </w:r>
      <w:r w:rsidR="003D3572" w:rsidRPr="00FE4AC9">
        <w:rPr>
          <w:rFonts w:ascii="Times New Roman" w:hAnsi="Times New Roman" w:cs="Times New Roman" w:hint="eastAsia"/>
          <w:sz w:val="24"/>
          <w:szCs w:val="24"/>
          <w:lang w:eastAsia="ko-KR"/>
        </w:rPr>
        <w:t xml:space="preserve"> because t</w:t>
      </w:r>
      <w:r w:rsidR="00E03648" w:rsidRPr="00FE4AC9">
        <w:rPr>
          <w:rFonts w:ascii="Times New Roman" w:hAnsi="Times New Roman" w:cs="Times New Roman" w:hint="eastAsia"/>
          <w:sz w:val="24"/>
          <w:szCs w:val="24"/>
          <w:lang w:eastAsia="ko-KR"/>
        </w:rPr>
        <w:t>here is now less opportunity for diversifying risk at least across our selected markets.</w:t>
      </w:r>
      <w:r w:rsidR="00874396" w:rsidRPr="00FE4AC9">
        <w:rPr>
          <w:rFonts w:ascii="Times New Roman" w:hAnsi="Times New Roman" w:cs="Times New Roman" w:hint="eastAsia"/>
          <w:sz w:val="24"/>
          <w:szCs w:val="24"/>
          <w:lang w:eastAsia="ko-KR"/>
        </w:rPr>
        <w:t xml:space="preserve"> </w:t>
      </w:r>
    </w:p>
    <w:p w:rsidR="00A050B7" w:rsidRPr="00DC104B" w:rsidRDefault="00A050B7" w:rsidP="00A050B7">
      <w:pPr>
        <w:spacing w:after="0" w:line="240" w:lineRule="auto"/>
        <w:jc w:val="both"/>
        <w:rPr>
          <w:rFonts w:ascii="Times New Roman" w:hAnsi="Times New Roman" w:cs="Times New Roman"/>
          <w:sz w:val="24"/>
          <w:szCs w:val="24"/>
          <w:lang w:eastAsia="ko-KR"/>
        </w:rPr>
      </w:pPr>
    </w:p>
    <w:p w:rsidR="00A050B7" w:rsidRPr="00DC104B" w:rsidRDefault="00A050B7" w:rsidP="00A04AB3">
      <w:pPr>
        <w:pStyle w:val="FootnoteText"/>
        <w:jc w:val="both"/>
        <w:rPr>
          <w:rFonts w:ascii="Times New Roman" w:hAnsi="Times New Roman" w:cs="Times New Roman"/>
          <w:sz w:val="24"/>
          <w:szCs w:val="24"/>
          <w:lang w:eastAsia="ko-KR"/>
        </w:rPr>
      </w:pPr>
      <w:r w:rsidRPr="00DC104B">
        <w:rPr>
          <w:rFonts w:ascii="Times New Roman" w:hAnsi="Times New Roman" w:cs="Times New Roman"/>
          <w:sz w:val="24"/>
          <w:szCs w:val="24"/>
        </w:rPr>
        <w:t xml:space="preserve">This empirical study has some limitations though which stem from unavailability of data and non-synchronised trading hours. </w:t>
      </w:r>
      <w:proofErr w:type="spellStart"/>
      <w:r w:rsidRPr="00DC104B">
        <w:rPr>
          <w:rFonts w:ascii="Times New Roman" w:hAnsi="Times New Roman" w:cs="Times New Roman"/>
          <w:sz w:val="24"/>
          <w:szCs w:val="24"/>
        </w:rPr>
        <w:t>Hamao</w:t>
      </w:r>
      <w:proofErr w:type="spellEnd"/>
      <w:r w:rsidRPr="00DC104B">
        <w:rPr>
          <w:rFonts w:ascii="Times New Roman" w:hAnsi="Times New Roman" w:cs="Times New Roman"/>
          <w:sz w:val="24"/>
          <w:szCs w:val="24"/>
          <w:lang w:eastAsia="ko-KR"/>
        </w:rPr>
        <w:t xml:space="preserve">, </w:t>
      </w:r>
      <w:proofErr w:type="spellStart"/>
      <w:r w:rsidRPr="00DC104B">
        <w:rPr>
          <w:rFonts w:ascii="Times New Roman" w:hAnsi="Times New Roman" w:cs="Times New Roman"/>
          <w:sz w:val="24"/>
          <w:szCs w:val="24"/>
          <w:lang w:eastAsia="ko-KR"/>
        </w:rPr>
        <w:t>Masulis</w:t>
      </w:r>
      <w:proofErr w:type="spellEnd"/>
      <w:r w:rsidRPr="00DC104B">
        <w:rPr>
          <w:rFonts w:ascii="Times New Roman" w:hAnsi="Times New Roman" w:cs="Times New Roman"/>
          <w:sz w:val="24"/>
          <w:szCs w:val="24"/>
          <w:lang w:eastAsia="ko-KR"/>
        </w:rPr>
        <w:t xml:space="preserve">, and Ng </w:t>
      </w:r>
      <w:r w:rsidRPr="00DC104B">
        <w:rPr>
          <w:rFonts w:ascii="Times New Roman" w:hAnsi="Times New Roman" w:cs="Times New Roman"/>
          <w:sz w:val="24"/>
          <w:szCs w:val="24"/>
        </w:rPr>
        <w:t xml:space="preserve">(1990) use open to close and close to open stock price data set in order to avoid issues arising from non-synchronized trading hours. However, daily opening bid and ask price is not available, </w:t>
      </w:r>
      <w:r w:rsidRPr="00DC104B">
        <w:rPr>
          <w:rFonts w:ascii="Times New Roman" w:hAnsi="Times New Roman" w:cs="Times New Roman"/>
          <w:sz w:val="24"/>
          <w:szCs w:val="24"/>
          <w:lang w:eastAsia="ko-KR"/>
        </w:rPr>
        <w:t>so</w:t>
      </w:r>
      <w:r w:rsidRPr="00DC104B">
        <w:rPr>
          <w:rFonts w:ascii="Times New Roman" w:hAnsi="Times New Roman" w:cs="Times New Roman"/>
          <w:sz w:val="24"/>
          <w:szCs w:val="24"/>
        </w:rPr>
        <w:t xml:space="preserve"> </w:t>
      </w:r>
      <w:r w:rsidRPr="00DC104B">
        <w:rPr>
          <w:rFonts w:ascii="Times New Roman" w:hAnsi="Times New Roman" w:cs="Times New Roman"/>
          <w:sz w:val="24"/>
          <w:szCs w:val="24"/>
          <w:lang w:eastAsia="ko-KR"/>
        </w:rPr>
        <w:t>the study</w:t>
      </w:r>
      <w:r w:rsidRPr="00DC104B">
        <w:rPr>
          <w:rFonts w:ascii="Times New Roman" w:hAnsi="Times New Roman" w:cs="Times New Roman"/>
          <w:sz w:val="24"/>
          <w:szCs w:val="24"/>
        </w:rPr>
        <w:t xml:space="preserve"> use</w:t>
      </w:r>
      <w:r w:rsidRPr="00DC104B">
        <w:rPr>
          <w:rFonts w:ascii="Times New Roman" w:hAnsi="Times New Roman" w:cs="Times New Roman"/>
          <w:sz w:val="24"/>
          <w:szCs w:val="24"/>
          <w:lang w:eastAsia="ko-KR"/>
        </w:rPr>
        <w:t>s</w:t>
      </w:r>
      <w:r w:rsidRPr="00DC104B">
        <w:rPr>
          <w:rFonts w:ascii="Times New Roman" w:hAnsi="Times New Roman" w:cs="Times New Roman"/>
          <w:sz w:val="24"/>
          <w:szCs w:val="24"/>
        </w:rPr>
        <w:t xml:space="preserve"> close to close price data set. Finally, the financial crisis period (2007-2009) is included in </w:t>
      </w:r>
      <w:r w:rsidRPr="00DC104B">
        <w:rPr>
          <w:rFonts w:ascii="Times New Roman" w:hAnsi="Times New Roman" w:cs="Times New Roman"/>
          <w:sz w:val="24"/>
          <w:szCs w:val="24"/>
          <w:lang w:eastAsia="ko-KR"/>
        </w:rPr>
        <w:t>the</w:t>
      </w:r>
      <w:r w:rsidRPr="00DC104B">
        <w:rPr>
          <w:rFonts w:ascii="Times New Roman" w:hAnsi="Times New Roman" w:cs="Times New Roman"/>
          <w:sz w:val="24"/>
          <w:szCs w:val="24"/>
        </w:rPr>
        <w:t xml:space="preserve"> sample, but </w:t>
      </w:r>
      <w:r w:rsidRPr="00DC104B">
        <w:rPr>
          <w:rFonts w:ascii="Times New Roman" w:hAnsi="Times New Roman" w:cs="Times New Roman"/>
          <w:sz w:val="24"/>
          <w:szCs w:val="24"/>
          <w:lang w:eastAsia="ko-KR"/>
        </w:rPr>
        <w:t>the study could</w:t>
      </w:r>
      <w:r w:rsidRPr="00DC104B">
        <w:rPr>
          <w:rFonts w:ascii="Times New Roman" w:hAnsi="Times New Roman" w:cs="Times New Roman"/>
          <w:sz w:val="24"/>
          <w:szCs w:val="24"/>
        </w:rPr>
        <w:t xml:space="preserve"> not test liquidity spillover effects </w:t>
      </w:r>
      <w:r w:rsidR="0034348A" w:rsidRPr="00DC104B">
        <w:rPr>
          <w:rFonts w:ascii="Times New Roman" w:hAnsi="Times New Roman" w:cs="Times New Roman"/>
          <w:sz w:val="24"/>
          <w:szCs w:val="24"/>
        </w:rPr>
        <w:t>before and after the</w:t>
      </w:r>
      <w:r w:rsidR="00A04AB3" w:rsidRPr="00DC104B">
        <w:rPr>
          <w:rFonts w:ascii="Times New Roman" w:hAnsi="Times New Roman" w:cs="Times New Roman"/>
          <w:sz w:val="24"/>
          <w:szCs w:val="24"/>
        </w:rPr>
        <w:t xml:space="preserve"> crisis period separately </w:t>
      </w:r>
      <w:r w:rsidR="00A04AB3" w:rsidRPr="00DC104B">
        <w:rPr>
          <w:rFonts w:ascii="Times New Roman" w:hAnsi="Times New Roman" w:cs="Times New Roman" w:hint="eastAsia"/>
          <w:sz w:val="24"/>
          <w:szCs w:val="24"/>
          <w:lang w:eastAsia="ko-KR"/>
        </w:rPr>
        <w:t>due to non-stationary variables.</w:t>
      </w:r>
    </w:p>
    <w:p w:rsidR="00AC1C9A" w:rsidRPr="00DC104B" w:rsidRDefault="0034348A" w:rsidP="00571AA3">
      <w:pPr>
        <w:rPr>
          <w:rFonts w:ascii="Times New Roman" w:hAnsi="Times New Roman" w:cs="Times New Roman"/>
          <w:sz w:val="24"/>
          <w:szCs w:val="24"/>
          <w:lang w:eastAsia="ko-KR"/>
        </w:rPr>
      </w:pPr>
      <w:r w:rsidRPr="00DC104B">
        <w:rPr>
          <w:rFonts w:ascii="Times New Roman" w:hAnsi="Times New Roman" w:cs="Times New Roman"/>
          <w:sz w:val="24"/>
          <w:szCs w:val="24"/>
          <w:lang w:eastAsia="ko-KR"/>
        </w:rPr>
        <w:br w:type="page"/>
      </w:r>
    </w:p>
    <w:p w:rsidR="00AC1C9A" w:rsidRPr="00DC104B" w:rsidRDefault="00AC1C9A" w:rsidP="00A050B7">
      <w:pPr>
        <w:spacing w:after="0" w:line="240" w:lineRule="auto"/>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lastRenderedPageBreak/>
        <w:t>Figure1: Various Dimensions of Spillovers</w:t>
      </w:r>
    </w:p>
    <w:p w:rsidR="00A050B7" w:rsidRPr="00DC104B" w:rsidRDefault="00025888" w:rsidP="00A050B7">
      <w:pPr>
        <w:spacing w:after="0" w:line="240" w:lineRule="auto"/>
        <w:rPr>
          <w:rFonts w:ascii="Times New Roman" w:hAnsi="Times New Roman" w:cs="Times New Roman"/>
          <w:sz w:val="24"/>
          <w:szCs w:val="24"/>
          <w:lang w:eastAsia="ko-KR"/>
        </w:rPr>
      </w:pPr>
      <w:r w:rsidRPr="00025888">
        <w:rPr>
          <w:rFonts w:ascii="Times New Roman" w:hAnsi="Times New Roman" w:cs="Times New Roman"/>
          <w:noProof/>
          <w:sz w:val="24"/>
          <w:szCs w:val="24"/>
          <w:lang w:eastAsia="ko-KR" w:bidi="ar-SA"/>
        </w:rPr>
        <w:pict>
          <v:group id="_x0000_s1043" style="position:absolute;margin-left:.55pt;margin-top:9.05pt;width:452.2pt;height:170.3pt;z-index:251675648" coordorigin="1384,10483" coordsize="8881,3399">
            <v:rect id="_x0000_s1027" style="position:absolute;left:2099;top:11046;width:2424;height:393">
              <v:textbox style="mso-next-textbox:#_x0000_s1027">
                <w:txbxContent>
                  <w:p w:rsidR="000B0D85" w:rsidRPr="00AC1C9A" w:rsidRDefault="000B0D85" w:rsidP="00AC1C9A">
                    <w:pPr>
                      <w:jc w:val="center"/>
                      <w:rPr>
                        <w:rFonts w:ascii="Times New Roman" w:hAnsi="Times New Roman" w:cs="Times New Roman"/>
                        <w:sz w:val="18"/>
                        <w:szCs w:val="18"/>
                      </w:rPr>
                    </w:pPr>
                    <w:r w:rsidRPr="00AC1C9A">
                      <w:rPr>
                        <w:rFonts w:ascii="Times New Roman" w:hAnsi="Times New Roman" w:cs="Times New Roman"/>
                        <w:sz w:val="18"/>
                        <w:szCs w:val="18"/>
                      </w:rPr>
                      <w:t>Stock returns</w:t>
                    </w:r>
                  </w:p>
                </w:txbxContent>
              </v:textbox>
            </v:rect>
            <v:rect id="_x0000_s1028" style="position:absolute;left:6845;top:11046;width:2424;height:393">
              <v:textbox style="mso-next-textbox:#_x0000_s1028">
                <w:txbxContent>
                  <w:p w:rsidR="000B0D85" w:rsidRPr="00AC1C9A" w:rsidRDefault="000B0D85" w:rsidP="00AC1C9A">
                    <w:pPr>
                      <w:spacing w:after="0"/>
                      <w:jc w:val="center"/>
                      <w:rPr>
                        <w:rFonts w:ascii="Times New Roman" w:hAnsi="Times New Roman" w:cs="Times New Roman"/>
                        <w:sz w:val="18"/>
                        <w:szCs w:val="18"/>
                      </w:rPr>
                    </w:pPr>
                    <w:r w:rsidRPr="00AC1C9A">
                      <w:rPr>
                        <w:rFonts w:ascii="Times New Roman" w:hAnsi="Times New Roman" w:cs="Times New Roman"/>
                        <w:sz w:val="18"/>
                        <w:szCs w:val="18"/>
                      </w:rPr>
                      <w:t>Liquidity</w:t>
                    </w:r>
                  </w:p>
                </w:txbxContent>
              </v:textbox>
            </v:rect>
            <v:oval id="_x0000_s1029" style="position:absolute;left:2041;top:13016;width:2569;height:485">
              <v:textbox>
                <w:txbxContent>
                  <w:p w:rsidR="000B0D85" w:rsidRPr="00AC1C9A" w:rsidRDefault="000B0D85" w:rsidP="00AC1C9A">
                    <w:pPr>
                      <w:spacing w:line="240" w:lineRule="auto"/>
                      <w:jc w:val="center"/>
                      <w:rPr>
                        <w:rFonts w:ascii="Times New Roman" w:hAnsi="Times New Roman" w:cs="Times New Roman"/>
                        <w:sz w:val="18"/>
                        <w:szCs w:val="18"/>
                      </w:rPr>
                    </w:pPr>
                    <w:r w:rsidRPr="00AC1C9A">
                      <w:rPr>
                        <w:rFonts w:ascii="Times New Roman" w:hAnsi="Times New Roman" w:cs="Times New Roman"/>
                        <w:sz w:val="18"/>
                        <w:szCs w:val="18"/>
                      </w:rPr>
                      <w:t>Return Volatility</w:t>
                    </w:r>
                  </w:p>
                </w:txbxContent>
              </v:textbox>
            </v:oval>
            <v:oval id="_x0000_s1030" style="position:absolute;left:6845;top:13016;width:2569;height:485">
              <v:textbox>
                <w:txbxContent>
                  <w:p w:rsidR="000B0D85" w:rsidRPr="00AC1C9A" w:rsidRDefault="000B0D85" w:rsidP="00AC1C9A">
                    <w:pPr>
                      <w:jc w:val="center"/>
                      <w:rPr>
                        <w:rFonts w:ascii="Times New Roman" w:hAnsi="Times New Roman" w:cs="Times New Roman"/>
                        <w:sz w:val="18"/>
                        <w:szCs w:val="18"/>
                      </w:rPr>
                    </w:pPr>
                    <w:r w:rsidRPr="00AC1C9A">
                      <w:rPr>
                        <w:rFonts w:ascii="Times New Roman" w:hAnsi="Times New Roman" w:cs="Times New Roman"/>
                        <w:sz w:val="18"/>
                        <w:szCs w:val="18"/>
                      </w:rPr>
                      <w:t>Liquidity Volatility</w:t>
                    </w:r>
                  </w:p>
                </w:txbxContent>
              </v:textbox>
            </v:oval>
            <v:shapetype id="_x0000_t32" coordsize="21600,21600" o:spt="32" o:oned="t" path="m,l21600,21600e" filled="f">
              <v:path arrowok="t" fillok="f" o:connecttype="none"/>
              <o:lock v:ext="edit" shapetype="t"/>
            </v:shapetype>
            <v:shape id="_x0000_s1031" type="#_x0000_t32" style="position:absolute;left:1384;top:10483;width:8880;height:25" o:connectortype="straight"/>
            <v:shape id="_x0000_s1032" type="#_x0000_t32" style="position:absolute;left:1384;top:10483;width:0;height:3399" o:connectortype="straight"/>
            <v:shape id="_x0000_s1033" type="#_x0000_t32" style="position:absolute;left:1385;top:13882;width:8880;height:0" o:connectortype="straight"/>
            <v:shape id="_x0000_s1034" type="#_x0000_t32" style="position:absolute;left:10264;top:10508;width:1;height:3374;flip:y" o:connectortype="straight"/>
            <v:shape id="_x0000_s1035" type="#_x0000_t32" style="position:absolute;left:3249;top:11779;width:0;height:1004" o:connectortype="straight">
              <v:stroke startarrow="block" endarrow="block"/>
            </v:shape>
            <v:shape id="_x0000_s1036" type="#_x0000_t32" style="position:absolute;left:8097;top:11779;width:0;height:1004" o:connectortype="straight">
              <v:stroke startarrow="block" endarrow="block"/>
            </v:shape>
            <v:shape id="_x0000_s1037" type="#_x0000_t32" style="position:absolute;left:4946;top:11340;width:1554;height:0" o:connectortype="straight">
              <v:stroke startarrow="block" endarrow="block"/>
            </v:shape>
            <v:shape id="_x0000_s1038" type="#_x0000_t32" style="position:absolute;left:4801;top:11750;width:1777;height:1187" o:connectortype="straight">
              <v:stroke startarrow="block" endarrow="block"/>
            </v:shape>
            <v:oval id="_x0000_s1039" style="position:absolute;left:2694;top:12084;width:457;height:435">
              <v:textbox>
                <w:txbxContent>
                  <w:p w:rsidR="000B0D85" w:rsidRPr="00AC1C9A" w:rsidRDefault="000B0D85" w:rsidP="00AC1C9A">
                    <w:pPr>
                      <w:rPr>
                        <w:sz w:val="18"/>
                        <w:szCs w:val="18"/>
                      </w:rPr>
                    </w:pPr>
                    <w:r w:rsidRPr="00AC1C9A">
                      <w:rPr>
                        <w:rFonts w:hint="eastAsia"/>
                        <w:sz w:val="18"/>
                        <w:szCs w:val="18"/>
                      </w:rPr>
                      <w:t>A</w:t>
                    </w:r>
                  </w:p>
                </w:txbxContent>
              </v:textbox>
            </v:oval>
            <v:oval id="_x0000_s1040" style="position:absolute;left:8239;top:11992;width:458;height:418">
              <v:textbox>
                <w:txbxContent>
                  <w:p w:rsidR="000B0D85" w:rsidRPr="00AC1C9A" w:rsidRDefault="000B0D85" w:rsidP="00AC1C9A">
                    <w:pPr>
                      <w:rPr>
                        <w:sz w:val="18"/>
                        <w:szCs w:val="18"/>
                      </w:rPr>
                    </w:pPr>
                    <w:r w:rsidRPr="00AC1C9A">
                      <w:rPr>
                        <w:rFonts w:hint="eastAsia"/>
                        <w:sz w:val="18"/>
                        <w:szCs w:val="18"/>
                      </w:rPr>
                      <w:t>D</w:t>
                    </w:r>
                  </w:p>
                </w:txbxContent>
              </v:textbox>
            </v:oval>
            <v:oval id="_x0000_s1041" style="position:absolute;left:5133;top:12410;width:457;height:446">
              <v:textbox>
                <w:txbxContent>
                  <w:p w:rsidR="000B0D85" w:rsidRPr="00AC1C9A" w:rsidRDefault="000B0D85" w:rsidP="00AC1C9A">
                    <w:pPr>
                      <w:rPr>
                        <w:sz w:val="18"/>
                        <w:szCs w:val="18"/>
                      </w:rPr>
                    </w:pPr>
                    <w:r w:rsidRPr="00AC1C9A">
                      <w:rPr>
                        <w:rFonts w:hint="eastAsia"/>
                        <w:sz w:val="18"/>
                        <w:szCs w:val="18"/>
                      </w:rPr>
                      <w:t>C</w:t>
                    </w:r>
                  </w:p>
                </w:txbxContent>
              </v:textbox>
            </v:oval>
            <v:oval id="_x0000_s1042" style="position:absolute;left:5456;top:10783;width:457;height:429">
              <v:textbox>
                <w:txbxContent>
                  <w:p w:rsidR="000B0D85" w:rsidRPr="00AC1C9A" w:rsidRDefault="000B0D85" w:rsidP="00AC1C9A">
                    <w:pPr>
                      <w:rPr>
                        <w:sz w:val="18"/>
                        <w:szCs w:val="18"/>
                      </w:rPr>
                    </w:pPr>
                    <w:r w:rsidRPr="00AC1C9A">
                      <w:rPr>
                        <w:rFonts w:hint="eastAsia"/>
                        <w:sz w:val="18"/>
                        <w:szCs w:val="18"/>
                      </w:rPr>
                      <w:t>B</w:t>
                    </w:r>
                  </w:p>
                </w:txbxContent>
              </v:textbox>
            </v:oval>
          </v:group>
        </w:pict>
      </w: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4"/>
          <w:szCs w:val="24"/>
          <w:lang w:eastAsia="ko-KR"/>
        </w:rPr>
      </w:pPr>
    </w:p>
    <w:p w:rsidR="00AC1C9A" w:rsidRPr="00DC104B" w:rsidRDefault="00AC1C9A" w:rsidP="00A050B7">
      <w:pPr>
        <w:spacing w:after="0" w:line="240" w:lineRule="auto"/>
        <w:jc w:val="center"/>
        <w:rPr>
          <w:rFonts w:ascii="Times New Roman" w:hAnsi="Times New Roman" w:cs="Times New Roman"/>
          <w:sz w:val="24"/>
          <w:szCs w:val="24"/>
          <w:lang w:eastAsia="ko-KR"/>
        </w:rPr>
      </w:pPr>
    </w:p>
    <w:p w:rsidR="000A0D39" w:rsidRPr="00DC104B" w:rsidRDefault="000A0D39" w:rsidP="0034348A">
      <w:pPr>
        <w:spacing w:after="0" w:line="240" w:lineRule="auto"/>
        <w:rPr>
          <w:rFonts w:ascii="Times New Roman" w:hAnsi="Times New Roman" w:cs="Times New Roman"/>
          <w:sz w:val="24"/>
          <w:szCs w:val="24"/>
          <w:lang w:eastAsia="ko-KR"/>
        </w:rPr>
      </w:pPr>
    </w:p>
    <w:p w:rsidR="000A0D39" w:rsidRPr="00DC104B" w:rsidRDefault="000A0D39" w:rsidP="000A0D39">
      <w:pPr>
        <w:spacing w:after="0" w:line="240" w:lineRule="auto"/>
        <w:rPr>
          <w:rFonts w:ascii="Times New Roman" w:hAnsi="Times New Roman" w:cs="Times New Roman"/>
          <w:sz w:val="24"/>
          <w:szCs w:val="24"/>
          <w:lang w:eastAsia="ko-KR"/>
        </w:rPr>
      </w:pPr>
      <w:r w:rsidRPr="00DC104B">
        <w:rPr>
          <w:rFonts w:ascii="Times New Roman" w:hAnsi="Times New Roman" w:cs="Times New Roman" w:hint="eastAsia"/>
          <w:sz w:val="24"/>
          <w:szCs w:val="24"/>
          <w:lang w:eastAsia="ko-KR"/>
        </w:rPr>
        <w:t>Figure 2: Exchange Trading Hours</w:t>
      </w:r>
    </w:p>
    <w:p w:rsidR="00AC1C9A" w:rsidRPr="00DC104B" w:rsidRDefault="00025888" w:rsidP="00A050B7">
      <w:pPr>
        <w:spacing w:after="0" w:line="240" w:lineRule="auto"/>
        <w:jc w:val="center"/>
        <w:rPr>
          <w:rFonts w:ascii="Times New Roman" w:hAnsi="Times New Roman" w:cs="Times New Roman"/>
          <w:sz w:val="24"/>
          <w:szCs w:val="24"/>
          <w:lang w:eastAsia="ko-KR"/>
        </w:rPr>
      </w:pPr>
      <w:r w:rsidRPr="00025888">
        <w:rPr>
          <w:rFonts w:ascii="Times New Roman" w:hAnsi="Times New Roman" w:cs="Times New Roman"/>
          <w:noProof/>
          <w:sz w:val="24"/>
          <w:szCs w:val="24"/>
          <w:lang w:eastAsia="ko-KR" w:bidi="ar-SA"/>
        </w:rPr>
        <w:pict>
          <v:group id="_x0000_s1044" style="position:absolute;left:0;text-align:left;margin-left:.55pt;margin-top:10.35pt;width:446.95pt;height:218.4pt;z-index:251676672" coordorigin="1452,2546" coordsize="8939,4205">
            <v:shape id="_x0000_s1045" type="#_x0000_t32" style="position:absolute;left:1452;top:2546;width:8939;height:0" o:connectortype="straight"/>
            <v:shape id="_x0000_s1046" type="#_x0000_t32" style="position:absolute;left:1452;top:2546;width:0;height:4205" o:connectortype="straight"/>
            <v:shape id="_x0000_s1047" type="#_x0000_t32" style="position:absolute;left:1452;top:6751;width:8939;height:0" o:connectortype="straight"/>
            <v:shape id="_x0000_s1048" type="#_x0000_t32" style="position:absolute;left:10391;top:2546;width:0;height:4205;flip:y" o:connectortype="straight"/>
            <v:shape id="_x0000_s1049" type="#_x0000_t32" style="position:absolute;left:1728;top:5184;width:0;height:530" o:connectortype="straight"/>
            <v:shape id="_x0000_s1050" type="#_x0000_t32" style="position:absolute;left:5990;top:5184;width:0;height:530" o:connectortype="straight"/>
            <v:shape id="_x0000_s1051" type="#_x0000_t32" style="position:absolute;left:10218;top:5184;width:0;height:530" o:connectortype="straight"/>
            <v:shape id="_x0000_s1052" type="#_x0000_t32" style="position:absolute;left:1728;top:5437;width:8490;height:1" o:connectortype="straight"/>
            <v:shape id="_x0000_s1053" type="#_x0000_t32" style="position:absolute;left:3858;top:5245;width:1;height:299" o:connectortype="straight"/>
            <v:shape id="_x0000_s1054" type="#_x0000_t32" style="position:absolute;left:8146;top:5245;width:0;height:313" o:connectortype="straight"/>
            <v:shape id="_x0000_s1055" type="#_x0000_t32" style="position:absolute;left:2765;top:5311;width:0;height:127" o:connectortype="straight"/>
            <v:shape id="_x0000_s1056" type="#_x0000_t32" style="position:absolute;left:2039;top:5311;width:0;height:127" o:connectortype="straight"/>
            <v:shape id="_x0000_s1057" type="#_x0000_t32" style="position:absolute;left:2373;top:5311;width:0;height:127" o:connectortype="straight"/>
            <v:shape id="_x0000_s1058" type="#_x0000_t32" style="position:absolute;left:3191;top:5311;width:0;height:127" o:connectortype="straight"/>
            <v:shape id="_x0000_s1059" type="#_x0000_t32" style="position:absolute;left:3548;top:5311;width:0;height:127" o:connectortype="straight"/>
            <v:shape id="_x0000_s1060" type="#_x0000_t32" style="position:absolute;left:4838;top:5311;width:0;height:127" o:connectortype="straight"/>
            <v:shape id="_x0000_s1061" type="#_x0000_t32" style="position:absolute;left:4205;top:5310;width:0;height:127" o:connectortype="straight"/>
            <v:shape id="_x0000_s1062" type="#_x0000_t32" style="position:absolute;left:4516;top:5311;width:0;height:127" o:connectortype="straight"/>
            <v:shape id="_x0000_s1063" type="#_x0000_t32" style="position:absolute;left:5172;top:5311;width:0;height:127" o:connectortype="straight"/>
            <v:shape id="_x0000_s1064" type="#_x0000_t32" style="position:absolute;left:5541;top:5311;width:0;height:127" o:connectortype="straight"/>
            <v:shape id="_x0000_s1065" type="#_x0000_t32" style="position:absolute;left:7062;top:5311;width:0;height:127" o:connectortype="straight"/>
            <v:shape id="_x0000_s1066" type="#_x0000_t32" style="position:absolute;left:6324;top:5311;width:0;height:127" o:connectortype="straight"/>
            <v:shape id="_x0000_s1067" type="#_x0000_t32" style="position:absolute;left:6682;top:5311;width:0;height:127" o:connectortype="straight"/>
            <v:shape id="_x0000_s1068" type="#_x0000_t32" style="position:absolute;left:7442;top:5311;width:0;height:127" o:connectortype="straight"/>
            <v:shape id="_x0000_s1069" type="#_x0000_t32" style="position:absolute;left:7788;top:5311;width:0;height:127" o:connectortype="straight"/>
            <v:shape id="_x0000_s1070" type="#_x0000_t32" style="position:absolute;left:8450;top:5311;width:0;height:127" o:connectortype="straight"/>
            <v:shape id="_x0000_s1071" type="#_x0000_t32" style="position:absolute;left:8770;top:5297;width:0;height:127" o:connectortype="straight"/>
            <v:shape id="_x0000_s1072" type="#_x0000_t32" style="position:absolute;left:9860;top:5311;width:0;height:127" o:connectortype="straight"/>
            <v:shape id="_x0000_s1073" type="#_x0000_t32" style="position:absolute;left:9510;top:5311;width:0;height:127" o:connectortype="straight"/>
            <v:shape id="_x0000_s1074" type="#_x0000_t32" style="position:absolute;left:9140;top:5311;width:0;height:127" o:connectortype="straight"/>
            <v:shape id="_x0000_s1075" type="#_x0000_t32" style="position:absolute;left:1728;top:3410;width:2130;height:0" o:connectortype="straight">
              <v:stroke startarrow="block" endarrow="block"/>
            </v:shape>
            <v:shape id="_x0000_s1076" type="#_x0000_t32" style="position:absolute;left:2039;top:4160;width:2166;height:0" o:connectortype="straight">
              <v:stroke startarrow="block" endarrow="block"/>
            </v:shape>
            <v:shape id="_x0000_s1077" type="#_x0000_t32" style="position:absolute;left:4516;top:4610;width:3084;height:0" o:connectortype="straight">
              <v:stroke startarrow="block" endarrow="block"/>
            </v:shape>
            <v:shape id="_x0000_s1078" type="#_x0000_t32" style="position:absolute;left:7240;top:3930;width:1900;height:0" o:connectortype="straight">
              <v:stroke startarrow="block" endarrow="block"/>
            </v:shape>
            <v:rect id="_x0000_s1079" style="position:absolute;left:2039;top:3000;width:1509;height:300" stroked="f">
              <v:textbox>
                <w:txbxContent>
                  <w:p w:rsidR="000B0D85" w:rsidRPr="004566E3" w:rsidRDefault="000B0D85" w:rsidP="000A0D39">
                    <w:pPr>
                      <w:jc w:val="center"/>
                      <w:rPr>
                        <w:rFonts w:ascii="Times New Roman" w:hAnsi="Times New Roman" w:cs="Times New Roman"/>
                        <w:sz w:val="12"/>
                        <w:szCs w:val="12"/>
                      </w:rPr>
                    </w:pPr>
                    <w:r w:rsidRPr="004566E3">
                      <w:rPr>
                        <w:rFonts w:ascii="Times New Roman" w:hAnsi="Times New Roman" w:cs="Times New Roman"/>
                        <w:sz w:val="12"/>
                        <w:szCs w:val="12"/>
                      </w:rPr>
                      <w:t>Japan &amp; Korea</w:t>
                    </w:r>
                  </w:p>
                </w:txbxContent>
              </v:textbox>
            </v:rect>
            <v:rect id="_x0000_s1080" style="position:absolute;left:2279;top:3770;width:1509;height:290" stroked="f">
              <v:textbox>
                <w:txbxContent>
                  <w:p w:rsidR="000B0D85" w:rsidRPr="0066313D" w:rsidRDefault="000B0D85" w:rsidP="000A0D39">
                    <w:pPr>
                      <w:jc w:val="center"/>
                      <w:rPr>
                        <w:rFonts w:ascii="Times New Roman" w:hAnsi="Times New Roman" w:cs="Times New Roman"/>
                        <w:sz w:val="12"/>
                        <w:szCs w:val="12"/>
                      </w:rPr>
                    </w:pPr>
                    <w:r w:rsidRPr="0066313D">
                      <w:rPr>
                        <w:rFonts w:ascii="Times New Roman" w:hAnsi="Times New Roman" w:cs="Times New Roman"/>
                        <w:sz w:val="12"/>
                        <w:szCs w:val="12"/>
                      </w:rPr>
                      <w:t>HK &amp; China</w:t>
                    </w:r>
                  </w:p>
                </w:txbxContent>
              </v:textbox>
            </v:rect>
            <v:rect id="_x0000_s1081" style="position:absolute;left:5289;top:4220;width:1509;height:290" stroked="f">
              <v:textbox>
                <w:txbxContent>
                  <w:p w:rsidR="000B0D85" w:rsidRPr="0066313D" w:rsidRDefault="000B0D85" w:rsidP="000A0D39">
                    <w:pPr>
                      <w:jc w:val="center"/>
                      <w:rPr>
                        <w:rFonts w:ascii="Times New Roman" w:hAnsi="Times New Roman" w:cs="Times New Roman"/>
                        <w:sz w:val="12"/>
                        <w:szCs w:val="12"/>
                      </w:rPr>
                    </w:pPr>
                    <w:r w:rsidRPr="0066313D">
                      <w:rPr>
                        <w:rFonts w:ascii="Times New Roman" w:hAnsi="Times New Roman" w:cs="Times New Roman" w:hint="eastAsia"/>
                        <w:sz w:val="12"/>
                        <w:szCs w:val="12"/>
                      </w:rPr>
                      <w:t>U.K.</w:t>
                    </w:r>
                  </w:p>
                </w:txbxContent>
              </v:textbox>
            </v:rect>
            <v:rect id="_x0000_s1082" style="position:absolute;left:7445;top:3550;width:1509;height:290" stroked="f">
              <v:textbox>
                <w:txbxContent>
                  <w:p w:rsidR="000B0D85" w:rsidRPr="0066313D" w:rsidRDefault="000B0D85" w:rsidP="000A0D39">
                    <w:pPr>
                      <w:jc w:val="center"/>
                      <w:rPr>
                        <w:rFonts w:ascii="Times New Roman" w:hAnsi="Times New Roman" w:cs="Times New Roman"/>
                        <w:sz w:val="12"/>
                        <w:szCs w:val="12"/>
                      </w:rPr>
                    </w:pPr>
                    <w:r>
                      <w:rPr>
                        <w:rFonts w:ascii="Times New Roman" w:hAnsi="Times New Roman" w:cs="Times New Roman" w:hint="eastAsia"/>
                        <w:sz w:val="12"/>
                        <w:szCs w:val="12"/>
                      </w:rPr>
                      <w:t>U.S.</w:t>
                    </w:r>
                  </w:p>
                </w:txbxContent>
              </v:textbox>
            </v:rect>
            <v:rect id="_x0000_s1083" style="position:absolute;left:1524;top:5790;width:659;height:320" stroked="f">
              <v:textbox style="mso-next-textbox:#_x0000_s1083">
                <w:txbxContent>
                  <w:p w:rsidR="000B0D85" w:rsidRPr="0066313D" w:rsidRDefault="000B0D85" w:rsidP="000A0D39">
                    <w:pPr>
                      <w:rPr>
                        <w:rFonts w:ascii="Times New Roman" w:hAnsi="Times New Roman" w:cs="Times New Roman"/>
                        <w:sz w:val="16"/>
                        <w:szCs w:val="16"/>
                      </w:rPr>
                    </w:pPr>
                    <w:r w:rsidRPr="0066313D">
                      <w:rPr>
                        <w:rFonts w:ascii="Times New Roman" w:hAnsi="Times New Roman" w:cs="Times New Roman"/>
                        <w:sz w:val="16"/>
                        <w:szCs w:val="16"/>
                      </w:rPr>
                      <w:t>0</w:t>
                    </w:r>
                  </w:p>
                </w:txbxContent>
              </v:textbox>
            </v:rect>
            <v:rect id="_x0000_s1084" style="position:absolute;left:5665;top:5790;width:659;height:320" stroked="f">
              <v:textbox style="mso-next-textbox:#_x0000_s1084">
                <w:txbxContent>
                  <w:p w:rsidR="000B0D85" w:rsidRPr="0066313D" w:rsidRDefault="000B0D85" w:rsidP="000A0D39">
                    <w:pPr>
                      <w:rPr>
                        <w:rFonts w:ascii="Times New Roman" w:hAnsi="Times New Roman" w:cs="Times New Roman"/>
                        <w:sz w:val="16"/>
                        <w:szCs w:val="16"/>
                      </w:rPr>
                    </w:pPr>
                    <w:r w:rsidRPr="0066313D">
                      <w:rPr>
                        <w:rFonts w:ascii="Times New Roman" w:hAnsi="Times New Roman" w:cs="Times New Roman"/>
                        <w:sz w:val="16"/>
                        <w:szCs w:val="16"/>
                      </w:rPr>
                      <w:t>Noon</w:t>
                    </w:r>
                  </w:p>
                </w:txbxContent>
              </v:textbox>
            </v:rect>
            <v:rect id="_x0000_s1085" style="position:absolute;left:7788;top:5790;width:659;height:320" stroked="f">
              <v:textbox>
                <w:txbxContent>
                  <w:p w:rsidR="000B0D85" w:rsidRPr="004566E3" w:rsidRDefault="000B0D85" w:rsidP="000A0D39">
                    <w:pPr>
                      <w:rPr>
                        <w:rFonts w:ascii="Times New Roman" w:hAnsi="Times New Roman" w:cs="Times New Roman"/>
                        <w:sz w:val="16"/>
                        <w:szCs w:val="16"/>
                      </w:rPr>
                    </w:pPr>
                    <w:r>
                      <w:rPr>
                        <w:rFonts w:ascii="Times New Roman" w:hAnsi="Times New Roman" w:cs="Times New Roman" w:hint="eastAsia"/>
                        <w:sz w:val="16"/>
                        <w:szCs w:val="16"/>
                      </w:rPr>
                      <w:t>6PM</w:t>
                    </w:r>
                  </w:p>
                </w:txbxContent>
              </v:textbox>
            </v:rect>
            <v:rect id="_x0000_s1086" style="position:absolute;left:9968;top:5790;width:355;height:320" stroked="f">
              <v:textbox>
                <w:txbxContent>
                  <w:p w:rsidR="000B0D85" w:rsidRPr="004566E3" w:rsidRDefault="000B0D85" w:rsidP="000A0D39">
                    <w:pPr>
                      <w:rPr>
                        <w:sz w:val="16"/>
                        <w:szCs w:val="16"/>
                      </w:rPr>
                    </w:pPr>
                    <w:r w:rsidRPr="004566E3">
                      <w:rPr>
                        <w:rFonts w:hint="eastAsia"/>
                        <w:sz w:val="16"/>
                        <w:szCs w:val="16"/>
                      </w:rPr>
                      <w:t>0</w:t>
                    </w:r>
                  </w:p>
                </w:txbxContent>
              </v:textbox>
            </v:rect>
            <v:rect id="_x0000_s1087" style="position:absolute;left:3548;top:5790;width:724;height:320" stroked="f">
              <v:textbox style="mso-next-textbox:#_x0000_s1087">
                <w:txbxContent>
                  <w:p w:rsidR="000B0D85" w:rsidRPr="0066313D" w:rsidRDefault="000B0D85" w:rsidP="000A0D39">
                    <w:pPr>
                      <w:rPr>
                        <w:sz w:val="16"/>
                        <w:szCs w:val="16"/>
                      </w:rPr>
                    </w:pPr>
                    <w:r w:rsidRPr="0066313D">
                      <w:rPr>
                        <w:rFonts w:hint="eastAsia"/>
                        <w:sz w:val="16"/>
                        <w:szCs w:val="16"/>
                      </w:rPr>
                      <w:t>6AM</w:t>
                    </w:r>
                  </w:p>
                </w:txbxContent>
              </v:textbox>
            </v:rect>
            <v:rect id="_x0000_s1088" style="position:absolute;left:1524;top:6350;width:659;height:320" stroked="f">
              <v:textbox style="mso-next-textbox:#_x0000_s1088">
                <w:txbxContent>
                  <w:p w:rsidR="000B0D85" w:rsidRPr="0066313D" w:rsidRDefault="000B0D85" w:rsidP="000A0D39">
                    <w:pPr>
                      <w:rPr>
                        <w:rFonts w:ascii="Times New Roman" w:hAnsi="Times New Roman" w:cs="Times New Roman"/>
                        <w:sz w:val="16"/>
                        <w:szCs w:val="16"/>
                      </w:rPr>
                    </w:pPr>
                    <w:r>
                      <w:rPr>
                        <w:rFonts w:ascii="Times New Roman" w:hAnsi="Times New Roman" w:cs="Times New Roman" w:hint="eastAsia"/>
                        <w:sz w:val="16"/>
                        <w:szCs w:val="16"/>
                      </w:rPr>
                      <w:t>GTM</w:t>
                    </w:r>
                  </w:p>
                </w:txbxContent>
              </v:textbox>
            </v:rect>
          </v:group>
        </w:pict>
      </w:r>
    </w:p>
    <w:p w:rsidR="00AC1C9A" w:rsidRPr="00DC104B" w:rsidRDefault="00AC1C9A" w:rsidP="00A050B7">
      <w:pPr>
        <w:spacing w:after="0" w:line="240" w:lineRule="auto"/>
        <w:jc w:val="center"/>
        <w:rPr>
          <w:rFonts w:ascii="Times New Roman" w:hAnsi="Times New Roman" w:cs="Times New Roman"/>
          <w:sz w:val="24"/>
          <w:szCs w:val="24"/>
          <w:lang w:eastAsia="ko-KR"/>
        </w:rPr>
      </w:pPr>
    </w:p>
    <w:p w:rsidR="00AC1C9A" w:rsidRPr="00DC104B" w:rsidRDefault="00AC1C9A" w:rsidP="00A050B7">
      <w:pPr>
        <w:spacing w:after="0" w:line="240" w:lineRule="auto"/>
        <w:jc w:val="center"/>
        <w:rPr>
          <w:rFonts w:ascii="Times New Roman" w:hAnsi="Times New Roman" w:cs="Times New Roman"/>
          <w:sz w:val="24"/>
          <w:szCs w:val="24"/>
          <w:lang w:eastAsia="ko-KR"/>
        </w:rPr>
      </w:pPr>
    </w:p>
    <w:p w:rsidR="00AC1C9A" w:rsidRPr="00DC104B" w:rsidRDefault="00AC1C9A" w:rsidP="00A050B7">
      <w:pPr>
        <w:spacing w:after="0" w:line="240" w:lineRule="auto"/>
        <w:jc w:val="center"/>
        <w:rPr>
          <w:rFonts w:ascii="Times New Roman" w:hAnsi="Times New Roman" w:cs="Times New Roman"/>
          <w:sz w:val="24"/>
          <w:szCs w:val="24"/>
          <w:lang w:eastAsia="ko-KR"/>
        </w:rPr>
      </w:pPr>
    </w:p>
    <w:p w:rsidR="00A050B7" w:rsidRPr="00DC104B" w:rsidRDefault="00A050B7"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0A0D39" w:rsidRPr="00DC104B" w:rsidRDefault="000A0D39" w:rsidP="00A050B7">
      <w:pPr>
        <w:spacing w:after="0" w:line="240" w:lineRule="auto"/>
        <w:rPr>
          <w:rFonts w:ascii="Arial" w:hAnsi="Arial" w:cs="Arial"/>
          <w:sz w:val="16"/>
          <w:szCs w:val="16"/>
          <w:lang w:eastAsia="ko-KR"/>
        </w:rPr>
      </w:pPr>
    </w:p>
    <w:p w:rsidR="0034348A" w:rsidRPr="00DC104B" w:rsidRDefault="0034348A" w:rsidP="00A050B7">
      <w:pPr>
        <w:spacing w:after="0" w:line="240" w:lineRule="auto"/>
        <w:rPr>
          <w:rFonts w:ascii="Arial" w:hAnsi="Arial" w:cs="Arial"/>
          <w:sz w:val="16"/>
          <w:szCs w:val="16"/>
          <w:lang w:eastAsia="ko-KR"/>
        </w:rPr>
      </w:pPr>
    </w:p>
    <w:p w:rsidR="0034348A" w:rsidRPr="00DC104B" w:rsidRDefault="0034348A">
      <w:pPr>
        <w:rPr>
          <w:rFonts w:ascii="Arial" w:hAnsi="Arial" w:cs="Arial"/>
          <w:sz w:val="16"/>
          <w:szCs w:val="16"/>
          <w:lang w:eastAsia="ko-KR"/>
        </w:rPr>
      </w:pPr>
      <w:r w:rsidRPr="00DC104B">
        <w:rPr>
          <w:rFonts w:ascii="Arial" w:hAnsi="Arial" w:cs="Arial"/>
          <w:sz w:val="16"/>
          <w:szCs w:val="16"/>
          <w:lang w:eastAsia="ko-KR"/>
        </w:rPr>
        <w:br w:type="page"/>
      </w:r>
    </w:p>
    <w:p w:rsidR="0034348A" w:rsidRPr="00DC104B" w:rsidRDefault="0034348A" w:rsidP="00A050B7">
      <w:pPr>
        <w:spacing w:after="0" w:line="240" w:lineRule="auto"/>
        <w:rPr>
          <w:rFonts w:ascii="Arial" w:hAnsi="Arial" w:cs="Arial"/>
          <w:sz w:val="16"/>
          <w:szCs w:val="16"/>
          <w:lang w:eastAsia="ko-KR"/>
        </w:rPr>
      </w:pPr>
    </w:p>
    <w:p w:rsidR="00A050B7" w:rsidRPr="00DC104B" w:rsidRDefault="008753E5" w:rsidP="00A050B7">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Table </w:t>
      </w:r>
      <w:r w:rsidRPr="00DC104B">
        <w:rPr>
          <w:rFonts w:ascii="Times New Roman" w:hAnsi="Times New Roman" w:cs="Times New Roman" w:hint="eastAsia"/>
          <w:sz w:val="24"/>
          <w:szCs w:val="24"/>
          <w:lang w:eastAsia="ko-KR"/>
        </w:rPr>
        <w:t>1</w:t>
      </w:r>
      <w:r w:rsidR="00A050B7" w:rsidRPr="00DC104B">
        <w:rPr>
          <w:rFonts w:ascii="Times New Roman" w:hAnsi="Times New Roman" w:cs="Times New Roman"/>
          <w:sz w:val="24"/>
          <w:szCs w:val="24"/>
          <w:lang w:eastAsia="ko-KR"/>
        </w:rPr>
        <w:t>: Preliminary Statistics on Daily Stock Market Liquidity</w:t>
      </w:r>
    </w:p>
    <w:p w:rsidR="00A050B7" w:rsidRPr="00DC104B" w:rsidRDefault="00A050B7" w:rsidP="00A050B7">
      <w:pPr>
        <w:spacing w:after="0" w:line="240" w:lineRule="auto"/>
        <w:jc w:val="center"/>
        <w:rPr>
          <w:rFonts w:ascii="Times New Roman" w:hAnsi="Times New Roman" w:cs="Times New Roman"/>
          <w:sz w:val="24"/>
          <w:szCs w:val="24"/>
          <w:lang w:eastAsia="ko-K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7"/>
        <w:gridCol w:w="1559"/>
        <w:gridCol w:w="1560"/>
        <w:gridCol w:w="1417"/>
        <w:gridCol w:w="1559"/>
      </w:tblGrid>
      <w:tr w:rsidR="00A050B7" w:rsidRPr="00DC104B" w:rsidTr="00F02C4C">
        <w:trPr>
          <w:trHeight w:val="257"/>
        </w:trPr>
        <w:tc>
          <w:tcPr>
            <w:tcW w:w="9072" w:type="dxa"/>
            <w:gridSpan w:val="6"/>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Daily Absolute Average Bid Ask Spread</w:t>
            </w:r>
          </w:p>
        </w:tc>
      </w:tr>
      <w:tr w:rsidR="00A050B7" w:rsidRPr="00DC104B" w:rsidTr="00F02C4C">
        <w:trPr>
          <w:trHeight w:val="282"/>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Countries</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Mean</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Standard</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deviation</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proofErr w:type="spellStart"/>
            <w:r w:rsidRPr="00DC104B">
              <w:rPr>
                <w:rFonts w:ascii="Times New Roman" w:hAnsi="Times New Roman" w:cs="Times New Roman"/>
                <w:sz w:val="16"/>
                <w:szCs w:val="16"/>
              </w:rPr>
              <w:t>Skewness</w:t>
            </w:r>
            <w:proofErr w:type="spellEnd"/>
            <w:r w:rsidRPr="00DC104B">
              <w:rPr>
                <w:rFonts w:ascii="Times New Roman" w:hAnsi="Times New Roman" w:cs="Times New Roman"/>
                <w:sz w:val="16"/>
                <w:szCs w:val="16"/>
              </w:rPr>
              <w:t xml:space="preserve"> (</w:t>
            </w:r>
            <m:oMath>
              <m:sSub>
                <m:sSubPr>
                  <m:ctrlPr>
                    <w:rPr>
                      <w:rFonts w:ascii="Cambria Math" w:hAnsi="Times New Roman" w:cs="Times New Roman"/>
                      <w:i/>
                      <w:sz w:val="16"/>
                      <w:szCs w:val="16"/>
                    </w:rPr>
                  </m:ctrlPr>
                </m:sSubPr>
                <m:e>
                  <m:r>
                    <w:rPr>
                      <w:rFonts w:ascii="Cambria Math" w:hAnsi="Cambria Math" w:cs="Times New Roman"/>
                      <w:sz w:val="16"/>
                      <w:szCs w:val="16"/>
                    </w:rPr>
                    <m:t>m</m:t>
                  </m:r>
                </m:e>
                <m:sub>
                  <m:r>
                    <w:rPr>
                      <w:rFonts w:ascii="Cambria Math" w:hAnsi="Times New Roman" w:cs="Times New Roman"/>
                      <w:sz w:val="16"/>
                      <w:szCs w:val="16"/>
                    </w:rPr>
                    <m:t>3</m:t>
                  </m:r>
                </m:sub>
              </m:sSub>
            </m:oMath>
            <w:r w:rsidRPr="00DC104B">
              <w:rPr>
                <w:rFonts w:ascii="Times New Roman" w:hAnsi="Times New Roman" w:cs="Times New Roman"/>
                <w:sz w:val="16"/>
                <w:szCs w:val="16"/>
              </w:rPr>
              <w:t>)</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Kurtosis</w:t>
            </w:r>
            <m:oMath>
              <m:r>
                <w:rPr>
                  <w:rFonts w:ascii="Cambria Math" w:hAnsi="Times New Roman" w:cs="Times New Roman"/>
                  <w:sz w:val="16"/>
                  <w:szCs w:val="16"/>
                </w:rPr>
                <m:t>(</m:t>
              </m:r>
              <m:sSub>
                <m:sSubPr>
                  <m:ctrlPr>
                    <w:rPr>
                      <w:rFonts w:ascii="Cambria Math" w:hAnsi="Times New Roman" w:cs="Times New Roman"/>
                      <w:i/>
                      <w:sz w:val="16"/>
                      <w:szCs w:val="16"/>
                    </w:rPr>
                  </m:ctrlPr>
                </m:sSubPr>
                <m:e>
                  <m:r>
                    <w:rPr>
                      <w:rFonts w:ascii="Cambria Math" w:hAnsi="Cambria Math" w:cs="Times New Roman"/>
                      <w:sz w:val="16"/>
                      <w:szCs w:val="16"/>
                    </w:rPr>
                    <m:t>m</m:t>
                  </m:r>
                </m:e>
                <m:sub>
                  <m:r>
                    <w:rPr>
                      <w:rFonts w:ascii="Cambria Math" w:hAnsi="Times New Roman" w:cs="Times New Roman"/>
                      <w:sz w:val="16"/>
                      <w:szCs w:val="16"/>
                    </w:rPr>
                    <m:t>4</m:t>
                  </m:r>
                </m:sub>
              </m:sSub>
            </m:oMath>
            <w:r w:rsidRPr="00DC104B">
              <w:rPr>
                <w:rFonts w:ascii="Times New Roman" w:hAnsi="Times New Roman" w:cs="Times New Roman"/>
                <w:sz w:val="16"/>
                <w:szCs w:val="16"/>
              </w:rPr>
              <w:t>)</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JB</w:t>
            </w:r>
          </w:p>
        </w:tc>
      </w:tr>
      <w:tr w:rsidR="00A050B7" w:rsidRPr="00DC104B" w:rsidTr="00F02C4C">
        <w:trPr>
          <w:trHeight w:val="211"/>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1.267089</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0.534272</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2.018123</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13.52011</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5131.440</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257"/>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U.S.</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0.025782</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0.014042</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2.578641</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12.14988</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4458.681</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205"/>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Japan</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0.324934</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0.117205</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0.516946</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2.735621</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44.22449</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349"/>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Hong Kong</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0.005883</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0.001725</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1.038931</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4.951686</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321.6775</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257"/>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China</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0.001312</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0.000652</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5.824301</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65.87869</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157442.7</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221"/>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Korea</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0.205541</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0.065668</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1.123616</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4.483123</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36895.52</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273"/>
        </w:trPr>
        <w:tc>
          <w:tcPr>
            <w:tcW w:w="9072" w:type="dxa"/>
            <w:gridSpan w:val="6"/>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Daily Proportional Average Bid Ask Spread</w:t>
            </w:r>
          </w:p>
        </w:tc>
      </w:tr>
      <w:tr w:rsidR="00A050B7" w:rsidRPr="00DC104B" w:rsidTr="00F02C4C">
        <w:trPr>
          <w:trHeight w:val="344"/>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Countries</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Mean</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Standard</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deviation</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proofErr w:type="spellStart"/>
            <w:r w:rsidRPr="00DC104B">
              <w:rPr>
                <w:rFonts w:ascii="Times New Roman" w:hAnsi="Times New Roman" w:cs="Times New Roman"/>
                <w:sz w:val="16"/>
                <w:szCs w:val="16"/>
              </w:rPr>
              <w:t>Skewness</w:t>
            </w:r>
            <w:proofErr w:type="spellEnd"/>
          </w:p>
          <w:p w:rsidR="00A050B7" w:rsidRPr="00DC104B" w:rsidRDefault="00A050B7" w:rsidP="00F02C4C">
            <w:pPr>
              <w:spacing w:after="0" w:line="240" w:lineRule="auto"/>
              <w:jc w:val="center"/>
              <w:rPr>
                <w:rFonts w:ascii="Times New Roman" w:hAnsi="Times New Roman" w:cs="Times New Roman"/>
                <w:sz w:val="16"/>
                <w:szCs w:val="16"/>
              </w:rPr>
            </w:pPr>
            <m:oMath>
              <m:r>
                <w:rPr>
                  <w:rFonts w:ascii="Cambria Math" w:hAnsi="Times New Roman" w:cs="Times New Roman"/>
                  <w:sz w:val="16"/>
                  <w:szCs w:val="16"/>
                </w:rPr>
                <m:t>(</m:t>
              </m:r>
              <m:sSub>
                <m:sSubPr>
                  <m:ctrlPr>
                    <w:rPr>
                      <w:rFonts w:ascii="Cambria Math" w:hAnsi="Times New Roman" w:cs="Times New Roman"/>
                      <w:i/>
                      <w:sz w:val="16"/>
                      <w:szCs w:val="16"/>
                    </w:rPr>
                  </m:ctrlPr>
                </m:sSubPr>
                <m:e>
                  <m:r>
                    <w:rPr>
                      <w:rFonts w:ascii="Cambria Math" w:hAnsi="Cambria Math" w:cs="Times New Roman"/>
                      <w:sz w:val="16"/>
                      <w:szCs w:val="16"/>
                    </w:rPr>
                    <m:t>m</m:t>
                  </m:r>
                </m:e>
                <m:sub>
                  <m:r>
                    <w:rPr>
                      <w:rFonts w:ascii="Cambria Math" w:hAnsi="Times New Roman" w:cs="Times New Roman"/>
                      <w:sz w:val="16"/>
                      <w:szCs w:val="16"/>
                    </w:rPr>
                    <m:t>3</m:t>
                  </m:r>
                </m:sub>
              </m:sSub>
            </m:oMath>
            <w:r w:rsidRPr="00DC104B">
              <w:rPr>
                <w:rFonts w:ascii="Times New Roman" w:hAnsi="Times New Roman" w:cs="Times New Roman"/>
                <w:sz w:val="16"/>
                <w:szCs w:val="16"/>
              </w:rPr>
              <w:t>)</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Kurtosis</w:t>
            </w:r>
            <m:oMath>
              <m:r>
                <w:rPr>
                  <w:rFonts w:ascii="Cambria Math" w:hAnsi="Times New Roman" w:cs="Times New Roman"/>
                  <w:sz w:val="16"/>
                  <w:szCs w:val="16"/>
                </w:rPr>
                <m:t>(</m:t>
              </m:r>
              <m:sSub>
                <m:sSubPr>
                  <m:ctrlPr>
                    <w:rPr>
                      <w:rFonts w:ascii="Cambria Math" w:hAnsi="Times New Roman" w:cs="Times New Roman"/>
                      <w:i/>
                      <w:sz w:val="16"/>
                      <w:szCs w:val="16"/>
                    </w:rPr>
                  </m:ctrlPr>
                </m:sSubPr>
                <m:e>
                  <m:r>
                    <w:rPr>
                      <w:rFonts w:ascii="Cambria Math" w:hAnsi="Cambria Math" w:cs="Times New Roman"/>
                      <w:sz w:val="16"/>
                      <w:szCs w:val="16"/>
                    </w:rPr>
                    <m:t>m</m:t>
                  </m:r>
                </m:e>
                <m:sub>
                  <m:r>
                    <w:rPr>
                      <w:rFonts w:ascii="Cambria Math" w:hAnsi="Times New Roman" w:cs="Times New Roman"/>
                      <w:sz w:val="16"/>
                      <w:szCs w:val="16"/>
                    </w:rPr>
                    <m:t>4</m:t>
                  </m:r>
                </m:sub>
              </m:sSub>
            </m:oMath>
            <w:r w:rsidRPr="00DC104B">
              <w:rPr>
                <w:rFonts w:ascii="Times New Roman" w:hAnsi="Times New Roman" w:cs="Times New Roman"/>
                <w:sz w:val="16"/>
                <w:szCs w:val="16"/>
              </w:rPr>
              <w:t>)</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JB</w:t>
            </w:r>
          </w:p>
        </w:tc>
      </w:tr>
      <w:tr w:rsidR="00A050B7" w:rsidRPr="00DC104B" w:rsidTr="00F02C4C">
        <w:trPr>
          <w:trHeight w:val="206"/>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0.001740</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0.000803</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3.421345</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33.06842</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38433.51</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206"/>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U.S.</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0.001194</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0.000881</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6.281518</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63.06749</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151421.9</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206"/>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Japan</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2.02e-05</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9.32e-06</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1.625117</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5.875316</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731.2884</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206"/>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Hong Kong</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0.000215</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8.20e-05</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2.244138</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10.84477</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3233.367</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206"/>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China</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0.001426</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0.005230</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5.922980</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42.76489</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66495.75</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A050B7" w:rsidRPr="00DC104B" w:rsidTr="00F02C4C">
        <w:trPr>
          <w:trHeight w:val="206"/>
        </w:trPr>
        <w:tc>
          <w:tcPr>
            <w:tcW w:w="1560" w:type="dxa"/>
            <w:vAlign w:val="center"/>
          </w:tcPr>
          <w:p w:rsidR="00A050B7" w:rsidRPr="00DC104B" w:rsidRDefault="00A050B7" w:rsidP="00F02C4C">
            <w:pPr>
              <w:spacing w:after="0" w:line="240" w:lineRule="auto"/>
              <w:jc w:val="center"/>
              <w:rPr>
                <w:rFonts w:ascii="Times New Roman" w:hAnsi="Times New Roman" w:cs="Times New Roman"/>
                <w:sz w:val="18"/>
                <w:szCs w:val="18"/>
              </w:rPr>
            </w:pPr>
            <w:r w:rsidRPr="00DC104B">
              <w:rPr>
                <w:rFonts w:ascii="Times New Roman" w:hAnsi="Times New Roman" w:cs="Times New Roman"/>
                <w:sz w:val="18"/>
                <w:szCs w:val="18"/>
              </w:rPr>
              <w:t>Korea</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0.003089</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0.000651</w:t>
            </w:r>
          </w:p>
        </w:tc>
        <w:tc>
          <w:tcPr>
            <w:tcW w:w="1560"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4.835318</w:t>
            </w:r>
          </w:p>
        </w:tc>
        <w:tc>
          <w:tcPr>
            <w:tcW w:w="1417"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50.78938</w:t>
            </w:r>
          </w:p>
        </w:tc>
        <w:tc>
          <w:tcPr>
            <w:tcW w:w="1559" w:type="dxa"/>
            <w:vAlign w:val="center"/>
          </w:tcPr>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93905.17</w:t>
            </w:r>
          </w:p>
          <w:p w:rsidR="00A050B7" w:rsidRPr="00DC104B" w:rsidRDefault="00A050B7" w:rsidP="00F02C4C">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(0.0000)*</w:t>
            </w:r>
          </w:p>
        </w:tc>
      </w:tr>
    </w:tbl>
    <w:p w:rsidR="00F02C4C" w:rsidRPr="00DC104B" w:rsidRDefault="00F02C4C" w:rsidP="00A050B7">
      <w:pPr>
        <w:spacing w:after="0" w:line="240" w:lineRule="auto"/>
        <w:rPr>
          <w:rFonts w:ascii="Times New Roman" w:hAnsi="Times New Roman" w:cs="Times New Roman"/>
          <w:sz w:val="24"/>
          <w:szCs w:val="24"/>
          <w:lang w:eastAsia="ko-KR"/>
        </w:rPr>
      </w:pPr>
    </w:p>
    <w:p w:rsidR="00A050B7" w:rsidRPr="00DC104B" w:rsidRDefault="00A050B7" w:rsidP="00A050B7">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sz w:val="24"/>
          <w:szCs w:val="24"/>
        </w:rPr>
        <w:t xml:space="preserve">Table </w:t>
      </w:r>
      <w:r w:rsidR="00F02C4C" w:rsidRPr="00DC104B">
        <w:rPr>
          <w:rFonts w:ascii="Times New Roman" w:hAnsi="Times New Roman" w:cs="Times New Roman" w:hint="eastAsia"/>
          <w:sz w:val="24"/>
          <w:szCs w:val="24"/>
          <w:lang w:eastAsia="ko-KR"/>
        </w:rPr>
        <w:t>2</w:t>
      </w:r>
      <w:r w:rsidRPr="00DC104B">
        <w:rPr>
          <w:rFonts w:ascii="Times New Roman" w:hAnsi="Times New Roman" w:cs="Times New Roman"/>
          <w:sz w:val="24"/>
          <w:szCs w:val="24"/>
          <w:lang w:eastAsia="ko-KR"/>
        </w:rPr>
        <w:t xml:space="preserve">: </w:t>
      </w:r>
      <w:r w:rsidRPr="00DC104B">
        <w:rPr>
          <w:rFonts w:ascii="Times New Roman" w:hAnsi="Times New Roman" w:cs="Times New Roman"/>
          <w:sz w:val="24"/>
          <w:szCs w:val="24"/>
        </w:rPr>
        <w:t>Autocorrelation Coefficient for Daily Stock Liquidity</w:t>
      </w:r>
    </w:p>
    <w:p w:rsidR="00A050B7" w:rsidRPr="00DC104B" w:rsidRDefault="00A050B7" w:rsidP="00A050B7">
      <w:pPr>
        <w:spacing w:after="0" w:line="240" w:lineRule="auto"/>
        <w:jc w:val="center"/>
        <w:rPr>
          <w:rFonts w:ascii="Times New Roman" w:hAnsi="Times New Roman" w:cs="Times New Roman"/>
          <w:sz w:val="24"/>
          <w:szCs w:val="24"/>
          <w:lang w:eastAsia="ko-KR"/>
        </w:rPr>
      </w:pPr>
    </w:p>
    <w:p w:rsidR="00A050B7" w:rsidRPr="00DC104B" w:rsidRDefault="00A050B7" w:rsidP="00A050B7">
      <w:pPr>
        <w:spacing w:after="0" w:line="240" w:lineRule="auto"/>
        <w:rPr>
          <w:rFonts w:ascii="Times New Roman" w:hAnsi="Times New Roman" w:cs="Times New Roman"/>
          <w:sz w:val="20"/>
          <w:szCs w:val="20"/>
        </w:rPr>
      </w:pPr>
      <w:r w:rsidRPr="00DC104B">
        <w:rPr>
          <w:rFonts w:ascii="Times New Roman" w:hAnsi="Times New Roman" w:cs="Times New Roman"/>
          <w:sz w:val="20"/>
          <w:szCs w:val="20"/>
        </w:rPr>
        <w:t>Panel A: (Daily average absolute bid ask spread)</w:t>
      </w:r>
    </w:p>
    <w:tbl>
      <w:tblPr>
        <w:tblpPr w:leftFromText="180" w:rightFromText="180" w:vertAnchor="text" w:horzAnchor="margin" w:tblpX="74" w:tblpY="63"/>
        <w:tblW w:w="0" w:type="auto"/>
        <w:tblLook w:val="04A0"/>
      </w:tblPr>
      <w:tblGrid>
        <w:gridCol w:w="1452"/>
        <w:gridCol w:w="1202"/>
        <w:gridCol w:w="1417"/>
        <w:gridCol w:w="1134"/>
        <w:gridCol w:w="1418"/>
        <w:gridCol w:w="1275"/>
        <w:gridCol w:w="1175"/>
      </w:tblGrid>
      <w:tr w:rsidR="00A050B7" w:rsidRPr="00DC104B" w:rsidTr="00893414">
        <w:trPr>
          <w:trHeight w:val="289"/>
        </w:trPr>
        <w:tc>
          <w:tcPr>
            <w:tcW w:w="1452" w:type="dxa"/>
            <w:tcBorders>
              <w:top w:val="single" w:sz="8" w:space="0" w:color="auto"/>
              <w:left w:val="single" w:sz="8" w:space="0" w:color="auto"/>
              <w:bottom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ACF</w:t>
            </w:r>
          </w:p>
        </w:tc>
        <w:tc>
          <w:tcPr>
            <w:tcW w:w="1202" w:type="dxa"/>
            <w:tcBorders>
              <w:top w:val="single" w:sz="8" w:space="0" w:color="auto"/>
              <w:left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U.K.</w:t>
            </w:r>
          </w:p>
        </w:tc>
        <w:tc>
          <w:tcPr>
            <w:tcW w:w="1417" w:type="dxa"/>
            <w:tcBorders>
              <w:top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U.S.</w:t>
            </w:r>
          </w:p>
        </w:tc>
        <w:tc>
          <w:tcPr>
            <w:tcW w:w="1134" w:type="dxa"/>
            <w:tcBorders>
              <w:top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Japan</w:t>
            </w:r>
          </w:p>
        </w:tc>
        <w:tc>
          <w:tcPr>
            <w:tcW w:w="1418" w:type="dxa"/>
            <w:tcBorders>
              <w:top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Hong Kong</w:t>
            </w:r>
          </w:p>
        </w:tc>
        <w:tc>
          <w:tcPr>
            <w:tcW w:w="1275" w:type="dxa"/>
            <w:tcBorders>
              <w:top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China</w:t>
            </w:r>
          </w:p>
        </w:tc>
        <w:tc>
          <w:tcPr>
            <w:tcW w:w="1175" w:type="dxa"/>
            <w:tcBorders>
              <w:top w:val="single" w:sz="8" w:space="0" w:color="auto"/>
              <w:bottom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Korea</w:t>
            </w:r>
          </w:p>
        </w:tc>
      </w:tr>
      <w:tr w:rsidR="00A050B7" w:rsidRPr="00DC104B" w:rsidTr="00893414">
        <w:trPr>
          <w:trHeight w:val="276"/>
        </w:trPr>
        <w:tc>
          <w:tcPr>
            <w:tcW w:w="1452" w:type="dxa"/>
            <w:tcBorders>
              <w:top w:val="single" w:sz="8" w:space="0" w:color="auto"/>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ρ(1)</w:t>
            </w:r>
          </w:p>
        </w:tc>
        <w:tc>
          <w:tcPr>
            <w:tcW w:w="1202" w:type="dxa"/>
            <w:tcBorders>
              <w:top w:val="single" w:sz="8" w:space="0" w:color="auto"/>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0.698</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7" w:type="dxa"/>
            <w:tcBorders>
              <w:top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0.584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34" w:type="dxa"/>
            <w:tcBorders>
              <w:top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0.797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8" w:type="dxa"/>
            <w:tcBorders>
              <w:top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0.476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tcBorders>
              <w:top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0.582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75" w:type="dxa"/>
            <w:tcBorders>
              <w:top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0.290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276"/>
        </w:trPr>
        <w:tc>
          <w:tcPr>
            <w:tcW w:w="1452"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ρ(2)</w:t>
            </w:r>
          </w:p>
        </w:tc>
        <w:tc>
          <w:tcPr>
            <w:tcW w:w="1202"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0.700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0.497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34"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0.771</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8"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0.467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0.524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75"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0.204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276"/>
        </w:trPr>
        <w:tc>
          <w:tcPr>
            <w:tcW w:w="1452"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ρ(3)</w:t>
            </w:r>
          </w:p>
        </w:tc>
        <w:tc>
          <w:tcPr>
            <w:tcW w:w="1202"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0.750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0.512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34"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0.759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8"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0.485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0.524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75"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0.219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276"/>
        </w:trPr>
        <w:tc>
          <w:tcPr>
            <w:tcW w:w="1452"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ρ(4)</w:t>
            </w:r>
          </w:p>
        </w:tc>
        <w:tc>
          <w:tcPr>
            <w:tcW w:w="1202"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0.666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0.565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34"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0.752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8"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0.492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0.480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75"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0.242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276"/>
        </w:trPr>
        <w:tc>
          <w:tcPr>
            <w:tcW w:w="1452"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ρ(5)</w:t>
            </w:r>
          </w:p>
        </w:tc>
        <w:tc>
          <w:tcPr>
            <w:tcW w:w="1202"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0.664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0.450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34"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0.726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8"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0.484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0.471</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75"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0.230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276"/>
        </w:trPr>
        <w:tc>
          <w:tcPr>
            <w:tcW w:w="1452"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ρ(6)</w:t>
            </w:r>
          </w:p>
        </w:tc>
        <w:tc>
          <w:tcPr>
            <w:tcW w:w="1202"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0.652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0.430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34"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0.734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8"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0.474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0.433</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75"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0.184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276"/>
        </w:trPr>
        <w:tc>
          <w:tcPr>
            <w:tcW w:w="1452"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ρ(7)</w:t>
            </w:r>
          </w:p>
        </w:tc>
        <w:tc>
          <w:tcPr>
            <w:tcW w:w="1202"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0.647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0.540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34"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0.719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8"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0.419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0.483</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75"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0.275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276"/>
        </w:trPr>
        <w:tc>
          <w:tcPr>
            <w:tcW w:w="1452"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ρ(8)</w:t>
            </w:r>
          </w:p>
        </w:tc>
        <w:tc>
          <w:tcPr>
            <w:tcW w:w="1202"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0.633</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0.502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34"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0.715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8"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0.405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0.462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75"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0.279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276"/>
        </w:trPr>
        <w:tc>
          <w:tcPr>
            <w:tcW w:w="1452"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ρ(9)</w:t>
            </w:r>
          </w:p>
        </w:tc>
        <w:tc>
          <w:tcPr>
            <w:tcW w:w="1202"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0.634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0.433</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34"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0.711</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8"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0.462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0.461</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75"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0.215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291"/>
        </w:trPr>
        <w:tc>
          <w:tcPr>
            <w:tcW w:w="1452" w:type="dxa"/>
            <w:tcBorders>
              <w:left w:val="single" w:sz="8" w:space="0" w:color="auto"/>
              <w:bottom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ρ(10)</w:t>
            </w:r>
          </w:p>
        </w:tc>
        <w:tc>
          <w:tcPr>
            <w:tcW w:w="1202" w:type="dxa"/>
            <w:tcBorders>
              <w:left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0.628</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7" w:type="dxa"/>
            <w:tcBorders>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0.435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34" w:type="dxa"/>
            <w:tcBorders>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0.715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18" w:type="dxa"/>
            <w:tcBorders>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0.444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tcBorders>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0.429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75" w:type="dxa"/>
            <w:tcBorders>
              <w:bottom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0.197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bl>
    <w:p w:rsidR="00A050B7" w:rsidRPr="00DC104B" w:rsidRDefault="00A050B7" w:rsidP="00A050B7">
      <w:pPr>
        <w:spacing w:after="0" w:line="240" w:lineRule="auto"/>
        <w:rPr>
          <w:rFonts w:ascii="Times New Roman" w:hAnsi="Times New Roman" w:cs="Times New Roman"/>
          <w:sz w:val="18"/>
          <w:szCs w:val="18"/>
          <w:lang w:eastAsia="ko-KR"/>
        </w:rPr>
      </w:pPr>
      <w:r w:rsidRPr="00DC104B">
        <w:rPr>
          <w:rFonts w:ascii="Times New Roman" w:hAnsi="Times New Roman" w:cs="Times New Roman"/>
          <w:sz w:val="18"/>
          <w:szCs w:val="18"/>
        </w:rPr>
        <w:t>Note: numbers in parentheses indicate probability. We run the following regression</w:t>
      </w:r>
      <w:proofErr w:type="gramStart"/>
      <w:r w:rsidRPr="00DC104B">
        <w:rPr>
          <w:rFonts w:ascii="Times New Roman" w:hAnsi="Times New Roman" w:cs="Times New Roman"/>
          <w:sz w:val="18"/>
          <w:szCs w:val="18"/>
        </w:rPr>
        <w:t>:</w:t>
      </w:r>
      <w:r w:rsidRPr="00DC104B">
        <w:rPr>
          <w:rFonts w:ascii="Times New Roman" w:hAnsi="Times New Roman" w:cs="Times New Roman"/>
          <w:sz w:val="18"/>
          <w:szCs w:val="18"/>
          <w:lang w:eastAsia="ko-KR"/>
        </w:rPr>
        <w:t xml:space="preserve"> </w:t>
      </w:r>
      <m:oMath>
        <w:proofErr w:type="gramEnd"/>
        <m:sSub>
          <m:sSubPr>
            <m:ctrlPr>
              <w:rPr>
                <w:rFonts w:ascii="Cambria Math" w:hAnsi="Times New Roman" w:cs="Times New Roman"/>
                <w:i/>
                <w:sz w:val="18"/>
                <w:szCs w:val="18"/>
              </w:rPr>
            </m:ctrlPr>
          </m:sSubPr>
          <m:e>
            <m:r>
              <w:rPr>
                <w:rFonts w:ascii="Cambria Math" w:hAnsi="Cambria Math" w:cs="Times New Roman"/>
                <w:sz w:val="18"/>
                <w:szCs w:val="18"/>
              </w:rPr>
              <m:t>ABS</m:t>
            </m:r>
          </m:e>
          <m:sub>
            <m:r>
              <w:rPr>
                <w:rFonts w:ascii="Cambria Math" w:hAnsi="Cambria Math" w:cs="Times New Roman"/>
                <w:sz w:val="18"/>
                <w:szCs w:val="18"/>
              </w:rPr>
              <m:t>t</m:t>
            </m:r>
          </m:sub>
        </m:sSub>
        <m:r>
          <w:rPr>
            <w:rFonts w:ascii="Cambria Math" w:hAnsi="Times New Roman" w:cs="Times New Roman"/>
            <w:sz w:val="18"/>
            <w:szCs w:val="18"/>
          </w:rPr>
          <m:t>=</m:t>
        </m:r>
        <m:r>
          <w:rPr>
            <w:rFonts w:ascii="Cambria Math" w:hAnsi="Cambria Math" w:cs="Times New Roman"/>
            <w:sz w:val="18"/>
            <w:szCs w:val="18"/>
          </w:rPr>
          <m:t>C</m:t>
        </m:r>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ABS</m:t>
            </m:r>
          </m:e>
          <m:sub>
            <m:r>
              <w:rPr>
                <w:rFonts w:ascii="Cambria Math" w:hAnsi="Cambria Math" w:cs="Times New Roman"/>
                <w:sz w:val="18"/>
                <w:szCs w:val="18"/>
              </w:rPr>
              <m:t>t-</m:t>
            </m:r>
            <m:r>
              <w:rPr>
                <w:rFonts w:ascii="Cambria Math" w:hAnsi="Times New Roman" w:cs="Times New Roman"/>
                <w:sz w:val="18"/>
                <w:szCs w:val="18"/>
              </w:rPr>
              <m:t>1</m:t>
            </m:r>
          </m:sub>
        </m:sSub>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ABS</m:t>
            </m:r>
          </m:e>
          <m:sub>
            <m:r>
              <w:rPr>
                <w:rFonts w:ascii="Cambria Math" w:hAnsi="Cambria Math" w:cs="Times New Roman"/>
                <w:sz w:val="18"/>
                <w:szCs w:val="18"/>
              </w:rPr>
              <m:t>t-</m:t>
            </m:r>
            <m:r>
              <w:rPr>
                <w:rFonts w:ascii="Cambria Math" w:hAnsi="Times New Roman" w:cs="Times New Roman"/>
                <w:sz w:val="18"/>
                <w:szCs w:val="18"/>
              </w:rPr>
              <m:t>2</m:t>
            </m:r>
          </m:sub>
        </m:sSub>
        <m:r>
          <w:rPr>
            <w:rFonts w:ascii="Cambria Math" w:hAnsi="Times New Roman" w:cs="Times New Roman"/>
            <w:sz w:val="18"/>
            <w:szCs w:val="18"/>
          </w:rPr>
          <m:t>+</m:t>
        </m:r>
        <m:r>
          <w:rPr>
            <w:rFonts w:ascii="Cambria Math" w:hAnsi="Cambria Math" w:cs="Times New Roman"/>
            <w:sz w:val="18"/>
            <w:szCs w:val="18"/>
          </w:rPr>
          <m:t>…</m:t>
        </m:r>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ABS</m:t>
            </m:r>
          </m:e>
          <m:sub>
            <m:r>
              <w:rPr>
                <w:rFonts w:ascii="Cambria Math" w:hAnsi="Cambria Math" w:cs="Times New Roman"/>
                <w:sz w:val="18"/>
                <w:szCs w:val="18"/>
              </w:rPr>
              <m:t>t-v</m:t>
            </m:r>
          </m:sub>
        </m:sSub>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t</m:t>
            </m:r>
          </m:sub>
        </m:sSub>
      </m:oMath>
      <w:r w:rsidRPr="00DC104B">
        <w:rPr>
          <w:rFonts w:ascii="Times New Roman" w:hAnsi="Times New Roman" w:cs="Times New Roman"/>
          <w:sz w:val="18"/>
          <w:szCs w:val="18"/>
          <w:lang w:eastAsia="ko-KR"/>
        </w:rPr>
        <w:t>.</w:t>
      </w:r>
      <w:r w:rsidRPr="00DC104B">
        <w:rPr>
          <w:rFonts w:ascii="Times New Roman" w:hAnsi="Times New Roman" w:cs="Times New Roman"/>
          <w:sz w:val="18"/>
          <w:szCs w:val="18"/>
        </w:rPr>
        <w:t xml:space="preserve"> </w:t>
      </w:r>
      <w:r w:rsidRPr="00DC104B">
        <w:rPr>
          <w:rFonts w:ascii="Times New Roman" w:hAnsi="Times New Roman" w:cs="Times New Roman"/>
          <w:sz w:val="18"/>
          <w:szCs w:val="18"/>
          <w:lang w:eastAsia="ko-KR"/>
        </w:rPr>
        <w:t>We estimate</w:t>
      </w:r>
      <w:r w:rsidRPr="00DC104B">
        <w:rPr>
          <w:rFonts w:ascii="Times New Roman" w:hAnsi="Times New Roman" w:cs="Times New Roman"/>
          <w:sz w:val="18"/>
          <w:szCs w:val="18"/>
        </w:rPr>
        <w:t xml:space="preserve"> this regression with a different number of lags each time</w:t>
      </w:r>
      <w:r w:rsidRPr="00DC104B">
        <w:rPr>
          <w:rFonts w:ascii="Times New Roman" w:hAnsi="Times New Roman" w:cs="Times New Roman"/>
          <w:sz w:val="18"/>
          <w:szCs w:val="18"/>
          <w:lang w:eastAsia="ko-KR"/>
        </w:rPr>
        <w:t>.</w:t>
      </w:r>
    </w:p>
    <w:p w:rsidR="00A050B7" w:rsidRPr="00DC104B" w:rsidRDefault="00A050B7" w:rsidP="00A050B7">
      <w:pPr>
        <w:spacing w:after="0" w:line="240" w:lineRule="auto"/>
        <w:rPr>
          <w:rFonts w:ascii="Times New Roman" w:hAnsi="Times New Roman" w:cs="Times New Roman"/>
          <w:sz w:val="16"/>
          <w:szCs w:val="16"/>
        </w:rPr>
      </w:pPr>
    </w:p>
    <w:p w:rsidR="0034348A" w:rsidRPr="00DC104B" w:rsidRDefault="0034348A" w:rsidP="00A050B7">
      <w:pPr>
        <w:spacing w:after="0" w:line="240" w:lineRule="auto"/>
        <w:rPr>
          <w:rFonts w:ascii="Times New Roman" w:hAnsi="Times New Roman" w:cs="Times New Roman"/>
          <w:sz w:val="16"/>
          <w:szCs w:val="16"/>
        </w:rPr>
      </w:pPr>
    </w:p>
    <w:p w:rsidR="0034348A" w:rsidRPr="00DC104B" w:rsidRDefault="0034348A" w:rsidP="00A050B7">
      <w:pPr>
        <w:spacing w:after="0" w:line="240" w:lineRule="auto"/>
        <w:rPr>
          <w:rFonts w:ascii="Times New Roman" w:hAnsi="Times New Roman" w:cs="Times New Roman"/>
          <w:sz w:val="16"/>
          <w:szCs w:val="16"/>
        </w:rPr>
      </w:pPr>
    </w:p>
    <w:p w:rsidR="0034348A" w:rsidRPr="00DC104B" w:rsidRDefault="0034348A" w:rsidP="00A050B7">
      <w:pPr>
        <w:spacing w:after="0" w:line="240" w:lineRule="auto"/>
        <w:rPr>
          <w:rFonts w:ascii="Times New Roman" w:hAnsi="Times New Roman" w:cs="Times New Roman"/>
          <w:sz w:val="16"/>
          <w:szCs w:val="16"/>
        </w:rPr>
      </w:pPr>
    </w:p>
    <w:p w:rsidR="0034348A" w:rsidRPr="00DC104B" w:rsidRDefault="0034348A" w:rsidP="00A050B7">
      <w:pPr>
        <w:spacing w:after="0" w:line="240" w:lineRule="auto"/>
        <w:rPr>
          <w:rFonts w:ascii="Times New Roman" w:hAnsi="Times New Roman" w:cs="Times New Roman"/>
          <w:sz w:val="16"/>
          <w:szCs w:val="16"/>
        </w:rPr>
      </w:pPr>
    </w:p>
    <w:p w:rsidR="0034348A" w:rsidRPr="00DC104B" w:rsidRDefault="0034348A" w:rsidP="00A050B7">
      <w:pPr>
        <w:spacing w:after="0" w:line="240" w:lineRule="auto"/>
        <w:rPr>
          <w:rFonts w:ascii="Times New Roman" w:hAnsi="Times New Roman" w:cs="Times New Roman"/>
          <w:sz w:val="16"/>
          <w:szCs w:val="16"/>
        </w:rPr>
      </w:pPr>
    </w:p>
    <w:p w:rsidR="0034348A" w:rsidRPr="00DC104B" w:rsidRDefault="0034348A" w:rsidP="00A050B7">
      <w:pPr>
        <w:spacing w:after="0" w:line="240" w:lineRule="auto"/>
        <w:rPr>
          <w:rFonts w:ascii="Times New Roman" w:hAnsi="Times New Roman" w:cs="Times New Roman"/>
          <w:sz w:val="16"/>
          <w:szCs w:val="16"/>
        </w:rPr>
      </w:pPr>
    </w:p>
    <w:p w:rsidR="0034348A" w:rsidRPr="00DC104B" w:rsidRDefault="0034348A" w:rsidP="00A050B7">
      <w:pPr>
        <w:spacing w:after="0" w:line="240" w:lineRule="auto"/>
        <w:rPr>
          <w:rFonts w:ascii="Times New Roman" w:hAnsi="Times New Roman" w:cs="Times New Roman"/>
          <w:sz w:val="16"/>
          <w:szCs w:val="16"/>
        </w:rPr>
      </w:pPr>
    </w:p>
    <w:p w:rsidR="00A050B7" w:rsidRPr="00DC104B" w:rsidRDefault="00A050B7" w:rsidP="00A050B7">
      <w:pPr>
        <w:spacing w:after="0" w:line="240" w:lineRule="auto"/>
        <w:rPr>
          <w:rFonts w:ascii="Times New Roman" w:hAnsi="Times New Roman" w:cs="Times New Roman"/>
          <w:sz w:val="20"/>
          <w:szCs w:val="20"/>
          <w:lang w:eastAsia="ko-KR"/>
        </w:rPr>
      </w:pPr>
      <w:r w:rsidRPr="00DC104B">
        <w:rPr>
          <w:rFonts w:ascii="Times New Roman" w:hAnsi="Times New Roman" w:cs="Times New Roman"/>
          <w:sz w:val="20"/>
          <w:szCs w:val="20"/>
        </w:rPr>
        <w:lastRenderedPageBreak/>
        <w:t>Panel B: (Daily average proportional bid ask spread)</w:t>
      </w:r>
    </w:p>
    <w:tbl>
      <w:tblPr>
        <w:tblW w:w="9072" w:type="dxa"/>
        <w:tblInd w:w="108" w:type="dxa"/>
        <w:tblLook w:val="04A0"/>
      </w:tblPr>
      <w:tblGrid>
        <w:gridCol w:w="1418"/>
        <w:gridCol w:w="1276"/>
        <w:gridCol w:w="1275"/>
        <w:gridCol w:w="1276"/>
        <w:gridCol w:w="1276"/>
        <w:gridCol w:w="1447"/>
        <w:gridCol w:w="1104"/>
      </w:tblGrid>
      <w:tr w:rsidR="00A050B7" w:rsidRPr="00DC104B" w:rsidTr="00893414">
        <w:trPr>
          <w:trHeight w:val="339"/>
        </w:trPr>
        <w:tc>
          <w:tcPr>
            <w:tcW w:w="1418" w:type="dxa"/>
            <w:tcBorders>
              <w:top w:val="single" w:sz="8" w:space="0" w:color="auto"/>
              <w:left w:val="single" w:sz="8" w:space="0" w:color="auto"/>
              <w:bottom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ACF</w:t>
            </w:r>
          </w:p>
        </w:tc>
        <w:tc>
          <w:tcPr>
            <w:tcW w:w="1276" w:type="dxa"/>
            <w:tcBorders>
              <w:top w:val="single" w:sz="8" w:space="0" w:color="auto"/>
              <w:left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U.K.</w:t>
            </w:r>
          </w:p>
        </w:tc>
        <w:tc>
          <w:tcPr>
            <w:tcW w:w="1275" w:type="dxa"/>
            <w:tcBorders>
              <w:top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U.S.</w:t>
            </w:r>
          </w:p>
        </w:tc>
        <w:tc>
          <w:tcPr>
            <w:tcW w:w="1276" w:type="dxa"/>
            <w:tcBorders>
              <w:top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Japan</w:t>
            </w:r>
          </w:p>
        </w:tc>
        <w:tc>
          <w:tcPr>
            <w:tcW w:w="1276" w:type="dxa"/>
            <w:tcBorders>
              <w:top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Hong Kong</w:t>
            </w:r>
          </w:p>
        </w:tc>
        <w:tc>
          <w:tcPr>
            <w:tcW w:w="1447" w:type="dxa"/>
            <w:tcBorders>
              <w:top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China</w:t>
            </w:r>
          </w:p>
        </w:tc>
        <w:tc>
          <w:tcPr>
            <w:tcW w:w="1104" w:type="dxa"/>
            <w:tcBorders>
              <w:top w:val="single" w:sz="8" w:space="0" w:color="auto"/>
              <w:bottom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Korea</w:t>
            </w:r>
          </w:p>
        </w:tc>
      </w:tr>
      <w:tr w:rsidR="00A050B7" w:rsidRPr="00DC104B" w:rsidTr="00893414">
        <w:trPr>
          <w:trHeight w:val="305"/>
        </w:trPr>
        <w:tc>
          <w:tcPr>
            <w:tcW w:w="1418" w:type="dxa"/>
            <w:tcBorders>
              <w:top w:val="single" w:sz="8" w:space="0" w:color="auto"/>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ρ(1)</w:t>
            </w:r>
          </w:p>
        </w:tc>
        <w:tc>
          <w:tcPr>
            <w:tcW w:w="1276" w:type="dxa"/>
            <w:tcBorders>
              <w:top w:val="single" w:sz="8" w:space="0" w:color="auto"/>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0.620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tcBorders>
              <w:top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0.626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tcBorders>
              <w:top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0.795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tcBorders>
              <w:top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0.651</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47" w:type="dxa"/>
            <w:tcBorders>
              <w:top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0.123</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04" w:type="dxa"/>
            <w:tcBorders>
              <w:top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0.387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305"/>
        </w:trPr>
        <w:tc>
          <w:tcPr>
            <w:tcW w:w="1418"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ρ(2)</w:t>
            </w:r>
          </w:p>
        </w:tc>
        <w:tc>
          <w:tcPr>
            <w:tcW w:w="1276"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0.631</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0.529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0.759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0.623</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4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0.079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04"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0.331</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305"/>
        </w:trPr>
        <w:tc>
          <w:tcPr>
            <w:tcW w:w="1418"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ρ(3)</w:t>
            </w:r>
          </w:p>
        </w:tc>
        <w:tc>
          <w:tcPr>
            <w:tcW w:w="1276"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0.676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0.530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0.750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0.600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4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0.100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04"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0.260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305"/>
        </w:trPr>
        <w:tc>
          <w:tcPr>
            <w:tcW w:w="1418"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ρ(4)</w:t>
            </w:r>
          </w:p>
        </w:tc>
        <w:tc>
          <w:tcPr>
            <w:tcW w:w="1276"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0.587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0.568</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0.739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0.576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4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0.049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04"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0.309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305"/>
        </w:trPr>
        <w:tc>
          <w:tcPr>
            <w:tcW w:w="1418"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ρ(5)</w:t>
            </w:r>
          </w:p>
        </w:tc>
        <w:tc>
          <w:tcPr>
            <w:tcW w:w="1276"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0.586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0.467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0.707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0.588</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4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0.026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04"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0.306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305"/>
        </w:trPr>
        <w:tc>
          <w:tcPr>
            <w:tcW w:w="1418"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ρ(6)</w:t>
            </w:r>
          </w:p>
        </w:tc>
        <w:tc>
          <w:tcPr>
            <w:tcW w:w="1276"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0.574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0.439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0.718</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0.582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4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04"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0.256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305"/>
        </w:trPr>
        <w:tc>
          <w:tcPr>
            <w:tcW w:w="1418"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ρ(7)</w:t>
            </w:r>
          </w:p>
        </w:tc>
        <w:tc>
          <w:tcPr>
            <w:tcW w:w="1276"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0.610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0.583</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0.684</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0.547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4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0.087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04"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0.317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305"/>
        </w:trPr>
        <w:tc>
          <w:tcPr>
            <w:tcW w:w="1418"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ρ(8)</w:t>
            </w:r>
          </w:p>
        </w:tc>
        <w:tc>
          <w:tcPr>
            <w:tcW w:w="1276"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0.560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0.536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0.665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0.536</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4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0.043</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04"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0.257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305"/>
        </w:trPr>
        <w:tc>
          <w:tcPr>
            <w:tcW w:w="1418" w:type="dxa"/>
            <w:tcBorders>
              <w:left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ρ(9)</w:t>
            </w:r>
          </w:p>
        </w:tc>
        <w:tc>
          <w:tcPr>
            <w:tcW w:w="1276" w:type="dxa"/>
            <w:tcBorders>
              <w:lef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0.559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0.460</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0.669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0.551</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47" w:type="dxa"/>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0.007</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04" w:type="dxa"/>
            <w:tcBorders>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0.269</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r w:rsidR="00A050B7" w:rsidRPr="00DC104B" w:rsidTr="00893414">
        <w:trPr>
          <w:trHeight w:val="322"/>
        </w:trPr>
        <w:tc>
          <w:tcPr>
            <w:tcW w:w="1418" w:type="dxa"/>
            <w:tcBorders>
              <w:left w:val="single" w:sz="8" w:space="0" w:color="auto"/>
              <w:bottom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ρ(10)</w:t>
            </w:r>
          </w:p>
        </w:tc>
        <w:tc>
          <w:tcPr>
            <w:tcW w:w="1276" w:type="dxa"/>
            <w:tcBorders>
              <w:left w:val="single" w:sz="8" w:space="0" w:color="auto"/>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0.555</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5" w:type="dxa"/>
            <w:tcBorders>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0.443</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tcBorders>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0.672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276" w:type="dxa"/>
            <w:tcBorders>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0.548</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447" w:type="dxa"/>
            <w:tcBorders>
              <w:bottom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-0.022</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c>
          <w:tcPr>
            <w:tcW w:w="1104" w:type="dxa"/>
            <w:tcBorders>
              <w:bottom w:val="single" w:sz="8" w:space="0" w:color="auto"/>
              <w:right w:val="single" w:sz="8" w:space="0" w:color="auto"/>
            </w:tcBorders>
            <w:vAlign w:val="center"/>
          </w:tcPr>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0.231</w:t>
            </w:r>
          </w:p>
          <w:p w:rsidR="00A050B7" w:rsidRPr="00DC104B" w:rsidRDefault="00A050B7" w:rsidP="00893414">
            <w:pPr>
              <w:spacing w:after="0" w:line="240" w:lineRule="auto"/>
              <w:jc w:val="center"/>
              <w:rPr>
                <w:rFonts w:ascii="Times New Roman" w:hAnsi="Times New Roman" w:cs="Times New Roman"/>
                <w:sz w:val="16"/>
                <w:szCs w:val="16"/>
              </w:rPr>
            </w:pPr>
            <w:r w:rsidRPr="00DC104B">
              <w:rPr>
                <w:rFonts w:ascii="Times New Roman" w:hAnsi="Times New Roman" w:cs="Times New Roman"/>
                <w:sz w:val="16"/>
                <w:szCs w:val="16"/>
              </w:rPr>
              <w:t>(0.000)</w:t>
            </w:r>
          </w:p>
        </w:tc>
      </w:tr>
    </w:tbl>
    <w:p w:rsidR="00A050B7" w:rsidRPr="00DC104B" w:rsidRDefault="00A050B7" w:rsidP="00A050B7">
      <w:pPr>
        <w:spacing w:after="0" w:line="240" w:lineRule="auto"/>
        <w:rPr>
          <w:rFonts w:ascii="Times New Roman" w:hAnsi="Times New Roman" w:cs="Times New Roman"/>
          <w:sz w:val="18"/>
          <w:szCs w:val="18"/>
          <w:lang w:eastAsia="ko-KR"/>
        </w:rPr>
      </w:pPr>
      <w:r w:rsidRPr="00DC104B">
        <w:rPr>
          <w:rFonts w:ascii="Times New Roman" w:hAnsi="Times New Roman" w:cs="Times New Roman"/>
          <w:sz w:val="18"/>
          <w:szCs w:val="18"/>
        </w:rPr>
        <w:t>Note: numbers in parentheses indicate probability. We run the following regression</w:t>
      </w:r>
      <w:proofErr w:type="gramStart"/>
      <w:r w:rsidRPr="00DC104B">
        <w:rPr>
          <w:rFonts w:ascii="Times New Roman" w:hAnsi="Times New Roman" w:cs="Times New Roman"/>
          <w:sz w:val="18"/>
          <w:szCs w:val="18"/>
        </w:rPr>
        <w:t>:</w:t>
      </w:r>
      <w:r w:rsidRPr="00DC104B">
        <w:rPr>
          <w:rFonts w:ascii="Times New Roman" w:hAnsi="Times New Roman" w:cs="Times New Roman"/>
          <w:sz w:val="18"/>
          <w:szCs w:val="18"/>
          <w:lang w:eastAsia="ko-KR"/>
        </w:rPr>
        <w:t xml:space="preserve"> </w:t>
      </w:r>
      <m:oMath>
        <w:proofErr w:type="gramEnd"/>
        <m:sSub>
          <m:sSubPr>
            <m:ctrlPr>
              <w:rPr>
                <w:rFonts w:ascii="Cambria Math" w:hAnsi="Times New Roman" w:cs="Times New Roman"/>
                <w:i/>
                <w:sz w:val="18"/>
                <w:szCs w:val="18"/>
              </w:rPr>
            </m:ctrlPr>
          </m:sSubPr>
          <m:e>
            <m:r>
              <w:rPr>
                <w:rFonts w:ascii="Cambria Math" w:hAnsi="Cambria Math" w:cs="Times New Roman"/>
                <w:sz w:val="18"/>
                <w:szCs w:val="18"/>
              </w:rPr>
              <m:t>PRO</m:t>
            </m:r>
          </m:e>
          <m:sub>
            <m:r>
              <w:rPr>
                <w:rFonts w:ascii="Cambria Math" w:hAnsi="Cambria Math" w:cs="Times New Roman"/>
                <w:sz w:val="18"/>
                <w:szCs w:val="18"/>
              </w:rPr>
              <m:t>t</m:t>
            </m:r>
          </m:sub>
        </m:sSub>
        <m:r>
          <w:rPr>
            <w:rFonts w:ascii="Cambria Math" w:hAnsi="Times New Roman" w:cs="Times New Roman"/>
            <w:sz w:val="18"/>
            <w:szCs w:val="18"/>
          </w:rPr>
          <m:t>=</m:t>
        </m:r>
        <m:r>
          <w:rPr>
            <w:rFonts w:ascii="Cambria Math" w:hAnsi="Cambria Math" w:cs="Times New Roman"/>
            <w:sz w:val="18"/>
            <w:szCs w:val="18"/>
          </w:rPr>
          <m:t>C</m:t>
        </m:r>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PRO</m:t>
            </m:r>
          </m:e>
          <m:sub>
            <m:r>
              <w:rPr>
                <w:rFonts w:ascii="Cambria Math" w:hAnsi="Cambria Math" w:cs="Times New Roman"/>
                <w:sz w:val="18"/>
                <w:szCs w:val="18"/>
              </w:rPr>
              <m:t>t-</m:t>
            </m:r>
            <m:r>
              <w:rPr>
                <w:rFonts w:ascii="Cambria Math" w:hAnsi="Times New Roman" w:cs="Times New Roman"/>
                <w:sz w:val="18"/>
                <w:szCs w:val="18"/>
              </w:rPr>
              <m:t>1</m:t>
            </m:r>
          </m:sub>
        </m:sSub>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PRO</m:t>
            </m:r>
          </m:e>
          <m:sub>
            <m:r>
              <w:rPr>
                <w:rFonts w:ascii="Cambria Math" w:hAnsi="Cambria Math" w:cs="Times New Roman"/>
                <w:sz w:val="18"/>
                <w:szCs w:val="18"/>
              </w:rPr>
              <m:t>t-</m:t>
            </m:r>
            <m:r>
              <w:rPr>
                <w:rFonts w:ascii="Cambria Math" w:hAnsi="Times New Roman" w:cs="Times New Roman"/>
                <w:sz w:val="18"/>
                <w:szCs w:val="18"/>
              </w:rPr>
              <m:t>2</m:t>
            </m:r>
          </m:sub>
        </m:sSub>
        <m:r>
          <w:rPr>
            <w:rFonts w:ascii="Cambria Math" w:hAnsi="Times New Roman" w:cs="Times New Roman"/>
            <w:sz w:val="18"/>
            <w:szCs w:val="18"/>
          </w:rPr>
          <m:t>+</m:t>
        </m:r>
        <m:r>
          <w:rPr>
            <w:rFonts w:ascii="Cambria Math" w:hAnsi="Cambria Math" w:cs="Times New Roman"/>
            <w:sz w:val="18"/>
            <w:szCs w:val="18"/>
          </w:rPr>
          <m:t>…</m:t>
        </m:r>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PRO</m:t>
            </m:r>
          </m:e>
          <m:sub>
            <m:r>
              <w:rPr>
                <w:rFonts w:ascii="Cambria Math" w:hAnsi="Cambria Math" w:cs="Times New Roman"/>
                <w:sz w:val="18"/>
                <w:szCs w:val="18"/>
              </w:rPr>
              <m:t>t-v</m:t>
            </m:r>
          </m:sub>
        </m:sSub>
        <m:r>
          <w:rPr>
            <w:rFonts w:ascii="Cambria Math" w:hAnsi="Times New Roman" w:cs="Times New Roman"/>
            <w:sz w:val="18"/>
            <w:szCs w:val="18"/>
          </w:rPr>
          <m:t>+</m:t>
        </m:r>
        <m:sSub>
          <m:sSubPr>
            <m:ctrlPr>
              <w:rPr>
                <w:rFonts w:ascii="Cambria Math" w:hAnsi="Times New Roman" w:cs="Times New Roman"/>
                <w:i/>
                <w:sz w:val="18"/>
                <w:szCs w:val="18"/>
              </w:rPr>
            </m:ctrlPr>
          </m:sSubPr>
          <m:e>
            <m:r>
              <w:rPr>
                <w:rFonts w:ascii="Cambria Math" w:hAnsi="Cambria Math" w:cs="Times New Roman"/>
                <w:sz w:val="18"/>
                <w:szCs w:val="18"/>
              </w:rPr>
              <m:t>e</m:t>
            </m:r>
          </m:e>
          <m:sub>
            <m:r>
              <w:rPr>
                <w:rFonts w:ascii="Cambria Math" w:hAnsi="Cambria Math" w:cs="Times New Roman"/>
                <w:sz w:val="18"/>
                <w:szCs w:val="18"/>
              </w:rPr>
              <m:t>t</m:t>
            </m:r>
          </m:sub>
        </m:sSub>
      </m:oMath>
      <w:r w:rsidRPr="00DC104B">
        <w:rPr>
          <w:rFonts w:ascii="Times New Roman" w:hAnsi="Times New Roman" w:cs="Times New Roman"/>
          <w:sz w:val="18"/>
          <w:szCs w:val="18"/>
          <w:lang w:eastAsia="ko-KR"/>
        </w:rPr>
        <w:t>.</w:t>
      </w:r>
      <w:r w:rsidRPr="00DC104B">
        <w:rPr>
          <w:rFonts w:ascii="Times New Roman" w:hAnsi="Times New Roman" w:cs="Times New Roman"/>
          <w:sz w:val="18"/>
          <w:szCs w:val="18"/>
        </w:rPr>
        <w:t xml:space="preserve"> </w:t>
      </w:r>
      <w:r w:rsidRPr="00DC104B">
        <w:rPr>
          <w:rFonts w:ascii="Times New Roman" w:hAnsi="Times New Roman" w:cs="Times New Roman"/>
          <w:sz w:val="18"/>
          <w:szCs w:val="18"/>
          <w:lang w:eastAsia="ko-KR"/>
        </w:rPr>
        <w:t>We estimate</w:t>
      </w:r>
      <w:r w:rsidRPr="00DC104B">
        <w:rPr>
          <w:rFonts w:ascii="Times New Roman" w:hAnsi="Times New Roman" w:cs="Times New Roman"/>
          <w:sz w:val="18"/>
          <w:szCs w:val="18"/>
        </w:rPr>
        <w:t xml:space="preserve"> this regression with a different number of lags each time</w:t>
      </w:r>
      <w:r w:rsidRPr="00DC104B">
        <w:rPr>
          <w:rFonts w:ascii="Times New Roman" w:hAnsi="Times New Roman" w:cs="Times New Roman"/>
          <w:sz w:val="18"/>
          <w:szCs w:val="18"/>
          <w:lang w:eastAsia="ko-KR"/>
        </w:rPr>
        <w:t>.</w:t>
      </w:r>
    </w:p>
    <w:p w:rsidR="00A050B7" w:rsidRPr="00DC104B" w:rsidRDefault="00A050B7" w:rsidP="00A050B7">
      <w:pPr>
        <w:spacing w:after="0" w:line="240" w:lineRule="auto"/>
        <w:rPr>
          <w:rFonts w:ascii="Times New Roman" w:hAnsi="Times New Roman" w:cs="Times New Roman"/>
          <w:sz w:val="24"/>
          <w:szCs w:val="24"/>
          <w:lang w:eastAsia="ko-KR"/>
        </w:rPr>
      </w:pPr>
    </w:p>
    <w:p w:rsidR="00A050B7" w:rsidRPr="00DC104B" w:rsidRDefault="00F02C4C" w:rsidP="00016300">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sz w:val="24"/>
          <w:szCs w:val="24"/>
        </w:rPr>
        <w:t xml:space="preserve">Table </w:t>
      </w:r>
      <w:r w:rsidRPr="00DC104B">
        <w:rPr>
          <w:rFonts w:ascii="Times New Roman" w:hAnsi="Times New Roman" w:cs="Times New Roman" w:hint="eastAsia"/>
          <w:sz w:val="24"/>
          <w:szCs w:val="24"/>
          <w:lang w:eastAsia="ko-KR"/>
        </w:rPr>
        <w:t>3</w:t>
      </w:r>
      <w:r w:rsidR="00A050B7" w:rsidRPr="00DC104B">
        <w:rPr>
          <w:rFonts w:ascii="Times New Roman" w:hAnsi="Times New Roman" w:cs="Times New Roman"/>
          <w:sz w:val="24"/>
          <w:szCs w:val="24"/>
        </w:rPr>
        <w:t xml:space="preserve">: Optimal Lag Structure of </w:t>
      </w:r>
      <w:proofErr w:type="gramStart"/>
      <w:r w:rsidR="00A050B7" w:rsidRPr="00DC104B">
        <w:rPr>
          <w:rFonts w:ascii="Times New Roman" w:hAnsi="Times New Roman" w:cs="Times New Roman"/>
          <w:sz w:val="24"/>
          <w:szCs w:val="24"/>
        </w:rPr>
        <w:t>ARMA(</w:t>
      </w:r>
      <w:proofErr w:type="spellStart"/>
      <w:proofErr w:type="gramEnd"/>
      <w:r w:rsidR="00A050B7" w:rsidRPr="00DC104B">
        <w:rPr>
          <w:rFonts w:ascii="Times New Roman" w:hAnsi="Times New Roman" w:cs="Times New Roman"/>
          <w:sz w:val="24"/>
          <w:szCs w:val="24"/>
        </w:rPr>
        <w:t>p,q</w:t>
      </w:r>
      <w:proofErr w:type="spellEnd"/>
      <w:r w:rsidR="00A050B7" w:rsidRPr="00DC104B">
        <w:rPr>
          <w:rFonts w:ascii="Times New Roman" w:hAnsi="Times New Roman" w:cs="Times New Roman"/>
          <w:sz w:val="24"/>
          <w:szCs w:val="24"/>
        </w:rPr>
        <w:t>)</w:t>
      </w:r>
    </w:p>
    <w:p w:rsidR="00016300" w:rsidRPr="00DC104B" w:rsidRDefault="00016300" w:rsidP="00A050B7">
      <w:pPr>
        <w:spacing w:after="0" w:line="240" w:lineRule="auto"/>
        <w:rPr>
          <w:rFonts w:ascii="Times New Roman" w:hAnsi="Times New Roman" w:cs="Times New Roman"/>
          <w:sz w:val="20"/>
          <w:szCs w:val="20"/>
          <w:lang w:eastAsia="ko-KR"/>
        </w:rPr>
      </w:pPr>
    </w:p>
    <w:p w:rsidR="00A050B7" w:rsidRPr="00DC104B" w:rsidRDefault="00A050B7" w:rsidP="00A050B7">
      <w:pPr>
        <w:spacing w:after="0" w:line="240" w:lineRule="auto"/>
        <w:rPr>
          <w:rFonts w:ascii="Times New Roman" w:hAnsi="Times New Roman" w:cs="Times New Roman"/>
          <w:sz w:val="20"/>
          <w:szCs w:val="20"/>
        </w:rPr>
      </w:pPr>
      <w:r w:rsidRPr="00DC104B">
        <w:rPr>
          <w:rFonts w:ascii="Times New Roman" w:hAnsi="Times New Roman" w:cs="Times New Roman"/>
          <w:sz w:val="20"/>
          <w:szCs w:val="20"/>
        </w:rPr>
        <w:t>Panel A: Daily average absolute bid ask spread (ABS)</w:t>
      </w:r>
    </w:p>
    <w:tbl>
      <w:tblPr>
        <w:tblStyle w:val="TableGrid"/>
        <w:tblW w:w="0" w:type="auto"/>
        <w:tblInd w:w="108" w:type="dxa"/>
        <w:tblLook w:val="04A0"/>
      </w:tblPr>
      <w:tblGrid>
        <w:gridCol w:w="2694"/>
        <w:gridCol w:w="2126"/>
        <w:gridCol w:w="2268"/>
        <w:gridCol w:w="1984"/>
      </w:tblGrid>
      <w:tr w:rsidR="00893414" w:rsidRPr="00DC104B" w:rsidTr="00893414">
        <w:tc>
          <w:tcPr>
            <w:tcW w:w="269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Group of country</w:t>
            </w: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countries</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w:t>
            </w:r>
            <w:proofErr w:type="spellStart"/>
            <w:r w:rsidRPr="00DC104B">
              <w:rPr>
                <w:rFonts w:ascii="Times New Roman" w:hAnsi="Times New Roman" w:cs="Times New Roman"/>
                <w:sz w:val="18"/>
                <w:szCs w:val="18"/>
              </w:rPr>
              <w:t>p,q</w:t>
            </w:r>
            <w:proofErr w:type="spellEnd"/>
            <w:r w:rsidRPr="00DC104B">
              <w:rPr>
                <w:rFonts w:ascii="Times New Roman" w:hAnsi="Times New Roman" w:cs="Times New Roman"/>
                <w:sz w:val="18"/>
                <w:szCs w:val="18"/>
              </w:rPr>
              <w:t>)</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LM test</w:t>
            </w:r>
          </w:p>
        </w:tc>
      </w:tr>
      <w:tr w:rsidR="00893414" w:rsidRPr="00DC104B" w:rsidTr="00893414">
        <w:trPr>
          <w:trHeight w:val="172"/>
        </w:trPr>
        <w:tc>
          <w:tcPr>
            <w:tcW w:w="2694"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US</w:t>
            </w: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(3,6)</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0.084945 (0.9584)</w:t>
            </w:r>
          </w:p>
        </w:tc>
      </w:tr>
      <w:tr w:rsidR="00893414" w:rsidRPr="00DC104B" w:rsidTr="00893414">
        <w:tc>
          <w:tcPr>
            <w:tcW w:w="2694" w:type="dxa"/>
            <w:vMerge/>
            <w:vAlign w:val="center"/>
          </w:tcPr>
          <w:p w:rsidR="00893414" w:rsidRPr="00DC104B" w:rsidRDefault="00893414" w:rsidP="00893414">
            <w:pPr>
              <w:jc w:val="center"/>
              <w:rPr>
                <w:rFonts w:ascii="Times New Roman" w:hAnsi="Times New Roman" w:cs="Times New Roman"/>
                <w:sz w:val="18"/>
                <w:szCs w:val="18"/>
              </w:rPr>
            </w:pP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US</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(5,6)</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0.597191 (0.7419)</w:t>
            </w:r>
          </w:p>
        </w:tc>
      </w:tr>
      <w:tr w:rsidR="00893414" w:rsidRPr="00DC104B" w:rsidTr="00893414">
        <w:tc>
          <w:tcPr>
            <w:tcW w:w="2694"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JAPAN</w:t>
            </w: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(5,3)</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3.694541 (0.1577)</w:t>
            </w:r>
          </w:p>
        </w:tc>
      </w:tr>
      <w:tr w:rsidR="00893414" w:rsidRPr="00DC104B" w:rsidTr="00893414">
        <w:tc>
          <w:tcPr>
            <w:tcW w:w="2694" w:type="dxa"/>
            <w:vMerge/>
            <w:vAlign w:val="center"/>
          </w:tcPr>
          <w:p w:rsidR="00893414" w:rsidRPr="00DC104B" w:rsidRDefault="00893414" w:rsidP="00893414">
            <w:pPr>
              <w:jc w:val="center"/>
              <w:rPr>
                <w:rFonts w:ascii="Times New Roman" w:hAnsi="Times New Roman" w:cs="Times New Roman"/>
                <w:sz w:val="18"/>
                <w:szCs w:val="18"/>
              </w:rPr>
            </w:pP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JAPAN</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(4,3)</w:t>
            </w:r>
          </w:p>
        </w:tc>
        <w:tc>
          <w:tcPr>
            <w:tcW w:w="1984" w:type="dxa"/>
            <w:vAlign w:val="center"/>
          </w:tcPr>
          <w:p w:rsidR="00893414" w:rsidRPr="00DC104B" w:rsidRDefault="00893414" w:rsidP="00893414">
            <w:pPr>
              <w:tabs>
                <w:tab w:val="left" w:pos="626"/>
                <w:tab w:val="center" w:pos="1380"/>
              </w:tabs>
              <w:jc w:val="center"/>
              <w:rPr>
                <w:rFonts w:ascii="Times New Roman" w:hAnsi="Times New Roman" w:cs="Times New Roman"/>
                <w:sz w:val="18"/>
                <w:szCs w:val="18"/>
              </w:rPr>
            </w:pPr>
            <w:r w:rsidRPr="00DC104B">
              <w:rPr>
                <w:rFonts w:ascii="Times New Roman" w:hAnsi="Times New Roman" w:cs="Times New Roman"/>
                <w:sz w:val="18"/>
                <w:szCs w:val="18"/>
              </w:rPr>
              <w:t>2.504358 (0.2858)</w:t>
            </w:r>
          </w:p>
        </w:tc>
      </w:tr>
      <w:tr w:rsidR="00893414" w:rsidRPr="00DC104B" w:rsidTr="00893414">
        <w:tc>
          <w:tcPr>
            <w:tcW w:w="2694"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H.K.</w:t>
            </w: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(6,3)</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0.043902 (0.9783)</w:t>
            </w:r>
          </w:p>
        </w:tc>
      </w:tr>
      <w:tr w:rsidR="00893414" w:rsidRPr="00DC104B" w:rsidTr="00893414">
        <w:tc>
          <w:tcPr>
            <w:tcW w:w="2694" w:type="dxa"/>
            <w:vMerge/>
            <w:vAlign w:val="center"/>
          </w:tcPr>
          <w:p w:rsidR="00893414" w:rsidRPr="00DC104B" w:rsidRDefault="00893414" w:rsidP="00893414">
            <w:pPr>
              <w:jc w:val="center"/>
              <w:rPr>
                <w:rFonts w:ascii="Times New Roman" w:hAnsi="Times New Roman" w:cs="Times New Roman"/>
                <w:sz w:val="18"/>
                <w:szCs w:val="18"/>
              </w:rPr>
            </w:pP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Hong Kong</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(7,7)</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0.086188 (0.7691)</w:t>
            </w:r>
          </w:p>
        </w:tc>
      </w:tr>
      <w:tr w:rsidR="00893414" w:rsidRPr="00DC104B" w:rsidTr="00893414">
        <w:tc>
          <w:tcPr>
            <w:tcW w:w="2694"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CHINA</w:t>
            </w: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(3,4)</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0.892660 (0.6400)</w:t>
            </w:r>
          </w:p>
        </w:tc>
      </w:tr>
      <w:tr w:rsidR="00893414" w:rsidRPr="00DC104B" w:rsidTr="00893414">
        <w:tc>
          <w:tcPr>
            <w:tcW w:w="2694" w:type="dxa"/>
            <w:vMerge/>
            <w:vAlign w:val="center"/>
          </w:tcPr>
          <w:p w:rsidR="00893414" w:rsidRPr="00DC104B" w:rsidRDefault="00893414" w:rsidP="00893414">
            <w:pPr>
              <w:jc w:val="center"/>
              <w:rPr>
                <w:rFonts w:ascii="Times New Roman" w:hAnsi="Times New Roman" w:cs="Times New Roman"/>
                <w:sz w:val="18"/>
                <w:szCs w:val="18"/>
              </w:rPr>
            </w:pP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CHINA</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(4,6)</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0.070238 (0.9655)</w:t>
            </w:r>
          </w:p>
        </w:tc>
      </w:tr>
      <w:tr w:rsidR="00893414" w:rsidRPr="00DC104B" w:rsidTr="00893414">
        <w:tc>
          <w:tcPr>
            <w:tcW w:w="2694"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KOREA</w:t>
            </w: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(5,4)</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0.818323 (0.6642)</w:t>
            </w:r>
          </w:p>
        </w:tc>
      </w:tr>
      <w:tr w:rsidR="00893414" w:rsidRPr="00DC104B" w:rsidTr="00893414">
        <w:tc>
          <w:tcPr>
            <w:tcW w:w="2694" w:type="dxa"/>
            <w:vMerge/>
            <w:vAlign w:val="center"/>
          </w:tcPr>
          <w:p w:rsidR="00893414" w:rsidRPr="00DC104B" w:rsidRDefault="00893414" w:rsidP="00893414">
            <w:pPr>
              <w:jc w:val="center"/>
              <w:rPr>
                <w:rFonts w:ascii="Times New Roman" w:hAnsi="Times New Roman" w:cs="Times New Roman"/>
                <w:sz w:val="18"/>
                <w:szCs w:val="18"/>
              </w:rPr>
            </w:pP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KOREA</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(6,5)</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1.336274  (0.5127)</w:t>
            </w:r>
          </w:p>
        </w:tc>
      </w:tr>
    </w:tbl>
    <w:p w:rsidR="00A050B7" w:rsidRPr="00DC104B" w:rsidRDefault="00A050B7" w:rsidP="00A050B7">
      <w:pPr>
        <w:spacing w:after="0" w:line="240" w:lineRule="auto"/>
        <w:rPr>
          <w:rFonts w:ascii="Times New Roman" w:hAnsi="Times New Roman" w:cs="Times New Roman"/>
          <w:sz w:val="16"/>
          <w:szCs w:val="16"/>
          <w:lang w:eastAsia="ko-KR"/>
        </w:rPr>
      </w:pPr>
    </w:p>
    <w:p w:rsidR="00893414" w:rsidRPr="00DC104B" w:rsidRDefault="00893414" w:rsidP="00893414">
      <w:pPr>
        <w:spacing w:after="0" w:line="240" w:lineRule="auto"/>
        <w:rPr>
          <w:rFonts w:ascii="Times New Roman" w:hAnsi="Times New Roman" w:cs="Times New Roman"/>
          <w:sz w:val="24"/>
          <w:szCs w:val="24"/>
        </w:rPr>
      </w:pPr>
      <w:r w:rsidRPr="00DC104B">
        <w:rPr>
          <w:rFonts w:ascii="Times New Roman" w:hAnsi="Times New Roman" w:cs="Times New Roman"/>
          <w:sz w:val="20"/>
          <w:szCs w:val="20"/>
        </w:rPr>
        <w:t>Panel B: Daily average proportional bid ask spread (PRO)</w:t>
      </w:r>
    </w:p>
    <w:tbl>
      <w:tblPr>
        <w:tblStyle w:val="TableGrid"/>
        <w:tblW w:w="0" w:type="auto"/>
        <w:tblInd w:w="108" w:type="dxa"/>
        <w:tblLook w:val="04A0"/>
      </w:tblPr>
      <w:tblGrid>
        <w:gridCol w:w="2694"/>
        <w:gridCol w:w="2126"/>
        <w:gridCol w:w="2268"/>
        <w:gridCol w:w="1984"/>
      </w:tblGrid>
      <w:tr w:rsidR="00893414" w:rsidRPr="00DC104B" w:rsidTr="00893414">
        <w:tc>
          <w:tcPr>
            <w:tcW w:w="269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Group of country</w:t>
            </w:r>
          </w:p>
        </w:tc>
        <w:tc>
          <w:tcPr>
            <w:tcW w:w="2126"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countries</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w:t>
            </w:r>
            <w:proofErr w:type="spellStart"/>
            <w:r w:rsidRPr="00DC104B">
              <w:rPr>
                <w:rFonts w:ascii="Times New Roman" w:hAnsi="Times New Roman" w:cs="Times New Roman"/>
                <w:sz w:val="18"/>
                <w:szCs w:val="18"/>
              </w:rPr>
              <w:t>p,q</w:t>
            </w:r>
            <w:proofErr w:type="spellEnd"/>
            <w:r w:rsidRPr="00DC104B">
              <w:rPr>
                <w:rFonts w:ascii="Times New Roman" w:hAnsi="Times New Roman" w:cs="Times New Roman"/>
                <w:sz w:val="18"/>
                <w:szCs w:val="18"/>
              </w:rPr>
              <w:t>)</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LM test</w:t>
            </w:r>
          </w:p>
        </w:tc>
      </w:tr>
      <w:tr w:rsidR="00893414" w:rsidRPr="00DC104B" w:rsidTr="00893414">
        <w:tc>
          <w:tcPr>
            <w:tcW w:w="2694"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US</w:t>
            </w:r>
          </w:p>
        </w:tc>
        <w:tc>
          <w:tcPr>
            <w:tcW w:w="2126" w:type="dxa"/>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(5,5)</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2.658961 (0.2646)</w:t>
            </w:r>
          </w:p>
        </w:tc>
      </w:tr>
      <w:tr w:rsidR="00893414" w:rsidRPr="00DC104B" w:rsidTr="00893414">
        <w:tc>
          <w:tcPr>
            <w:tcW w:w="2694" w:type="dxa"/>
            <w:vMerge/>
            <w:vAlign w:val="center"/>
          </w:tcPr>
          <w:p w:rsidR="00893414" w:rsidRPr="00DC104B" w:rsidRDefault="00893414" w:rsidP="00893414">
            <w:pPr>
              <w:jc w:val="center"/>
              <w:rPr>
                <w:rFonts w:ascii="Times New Roman" w:hAnsi="Times New Roman" w:cs="Times New Roman"/>
                <w:sz w:val="18"/>
                <w:szCs w:val="18"/>
              </w:rPr>
            </w:pPr>
          </w:p>
        </w:tc>
        <w:tc>
          <w:tcPr>
            <w:tcW w:w="2126" w:type="dxa"/>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US</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(7,7)</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1.272822 (0.5292)</w:t>
            </w:r>
          </w:p>
        </w:tc>
      </w:tr>
      <w:tr w:rsidR="00893414" w:rsidRPr="00DC104B" w:rsidTr="00893414">
        <w:tc>
          <w:tcPr>
            <w:tcW w:w="2694"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JAPAN</w:t>
            </w:r>
          </w:p>
        </w:tc>
        <w:tc>
          <w:tcPr>
            <w:tcW w:w="2126" w:type="dxa"/>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Non stationary</w:t>
            </w:r>
          </w:p>
        </w:tc>
        <w:tc>
          <w:tcPr>
            <w:tcW w:w="1984" w:type="dxa"/>
            <w:vAlign w:val="center"/>
          </w:tcPr>
          <w:p w:rsidR="00893414" w:rsidRPr="00DC104B" w:rsidRDefault="00893414" w:rsidP="00893414">
            <w:pPr>
              <w:jc w:val="center"/>
              <w:rPr>
                <w:rFonts w:ascii="Times New Roman" w:hAnsi="Times New Roman" w:cs="Times New Roman"/>
                <w:sz w:val="18"/>
                <w:szCs w:val="18"/>
              </w:rPr>
            </w:pPr>
          </w:p>
        </w:tc>
      </w:tr>
      <w:tr w:rsidR="00893414" w:rsidRPr="00DC104B" w:rsidTr="00893414">
        <w:tc>
          <w:tcPr>
            <w:tcW w:w="2694" w:type="dxa"/>
            <w:vMerge/>
            <w:vAlign w:val="center"/>
          </w:tcPr>
          <w:p w:rsidR="00893414" w:rsidRPr="00DC104B" w:rsidRDefault="00893414" w:rsidP="00893414">
            <w:pPr>
              <w:jc w:val="center"/>
              <w:rPr>
                <w:rFonts w:ascii="Times New Roman" w:hAnsi="Times New Roman" w:cs="Times New Roman"/>
                <w:sz w:val="18"/>
                <w:szCs w:val="18"/>
              </w:rPr>
            </w:pPr>
          </w:p>
        </w:tc>
        <w:tc>
          <w:tcPr>
            <w:tcW w:w="2126" w:type="dxa"/>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JAPAN</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Non stationary</w:t>
            </w:r>
          </w:p>
        </w:tc>
        <w:tc>
          <w:tcPr>
            <w:tcW w:w="1984" w:type="dxa"/>
            <w:vAlign w:val="center"/>
          </w:tcPr>
          <w:p w:rsidR="00893414" w:rsidRPr="00DC104B" w:rsidRDefault="00893414" w:rsidP="00893414">
            <w:pPr>
              <w:jc w:val="center"/>
              <w:rPr>
                <w:rFonts w:ascii="Times New Roman" w:hAnsi="Times New Roman" w:cs="Times New Roman"/>
                <w:sz w:val="18"/>
                <w:szCs w:val="18"/>
              </w:rPr>
            </w:pPr>
          </w:p>
        </w:tc>
      </w:tr>
      <w:tr w:rsidR="00893414" w:rsidRPr="00DC104B" w:rsidTr="00893414">
        <w:tc>
          <w:tcPr>
            <w:tcW w:w="2694"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H.K.</w:t>
            </w:r>
          </w:p>
        </w:tc>
        <w:tc>
          <w:tcPr>
            <w:tcW w:w="2126" w:type="dxa"/>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(2,5)</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0.123777 (0.9400)</w:t>
            </w:r>
          </w:p>
        </w:tc>
      </w:tr>
      <w:tr w:rsidR="00893414" w:rsidRPr="00DC104B" w:rsidTr="00893414">
        <w:tc>
          <w:tcPr>
            <w:tcW w:w="2694" w:type="dxa"/>
            <w:vMerge/>
            <w:vAlign w:val="center"/>
          </w:tcPr>
          <w:p w:rsidR="00893414" w:rsidRPr="00DC104B" w:rsidRDefault="00893414" w:rsidP="00893414">
            <w:pPr>
              <w:jc w:val="center"/>
              <w:rPr>
                <w:rFonts w:ascii="Times New Roman" w:hAnsi="Times New Roman" w:cs="Times New Roman"/>
                <w:sz w:val="18"/>
                <w:szCs w:val="18"/>
              </w:rPr>
            </w:pPr>
          </w:p>
        </w:tc>
        <w:tc>
          <w:tcPr>
            <w:tcW w:w="2126" w:type="dxa"/>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Hong Kong</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(5,5)</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0.047876 (0.8268)</w:t>
            </w:r>
          </w:p>
        </w:tc>
      </w:tr>
      <w:tr w:rsidR="00893414" w:rsidRPr="00DC104B" w:rsidTr="00893414">
        <w:tc>
          <w:tcPr>
            <w:tcW w:w="2694"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CHINA</w:t>
            </w:r>
          </w:p>
        </w:tc>
        <w:tc>
          <w:tcPr>
            <w:tcW w:w="2126" w:type="dxa"/>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(8,7)</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6.063863 (0.0482)</w:t>
            </w:r>
          </w:p>
        </w:tc>
      </w:tr>
      <w:tr w:rsidR="00893414" w:rsidRPr="00DC104B" w:rsidTr="00893414">
        <w:tc>
          <w:tcPr>
            <w:tcW w:w="2694" w:type="dxa"/>
            <w:vMerge/>
            <w:vAlign w:val="center"/>
          </w:tcPr>
          <w:p w:rsidR="00893414" w:rsidRPr="00DC104B" w:rsidRDefault="00893414" w:rsidP="00893414">
            <w:pPr>
              <w:jc w:val="center"/>
              <w:rPr>
                <w:rFonts w:ascii="Times New Roman" w:hAnsi="Times New Roman" w:cs="Times New Roman"/>
                <w:sz w:val="18"/>
                <w:szCs w:val="18"/>
              </w:rPr>
            </w:pPr>
          </w:p>
        </w:tc>
        <w:tc>
          <w:tcPr>
            <w:tcW w:w="2126" w:type="dxa"/>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CHINA</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(6,5)</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2.026247 (0.3631)</w:t>
            </w:r>
          </w:p>
        </w:tc>
      </w:tr>
      <w:tr w:rsidR="00893414" w:rsidRPr="00DC104B" w:rsidTr="00893414">
        <w:tc>
          <w:tcPr>
            <w:tcW w:w="2694"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KOREA</w:t>
            </w:r>
          </w:p>
        </w:tc>
        <w:tc>
          <w:tcPr>
            <w:tcW w:w="2126" w:type="dxa"/>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(6,6)</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1.562503 (0.4578)</w:t>
            </w:r>
          </w:p>
        </w:tc>
      </w:tr>
      <w:tr w:rsidR="00893414" w:rsidRPr="00DC104B" w:rsidTr="00893414">
        <w:tc>
          <w:tcPr>
            <w:tcW w:w="2694" w:type="dxa"/>
            <w:vMerge/>
            <w:vAlign w:val="center"/>
          </w:tcPr>
          <w:p w:rsidR="00893414" w:rsidRPr="00DC104B" w:rsidRDefault="00893414" w:rsidP="00893414">
            <w:pPr>
              <w:jc w:val="center"/>
              <w:rPr>
                <w:rFonts w:ascii="Times New Roman" w:hAnsi="Times New Roman" w:cs="Times New Roman"/>
                <w:sz w:val="18"/>
                <w:szCs w:val="18"/>
              </w:rPr>
            </w:pPr>
          </w:p>
        </w:tc>
        <w:tc>
          <w:tcPr>
            <w:tcW w:w="2126" w:type="dxa"/>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KOREA</w:t>
            </w:r>
          </w:p>
        </w:tc>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ARMA (3,2)</w:t>
            </w:r>
          </w:p>
        </w:tc>
        <w:tc>
          <w:tcPr>
            <w:tcW w:w="1984"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0.632652 (0.7288)</w:t>
            </w:r>
          </w:p>
        </w:tc>
      </w:tr>
    </w:tbl>
    <w:p w:rsidR="00893414" w:rsidRPr="00DC104B" w:rsidRDefault="00893414" w:rsidP="00893414">
      <w:pPr>
        <w:spacing w:after="0" w:line="240" w:lineRule="auto"/>
        <w:jc w:val="both"/>
        <w:rPr>
          <w:rFonts w:ascii="Times New Roman" w:hAnsi="Times New Roman" w:cs="Times New Roman"/>
          <w:sz w:val="16"/>
          <w:szCs w:val="16"/>
          <w:lang w:eastAsia="ko-KR"/>
        </w:rPr>
      </w:pPr>
      <w:r w:rsidRPr="00DC104B">
        <w:rPr>
          <w:rFonts w:ascii="Times New Roman" w:hAnsi="Times New Roman" w:cs="Times New Roman"/>
          <w:sz w:val="16"/>
          <w:szCs w:val="16"/>
        </w:rPr>
        <w:t xml:space="preserve">The best fitting model of </w:t>
      </w:r>
      <w:proofErr w:type="gramStart"/>
      <w:r w:rsidRPr="00DC104B">
        <w:rPr>
          <w:rFonts w:ascii="Times New Roman" w:hAnsi="Times New Roman" w:cs="Times New Roman"/>
          <w:sz w:val="16"/>
          <w:szCs w:val="16"/>
        </w:rPr>
        <w:t>ARMA(</w:t>
      </w:r>
      <w:proofErr w:type="spellStart"/>
      <w:proofErr w:type="gramEnd"/>
      <w:r w:rsidRPr="00DC104B">
        <w:rPr>
          <w:rFonts w:ascii="Times New Roman" w:hAnsi="Times New Roman" w:cs="Times New Roman"/>
          <w:sz w:val="16"/>
          <w:szCs w:val="16"/>
        </w:rPr>
        <w:t>p,q</w:t>
      </w:r>
      <w:proofErr w:type="spellEnd"/>
      <w:r w:rsidRPr="00DC104B">
        <w:rPr>
          <w:rFonts w:ascii="Times New Roman" w:hAnsi="Times New Roman" w:cs="Times New Roman"/>
          <w:sz w:val="16"/>
          <w:szCs w:val="16"/>
        </w:rPr>
        <w:t xml:space="preserve">) is based on </w:t>
      </w:r>
      <w:proofErr w:type="spellStart"/>
      <w:r w:rsidRPr="00DC104B">
        <w:rPr>
          <w:rFonts w:ascii="Times New Roman" w:hAnsi="Times New Roman" w:cs="Times New Roman"/>
          <w:sz w:val="16"/>
          <w:szCs w:val="16"/>
        </w:rPr>
        <w:t>Akaike</w:t>
      </w:r>
      <w:proofErr w:type="spellEnd"/>
      <w:r w:rsidRPr="00DC104B">
        <w:rPr>
          <w:rFonts w:ascii="Times New Roman" w:hAnsi="Times New Roman" w:cs="Times New Roman"/>
          <w:sz w:val="16"/>
          <w:szCs w:val="16"/>
        </w:rPr>
        <w:t xml:space="preserve"> information Criterion. LM test: the LM test statistic is asymptotically distributed </w:t>
      </w:r>
      <w:proofErr w:type="gramStart"/>
      <w:r w:rsidRPr="00DC104B">
        <w:rPr>
          <w:rFonts w:ascii="Times New Roman" w:hAnsi="Times New Roman" w:cs="Times New Roman"/>
          <w:sz w:val="16"/>
          <w:szCs w:val="16"/>
        </w:rPr>
        <w:t xml:space="preserve">as </w:t>
      </w:r>
      <m:oMath>
        <w:proofErr w:type="gramEnd"/>
        <m:sSup>
          <m:sSupPr>
            <m:ctrlPr>
              <w:rPr>
                <w:rFonts w:ascii="Cambria Math" w:hAnsi="Times New Roman" w:cs="Times New Roman"/>
                <w:sz w:val="16"/>
                <w:szCs w:val="16"/>
              </w:rPr>
            </m:ctrlPr>
          </m:sSupPr>
          <m:e>
            <m:r>
              <m:rPr>
                <m:sty m:val="p"/>
              </m:rPr>
              <w:rPr>
                <w:rFonts w:ascii="Cambria Math" w:hAnsi="Cambria Math" w:cs="Times New Roman"/>
                <w:sz w:val="16"/>
                <w:szCs w:val="16"/>
              </w:rPr>
              <m:t>χ</m:t>
            </m:r>
          </m:e>
          <m:sup>
            <m:r>
              <m:rPr>
                <m:sty m:val="p"/>
              </m:rPr>
              <w:rPr>
                <w:rFonts w:ascii="Cambria Math" w:hAnsi="Times New Roman" w:cs="Times New Roman"/>
                <w:sz w:val="16"/>
                <w:szCs w:val="16"/>
              </w:rPr>
              <m:t>2</m:t>
            </m:r>
          </m:sup>
        </m:sSup>
        <m:r>
          <m:rPr>
            <m:sty m:val="p"/>
          </m:rPr>
          <w:rPr>
            <w:rFonts w:ascii="Cambria Math" w:hAnsi="Times New Roman" w:cs="Times New Roman"/>
            <w:sz w:val="16"/>
            <w:szCs w:val="16"/>
          </w:rPr>
          <m:t>(p)</m:t>
        </m:r>
      </m:oMath>
      <w:r w:rsidRPr="00DC104B">
        <w:rPr>
          <w:rFonts w:ascii="Times New Roman" w:hAnsi="Times New Roman" w:cs="Times New Roman"/>
          <w:sz w:val="16"/>
          <w:szCs w:val="16"/>
        </w:rPr>
        <w:t xml:space="preserve">. </w:t>
      </w:r>
      <m:oMath>
        <m:sSub>
          <m:sSubPr>
            <m:ctrlPr>
              <w:rPr>
                <w:rFonts w:ascii="Cambria Math" w:hAnsi="Times New Roman" w:cs="Times New Roman"/>
                <w:sz w:val="16"/>
                <w:szCs w:val="16"/>
              </w:rPr>
            </m:ctrlPr>
          </m:sSubPr>
          <m:e>
            <m:r>
              <m:rPr>
                <m:sty m:val="p"/>
              </m:rPr>
              <w:rPr>
                <w:rFonts w:ascii="Cambria Math" w:hAnsi="Times New Roman" w:cs="Times New Roman"/>
                <w:sz w:val="16"/>
                <w:szCs w:val="16"/>
              </w:rPr>
              <m:t>H</m:t>
            </m:r>
          </m:e>
          <m:sub>
            <m:r>
              <m:rPr>
                <m:sty m:val="p"/>
              </m:rPr>
              <w:rPr>
                <w:rFonts w:ascii="Cambria Math" w:hAnsi="Times New Roman" w:cs="Times New Roman"/>
                <w:sz w:val="16"/>
                <w:szCs w:val="16"/>
              </w:rPr>
              <m:t>0</m:t>
            </m:r>
          </m:sub>
        </m:sSub>
      </m:oMath>
      <w:r w:rsidRPr="00DC104B">
        <w:rPr>
          <w:rFonts w:ascii="Times New Roman" w:hAnsi="Times New Roman" w:cs="Times New Roman"/>
          <w:sz w:val="16"/>
          <w:szCs w:val="16"/>
        </w:rPr>
        <w:t>: No serial correlation up to lag order p</w:t>
      </w:r>
      <w:proofErr w:type="gramStart"/>
      <w:r w:rsidRPr="00DC104B">
        <w:rPr>
          <w:rFonts w:ascii="Times New Roman" w:hAnsi="Times New Roman" w:cs="Times New Roman"/>
          <w:sz w:val="16"/>
          <w:szCs w:val="16"/>
        </w:rPr>
        <w:t xml:space="preserve">, </w:t>
      </w:r>
      <m:oMath>
        <w:proofErr w:type="gramEnd"/>
        <m:sSub>
          <m:sSubPr>
            <m:ctrlPr>
              <w:rPr>
                <w:rFonts w:ascii="Cambria Math" w:hAnsi="Times New Roman" w:cs="Times New Roman"/>
                <w:sz w:val="16"/>
                <w:szCs w:val="16"/>
              </w:rPr>
            </m:ctrlPr>
          </m:sSubPr>
          <m:e>
            <m:r>
              <m:rPr>
                <m:sty m:val="p"/>
              </m:rPr>
              <w:rPr>
                <w:rFonts w:ascii="Cambria Math" w:hAnsi="Times New Roman" w:cs="Times New Roman"/>
                <w:sz w:val="16"/>
                <w:szCs w:val="16"/>
              </w:rPr>
              <m:t>H</m:t>
            </m:r>
          </m:e>
          <m:sub>
            <m:r>
              <m:rPr>
                <m:sty m:val="p"/>
              </m:rPr>
              <w:rPr>
                <w:rFonts w:ascii="Cambria Math" w:hAnsi="Times New Roman" w:cs="Times New Roman"/>
                <w:sz w:val="16"/>
                <w:szCs w:val="16"/>
              </w:rPr>
              <m:t>1</m:t>
            </m:r>
          </m:sub>
        </m:sSub>
      </m:oMath>
      <w:r w:rsidRPr="00DC104B">
        <w:rPr>
          <w:rFonts w:ascii="Times New Roman" w:hAnsi="Times New Roman" w:cs="Times New Roman"/>
          <w:sz w:val="16"/>
          <w:szCs w:val="16"/>
        </w:rPr>
        <w:t xml:space="preserve">: serial correlation up to lag order p. Probability-value in Parentheses. </w:t>
      </w:r>
      <w:proofErr w:type="gramStart"/>
      <w:r w:rsidRPr="00DC104B">
        <w:rPr>
          <w:rFonts w:ascii="Times New Roman" w:hAnsi="Times New Roman" w:cs="Times New Roman"/>
          <w:sz w:val="16"/>
          <w:szCs w:val="16"/>
        </w:rPr>
        <w:t>UK(</w:t>
      </w:r>
      <w:proofErr w:type="gramEnd"/>
      <w:r w:rsidRPr="00DC104B">
        <w:rPr>
          <w:rFonts w:ascii="Times New Roman" w:hAnsi="Times New Roman" w:cs="Times New Roman"/>
          <w:sz w:val="16"/>
          <w:szCs w:val="16"/>
        </w:rPr>
        <w:t>FTSE100), US(S&amp;P100), JAPAN(NIKKEI225), HK(</w:t>
      </w:r>
      <w:proofErr w:type="spellStart"/>
      <w:r w:rsidRPr="00DC104B">
        <w:rPr>
          <w:rFonts w:ascii="Times New Roman" w:hAnsi="Times New Roman" w:cs="Times New Roman"/>
          <w:sz w:val="16"/>
          <w:szCs w:val="16"/>
        </w:rPr>
        <w:t>HangSeng</w:t>
      </w:r>
      <w:proofErr w:type="spellEnd"/>
      <w:r w:rsidRPr="00DC104B">
        <w:rPr>
          <w:rFonts w:ascii="Times New Roman" w:hAnsi="Times New Roman" w:cs="Times New Roman"/>
          <w:sz w:val="16"/>
          <w:szCs w:val="16"/>
        </w:rPr>
        <w:t>), CHINA(ShenZhen100), and KOREA(KOSPI100) is our sample.</w:t>
      </w:r>
    </w:p>
    <w:p w:rsidR="0034348A" w:rsidRPr="00DC104B" w:rsidRDefault="0034348A">
      <w:pPr>
        <w:rPr>
          <w:rFonts w:ascii="Times New Roman" w:hAnsi="Times New Roman" w:cs="Times New Roman"/>
          <w:sz w:val="24"/>
          <w:szCs w:val="24"/>
          <w:lang w:eastAsia="ko-KR"/>
        </w:rPr>
      </w:pPr>
      <w:r w:rsidRPr="00DC104B">
        <w:rPr>
          <w:rFonts w:ascii="Times New Roman" w:hAnsi="Times New Roman" w:cs="Times New Roman"/>
          <w:sz w:val="24"/>
          <w:szCs w:val="24"/>
          <w:lang w:eastAsia="ko-KR"/>
        </w:rPr>
        <w:br w:type="page"/>
      </w:r>
    </w:p>
    <w:p w:rsidR="00893414" w:rsidRPr="00DC104B" w:rsidRDefault="00893414" w:rsidP="00A050B7">
      <w:pPr>
        <w:spacing w:after="0" w:line="240" w:lineRule="auto"/>
        <w:rPr>
          <w:rFonts w:ascii="Times New Roman" w:hAnsi="Times New Roman" w:cs="Times New Roman"/>
          <w:sz w:val="24"/>
          <w:szCs w:val="24"/>
          <w:lang w:eastAsia="ko-KR"/>
        </w:rPr>
      </w:pPr>
    </w:p>
    <w:p w:rsidR="00893414" w:rsidRPr="00DC104B" w:rsidRDefault="00F02C4C" w:rsidP="00893414">
      <w:pPr>
        <w:spacing w:after="0" w:line="240" w:lineRule="auto"/>
        <w:jc w:val="center"/>
        <w:rPr>
          <w:rFonts w:ascii="Times New Roman" w:hAnsi="Times New Roman" w:cs="Times New Roman"/>
          <w:sz w:val="24"/>
          <w:szCs w:val="24"/>
        </w:rPr>
      </w:pPr>
      <w:r w:rsidRPr="00DC104B">
        <w:rPr>
          <w:rFonts w:ascii="Times New Roman" w:hAnsi="Times New Roman" w:cs="Times New Roman"/>
          <w:sz w:val="24"/>
          <w:szCs w:val="24"/>
        </w:rPr>
        <w:t xml:space="preserve">Table </w:t>
      </w:r>
      <w:r w:rsidRPr="00DC104B">
        <w:rPr>
          <w:rFonts w:ascii="Times New Roman" w:hAnsi="Times New Roman" w:cs="Times New Roman" w:hint="eastAsia"/>
          <w:sz w:val="24"/>
          <w:szCs w:val="24"/>
          <w:lang w:eastAsia="ko-KR"/>
        </w:rPr>
        <w:t>4</w:t>
      </w:r>
      <w:r w:rsidR="00893414" w:rsidRPr="00DC104B">
        <w:rPr>
          <w:rFonts w:ascii="Times New Roman" w:hAnsi="Times New Roman" w:cs="Times New Roman"/>
          <w:sz w:val="24"/>
          <w:szCs w:val="24"/>
        </w:rPr>
        <w:t>: Liquidity Volatility</w:t>
      </w:r>
    </w:p>
    <w:p w:rsidR="00893414" w:rsidRPr="00DC104B" w:rsidRDefault="00893414" w:rsidP="00A050B7">
      <w:pPr>
        <w:spacing w:after="0" w:line="240" w:lineRule="auto"/>
        <w:rPr>
          <w:rFonts w:ascii="Times New Roman" w:hAnsi="Times New Roman" w:cs="Times New Roman"/>
          <w:sz w:val="20"/>
          <w:szCs w:val="20"/>
          <w:lang w:eastAsia="ko-KR"/>
        </w:rPr>
      </w:pPr>
    </w:p>
    <w:p w:rsidR="00893414" w:rsidRPr="00DC104B" w:rsidRDefault="00025888" w:rsidP="00893414">
      <w:pPr>
        <w:spacing w:after="0" w:line="240" w:lineRule="auto"/>
        <w:rPr>
          <w:rFonts w:ascii="Times New Roman" w:hAnsi="Times New Roman" w:cs="Times New Roman"/>
          <w:sz w:val="18"/>
          <w:szCs w:val="18"/>
        </w:rPr>
      </w:pPr>
      <m:oMathPara>
        <m:oMathParaPr>
          <m:jc m:val="left"/>
        </m:oMathParaPr>
        <m:oMath>
          <m:sSub>
            <m:sSubPr>
              <m:ctrlPr>
                <w:rPr>
                  <w:rFonts w:ascii="Cambria Math" w:hAnsi="Times New Roman" w:cs="Times New Roman"/>
                  <w:sz w:val="18"/>
                  <w:szCs w:val="18"/>
                  <w:lang w:eastAsia="ko-KR"/>
                </w:rPr>
              </m:ctrlPr>
            </m:sSubPr>
            <m:e>
              <m:r>
                <m:rPr>
                  <m:sty m:val="p"/>
                </m:rPr>
                <w:rPr>
                  <w:rFonts w:ascii="Cambria Math" w:hAnsi="Times New Roman" w:cs="Times New Roman"/>
                  <w:sz w:val="18"/>
                  <w:szCs w:val="18"/>
                </w:rPr>
                <m:t>Liq</m:t>
              </m:r>
            </m:e>
            <m:sub>
              <m:r>
                <m:rPr>
                  <m:sty m:val="p"/>
                </m:rPr>
                <w:rPr>
                  <w:rFonts w:ascii="Cambria Math" w:hAnsi="Times New Roman" w:cs="Times New Roman"/>
                  <w:sz w:val="18"/>
                  <w:szCs w:val="18"/>
                </w:rPr>
                <m:t>i,t</m:t>
              </m:r>
            </m:sub>
          </m:sSub>
          <m:r>
            <m:rPr>
              <m:sty m:val="p"/>
            </m:rPr>
            <w:rPr>
              <w:rFonts w:ascii="Cambria Math" w:hAnsi="Times New Roman" w:cs="Times New Roman"/>
              <w:sz w:val="18"/>
              <w:szCs w:val="18"/>
            </w:rPr>
            <m:t>=C+ARMA</m:t>
          </m:r>
          <m:d>
            <m:dPr>
              <m:ctrlPr>
                <w:rPr>
                  <w:rFonts w:ascii="Cambria Math" w:hAnsi="Times New Roman" w:cs="Times New Roman"/>
                  <w:sz w:val="18"/>
                  <w:szCs w:val="18"/>
                </w:rPr>
              </m:ctrlPr>
            </m:dPr>
            <m:e>
              <m:r>
                <m:rPr>
                  <m:sty m:val="p"/>
                </m:rPr>
                <w:rPr>
                  <w:rFonts w:ascii="Cambria Math" w:hAnsi="Times New Roman" w:cs="Times New Roman"/>
                  <w:sz w:val="18"/>
                  <w:szCs w:val="18"/>
                </w:rPr>
                <m:t>p,q</m:t>
              </m:r>
            </m:e>
          </m:d>
          <m:r>
            <m:rPr>
              <m:sty m:val="p"/>
            </m:rPr>
            <w:rPr>
              <w:rFonts w:ascii="Cambria Math" w:hAnsi="Times New Roman" w:cs="Times New Roman"/>
              <w:sz w:val="18"/>
              <w:szCs w:val="18"/>
            </w:rPr>
            <m:t>+</m:t>
          </m:r>
          <m:sSub>
            <m:sSubPr>
              <m:ctrlPr>
                <w:rPr>
                  <w:rFonts w:ascii="Cambria Math" w:hAnsi="Times New Roman" w:cs="Times New Roman"/>
                  <w:sz w:val="18"/>
                  <w:szCs w:val="18"/>
                  <w:lang w:eastAsia="ko-KR"/>
                </w:rPr>
              </m:ctrlPr>
            </m:sSubPr>
            <m:e>
              <m:r>
                <m:rPr>
                  <m:sty m:val="p"/>
                </m:rPr>
                <w:rPr>
                  <w:rFonts w:ascii="Cambria Math" w:hAnsi="Cambria Math" w:cs="Times New Roman"/>
                  <w:sz w:val="18"/>
                  <w:szCs w:val="18"/>
                </w:rPr>
                <m:t>δ</m:t>
              </m:r>
            </m:e>
            <m:sub>
              <m:r>
                <m:rPr>
                  <m:sty m:val="p"/>
                </m:rPr>
                <w:rPr>
                  <w:rFonts w:ascii="Cambria Math" w:hAnsi="Times New Roman" w:cs="Times New Roman"/>
                  <w:sz w:val="18"/>
                  <w:szCs w:val="18"/>
                </w:rPr>
                <m:t>1</m:t>
              </m:r>
            </m:sub>
          </m:sSub>
          <m:sSubSup>
            <m:sSubSupPr>
              <m:ctrlPr>
                <w:rPr>
                  <w:rFonts w:ascii="Cambria Math" w:hAnsi="Times New Roman" w:cs="Times New Roman"/>
                  <w:sz w:val="18"/>
                  <w:szCs w:val="18"/>
                  <w:lang w:eastAsia="ko-KR"/>
                </w:rPr>
              </m:ctrlPr>
            </m:sSubSupPr>
            <m:e>
              <m:r>
                <m:rPr>
                  <m:sty m:val="p"/>
                </m:rPr>
                <w:rPr>
                  <w:rFonts w:ascii="Cambria Math" w:hAnsi="Cambria Math" w:cs="Times New Roman"/>
                  <w:sz w:val="18"/>
                  <w:szCs w:val="18"/>
                </w:rPr>
                <m:t>σ</m:t>
              </m:r>
            </m:e>
            <m:sub>
              <m:r>
                <m:rPr>
                  <m:sty m:val="p"/>
                </m:rPr>
                <w:rPr>
                  <w:rFonts w:ascii="Cambria Math" w:hAnsi="Times New Roman" w:cs="Times New Roman"/>
                  <w:sz w:val="18"/>
                  <w:szCs w:val="18"/>
                </w:rPr>
                <m:t>i,t</m:t>
              </m:r>
            </m:sub>
            <m:sup>
              <m:r>
                <m:rPr>
                  <m:sty m:val="p"/>
                </m:rPr>
                <w:rPr>
                  <w:rFonts w:ascii="Cambria Math" w:hAnsi="Times New Roman" w:cs="Times New Roman"/>
                  <w:sz w:val="18"/>
                  <w:szCs w:val="18"/>
                </w:rPr>
                <m:t>2</m:t>
              </m:r>
            </m:sup>
          </m:sSubSup>
          <m:r>
            <m:rPr>
              <m:sty m:val="p"/>
            </m:rPr>
            <w:rPr>
              <w:rFonts w:ascii="Cambria Math" w:hAnsi="Times New Roman" w:cs="Times New Roman"/>
              <w:sz w:val="18"/>
              <w:szCs w:val="18"/>
            </w:rPr>
            <m:t>+</m:t>
          </m:r>
          <m:sSub>
            <m:sSubPr>
              <m:ctrlPr>
                <w:rPr>
                  <w:rFonts w:ascii="Cambria Math" w:hAnsi="Times New Roman" w:cs="Times New Roman"/>
                  <w:sz w:val="18"/>
                  <w:szCs w:val="18"/>
                  <w:lang w:eastAsia="ko-KR"/>
                </w:rPr>
              </m:ctrlPr>
            </m:sSubPr>
            <m:e>
              <m:r>
                <m:rPr>
                  <m:sty m:val="p"/>
                </m:rPr>
                <w:rPr>
                  <w:rFonts w:ascii="Cambria Math" w:hAnsi="Cambria Math" w:cs="Times New Roman"/>
                  <w:sz w:val="18"/>
                  <w:szCs w:val="18"/>
                </w:rPr>
                <m:t>δ</m:t>
              </m:r>
            </m:e>
            <m:sub>
              <m:r>
                <m:rPr>
                  <m:sty m:val="p"/>
                </m:rPr>
                <w:rPr>
                  <w:rFonts w:ascii="Cambria Math" w:hAnsi="Times New Roman" w:cs="Times New Roman"/>
                  <w:sz w:val="18"/>
                  <w:szCs w:val="18"/>
                </w:rPr>
                <m:t>2</m:t>
              </m:r>
            </m:sub>
          </m:sSub>
          <m:sSub>
            <m:sSubPr>
              <m:ctrlPr>
                <w:rPr>
                  <w:rFonts w:ascii="Cambria Math" w:hAnsi="Times New Roman" w:cs="Times New Roman"/>
                  <w:sz w:val="18"/>
                  <w:szCs w:val="18"/>
                  <w:lang w:eastAsia="ko-KR"/>
                </w:rPr>
              </m:ctrlPr>
            </m:sSubPr>
            <m:e>
              <m:r>
                <m:rPr>
                  <m:sty m:val="p"/>
                </m:rPr>
                <w:rPr>
                  <w:rFonts w:ascii="Cambria Math" w:hAnsi="Times New Roman" w:cs="Times New Roman"/>
                  <w:sz w:val="18"/>
                  <w:szCs w:val="18"/>
                </w:rPr>
                <m:t>Dummy</m:t>
              </m:r>
            </m:e>
            <m:sub>
              <m:r>
                <m:rPr>
                  <m:sty m:val="p"/>
                </m:rPr>
                <w:rPr>
                  <w:rFonts w:ascii="Cambria Math" w:hAnsi="Times New Roman" w:cs="Times New Roman"/>
                  <w:sz w:val="18"/>
                  <w:szCs w:val="18"/>
                </w:rPr>
                <m:t>i,t</m:t>
              </m:r>
            </m:sub>
          </m:sSub>
          <m:r>
            <m:rPr>
              <m:sty m:val="p"/>
            </m:rPr>
            <w:rPr>
              <w:rFonts w:ascii="Cambria Math" w:hAnsi="Times New Roman" w:cs="Times New Roman"/>
              <w:sz w:val="18"/>
              <w:szCs w:val="18"/>
            </w:rPr>
            <m:t>+</m:t>
          </m:r>
          <m:sSub>
            <m:sSubPr>
              <m:ctrlPr>
                <w:rPr>
                  <w:rFonts w:ascii="Cambria Math" w:hAnsi="Times New Roman" w:cs="Times New Roman"/>
                  <w:sz w:val="18"/>
                  <w:szCs w:val="18"/>
                  <w:lang w:eastAsia="ko-KR"/>
                </w:rPr>
              </m:ctrlPr>
            </m:sSubPr>
            <m:e>
              <m:r>
                <m:rPr>
                  <m:sty m:val="p"/>
                </m:rPr>
                <w:rPr>
                  <w:rFonts w:ascii="Cambria Math" w:hAnsi="Cambria Math" w:cs="Times New Roman"/>
                  <w:sz w:val="18"/>
                  <w:szCs w:val="18"/>
                </w:rPr>
                <m:t>ϵ</m:t>
              </m:r>
            </m:e>
            <m:sub>
              <m:r>
                <m:rPr>
                  <m:sty m:val="p"/>
                </m:rPr>
                <w:rPr>
                  <w:rFonts w:ascii="Cambria Math" w:hAnsi="Times New Roman" w:cs="Times New Roman"/>
                  <w:sz w:val="18"/>
                  <w:szCs w:val="18"/>
                </w:rPr>
                <m:t>i,t</m:t>
              </m:r>
            </m:sub>
          </m:sSub>
        </m:oMath>
      </m:oMathPara>
    </w:p>
    <w:p w:rsidR="00893414" w:rsidRPr="00DC104B" w:rsidRDefault="00025888" w:rsidP="00893414">
      <w:pPr>
        <w:spacing w:after="0" w:line="240" w:lineRule="auto"/>
        <w:rPr>
          <w:rFonts w:ascii="Times New Roman" w:hAnsi="Times New Roman" w:cs="Times New Roman"/>
          <w:sz w:val="18"/>
          <w:szCs w:val="18"/>
          <w:lang w:eastAsia="ko-KR"/>
        </w:rPr>
      </w:pPr>
      <m:oMathPara>
        <m:oMathParaPr>
          <m:jc m:val="left"/>
        </m:oMathParaPr>
        <m:oMath>
          <m:sSubSup>
            <m:sSubSupPr>
              <m:ctrlPr>
                <w:rPr>
                  <w:rFonts w:ascii="Cambria Math" w:hAnsi="Times New Roman" w:cs="Times New Roman"/>
                  <w:sz w:val="18"/>
                  <w:szCs w:val="18"/>
                  <w:lang w:eastAsia="ko-KR"/>
                </w:rPr>
              </m:ctrlPr>
            </m:sSubSupPr>
            <m:e>
              <m:r>
                <m:rPr>
                  <m:sty m:val="p"/>
                </m:rPr>
                <w:rPr>
                  <w:rFonts w:ascii="Cambria Math" w:hAnsi="Cambria Math" w:cs="Times New Roman"/>
                  <w:sz w:val="18"/>
                  <w:szCs w:val="18"/>
                  <w:lang w:eastAsia="ko-KR"/>
                </w:rPr>
                <m:t>σ</m:t>
              </m:r>
            </m:e>
            <m:sub>
              <m:r>
                <m:rPr>
                  <m:sty m:val="p"/>
                </m:rPr>
                <w:rPr>
                  <w:rFonts w:ascii="Cambria Math" w:hAnsi="Times New Roman" w:cs="Times New Roman"/>
                  <w:sz w:val="18"/>
                  <w:szCs w:val="18"/>
                  <w:lang w:eastAsia="ko-KR"/>
                </w:rPr>
                <m:t>t</m:t>
              </m:r>
            </m:sub>
            <m:sup>
              <m:r>
                <m:rPr>
                  <m:sty m:val="p"/>
                </m:rPr>
                <w:rPr>
                  <w:rFonts w:ascii="Cambria Math" w:hAnsi="Times New Roman" w:cs="Times New Roman"/>
                  <w:sz w:val="18"/>
                  <w:szCs w:val="18"/>
                  <w:lang w:eastAsia="ko-KR"/>
                </w:rPr>
                <m:t>2</m:t>
              </m:r>
            </m:sup>
          </m:sSubSup>
          <m:r>
            <m:rPr>
              <m:sty m:val="p"/>
            </m:rPr>
            <w:rPr>
              <w:rFonts w:ascii="Cambria Math" w:hAnsi="Times New Roman" w:cs="Times New Roman"/>
              <w:sz w:val="18"/>
              <w:szCs w:val="18"/>
              <w:lang w:eastAsia="ko-KR"/>
            </w:rPr>
            <m:t>=c+</m:t>
          </m:r>
          <m:sSub>
            <m:sSubPr>
              <m:ctrlPr>
                <w:rPr>
                  <w:rFonts w:ascii="Cambria Math" w:hAnsi="Times New Roman" w:cs="Times New Roman"/>
                  <w:sz w:val="18"/>
                  <w:szCs w:val="18"/>
                  <w:lang w:eastAsia="ko-KR"/>
                </w:rPr>
              </m:ctrlPr>
            </m:sSubPr>
            <m:e>
              <m:r>
                <m:rPr>
                  <m:sty m:val="p"/>
                </m:rPr>
                <w:rPr>
                  <w:rFonts w:ascii="Cambria Math" w:hAnsi="Cambria Math" w:cs="Times New Roman"/>
                  <w:sz w:val="18"/>
                  <w:szCs w:val="18"/>
                  <w:lang w:eastAsia="ko-KR"/>
                </w:rPr>
                <m:t>α</m:t>
              </m:r>
            </m:e>
            <m:sub>
              <m:r>
                <m:rPr>
                  <m:sty m:val="p"/>
                </m:rPr>
                <w:rPr>
                  <w:rFonts w:ascii="Cambria Math" w:hAnsi="Times New Roman" w:cs="Times New Roman"/>
                  <w:sz w:val="18"/>
                  <w:szCs w:val="18"/>
                  <w:lang w:eastAsia="ko-KR"/>
                </w:rPr>
                <m:t>1</m:t>
              </m:r>
            </m:sub>
          </m:sSub>
          <m:sSubSup>
            <m:sSubSupPr>
              <m:ctrlPr>
                <w:rPr>
                  <w:rFonts w:ascii="Cambria Math" w:hAnsi="Times New Roman" w:cs="Times New Roman"/>
                  <w:sz w:val="18"/>
                  <w:szCs w:val="18"/>
                  <w:lang w:eastAsia="ko-KR"/>
                </w:rPr>
              </m:ctrlPr>
            </m:sSubSupPr>
            <m:e>
              <m:r>
                <m:rPr>
                  <m:sty m:val="p"/>
                </m:rPr>
                <w:rPr>
                  <w:rFonts w:ascii="Cambria Math" w:hAnsi="Cambria Math" w:cs="Times New Roman"/>
                  <w:sz w:val="18"/>
                  <w:szCs w:val="18"/>
                  <w:lang w:eastAsia="ko-KR"/>
                </w:rPr>
                <m:t>ϵ</m:t>
              </m:r>
            </m:e>
            <m:sub>
              <m:r>
                <m:rPr>
                  <m:sty m:val="p"/>
                </m:rPr>
                <w:rPr>
                  <w:rFonts w:ascii="Cambria Math" w:hAnsi="Times New Roman" w:cs="Times New Roman"/>
                  <w:sz w:val="18"/>
                  <w:szCs w:val="18"/>
                  <w:lang w:eastAsia="ko-KR"/>
                </w:rPr>
                <m:t>t</m:t>
              </m:r>
              <m:r>
                <m:rPr>
                  <m:sty m:val="p"/>
                </m:rPr>
                <w:rPr>
                  <w:rFonts w:ascii="Cambria Math" w:hAnsi="Cambria Math" w:cs="Times New Roman"/>
                  <w:sz w:val="18"/>
                  <w:szCs w:val="18"/>
                  <w:lang w:eastAsia="ko-KR"/>
                </w:rPr>
                <m:t>-</m:t>
              </m:r>
              <m:r>
                <m:rPr>
                  <m:sty m:val="p"/>
                </m:rPr>
                <w:rPr>
                  <w:rFonts w:ascii="Cambria Math" w:hAnsi="Times New Roman" w:cs="Times New Roman"/>
                  <w:sz w:val="18"/>
                  <w:szCs w:val="18"/>
                  <w:lang w:eastAsia="ko-KR"/>
                </w:rPr>
                <m:t>1</m:t>
              </m:r>
            </m:sub>
            <m:sup>
              <m:r>
                <m:rPr>
                  <m:sty m:val="p"/>
                </m:rPr>
                <w:rPr>
                  <w:rFonts w:ascii="Cambria Math" w:hAnsi="Times New Roman" w:cs="Times New Roman"/>
                  <w:sz w:val="18"/>
                  <w:szCs w:val="18"/>
                  <w:lang w:eastAsia="ko-KR"/>
                </w:rPr>
                <m:t>2</m:t>
              </m:r>
            </m:sup>
          </m:sSubSup>
          <m:r>
            <m:rPr>
              <m:sty m:val="p"/>
            </m:rPr>
            <w:rPr>
              <w:rFonts w:ascii="Cambria Math" w:hAnsi="Times New Roman" w:cs="Times New Roman"/>
              <w:sz w:val="18"/>
              <w:szCs w:val="18"/>
              <w:lang w:eastAsia="ko-KR"/>
            </w:rPr>
            <m:t>+</m:t>
          </m:r>
          <m:sSub>
            <m:sSubPr>
              <m:ctrlPr>
                <w:rPr>
                  <w:rFonts w:ascii="Cambria Math" w:hAnsi="Times New Roman" w:cs="Times New Roman"/>
                  <w:sz w:val="18"/>
                  <w:szCs w:val="18"/>
                  <w:lang w:eastAsia="ko-KR"/>
                </w:rPr>
              </m:ctrlPr>
            </m:sSubPr>
            <m:e>
              <m:r>
                <m:rPr>
                  <m:sty m:val="p"/>
                </m:rPr>
                <w:rPr>
                  <w:rFonts w:ascii="Cambria Math" w:hAnsi="Cambria Math" w:cs="Times New Roman"/>
                  <w:sz w:val="18"/>
                  <w:szCs w:val="18"/>
                  <w:lang w:eastAsia="ko-KR"/>
                </w:rPr>
                <m:t>β</m:t>
              </m:r>
            </m:e>
            <m:sub>
              <m:r>
                <m:rPr>
                  <m:sty m:val="p"/>
                </m:rPr>
                <w:rPr>
                  <w:rFonts w:ascii="Cambria Math" w:hAnsi="Times New Roman" w:cs="Times New Roman"/>
                  <w:sz w:val="18"/>
                  <w:szCs w:val="18"/>
                  <w:lang w:eastAsia="ko-KR"/>
                </w:rPr>
                <m:t>1</m:t>
              </m:r>
            </m:sub>
          </m:sSub>
          <m:sSubSup>
            <m:sSubSupPr>
              <m:ctrlPr>
                <w:rPr>
                  <w:rFonts w:ascii="Cambria Math" w:hAnsi="Times New Roman" w:cs="Times New Roman"/>
                  <w:sz w:val="18"/>
                  <w:szCs w:val="18"/>
                  <w:lang w:eastAsia="ko-KR"/>
                </w:rPr>
              </m:ctrlPr>
            </m:sSubSupPr>
            <m:e>
              <m:r>
                <m:rPr>
                  <m:sty m:val="p"/>
                </m:rPr>
                <w:rPr>
                  <w:rFonts w:ascii="Cambria Math" w:hAnsi="Cambria Math" w:cs="Times New Roman"/>
                  <w:sz w:val="18"/>
                  <w:szCs w:val="18"/>
                  <w:lang w:eastAsia="ko-KR"/>
                </w:rPr>
                <m:t>σ</m:t>
              </m:r>
            </m:e>
            <m:sub>
              <m:r>
                <m:rPr>
                  <m:sty m:val="p"/>
                </m:rPr>
                <w:rPr>
                  <w:rFonts w:ascii="Cambria Math" w:hAnsi="Times New Roman" w:cs="Times New Roman"/>
                  <w:sz w:val="18"/>
                  <w:szCs w:val="18"/>
                  <w:lang w:eastAsia="ko-KR"/>
                </w:rPr>
                <m:t>t</m:t>
              </m:r>
              <m:r>
                <m:rPr>
                  <m:sty m:val="p"/>
                </m:rPr>
                <w:rPr>
                  <w:rFonts w:ascii="Cambria Math" w:hAnsi="Cambria Math" w:cs="Times New Roman"/>
                  <w:sz w:val="18"/>
                  <w:szCs w:val="18"/>
                  <w:lang w:eastAsia="ko-KR"/>
                </w:rPr>
                <m:t>-</m:t>
              </m:r>
              <m:r>
                <m:rPr>
                  <m:sty m:val="p"/>
                </m:rPr>
                <w:rPr>
                  <w:rFonts w:ascii="Cambria Math" w:hAnsi="Times New Roman" w:cs="Times New Roman"/>
                  <w:sz w:val="18"/>
                  <w:szCs w:val="18"/>
                  <w:lang w:eastAsia="ko-KR"/>
                </w:rPr>
                <m:t>1</m:t>
              </m:r>
            </m:sub>
            <m:sup>
              <m:r>
                <m:rPr>
                  <m:sty m:val="p"/>
                </m:rPr>
                <w:rPr>
                  <w:rFonts w:ascii="Cambria Math" w:hAnsi="Times New Roman" w:cs="Times New Roman"/>
                  <w:sz w:val="18"/>
                  <w:szCs w:val="18"/>
                  <w:lang w:eastAsia="ko-KR"/>
                </w:rPr>
                <m:t>2</m:t>
              </m:r>
            </m:sup>
          </m:sSubSup>
        </m:oMath>
      </m:oMathPara>
    </w:p>
    <w:p w:rsidR="00893414" w:rsidRPr="00DC104B" w:rsidRDefault="00893414" w:rsidP="00893414">
      <w:pPr>
        <w:spacing w:after="0" w:line="240" w:lineRule="auto"/>
        <w:jc w:val="both"/>
        <w:rPr>
          <w:rFonts w:ascii="Times New Roman" w:hAnsi="Times New Roman" w:cs="Times New Roman"/>
          <w:sz w:val="18"/>
          <w:szCs w:val="18"/>
          <w:lang w:eastAsia="ko-KR"/>
        </w:rPr>
      </w:pPr>
    </w:p>
    <w:p w:rsidR="00893414" w:rsidRPr="00DC104B" w:rsidRDefault="00893414" w:rsidP="00893414">
      <w:pPr>
        <w:spacing w:after="0" w:line="240" w:lineRule="auto"/>
        <w:jc w:val="both"/>
        <w:rPr>
          <w:rFonts w:ascii="Times New Roman" w:hAnsi="Times New Roman" w:cs="Times New Roman"/>
          <w:sz w:val="18"/>
          <w:szCs w:val="18"/>
          <w:lang w:eastAsia="ko-KR"/>
        </w:rPr>
      </w:pPr>
      <w:r w:rsidRPr="00DC104B">
        <w:rPr>
          <w:rFonts w:ascii="Times New Roman" w:hAnsi="Times New Roman" w:cs="Times New Roman"/>
          <w:sz w:val="18"/>
          <w:szCs w:val="18"/>
        </w:rPr>
        <w:t xml:space="preserve">Where </w:t>
      </w:r>
      <m:oMath>
        <m:sSub>
          <m:sSubPr>
            <m:ctrlPr>
              <w:rPr>
                <w:rFonts w:ascii="Cambria Math" w:hAnsi="Times New Roman" w:cs="Times New Roman"/>
                <w:sz w:val="18"/>
                <w:szCs w:val="18"/>
                <w:lang w:eastAsia="ko-KR"/>
              </w:rPr>
            </m:ctrlPr>
          </m:sSubPr>
          <m:e>
            <m:r>
              <m:rPr>
                <m:sty m:val="p"/>
              </m:rPr>
              <w:rPr>
                <w:rFonts w:ascii="Cambria Math" w:hAnsi="Times New Roman" w:cs="Times New Roman"/>
                <w:sz w:val="18"/>
                <w:szCs w:val="18"/>
              </w:rPr>
              <m:t>Liq</m:t>
            </m:r>
          </m:e>
          <m:sub>
            <m:r>
              <m:rPr>
                <m:sty m:val="p"/>
              </m:rPr>
              <w:rPr>
                <w:rFonts w:ascii="Cambria Math" w:hAnsi="Times New Roman" w:cs="Times New Roman"/>
                <w:sz w:val="18"/>
                <w:szCs w:val="18"/>
              </w:rPr>
              <m:t>i,t</m:t>
            </m:r>
          </m:sub>
        </m:sSub>
      </m:oMath>
      <w:r w:rsidRPr="00DC104B">
        <w:rPr>
          <w:rFonts w:ascii="Times New Roman" w:hAnsi="Times New Roman" w:cs="Times New Roman"/>
          <w:sz w:val="18"/>
          <w:szCs w:val="18"/>
        </w:rPr>
        <w:t xml:space="preserve"> stand for liquidity measure such as absolute bid-ask apread and proportional bid-ask spread for each country. The order of </w:t>
      </w:r>
      <w:proofErr w:type="gramStart"/>
      <w:r w:rsidRPr="00DC104B">
        <w:rPr>
          <w:rFonts w:ascii="Times New Roman" w:hAnsi="Times New Roman" w:cs="Times New Roman"/>
          <w:sz w:val="18"/>
          <w:szCs w:val="18"/>
        </w:rPr>
        <w:t>ARMA(</w:t>
      </w:r>
      <w:proofErr w:type="gramEnd"/>
      <w:r w:rsidRPr="00DC104B">
        <w:rPr>
          <w:rFonts w:ascii="Times New Roman" w:hAnsi="Times New Roman" w:cs="Times New Roman"/>
          <w:sz w:val="18"/>
          <w:szCs w:val="18"/>
        </w:rPr>
        <w:t xml:space="preserve">p,q) is based on table </w:t>
      </w:r>
      <w:r w:rsidR="0051608F" w:rsidRPr="00DC104B">
        <w:rPr>
          <w:rFonts w:ascii="Times New Roman" w:hAnsi="Times New Roman" w:cs="Times New Roman"/>
          <w:sz w:val="18"/>
          <w:szCs w:val="18"/>
        </w:rPr>
        <w:t>3</w:t>
      </w:r>
      <w:r w:rsidRPr="00DC104B">
        <w:rPr>
          <w:rFonts w:ascii="Times New Roman" w:hAnsi="Times New Roman" w:cs="Times New Roman"/>
          <w:sz w:val="18"/>
          <w:szCs w:val="18"/>
        </w:rPr>
        <w:t xml:space="preserve"> for each country. </w:t>
      </w:r>
      <m:oMath>
        <m:sSubSup>
          <m:sSubSupPr>
            <m:ctrlPr>
              <w:rPr>
                <w:rFonts w:ascii="Cambria Math" w:hAnsi="Times New Roman" w:cs="Times New Roman"/>
                <w:sz w:val="18"/>
                <w:szCs w:val="18"/>
                <w:lang w:eastAsia="ko-KR"/>
              </w:rPr>
            </m:ctrlPr>
          </m:sSubSupPr>
          <m:e>
            <m:r>
              <m:rPr>
                <m:sty m:val="p"/>
              </m:rPr>
              <w:rPr>
                <w:rFonts w:ascii="Cambria Math" w:hAnsi="Cambria Math" w:cs="Times New Roman"/>
                <w:sz w:val="18"/>
                <w:szCs w:val="18"/>
                <w:lang w:eastAsia="ko-KR"/>
              </w:rPr>
              <m:t>σ</m:t>
            </m:r>
          </m:e>
          <m:sub>
            <m:r>
              <m:rPr>
                <m:sty m:val="p"/>
              </m:rPr>
              <w:rPr>
                <w:rFonts w:ascii="Cambria Math" w:hAnsi="Times New Roman" w:cs="Times New Roman"/>
                <w:sz w:val="18"/>
                <w:szCs w:val="18"/>
                <w:lang w:eastAsia="ko-KR"/>
              </w:rPr>
              <m:t>t</m:t>
            </m:r>
          </m:sub>
          <m:sup>
            <m:r>
              <m:rPr>
                <m:sty m:val="p"/>
              </m:rPr>
              <w:rPr>
                <w:rFonts w:ascii="Cambria Math" w:hAnsi="Times New Roman" w:cs="Times New Roman"/>
                <w:sz w:val="18"/>
                <w:szCs w:val="18"/>
                <w:lang w:eastAsia="ko-KR"/>
              </w:rPr>
              <m:t>2</m:t>
            </m:r>
          </m:sup>
        </m:sSubSup>
      </m:oMath>
      <w:r w:rsidRPr="00DC104B">
        <w:rPr>
          <w:rFonts w:ascii="Times New Roman" w:hAnsi="Times New Roman" w:cs="Times New Roman"/>
          <w:sz w:val="18"/>
          <w:szCs w:val="18"/>
          <w:lang w:eastAsia="ko-KR"/>
        </w:rPr>
        <w:t xml:space="preserve"> </w:t>
      </w:r>
      <w:proofErr w:type="gramStart"/>
      <w:r w:rsidRPr="00DC104B">
        <w:rPr>
          <w:rFonts w:ascii="Times New Roman" w:hAnsi="Times New Roman" w:cs="Times New Roman"/>
          <w:sz w:val="18"/>
          <w:szCs w:val="18"/>
          <w:lang w:eastAsia="ko-KR"/>
        </w:rPr>
        <w:t>is</w:t>
      </w:r>
      <w:proofErr w:type="gramEnd"/>
      <w:r w:rsidRPr="00DC104B">
        <w:rPr>
          <w:rFonts w:ascii="Times New Roman" w:hAnsi="Times New Roman" w:cs="Times New Roman"/>
          <w:sz w:val="18"/>
          <w:szCs w:val="18"/>
          <w:lang w:eastAsia="ko-KR"/>
        </w:rPr>
        <w:t xml:space="preserve"> conditional var</w:t>
      </w:r>
      <w:r w:rsidRPr="00DC104B">
        <w:rPr>
          <w:rFonts w:ascii="Times New Roman" w:hAnsi="Times New Roman" w:cs="Times New Roman"/>
          <w:sz w:val="18"/>
          <w:szCs w:val="18"/>
        </w:rPr>
        <w:t>iance of liquidity</w:t>
      </w:r>
      <w:r w:rsidRPr="00DC104B">
        <w:rPr>
          <w:rFonts w:ascii="Times New Roman" w:hAnsi="Times New Roman" w:cs="Times New Roman"/>
          <w:sz w:val="18"/>
          <w:szCs w:val="18"/>
          <w:lang w:eastAsia="ko-KR"/>
        </w:rPr>
        <w:t xml:space="preserve"> and the D is the weekend dummy variable that equals 1 on a day following a weekend or holiday or 0 otherwise. </w:t>
      </w:r>
      <w:r w:rsidRPr="00DC104B">
        <w:rPr>
          <w:rFonts w:ascii="Times New Roman" w:hAnsi="Times New Roman" w:cs="Times New Roman"/>
          <w:sz w:val="18"/>
          <w:szCs w:val="18"/>
        </w:rPr>
        <w:t xml:space="preserve">Countries are the UK (FTSE100), the US (S&amp;P100), Hong Kong (Hang Seng), Japan (NIKKEI 225), China (Shen Zhen 100) and Korea (KOSPI 100). </w:t>
      </w:r>
      <w:r w:rsidRPr="00DC104B">
        <w:rPr>
          <w:rFonts w:ascii="Times New Roman" w:hAnsi="Times New Roman" w:cs="Times New Roman"/>
          <w:sz w:val="18"/>
          <w:szCs w:val="18"/>
          <w:lang w:eastAsia="ko-KR"/>
        </w:rPr>
        <w:t>The ARCH-LM test decision rule</w:t>
      </w:r>
      <w:proofErr w:type="gramStart"/>
      <w:r w:rsidRPr="00DC104B">
        <w:rPr>
          <w:rFonts w:ascii="Times New Roman" w:hAnsi="Times New Roman" w:cs="Times New Roman"/>
          <w:sz w:val="18"/>
          <w:szCs w:val="18"/>
          <w:lang w:eastAsia="ko-KR"/>
        </w:rPr>
        <w:t xml:space="preserve">: </w:t>
      </w:r>
      <m:oMath>
        <w:proofErr w:type="gramEnd"/>
        <m:sSub>
          <m:sSubPr>
            <m:ctrlPr>
              <w:rPr>
                <w:rFonts w:ascii="Cambria Math" w:hAnsi="Times New Roman" w:cs="Times New Roman"/>
                <w:i/>
                <w:sz w:val="18"/>
                <w:szCs w:val="18"/>
                <w:lang w:eastAsia="ko-KR"/>
              </w:rPr>
            </m:ctrlPr>
          </m:sSubPr>
          <m:e>
            <m:r>
              <w:rPr>
                <w:rFonts w:ascii="Cambria Math" w:hAnsi="Cambria Math" w:cs="Times New Roman"/>
                <w:sz w:val="18"/>
                <w:szCs w:val="18"/>
                <w:lang w:eastAsia="ko-KR"/>
              </w:rPr>
              <m:t>H</m:t>
            </m:r>
          </m:e>
          <m:sub>
            <m:r>
              <w:rPr>
                <w:rFonts w:ascii="Cambria Math" w:hAnsi="Times New Roman" w:cs="Times New Roman"/>
                <w:sz w:val="18"/>
                <w:szCs w:val="18"/>
                <w:lang w:eastAsia="ko-KR"/>
              </w:rPr>
              <m:t>0</m:t>
            </m:r>
          </m:sub>
        </m:sSub>
      </m:oMath>
      <w:r w:rsidRPr="00DC104B">
        <w:rPr>
          <w:rFonts w:ascii="Times New Roman" w:hAnsi="Times New Roman" w:cs="Times New Roman"/>
          <w:sz w:val="18"/>
          <w:szCs w:val="18"/>
          <w:lang w:eastAsia="ko-KR"/>
        </w:rPr>
        <w:t>: there is no ARCH up to order q in the residual → Do not reject when p-value is high [Q&lt;Chisq(lag)].</w:t>
      </w:r>
      <w:r w:rsidRPr="00DC104B">
        <w:rPr>
          <w:rFonts w:ascii="Times New Roman" w:hAnsi="Times New Roman" w:cs="Times New Roman"/>
          <w:sz w:val="18"/>
          <w:szCs w:val="18"/>
        </w:rPr>
        <w:t xml:space="preserve"> </w:t>
      </w:r>
      <w:proofErr w:type="gramStart"/>
      <w:r w:rsidRPr="00DC104B">
        <w:rPr>
          <w:rFonts w:ascii="Times New Roman" w:hAnsi="Times New Roman" w:cs="Times New Roman"/>
          <w:sz w:val="18"/>
          <w:szCs w:val="18"/>
          <w:lang w:eastAsia="ko-KR"/>
        </w:rPr>
        <w:t>P-value in parentheses.</w:t>
      </w:r>
      <w:proofErr w:type="gramEnd"/>
    </w:p>
    <w:tbl>
      <w:tblPr>
        <w:tblStyle w:val="TableGrid"/>
        <w:tblW w:w="0" w:type="auto"/>
        <w:tblLook w:val="04A0"/>
      </w:tblPr>
      <w:tblGrid>
        <w:gridCol w:w="1242"/>
        <w:gridCol w:w="78"/>
        <w:gridCol w:w="1320"/>
        <w:gridCol w:w="1320"/>
        <w:gridCol w:w="1320"/>
        <w:gridCol w:w="1320"/>
        <w:gridCol w:w="1321"/>
        <w:gridCol w:w="1321"/>
      </w:tblGrid>
      <w:tr w:rsidR="00893414" w:rsidRPr="00DC104B" w:rsidTr="00F02C4C">
        <w:trPr>
          <w:trHeight w:val="226"/>
        </w:trPr>
        <w:tc>
          <w:tcPr>
            <w:tcW w:w="9242" w:type="dxa"/>
            <w:gridSpan w:val="8"/>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Absolute bid-ask spread</w:t>
            </w:r>
          </w:p>
        </w:tc>
      </w:tr>
      <w:tr w:rsidR="00893414" w:rsidRPr="00DC104B" w:rsidTr="00FA1CAD">
        <w:tc>
          <w:tcPr>
            <w:tcW w:w="1242" w:type="dxa"/>
            <w:vAlign w:val="center"/>
          </w:tcPr>
          <w:p w:rsidR="00893414" w:rsidRPr="00DC104B" w:rsidRDefault="00893414" w:rsidP="00893414">
            <w:pPr>
              <w:jc w:val="center"/>
              <w:rPr>
                <w:rFonts w:ascii="Times New Roman" w:hAnsi="Times New Roman" w:cs="Times New Roman"/>
                <w:sz w:val="18"/>
                <w:szCs w:val="18"/>
              </w:rPr>
            </w:pPr>
          </w:p>
        </w:tc>
        <w:tc>
          <w:tcPr>
            <w:tcW w:w="1398"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1320"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US</w:t>
            </w:r>
          </w:p>
        </w:tc>
        <w:tc>
          <w:tcPr>
            <w:tcW w:w="1320"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HK</w:t>
            </w:r>
          </w:p>
        </w:tc>
        <w:tc>
          <w:tcPr>
            <w:tcW w:w="1320"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JAP</w:t>
            </w:r>
          </w:p>
        </w:tc>
        <w:tc>
          <w:tcPr>
            <w:tcW w:w="1321"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CHI</w:t>
            </w:r>
          </w:p>
        </w:tc>
        <w:tc>
          <w:tcPr>
            <w:tcW w:w="1321"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KOR</w:t>
            </w:r>
          </w:p>
        </w:tc>
      </w:tr>
      <w:tr w:rsidR="00893414" w:rsidRPr="00DC104B" w:rsidTr="00FA1CAD">
        <w:tc>
          <w:tcPr>
            <w:tcW w:w="1242"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Dummy</w:t>
            </w:r>
          </w:p>
        </w:tc>
        <w:tc>
          <w:tcPr>
            <w:tcW w:w="1398" w:type="dxa"/>
            <w:gridSpan w:val="2"/>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-0.0071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(0.4826)</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0.0010</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(0.0001)</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(0.1767)</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-0.0102</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(0.0078)</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3.5E-05</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(0.0037)</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0.0010</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(0.7260)</w:t>
            </w:r>
          </w:p>
        </w:tc>
      </w:tr>
      <w:tr w:rsidR="00893414" w:rsidRPr="00DC104B" w:rsidTr="00FA1CAD">
        <w:tc>
          <w:tcPr>
            <w:tcW w:w="1242" w:type="dxa"/>
            <w:vAlign w:val="center"/>
          </w:tcPr>
          <w:p w:rsidR="00893414" w:rsidRPr="00DC104B" w:rsidRDefault="00025888" w:rsidP="00893414">
            <w:pPr>
              <w:jc w:val="center"/>
              <w:rPr>
                <w:rFonts w:ascii="Times New Roman" w:hAnsi="Times New Roman" w:cs="Times New Roman"/>
                <w:sz w:val="18"/>
                <w:szCs w:val="18"/>
              </w:rPr>
            </w:pPr>
            <m:oMathPara>
              <m:oMath>
                <m:sSub>
                  <m:sSubPr>
                    <m:ctrlPr>
                      <w:rPr>
                        <w:rFonts w:ascii="Cambria Math" w:hAnsi="Times New Roman" w:cs="Times New Roman"/>
                        <w:sz w:val="18"/>
                        <w:szCs w:val="18"/>
                        <w:lang w:eastAsia="ko-KR"/>
                      </w:rPr>
                    </m:ctrlPr>
                  </m:sSubPr>
                  <m:e>
                    <m:r>
                      <m:rPr>
                        <m:sty m:val="p"/>
                      </m:rPr>
                      <w:rPr>
                        <w:rFonts w:ascii="Cambria Math" w:hAnsi="Times New Roman" w:cs="Times New Roman"/>
                        <w:sz w:val="18"/>
                        <w:szCs w:val="18"/>
                        <w:lang w:eastAsia="ko-KR"/>
                      </w:rPr>
                      <m:t>α</m:t>
                    </m:r>
                  </m:e>
                  <m:sub>
                    <m:r>
                      <m:rPr>
                        <m:sty m:val="p"/>
                      </m:rPr>
                      <w:rPr>
                        <w:rFonts w:ascii="Cambria Math" w:hAnsi="Times New Roman" w:cs="Times New Roman"/>
                        <w:sz w:val="18"/>
                        <w:szCs w:val="18"/>
                        <w:lang w:eastAsia="ko-KR"/>
                      </w:rPr>
                      <m:t>1</m:t>
                    </m:r>
                  </m:sub>
                </m:sSub>
              </m:oMath>
            </m:oMathPara>
          </w:p>
        </w:tc>
        <w:tc>
          <w:tcPr>
            <w:tcW w:w="1398" w:type="dxa"/>
            <w:gridSpan w:val="2"/>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0.1907</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(0.0002)</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0.1485</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0.0661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0.1403</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(0.0189)</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0.2554</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(0.0037)</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0.0515</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(0.0030)</w:t>
            </w:r>
          </w:p>
        </w:tc>
      </w:tr>
      <w:tr w:rsidR="00893414" w:rsidRPr="00DC104B" w:rsidTr="00CC71F6">
        <w:trPr>
          <w:trHeight w:val="301"/>
        </w:trPr>
        <w:tc>
          <w:tcPr>
            <w:tcW w:w="1242" w:type="dxa"/>
            <w:vAlign w:val="center"/>
          </w:tcPr>
          <w:p w:rsidR="00893414" w:rsidRPr="00DC104B" w:rsidRDefault="00025888" w:rsidP="00893414">
            <w:pPr>
              <w:jc w:val="center"/>
              <w:rPr>
                <w:rFonts w:ascii="Times New Roman" w:hAnsi="Times New Roman" w:cs="Times New Roman"/>
                <w:sz w:val="18"/>
                <w:szCs w:val="18"/>
              </w:rPr>
            </w:pPr>
            <m:oMathPara>
              <m:oMath>
                <m:sSub>
                  <m:sSubPr>
                    <m:ctrlPr>
                      <w:rPr>
                        <w:rFonts w:ascii="Cambria Math" w:hAnsi="Times New Roman" w:cs="Times New Roman"/>
                        <w:sz w:val="18"/>
                        <w:szCs w:val="18"/>
                        <w:lang w:eastAsia="ko-KR"/>
                      </w:rPr>
                    </m:ctrlPr>
                  </m:sSubPr>
                  <m:e>
                    <m:r>
                      <m:rPr>
                        <m:sty m:val="p"/>
                      </m:rPr>
                      <w:rPr>
                        <w:rFonts w:ascii="Cambria Math" w:hAnsi="Times New Roman" w:cs="Times New Roman"/>
                        <w:sz w:val="18"/>
                        <w:szCs w:val="18"/>
                        <w:lang w:eastAsia="ko-KR"/>
                      </w:rPr>
                      <m:t>β</m:t>
                    </m:r>
                  </m:e>
                  <m:sub>
                    <m:r>
                      <m:rPr>
                        <m:sty m:val="p"/>
                      </m:rPr>
                      <w:rPr>
                        <w:rFonts w:ascii="Cambria Math" w:hAnsi="Times New Roman" w:cs="Times New Roman"/>
                        <w:sz w:val="18"/>
                        <w:szCs w:val="18"/>
                        <w:lang w:eastAsia="ko-KR"/>
                      </w:rPr>
                      <m:t>1</m:t>
                    </m:r>
                  </m:sub>
                </m:sSub>
              </m:oMath>
            </m:oMathPara>
          </w:p>
        </w:tc>
        <w:tc>
          <w:tcPr>
            <w:tcW w:w="1398" w:type="dxa"/>
            <w:gridSpan w:val="2"/>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0.7571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0.8434</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0.9244</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0.8258</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(0.0017)</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0.6926</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0.9482</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FA1CAD" w:rsidRPr="00DC104B" w:rsidTr="00FA1CAD">
        <w:trPr>
          <w:trHeight w:val="113"/>
        </w:trPr>
        <w:tc>
          <w:tcPr>
            <w:tcW w:w="1242" w:type="dxa"/>
            <w:vAlign w:val="center"/>
          </w:tcPr>
          <w:p w:rsidR="00FA1CAD" w:rsidRPr="00DC104B" w:rsidRDefault="00FA1CAD" w:rsidP="00893414">
            <w:pPr>
              <w:jc w:val="center"/>
              <w:rPr>
                <w:rFonts w:ascii="Times New Roman" w:eastAsia="Malgun Gothic" w:hAnsi="Times New Roman" w:cs="Times New Roman"/>
                <w:sz w:val="18"/>
                <w:szCs w:val="18"/>
                <w:lang w:eastAsia="ko-KR"/>
              </w:rPr>
            </w:pPr>
            <w:proofErr w:type="spellStart"/>
            <w:r w:rsidRPr="00DC104B">
              <w:rPr>
                <w:rFonts w:ascii="Times New Roman" w:eastAsia="Malgun Gothic" w:hAnsi="Times New Roman" w:cs="Times New Roman"/>
                <w:sz w:val="18"/>
                <w:szCs w:val="18"/>
                <w:lang w:eastAsia="ko-KR"/>
              </w:rPr>
              <w:t>Ljung</w:t>
            </w:r>
            <w:proofErr w:type="spellEnd"/>
            <w:r w:rsidRPr="00DC104B">
              <w:rPr>
                <w:rFonts w:ascii="Times New Roman" w:eastAsia="Malgun Gothic" w:hAnsi="Times New Roman" w:cs="Times New Roman"/>
                <w:sz w:val="18"/>
                <w:szCs w:val="18"/>
                <w:lang w:eastAsia="ko-KR"/>
              </w:rPr>
              <w:t>-Box</w:t>
            </w:r>
          </w:p>
        </w:tc>
        <w:tc>
          <w:tcPr>
            <w:tcW w:w="1398" w:type="dxa"/>
            <w:gridSpan w:val="2"/>
            <w:vAlign w:val="center"/>
          </w:tcPr>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Q(12)  2.8698  </w:t>
            </w:r>
            <w:r w:rsidRPr="00DC104B">
              <w:rPr>
                <w:rFonts w:ascii="Times New Roman" w:hAnsi="Times New Roman" w:cs="Times New Roman" w:hint="eastAsia"/>
                <w:sz w:val="16"/>
                <w:szCs w:val="16"/>
                <w:lang w:eastAsia="ko-KR"/>
              </w:rPr>
              <w:t xml:space="preserve">            </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(0.412)</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Q(22)  9.1415  </w:t>
            </w:r>
            <w:r w:rsidRPr="00DC104B">
              <w:rPr>
                <w:rFonts w:ascii="Times New Roman" w:hAnsi="Times New Roman" w:cs="Times New Roman" w:hint="eastAsia"/>
                <w:sz w:val="16"/>
                <w:szCs w:val="16"/>
                <w:lang w:eastAsia="ko-KR"/>
              </w:rPr>
              <w:t xml:space="preserve">   </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(0.762)</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Q(32)  16.041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(0.854)</w:t>
            </w:r>
          </w:p>
        </w:tc>
        <w:tc>
          <w:tcPr>
            <w:tcW w:w="1320" w:type="dxa"/>
            <w:vAlign w:val="center"/>
          </w:tcPr>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Q(15)  10.339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(0.016)</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Q(25)  18.595  </w:t>
            </w:r>
            <w:r w:rsidRPr="00DC104B">
              <w:rPr>
                <w:rFonts w:ascii="Times New Roman" w:hAnsi="Times New Roman" w:cs="Times New Roman" w:hint="eastAsia"/>
                <w:sz w:val="16"/>
                <w:szCs w:val="16"/>
                <w:lang w:eastAsia="ko-KR"/>
              </w:rPr>
              <w:t xml:space="preserve">     </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(0.136)</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Q(36)  35.512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(0.061)</w:t>
            </w:r>
          </w:p>
        </w:tc>
        <w:tc>
          <w:tcPr>
            <w:tcW w:w="1320" w:type="dxa"/>
            <w:vAlign w:val="center"/>
          </w:tcPr>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Q(15)  4.5569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(0.033)</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Q(25)  7.9074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(0.722)</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Q(35)  16.291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(0.753)</w:t>
            </w:r>
          </w:p>
        </w:tc>
        <w:tc>
          <w:tcPr>
            <w:tcW w:w="1320" w:type="dxa"/>
            <w:vAlign w:val="center"/>
          </w:tcPr>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Q(08) </w:t>
            </w: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 xml:space="preserve">3.4179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(0.064)</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Q(22)</w:t>
            </w: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 xml:space="preserve"> 15.615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(0.408)</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Q(32) </w:t>
            </w: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 xml:space="preserve">25.118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(0.512)</w:t>
            </w:r>
          </w:p>
        </w:tc>
        <w:tc>
          <w:tcPr>
            <w:tcW w:w="1321" w:type="dxa"/>
            <w:vAlign w:val="center"/>
          </w:tcPr>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Q(11)  8.6725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(0.003)</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Q(20)  13.925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(0.176)</w:t>
            </w:r>
          </w:p>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Q(30)  23.624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(0.259)</w:t>
            </w:r>
          </w:p>
        </w:tc>
        <w:tc>
          <w:tcPr>
            <w:tcW w:w="1321" w:type="dxa"/>
            <w:vAlign w:val="center"/>
          </w:tcPr>
          <w:p w:rsidR="00FA1CAD"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Q(12)  6.3787  </w:t>
            </w:r>
          </w:p>
          <w:p w:rsidR="00FA1CAD" w:rsidRPr="00DC104B" w:rsidRDefault="00FA1CAD"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(0.012)</w:t>
            </w:r>
          </w:p>
          <w:p w:rsidR="00CC71F6"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Q(20)  11.751  </w:t>
            </w:r>
          </w:p>
          <w:p w:rsidR="00FA1CAD" w:rsidRPr="00DC104B" w:rsidRDefault="00CC71F6"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00FA1CAD" w:rsidRPr="00DC104B">
              <w:rPr>
                <w:rFonts w:ascii="Times New Roman" w:hAnsi="Times New Roman" w:cs="Times New Roman"/>
                <w:sz w:val="16"/>
                <w:szCs w:val="16"/>
              </w:rPr>
              <w:t>(0.228)</w:t>
            </w:r>
          </w:p>
          <w:p w:rsidR="00CC71F6" w:rsidRPr="00DC104B" w:rsidRDefault="00FA1CAD" w:rsidP="00FA1CAD">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Q(30)  23.472  </w:t>
            </w:r>
          </w:p>
          <w:p w:rsidR="00FA1CAD" w:rsidRPr="00DC104B" w:rsidRDefault="00CC71F6" w:rsidP="00FA1CA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00FA1CAD" w:rsidRPr="00DC104B">
              <w:rPr>
                <w:rFonts w:ascii="Times New Roman" w:hAnsi="Times New Roman" w:cs="Times New Roman"/>
                <w:sz w:val="16"/>
                <w:szCs w:val="16"/>
              </w:rPr>
              <w:t>(0.217)</w:t>
            </w:r>
          </w:p>
        </w:tc>
      </w:tr>
      <w:tr w:rsidR="00893414" w:rsidRPr="00DC104B" w:rsidTr="00FA1CAD">
        <w:tc>
          <w:tcPr>
            <w:tcW w:w="1242"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ARCH-LM</w:t>
            </w:r>
          </w:p>
        </w:tc>
        <w:tc>
          <w:tcPr>
            <w:tcW w:w="1398" w:type="dxa"/>
            <w:gridSpan w:val="2"/>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0.0172</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(0.8959)</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0.8613</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(0.3534)</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0.3354</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(0.5625)</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0.0801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(0.7772)</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0.0051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(0.9433)</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0.7470</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(0.3874)</w:t>
            </w:r>
          </w:p>
        </w:tc>
      </w:tr>
      <w:tr w:rsidR="00893414" w:rsidRPr="00DC104B" w:rsidTr="00F02C4C">
        <w:trPr>
          <w:trHeight w:val="253"/>
        </w:trPr>
        <w:tc>
          <w:tcPr>
            <w:tcW w:w="9242" w:type="dxa"/>
            <w:gridSpan w:val="8"/>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Proportional bid-ask spread</w:t>
            </w:r>
          </w:p>
        </w:tc>
      </w:tr>
      <w:tr w:rsidR="00893414" w:rsidRPr="00DC104B" w:rsidTr="00893414">
        <w:tc>
          <w:tcPr>
            <w:tcW w:w="1320" w:type="dxa"/>
            <w:gridSpan w:val="2"/>
            <w:vAlign w:val="center"/>
          </w:tcPr>
          <w:p w:rsidR="00893414" w:rsidRPr="00DC104B" w:rsidRDefault="00893414" w:rsidP="00893414">
            <w:pPr>
              <w:jc w:val="center"/>
              <w:rPr>
                <w:rFonts w:ascii="Times New Roman" w:hAnsi="Times New Roman" w:cs="Times New Roman"/>
                <w:sz w:val="18"/>
                <w:szCs w:val="18"/>
              </w:rPr>
            </w:pPr>
          </w:p>
        </w:tc>
        <w:tc>
          <w:tcPr>
            <w:tcW w:w="1320"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w:t>
            </w:r>
          </w:p>
        </w:tc>
        <w:tc>
          <w:tcPr>
            <w:tcW w:w="1320"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US</w:t>
            </w:r>
          </w:p>
        </w:tc>
        <w:tc>
          <w:tcPr>
            <w:tcW w:w="1320"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HK</w:t>
            </w:r>
          </w:p>
        </w:tc>
        <w:tc>
          <w:tcPr>
            <w:tcW w:w="1320"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JAP</w:t>
            </w:r>
          </w:p>
        </w:tc>
        <w:tc>
          <w:tcPr>
            <w:tcW w:w="1321"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CHI</w:t>
            </w:r>
          </w:p>
        </w:tc>
        <w:tc>
          <w:tcPr>
            <w:tcW w:w="1321"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KOR</w:t>
            </w:r>
          </w:p>
        </w:tc>
      </w:tr>
      <w:tr w:rsidR="00893414" w:rsidRPr="00DC104B" w:rsidTr="00893414">
        <w:tc>
          <w:tcPr>
            <w:tcW w:w="1320"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Dummy</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-2.0E-05</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(0.1255)</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-1.57E05</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(0.0052)</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-6.0E-06</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(0.0197)</w:t>
            </w:r>
          </w:p>
        </w:tc>
        <w:tc>
          <w:tcPr>
            <w:tcW w:w="1320" w:type="dxa"/>
            <w:vAlign w:val="center"/>
          </w:tcPr>
          <w:p w:rsidR="00893414" w:rsidRPr="00DC104B" w:rsidRDefault="00893414" w:rsidP="00893414">
            <w:pPr>
              <w:jc w:val="center"/>
              <w:rPr>
                <w:rFonts w:ascii="Times New Roman" w:hAnsi="Times New Roman" w:cs="Times New Roman"/>
                <w:sz w:val="16"/>
                <w:szCs w:val="16"/>
              </w:rPr>
            </w:pP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2.3E-05</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(0.7238)</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-9.7E-09</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(0.4361)</w:t>
            </w:r>
          </w:p>
        </w:tc>
      </w:tr>
      <w:tr w:rsidR="00893414" w:rsidRPr="00DC104B" w:rsidTr="00893414">
        <w:tc>
          <w:tcPr>
            <w:tcW w:w="1320" w:type="dxa"/>
            <w:gridSpan w:val="2"/>
            <w:vAlign w:val="center"/>
          </w:tcPr>
          <w:p w:rsidR="00893414" w:rsidRPr="00DC104B" w:rsidRDefault="00025888" w:rsidP="00893414">
            <w:pPr>
              <w:jc w:val="center"/>
              <w:rPr>
                <w:rFonts w:ascii="Times New Roman" w:hAnsi="Times New Roman" w:cs="Times New Roman"/>
                <w:sz w:val="18"/>
                <w:szCs w:val="18"/>
              </w:rPr>
            </w:pPr>
            <m:oMathPara>
              <m:oMath>
                <m:sSub>
                  <m:sSubPr>
                    <m:ctrlPr>
                      <w:rPr>
                        <w:rFonts w:ascii="Cambria Math" w:hAnsi="Times New Roman" w:cs="Times New Roman"/>
                        <w:sz w:val="18"/>
                        <w:szCs w:val="18"/>
                        <w:lang w:eastAsia="ko-KR"/>
                      </w:rPr>
                    </m:ctrlPr>
                  </m:sSubPr>
                  <m:e>
                    <m:r>
                      <m:rPr>
                        <m:sty m:val="p"/>
                      </m:rPr>
                      <w:rPr>
                        <w:rFonts w:ascii="Cambria Math" w:hAnsi="Times New Roman" w:cs="Times New Roman"/>
                        <w:sz w:val="18"/>
                        <w:szCs w:val="18"/>
                        <w:lang w:eastAsia="ko-KR"/>
                      </w:rPr>
                      <m:t>α</m:t>
                    </m:r>
                  </m:e>
                  <m:sub>
                    <m:r>
                      <m:rPr>
                        <m:sty m:val="p"/>
                      </m:rPr>
                      <w:rPr>
                        <w:rFonts w:ascii="Cambria Math" w:hAnsi="Times New Roman" w:cs="Times New Roman"/>
                        <w:sz w:val="18"/>
                        <w:szCs w:val="18"/>
                        <w:lang w:eastAsia="ko-KR"/>
                      </w:rPr>
                      <m:t>1</m:t>
                    </m:r>
                  </m:sub>
                </m:sSub>
              </m:oMath>
            </m:oMathPara>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0.2327</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0.0807</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0.1043</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0.1297</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0.0406</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(0.0184)</w:t>
            </w:r>
          </w:p>
        </w:tc>
      </w:tr>
      <w:tr w:rsidR="00893414" w:rsidRPr="00DC104B" w:rsidTr="00893414">
        <w:tc>
          <w:tcPr>
            <w:tcW w:w="1320" w:type="dxa"/>
            <w:gridSpan w:val="2"/>
            <w:vAlign w:val="center"/>
          </w:tcPr>
          <w:p w:rsidR="00893414" w:rsidRPr="00DC104B" w:rsidRDefault="00025888" w:rsidP="00893414">
            <w:pPr>
              <w:jc w:val="center"/>
              <w:rPr>
                <w:rFonts w:ascii="Times New Roman" w:hAnsi="Times New Roman" w:cs="Times New Roman"/>
                <w:sz w:val="18"/>
                <w:szCs w:val="18"/>
              </w:rPr>
            </w:pPr>
            <m:oMathPara>
              <m:oMath>
                <m:sSub>
                  <m:sSubPr>
                    <m:ctrlPr>
                      <w:rPr>
                        <w:rFonts w:ascii="Cambria Math" w:hAnsi="Times New Roman" w:cs="Times New Roman"/>
                        <w:sz w:val="18"/>
                        <w:szCs w:val="18"/>
                        <w:lang w:eastAsia="ko-KR"/>
                      </w:rPr>
                    </m:ctrlPr>
                  </m:sSubPr>
                  <m:e>
                    <m:r>
                      <m:rPr>
                        <m:sty m:val="p"/>
                      </m:rPr>
                      <w:rPr>
                        <w:rFonts w:ascii="Cambria Math" w:hAnsi="Times New Roman" w:cs="Times New Roman"/>
                        <w:sz w:val="18"/>
                        <w:szCs w:val="18"/>
                        <w:lang w:eastAsia="ko-KR"/>
                      </w:rPr>
                      <m:t>β</m:t>
                    </m:r>
                  </m:e>
                  <m:sub>
                    <m:r>
                      <m:rPr>
                        <m:sty m:val="p"/>
                      </m:rPr>
                      <w:rPr>
                        <w:rFonts w:ascii="Cambria Math" w:hAnsi="Times New Roman" w:cs="Times New Roman"/>
                        <w:sz w:val="18"/>
                        <w:szCs w:val="18"/>
                        <w:lang w:eastAsia="ko-KR"/>
                      </w:rPr>
                      <m:t>1</m:t>
                    </m:r>
                  </m:sub>
                </m:sSub>
              </m:oMath>
            </m:oMathPara>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0.6945</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0.8701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0.8555</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0" w:type="dxa"/>
            <w:vAlign w:val="center"/>
          </w:tcPr>
          <w:p w:rsidR="00893414" w:rsidRPr="00DC104B" w:rsidRDefault="00893414" w:rsidP="00893414">
            <w:pPr>
              <w:jc w:val="center"/>
              <w:rPr>
                <w:rFonts w:ascii="Times New Roman" w:hAnsi="Times New Roman" w:cs="Times New Roman"/>
                <w:sz w:val="16"/>
                <w:szCs w:val="16"/>
              </w:rPr>
            </w:pP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0.6929</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32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0.9052</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893414" w:rsidRPr="00DC104B" w:rsidTr="00FA1CAD">
        <w:trPr>
          <w:trHeight w:val="441"/>
        </w:trPr>
        <w:tc>
          <w:tcPr>
            <w:tcW w:w="1320" w:type="dxa"/>
            <w:gridSpan w:val="2"/>
            <w:vAlign w:val="center"/>
          </w:tcPr>
          <w:p w:rsidR="00893414" w:rsidRPr="00DC104B" w:rsidRDefault="00FA1CAD" w:rsidP="00893414">
            <w:pPr>
              <w:jc w:val="center"/>
              <w:rPr>
                <w:rFonts w:ascii="Times New Roman" w:hAnsi="Times New Roman" w:cs="Times New Roman"/>
                <w:sz w:val="18"/>
                <w:szCs w:val="18"/>
                <w:lang w:eastAsia="ko-KR"/>
              </w:rPr>
            </w:pPr>
            <w:proofErr w:type="spellStart"/>
            <w:r w:rsidRPr="00DC104B">
              <w:rPr>
                <w:rFonts w:ascii="Times New Roman" w:hAnsi="Times New Roman" w:cs="Times New Roman"/>
                <w:sz w:val="18"/>
                <w:szCs w:val="18"/>
                <w:lang w:eastAsia="ko-KR"/>
              </w:rPr>
              <w:t>Ljung</w:t>
            </w:r>
            <w:proofErr w:type="spellEnd"/>
            <w:r w:rsidRPr="00DC104B">
              <w:rPr>
                <w:rFonts w:ascii="Times New Roman" w:hAnsi="Times New Roman" w:cs="Times New Roman"/>
                <w:sz w:val="18"/>
                <w:szCs w:val="18"/>
                <w:lang w:eastAsia="ko-KR"/>
              </w:rPr>
              <w:t>-Box</w:t>
            </w:r>
          </w:p>
        </w:tc>
        <w:tc>
          <w:tcPr>
            <w:tcW w:w="1320" w:type="dxa"/>
            <w:vAlign w:val="center"/>
          </w:tcPr>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Q(16)  15.322  </w:t>
            </w:r>
          </w:p>
          <w:p w:rsidR="00CC71F6"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(0.004)</w:t>
            </w:r>
          </w:p>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Q(26)  28.727  </w:t>
            </w:r>
          </w:p>
          <w:p w:rsidR="00CC71F6"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(0.011)</w:t>
            </w:r>
          </w:p>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Q(36)  40.380  </w:t>
            </w:r>
          </w:p>
          <w:p w:rsidR="00893414"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(0.019)</w:t>
            </w:r>
          </w:p>
        </w:tc>
        <w:tc>
          <w:tcPr>
            <w:tcW w:w="1320" w:type="dxa"/>
            <w:vAlign w:val="center"/>
          </w:tcPr>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Q(12)  16.551  </w:t>
            </w:r>
            <w:r w:rsidRPr="00DC104B">
              <w:rPr>
                <w:rFonts w:ascii="Times New Roman" w:hAnsi="Times New Roman" w:cs="Times New Roman" w:hint="eastAsia"/>
                <w:sz w:val="16"/>
                <w:szCs w:val="16"/>
                <w:lang w:eastAsia="ko-KR"/>
              </w:rPr>
              <w:t xml:space="preserve">     </w:t>
            </w:r>
          </w:p>
          <w:p w:rsidR="00CC71F6"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(0.000)</w:t>
            </w:r>
          </w:p>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Q(22)  24.201  </w:t>
            </w:r>
          </w:p>
          <w:p w:rsidR="00CC71F6"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(0.012)</w:t>
            </w:r>
          </w:p>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Q(32)  30.030  </w:t>
            </w:r>
          </w:p>
          <w:p w:rsidR="00893414"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(0.091)</w:t>
            </w:r>
          </w:p>
        </w:tc>
        <w:tc>
          <w:tcPr>
            <w:tcW w:w="1320" w:type="dxa"/>
            <w:vAlign w:val="center"/>
          </w:tcPr>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Q(11)  6.316  </w:t>
            </w:r>
            <w:r w:rsidRPr="00DC104B">
              <w:rPr>
                <w:rFonts w:ascii="Times New Roman" w:hAnsi="Times New Roman" w:cs="Times New Roman" w:hint="eastAsia"/>
                <w:sz w:val="16"/>
                <w:szCs w:val="16"/>
                <w:lang w:eastAsia="ko-KR"/>
              </w:rPr>
              <w:t xml:space="preserve">  </w:t>
            </w:r>
          </w:p>
          <w:p w:rsidR="00CC71F6"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(0.012)</w:t>
            </w:r>
          </w:p>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Q(20)  9.904  </w:t>
            </w:r>
          </w:p>
          <w:p w:rsidR="00893414"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 xml:space="preserve">(0.449)  </w:t>
            </w:r>
          </w:p>
        </w:tc>
        <w:tc>
          <w:tcPr>
            <w:tcW w:w="1320" w:type="dxa"/>
            <w:vAlign w:val="center"/>
          </w:tcPr>
          <w:p w:rsidR="00893414" w:rsidRPr="00DC104B" w:rsidRDefault="00893414" w:rsidP="00893414">
            <w:pPr>
              <w:jc w:val="center"/>
              <w:rPr>
                <w:rFonts w:ascii="Times New Roman" w:hAnsi="Times New Roman" w:cs="Times New Roman"/>
                <w:sz w:val="16"/>
                <w:szCs w:val="16"/>
              </w:rPr>
            </w:pPr>
          </w:p>
        </w:tc>
        <w:tc>
          <w:tcPr>
            <w:tcW w:w="1321" w:type="dxa"/>
            <w:vAlign w:val="center"/>
          </w:tcPr>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Q(12)  1.7620  </w:t>
            </w:r>
          </w:p>
          <w:p w:rsidR="00CC71F6"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(0.184)</w:t>
            </w:r>
          </w:p>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Q(20)  2.1879  </w:t>
            </w:r>
          </w:p>
          <w:p w:rsidR="00CC71F6"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(0.988)</w:t>
            </w:r>
          </w:p>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Q(30)  6.3951  </w:t>
            </w:r>
          </w:p>
          <w:p w:rsidR="00893414"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(0.996)</w:t>
            </w:r>
          </w:p>
        </w:tc>
        <w:tc>
          <w:tcPr>
            <w:tcW w:w="1321" w:type="dxa"/>
            <w:vAlign w:val="center"/>
          </w:tcPr>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Q(12)  12.167  </w:t>
            </w:r>
            <w:r w:rsidRPr="00DC104B">
              <w:rPr>
                <w:rFonts w:ascii="Times New Roman" w:hAnsi="Times New Roman" w:cs="Times New Roman" w:hint="eastAsia"/>
                <w:sz w:val="16"/>
                <w:szCs w:val="16"/>
                <w:lang w:eastAsia="ko-KR"/>
              </w:rPr>
              <w:t xml:space="preserve">          </w:t>
            </w:r>
          </w:p>
          <w:p w:rsidR="00CC71F6"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(0.095)</w:t>
            </w:r>
          </w:p>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Q(20)  20.011  </w:t>
            </w:r>
          </w:p>
          <w:p w:rsidR="00CC71F6"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(0.172)</w:t>
            </w:r>
          </w:p>
          <w:p w:rsidR="00CC71F6" w:rsidRPr="00DC104B" w:rsidRDefault="00CC71F6" w:rsidP="00CC71F6">
            <w:pPr>
              <w:rPr>
                <w:rFonts w:ascii="Times New Roman" w:hAnsi="Times New Roman" w:cs="Times New Roman"/>
                <w:sz w:val="16"/>
                <w:szCs w:val="16"/>
                <w:lang w:eastAsia="ko-KR"/>
              </w:rPr>
            </w:pPr>
            <w:r w:rsidRPr="00DC104B">
              <w:rPr>
                <w:rFonts w:ascii="Times New Roman" w:hAnsi="Times New Roman" w:cs="Times New Roman"/>
                <w:sz w:val="16"/>
                <w:szCs w:val="16"/>
              </w:rPr>
              <w:t xml:space="preserve">Q(36)  48.198  </w:t>
            </w:r>
          </w:p>
          <w:p w:rsidR="00893414" w:rsidRPr="00DC104B" w:rsidRDefault="00CC71F6" w:rsidP="00CC71F6">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(0.025)</w:t>
            </w:r>
          </w:p>
        </w:tc>
      </w:tr>
      <w:tr w:rsidR="00FA1CAD" w:rsidRPr="00DC104B" w:rsidTr="00FA1CAD">
        <w:trPr>
          <w:trHeight w:val="149"/>
        </w:trPr>
        <w:tc>
          <w:tcPr>
            <w:tcW w:w="1320" w:type="dxa"/>
            <w:gridSpan w:val="2"/>
            <w:vAlign w:val="center"/>
          </w:tcPr>
          <w:p w:rsidR="00FA1CAD" w:rsidRPr="00DC104B" w:rsidRDefault="00FA1CAD" w:rsidP="00A22C6F">
            <w:pPr>
              <w:jc w:val="center"/>
              <w:rPr>
                <w:rFonts w:ascii="Times New Roman" w:hAnsi="Times New Roman" w:cs="Times New Roman"/>
                <w:sz w:val="18"/>
                <w:szCs w:val="18"/>
              </w:rPr>
            </w:pPr>
            <w:r w:rsidRPr="00DC104B">
              <w:rPr>
                <w:rFonts w:ascii="Times New Roman" w:hAnsi="Times New Roman" w:cs="Times New Roman"/>
                <w:sz w:val="18"/>
                <w:szCs w:val="18"/>
              </w:rPr>
              <w:t>ARCH-LM</w:t>
            </w:r>
          </w:p>
        </w:tc>
        <w:tc>
          <w:tcPr>
            <w:tcW w:w="1320" w:type="dxa"/>
            <w:vAlign w:val="center"/>
          </w:tcPr>
          <w:p w:rsidR="00FA1CAD" w:rsidRPr="00DC104B" w:rsidRDefault="00FA1CAD" w:rsidP="00A22C6F">
            <w:pPr>
              <w:jc w:val="center"/>
              <w:rPr>
                <w:rFonts w:ascii="Times New Roman" w:hAnsi="Times New Roman" w:cs="Times New Roman"/>
                <w:sz w:val="16"/>
                <w:szCs w:val="16"/>
              </w:rPr>
            </w:pPr>
            <w:r w:rsidRPr="00DC104B">
              <w:rPr>
                <w:rFonts w:ascii="Times New Roman" w:hAnsi="Times New Roman" w:cs="Times New Roman"/>
                <w:sz w:val="16"/>
                <w:szCs w:val="16"/>
              </w:rPr>
              <w:t>0.0002</w:t>
            </w:r>
          </w:p>
          <w:p w:rsidR="00FA1CAD" w:rsidRPr="00DC104B" w:rsidRDefault="00FA1CAD" w:rsidP="00A22C6F">
            <w:pPr>
              <w:jc w:val="center"/>
              <w:rPr>
                <w:rFonts w:ascii="Times New Roman" w:hAnsi="Times New Roman" w:cs="Times New Roman"/>
                <w:sz w:val="16"/>
                <w:szCs w:val="16"/>
              </w:rPr>
            </w:pPr>
            <w:r w:rsidRPr="00DC104B">
              <w:rPr>
                <w:rFonts w:ascii="Times New Roman" w:hAnsi="Times New Roman" w:cs="Times New Roman"/>
                <w:sz w:val="16"/>
                <w:szCs w:val="16"/>
              </w:rPr>
              <w:t>(0.9903)</w:t>
            </w:r>
          </w:p>
        </w:tc>
        <w:tc>
          <w:tcPr>
            <w:tcW w:w="1320" w:type="dxa"/>
            <w:vAlign w:val="center"/>
          </w:tcPr>
          <w:p w:rsidR="00FA1CAD" w:rsidRPr="00DC104B" w:rsidRDefault="00FA1CAD" w:rsidP="00A22C6F">
            <w:pPr>
              <w:jc w:val="center"/>
              <w:rPr>
                <w:rFonts w:ascii="Times New Roman" w:hAnsi="Times New Roman" w:cs="Times New Roman"/>
                <w:sz w:val="16"/>
                <w:szCs w:val="16"/>
              </w:rPr>
            </w:pPr>
            <w:r w:rsidRPr="00DC104B">
              <w:rPr>
                <w:rFonts w:ascii="Times New Roman" w:hAnsi="Times New Roman" w:cs="Times New Roman"/>
                <w:sz w:val="16"/>
                <w:szCs w:val="16"/>
              </w:rPr>
              <w:t>0.0149</w:t>
            </w:r>
          </w:p>
          <w:p w:rsidR="00FA1CAD" w:rsidRPr="00DC104B" w:rsidRDefault="00FA1CAD" w:rsidP="00A22C6F">
            <w:pPr>
              <w:jc w:val="center"/>
              <w:rPr>
                <w:rFonts w:ascii="Times New Roman" w:hAnsi="Times New Roman" w:cs="Times New Roman"/>
                <w:sz w:val="16"/>
                <w:szCs w:val="16"/>
              </w:rPr>
            </w:pPr>
            <w:r w:rsidRPr="00DC104B">
              <w:rPr>
                <w:rFonts w:ascii="Times New Roman" w:hAnsi="Times New Roman" w:cs="Times New Roman"/>
                <w:sz w:val="16"/>
                <w:szCs w:val="16"/>
              </w:rPr>
              <w:t>(0.9027)</w:t>
            </w:r>
          </w:p>
        </w:tc>
        <w:tc>
          <w:tcPr>
            <w:tcW w:w="1320" w:type="dxa"/>
            <w:vAlign w:val="center"/>
          </w:tcPr>
          <w:p w:rsidR="00FA1CAD" w:rsidRPr="00DC104B" w:rsidRDefault="00FA1CAD" w:rsidP="00A22C6F">
            <w:pPr>
              <w:jc w:val="center"/>
              <w:rPr>
                <w:rFonts w:ascii="Times New Roman" w:hAnsi="Times New Roman" w:cs="Times New Roman"/>
                <w:sz w:val="16"/>
                <w:szCs w:val="16"/>
              </w:rPr>
            </w:pPr>
            <w:r w:rsidRPr="00DC104B">
              <w:rPr>
                <w:rFonts w:ascii="Times New Roman" w:hAnsi="Times New Roman" w:cs="Times New Roman"/>
                <w:sz w:val="16"/>
                <w:szCs w:val="16"/>
              </w:rPr>
              <w:t>0.4241</w:t>
            </w:r>
          </w:p>
          <w:p w:rsidR="00FA1CAD" w:rsidRPr="00DC104B" w:rsidRDefault="00FA1CAD" w:rsidP="00A22C6F">
            <w:pPr>
              <w:jc w:val="center"/>
              <w:rPr>
                <w:rFonts w:ascii="Times New Roman" w:hAnsi="Times New Roman" w:cs="Times New Roman"/>
                <w:sz w:val="16"/>
                <w:szCs w:val="16"/>
              </w:rPr>
            </w:pPr>
            <w:r w:rsidRPr="00DC104B">
              <w:rPr>
                <w:rFonts w:ascii="Times New Roman" w:hAnsi="Times New Roman" w:cs="Times New Roman"/>
                <w:sz w:val="16"/>
                <w:szCs w:val="16"/>
              </w:rPr>
              <w:t>(0.5149)</w:t>
            </w:r>
          </w:p>
        </w:tc>
        <w:tc>
          <w:tcPr>
            <w:tcW w:w="1320" w:type="dxa"/>
            <w:vAlign w:val="center"/>
          </w:tcPr>
          <w:p w:rsidR="00FA1CAD" w:rsidRPr="00DC104B" w:rsidRDefault="00FA1CAD" w:rsidP="00A22C6F">
            <w:pPr>
              <w:jc w:val="center"/>
              <w:rPr>
                <w:rFonts w:ascii="Times New Roman" w:hAnsi="Times New Roman" w:cs="Times New Roman"/>
                <w:sz w:val="16"/>
                <w:szCs w:val="16"/>
              </w:rPr>
            </w:pPr>
          </w:p>
        </w:tc>
        <w:tc>
          <w:tcPr>
            <w:tcW w:w="1321" w:type="dxa"/>
            <w:vAlign w:val="center"/>
          </w:tcPr>
          <w:p w:rsidR="00FA1CAD" w:rsidRPr="00DC104B" w:rsidRDefault="00FA1CAD" w:rsidP="00A22C6F">
            <w:pPr>
              <w:jc w:val="center"/>
              <w:rPr>
                <w:rFonts w:ascii="Times New Roman" w:hAnsi="Times New Roman" w:cs="Times New Roman"/>
                <w:sz w:val="16"/>
                <w:szCs w:val="16"/>
              </w:rPr>
            </w:pPr>
            <w:r w:rsidRPr="00DC104B">
              <w:rPr>
                <w:rFonts w:ascii="Times New Roman" w:hAnsi="Times New Roman" w:cs="Times New Roman"/>
                <w:sz w:val="16"/>
                <w:szCs w:val="16"/>
              </w:rPr>
              <w:t>0.0185</w:t>
            </w:r>
          </w:p>
          <w:p w:rsidR="00FA1CAD" w:rsidRPr="00DC104B" w:rsidRDefault="00FA1CAD" w:rsidP="00A22C6F">
            <w:pPr>
              <w:jc w:val="center"/>
              <w:rPr>
                <w:rFonts w:ascii="Times New Roman" w:hAnsi="Times New Roman" w:cs="Times New Roman"/>
                <w:sz w:val="16"/>
                <w:szCs w:val="16"/>
              </w:rPr>
            </w:pPr>
            <w:r w:rsidRPr="00DC104B">
              <w:rPr>
                <w:rFonts w:ascii="Times New Roman" w:hAnsi="Times New Roman" w:cs="Times New Roman"/>
                <w:sz w:val="16"/>
                <w:szCs w:val="16"/>
              </w:rPr>
              <w:t>(0.8917)</w:t>
            </w:r>
          </w:p>
        </w:tc>
        <w:tc>
          <w:tcPr>
            <w:tcW w:w="1321" w:type="dxa"/>
            <w:vAlign w:val="center"/>
          </w:tcPr>
          <w:p w:rsidR="00FA1CAD" w:rsidRPr="00DC104B" w:rsidRDefault="00FA1CAD" w:rsidP="00A22C6F">
            <w:pPr>
              <w:jc w:val="center"/>
              <w:rPr>
                <w:rFonts w:ascii="Times New Roman" w:hAnsi="Times New Roman" w:cs="Times New Roman"/>
                <w:sz w:val="16"/>
                <w:szCs w:val="16"/>
              </w:rPr>
            </w:pPr>
            <w:r w:rsidRPr="00DC104B">
              <w:rPr>
                <w:rFonts w:ascii="Times New Roman" w:hAnsi="Times New Roman" w:cs="Times New Roman"/>
                <w:sz w:val="16"/>
                <w:szCs w:val="16"/>
              </w:rPr>
              <w:t>0.0549</w:t>
            </w:r>
          </w:p>
          <w:p w:rsidR="00FA1CAD" w:rsidRPr="00DC104B" w:rsidRDefault="00FA1CAD" w:rsidP="00A22C6F">
            <w:pPr>
              <w:jc w:val="center"/>
              <w:rPr>
                <w:rFonts w:ascii="Times New Roman" w:hAnsi="Times New Roman" w:cs="Times New Roman"/>
                <w:sz w:val="16"/>
                <w:szCs w:val="16"/>
              </w:rPr>
            </w:pPr>
            <w:r w:rsidRPr="00DC104B">
              <w:rPr>
                <w:rFonts w:ascii="Times New Roman" w:hAnsi="Times New Roman" w:cs="Times New Roman"/>
                <w:sz w:val="16"/>
                <w:szCs w:val="16"/>
              </w:rPr>
              <w:t>(0.8146)</w:t>
            </w:r>
          </w:p>
        </w:tc>
      </w:tr>
    </w:tbl>
    <w:p w:rsidR="00FA1CAD" w:rsidRPr="00DC104B" w:rsidRDefault="00FA1CAD" w:rsidP="00016300">
      <w:pPr>
        <w:jc w:val="center"/>
        <w:rPr>
          <w:rFonts w:ascii="Times New Roman" w:hAnsi="Times New Roman" w:cs="Times New Roman"/>
          <w:sz w:val="24"/>
          <w:szCs w:val="24"/>
          <w:lang w:eastAsia="ko-KR"/>
        </w:rPr>
      </w:pPr>
    </w:p>
    <w:p w:rsidR="00FA1CAD" w:rsidRPr="00DC104B" w:rsidRDefault="00FA1CAD" w:rsidP="00016300">
      <w:pPr>
        <w:jc w:val="center"/>
        <w:rPr>
          <w:rFonts w:ascii="Times New Roman" w:hAnsi="Times New Roman" w:cs="Times New Roman"/>
          <w:sz w:val="24"/>
          <w:szCs w:val="24"/>
          <w:lang w:eastAsia="ko-KR"/>
        </w:rPr>
      </w:pPr>
    </w:p>
    <w:p w:rsidR="00FA1CAD" w:rsidRPr="00DC104B" w:rsidRDefault="00FA1CAD" w:rsidP="00016300">
      <w:pPr>
        <w:jc w:val="center"/>
        <w:rPr>
          <w:rFonts w:ascii="Times New Roman" w:hAnsi="Times New Roman" w:cs="Times New Roman"/>
          <w:sz w:val="24"/>
          <w:szCs w:val="24"/>
          <w:lang w:eastAsia="ko-KR"/>
        </w:rPr>
      </w:pPr>
    </w:p>
    <w:p w:rsidR="00FA1CAD" w:rsidRPr="00DC104B" w:rsidRDefault="00FA1CAD" w:rsidP="00016300">
      <w:pPr>
        <w:jc w:val="center"/>
        <w:rPr>
          <w:rFonts w:ascii="Times New Roman" w:hAnsi="Times New Roman" w:cs="Times New Roman"/>
          <w:sz w:val="24"/>
          <w:szCs w:val="24"/>
          <w:lang w:eastAsia="ko-KR"/>
        </w:rPr>
      </w:pPr>
    </w:p>
    <w:p w:rsidR="00FA1CAD" w:rsidRPr="00DC104B" w:rsidRDefault="00FA1CAD" w:rsidP="00016300">
      <w:pPr>
        <w:jc w:val="center"/>
        <w:rPr>
          <w:rFonts w:ascii="Times New Roman" w:hAnsi="Times New Roman" w:cs="Times New Roman"/>
          <w:sz w:val="24"/>
          <w:szCs w:val="24"/>
          <w:lang w:eastAsia="ko-KR"/>
        </w:rPr>
      </w:pPr>
    </w:p>
    <w:p w:rsidR="00FA1CAD" w:rsidRPr="00DC104B" w:rsidRDefault="00FA1CAD" w:rsidP="00016300">
      <w:pPr>
        <w:jc w:val="center"/>
        <w:rPr>
          <w:rFonts w:ascii="Times New Roman" w:hAnsi="Times New Roman" w:cs="Times New Roman"/>
          <w:sz w:val="24"/>
          <w:szCs w:val="24"/>
          <w:lang w:eastAsia="ko-KR"/>
        </w:rPr>
      </w:pPr>
    </w:p>
    <w:p w:rsidR="00FA1CAD" w:rsidRPr="00DC104B" w:rsidRDefault="00FA1CAD" w:rsidP="00016300">
      <w:pPr>
        <w:jc w:val="center"/>
        <w:rPr>
          <w:rFonts w:ascii="Times New Roman" w:hAnsi="Times New Roman" w:cs="Times New Roman"/>
          <w:sz w:val="24"/>
          <w:szCs w:val="24"/>
          <w:lang w:eastAsia="ko-KR"/>
        </w:rPr>
      </w:pPr>
    </w:p>
    <w:p w:rsidR="00FA1CAD" w:rsidRPr="00DC104B" w:rsidRDefault="00FA1CAD" w:rsidP="00016300">
      <w:pPr>
        <w:jc w:val="center"/>
        <w:rPr>
          <w:rFonts w:ascii="Times New Roman" w:hAnsi="Times New Roman" w:cs="Times New Roman"/>
          <w:sz w:val="24"/>
          <w:szCs w:val="24"/>
          <w:lang w:eastAsia="ko-KR"/>
        </w:rPr>
      </w:pPr>
    </w:p>
    <w:p w:rsidR="00FA1CAD" w:rsidRPr="00DC104B" w:rsidRDefault="00FA1CAD" w:rsidP="00016300">
      <w:pPr>
        <w:jc w:val="center"/>
        <w:rPr>
          <w:rFonts w:ascii="Times New Roman" w:hAnsi="Times New Roman" w:cs="Times New Roman"/>
          <w:sz w:val="24"/>
          <w:szCs w:val="24"/>
          <w:lang w:eastAsia="ko-KR"/>
        </w:rPr>
      </w:pPr>
    </w:p>
    <w:p w:rsidR="00893414" w:rsidRPr="00DC104B" w:rsidRDefault="00F02C4C" w:rsidP="00016300">
      <w:pPr>
        <w:jc w:val="center"/>
        <w:rPr>
          <w:rFonts w:ascii="Times New Roman" w:hAnsi="Times New Roman" w:cs="Times New Roman"/>
          <w:sz w:val="24"/>
          <w:szCs w:val="24"/>
        </w:rPr>
      </w:pPr>
      <w:r w:rsidRPr="00DC104B">
        <w:rPr>
          <w:rFonts w:ascii="Times New Roman" w:hAnsi="Times New Roman" w:cs="Times New Roman"/>
          <w:sz w:val="24"/>
          <w:szCs w:val="24"/>
        </w:rPr>
        <w:lastRenderedPageBreak/>
        <w:t xml:space="preserve">Table </w:t>
      </w:r>
      <w:r w:rsidRPr="00DC104B">
        <w:rPr>
          <w:rFonts w:ascii="Times New Roman" w:hAnsi="Times New Roman" w:cs="Times New Roman" w:hint="eastAsia"/>
          <w:sz w:val="24"/>
          <w:szCs w:val="24"/>
          <w:lang w:eastAsia="ko-KR"/>
        </w:rPr>
        <w:t>5</w:t>
      </w:r>
      <w:r w:rsidR="00893414" w:rsidRPr="00DC104B">
        <w:rPr>
          <w:rFonts w:ascii="Times New Roman" w:hAnsi="Times New Roman" w:cs="Times New Roman"/>
          <w:sz w:val="24"/>
          <w:szCs w:val="24"/>
        </w:rPr>
        <w:t>: Spillover effect estimation</w:t>
      </w:r>
    </w:p>
    <w:p w:rsidR="00893414" w:rsidRPr="00DC104B" w:rsidRDefault="00025888" w:rsidP="00893414">
      <w:pPr>
        <w:spacing w:after="0" w:line="240" w:lineRule="auto"/>
        <w:rPr>
          <w:rFonts w:ascii="Times New Roman" w:hAnsi="Times New Roman" w:cs="Times New Roman"/>
          <w:sz w:val="18"/>
          <w:szCs w:val="18"/>
        </w:rPr>
      </w:pPr>
      <m:oMathPara>
        <m:oMathParaPr>
          <m:jc m:val="left"/>
        </m:oMathParaPr>
        <m:oMath>
          <m:sSub>
            <m:sSubPr>
              <m:ctrlPr>
                <w:rPr>
                  <w:rFonts w:ascii="Cambria Math" w:hAnsi="Times New Roman" w:cs="Times New Roman"/>
                  <w:sz w:val="18"/>
                  <w:szCs w:val="18"/>
                </w:rPr>
              </m:ctrlPr>
            </m:sSubPr>
            <m:e>
              <m:r>
                <m:rPr>
                  <m:sty m:val="p"/>
                </m:rPr>
                <w:rPr>
                  <w:rFonts w:ascii="Cambria Math" w:hAnsi="Times New Roman" w:cs="Times New Roman"/>
                  <w:sz w:val="18"/>
                  <w:szCs w:val="18"/>
                </w:rPr>
                <m:t>Liq</m:t>
              </m:r>
            </m:e>
            <m:sub>
              <m:r>
                <m:rPr>
                  <m:sty m:val="p"/>
                </m:rPr>
                <w:rPr>
                  <w:rFonts w:ascii="Cambria Math" w:hAnsi="Times New Roman" w:cs="Times New Roman"/>
                  <w:sz w:val="18"/>
                  <w:szCs w:val="18"/>
                </w:rPr>
                <m:t>i,t</m:t>
              </m:r>
            </m:sub>
          </m:sSub>
          <m:r>
            <m:rPr>
              <m:sty m:val="p"/>
            </m:rPr>
            <w:rPr>
              <w:rFonts w:ascii="Cambria Math" w:hAnsi="Times New Roman" w:cs="Times New Roman"/>
              <w:sz w:val="18"/>
              <w:szCs w:val="18"/>
            </w:rPr>
            <m:t>=C+ARMA</m:t>
          </m:r>
          <m:d>
            <m:dPr>
              <m:ctrlPr>
                <w:rPr>
                  <w:rFonts w:ascii="Cambria Math" w:hAnsi="Times New Roman" w:cs="Times New Roman"/>
                  <w:sz w:val="18"/>
                  <w:szCs w:val="18"/>
                </w:rPr>
              </m:ctrlPr>
            </m:dPr>
            <m:e>
              <m:r>
                <m:rPr>
                  <m:sty m:val="p"/>
                </m:rPr>
                <w:rPr>
                  <w:rFonts w:ascii="Cambria Math" w:hAnsi="Times New Roman" w:cs="Times New Roman"/>
                  <w:sz w:val="18"/>
                  <w:szCs w:val="18"/>
                </w:rPr>
                <m:t>p,q</m:t>
              </m:r>
            </m:e>
          </m:d>
          <m:r>
            <m:rPr>
              <m:sty m:val="p"/>
            </m:rPr>
            <w:rPr>
              <w:rFonts w:ascii="Cambria Math" w:hAnsi="Times New Roman" w:cs="Times New Roman"/>
              <w:sz w:val="18"/>
              <w:szCs w:val="18"/>
            </w:rPr>
            <m:t>+</m:t>
          </m:r>
          <m:sSub>
            <m:sSubPr>
              <m:ctrlPr>
                <w:rPr>
                  <w:rFonts w:ascii="Cambria Math" w:hAnsi="Times New Roman" w:cs="Times New Roman"/>
                  <w:sz w:val="18"/>
                  <w:szCs w:val="18"/>
                </w:rPr>
              </m:ctrlPr>
            </m:sSubPr>
            <m:e>
              <m:r>
                <m:rPr>
                  <m:sty m:val="p"/>
                </m:rPr>
                <w:rPr>
                  <w:rFonts w:ascii="Cambria Math" w:hAnsi="Cambria Math" w:cs="Times New Roman"/>
                  <w:sz w:val="18"/>
                  <w:szCs w:val="18"/>
                </w:rPr>
                <m:t>δ</m:t>
              </m:r>
            </m:e>
            <m:sub>
              <m:r>
                <m:rPr>
                  <m:sty m:val="p"/>
                </m:rPr>
                <w:rPr>
                  <w:rFonts w:ascii="Cambria Math" w:hAnsi="Times New Roman" w:cs="Times New Roman"/>
                  <w:sz w:val="18"/>
                  <w:szCs w:val="18"/>
                </w:rPr>
                <m:t>1</m:t>
              </m:r>
            </m:sub>
          </m:sSub>
          <m:sSubSup>
            <m:sSubSupPr>
              <m:ctrlPr>
                <w:rPr>
                  <w:rFonts w:ascii="Cambria Math" w:hAnsi="Times New Roman" w:cs="Times New Roman"/>
                  <w:sz w:val="18"/>
                  <w:szCs w:val="18"/>
                </w:rPr>
              </m:ctrlPr>
            </m:sSubSupPr>
            <m:e>
              <m:r>
                <m:rPr>
                  <m:sty m:val="p"/>
                </m:rPr>
                <w:rPr>
                  <w:rFonts w:ascii="Cambria Math" w:hAnsi="Cambria Math" w:cs="Times New Roman"/>
                  <w:sz w:val="18"/>
                  <w:szCs w:val="18"/>
                </w:rPr>
                <m:t>σ</m:t>
              </m:r>
            </m:e>
            <m:sub>
              <m:r>
                <m:rPr>
                  <m:sty m:val="p"/>
                </m:rPr>
                <w:rPr>
                  <w:rFonts w:ascii="Cambria Math" w:hAnsi="Times New Roman" w:cs="Times New Roman"/>
                  <w:sz w:val="18"/>
                  <w:szCs w:val="18"/>
                </w:rPr>
                <m:t>i,t</m:t>
              </m:r>
            </m:sub>
            <m:sup>
              <m:r>
                <m:rPr>
                  <m:sty m:val="p"/>
                </m:rPr>
                <w:rPr>
                  <w:rFonts w:ascii="Cambria Math" w:hAnsi="Times New Roman" w:cs="Times New Roman"/>
                  <w:sz w:val="18"/>
                  <w:szCs w:val="18"/>
                </w:rPr>
                <m:t>2</m:t>
              </m:r>
            </m:sup>
          </m:sSubSup>
          <m:r>
            <m:rPr>
              <m:sty m:val="p"/>
            </m:rPr>
            <w:rPr>
              <w:rFonts w:ascii="Cambria Math" w:hAnsi="Times New Roman" w:cs="Times New Roman"/>
              <w:sz w:val="18"/>
              <w:szCs w:val="18"/>
            </w:rPr>
            <m:t>+</m:t>
          </m:r>
          <m:sSub>
            <m:sSubPr>
              <m:ctrlPr>
                <w:rPr>
                  <w:rFonts w:ascii="Cambria Math" w:hAnsi="Times New Roman" w:cs="Times New Roman"/>
                  <w:sz w:val="18"/>
                  <w:szCs w:val="18"/>
                </w:rPr>
              </m:ctrlPr>
            </m:sSubPr>
            <m:e>
              <m:r>
                <m:rPr>
                  <m:sty m:val="p"/>
                </m:rPr>
                <w:rPr>
                  <w:rFonts w:ascii="Cambria Math" w:hAnsi="Cambria Math" w:cs="Times New Roman"/>
                  <w:sz w:val="18"/>
                  <w:szCs w:val="18"/>
                </w:rPr>
                <m:t>δ</m:t>
              </m:r>
            </m:e>
            <m:sub>
              <m:r>
                <m:rPr>
                  <m:sty m:val="p"/>
                </m:rPr>
                <w:rPr>
                  <w:rFonts w:ascii="Cambria Math" w:hAnsi="Times New Roman" w:cs="Times New Roman"/>
                  <w:sz w:val="18"/>
                  <w:szCs w:val="18"/>
                </w:rPr>
                <m:t>2</m:t>
              </m:r>
            </m:sub>
          </m:sSub>
          <m:sSub>
            <m:sSubPr>
              <m:ctrlPr>
                <w:rPr>
                  <w:rFonts w:ascii="Cambria Math" w:hAnsi="Times New Roman" w:cs="Times New Roman"/>
                  <w:sz w:val="18"/>
                  <w:szCs w:val="18"/>
                </w:rPr>
              </m:ctrlPr>
            </m:sSubPr>
            <m:e>
              <m:r>
                <m:rPr>
                  <m:sty m:val="p"/>
                </m:rPr>
                <w:rPr>
                  <w:rFonts w:ascii="Cambria Math" w:hAnsi="Times New Roman" w:cs="Times New Roman"/>
                  <w:sz w:val="18"/>
                  <w:szCs w:val="18"/>
                </w:rPr>
                <m:t>D</m:t>
              </m:r>
            </m:e>
            <m:sub>
              <m:r>
                <m:rPr>
                  <m:sty m:val="p"/>
                </m:rPr>
                <w:rPr>
                  <w:rFonts w:ascii="Cambria Math" w:hAnsi="Times New Roman" w:cs="Times New Roman"/>
                  <w:sz w:val="18"/>
                  <w:szCs w:val="18"/>
                </w:rPr>
                <m:t>i,t</m:t>
              </m:r>
            </m:sub>
          </m:sSub>
          <m:r>
            <m:rPr>
              <m:sty m:val="p"/>
            </m:rPr>
            <w:rPr>
              <w:rFonts w:ascii="Cambria Math" w:hAnsi="Times New Roman" w:cs="Times New Roman"/>
              <w:sz w:val="18"/>
              <w:szCs w:val="18"/>
            </w:rPr>
            <m:t>+</m:t>
          </m:r>
          <m:sSub>
            <m:sSubPr>
              <m:ctrlPr>
                <w:rPr>
                  <w:rFonts w:ascii="Cambria Math" w:hAnsi="Times New Roman" w:cs="Times New Roman"/>
                  <w:sz w:val="18"/>
                  <w:szCs w:val="18"/>
                </w:rPr>
              </m:ctrlPr>
            </m:sSubPr>
            <m:e>
              <m:r>
                <m:rPr>
                  <m:sty m:val="p"/>
                </m:rPr>
                <w:rPr>
                  <w:rFonts w:ascii="Cambria Math" w:hAnsi="Cambria Math" w:cs="Times New Roman"/>
                  <w:sz w:val="18"/>
                  <w:szCs w:val="18"/>
                </w:rPr>
                <m:t>ϵ</m:t>
              </m:r>
            </m:e>
            <m:sub>
              <m:r>
                <m:rPr>
                  <m:sty m:val="p"/>
                </m:rPr>
                <w:rPr>
                  <w:rFonts w:ascii="Cambria Math" w:hAnsi="Times New Roman" w:cs="Times New Roman"/>
                  <w:sz w:val="18"/>
                  <w:szCs w:val="18"/>
                </w:rPr>
                <m:t>i,t</m:t>
              </m:r>
            </m:sub>
          </m:sSub>
        </m:oMath>
      </m:oMathPara>
    </w:p>
    <w:p w:rsidR="00893414" w:rsidRPr="00DC104B" w:rsidRDefault="00025888" w:rsidP="00893414">
      <w:pPr>
        <w:spacing w:line="240" w:lineRule="auto"/>
        <w:rPr>
          <w:rFonts w:ascii="Times New Roman" w:hAnsi="Times New Roman" w:cs="Times New Roman"/>
          <w:sz w:val="18"/>
          <w:szCs w:val="18"/>
        </w:rPr>
      </w:pPr>
      <m:oMathPara>
        <m:oMathParaPr>
          <m:jc m:val="left"/>
        </m:oMathParaPr>
        <m:oMath>
          <m:sSubSup>
            <m:sSubSupPr>
              <m:ctrlPr>
                <w:rPr>
                  <w:rFonts w:ascii="Cambria Math" w:hAnsi="Times New Roman" w:cs="Times New Roman"/>
                  <w:sz w:val="18"/>
                  <w:szCs w:val="18"/>
                </w:rPr>
              </m:ctrlPr>
            </m:sSubSupPr>
            <m:e>
              <m:r>
                <m:rPr>
                  <m:sty m:val="p"/>
                </m:rPr>
                <w:rPr>
                  <w:rFonts w:ascii="Cambria Math" w:hAnsi="Cambria Math" w:cs="Times New Roman"/>
                  <w:sz w:val="18"/>
                  <w:szCs w:val="18"/>
                </w:rPr>
                <m:t>σ</m:t>
              </m:r>
            </m:e>
            <m:sub>
              <m:r>
                <m:rPr>
                  <m:sty m:val="p"/>
                </m:rPr>
                <w:rPr>
                  <w:rFonts w:ascii="Cambria Math" w:hAnsi="Times New Roman" w:cs="Times New Roman"/>
                  <w:sz w:val="18"/>
                  <w:szCs w:val="18"/>
                </w:rPr>
                <m:t>i,t</m:t>
              </m:r>
            </m:sub>
            <m:sup>
              <m:r>
                <m:rPr>
                  <m:sty m:val="p"/>
                </m:rPr>
                <w:rPr>
                  <w:rFonts w:ascii="Cambria Math" w:hAnsi="Times New Roman" w:cs="Times New Roman"/>
                  <w:sz w:val="18"/>
                  <w:szCs w:val="18"/>
                </w:rPr>
                <m:t>2</m:t>
              </m:r>
            </m:sup>
          </m:sSubSup>
          <m:r>
            <m:rPr>
              <m:sty m:val="p"/>
            </m:rPr>
            <w:rPr>
              <w:rFonts w:ascii="Cambria Math" w:hAnsi="Times New Roman" w:cs="Times New Roman"/>
              <w:sz w:val="18"/>
              <w:szCs w:val="18"/>
            </w:rPr>
            <m:t>=c+</m:t>
          </m:r>
          <m:sSub>
            <m:sSubPr>
              <m:ctrlPr>
                <w:rPr>
                  <w:rFonts w:ascii="Cambria Math" w:hAnsi="Times New Roman" w:cs="Times New Roman"/>
                  <w:sz w:val="18"/>
                  <w:szCs w:val="18"/>
                </w:rPr>
              </m:ctrlPr>
            </m:sSubPr>
            <m:e>
              <m:r>
                <m:rPr>
                  <m:sty m:val="p"/>
                </m:rPr>
                <w:rPr>
                  <w:rFonts w:ascii="Cambria Math" w:hAnsi="Cambria Math" w:cs="Times New Roman"/>
                  <w:sz w:val="18"/>
                  <w:szCs w:val="18"/>
                </w:rPr>
                <m:t>α</m:t>
              </m:r>
            </m:e>
            <m:sub>
              <m:r>
                <m:rPr>
                  <m:sty m:val="p"/>
                </m:rPr>
                <w:rPr>
                  <w:rFonts w:ascii="Cambria Math" w:hAnsi="Times New Roman" w:cs="Times New Roman"/>
                  <w:sz w:val="18"/>
                  <w:szCs w:val="18"/>
                </w:rPr>
                <m:t>1</m:t>
              </m:r>
            </m:sub>
          </m:sSub>
          <m:sSubSup>
            <m:sSubSupPr>
              <m:ctrlPr>
                <w:rPr>
                  <w:rFonts w:ascii="Cambria Math" w:hAnsi="Times New Roman" w:cs="Times New Roman"/>
                  <w:sz w:val="18"/>
                  <w:szCs w:val="18"/>
                </w:rPr>
              </m:ctrlPr>
            </m:sSubSupPr>
            <m:e>
              <m:r>
                <m:rPr>
                  <m:sty m:val="p"/>
                </m:rPr>
                <w:rPr>
                  <w:rFonts w:ascii="Cambria Math" w:hAnsi="Cambria Math" w:cs="Times New Roman"/>
                  <w:sz w:val="18"/>
                  <w:szCs w:val="18"/>
                </w:rPr>
                <m:t>ϵ</m:t>
              </m:r>
            </m:e>
            <m:sub>
              <m:r>
                <m:rPr>
                  <m:sty m:val="p"/>
                </m:rPr>
                <w:rPr>
                  <w:rFonts w:ascii="Cambria Math" w:hAnsi="Times New Roman" w:cs="Times New Roman"/>
                  <w:sz w:val="18"/>
                  <w:szCs w:val="18"/>
                </w:rPr>
                <m:t>i,t</m:t>
              </m:r>
              <m:r>
                <m:rPr>
                  <m:sty m:val="p"/>
                </m:rPr>
                <w:rPr>
                  <w:rFonts w:ascii="Cambria Math" w:hAnsi="Cambria Math" w:cs="Times New Roman"/>
                  <w:sz w:val="18"/>
                  <w:szCs w:val="18"/>
                </w:rPr>
                <m:t>-</m:t>
              </m:r>
              <m:r>
                <m:rPr>
                  <m:sty m:val="p"/>
                </m:rPr>
                <w:rPr>
                  <w:rFonts w:ascii="Cambria Math" w:hAnsi="Times New Roman" w:cs="Times New Roman"/>
                  <w:sz w:val="18"/>
                  <w:szCs w:val="18"/>
                </w:rPr>
                <m:t>1</m:t>
              </m:r>
            </m:sub>
            <m:sup>
              <m:r>
                <m:rPr>
                  <m:sty m:val="p"/>
                </m:rPr>
                <w:rPr>
                  <w:rFonts w:ascii="Cambria Math" w:hAnsi="Times New Roman" w:cs="Times New Roman"/>
                  <w:sz w:val="18"/>
                  <w:szCs w:val="18"/>
                </w:rPr>
                <m:t>2</m:t>
              </m:r>
            </m:sup>
          </m:sSubSup>
          <m:r>
            <m:rPr>
              <m:sty m:val="p"/>
            </m:rPr>
            <w:rPr>
              <w:rFonts w:ascii="Cambria Math" w:hAnsi="Times New Roman" w:cs="Times New Roman"/>
              <w:sz w:val="18"/>
              <w:szCs w:val="18"/>
            </w:rPr>
            <m:t>+</m:t>
          </m:r>
          <m:sSub>
            <m:sSubPr>
              <m:ctrlPr>
                <w:rPr>
                  <w:rFonts w:ascii="Cambria Math" w:hAnsi="Times New Roman" w:cs="Times New Roman"/>
                  <w:sz w:val="18"/>
                  <w:szCs w:val="18"/>
                </w:rPr>
              </m:ctrlPr>
            </m:sSubPr>
            <m:e>
              <m:r>
                <m:rPr>
                  <m:sty m:val="p"/>
                </m:rPr>
                <w:rPr>
                  <w:rFonts w:ascii="Cambria Math" w:hAnsi="Cambria Math" w:cs="Times New Roman"/>
                  <w:sz w:val="18"/>
                  <w:szCs w:val="18"/>
                </w:rPr>
                <m:t>β</m:t>
              </m:r>
            </m:e>
            <m:sub>
              <m:r>
                <m:rPr>
                  <m:sty m:val="p"/>
                </m:rPr>
                <w:rPr>
                  <w:rFonts w:ascii="Cambria Math" w:hAnsi="Times New Roman" w:cs="Times New Roman"/>
                  <w:sz w:val="18"/>
                  <w:szCs w:val="18"/>
                </w:rPr>
                <m:t>1</m:t>
              </m:r>
            </m:sub>
          </m:sSub>
          <m:sSubSup>
            <m:sSubSupPr>
              <m:ctrlPr>
                <w:rPr>
                  <w:rFonts w:ascii="Cambria Math" w:hAnsi="Times New Roman" w:cs="Times New Roman"/>
                  <w:sz w:val="18"/>
                  <w:szCs w:val="18"/>
                </w:rPr>
              </m:ctrlPr>
            </m:sSubSupPr>
            <m:e>
              <m:r>
                <m:rPr>
                  <m:sty m:val="p"/>
                </m:rPr>
                <w:rPr>
                  <w:rFonts w:ascii="Cambria Math" w:hAnsi="Cambria Math" w:cs="Times New Roman"/>
                  <w:sz w:val="18"/>
                  <w:szCs w:val="18"/>
                </w:rPr>
                <m:t>σ</m:t>
              </m:r>
            </m:e>
            <m:sub>
              <m:r>
                <m:rPr>
                  <m:sty m:val="p"/>
                </m:rPr>
                <w:rPr>
                  <w:rFonts w:ascii="Cambria Math" w:hAnsi="Times New Roman" w:cs="Times New Roman"/>
                  <w:sz w:val="18"/>
                  <w:szCs w:val="18"/>
                </w:rPr>
                <m:t>i,t</m:t>
              </m:r>
              <m:r>
                <m:rPr>
                  <m:sty m:val="p"/>
                </m:rPr>
                <w:rPr>
                  <w:rFonts w:ascii="Cambria Math" w:hAnsi="Cambria Math" w:cs="Times New Roman"/>
                  <w:sz w:val="18"/>
                  <w:szCs w:val="18"/>
                </w:rPr>
                <m:t>-</m:t>
              </m:r>
              <m:r>
                <m:rPr>
                  <m:sty m:val="p"/>
                </m:rPr>
                <w:rPr>
                  <w:rFonts w:ascii="Cambria Math" w:hAnsi="Times New Roman" w:cs="Times New Roman"/>
                  <w:sz w:val="18"/>
                  <w:szCs w:val="18"/>
                </w:rPr>
                <m:t>1</m:t>
              </m:r>
            </m:sub>
            <m:sup>
              <m:r>
                <m:rPr>
                  <m:sty m:val="p"/>
                </m:rPr>
                <w:rPr>
                  <w:rFonts w:ascii="Cambria Math" w:hAnsi="Times New Roman" w:cs="Times New Roman"/>
                  <w:sz w:val="18"/>
                  <w:szCs w:val="18"/>
                </w:rPr>
                <m:t>2</m:t>
              </m:r>
            </m:sup>
          </m:sSubSup>
          <m:r>
            <m:rPr>
              <m:sty m:val="p"/>
            </m:rPr>
            <w:rPr>
              <w:rFonts w:ascii="Cambria Math" w:hAnsi="Times New Roman" w:cs="Times New Roman"/>
              <w:sz w:val="18"/>
              <w:szCs w:val="18"/>
            </w:rPr>
            <m:t>+</m:t>
          </m:r>
          <m:sSub>
            <m:sSubPr>
              <m:ctrlPr>
                <w:rPr>
                  <w:rFonts w:ascii="Cambria Math" w:hAnsi="Times New Roman" w:cs="Times New Roman"/>
                  <w:sz w:val="18"/>
                  <w:szCs w:val="18"/>
                </w:rPr>
              </m:ctrlPr>
            </m:sSubPr>
            <m:e>
              <m:r>
                <m:rPr>
                  <m:sty m:val="p"/>
                </m:rPr>
                <w:rPr>
                  <w:rFonts w:ascii="Cambria Math" w:hAnsi="Times New Roman" w:cs="Times New Roman"/>
                  <w:sz w:val="18"/>
                  <w:szCs w:val="18"/>
                </w:rPr>
                <m:t>γ</m:t>
              </m:r>
            </m:e>
            <m:sub>
              <m:r>
                <m:rPr>
                  <m:sty m:val="p"/>
                </m:rPr>
                <w:rPr>
                  <w:rFonts w:ascii="Cambria Math" w:hAnsi="Times New Roman" w:cs="Times New Roman"/>
                  <w:sz w:val="18"/>
                  <w:szCs w:val="18"/>
                </w:rPr>
                <m:t>1</m:t>
              </m:r>
            </m:sub>
          </m:sSub>
          <m:sSub>
            <m:sSubPr>
              <m:ctrlPr>
                <w:rPr>
                  <w:rFonts w:ascii="Cambria Math" w:hAnsi="Times New Roman" w:cs="Times New Roman"/>
                  <w:sz w:val="18"/>
                  <w:szCs w:val="18"/>
                </w:rPr>
              </m:ctrlPr>
            </m:sSubPr>
            <m:e>
              <m:r>
                <m:rPr>
                  <m:sty m:val="p"/>
                </m:rPr>
                <w:rPr>
                  <w:rFonts w:ascii="Cambria Math" w:hAnsi="Times New Roman" w:cs="Times New Roman"/>
                  <w:sz w:val="18"/>
                  <w:szCs w:val="18"/>
                </w:rPr>
                <m:t>D</m:t>
              </m:r>
            </m:e>
            <m:sub>
              <m:r>
                <m:rPr>
                  <m:sty m:val="p"/>
                </m:rPr>
                <w:rPr>
                  <w:rFonts w:ascii="Cambria Math" w:hAnsi="Times New Roman" w:cs="Times New Roman"/>
                  <w:sz w:val="18"/>
                  <w:szCs w:val="18"/>
                </w:rPr>
                <m:t>j,t</m:t>
              </m:r>
            </m:sub>
          </m:sSub>
          <m:r>
            <m:rPr>
              <m:sty m:val="p"/>
            </m:rPr>
            <w:rPr>
              <w:rFonts w:ascii="Cambria Math" w:hAnsi="Times New Roman" w:cs="Times New Roman"/>
              <w:sz w:val="18"/>
              <w:szCs w:val="18"/>
            </w:rPr>
            <m:t>+</m:t>
          </m:r>
          <m:sSub>
            <m:sSubPr>
              <m:ctrlPr>
                <w:rPr>
                  <w:rFonts w:ascii="Cambria Math" w:hAnsi="Times New Roman" w:cs="Times New Roman"/>
                  <w:sz w:val="18"/>
                  <w:szCs w:val="18"/>
                </w:rPr>
              </m:ctrlPr>
            </m:sSubPr>
            <m:e>
              <m:r>
                <m:rPr>
                  <m:sty m:val="p"/>
                </m:rPr>
                <w:rPr>
                  <w:rFonts w:ascii="Cambria Math" w:hAnsi="Times New Roman" w:cs="Times New Roman"/>
                  <w:sz w:val="18"/>
                  <w:szCs w:val="18"/>
                </w:rPr>
                <m:t>γ</m:t>
              </m:r>
            </m:e>
            <m:sub>
              <m:r>
                <m:rPr>
                  <m:sty m:val="p"/>
                </m:rPr>
                <w:rPr>
                  <w:rFonts w:ascii="Cambria Math" w:hAnsi="Times New Roman" w:cs="Times New Roman"/>
                  <w:sz w:val="18"/>
                  <w:szCs w:val="18"/>
                </w:rPr>
                <m:t>2</m:t>
              </m:r>
            </m:sub>
          </m:sSub>
          <m:sSub>
            <m:sSubPr>
              <m:ctrlPr>
                <w:rPr>
                  <w:rFonts w:ascii="Cambria Math" w:hAnsi="Times New Roman" w:cs="Times New Roman"/>
                  <w:sz w:val="18"/>
                  <w:szCs w:val="18"/>
                </w:rPr>
              </m:ctrlPr>
            </m:sSubPr>
            <m:e>
              <m:r>
                <m:rPr>
                  <m:sty m:val="p"/>
                </m:rPr>
                <w:rPr>
                  <w:rFonts w:ascii="Cambria Math" w:hAnsi="Times New Roman" w:cs="Times New Roman"/>
                  <w:sz w:val="18"/>
                  <w:szCs w:val="18"/>
                </w:rPr>
                <m:t>X</m:t>
              </m:r>
            </m:e>
            <m:sub>
              <m:r>
                <m:rPr>
                  <m:sty m:val="p"/>
                </m:rPr>
                <w:rPr>
                  <w:rFonts w:ascii="Cambria Math" w:hAnsi="Times New Roman" w:cs="Times New Roman"/>
                  <w:sz w:val="18"/>
                  <w:szCs w:val="18"/>
                </w:rPr>
                <m:t>j,t</m:t>
              </m:r>
              <m:r>
                <m:rPr>
                  <m:sty m:val="p"/>
                </m:rPr>
                <w:rPr>
                  <w:rFonts w:ascii="Cambria Math" w:hAnsi="Cambria Math" w:cs="Times New Roman"/>
                  <w:sz w:val="18"/>
                  <w:szCs w:val="18"/>
                </w:rPr>
                <m:t>-</m:t>
              </m:r>
              <m:r>
                <m:rPr>
                  <m:sty m:val="p"/>
                </m:rPr>
                <w:rPr>
                  <w:rFonts w:ascii="Cambria Math" w:hAnsi="Times New Roman" w:cs="Times New Roman"/>
                  <w:sz w:val="18"/>
                  <w:szCs w:val="18"/>
                </w:rPr>
                <m:t>1</m:t>
              </m:r>
            </m:sub>
          </m:sSub>
        </m:oMath>
      </m:oMathPara>
    </w:p>
    <w:p w:rsidR="00893414" w:rsidRPr="00DC104B" w:rsidRDefault="00893414" w:rsidP="00893414">
      <w:pPr>
        <w:spacing w:after="0" w:line="240" w:lineRule="auto"/>
        <w:jc w:val="both"/>
        <w:rPr>
          <w:rFonts w:ascii="Times New Roman" w:hAnsi="Times New Roman" w:cs="Times New Roman"/>
          <w:sz w:val="18"/>
          <w:szCs w:val="18"/>
          <w:lang w:eastAsia="ko-KR"/>
        </w:rPr>
      </w:pPr>
      <w:r w:rsidRPr="00DC104B">
        <w:rPr>
          <w:rFonts w:ascii="Times New Roman" w:hAnsi="Times New Roman" w:cs="Times New Roman"/>
          <w:sz w:val="18"/>
          <w:szCs w:val="18"/>
        </w:rPr>
        <w:t xml:space="preserve">Where </w:t>
      </w:r>
      <m:oMath>
        <m:sSub>
          <m:sSubPr>
            <m:ctrlPr>
              <w:rPr>
                <w:rFonts w:ascii="Cambria Math" w:hAnsi="Times New Roman" w:cs="Times New Roman"/>
                <w:sz w:val="18"/>
                <w:szCs w:val="18"/>
              </w:rPr>
            </m:ctrlPr>
          </m:sSubPr>
          <m:e>
            <m:r>
              <m:rPr>
                <m:sty m:val="p"/>
              </m:rPr>
              <w:rPr>
                <w:rFonts w:ascii="Cambria Math" w:hAnsi="Times New Roman" w:cs="Times New Roman"/>
                <w:sz w:val="18"/>
                <w:szCs w:val="18"/>
              </w:rPr>
              <m:t>Liq</m:t>
            </m:r>
          </m:e>
          <m:sub>
            <m:r>
              <m:rPr>
                <m:sty m:val="p"/>
              </m:rPr>
              <w:rPr>
                <w:rFonts w:ascii="Cambria Math" w:hAnsi="Times New Roman" w:cs="Times New Roman"/>
                <w:sz w:val="18"/>
                <w:szCs w:val="18"/>
              </w:rPr>
              <m:t>i,t</m:t>
            </m:r>
          </m:sub>
        </m:sSub>
      </m:oMath>
      <w:r w:rsidRPr="00DC104B">
        <w:rPr>
          <w:rFonts w:ascii="Times New Roman" w:hAnsi="Times New Roman" w:cs="Times New Roman"/>
          <w:sz w:val="18"/>
          <w:szCs w:val="18"/>
        </w:rPr>
        <w:t xml:space="preserve"> stand for liquidity measure for each country. We use two liquidity measures such as absolute bid-ask spread and proportional bid-ask spread. The order of </w:t>
      </w:r>
      <w:proofErr w:type="gramStart"/>
      <w:r w:rsidRPr="00DC104B">
        <w:rPr>
          <w:rFonts w:ascii="Times New Roman" w:hAnsi="Times New Roman" w:cs="Times New Roman"/>
          <w:sz w:val="18"/>
          <w:szCs w:val="18"/>
        </w:rPr>
        <w:t>ARMA(</w:t>
      </w:r>
      <w:proofErr w:type="gramEnd"/>
      <w:r w:rsidRPr="00DC104B">
        <w:rPr>
          <w:rFonts w:ascii="Times New Roman" w:hAnsi="Times New Roman" w:cs="Times New Roman"/>
          <w:sz w:val="18"/>
          <w:szCs w:val="18"/>
        </w:rPr>
        <w:t xml:space="preserve">p,q) is based on table 4 for each country. </w:t>
      </w:r>
      <m:oMath>
        <m:sSubSup>
          <m:sSubSupPr>
            <m:ctrlPr>
              <w:rPr>
                <w:rFonts w:ascii="Cambria Math" w:hAnsi="Times New Roman" w:cs="Times New Roman"/>
                <w:sz w:val="18"/>
                <w:szCs w:val="18"/>
              </w:rPr>
            </m:ctrlPr>
          </m:sSubSupPr>
          <m:e>
            <m:r>
              <m:rPr>
                <m:sty m:val="p"/>
              </m:rPr>
              <w:rPr>
                <w:rFonts w:ascii="Cambria Math" w:hAnsi="Cambria Math" w:cs="Times New Roman"/>
                <w:sz w:val="18"/>
                <w:szCs w:val="18"/>
              </w:rPr>
              <m:t>σ</m:t>
            </m:r>
          </m:e>
          <m:sub>
            <m:r>
              <m:rPr>
                <m:sty m:val="p"/>
              </m:rPr>
              <w:rPr>
                <w:rFonts w:ascii="Cambria Math" w:hAnsi="Times New Roman" w:cs="Times New Roman"/>
                <w:sz w:val="18"/>
                <w:szCs w:val="18"/>
              </w:rPr>
              <m:t>t</m:t>
            </m:r>
          </m:sub>
          <m:sup>
            <m:r>
              <m:rPr>
                <m:sty m:val="p"/>
              </m:rPr>
              <w:rPr>
                <w:rFonts w:ascii="Cambria Math" w:hAnsi="Times New Roman" w:cs="Times New Roman"/>
                <w:sz w:val="18"/>
                <w:szCs w:val="18"/>
              </w:rPr>
              <m:t>2</m:t>
            </m:r>
          </m:sup>
        </m:sSubSup>
      </m:oMath>
      <w:r w:rsidRPr="00DC104B">
        <w:rPr>
          <w:rFonts w:ascii="Times New Roman" w:hAnsi="Times New Roman" w:cs="Times New Roman"/>
          <w:sz w:val="18"/>
          <w:szCs w:val="18"/>
        </w:rPr>
        <w:t xml:space="preserve"> </w:t>
      </w:r>
      <w:proofErr w:type="gramStart"/>
      <w:r w:rsidRPr="00DC104B">
        <w:rPr>
          <w:rFonts w:ascii="Times New Roman" w:hAnsi="Times New Roman" w:cs="Times New Roman"/>
          <w:sz w:val="18"/>
          <w:szCs w:val="18"/>
        </w:rPr>
        <w:t>is</w:t>
      </w:r>
      <w:proofErr w:type="gramEnd"/>
      <w:r w:rsidRPr="00DC104B">
        <w:rPr>
          <w:rFonts w:ascii="Times New Roman" w:hAnsi="Times New Roman" w:cs="Times New Roman"/>
          <w:sz w:val="18"/>
          <w:szCs w:val="18"/>
        </w:rPr>
        <w:t xml:space="preserve"> conditional variance of liquidity and the D is the weekend dummy variable that equals 1 on a day following a weekend or holiday or 0 otherwise. </w:t>
      </w:r>
      <m:oMath>
        <m:sSub>
          <m:sSubPr>
            <m:ctrlPr>
              <w:rPr>
                <w:rFonts w:ascii="Cambria Math" w:hAnsi="Times New Roman" w:cs="Times New Roman"/>
                <w:sz w:val="18"/>
                <w:szCs w:val="18"/>
              </w:rPr>
            </m:ctrlPr>
          </m:sSubPr>
          <m:e>
            <m:r>
              <m:rPr>
                <m:sty m:val="p"/>
              </m:rPr>
              <w:rPr>
                <w:rFonts w:ascii="Cambria Math" w:hAnsi="Times New Roman" w:cs="Times New Roman"/>
                <w:sz w:val="18"/>
                <w:szCs w:val="18"/>
              </w:rPr>
              <m:t>X</m:t>
            </m:r>
          </m:e>
          <m:sub>
            <m:r>
              <m:rPr>
                <m:sty m:val="p"/>
              </m:rPr>
              <w:rPr>
                <w:rFonts w:ascii="Cambria Math" w:hAnsi="Times New Roman" w:cs="Times New Roman"/>
                <w:sz w:val="18"/>
                <w:szCs w:val="18"/>
              </w:rPr>
              <m:t>j,t</m:t>
            </m:r>
            <m:r>
              <m:rPr>
                <m:sty m:val="p"/>
              </m:rPr>
              <w:rPr>
                <w:rFonts w:ascii="Cambria Math" w:hAnsi="Cambria Math" w:cs="Times New Roman"/>
                <w:sz w:val="18"/>
                <w:szCs w:val="18"/>
              </w:rPr>
              <m:t>-</m:t>
            </m:r>
            <m:r>
              <m:rPr>
                <m:sty m:val="p"/>
              </m:rPr>
              <w:rPr>
                <w:rFonts w:ascii="Cambria Math" w:hAnsi="Times New Roman" w:cs="Times New Roman"/>
                <w:sz w:val="18"/>
                <w:szCs w:val="18"/>
              </w:rPr>
              <m:t>1</m:t>
            </m:r>
          </m:sub>
        </m:sSub>
      </m:oMath>
      <w:r w:rsidRPr="00DC104B">
        <w:rPr>
          <w:rFonts w:ascii="Times New Roman" w:hAnsi="Times New Roman" w:cs="Times New Roman"/>
          <w:sz w:val="18"/>
          <w:szCs w:val="18"/>
        </w:rPr>
        <w:t xml:space="preserve"> </w:t>
      </w:r>
      <w:proofErr w:type="gramStart"/>
      <w:r w:rsidRPr="00DC104B">
        <w:rPr>
          <w:rFonts w:ascii="Times New Roman" w:hAnsi="Times New Roman" w:cs="Times New Roman"/>
          <w:sz w:val="18"/>
          <w:szCs w:val="18"/>
        </w:rPr>
        <w:t>is</w:t>
      </w:r>
      <w:proofErr w:type="gramEnd"/>
      <w:r w:rsidRPr="00DC104B">
        <w:rPr>
          <w:rFonts w:ascii="Times New Roman" w:hAnsi="Times New Roman" w:cs="Times New Roman"/>
          <w:sz w:val="18"/>
          <w:szCs w:val="18"/>
        </w:rPr>
        <w:t xml:space="preserve"> the residual derived from the liquidity volatility of foreign market at time t-1. </w:t>
      </w:r>
      <m:oMath>
        <m:sSub>
          <m:sSubPr>
            <m:ctrlPr>
              <w:rPr>
                <w:rFonts w:ascii="Cambria Math" w:hAnsi="Times New Roman" w:cs="Times New Roman"/>
                <w:sz w:val="18"/>
                <w:szCs w:val="18"/>
              </w:rPr>
            </m:ctrlPr>
          </m:sSubPr>
          <m:e>
            <m:r>
              <m:rPr>
                <m:sty m:val="p"/>
              </m:rPr>
              <w:rPr>
                <w:rFonts w:ascii="Cambria Math" w:hAnsi="Times New Roman" w:cs="Times New Roman"/>
                <w:sz w:val="18"/>
                <w:szCs w:val="18"/>
              </w:rPr>
              <m:t>D</m:t>
            </m:r>
          </m:e>
          <m:sub>
            <m:r>
              <m:rPr>
                <m:sty m:val="p"/>
              </m:rPr>
              <w:rPr>
                <w:rFonts w:ascii="Cambria Math" w:hAnsi="Times New Roman" w:cs="Times New Roman"/>
                <w:sz w:val="18"/>
                <w:szCs w:val="18"/>
              </w:rPr>
              <m:t>j,t</m:t>
            </m:r>
          </m:sub>
        </m:sSub>
      </m:oMath>
      <w:r w:rsidRPr="00DC104B">
        <w:rPr>
          <w:rFonts w:ascii="Times New Roman" w:hAnsi="Times New Roman" w:cs="Times New Roman"/>
          <w:sz w:val="18"/>
          <w:szCs w:val="18"/>
        </w:rPr>
        <w:t xml:space="preserve"> </w:t>
      </w:r>
      <w:proofErr w:type="gramStart"/>
      <w:r w:rsidRPr="00DC104B">
        <w:rPr>
          <w:rFonts w:ascii="Times New Roman" w:hAnsi="Times New Roman" w:cs="Times New Roman"/>
          <w:sz w:val="18"/>
          <w:szCs w:val="18"/>
        </w:rPr>
        <w:t>is</w:t>
      </w:r>
      <w:proofErr w:type="gramEnd"/>
      <w:r w:rsidRPr="00DC104B">
        <w:rPr>
          <w:rFonts w:ascii="Times New Roman" w:hAnsi="Times New Roman" w:cs="Times New Roman"/>
          <w:sz w:val="18"/>
          <w:szCs w:val="18"/>
        </w:rPr>
        <w:t xml:space="preserve"> the weekend dummy variable of foreign market. Countries are the UK (FTSE100), the US (S&amp;P100), Hong Kong (Hang Seng), Japan (NIKKEI 225), China (Shen Zhen 100) and Korea (KOSPI 100). The ARCH-LM test decision rule</w:t>
      </w:r>
      <w:proofErr w:type="gramStart"/>
      <w:r w:rsidRPr="00DC104B">
        <w:rPr>
          <w:rFonts w:ascii="Times New Roman" w:hAnsi="Times New Roman" w:cs="Times New Roman"/>
          <w:sz w:val="18"/>
          <w:szCs w:val="18"/>
        </w:rPr>
        <w:t xml:space="preserve">: </w:t>
      </w:r>
      <m:oMath>
        <w:proofErr w:type="gramEnd"/>
        <m:sSub>
          <m:sSubPr>
            <m:ctrlPr>
              <w:rPr>
                <w:rFonts w:ascii="Cambria Math" w:hAnsi="Times New Roman" w:cs="Times New Roman"/>
                <w:i/>
                <w:sz w:val="18"/>
                <w:szCs w:val="18"/>
              </w:rPr>
            </m:ctrlPr>
          </m:sSubPr>
          <m:e>
            <m:r>
              <w:rPr>
                <w:rFonts w:ascii="Cambria Math" w:hAnsi="Cambria Math" w:cs="Times New Roman"/>
                <w:sz w:val="18"/>
                <w:szCs w:val="18"/>
              </w:rPr>
              <m:t>H</m:t>
            </m:r>
          </m:e>
          <m:sub>
            <m:r>
              <w:rPr>
                <w:rFonts w:ascii="Cambria Math" w:hAnsi="Times New Roman" w:cs="Times New Roman"/>
                <w:sz w:val="18"/>
                <w:szCs w:val="18"/>
              </w:rPr>
              <m:t>0</m:t>
            </m:r>
          </m:sub>
        </m:sSub>
      </m:oMath>
      <w:r w:rsidRPr="00DC104B">
        <w:rPr>
          <w:rFonts w:ascii="Times New Roman" w:hAnsi="Times New Roman" w:cs="Times New Roman"/>
          <w:sz w:val="18"/>
          <w:szCs w:val="18"/>
        </w:rPr>
        <w:t>: there is no ARCH up to order q in the residual → Do not reject when p-value is high [Q&lt;</w:t>
      </w:r>
      <w:proofErr w:type="spellStart"/>
      <w:r w:rsidRPr="00DC104B">
        <w:rPr>
          <w:rFonts w:ascii="Times New Roman" w:hAnsi="Times New Roman" w:cs="Times New Roman"/>
          <w:sz w:val="18"/>
          <w:szCs w:val="18"/>
        </w:rPr>
        <w:t>Chisq</w:t>
      </w:r>
      <w:proofErr w:type="spellEnd"/>
      <w:r w:rsidRPr="00DC104B">
        <w:rPr>
          <w:rFonts w:ascii="Times New Roman" w:hAnsi="Times New Roman" w:cs="Times New Roman"/>
          <w:sz w:val="18"/>
          <w:szCs w:val="18"/>
        </w:rPr>
        <w:t xml:space="preserve">(lag)]. </w:t>
      </w:r>
      <w:proofErr w:type="gramStart"/>
      <w:r w:rsidRPr="00DC104B">
        <w:rPr>
          <w:rFonts w:ascii="Times New Roman" w:hAnsi="Times New Roman" w:cs="Times New Roman"/>
          <w:sz w:val="18"/>
          <w:szCs w:val="18"/>
        </w:rPr>
        <w:t>P-value in parentheses.</w:t>
      </w:r>
      <w:proofErr w:type="gramEnd"/>
    </w:p>
    <w:p w:rsidR="00893414" w:rsidRPr="00DC104B" w:rsidRDefault="00893414" w:rsidP="00893414">
      <w:pPr>
        <w:spacing w:after="0" w:line="240" w:lineRule="auto"/>
        <w:jc w:val="both"/>
        <w:rPr>
          <w:rFonts w:ascii="Times New Roman" w:hAnsi="Times New Roman" w:cs="Times New Roman"/>
          <w:sz w:val="18"/>
          <w:szCs w:val="18"/>
          <w:lang w:eastAsia="ko-KR"/>
        </w:rPr>
      </w:pPr>
    </w:p>
    <w:tbl>
      <w:tblPr>
        <w:tblStyle w:val="TableGrid"/>
        <w:tblW w:w="9322" w:type="dxa"/>
        <w:tblLook w:val="04A0"/>
      </w:tblPr>
      <w:tblGrid>
        <w:gridCol w:w="1242"/>
        <w:gridCol w:w="1134"/>
        <w:gridCol w:w="1134"/>
        <w:gridCol w:w="1134"/>
        <w:gridCol w:w="1276"/>
        <w:gridCol w:w="1134"/>
        <w:gridCol w:w="1103"/>
        <w:gridCol w:w="14"/>
        <w:gridCol w:w="1151"/>
      </w:tblGrid>
      <w:tr w:rsidR="00893414" w:rsidRPr="00DC104B" w:rsidTr="006E4D57">
        <w:trPr>
          <w:trHeight w:val="384"/>
        </w:trPr>
        <w:tc>
          <w:tcPr>
            <w:tcW w:w="9322" w:type="dxa"/>
            <w:gridSpan w:val="9"/>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Absolute bid-ask spread</w:t>
            </w:r>
          </w:p>
        </w:tc>
      </w:tr>
      <w:tr w:rsidR="004F15C9" w:rsidRPr="00DC104B" w:rsidTr="006E4D57">
        <w:tc>
          <w:tcPr>
            <w:tcW w:w="1242" w:type="dxa"/>
            <w:vAlign w:val="center"/>
          </w:tcPr>
          <w:p w:rsidR="006E4D57" w:rsidRPr="00DC104B" w:rsidRDefault="006E4D57" w:rsidP="00893414">
            <w:pPr>
              <w:jc w:val="center"/>
              <w:rPr>
                <w:rFonts w:ascii="Times New Roman" w:hAnsi="Times New Roman" w:cs="Times New Roman"/>
                <w:sz w:val="18"/>
                <w:szCs w:val="18"/>
              </w:rPr>
            </w:pPr>
          </w:p>
        </w:tc>
        <w:tc>
          <w:tcPr>
            <w:tcW w:w="1134" w:type="dxa"/>
            <w:vAlign w:val="center"/>
          </w:tcPr>
          <w:p w:rsidR="006E4D57" w:rsidRPr="00DC104B" w:rsidRDefault="00025888" w:rsidP="00893414">
            <w:pPr>
              <w:jc w:val="center"/>
              <w:rPr>
                <w:rFonts w:ascii="Times New Roman" w:hAnsi="Times New Roman" w:cs="Times New Roman"/>
                <w:sz w:val="18"/>
                <w:szCs w:val="18"/>
              </w:rPr>
            </w:pPr>
            <m:oMathPara>
              <m:oMath>
                <m:sSub>
                  <m:sSubPr>
                    <m:ctrlPr>
                      <w:rPr>
                        <w:rFonts w:ascii="Cambria Math" w:hAnsi="Times New Roman" w:cs="Times New Roman"/>
                        <w:sz w:val="18"/>
                        <w:szCs w:val="18"/>
                      </w:rPr>
                    </m:ctrlPr>
                  </m:sSubPr>
                  <m:e>
                    <m:r>
                      <m:rPr>
                        <m:sty m:val="p"/>
                      </m:rPr>
                      <w:rPr>
                        <w:rFonts w:ascii="Cambria Math" w:hAnsi="Cambria Math" w:cs="Times New Roman"/>
                        <w:sz w:val="18"/>
                        <w:szCs w:val="18"/>
                      </w:rPr>
                      <m:t>δ</m:t>
                    </m:r>
                  </m:e>
                  <m:sub>
                    <m:r>
                      <m:rPr>
                        <m:sty m:val="p"/>
                      </m:rPr>
                      <w:rPr>
                        <w:rFonts w:ascii="Cambria Math" w:hAnsi="Times New Roman" w:cs="Times New Roman"/>
                        <w:sz w:val="18"/>
                        <w:szCs w:val="18"/>
                      </w:rPr>
                      <m:t>2</m:t>
                    </m:r>
                  </m:sub>
                </m:sSub>
              </m:oMath>
            </m:oMathPara>
          </w:p>
        </w:tc>
        <w:tc>
          <w:tcPr>
            <w:tcW w:w="1134" w:type="dxa"/>
            <w:vAlign w:val="center"/>
          </w:tcPr>
          <w:p w:rsidR="006E4D57" w:rsidRPr="00DC104B" w:rsidRDefault="00025888" w:rsidP="00893414">
            <w:pPr>
              <w:jc w:val="center"/>
              <w:rPr>
                <w:rFonts w:ascii="Times New Roman" w:hAnsi="Times New Roman" w:cs="Times New Roman"/>
                <w:sz w:val="18"/>
                <w:szCs w:val="18"/>
              </w:rPr>
            </w:pPr>
            <m:oMathPara>
              <m:oMath>
                <m:sSub>
                  <m:sSubPr>
                    <m:ctrlPr>
                      <w:rPr>
                        <w:rFonts w:ascii="Cambria Math" w:hAnsi="Times New Roman" w:cs="Times New Roman"/>
                        <w:sz w:val="18"/>
                        <w:szCs w:val="18"/>
                      </w:rPr>
                    </m:ctrlPr>
                  </m:sSubPr>
                  <m:e>
                    <m:r>
                      <m:rPr>
                        <m:sty m:val="p"/>
                      </m:rPr>
                      <w:rPr>
                        <w:rFonts w:ascii="Cambria Math" w:hAnsi="Cambria Math" w:cs="Times New Roman"/>
                        <w:sz w:val="18"/>
                        <w:szCs w:val="18"/>
                      </w:rPr>
                      <m:t>α</m:t>
                    </m:r>
                  </m:e>
                  <m:sub>
                    <m:r>
                      <m:rPr>
                        <m:sty m:val="p"/>
                      </m:rPr>
                      <w:rPr>
                        <w:rFonts w:ascii="Cambria Math" w:hAnsi="Times New Roman" w:cs="Times New Roman"/>
                        <w:sz w:val="18"/>
                        <w:szCs w:val="18"/>
                      </w:rPr>
                      <m:t>1</m:t>
                    </m:r>
                  </m:sub>
                </m:sSub>
              </m:oMath>
            </m:oMathPara>
          </w:p>
        </w:tc>
        <w:tc>
          <w:tcPr>
            <w:tcW w:w="1134" w:type="dxa"/>
            <w:vAlign w:val="center"/>
          </w:tcPr>
          <w:p w:rsidR="006E4D57" w:rsidRPr="00DC104B" w:rsidRDefault="00025888" w:rsidP="00893414">
            <w:pPr>
              <w:jc w:val="center"/>
              <w:rPr>
                <w:rFonts w:ascii="Times New Roman" w:hAnsi="Times New Roman" w:cs="Times New Roman"/>
                <w:sz w:val="18"/>
                <w:szCs w:val="18"/>
              </w:rPr>
            </w:pPr>
            <m:oMathPara>
              <m:oMath>
                <m:sSub>
                  <m:sSubPr>
                    <m:ctrlPr>
                      <w:rPr>
                        <w:rFonts w:ascii="Cambria Math" w:hAnsi="Times New Roman" w:cs="Times New Roman"/>
                        <w:sz w:val="18"/>
                        <w:szCs w:val="18"/>
                      </w:rPr>
                    </m:ctrlPr>
                  </m:sSubPr>
                  <m:e>
                    <m:r>
                      <m:rPr>
                        <m:sty m:val="p"/>
                      </m:rPr>
                      <w:rPr>
                        <w:rFonts w:ascii="Cambria Math" w:hAnsi="Cambria Math" w:cs="Times New Roman"/>
                        <w:sz w:val="18"/>
                        <w:szCs w:val="18"/>
                      </w:rPr>
                      <m:t>β</m:t>
                    </m:r>
                  </m:e>
                  <m:sub>
                    <m:r>
                      <m:rPr>
                        <m:sty m:val="p"/>
                      </m:rPr>
                      <w:rPr>
                        <w:rFonts w:ascii="Cambria Math" w:hAnsi="Times New Roman" w:cs="Times New Roman"/>
                        <w:sz w:val="18"/>
                        <w:szCs w:val="18"/>
                      </w:rPr>
                      <m:t>1</m:t>
                    </m:r>
                  </m:sub>
                </m:sSub>
              </m:oMath>
            </m:oMathPara>
          </w:p>
        </w:tc>
        <w:tc>
          <w:tcPr>
            <w:tcW w:w="1276" w:type="dxa"/>
            <w:vAlign w:val="center"/>
          </w:tcPr>
          <w:p w:rsidR="006E4D57" w:rsidRPr="00DC104B" w:rsidRDefault="00025888" w:rsidP="00893414">
            <w:pPr>
              <w:jc w:val="center"/>
              <w:rPr>
                <w:rFonts w:ascii="Times New Roman" w:hAnsi="Times New Roman" w:cs="Times New Roman"/>
                <w:sz w:val="18"/>
                <w:szCs w:val="18"/>
              </w:rPr>
            </w:pPr>
            <m:oMathPara>
              <m:oMath>
                <m:sSub>
                  <m:sSubPr>
                    <m:ctrlPr>
                      <w:rPr>
                        <w:rFonts w:ascii="Cambria Math" w:hAnsi="Times New Roman" w:cs="Times New Roman"/>
                        <w:sz w:val="18"/>
                        <w:szCs w:val="18"/>
                      </w:rPr>
                    </m:ctrlPr>
                  </m:sSubPr>
                  <m:e>
                    <m:r>
                      <m:rPr>
                        <m:sty m:val="p"/>
                      </m:rPr>
                      <w:rPr>
                        <w:rFonts w:ascii="Cambria Math" w:hAnsi="Times New Roman" w:cs="Times New Roman"/>
                        <w:sz w:val="18"/>
                        <w:szCs w:val="18"/>
                      </w:rPr>
                      <m:t>γ</m:t>
                    </m:r>
                  </m:e>
                  <m:sub>
                    <m:r>
                      <m:rPr>
                        <m:sty m:val="p"/>
                      </m:rPr>
                      <w:rPr>
                        <w:rFonts w:ascii="Cambria Math" w:hAnsi="Times New Roman" w:cs="Times New Roman"/>
                        <w:sz w:val="18"/>
                        <w:szCs w:val="18"/>
                      </w:rPr>
                      <m:t>1</m:t>
                    </m:r>
                  </m:sub>
                </m:sSub>
              </m:oMath>
            </m:oMathPara>
          </w:p>
        </w:tc>
        <w:tc>
          <w:tcPr>
            <w:tcW w:w="1134" w:type="dxa"/>
            <w:vAlign w:val="center"/>
          </w:tcPr>
          <w:p w:rsidR="006E4D57" w:rsidRPr="00DC104B" w:rsidRDefault="00025888" w:rsidP="00893414">
            <w:pPr>
              <w:jc w:val="center"/>
              <w:rPr>
                <w:rFonts w:ascii="Times New Roman" w:hAnsi="Times New Roman" w:cs="Times New Roman"/>
                <w:sz w:val="18"/>
                <w:szCs w:val="18"/>
              </w:rPr>
            </w:pPr>
            <m:oMathPara>
              <m:oMath>
                <m:sSub>
                  <m:sSubPr>
                    <m:ctrlPr>
                      <w:rPr>
                        <w:rFonts w:ascii="Cambria Math" w:hAnsi="Times New Roman" w:cs="Times New Roman"/>
                        <w:sz w:val="18"/>
                        <w:szCs w:val="18"/>
                      </w:rPr>
                    </m:ctrlPr>
                  </m:sSubPr>
                  <m:e>
                    <m:r>
                      <m:rPr>
                        <m:sty m:val="p"/>
                      </m:rPr>
                      <w:rPr>
                        <w:rFonts w:ascii="Cambria Math" w:hAnsi="Times New Roman" w:cs="Times New Roman"/>
                        <w:sz w:val="18"/>
                        <w:szCs w:val="18"/>
                      </w:rPr>
                      <m:t>γ</m:t>
                    </m:r>
                  </m:e>
                  <m:sub>
                    <m:r>
                      <m:rPr>
                        <m:sty m:val="p"/>
                      </m:rPr>
                      <w:rPr>
                        <w:rFonts w:ascii="Cambria Math" w:hAnsi="Times New Roman" w:cs="Times New Roman"/>
                        <w:sz w:val="18"/>
                        <w:szCs w:val="18"/>
                      </w:rPr>
                      <m:t>2</m:t>
                    </m:r>
                  </m:sub>
                </m:sSub>
              </m:oMath>
            </m:oMathPara>
          </w:p>
        </w:tc>
        <w:tc>
          <w:tcPr>
            <w:tcW w:w="1103" w:type="dxa"/>
            <w:vAlign w:val="center"/>
          </w:tcPr>
          <w:p w:rsidR="006E4D57" w:rsidRPr="00DC104B" w:rsidRDefault="006E4D57" w:rsidP="006E4D57">
            <w:pPr>
              <w:jc w:val="center"/>
              <w:rPr>
                <w:rFonts w:ascii="Times New Roman" w:hAnsi="Times New Roman" w:cs="Times New Roman"/>
                <w:sz w:val="18"/>
                <w:szCs w:val="18"/>
                <w:lang w:eastAsia="ko-KR"/>
              </w:rPr>
            </w:pPr>
            <w:proofErr w:type="spellStart"/>
            <w:r w:rsidRPr="00DC104B">
              <w:rPr>
                <w:rFonts w:ascii="Times New Roman" w:hAnsi="Times New Roman" w:cs="Times New Roman" w:hint="eastAsia"/>
                <w:sz w:val="18"/>
                <w:szCs w:val="18"/>
                <w:lang w:eastAsia="ko-KR"/>
              </w:rPr>
              <w:t>Ljung</w:t>
            </w:r>
            <w:proofErr w:type="spellEnd"/>
            <w:r w:rsidRPr="00DC104B">
              <w:rPr>
                <w:rFonts w:ascii="Times New Roman" w:hAnsi="Times New Roman" w:cs="Times New Roman" w:hint="eastAsia"/>
                <w:sz w:val="18"/>
                <w:szCs w:val="18"/>
                <w:lang w:eastAsia="ko-KR"/>
              </w:rPr>
              <w:t>-Box</w:t>
            </w:r>
          </w:p>
        </w:tc>
        <w:tc>
          <w:tcPr>
            <w:tcW w:w="1165" w:type="dxa"/>
            <w:gridSpan w:val="2"/>
            <w:vAlign w:val="center"/>
          </w:tcPr>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ARCH-LM</w:t>
            </w:r>
          </w:p>
        </w:tc>
      </w:tr>
      <w:tr w:rsidR="004F15C9" w:rsidRPr="00DC104B" w:rsidTr="00CC71F6">
        <w:trPr>
          <w:trHeight w:val="811"/>
        </w:trPr>
        <w:tc>
          <w:tcPr>
            <w:tcW w:w="1242" w:type="dxa"/>
            <w:vAlign w:val="center"/>
          </w:tcPr>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UK→US</w:t>
            </w:r>
          </w:p>
          <w:p w:rsidR="006E4D57" w:rsidRPr="00DC104B" w:rsidRDefault="006E4D57" w:rsidP="00893414">
            <w:pPr>
              <w:jc w:val="center"/>
              <w:rPr>
                <w:rFonts w:ascii="Times New Roman" w:hAnsi="Times New Roman" w:cs="Times New Roman"/>
                <w:sz w:val="18"/>
                <w:szCs w:val="18"/>
              </w:rPr>
            </w:pPr>
          </w:p>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US→UK</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(0.0882)</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-0.0094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(0.3399)</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0.2697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0.2153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(0.0003)</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0.6408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0.7365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276"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-2E-07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0.8959)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0.0020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(0.7957)</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-1.1E-05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0.1949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(0.4838)</w:t>
            </w:r>
          </w:p>
        </w:tc>
        <w:tc>
          <w:tcPr>
            <w:tcW w:w="1103" w:type="dxa"/>
            <w:vAlign w:val="center"/>
          </w:tcPr>
          <w:p w:rsidR="004F15C9" w:rsidRPr="00DC104B" w:rsidRDefault="00CC71F6" w:rsidP="00CC71F6">
            <w:pPr>
              <w:jc w:val="center"/>
              <w:rPr>
                <w:rFonts w:ascii="Times New Roman" w:hAnsi="Times New Roman" w:cs="Times New Roman"/>
                <w:sz w:val="16"/>
                <w:szCs w:val="16"/>
                <w:lang w:eastAsia="ko-KR"/>
              </w:rPr>
            </w:pPr>
            <w:r w:rsidRPr="00DC104B">
              <w:rPr>
                <w:rFonts w:ascii="Times New Roman" w:hAnsi="Times New Roman" w:cs="Times New Roman"/>
                <w:sz w:val="16"/>
                <w:szCs w:val="16"/>
              </w:rPr>
              <w:t>Q(36</w:t>
            </w:r>
            <w:r w:rsidRPr="00DC104B">
              <w:rPr>
                <w:rFonts w:ascii="Times New Roman" w:hAnsi="Times New Roman" w:cs="Times New Roman" w:hint="eastAsia"/>
                <w:sz w:val="16"/>
                <w:szCs w:val="16"/>
                <w:lang w:eastAsia="ko-KR"/>
              </w:rPr>
              <w:t>)</w:t>
            </w:r>
            <w:r w:rsidRPr="00DC104B">
              <w:rPr>
                <w:rFonts w:ascii="Times New Roman" w:hAnsi="Times New Roman" w:cs="Times New Roman"/>
                <w:sz w:val="16"/>
                <w:szCs w:val="16"/>
              </w:rPr>
              <w:t xml:space="preserve">32.683  </w:t>
            </w:r>
            <w:r w:rsidR="004F15C9" w:rsidRPr="00DC104B">
              <w:rPr>
                <w:rFonts w:ascii="Times New Roman" w:hAnsi="Times New Roman" w:cs="Times New Roman" w:hint="eastAsia"/>
                <w:sz w:val="16"/>
                <w:szCs w:val="16"/>
                <w:lang w:eastAsia="ko-KR"/>
              </w:rPr>
              <w:t xml:space="preserve">     </w:t>
            </w:r>
          </w:p>
          <w:p w:rsidR="00CC71F6" w:rsidRPr="00DC104B" w:rsidRDefault="004F15C9" w:rsidP="004F15C9">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00CC71F6" w:rsidRPr="00DC104B">
              <w:rPr>
                <w:rFonts w:ascii="Times New Roman" w:hAnsi="Times New Roman" w:cs="Times New Roman"/>
                <w:sz w:val="16"/>
                <w:szCs w:val="16"/>
              </w:rPr>
              <w:t>(0.110)</w:t>
            </w:r>
          </w:p>
          <w:p w:rsidR="004F15C9" w:rsidRPr="00DC104B" w:rsidRDefault="00CC71F6" w:rsidP="00CC71F6">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Q(36)16.862  </w:t>
            </w:r>
          </w:p>
          <w:p w:rsidR="006E4D57" w:rsidRPr="00DC104B" w:rsidRDefault="004F15C9" w:rsidP="004F15C9">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00CC71F6" w:rsidRPr="00DC104B">
              <w:rPr>
                <w:rFonts w:ascii="Times New Roman" w:hAnsi="Times New Roman" w:cs="Times New Roman"/>
                <w:sz w:val="16"/>
                <w:szCs w:val="16"/>
              </w:rPr>
              <w:t>(0.934)</w:t>
            </w:r>
          </w:p>
        </w:tc>
        <w:tc>
          <w:tcPr>
            <w:tcW w:w="1165" w:type="dxa"/>
            <w:gridSpan w:val="2"/>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0.0039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(0.9498)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0.0170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(0.8961)</w:t>
            </w:r>
          </w:p>
        </w:tc>
      </w:tr>
      <w:tr w:rsidR="004F15C9" w:rsidRPr="00DC104B" w:rsidTr="006E4D57">
        <w:tc>
          <w:tcPr>
            <w:tcW w:w="1242" w:type="dxa"/>
            <w:vAlign w:val="center"/>
          </w:tcPr>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UK→HK</w:t>
            </w:r>
          </w:p>
          <w:p w:rsidR="006E4D57" w:rsidRPr="00DC104B" w:rsidRDefault="006E4D57" w:rsidP="00893414">
            <w:pPr>
              <w:jc w:val="center"/>
              <w:rPr>
                <w:rFonts w:ascii="Times New Roman" w:hAnsi="Times New Roman" w:cs="Times New Roman"/>
                <w:sz w:val="18"/>
                <w:szCs w:val="18"/>
              </w:rPr>
            </w:pPr>
          </w:p>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HK→US</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(0.0222)</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-0.0069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(0.4630)</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0.0544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0.2094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(0.0002)</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0.9365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0.7316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276"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-1.2E-07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(0.3090)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-0.0021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(0.7907)</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(0.0612)</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13.6107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(0.7261)</w:t>
            </w:r>
          </w:p>
        </w:tc>
        <w:tc>
          <w:tcPr>
            <w:tcW w:w="1103" w:type="dxa"/>
            <w:vAlign w:val="center"/>
          </w:tcPr>
          <w:p w:rsidR="004F15C9" w:rsidRPr="00DC104B" w:rsidRDefault="00CC71F6" w:rsidP="00CC71F6">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Q(35)26.893 </w:t>
            </w:r>
          </w:p>
          <w:p w:rsidR="006E4D57" w:rsidRPr="00DC104B" w:rsidRDefault="004F15C9" w:rsidP="004F15C9">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00CC71F6" w:rsidRPr="00DC104B">
              <w:rPr>
                <w:rFonts w:ascii="Times New Roman" w:hAnsi="Times New Roman" w:cs="Times New Roman"/>
                <w:sz w:val="16"/>
                <w:szCs w:val="16"/>
              </w:rPr>
              <w:t>(0.138)</w:t>
            </w:r>
          </w:p>
          <w:p w:rsidR="00B2792D" w:rsidRPr="00DC104B" w:rsidRDefault="00CC71F6" w:rsidP="00CC71F6">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Q(35) 18.836  </w:t>
            </w:r>
          </w:p>
          <w:p w:rsidR="006E4D57" w:rsidRPr="00DC104B" w:rsidRDefault="00B2792D" w:rsidP="00B2792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00CC71F6" w:rsidRPr="00DC104B">
              <w:rPr>
                <w:rFonts w:ascii="Times New Roman" w:hAnsi="Times New Roman" w:cs="Times New Roman"/>
                <w:sz w:val="16"/>
                <w:szCs w:val="16"/>
              </w:rPr>
              <w:t>(0.875)</w:t>
            </w:r>
          </w:p>
        </w:tc>
        <w:tc>
          <w:tcPr>
            <w:tcW w:w="1165" w:type="dxa"/>
            <w:gridSpan w:val="2"/>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0.7705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(0.3800)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0.0163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(0.8984)</w:t>
            </w:r>
          </w:p>
        </w:tc>
      </w:tr>
      <w:tr w:rsidR="004F15C9" w:rsidRPr="00DC104B" w:rsidTr="006E4D57">
        <w:tc>
          <w:tcPr>
            <w:tcW w:w="1242" w:type="dxa"/>
            <w:vAlign w:val="center"/>
          </w:tcPr>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UK→JAP</w:t>
            </w:r>
          </w:p>
          <w:p w:rsidR="006E4D57" w:rsidRPr="00DC104B" w:rsidRDefault="006E4D57" w:rsidP="00893414">
            <w:pPr>
              <w:jc w:val="center"/>
              <w:rPr>
                <w:rFonts w:ascii="Times New Roman" w:hAnsi="Times New Roman" w:cs="Times New Roman"/>
                <w:sz w:val="18"/>
                <w:szCs w:val="18"/>
              </w:rPr>
            </w:pPr>
          </w:p>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JAP→UK</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-0.0102</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(0.0078)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-0.0103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(0.2619)</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0.1403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(0.0021)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0.1819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(0.0008)</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0.8105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0.7718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276"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(0.2336)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0.0046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(0.5298)</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(0.9487)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0.0430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(0.0932)</w:t>
            </w:r>
          </w:p>
        </w:tc>
        <w:tc>
          <w:tcPr>
            <w:tcW w:w="1103" w:type="dxa"/>
            <w:vAlign w:val="center"/>
          </w:tcPr>
          <w:p w:rsidR="00B2792D" w:rsidRPr="00DC104B" w:rsidRDefault="004F15C9"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Q(35) 30.187  </w:t>
            </w:r>
          </w:p>
          <w:p w:rsidR="006E4D57" w:rsidRPr="00DC104B" w:rsidRDefault="00B2792D" w:rsidP="00B2792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004F15C9" w:rsidRPr="00DC104B">
              <w:rPr>
                <w:rFonts w:ascii="Times New Roman" w:hAnsi="Times New Roman" w:cs="Times New Roman"/>
                <w:sz w:val="16"/>
                <w:szCs w:val="16"/>
              </w:rPr>
              <w:t>(0.354)</w:t>
            </w:r>
          </w:p>
          <w:p w:rsidR="00B2792D" w:rsidRPr="00DC104B" w:rsidRDefault="004F15C9"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Q(35)</w:t>
            </w: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 xml:space="preserve">20.893 </w:t>
            </w:r>
          </w:p>
          <w:p w:rsidR="006E4D57" w:rsidRPr="00DC104B" w:rsidRDefault="00B2792D" w:rsidP="00B2792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004F15C9" w:rsidRPr="00DC104B">
              <w:rPr>
                <w:rFonts w:ascii="Times New Roman" w:hAnsi="Times New Roman" w:cs="Times New Roman"/>
                <w:sz w:val="16"/>
                <w:szCs w:val="16"/>
              </w:rPr>
              <w:t>(0.747)</w:t>
            </w:r>
          </w:p>
        </w:tc>
        <w:tc>
          <w:tcPr>
            <w:tcW w:w="1165" w:type="dxa"/>
            <w:gridSpan w:val="2"/>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1.3223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(0.2501)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0.0267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(0.8699)</w:t>
            </w:r>
          </w:p>
        </w:tc>
      </w:tr>
      <w:tr w:rsidR="004F15C9" w:rsidRPr="00DC104B" w:rsidTr="006E4D57">
        <w:tc>
          <w:tcPr>
            <w:tcW w:w="1242" w:type="dxa"/>
            <w:vAlign w:val="center"/>
          </w:tcPr>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UK→CHI</w:t>
            </w:r>
          </w:p>
          <w:p w:rsidR="006E4D57" w:rsidRPr="00DC104B" w:rsidRDefault="006E4D57" w:rsidP="00893414">
            <w:pPr>
              <w:jc w:val="center"/>
              <w:rPr>
                <w:rFonts w:ascii="Times New Roman" w:hAnsi="Times New Roman" w:cs="Times New Roman"/>
                <w:sz w:val="18"/>
                <w:szCs w:val="18"/>
              </w:rPr>
            </w:pPr>
          </w:p>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CHI→UK</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0.0041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(0.6982)</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0.1572</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0.2380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0.6099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0.7161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276"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7.04E-08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0.0014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(0.8668)</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2.3E-07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2.5249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(0.6509)</w:t>
            </w:r>
          </w:p>
        </w:tc>
        <w:tc>
          <w:tcPr>
            <w:tcW w:w="1103" w:type="dxa"/>
            <w:vAlign w:val="center"/>
          </w:tcPr>
          <w:p w:rsidR="00B2792D" w:rsidRPr="00DC104B" w:rsidRDefault="004F15C9"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Q(35) 37.492  </w:t>
            </w:r>
          </w:p>
          <w:p w:rsidR="006E4D57" w:rsidRPr="00DC104B" w:rsidRDefault="00B2792D" w:rsidP="00B2792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004F15C9" w:rsidRPr="00DC104B">
              <w:rPr>
                <w:rFonts w:ascii="Times New Roman" w:hAnsi="Times New Roman" w:cs="Times New Roman"/>
                <w:sz w:val="16"/>
                <w:szCs w:val="16"/>
              </w:rPr>
              <w:t>(0.051)</w:t>
            </w:r>
          </w:p>
          <w:p w:rsidR="00B2792D" w:rsidRPr="00DC104B" w:rsidRDefault="004F15C9"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Q(35) 19.927  </w:t>
            </w:r>
          </w:p>
          <w:p w:rsidR="006E4D57" w:rsidRPr="00DC104B" w:rsidRDefault="00B2792D" w:rsidP="00B2792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004F15C9" w:rsidRPr="00DC104B">
              <w:rPr>
                <w:rFonts w:ascii="Times New Roman" w:hAnsi="Times New Roman" w:cs="Times New Roman"/>
                <w:sz w:val="16"/>
                <w:szCs w:val="16"/>
              </w:rPr>
              <w:t>(0.887)</w:t>
            </w:r>
          </w:p>
        </w:tc>
        <w:tc>
          <w:tcPr>
            <w:tcW w:w="1165" w:type="dxa"/>
            <w:gridSpan w:val="2"/>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0.6745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(0.4115)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0.0186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(0.8914)</w:t>
            </w:r>
          </w:p>
        </w:tc>
      </w:tr>
      <w:tr w:rsidR="004F15C9" w:rsidRPr="00DC104B" w:rsidTr="006E4D57">
        <w:tc>
          <w:tcPr>
            <w:tcW w:w="1242" w:type="dxa"/>
            <w:vAlign w:val="center"/>
          </w:tcPr>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UK→KOR</w:t>
            </w:r>
          </w:p>
          <w:p w:rsidR="006E4D57" w:rsidRPr="00DC104B" w:rsidRDefault="006E4D57" w:rsidP="00893414">
            <w:pPr>
              <w:jc w:val="center"/>
              <w:rPr>
                <w:rFonts w:ascii="Times New Roman" w:hAnsi="Times New Roman" w:cs="Times New Roman"/>
                <w:sz w:val="18"/>
                <w:szCs w:val="18"/>
              </w:rPr>
            </w:pPr>
          </w:p>
          <w:p w:rsidR="006E4D57" w:rsidRPr="00DC104B" w:rsidRDefault="006E4D57" w:rsidP="00893414">
            <w:pPr>
              <w:jc w:val="center"/>
              <w:rPr>
                <w:rFonts w:ascii="Times New Roman" w:hAnsi="Times New Roman" w:cs="Times New Roman"/>
                <w:sz w:val="18"/>
                <w:szCs w:val="18"/>
              </w:rPr>
            </w:pPr>
            <w:r w:rsidRPr="00DC104B">
              <w:rPr>
                <w:rFonts w:ascii="Times New Roman" w:hAnsi="Times New Roman" w:cs="Times New Roman"/>
                <w:sz w:val="18"/>
                <w:szCs w:val="18"/>
              </w:rPr>
              <w:t>KOR→UK</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-0.0061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(0.0459)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-0.0333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(0.0048)</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0.0534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(0.0094)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0.1370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(0.0172)</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0.9462</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0.5112</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276"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(0.9329)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-0.2028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(0.0109)</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(0.7406)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-0.5954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(0.0183)</w:t>
            </w:r>
          </w:p>
        </w:tc>
        <w:tc>
          <w:tcPr>
            <w:tcW w:w="1103" w:type="dxa"/>
            <w:vAlign w:val="center"/>
          </w:tcPr>
          <w:p w:rsidR="00B2792D" w:rsidRPr="00DC104B" w:rsidRDefault="004F15C9"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Q(35)</w:t>
            </w: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 xml:space="preserve">25.441  </w:t>
            </w:r>
          </w:p>
          <w:p w:rsidR="006E4D57" w:rsidRPr="00DC104B" w:rsidRDefault="00B2792D" w:rsidP="00B2792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004F15C9" w:rsidRPr="00DC104B">
              <w:rPr>
                <w:rFonts w:ascii="Times New Roman" w:hAnsi="Times New Roman" w:cs="Times New Roman"/>
                <w:sz w:val="16"/>
                <w:szCs w:val="16"/>
              </w:rPr>
              <w:t>(0.415)</w:t>
            </w:r>
          </w:p>
          <w:p w:rsidR="00B2792D" w:rsidRPr="00DC104B" w:rsidRDefault="004F15C9"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Q(35)</w:t>
            </w: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 xml:space="preserve">33.661  </w:t>
            </w:r>
          </w:p>
          <w:p w:rsidR="004F15C9" w:rsidRPr="00DC104B" w:rsidRDefault="00B2792D" w:rsidP="00B2792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004F15C9" w:rsidRPr="00DC104B">
              <w:rPr>
                <w:rFonts w:ascii="Times New Roman" w:hAnsi="Times New Roman" w:cs="Times New Roman"/>
                <w:sz w:val="16"/>
                <w:szCs w:val="16"/>
              </w:rPr>
              <w:t>(0.143)</w:t>
            </w:r>
          </w:p>
        </w:tc>
        <w:tc>
          <w:tcPr>
            <w:tcW w:w="1165" w:type="dxa"/>
            <w:gridSpan w:val="2"/>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1.3588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(0.2437)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0.2306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(0.6311)</w:t>
            </w:r>
          </w:p>
        </w:tc>
      </w:tr>
      <w:tr w:rsidR="00893414" w:rsidRPr="00DC104B" w:rsidTr="006E4D57">
        <w:trPr>
          <w:trHeight w:val="417"/>
        </w:trPr>
        <w:tc>
          <w:tcPr>
            <w:tcW w:w="9322" w:type="dxa"/>
            <w:gridSpan w:val="9"/>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Proportional bid-ask spread</w:t>
            </w:r>
          </w:p>
        </w:tc>
      </w:tr>
      <w:tr w:rsidR="004F15C9" w:rsidRPr="00DC104B" w:rsidTr="006E4D57">
        <w:tc>
          <w:tcPr>
            <w:tcW w:w="1242"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UK→US</w:t>
            </w:r>
          </w:p>
          <w:p w:rsidR="006E4D57" w:rsidRPr="00DC104B" w:rsidRDefault="006E4D57" w:rsidP="00893414">
            <w:pPr>
              <w:jc w:val="center"/>
              <w:rPr>
                <w:rFonts w:ascii="Times New Roman" w:hAnsi="Times New Roman" w:cs="Times New Roman"/>
                <w:sz w:val="16"/>
                <w:szCs w:val="16"/>
              </w:rPr>
            </w:pP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US→UK</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0.00002</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(0.0181)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8.3E-08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(0.9952)</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0.1823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0.1863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0.6165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0.7081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276"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-5.6E-09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-1.5E-09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(0.8244)</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-2.3E-06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(0.0677)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9.67E-06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(0.0867)</w:t>
            </w:r>
          </w:p>
        </w:tc>
        <w:tc>
          <w:tcPr>
            <w:tcW w:w="1117" w:type="dxa"/>
            <w:gridSpan w:val="2"/>
            <w:vAlign w:val="center"/>
          </w:tcPr>
          <w:p w:rsidR="00B2792D" w:rsidRPr="00DC104B" w:rsidRDefault="00CC71F6" w:rsidP="00CC71F6">
            <w:pPr>
              <w:jc w:val="center"/>
              <w:rPr>
                <w:rFonts w:ascii="Times New Roman" w:hAnsi="Times New Roman" w:cs="Times New Roman"/>
                <w:sz w:val="16"/>
                <w:szCs w:val="16"/>
                <w:lang w:eastAsia="ko-KR"/>
              </w:rPr>
            </w:pPr>
            <w:r w:rsidRPr="00DC104B">
              <w:rPr>
                <w:rFonts w:ascii="Times New Roman" w:hAnsi="Times New Roman" w:cs="Times New Roman"/>
                <w:sz w:val="16"/>
                <w:szCs w:val="16"/>
              </w:rPr>
              <w:t>Q(35)</w:t>
            </w: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 xml:space="preserve">0.0022  </w:t>
            </w:r>
          </w:p>
          <w:p w:rsidR="006E4D57" w:rsidRPr="00DC104B" w:rsidRDefault="00B2792D" w:rsidP="00B2792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00CC71F6" w:rsidRPr="00DC104B">
              <w:rPr>
                <w:rFonts w:ascii="Times New Roman" w:hAnsi="Times New Roman" w:cs="Times New Roman"/>
                <w:sz w:val="16"/>
                <w:szCs w:val="16"/>
              </w:rPr>
              <w:t>(0.000)</w:t>
            </w:r>
          </w:p>
          <w:p w:rsidR="00B2792D" w:rsidRPr="00DC104B" w:rsidRDefault="00CC71F6" w:rsidP="00CC71F6">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Q(35) 42.643  </w:t>
            </w:r>
          </w:p>
          <w:p w:rsidR="006E4D57" w:rsidRPr="00DC104B" w:rsidRDefault="00B2792D" w:rsidP="00B2792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00CC71F6" w:rsidRPr="00DC104B">
              <w:rPr>
                <w:rFonts w:ascii="Times New Roman" w:hAnsi="Times New Roman" w:cs="Times New Roman"/>
                <w:sz w:val="16"/>
                <w:szCs w:val="16"/>
              </w:rPr>
              <w:t>(0.007)</w:t>
            </w:r>
          </w:p>
        </w:tc>
        <w:tc>
          <w:tcPr>
            <w:tcW w:w="1151"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0.0729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(0.7871)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(0.9969)</w:t>
            </w:r>
          </w:p>
        </w:tc>
      </w:tr>
      <w:tr w:rsidR="004F15C9" w:rsidRPr="00DC104B" w:rsidTr="006E4D57">
        <w:tc>
          <w:tcPr>
            <w:tcW w:w="1242"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UK→HK</w:t>
            </w:r>
          </w:p>
          <w:p w:rsidR="006E4D57" w:rsidRPr="00DC104B" w:rsidRDefault="006E4D57" w:rsidP="00893414">
            <w:pPr>
              <w:jc w:val="center"/>
              <w:rPr>
                <w:rFonts w:ascii="Times New Roman" w:hAnsi="Times New Roman" w:cs="Times New Roman"/>
                <w:sz w:val="16"/>
                <w:szCs w:val="16"/>
              </w:rPr>
            </w:pP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HK→US</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-6.6E-06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(0.0066)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(0.5858)</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0.0828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(0.5361)</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0.8895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0.2451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276"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-1.1E-10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(0.4958)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-3.23E-09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(0.4304)</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1.2E-07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(0.2511)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1.7E-05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(0.0783)</w:t>
            </w:r>
          </w:p>
        </w:tc>
        <w:tc>
          <w:tcPr>
            <w:tcW w:w="1117" w:type="dxa"/>
            <w:gridSpan w:val="2"/>
            <w:vAlign w:val="center"/>
          </w:tcPr>
          <w:p w:rsidR="00CC71F6" w:rsidRPr="00DC104B" w:rsidRDefault="00CC71F6"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Q(35)11.439</w:t>
            </w:r>
          </w:p>
          <w:p w:rsidR="006E4D57" w:rsidRPr="00DC104B" w:rsidRDefault="00B2792D" w:rsidP="00B2792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Pr="00DC104B">
              <w:rPr>
                <w:rFonts w:ascii="Times New Roman" w:hAnsi="Times New Roman" w:cs="Times New Roman"/>
                <w:sz w:val="16"/>
                <w:szCs w:val="16"/>
              </w:rPr>
              <w:t>(0.990</w:t>
            </w:r>
            <w:r w:rsidR="00CC71F6" w:rsidRPr="00DC104B">
              <w:rPr>
                <w:rFonts w:ascii="Times New Roman" w:hAnsi="Times New Roman" w:cs="Times New Roman"/>
                <w:sz w:val="16"/>
                <w:szCs w:val="16"/>
              </w:rPr>
              <w:t>)</w:t>
            </w:r>
          </w:p>
          <w:p w:rsidR="00B2792D" w:rsidRPr="00DC104B" w:rsidRDefault="00CC71F6"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Q(35)119.51  </w:t>
            </w:r>
          </w:p>
          <w:p w:rsidR="006E4D57" w:rsidRPr="00DC104B" w:rsidRDefault="00B2792D" w:rsidP="00B2792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00CC71F6" w:rsidRPr="00DC104B">
              <w:rPr>
                <w:rFonts w:ascii="Times New Roman" w:hAnsi="Times New Roman" w:cs="Times New Roman"/>
                <w:sz w:val="16"/>
                <w:szCs w:val="16"/>
              </w:rPr>
              <w:t>(0.000)</w:t>
            </w:r>
          </w:p>
        </w:tc>
        <w:tc>
          <w:tcPr>
            <w:tcW w:w="1151"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0.5846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(0.4445)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1.1739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(0.2785)</w:t>
            </w:r>
          </w:p>
        </w:tc>
      </w:tr>
      <w:tr w:rsidR="004F15C9" w:rsidRPr="00DC104B" w:rsidTr="006E4D57">
        <w:tc>
          <w:tcPr>
            <w:tcW w:w="1242"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UK→JAP</w:t>
            </w:r>
          </w:p>
          <w:p w:rsidR="006E4D57" w:rsidRPr="00DC104B" w:rsidRDefault="006E4D57" w:rsidP="00893414">
            <w:pPr>
              <w:jc w:val="center"/>
              <w:rPr>
                <w:rFonts w:ascii="Times New Roman" w:hAnsi="Times New Roman" w:cs="Times New Roman"/>
                <w:sz w:val="16"/>
                <w:szCs w:val="16"/>
              </w:rPr>
            </w:pP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JAP→UK</w:t>
            </w:r>
          </w:p>
        </w:tc>
        <w:tc>
          <w:tcPr>
            <w:tcW w:w="1134" w:type="dxa"/>
            <w:vAlign w:val="center"/>
          </w:tcPr>
          <w:p w:rsidR="006E4D57" w:rsidRPr="00DC104B" w:rsidRDefault="006E4D57" w:rsidP="00893414">
            <w:pPr>
              <w:jc w:val="center"/>
              <w:rPr>
                <w:rFonts w:ascii="Times New Roman" w:hAnsi="Times New Roman" w:cs="Times New Roman"/>
                <w:sz w:val="16"/>
                <w:szCs w:val="16"/>
              </w:rPr>
            </w:pPr>
          </w:p>
        </w:tc>
        <w:tc>
          <w:tcPr>
            <w:tcW w:w="1134" w:type="dxa"/>
            <w:vAlign w:val="center"/>
          </w:tcPr>
          <w:p w:rsidR="006E4D57" w:rsidRPr="00DC104B" w:rsidRDefault="006E4D57" w:rsidP="00893414">
            <w:pPr>
              <w:jc w:val="center"/>
              <w:rPr>
                <w:rFonts w:ascii="Times New Roman" w:hAnsi="Times New Roman" w:cs="Times New Roman"/>
                <w:sz w:val="16"/>
                <w:szCs w:val="16"/>
              </w:rPr>
            </w:pPr>
          </w:p>
        </w:tc>
        <w:tc>
          <w:tcPr>
            <w:tcW w:w="1134" w:type="dxa"/>
            <w:vAlign w:val="center"/>
          </w:tcPr>
          <w:p w:rsidR="006E4D57" w:rsidRPr="00DC104B" w:rsidRDefault="006E4D57" w:rsidP="00893414">
            <w:pPr>
              <w:jc w:val="center"/>
              <w:rPr>
                <w:rFonts w:ascii="Times New Roman" w:hAnsi="Times New Roman" w:cs="Times New Roman"/>
                <w:sz w:val="16"/>
                <w:szCs w:val="16"/>
              </w:rPr>
            </w:pPr>
          </w:p>
        </w:tc>
        <w:tc>
          <w:tcPr>
            <w:tcW w:w="1276" w:type="dxa"/>
            <w:vAlign w:val="center"/>
          </w:tcPr>
          <w:p w:rsidR="006E4D57" w:rsidRPr="00DC104B" w:rsidRDefault="006E4D57" w:rsidP="00893414">
            <w:pPr>
              <w:jc w:val="center"/>
              <w:rPr>
                <w:rFonts w:ascii="Times New Roman" w:hAnsi="Times New Roman" w:cs="Times New Roman"/>
                <w:sz w:val="16"/>
                <w:szCs w:val="16"/>
              </w:rPr>
            </w:pPr>
          </w:p>
        </w:tc>
        <w:tc>
          <w:tcPr>
            <w:tcW w:w="1134" w:type="dxa"/>
            <w:vAlign w:val="center"/>
          </w:tcPr>
          <w:p w:rsidR="006E4D57" w:rsidRPr="00DC104B" w:rsidRDefault="006E4D57" w:rsidP="00893414">
            <w:pPr>
              <w:jc w:val="center"/>
              <w:rPr>
                <w:rFonts w:ascii="Times New Roman" w:hAnsi="Times New Roman" w:cs="Times New Roman"/>
                <w:sz w:val="16"/>
                <w:szCs w:val="16"/>
              </w:rPr>
            </w:pPr>
          </w:p>
        </w:tc>
        <w:tc>
          <w:tcPr>
            <w:tcW w:w="1117" w:type="dxa"/>
            <w:gridSpan w:val="2"/>
            <w:vAlign w:val="center"/>
          </w:tcPr>
          <w:p w:rsidR="006E4D57" w:rsidRPr="00DC104B" w:rsidRDefault="006E4D57" w:rsidP="00893414">
            <w:pPr>
              <w:jc w:val="center"/>
              <w:rPr>
                <w:rFonts w:ascii="Times New Roman" w:hAnsi="Times New Roman" w:cs="Times New Roman"/>
                <w:sz w:val="16"/>
                <w:szCs w:val="16"/>
              </w:rPr>
            </w:pPr>
          </w:p>
        </w:tc>
        <w:tc>
          <w:tcPr>
            <w:tcW w:w="1151" w:type="dxa"/>
            <w:vAlign w:val="center"/>
          </w:tcPr>
          <w:p w:rsidR="006E4D57" w:rsidRPr="00DC104B" w:rsidRDefault="006E4D57" w:rsidP="00893414">
            <w:pPr>
              <w:jc w:val="center"/>
              <w:rPr>
                <w:rFonts w:ascii="Times New Roman" w:hAnsi="Times New Roman" w:cs="Times New Roman"/>
                <w:sz w:val="16"/>
                <w:szCs w:val="16"/>
              </w:rPr>
            </w:pPr>
          </w:p>
        </w:tc>
      </w:tr>
      <w:tr w:rsidR="004F15C9" w:rsidRPr="00DC104B" w:rsidTr="006E4D57">
        <w:tc>
          <w:tcPr>
            <w:tcW w:w="1242"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UK→CHI</w:t>
            </w:r>
          </w:p>
          <w:p w:rsidR="006E4D57" w:rsidRPr="00DC104B" w:rsidRDefault="006E4D57" w:rsidP="00893414">
            <w:pPr>
              <w:jc w:val="center"/>
              <w:rPr>
                <w:rFonts w:ascii="Times New Roman" w:hAnsi="Times New Roman" w:cs="Times New Roman"/>
                <w:sz w:val="16"/>
                <w:szCs w:val="16"/>
              </w:rPr>
            </w:pP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CHI→UK</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-4.5E-05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(0.8277)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-6.8E-07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(0.5211)</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0.1556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0.1521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0.5499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0.7403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276"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-2.5E-07</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(0.1465)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-5.8E-11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(0.0062)</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0.0201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6.4E-09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(0.0005)</w:t>
            </w:r>
          </w:p>
        </w:tc>
        <w:tc>
          <w:tcPr>
            <w:tcW w:w="1117" w:type="dxa"/>
            <w:gridSpan w:val="2"/>
            <w:vAlign w:val="center"/>
          </w:tcPr>
          <w:p w:rsidR="00B2792D" w:rsidRPr="00DC104B" w:rsidRDefault="004F15C9"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Q(35) 21.174  </w:t>
            </w:r>
          </w:p>
          <w:p w:rsidR="006E4D57" w:rsidRPr="00DC104B" w:rsidRDefault="00B2792D" w:rsidP="00B2792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004F15C9" w:rsidRPr="00DC104B">
              <w:rPr>
                <w:rFonts w:ascii="Times New Roman" w:hAnsi="Times New Roman" w:cs="Times New Roman"/>
                <w:sz w:val="16"/>
                <w:szCs w:val="16"/>
              </w:rPr>
              <w:t>(0.628)</w:t>
            </w:r>
          </w:p>
          <w:p w:rsidR="00B2792D" w:rsidRPr="00DC104B" w:rsidRDefault="004F15C9"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Q(35) 31.073  </w:t>
            </w:r>
          </w:p>
          <w:p w:rsidR="006E4D57" w:rsidRPr="00DC104B" w:rsidRDefault="00B2792D" w:rsidP="00B2792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004F15C9" w:rsidRPr="00DC104B">
              <w:rPr>
                <w:rFonts w:ascii="Times New Roman" w:hAnsi="Times New Roman" w:cs="Times New Roman"/>
                <w:sz w:val="16"/>
                <w:szCs w:val="16"/>
              </w:rPr>
              <w:t>(0.072)</w:t>
            </w:r>
          </w:p>
        </w:tc>
        <w:tc>
          <w:tcPr>
            <w:tcW w:w="1151"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0.0399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(0.8416)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0.0021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(0.9634)</w:t>
            </w:r>
          </w:p>
        </w:tc>
      </w:tr>
      <w:tr w:rsidR="004F15C9" w:rsidRPr="00DC104B" w:rsidTr="006E4D57">
        <w:tc>
          <w:tcPr>
            <w:tcW w:w="1242"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UK→KOR</w:t>
            </w:r>
          </w:p>
          <w:p w:rsidR="006E4D57" w:rsidRPr="00DC104B" w:rsidRDefault="006E4D57" w:rsidP="00893414">
            <w:pPr>
              <w:jc w:val="center"/>
              <w:rPr>
                <w:rFonts w:ascii="Times New Roman" w:hAnsi="Times New Roman" w:cs="Times New Roman"/>
                <w:sz w:val="16"/>
                <w:szCs w:val="16"/>
              </w:rPr>
            </w:pP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KOR→UK</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-7.7E-09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(0.4994)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-1.9E-05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(0.1391)</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0.0525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(0.0269)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0.1151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0.8848</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0.6819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276"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-2.1E-14</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(0.0019)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3.3E-09</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(0.6704)</w:t>
            </w:r>
          </w:p>
        </w:tc>
        <w:tc>
          <w:tcPr>
            <w:tcW w:w="1134"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1.7E-11</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(0.0242)</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0.0233</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(0.0009)</w:t>
            </w:r>
          </w:p>
        </w:tc>
        <w:tc>
          <w:tcPr>
            <w:tcW w:w="1117" w:type="dxa"/>
            <w:gridSpan w:val="2"/>
            <w:vAlign w:val="center"/>
          </w:tcPr>
          <w:p w:rsidR="00B2792D" w:rsidRPr="00DC104B" w:rsidRDefault="004F15C9"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 xml:space="preserve">Q(35) 47.776  </w:t>
            </w:r>
          </w:p>
          <w:p w:rsidR="006E4D57" w:rsidRPr="00DC104B" w:rsidRDefault="00B2792D" w:rsidP="00B2792D">
            <w:pPr>
              <w:rPr>
                <w:rFonts w:ascii="Times New Roman" w:hAnsi="Times New Roman" w:cs="Times New Roman"/>
                <w:sz w:val="16"/>
                <w:szCs w:val="16"/>
              </w:rPr>
            </w:pPr>
            <w:r w:rsidRPr="00DC104B">
              <w:rPr>
                <w:rFonts w:ascii="Times New Roman" w:hAnsi="Times New Roman" w:cs="Times New Roman" w:hint="eastAsia"/>
                <w:sz w:val="16"/>
                <w:szCs w:val="16"/>
                <w:lang w:eastAsia="ko-KR"/>
              </w:rPr>
              <w:t xml:space="preserve">          </w:t>
            </w:r>
            <w:r w:rsidR="004F15C9" w:rsidRPr="00DC104B">
              <w:rPr>
                <w:rFonts w:ascii="Times New Roman" w:hAnsi="Times New Roman" w:cs="Times New Roman"/>
                <w:sz w:val="16"/>
                <w:szCs w:val="16"/>
              </w:rPr>
              <w:t>(0.028)</w:t>
            </w:r>
          </w:p>
          <w:p w:rsidR="004F15C9" w:rsidRPr="00DC104B" w:rsidRDefault="004F15C9" w:rsidP="004F15C9">
            <w:pPr>
              <w:jc w:val="center"/>
              <w:rPr>
                <w:rFonts w:ascii="Times New Roman" w:hAnsi="Times New Roman" w:cs="Times New Roman"/>
                <w:sz w:val="16"/>
                <w:szCs w:val="16"/>
                <w:lang w:eastAsia="ko-KR"/>
              </w:rPr>
            </w:pPr>
            <w:r w:rsidRPr="00DC104B">
              <w:rPr>
                <w:rFonts w:ascii="Times New Roman" w:hAnsi="Times New Roman" w:cs="Times New Roman"/>
                <w:sz w:val="16"/>
                <w:szCs w:val="16"/>
              </w:rPr>
              <w:t>Q(35)30.804</w:t>
            </w:r>
          </w:p>
          <w:p w:rsidR="006E4D57" w:rsidRPr="00DC104B" w:rsidRDefault="00B2792D" w:rsidP="00B2792D">
            <w:pPr>
              <w:rPr>
                <w:rFonts w:ascii="Times New Roman" w:hAnsi="Times New Roman" w:cs="Times New Roman"/>
                <w:sz w:val="16"/>
                <w:szCs w:val="16"/>
                <w:lang w:eastAsia="ko-KR"/>
              </w:rPr>
            </w:pPr>
            <w:r w:rsidRPr="00DC104B">
              <w:rPr>
                <w:rFonts w:ascii="Times New Roman" w:hAnsi="Times New Roman" w:cs="Times New Roman" w:hint="eastAsia"/>
                <w:sz w:val="16"/>
                <w:szCs w:val="16"/>
                <w:lang w:eastAsia="ko-KR"/>
              </w:rPr>
              <w:t xml:space="preserve">          </w:t>
            </w:r>
            <w:r w:rsidR="004F15C9" w:rsidRPr="00DC104B">
              <w:rPr>
                <w:rFonts w:ascii="Times New Roman" w:hAnsi="Times New Roman" w:cs="Times New Roman"/>
                <w:sz w:val="16"/>
                <w:szCs w:val="16"/>
              </w:rPr>
              <w:t>(0.127)</w:t>
            </w:r>
          </w:p>
        </w:tc>
        <w:tc>
          <w:tcPr>
            <w:tcW w:w="1151" w:type="dxa"/>
            <w:vAlign w:val="center"/>
          </w:tcPr>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0.2726</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(0.6015)</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0.0070</w:t>
            </w:r>
          </w:p>
          <w:p w:rsidR="006E4D57" w:rsidRPr="00DC104B" w:rsidRDefault="006E4D57" w:rsidP="00893414">
            <w:pPr>
              <w:jc w:val="center"/>
              <w:rPr>
                <w:rFonts w:ascii="Times New Roman" w:hAnsi="Times New Roman" w:cs="Times New Roman"/>
                <w:sz w:val="16"/>
                <w:szCs w:val="16"/>
              </w:rPr>
            </w:pPr>
            <w:r w:rsidRPr="00DC104B">
              <w:rPr>
                <w:rFonts w:ascii="Times New Roman" w:hAnsi="Times New Roman" w:cs="Times New Roman"/>
                <w:sz w:val="16"/>
                <w:szCs w:val="16"/>
              </w:rPr>
              <w:t>(0.9329)</w:t>
            </w:r>
          </w:p>
        </w:tc>
      </w:tr>
    </w:tbl>
    <w:p w:rsidR="00893414" w:rsidRPr="00DC104B" w:rsidRDefault="00893414" w:rsidP="00893414">
      <w:pPr>
        <w:spacing w:after="0" w:line="240" w:lineRule="auto"/>
        <w:rPr>
          <w:rFonts w:ascii="Times New Roman" w:hAnsi="Times New Roman" w:cs="Times New Roman"/>
          <w:sz w:val="24"/>
          <w:szCs w:val="24"/>
          <w:lang w:eastAsia="ko-KR"/>
        </w:rPr>
      </w:pPr>
    </w:p>
    <w:p w:rsidR="00893414" w:rsidRPr="00DC104B" w:rsidRDefault="00893414" w:rsidP="00893414">
      <w:pPr>
        <w:spacing w:after="0" w:line="240" w:lineRule="auto"/>
        <w:rPr>
          <w:rFonts w:ascii="Times New Roman" w:hAnsi="Times New Roman" w:cs="Times New Roman"/>
          <w:sz w:val="24"/>
          <w:szCs w:val="24"/>
          <w:lang w:eastAsia="ko-KR"/>
        </w:rPr>
      </w:pPr>
    </w:p>
    <w:p w:rsidR="00893414" w:rsidRPr="00DC104B" w:rsidRDefault="00893414" w:rsidP="00893414">
      <w:pPr>
        <w:spacing w:after="0" w:line="240" w:lineRule="auto"/>
        <w:rPr>
          <w:rFonts w:ascii="Times New Roman" w:hAnsi="Times New Roman" w:cs="Times New Roman"/>
          <w:sz w:val="24"/>
          <w:szCs w:val="24"/>
          <w:lang w:eastAsia="ko-KR"/>
        </w:rPr>
      </w:pPr>
    </w:p>
    <w:p w:rsidR="00893414" w:rsidRPr="00DC104B" w:rsidRDefault="00893414" w:rsidP="00893414">
      <w:pPr>
        <w:spacing w:after="0" w:line="240" w:lineRule="auto"/>
        <w:rPr>
          <w:rFonts w:ascii="Times New Roman" w:hAnsi="Times New Roman" w:cs="Times New Roman"/>
          <w:sz w:val="24"/>
          <w:szCs w:val="24"/>
          <w:lang w:eastAsia="ko-KR"/>
        </w:rPr>
      </w:pPr>
    </w:p>
    <w:p w:rsidR="00893414" w:rsidRPr="00DC104B" w:rsidRDefault="00893414" w:rsidP="00893414">
      <w:pPr>
        <w:spacing w:after="0" w:line="240" w:lineRule="auto"/>
        <w:rPr>
          <w:rFonts w:ascii="Times New Roman" w:hAnsi="Times New Roman" w:cs="Times New Roman"/>
          <w:sz w:val="24"/>
          <w:szCs w:val="24"/>
          <w:lang w:eastAsia="ko-KR"/>
        </w:rPr>
      </w:pPr>
    </w:p>
    <w:p w:rsidR="00893414" w:rsidRPr="00DC104B" w:rsidRDefault="00893414" w:rsidP="00893414">
      <w:pPr>
        <w:spacing w:after="0" w:line="240" w:lineRule="auto"/>
        <w:rPr>
          <w:rFonts w:ascii="Times New Roman" w:hAnsi="Times New Roman" w:cs="Times New Roman"/>
          <w:sz w:val="24"/>
          <w:szCs w:val="24"/>
          <w:lang w:eastAsia="ko-KR"/>
        </w:rPr>
      </w:pPr>
    </w:p>
    <w:p w:rsidR="00893414" w:rsidRPr="00DC104B" w:rsidRDefault="00893414" w:rsidP="00893414">
      <w:pPr>
        <w:spacing w:after="0" w:line="240" w:lineRule="auto"/>
        <w:rPr>
          <w:rFonts w:ascii="Times New Roman" w:hAnsi="Times New Roman" w:cs="Times New Roman"/>
          <w:sz w:val="24"/>
          <w:szCs w:val="24"/>
          <w:lang w:eastAsia="ko-KR"/>
        </w:rPr>
      </w:pPr>
    </w:p>
    <w:p w:rsidR="00893414" w:rsidRPr="00DC104B" w:rsidRDefault="00893414" w:rsidP="00893414">
      <w:pPr>
        <w:spacing w:after="0" w:line="240" w:lineRule="auto"/>
        <w:jc w:val="center"/>
        <w:rPr>
          <w:rFonts w:ascii="Times New Roman" w:hAnsi="Times New Roman" w:cs="Times New Roman"/>
          <w:sz w:val="28"/>
          <w:szCs w:val="28"/>
          <w:lang w:eastAsia="ko-KR"/>
        </w:rPr>
      </w:pPr>
    </w:p>
    <w:p w:rsidR="00893414" w:rsidRPr="00DC104B" w:rsidRDefault="00893414" w:rsidP="00893414">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sz w:val="24"/>
          <w:szCs w:val="24"/>
        </w:rPr>
        <w:lastRenderedPageBreak/>
        <w:t xml:space="preserve">Table </w:t>
      </w:r>
      <w:r w:rsidR="00F02C4C" w:rsidRPr="00DC104B">
        <w:rPr>
          <w:rFonts w:ascii="Times New Roman" w:hAnsi="Times New Roman" w:cs="Times New Roman" w:hint="eastAsia"/>
          <w:sz w:val="24"/>
          <w:szCs w:val="24"/>
          <w:lang w:eastAsia="ko-KR"/>
        </w:rPr>
        <w:t>6</w:t>
      </w:r>
      <w:r w:rsidRPr="00DC104B">
        <w:rPr>
          <w:rFonts w:ascii="Times New Roman" w:hAnsi="Times New Roman" w:cs="Times New Roman"/>
          <w:sz w:val="24"/>
          <w:szCs w:val="24"/>
        </w:rPr>
        <w:t>: Summary of Spillover Effect</w:t>
      </w:r>
    </w:p>
    <w:p w:rsidR="00893414" w:rsidRPr="00DC104B" w:rsidRDefault="00893414" w:rsidP="00893414">
      <w:pPr>
        <w:spacing w:after="0" w:line="240" w:lineRule="auto"/>
        <w:jc w:val="center"/>
        <w:rPr>
          <w:rFonts w:ascii="Times New Roman" w:hAnsi="Times New Roman" w:cs="Times New Roman"/>
          <w:sz w:val="18"/>
          <w:szCs w:val="18"/>
          <w:lang w:eastAsia="ko-KR"/>
        </w:rPr>
      </w:pPr>
    </w:p>
    <w:tbl>
      <w:tblPr>
        <w:tblStyle w:val="TableGrid"/>
        <w:tblW w:w="0" w:type="auto"/>
        <w:tblInd w:w="108" w:type="dxa"/>
        <w:tblLook w:val="04A0"/>
      </w:tblPr>
      <w:tblGrid>
        <w:gridCol w:w="2127"/>
        <w:gridCol w:w="1842"/>
        <w:gridCol w:w="1843"/>
        <w:gridCol w:w="1701"/>
        <w:gridCol w:w="1621"/>
      </w:tblGrid>
      <w:tr w:rsidR="00893414" w:rsidRPr="00DC104B" w:rsidTr="00893414">
        <w:tc>
          <w:tcPr>
            <w:tcW w:w="2127"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US</w:t>
            </w:r>
          </w:p>
        </w:tc>
        <w:tc>
          <w:tcPr>
            <w:tcW w:w="3685"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ABS</w:t>
            </w:r>
          </w:p>
        </w:tc>
        <w:tc>
          <w:tcPr>
            <w:tcW w:w="3322"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PRO</w:t>
            </w:r>
          </w:p>
        </w:tc>
      </w:tr>
      <w:tr w:rsidR="00893414" w:rsidRPr="00DC104B" w:rsidTr="00893414">
        <w:tc>
          <w:tcPr>
            <w:tcW w:w="2127" w:type="dxa"/>
            <w:vMerge/>
            <w:vAlign w:val="center"/>
          </w:tcPr>
          <w:p w:rsidR="00893414" w:rsidRPr="00DC104B" w:rsidRDefault="00893414" w:rsidP="00893414">
            <w:pPr>
              <w:jc w:val="center"/>
              <w:rPr>
                <w:rFonts w:ascii="Times New Roman" w:hAnsi="Times New Roman" w:cs="Times New Roman"/>
                <w:sz w:val="18"/>
                <w:szCs w:val="18"/>
              </w:rPr>
            </w:pPr>
          </w:p>
        </w:tc>
        <w:tc>
          <w:tcPr>
            <w:tcW w:w="1842"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UK</w:t>
            </w:r>
          </w:p>
        </w:tc>
        <w:tc>
          <w:tcPr>
            <w:tcW w:w="1843"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US</w:t>
            </w:r>
          </w:p>
        </w:tc>
        <w:tc>
          <w:tcPr>
            <w:tcW w:w="1701"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UK</w:t>
            </w:r>
          </w:p>
        </w:tc>
        <w:tc>
          <w:tcPr>
            <w:tcW w:w="1621"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US</w:t>
            </w:r>
          </w:p>
        </w:tc>
      </w:tr>
      <w:tr w:rsidR="00893414" w:rsidRPr="00DC104B" w:rsidTr="00893414">
        <w:tc>
          <w:tcPr>
            <w:tcW w:w="2127"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From UK</w:t>
            </w:r>
          </w:p>
        </w:tc>
        <w:tc>
          <w:tcPr>
            <w:tcW w:w="1842" w:type="dxa"/>
            <w:vAlign w:val="center"/>
          </w:tcPr>
          <w:p w:rsidR="00893414" w:rsidRPr="00DC104B" w:rsidRDefault="00893414" w:rsidP="00893414">
            <w:pPr>
              <w:jc w:val="center"/>
              <w:rPr>
                <w:rFonts w:ascii="Times New Roman" w:hAnsi="Times New Roman" w:cs="Times New Roman"/>
                <w:b/>
                <w:sz w:val="18"/>
                <w:szCs w:val="18"/>
              </w:rPr>
            </w:pPr>
          </w:p>
        </w:tc>
        <w:tc>
          <w:tcPr>
            <w:tcW w:w="1843" w:type="dxa"/>
            <w:vAlign w:val="center"/>
          </w:tcPr>
          <w:p w:rsidR="00893414" w:rsidRPr="00DC104B" w:rsidRDefault="00893414" w:rsidP="00893414">
            <w:pPr>
              <w:jc w:val="center"/>
              <w:rPr>
                <w:rFonts w:ascii="Times New Roman" w:hAnsi="Times New Roman" w:cs="Times New Roman"/>
                <w:b/>
                <w:sz w:val="18"/>
                <w:szCs w:val="18"/>
              </w:rPr>
            </w:pPr>
            <w:r w:rsidRPr="00DC104B">
              <w:rPr>
                <w:rFonts w:ascii="Times New Roman" w:hAnsi="Times New Roman" w:cs="Times New Roman"/>
                <w:b/>
                <w:sz w:val="18"/>
                <w:szCs w:val="18"/>
              </w:rPr>
              <w:t>→</w:t>
            </w:r>
          </w:p>
        </w:tc>
        <w:tc>
          <w:tcPr>
            <w:tcW w:w="1701" w:type="dxa"/>
            <w:vAlign w:val="center"/>
          </w:tcPr>
          <w:p w:rsidR="00893414" w:rsidRPr="00DC104B" w:rsidRDefault="00893414" w:rsidP="00893414">
            <w:pPr>
              <w:jc w:val="center"/>
              <w:rPr>
                <w:rFonts w:ascii="Times New Roman" w:hAnsi="Times New Roman" w:cs="Times New Roman"/>
                <w:b/>
                <w:sz w:val="18"/>
                <w:szCs w:val="18"/>
              </w:rPr>
            </w:pPr>
          </w:p>
        </w:tc>
        <w:tc>
          <w:tcPr>
            <w:tcW w:w="1621" w:type="dxa"/>
            <w:vAlign w:val="center"/>
          </w:tcPr>
          <w:p w:rsidR="00893414" w:rsidRPr="00DC104B" w:rsidRDefault="00893414" w:rsidP="00893414">
            <w:pPr>
              <w:jc w:val="center"/>
              <w:rPr>
                <w:rFonts w:ascii="Times New Roman" w:hAnsi="Times New Roman" w:cs="Times New Roman"/>
                <w:b/>
                <w:sz w:val="18"/>
                <w:szCs w:val="18"/>
              </w:rPr>
            </w:pPr>
            <w:r w:rsidRPr="00DC104B">
              <w:rPr>
                <w:rFonts w:ascii="Times New Roman" w:hAnsi="Times New Roman" w:cs="Times New Roman"/>
                <w:b/>
                <w:sz w:val="18"/>
                <w:szCs w:val="18"/>
              </w:rPr>
              <w:t>→</w:t>
            </w:r>
          </w:p>
        </w:tc>
      </w:tr>
      <w:tr w:rsidR="00893414" w:rsidRPr="00DC104B" w:rsidTr="00893414">
        <w:tc>
          <w:tcPr>
            <w:tcW w:w="2127"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From US</w:t>
            </w:r>
          </w:p>
        </w:tc>
        <w:tc>
          <w:tcPr>
            <w:tcW w:w="1842" w:type="dxa"/>
            <w:vAlign w:val="center"/>
          </w:tcPr>
          <w:p w:rsidR="00893414" w:rsidRPr="00DC104B" w:rsidRDefault="00893414" w:rsidP="00893414">
            <w:pPr>
              <w:jc w:val="center"/>
              <w:rPr>
                <w:rFonts w:ascii="Times New Roman" w:hAnsi="Times New Roman" w:cs="Times New Roman"/>
                <w:b/>
                <w:sz w:val="18"/>
                <w:szCs w:val="18"/>
              </w:rPr>
            </w:pPr>
            <w:r w:rsidRPr="00DC104B">
              <w:rPr>
                <w:rFonts w:ascii="Times New Roman" w:hAnsi="Times New Roman" w:cs="Times New Roman"/>
                <w:b/>
                <w:sz w:val="18"/>
                <w:szCs w:val="18"/>
              </w:rPr>
              <w:t>×</w:t>
            </w:r>
          </w:p>
        </w:tc>
        <w:tc>
          <w:tcPr>
            <w:tcW w:w="1843" w:type="dxa"/>
            <w:vAlign w:val="center"/>
          </w:tcPr>
          <w:p w:rsidR="00893414" w:rsidRPr="00DC104B" w:rsidRDefault="00893414" w:rsidP="00893414">
            <w:pPr>
              <w:jc w:val="center"/>
              <w:rPr>
                <w:rFonts w:ascii="Times New Roman" w:hAnsi="Times New Roman" w:cs="Times New Roman"/>
                <w:b/>
                <w:sz w:val="18"/>
                <w:szCs w:val="18"/>
              </w:rPr>
            </w:pPr>
          </w:p>
        </w:tc>
        <w:tc>
          <w:tcPr>
            <w:tcW w:w="1701" w:type="dxa"/>
            <w:vAlign w:val="center"/>
          </w:tcPr>
          <w:p w:rsidR="00893414" w:rsidRPr="00DC104B" w:rsidRDefault="00893414" w:rsidP="00893414">
            <w:pPr>
              <w:jc w:val="center"/>
              <w:rPr>
                <w:rFonts w:ascii="Times New Roman" w:hAnsi="Times New Roman" w:cs="Times New Roman"/>
                <w:b/>
                <w:sz w:val="18"/>
                <w:szCs w:val="18"/>
              </w:rPr>
            </w:pPr>
            <w:r w:rsidRPr="00DC104B">
              <w:rPr>
                <w:rFonts w:ascii="Times New Roman" w:hAnsi="Times New Roman" w:cs="Times New Roman"/>
                <w:b/>
                <w:sz w:val="18"/>
                <w:szCs w:val="18"/>
              </w:rPr>
              <w:t>×</w:t>
            </w:r>
          </w:p>
        </w:tc>
        <w:tc>
          <w:tcPr>
            <w:tcW w:w="1621" w:type="dxa"/>
            <w:vAlign w:val="center"/>
          </w:tcPr>
          <w:p w:rsidR="00893414" w:rsidRPr="00DC104B" w:rsidRDefault="00893414" w:rsidP="00893414">
            <w:pPr>
              <w:jc w:val="center"/>
              <w:rPr>
                <w:rFonts w:ascii="Times New Roman" w:hAnsi="Times New Roman" w:cs="Times New Roman"/>
                <w:b/>
                <w:sz w:val="18"/>
                <w:szCs w:val="18"/>
              </w:rPr>
            </w:pPr>
          </w:p>
        </w:tc>
      </w:tr>
      <w:tr w:rsidR="00893414" w:rsidRPr="00DC104B" w:rsidTr="00893414">
        <w:tc>
          <w:tcPr>
            <w:tcW w:w="2127"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HK</w:t>
            </w:r>
          </w:p>
        </w:tc>
        <w:tc>
          <w:tcPr>
            <w:tcW w:w="3685"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ABS</w:t>
            </w:r>
          </w:p>
        </w:tc>
        <w:tc>
          <w:tcPr>
            <w:tcW w:w="3322"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PRO</w:t>
            </w:r>
          </w:p>
        </w:tc>
      </w:tr>
      <w:tr w:rsidR="00893414" w:rsidRPr="00DC104B" w:rsidTr="00893414">
        <w:tc>
          <w:tcPr>
            <w:tcW w:w="2127" w:type="dxa"/>
            <w:vMerge/>
            <w:vAlign w:val="center"/>
          </w:tcPr>
          <w:p w:rsidR="00893414" w:rsidRPr="00DC104B" w:rsidRDefault="00893414" w:rsidP="00893414">
            <w:pPr>
              <w:jc w:val="center"/>
              <w:rPr>
                <w:rFonts w:ascii="Times New Roman" w:hAnsi="Times New Roman" w:cs="Times New Roman"/>
                <w:sz w:val="18"/>
                <w:szCs w:val="18"/>
              </w:rPr>
            </w:pPr>
          </w:p>
        </w:tc>
        <w:tc>
          <w:tcPr>
            <w:tcW w:w="1842"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UK</w:t>
            </w:r>
          </w:p>
        </w:tc>
        <w:tc>
          <w:tcPr>
            <w:tcW w:w="1843"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H.K</w:t>
            </w:r>
          </w:p>
        </w:tc>
        <w:tc>
          <w:tcPr>
            <w:tcW w:w="1701"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UK</w:t>
            </w:r>
          </w:p>
        </w:tc>
        <w:tc>
          <w:tcPr>
            <w:tcW w:w="1621"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H.K.</w:t>
            </w:r>
          </w:p>
        </w:tc>
      </w:tr>
      <w:tr w:rsidR="00893414" w:rsidRPr="00DC104B" w:rsidTr="00893414">
        <w:tc>
          <w:tcPr>
            <w:tcW w:w="2127"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From UK</w:t>
            </w:r>
          </w:p>
        </w:tc>
        <w:tc>
          <w:tcPr>
            <w:tcW w:w="1842" w:type="dxa"/>
            <w:vAlign w:val="center"/>
          </w:tcPr>
          <w:p w:rsidR="00893414" w:rsidRPr="00DC104B" w:rsidRDefault="00893414" w:rsidP="00893414">
            <w:pPr>
              <w:jc w:val="center"/>
              <w:rPr>
                <w:rFonts w:ascii="Times New Roman" w:hAnsi="Times New Roman" w:cs="Times New Roman"/>
                <w:b/>
                <w:sz w:val="18"/>
                <w:szCs w:val="18"/>
              </w:rPr>
            </w:pPr>
          </w:p>
        </w:tc>
        <w:tc>
          <w:tcPr>
            <w:tcW w:w="1843" w:type="dxa"/>
            <w:vAlign w:val="center"/>
          </w:tcPr>
          <w:p w:rsidR="00893414" w:rsidRPr="00DC104B" w:rsidRDefault="00893414" w:rsidP="00893414">
            <w:pPr>
              <w:jc w:val="center"/>
              <w:rPr>
                <w:rFonts w:ascii="Times New Roman" w:hAnsi="Times New Roman" w:cs="Times New Roman"/>
                <w:b/>
                <w:sz w:val="18"/>
                <w:szCs w:val="18"/>
              </w:rPr>
            </w:pPr>
            <w:r w:rsidRPr="00DC104B">
              <w:rPr>
                <w:rFonts w:ascii="Times New Roman" w:hAnsi="Times New Roman" w:cs="Times New Roman"/>
                <w:b/>
                <w:sz w:val="18"/>
                <w:szCs w:val="18"/>
              </w:rPr>
              <w:t>→</w:t>
            </w:r>
          </w:p>
        </w:tc>
        <w:tc>
          <w:tcPr>
            <w:tcW w:w="1701" w:type="dxa"/>
            <w:vAlign w:val="center"/>
          </w:tcPr>
          <w:p w:rsidR="00893414" w:rsidRPr="00DC104B" w:rsidRDefault="00893414" w:rsidP="00893414">
            <w:pPr>
              <w:jc w:val="center"/>
              <w:rPr>
                <w:rFonts w:ascii="Times New Roman" w:hAnsi="Times New Roman" w:cs="Times New Roman"/>
                <w:b/>
                <w:sz w:val="18"/>
                <w:szCs w:val="18"/>
              </w:rPr>
            </w:pPr>
          </w:p>
        </w:tc>
        <w:tc>
          <w:tcPr>
            <w:tcW w:w="1621" w:type="dxa"/>
            <w:vAlign w:val="center"/>
          </w:tcPr>
          <w:p w:rsidR="00893414" w:rsidRPr="00DC104B" w:rsidRDefault="00893414" w:rsidP="00893414">
            <w:pPr>
              <w:jc w:val="center"/>
              <w:rPr>
                <w:rFonts w:ascii="Times New Roman" w:hAnsi="Times New Roman" w:cs="Times New Roman"/>
                <w:b/>
                <w:sz w:val="18"/>
                <w:szCs w:val="18"/>
              </w:rPr>
            </w:pPr>
            <w:r w:rsidRPr="00DC104B">
              <w:rPr>
                <w:rFonts w:ascii="Times New Roman" w:hAnsi="Times New Roman" w:cs="Times New Roman"/>
                <w:sz w:val="18"/>
                <w:szCs w:val="18"/>
              </w:rPr>
              <w:t>×</w:t>
            </w:r>
          </w:p>
        </w:tc>
      </w:tr>
      <w:tr w:rsidR="00893414" w:rsidRPr="00DC104B" w:rsidTr="00893414">
        <w:tc>
          <w:tcPr>
            <w:tcW w:w="2127"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From H.K.</w:t>
            </w:r>
          </w:p>
        </w:tc>
        <w:tc>
          <w:tcPr>
            <w:tcW w:w="1842" w:type="dxa"/>
            <w:vAlign w:val="center"/>
          </w:tcPr>
          <w:p w:rsidR="00893414" w:rsidRPr="00DC104B" w:rsidRDefault="00893414" w:rsidP="00893414">
            <w:pPr>
              <w:jc w:val="center"/>
              <w:rPr>
                <w:rFonts w:ascii="Times New Roman" w:hAnsi="Times New Roman" w:cs="Times New Roman"/>
                <w:b/>
                <w:sz w:val="18"/>
                <w:szCs w:val="18"/>
              </w:rPr>
            </w:pPr>
            <w:r w:rsidRPr="00DC104B">
              <w:rPr>
                <w:rFonts w:ascii="Times New Roman" w:hAnsi="Times New Roman" w:cs="Times New Roman"/>
                <w:sz w:val="18"/>
                <w:szCs w:val="18"/>
              </w:rPr>
              <w:t>×</w:t>
            </w:r>
          </w:p>
        </w:tc>
        <w:tc>
          <w:tcPr>
            <w:tcW w:w="1843" w:type="dxa"/>
            <w:vAlign w:val="center"/>
          </w:tcPr>
          <w:p w:rsidR="00893414" w:rsidRPr="00DC104B" w:rsidRDefault="00893414" w:rsidP="00893414">
            <w:pPr>
              <w:jc w:val="center"/>
              <w:rPr>
                <w:rFonts w:ascii="Times New Roman" w:hAnsi="Times New Roman" w:cs="Times New Roman"/>
                <w:b/>
                <w:sz w:val="18"/>
                <w:szCs w:val="18"/>
              </w:rPr>
            </w:pPr>
          </w:p>
        </w:tc>
        <w:tc>
          <w:tcPr>
            <w:tcW w:w="1701" w:type="dxa"/>
            <w:vAlign w:val="center"/>
          </w:tcPr>
          <w:p w:rsidR="00893414" w:rsidRPr="00DC104B" w:rsidRDefault="00893414" w:rsidP="00893414">
            <w:pPr>
              <w:jc w:val="center"/>
              <w:rPr>
                <w:rFonts w:ascii="Times New Roman" w:hAnsi="Times New Roman" w:cs="Times New Roman"/>
                <w:b/>
                <w:sz w:val="18"/>
                <w:szCs w:val="18"/>
              </w:rPr>
            </w:pPr>
            <w:r w:rsidRPr="00DC104B">
              <w:rPr>
                <w:rFonts w:ascii="Times New Roman" w:hAnsi="Times New Roman" w:cs="Times New Roman"/>
                <w:b/>
                <w:sz w:val="18"/>
                <w:szCs w:val="18"/>
              </w:rPr>
              <w:t>→</w:t>
            </w:r>
          </w:p>
        </w:tc>
        <w:tc>
          <w:tcPr>
            <w:tcW w:w="1621" w:type="dxa"/>
            <w:vAlign w:val="center"/>
          </w:tcPr>
          <w:p w:rsidR="00893414" w:rsidRPr="00DC104B" w:rsidRDefault="00893414" w:rsidP="00893414">
            <w:pPr>
              <w:jc w:val="center"/>
              <w:rPr>
                <w:rFonts w:ascii="Times New Roman" w:hAnsi="Times New Roman" w:cs="Times New Roman"/>
                <w:b/>
                <w:sz w:val="18"/>
                <w:szCs w:val="18"/>
              </w:rPr>
            </w:pPr>
          </w:p>
        </w:tc>
      </w:tr>
      <w:tr w:rsidR="00893414" w:rsidRPr="00DC104B" w:rsidTr="00893414">
        <w:tc>
          <w:tcPr>
            <w:tcW w:w="2127"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JAPAN</w:t>
            </w:r>
          </w:p>
        </w:tc>
        <w:tc>
          <w:tcPr>
            <w:tcW w:w="3685"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ABS</w:t>
            </w:r>
          </w:p>
        </w:tc>
        <w:tc>
          <w:tcPr>
            <w:tcW w:w="3322"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PRO</w:t>
            </w:r>
          </w:p>
        </w:tc>
      </w:tr>
      <w:tr w:rsidR="00893414" w:rsidRPr="00DC104B" w:rsidTr="00893414">
        <w:tc>
          <w:tcPr>
            <w:tcW w:w="2127" w:type="dxa"/>
            <w:vMerge/>
            <w:vAlign w:val="center"/>
          </w:tcPr>
          <w:p w:rsidR="00893414" w:rsidRPr="00DC104B" w:rsidRDefault="00893414" w:rsidP="00893414">
            <w:pPr>
              <w:jc w:val="center"/>
              <w:rPr>
                <w:rFonts w:ascii="Times New Roman" w:hAnsi="Times New Roman" w:cs="Times New Roman"/>
                <w:sz w:val="18"/>
                <w:szCs w:val="18"/>
              </w:rPr>
            </w:pPr>
          </w:p>
        </w:tc>
        <w:tc>
          <w:tcPr>
            <w:tcW w:w="1842"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UK</w:t>
            </w:r>
          </w:p>
        </w:tc>
        <w:tc>
          <w:tcPr>
            <w:tcW w:w="1843"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Japan</w:t>
            </w:r>
          </w:p>
        </w:tc>
        <w:tc>
          <w:tcPr>
            <w:tcW w:w="1701" w:type="dxa"/>
            <w:vAlign w:val="center"/>
          </w:tcPr>
          <w:p w:rsidR="00893414" w:rsidRPr="00DC104B" w:rsidRDefault="00893414" w:rsidP="00893414">
            <w:pPr>
              <w:jc w:val="center"/>
              <w:rPr>
                <w:rFonts w:ascii="Times New Roman" w:hAnsi="Times New Roman" w:cs="Times New Roman"/>
                <w:sz w:val="18"/>
                <w:szCs w:val="18"/>
              </w:rPr>
            </w:pPr>
          </w:p>
        </w:tc>
        <w:tc>
          <w:tcPr>
            <w:tcW w:w="1621" w:type="dxa"/>
            <w:vAlign w:val="center"/>
          </w:tcPr>
          <w:p w:rsidR="00893414" w:rsidRPr="00DC104B" w:rsidRDefault="00893414" w:rsidP="00893414">
            <w:pPr>
              <w:jc w:val="center"/>
              <w:rPr>
                <w:rFonts w:ascii="Times New Roman" w:hAnsi="Times New Roman" w:cs="Times New Roman"/>
                <w:sz w:val="18"/>
                <w:szCs w:val="18"/>
              </w:rPr>
            </w:pPr>
          </w:p>
        </w:tc>
      </w:tr>
      <w:tr w:rsidR="00893414" w:rsidRPr="00DC104B" w:rsidTr="00893414">
        <w:tc>
          <w:tcPr>
            <w:tcW w:w="2127"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From UK</w:t>
            </w:r>
          </w:p>
        </w:tc>
        <w:tc>
          <w:tcPr>
            <w:tcW w:w="1842" w:type="dxa"/>
            <w:vAlign w:val="center"/>
          </w:tcPr>
          <w:p w:rsidR="00893414" w:rsidRPr="00DC104B" w:rsidRDefault="00893414" w:rsidP="00893414">
            <w:pPr>
              <w:jc w:val="center"/>
              <w:rPr>
                <w:rFonts w:ascii="Times New Roman" w:hAnsi="Times New Roman" w:cs="Times New Roman"/>
                <w:sz w:val="18"/>
                <w:szCs w:val="18"/>
              </w:rPr>
            </w:pPr>
          </w:p>
        </w:tc>
        <w:tc>
          <w:tcPr>
            <w:tcW w:w="1843"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w:t>
            </w:r>
          </w:p>
        </w:tc>
        <w:tc>
          <w:tcPr>
            <w:tcW w:w="1701" w:type="dxa"/>
            <w:vAlign w:val="center"/>
          </w:tcPr>
          <w:p w:rsidR="00893414" w:rsidRPr="00DC104B" w:rsidRDefault="00893414" w:rsidP="00893414">
            <w:pPr>
              <w:jc w:val="center"/>
              <w:rPr>
                <w:rFonts w:ascii="Times New Roman" w:hAnsi="Times New Roman" w:cs="Times New Roman"/>
                <w:sz w:val="18"/>
                <w:szCs w:val="18"/>
              </w:rPr>
            </w:pPr>
          </w:p>
        </w:tc>
        <w:tc>
          <w:tcPr>
            <w:tcW w:w="1621" w:type="dxa"/>
            <w:vAlign w:val="center"/>
          </w:tcPr>
          <w:p w:rsidR="00893414" w:rsidRPr="00DC104B" w:rsidRDefault="00893414" w:rsidP="00893414">
            <w:pPr>
              <w:jc w:val="center"/>
              <w:rPr>
                <w:rFonts w:ascii="Times New Roman" w:hAnsi="Times New Roman" w:cs="Times New Roman"/>
                <w:sz w:val="18"/>
                <w:szCs w:val="18"/>
              </w:rPr>
            </w:pPr>
          </w:p>
        </w:tc>
      </w:tr>
      <w:tr w:rsidR="00893414" w:rsidRPr="00DC104B" w:rsidTr="00893414">
        <w:tc>
          <w:tcPr>
            <w:tcW w:w="2127"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From Japan</w:t>
            </w:r>
          </w:p>
        </w:tc>
        <w:tc>
          <w:tcPr>
            <w:tcW w:w="1842"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b/>
                <w:sz w:val="18"/>
                <w:szCs w:val="18"/>
              </w:rPr>
              <w:t>→</w:t>
            </w:r>
          </w:p>
        </w:tc>
        <w:tc>
          <w:tcPr>
            <w:tcW w:w="1843" w:type="dxa"/>
            <w:vAlign w:val="center"/>
          </w:tcPr>
          <w:p w:rsidR="00893414" w:rsidRPr="00DC104B" w:rsidRDefault="00893414" w:rsidP="00893414">
            <w:pPr>
              <w:jc w:val="center"/>
              <w:rPr>
                <w:rFonts w:ascii="Times New Roman" w:hAnsi="Times New Roman" w:cs="Times New Roman"/>
                <w:sz w:val="18"/>
                <w:szCs w:val="18"/>
              </w:rPr>
            </w:pPr>
          </w:p>
        </w:tc>
        <w:tc>
          <w:tcPr>
            <w:tcW w:w="1701" w:type="dxa"/>
            <w:vAlign w:val="center"/>
          </w:tcPr>
          <w:p w:rsidR="00893414" w:rsidRPr="00DC104B" w:rsidRDefault="00893414" w:rsidP="00893414">
            <w:pPr>
              <w:jc w:val="center"/>
              <w:rPr>
                <w:rFonts w:ascii="Times New Roman" w:hAnsi="Times New Roman" w:cs="Times New Roman"/>
                <w:sz w:val="18"/>
                <w:szCs w:val="18"/>
              </w:rPr>
            </w:pPr>
          </w:p>
        </w:tc>
        <w:tc>
          <w:tcPr>
            <w:tcW w:w="1621" w:type="dxa"/>
            <w:vAlign w:val="center"/>
          </w:tcPr>
          <w:p w:rsidR="00893414" w:rsidRPr="00DC104B" w:rsidRDefault="00893414" w:rsidP="00893414">
            <w:pPr>
              <w:jc w:val="center"/>
              <w:rPr>
                <w:rFonts w:ascii="Times New Roman" w:hAnsi="Times New Roman" w:cs="Times New Roman"/>
                <w:sz w:val="18"/>
                <w:szCs w:val="18"/>
              </w:rPr>
            </w:pPr>
          </w:p>
        </w:tc>
      </w:tr>
      <w:tr w:rsidR="00893414" w:rsidRPr="00DC104B" w:rsidTr="00893414">
        <w:tc>
          <w:tcPr>
            <w:tcW w:w="2127"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CHINA</w:t>
            </w:r>
          </w:p>
        </w:tc>
        <w:tc>
          <w:tcPr>
            <w:tcW w:w="3685"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ABS</w:t>
            </w:r>
          </w:p>
        </w:tc>
        <w:tc>
          <w:tcPr>
            <w:tcW w:w="3322"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PRO</w:t>
            </w:r>
          </w:p>
        </w:tc>
      </w:tr>
      <w:tr w:rsidR="00893414" w:rsidRPr="00DC104B" w:rsidTr="00893414">
        <w:tc>
          <w:tcPr>
            <w:tcW w:w="2127" w:type="dxa"/>
            <w:vMerge/>
            <w:vAlign w:val="center"/>
          </w:tcPr>
          <w:p w:rsidR="00893414" w:rsidRPr="00DC104B" w:rsidRDefault="00893414" w:rsidP="00893414">
            <w:pPr>
              <w:jc w:val="center"/>
              <w:rPr>
                <w:rFonts w:ascii="Times New Roman" w:hAnsi="Times New Roman" w:cs="Times New Roman"/>
                <w:sz w:val="18"/>
                <w:szCs w:val="18"/>
              </w:rPr>
            </w:pPr>
          </w:p>
        </w:tc>
        <w:tc>
          <w:tcPr>
            <w:tcW w:w="1842"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UK</w:t>
            </w:r>
          </w:p>
        </w:tc>
        <w:tc>
          <w:tcPr>
            <w:tcW w:w="1843"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China</w:t>
            </w:r>
          </w:p>
        </w:tc>
        <w:tc>
          <w:tcPr>
            <w:tcW w:w="1701"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UK</w:t>
            </w:r>
          </w:p>
        </w:tc>
        <w:tc>
          <w:tcPr>
            <w:tcW w:w="1621"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China</w:t>
            </w:r>
          </w:p>
        </w:tc>
      </w:tr>
      <w:tr w:rsidR="00893414" w:rsidRPr="00DC104B" w:rsidTr="00893414">
        <w:tc>
          <w:tcPr>
            <w:tcW w:w="2127"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From UK</w:t>
            </w:r>
          </w:p>
        </w:tc>
        <w:tc>
          <w:tcPr>
            <w:tcW w:w="1842" w:type="dxa"/>
            <w:vAlign w:val="center"/>
          </w:tcPr>
          <w:p w:rsidR="00893414" w:rsidRPr="00DC104B" w:rsidRDefault="00893414" w:rsidP="00893414">
            <w:pPr>
              <w:jc w:val="center"/>
              <w:rPr>
                <w:rFonts w:ascii="Times New Roman" w:hAnsi="Times New Roman" w:cs="Times New Roman"/>
                <w:sz w:val="18"/>
                <w:szCs w:val="18"/>
              </w:rPr>
            </w:pPr>
          </w:p>
        </w:tc>
        <w:tc>
          <w:tcPr>
            <w:tcW w:w="1843"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w:t>
            </w:r>
          </w:p>
        </w:tc>
        <w:tc>
          <w:tcPr>
            <w:tcW w:w="1701" w:type="dxa"/>
            <w:vAlign w:val="center"/>
          </w:tcPr>
          <w:p w:rsidR="00893414" w:rsidRPr="00DC104B" w:rsidRDefault="00893414" w:rsidP="00893414">
            <w:pPr>
              <w:jc w:val="center"/>
              <w:rPr>
                <w:rFonts w:ascii="Times New Roman" w:hAnsi="Times New Roman" w:cs="Times New Roman"/>
                <w:sz w:val="18"/>
                <w:szCs w:val="18"/>
              </w:rPr>
            </w:pPr>
          </w:p>
        </w:tc>
        <w:tc>
          <w:tcPr>
            <w:tcW w:w="1621"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w:t>
            </w:r>
          </w:p>
        </w:tc>
      </w:tr>
      <w:tr w:rsidR="00893414" w:rsidRPr="00DC104B" w:rsidTr="00893414">
        <w:tc>
          <w:tcPr>
            <w:tcW w:w="2127"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From China</w:t>
            </w:r>
          </w:p>
        </w:tc>
        <w:tc>
          <w:tcPr>
            <w:tcW w:w="1842"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w:t>
            </w:r>
          </w:p>
        </w:tc>
        <w:tc>
          <w:tcPr>
            <w:tcW w:w="1843" w:type="dxa"/>
            <w:vAlign w:val="center"/>
          </w:tcPr>
          <w:p w:rsidR="00893414" w:rsidRPr="00DC104B" w:rsidRDefault="00893414" w:rsidP="00893414">
            <w:pPr>
              <w:jc w:val="center"/>
              <w:rPr>
                <w:rFonts w:ascii="Times New Roman" w:hAnsi="Times New Roman" w:cs="Times New Roman"/>
                <w:sz w:val="18"/>
                <w:szCs w:val="18"/>
              </w:rPr>
            </w:pPr>
          </w:p>
        </w:tc>
        <w:tc>
          <w:tcPr>
            <w:tcW w:w="1701"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w:t>
            </w:r>
          </w:p>
        </w:tc>
        <w:tc>
          <w:tcPr>
            <w:tcW w:w="1621" w:type="dxa"/>
            <w:vAlign w:val="center"/>
          </w:tcPr>
          <w:p w:rsidR="00893414" w:rsidRPr="00DC104B" w:rsidRDefault="00893414" w:rsidP="00893414">
            <w:pPr>
              <w:jc w:val="center"/>
              <w:rPr>
                <w:rFonts w:ascii="Times New Roman" w:hAnsi="Times New Roman" w:cs="Times New Roman"/>
                <w:sz w:val="18"/>
                <w:szCs w:val="18"/>
              </w:rPr>
            </w:pPr>
          </w:p>
        </w:tc>
      </w:tr>
      <w:tr w:rsidR="00893414" w:rsidRPr="00DC104B" w:rsidTr="00893414">
        <w:tc>
          <w:tcPr>
            <w:tcW w:w="2127" w:type="dxa"/>
            <w:vMerge w:val="restart"/>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&amp; KOREA</w:t>
            </w:r>
          </w:p>
        </w:tc>
        <w:tc>
          <w:tcPr>
            <w:tcW w:w="3685"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ABS</w:t>
            </w:r>
          </w:p>
        </w:tc>
        <w:tc>
          <w:tcPr>
            <w:tcW w:w="3322"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PRO</w:t>
            </w:r>
          </w:p>
        </w:tc>
      </w:tr>
      <w:tr w:rsidR="00893414" w:rsidRPr="00DC104B" w:rsidTr="00893414">
        <w:tc>
          <w:tcPr>
            <w:tcW w:w="2127" w:type="dxa"/>
            <w:vMerge/>
            <w:vAlign w:val="center"/>
          </w:tcPr>
          <w:p w:rsidR="00893414" w:rsidRPr="00DC104B" w:rsidRDefault="00893414" w:rsidP="00893414">
            <w:pPr>
              <w:jc w:val="center"/>
              <w:rPr>
                <w:rFonts w:ascii="Times New Roman" w:hAnsi="Times New Roman" w:cs="Times New Roman"/>
                <w:sz w:val="18"/>
                <w:szCs w:val="18"/>
              </w:rPr>
            </w:pPr>
          </w:p>
        </w:tc>
        <w:tc>
          <w:tcPr>
            <w:tcW w:w="1842"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UK</w:t>
            </w:r>
          </w:p>
        </w:tc>
        <w:tc>
          <w:tcPr>
            <w:tcW w:w="1843"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Korea</w:t>
            </w:r>
          </w:p>
        </w:tc>
        <w:tc>
          <w:tcPr>
            <w:tcW w:w="1701"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UK</w:t>
            </w:r>
          </w:p>
        </w:tc>
        <w:tc>
          <w:tcPr>
            <w:tcW w:w="1621"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To Korea</w:t>
            </w:r>
          </w:p>
        </w:tc>
      </w:tr>
      <w:tr w:rsidR="00893414" w:rsidRPr="00DC104B" w:rsidTr="00893414">
        <w:tc>
          <w:tcPr>
            <w:tcW w:w="2127"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From UK</w:t>
            </w:r>
          </w:p>
        </w:tc>
        <w:tc>
          <w:tcPr>
            <w:tcW w:w="1842" w:type="dxa"/>
            <w:vAlign w:val="center"/>
          </w:tcPr>
          <w:p w:rsidR="00893414" w:rsidRPr="00DC104B" w:rsidRDefault="00893414" w:rsidP="00893414">
            <w:pPr>
              <w:jc w:val="center"/>
              <w:rPr>
                <w:rFonts w:ascii="Times New Roman" w:hAnsi="Times New Roman" w:cs="Times New Roman"/>
                <w:sz w:val="18"/>
                <w:szCs w:val="18"/>
              </w:rPr>
            </w:pPr>
          </w:p>
        </w:tc>
        <w:tc>
          <w:tcPr>
            <w:tcW w:w="1843"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w:t>
            </w:r>
          </w:p>
        </w:tc>
        <w:tc>
          <w:tcPr>
            <w:tcW w:w="1701" w:type="dxa"/>
            <w:vAlign w:val="center"/>
          </w:tcPr>
          <w:p w:rsidR="00893414" w:rsidRPr="00DC104B" w:rsidRDefault="00893414" w:rsidP="00893414">
            <w:pPr>
              <w:jc w:val="center"/>
              <w:rPr>
                <w:rFonts w:ascii="Times New Roman" w:hAnsi="Times New Roman" w:cs="Times New Roman"/>
                <w:sz w:val="18"/>
                <w:szCs w:val="18"/>
              </w:rPr>
            </w:pPr>
          </w:p>
        </w:tc>
        <w:tc>
          <w:tcPr>
            <w:tcW w:w="1621"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w:t>
            </w:r>
          </w:p>
        </w:tc>
      </w:tr>
      <w:tr w:rsidR="00893414" w:rsidRPr="00DC104B" w:rsidTr="00893414">
        <w:tc>
          <w:tcPr>
            <w:tcW w:w="2127" w:type="dxa"/>
            <w:vAlign w:val="center"/>
          </w:tcPr>
          <w:p w:rsidR="00893414" w:rsidRPr="00DC104B" w:rsidRDefault="00893414" w:rsidP="00893414">
            <w:pPr>
              <w:jc w:val="center"/>
              <w:rPr>
                <w:rFonts w:ascii="Times New Roman" w:hAnsi="Times New Roman" w:cs="Times New Roman"/>
                <w:i/>
                <w:sz w:val="18"/>
                <w:szCs w:val="18"/>
              </w:rPr>
            </w:pPr>
            <w:r w:rsidRPr="00DC104B">
              <w:rPr>
                <w:rFonts w:ascii="Times New Roman" w:hAnsi="Times New Roman" w:cs="Times New Roman"/>
                <w:i/>
                <w:sz w:val="18"/>
                <w:szCs w:val="18"/>
              </w:rPr>
              <w:t>From Korea</w:t>
            </w:r>
          </w:p>
        </w:tc>
        <w:tc>
          <w:tcPr>
            <w:tcW w:w="1842"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w:t>
            </w:r>
          </w:p>
        </w:tc>
        <w:tc>
          <w:tcPr>
            <w:tcW w:w="1843" w:type="dxa"/>
            <w:vAlign w:val="center"/>
          </w:tcPr>
          <w:p w:rsidR="00893414" w:rsidRPr="00DC104B" w:rsidRDefault="00893414" w:rsidP="00893414">
            <w:pPr>
              <w:jc w:val="center"/>
              <w:rPr>
                <w:rFonts w:ascii="Times New Roman" w:hAnsi="Times New Roman" w:cs="Times New Roman"/>
                <w:sz w:val="18"/>
                <w:szCs w:val="18"/>
              </w:rPr>
            </w:pPr>
          </w:p>
        </w:tc>
        <w:tc>
          <w:tcPr>
            <w:tcW w:w="1701"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w:t>
            </w:r>
          </w:p>
        </w:tc>
        <w:tc>
          <w:tcPr>
            <w:tcW w:w="1621" w:type="dxa"/>
            <w:vAlign w:val="center"/>
          </w:tcPr>
          <w:p w:rsidR="00893414" w:rsidRPr="00DC104B" w:rsidRDefault="00893414" w:rsidP="00893414">
            <w:pPr>
              <w:jc w:val="center"/>
              <w:rPr>
                <w:rFonts w:ascii="Times New Roman" w:hAnsi="Times New Roman" w:cs="Times New Roman"/>
                <w:sz w:val="18"/>
                <w:szCs w:val="18"/>
              </w:rPr>
            </w:pPr>
          </w:p>
        </w:tc>
      </w:tr>
    </w:tbl>
    <w:p w:rsidR="00893414" w:rsidRPr="00DC104B" w:rsidRDefault="00893414" w:rsidP="00893414">
      <w:pPr>
        <w:spacing w:after="0" w:line="240" w:lineRule="auto"/>
        <w:jc w:val="both"/>
        <w:rPr>
          <w:rFonts w:ascii="Times New Roman" w:hAnsi="Times New Roman" w:cs="Times New Roman"/>
          <w:sz w:val="18"/>
          <w:szCs w:val="18"/>
        </w:rPr>
      </w:pPr>
      <w:proofErr w:type="gramStart"/>
      <w:r w:rsidRPr="00DC104B">
        <w:rPr>
          <w:rFonts w:ascii="Times New Roman" w:hAnsi="Times New Roman" w:cs="Times New Roman"/>
          <w:sz w:val="18"/>
          <w:szCs w:val="18"/>
        </w:rPr>
        <w:t>Where ABS stand for daily average absolute bid ask spread.</w:t>
      </w:r>
      <w:proofErr w:type="gramEnd"/>
      <w:r w:rsidRPr="00DC104B">
        <w:rPr>
          <w:rFonts w:ascii="Times New Roman" w:hAnsi="Times New Roman" w:cs="Times New Roman"/>
          <w:sz w:val="18"/>
          <w:szCs w:val="18"/>
        </w:rPr>
        <w:t xml:space="preserve"> Daily average proportional bid ask spread denoted as PRO.</w:t>
      </w:r>
    </w:p>
    <w:p w:rsidR="00893414" w:rsidRPr="00DC104B" w:rsidRDefault="00893414" w:rsidP="00893414">
      <w:pPr>
        <w:spacing w:after="0" w:line="240" w:lineRule="auto"/>
        <w:jc w:val="both"/>
        <w:rPr>
          <w:rFonts w:ascii="Times New Roman" w:hAnsi="Times New Roman" w:cs="Times New Roman"/>
          <w:sz w:val="18"/>
          <w:szCs w:val="18"/>
          <w:lang w:eastAsia="ko-KR"/>
        </w:rPr>
      </w:pPr>
      <w:r w:rsidRPr="00DC104B">
        <w:rPr>
          <w:rFonts w:ascii="Times New Roman" w:hAnsi="Times New Roman" w:cs="Times New Roman"/>
          <w:sz w:val="18"/>
          <w:szCs w:val="18"/>
        </w:rPr>
        <w:t>→ indicates spillover effect exists and × shows no spillover effect.</w:t>
      </w:r>
    </w:p>
    <w:p w:rsidR="00893414" w:rsidRPr="00DC104B" w:rsidRDefault="00893414" w:rsidP="00893414">
      <w:pPr>
        <w:spacing w:after="0" w:line="240" w:lineRule="auto"/>
        <w:rPr>
          <w:rFonts w:ascii="Times New Roman" w:hAnsi="Times New Roman" w:cs="Times New Roman"/>
          <w:sz w:val="24"/>
          <w:szCs w:val="24"/>
          <w:lang w:eastAsia="ko-KR"/>
        </w:rPr>
      </w:pPr>
    </w:p>
    <w:p w:rsidR="00154875" w:rsidRPr="00DC104B" w:rsidRDefault="00154875" w:rsidP="00893414">
      <w:pPr>
        <w:spacing w:after="0" w:line="240" w:lineRule="auto"/>
        <w:rPr>
          <w:rFonts w:ascii="Times New Roman" w:hAnsi="Times New Roman" w:cs="Times New Roman"/>
          <w:sz w:val="24"/>
          <w:szCs w:val="24"/>
          <w:lang w:eastAsia="ko-KR"/>
        </w:rPr>
      </w:pPr>
    </w:p>
    <w:p w:rsidR="00893414" w:rsidRPr="00DC104B" w:rsidRDefault="00893414" w:rsidP="00893414">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sz w:val="24"/>
          <w:szCs w:val="24"/>
          <w:lang w:eastAsia="ko-KR"/>
        </w:rPr>
        <w:t xml:space="preserve">Table </w:t>
      </w:r>
      <w:r w:rsidR="00F02C4C" w:rsidRPr="00DC104B">
        <w:rPr>
          <w:rFonts w:ascii="Times New Roman" w:hAnsi="Times New Roman" w:cs="Times New Roman" w:hint="eastAsia"/>
          <w:sz w:val="24"/>
          <w:szCs w:val="24"/>
          <w:lang w:eastAsia="ko-KR"/>
        </w:rPr>
        <w:t>7</w:t>
      </w:r>
    </w:p>
    <w:p w:rsidR="00893414" w:rsidRPr="00DC104B" w:rsidRDefault="00893414" w:rsidP="00893414">
      <w:pPr>
        <w:spacing w:after="0" w:line="240" w:lineRule="auto"/>
        <w:jc w:val="center"/>
        <w:rPr>
          <w:rFonts w:ascii="Times New Roman" w:hAnsi="Times New Roman" w:cs="Times New Roman"/>
          <w:sz w:val="24"/>
          <w:szCs w:val="24"/>
          <w:lang w:eastAsia="ko-KR"/>
        </w:rPr>
      </w:pPr>
      <w:r w:rsidRPr="00DC104B">
        <w:rPr>
          <w:rFonts w:ascii="Times New Roman" w:hAnsi="Times New Roman" w:cs="Times New Roman"/>
          <w:sz w:val="24"/>
          <w:szCs w:val="24"/>
          <w:lang w:eastAsia="ko-KR"/>
        </w:rPr>
        <w:t>Granger Causality Tests and GARCH-M for all countries</w:t>
      </w:r>
    </w:p>
    <w:p w:rsidR="00893414" w:rsidRPr="00DC104B" w:rsidRDefault="00893414" w:rsidP="00893414">
      <w:pPr>
        <w:spacing w:after="0" w:line="240" w:lineRule="auto"/>
        <w:jc w:val="center"/>
        <w:rPr>
          <w:rFonts w:ascii="Times New Roman" w:hAnsi="Times New Roman" w:cs="Times New Roman"/>
          <w:sz w:val="18"/>
          <w:szCs w:val="18"/>
          <w:lang w:eastAsia="ko-KR"/>
        </w:rPr>
      </w:pPr>
    </w:p>
    <w:tbl>
      <w:tblPr>
        <w:tblStyle w:val="TableGrid17"/>
        <w:tblW w:w="0" w:type="auto"/>
        <w:tblInd w:w="108" w:type="dxa"/>
        <w:tblLook w:val="04A0"/>
      </w:tblPr>
      <w:tblGrid>
        <w:gridCol w:w="2268"/>
        <w:gridCol w:w="1843"/>
        <w:gridCol w:w="1701"/>
        <w:gridCol w:w="1559"/>
        <w:gridCol w:w="1701"/>
      </w:tblGrid>
      <w:tr w:rsidR="00893414" w:rsidRPr="00DC104B" w:rsidTr="00893414">
        <w:tc>
          <w:tcPr>
            <w:tcW w:w="2268" w:type="dxa"/>
            <w:vMerge w:val="restart"/>
          </w:tcPr>
          <w:p w:rsidR="00893414" w:rsidRPr="00DC104B" w:rsidRDefault="00893414" w:rsidP="00893414">
            <w:pPr>
              <w:rPr>
                <w:rFonts w:ascii="Times New Roman" w:hAnsi="Times New Roman" w:cs="Times New Roman"/>
                <w:sz w:val="16"/>
                <w:szCs w:val="16"/>
              </w:rPr>
            </w:pPr>
          </w:p>
        </w:tc>
        <w:tc>
          <w:tcPr>
            <w:tcW w:w="3544"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Granger Causality Test</w:t>
            </w:r>
          </w:p>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w:t>
            </w:r>
            <m:oMath>
              <m:sSub>
                <m:sSubPr>
                  <m:ctrlPr>
                    <w:rPr>
                      <w:rFonts w:ascii="Cambria Math" w:hAnsi="Times New Roman" w:cs="Times New Roman"/>
                      <w:sz w:val="18"/>
                      <w:szCs w:val="18"/>
                    </w:rPr>
                  </m:ctrlPr>
                </m:sSubPr>
                <m:e>
                  <m:r>
                    <m:rPr>
                      <m:sty m:val="p"/>
                    </m:rPr>
                    <w:rPr>
                      <w:rFonts w:ascii="Cambria Math" w:hAnsi="Times New Roman" w:cs="Times New Roman"/>
                      <w:sz w:val="18"/>
                      <w:szCs w:val="18"/>
                    </w:rPr>
                    <m:t>H</m:t>
                  </m:r>
                </m:e>
                <m:sub>
                  <m:r>
                    <m:rPr>
                      <m:sty m:val="p"/>
                    </m:rPr>
                    <w:rPr>
                      <w:rFonts w:ascii="Cambria Math" w:hAnsi="Times New Roman" w:cs="Times New Roman"/>
                      <w:sz w:val="18"/>
                      <w:szCs w:val="18"/>
                    </w:rPr>
                    <m:t>0</m:t>
                  </m:r>
                </m:sub>
              </m:sSub>
            </m:oMath>
            <w:r w:rsidRPr="00DC104B">
              <w:rPr>
                <w:rFonts w:ascii="Times New Roman" w:hAnsi="Times New Roman" w:cs="Times New Roman"/>
                <w:sz w:val="18"/>
                <w:szCs w:val="18"/>
              </w:rPr>
              <w:t>: A does not →B)</w:t>
            </w:r>
          </w:p>
        </w:tc>
        <w:tc>
          <w:tcPr>
            <w:tcW w:w="3260" w:type="dxa"/>
            <w:gridSpan w:val="2"/>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GARCH-M</w:t>
            </w:r>
          </w:p>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 xml:space="preserve">(The Coefficient of </w:t>
            </w:r>
            <m:oMath>
              <m:sSub>
                <m:sSubPr>
                  <m:ctrlPr>
                    <w:rPr>
                      <w:rFonts w:ascii="Cambria Math" w:hAnsi="Times New Roman" w:cs="Times New Roman"/>
                      <w:sz w:val="18"/>
                      <w:szCs w:val="18"/>
                    </w:rPr>
                  </m:ctrlPr>
                </m:sSubPr>
                <m:e>
                  <m:r>
                    <m:rPr>
                      <m:sty m:val="p"/>
                    </m:rPr>
                    <w:rPr>
                      <w:rFonts w:ascii="Cambria Math" w:hAnsi="Times New Roman" w:cs="Times New Roman"/>
                      <w:sz w:val="18"/>
                      <w:szCs w:val="18"/>
                    </w:rPr>
                    <m:t>X</m:t>
                  </m:r>
                </m:e>
                <m:sub>
                  <m:r>
                    <m:rPr>
                      <m:sty m:val="p"/>
                    </m:rPr>
                    <w:rPr>
                      <w:rFonts w:ascii="Cambria Math" w:hAnsi="Times New Roman" w:cs="Times New Roman"/>
                      <w:sz w:val="18"/>
                      <w:szCs w:val="18"/>
                    </w:rPr>
                    <m:t>t</m:t>
                  </m:r>
                  <m:r>
                    <m:rPr>
                      <m:sty m:val="p"/>
                    </m:rPr>
                    <w:rPr>
                      <w:rFonts w:ascii="Cambria Math" w:hAnsi="Times New Roman" w:cs="Times New Roman"/>
                      <w:sz w:val="18"/>
                      <w:szCs w:val="18"/>
                    </w:rPr>
                    <m:t>-</m:t>
                  </m:r>
                  <m:r>
                    <m:rPr>
                      <m:sty m:val="p"/>
                    </m:rPr>
                    <w:rPr>
                      <w:rFonts w:ascii="Cambria Math" w:hAnsi="Times New Roman" w:cs="Times New Roman"/>
                      <w:sz w:val="18"/>
                      <w:szCs w:val="18"/>
                    </w:rPr>
                    <m:t>1</m:t>
                  </m:r>
                </m:sub>
              </m:sSub>
            </m:oMath>
            <w:r w:rsidRPr="00DC104B">
              <w:rPr>
                <w:rFonts w:ascii="Times New Roman" w:hAnsi="Times New Roman" w:cs="Times New Roman"/>
                <w:sz w:val="18"/>
                <w:szCs w:val="18"/>
              </w:rPr>
              <w:t>)</w:t>
            </w:r>
          </w:p>
        </w:tc>
      </w:tr>
      <w:tr w:rsidR="00893414" w:rsidRPr="00DC104B" w:rsidTr="00893414">
        <w:tc>
          <w:tcPr>
            <w:tcW w:w="2268" w:type="dxa"/>
            <w:vMerge/>
          </w:tcPr>
          <w:p w:rsidR="00893414" w:rsidRPr="00DC104B" w:rsidRDefault="00893414" w:rsidP="00893414">
            <w:pPr>
              <w:rPr>
                <w:rFonts w:ascii="Times New Roman" w:hAnsi="Times New Roman" w:cs="Times New Roman"/>
                <w:sz w:val="16"/>
                <w:szCs w:val="16"/>
              </w:rPr>
            </w:pP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ABS</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PRO</w:t>
            </w: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ABS</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PRO</w:t>
            </w:r>
          </w:p>
        </w:tc>
      </w:tr>
      <w:tr w:rsidR="00893414" w:rsidRPr="00DC104B" w:rsidTr="00893414">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 US</w:t>
            </w: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5.5863</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(0.0039)***</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2.3473</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(0.0962)*</w:t>
            </w: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-1.3E-06</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(0.0677)*</w:t>
            </w:r>
          </w:p>
        </w:tc>
      </w:tr>
      <w:tr w:rsidR="00893414" w:rsidRPr="00DC104B" w:rsidTr="00893414">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US → UK</w:t>
            </w: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4.6948</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(0.0094)***</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7.6527</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(0.0005)***</w:t>
            </w: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0.1949</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(0.4838)</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9.67E-06</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(0.0867)*</w:t>
            </w:r>
          </w:p>
        </w:tc>
      </w:tr>
      <w:tr w:rsidR="00893414" w:rsidRPr="00DC104B" w:rsidTr="00893414">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 JAPAN</w:t>
            </w: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4.1403</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(0.0162)**</w:t>
            </w:r>
          </w:p>
        </w:tc>
        <w:tc>
          <w:tcPr>
            <w:tcW w:w="1701" w:type="dxa"/>
          </w:tcPr>
          <w:p w:rsidR="00893414" w:rsidRPr="00DC104B" w:rsidRDefault="00893414" w:rsidP="00893414">
            <w:pPr>
              <w:rPr>
                <w:rFonts w:ascii="Times New Roman" w:hAnsi="Times New Roman" w:cs="Times New Roman"/>
                <w:sz w:val="16"/>
                <w:szCs w:val="16"/>
              </w:rPr>
            </w:pP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-0.00004</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(0.9487)</w:t>
            </w:r>
          </w:p>
        </w:tc>
        <w:tc>
          <w:tcPr>
            <w:tcW w:w="1701" w:type="dxa"/>
          </w:tcPr>
          <w:p w:rsidR="00893414" w:rsidRPr="00DC104B" w:rsidRDefault="00893414" w:rsidP="00893414">
            <w:pPr>
              <w:rPr>
                <w:rFonts w:ascii="Times New Roman" w:hAnsi="Times New Roman" w:cs="Times New Roman"/>
                <w:sz w:val="16"/>
                <w:szCs w:val="16"/>
              </w:rPr>
            </w:pPr>
          </w:p>
        </w:tc>
      </w:tr>
      <w:tr w:rsidR="00893414" w:rsidRPr="00DC104B" w:rsidTr="00893414">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JAPAN → UK</w:t>
            </w: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0.0586</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(0.9430)</w:t>
            </w:r>
          </w:p>
        </w:tc>
        <w:tc>
          <w:tcPr>
            <w:tcW w:w="1701" w:type="dxa"/>
          </w:tcPr>
          <w:p w:rsidR="00893414" w:rsidRPr="00DC104B" w:rsidRDefault="00893414" w:rsidP="00893414">
            <w:pPr>
              <w:rPr>
                <w:rFonts w:ascii="Times New Roman" w:hAnsi="Times New Roman" w:cs="Times New Roman"/>
                <w:sz w:val="16"/>
                <w:szCs w:val="16"/>
              </w:rPr>
            </w:pP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0.0430</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(0.0932)*</w:t>
            </w:r>
          </w:p>
        </w:tc>
        <w:tc>
          <w:tcPr>
            <w:tcW w:w="1701" w:type="dxa"/>
          </w:tcPr>
          <w:p w:rsidR="00893414" w:rsidRPr="00DC104B" w:rsidRDefault="00893414" w:rsidP="00893414">
            <w:pPr>
              <w:rPr>
                <w:rFonts w:ascii="Times New Roman" w:hAnsi="Times New Roman" w:cs="Times New Roman"/>
                <w:sz w:val="16"/>
                <w:szCs w:val="16"/>
              </w:rPr>
            </w:pPr>
          </w:p>
        </w:tc>
      </w:tr>
      <w:tr w:rsidR="00893414" w:rsidRPr="00DC104B" w:rsidTr="00893414">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 HK</w:t>
            </w: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25.0161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7.0884</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(0.0009)***</w:t>
            </w: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0.00013</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(0.0612)*</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1.23E-07</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(0.2511)</w:t>
            </w:r>
          </w:p>
        </w:tc>
      </w:tr>
      <w:tr w:rsidR="00893414" w:rsidRPr="00DC104B" w:rsidTr="00893414">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HK → UK</w:t>
            </w: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5.2155</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(0.0056)***</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2.5628</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(0.0776)*</w:t>
            </w: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13.6107</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(0.7261)</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1.72E-05</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(0.0783)*</w:t>
            </w:r>
          </w:p>
        </w:tc>
      </w:tr>
      <w:tr w:rsidR="00893414" w:rsidRPr="00DC104B" w:rsidTr="00893414">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 CHINA</w:t>
            </w: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42.0131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0.8410</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(0.4316)</w:t>
            </w: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2.3E-07</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0.0201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r>
      <w:tr w:rsidR="00893414" w:rsidRPr="00DC104B" w:rsidTr="00893414">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CHINA → UK</w:t>
            </w: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41.6116</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2.9476</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(0.0530)*</w:t>
            </w: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2.5249</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(0.6509)</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6.4E-09</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(0.0005)***</w:t>
            </w:r>
          </w:p>
        </w:tc>
      </w:tr>
      <w:tr w:rsidR="00893414" w:rsidRPr="00DC104B" w:rsidTr="00893414">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UK → KOREA</w:t>
            </w: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0.8071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(0.4465)</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14.573</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(0.0000)***</w:t>
            </w: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(0.7406)</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1.72E-11</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(0.0242)**</w:t>
            </w:r>
          </w:p>
        </w:tc>
      </w:tr>
      <w:tr w:rsidR="00893414" w:rsidRPr="00DC104B" w:rsidTr="00893414">
        <w:tc>
          <w:tcPr>
            <w:tcW w:w="2268" w:type="dxa"/>
            <w:vAlign w:val="center"/>
          </w:tcPr>
          <w:p w:rsidR="00893414" w:rsidRPr="00DC104B" w:rsidRDefault="00893414" w:rsidP="00893414">
            <w:pPr>
              <w:jc w:val="center"/>
              <w:rPr>
                <w:rFonts w:ascii="Times New Roman" w:hAnsi="Times New Roman" w:cs="Times New Roman"/>
                <w:sz w:val="18"/>
                <w:szCs w:val="18"/>
              </w:rPr>
            </w:pPr>
            <w:r w:rsidRPr="00DC104B">
              <w:rPr>
                <w:rFonts w:ascii="Times New Roman" w:hAnsi="Times New Roman" w:cs="Times New Roman"/>
                <w:sz w:val="18"/>
                <w:szCs w:val="18"/>
              </w:rPr>
              <w:t>KOREA → UK</w:t>
            </w:r>
          </w:p>
        </w:tc>
        <w:tc>
          <w:tcPr>
            <w:tcW w:w="1843"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0.4192</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(0.6577)</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3.4682</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(0.0316)*</w:t>
            </w:r>
          </w:p>
        </w:tc>
        <w:tc>
          <w:tcPr>
            <w:tcW w:w="1559"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-0.5954</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(0.0183)**</w:t>
            </w:r>
          </w:p>
        </w:tc>
        <w:tc>
          <w:tcPr>
            <w:tcW w:w="1701" w:type="dxa"/>
            <w:vAlign w:val="center"/>
          </w:tcPr>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0.0233</w:t>
            </w:r>
          </w:p>
          <w:p w:rsidR="00893414" w:rsidRPr="00DC104B" w:rsidRDefault="00893414" w:rsidP="00893414">
            <w:pPr>
              <w:jc w:val="center"/>
              <w:rPr>
                <w:rFonts w:ascii="Times New Roman" w:hAnsi="Times New Roman" w:cs="Times New Roman"/>
                <w:sz w:val="16"/>
                <w:szCs w:val="16"/>
              </w:rPr>
            </w:pPr>
            <w:r w:rsidRPr="00DC104B">
              <w:rPr>
                <w:rFonts w:ascii="Times New Roman" w:hAnsi="Times New Roman" w:cs="Times New Roman"/>
                <w:sz w:val="16"/>
                <w:szCs w:val="16"/>
              </w:rPr>
              <w:t>(0.0009)***</w:t>
            </w:r>
          </w:p>
        </w:tc>
      </w:tr>
    </w:tbl>
    <w:p w:rsidR="00893414" w:rsidRPr="00DC104B" w:rsidRDefault="00893414" w:rsidP="00893414">
      <w:pPr>
        <w:spacing w:after="0" w:line="240" w:lineRule="auto"/>
        <w:jc w:val="both"/>
        <w:rPr>
          <w:rFonts w:ascii="Times New Roman" w:hAnsi="Times New Roman" w:cs="Times New Roman"/>
          <w:sz w:val="18"/>
          <w:szCs w:val="18"/>
          <w:lang w:eastAsia="ko-KR"/>
        </w:rPr>
      </w:pPr>
      <w:r w:rsidRPr="00DC104B">
        <w:rPr>
          <w:rFonts w:ascii="Times New Roman" w:hAnsi="Times New Roman" w:cs="Times New Roman"/>
          <w:sz w:val="18"/>
          <w:szCs w:val="18"/>
          <w:lang w:eastAsia="ko-KR"/>
        </w:rPr>
        <w:t xml:space="preserve">The table shows Granger causality tests and the GARCH-M model (tests of spillovers) between UK and other countries which include US, Japan, Hong Kong (HK), China and Korea. We test the null hypothesis that liquidity shock in country </w:t>
      </w:r>
      <w:proofErr w:type="gramStart"/>
      <w:r w:rsidRPr="00DC104B">
        <w:rPr>
          <w:rFonts w:ascii="Times New Roman" w:hAnsi="Times New Roman" w:cs="Times New Roman"/>
          <w:sz w:val="18"/>
          <w:szCs w:val="18"/>
          <w:lang w:eastAsia="ko-KR"/>
        </w:rPr>
        <w:t>A</w:t>
      </w:r>
      <w:proofErr w:type="gramEnd"/>
      <w:r w:rsidRPr="00DC104B">
        <w:rPr>
          <w:rFonts w:ascii="Times New Roman" w:hAnsi="Times New Roman" w:cs="Times New Roman"/>
          <w:sz w:val="18"/>
          <w:szCs w:val="18"/>
          <w:lang w:eastAsia="ko-KR"/>
        </w:rPr>
        <w:t xml:space="preserve"> does not Granger cause the liquidity shock in country B. We report </w:t>
      </w:r>
      <w:proofErr w:type="gramStart"/>
      <w:r w:rsidRPr="00DC104B">
        <w:rPr>
          <w:rFonts w:ascii="Times New Roman" w:hAnsi="Times New Roman" w:cs="Times New Roman"/>
          <w:sz w:val="18"/>
          <w:szCs w:val="18"/>
          <w:lang w:eastAsia="ko-KR"/>
        </w:rPr>
        <w:t xml:space="preserve">the </w:t>
      </w:r>
      <m:oMath>
        <m:sSup>
          <m:sSupPr>
            <m:ctrlPr>
              <w:rPr>
                <w:rFonts w:ascii="Cambria Math" w:hAnsi="Cambria Math" w:cs="Times New Roman"/>
                <w:i/>
                <w:sz w:val="18"/>
                <w:szCs w:val="18"/>
                <w:lang w:eastAsia="ko-KR"/>
              </w:rPr>
            </m:ctrlPr>
          </m:sSupPr>
          <m:e>
            <m:r>
              <w:rPr>
                <w:rFonts w:ascii="Cambria Math" w:hAnsi="Cambria Math" w:cs="Times New Roman"/>
                <w:sz w:val="18"/>
                <w:szCs w:val="18"/>
                <w:lang w:eastAsia="ko-KR"/>
              </w:rPr>
              <m:t>χ</m:t>
            </m:r>
          </m:e>
          <m:sup>
            <m:r>
              <w:rPr>
                <w:rFonts w:ascii="Cambria Math" w:hAnsi="Cambria Math" w:cs="Times New Roman"/>
                <w:sz w:val="18"/>
                <w:szCs w:val="18"/>
                <w:lang w:eastAsia="ko-KR"/>
              </w:rPr>
              <m:t>2</m:t>
            </m:r>
          </m:sup>
        </m:sSup>
      </m:oMath>
      <w:r w:rsidRPr="00DC104B">
        <w:rPr>
          <w:rFonts w:ascii="Times New Roman" w:hAnsi="Times New Roman" w:cs="Times New Roman"/>
          <w:sz w:val="18"/>
          <w:szCs w:val="18"/>
          <w:lang w:eastAsia="ko-KR"/>
        </w:rPr>
        <w:t xml:space="preserve"> and</w:t>
      </w:r>
      <w:proofErr w:type="gramEnd"/>
      <w:r w:rsidRPr="00DC104B">
        <w:rPr>
          <w:rFonts w:ascii="Times New Roman" w:hAnsi="Times New Roman" w:cs="Times New Roman"/>
          <w:sz w:val="18"/>
          <w:szCs w:val="18"/>
          <w:lang w:eastAsia="ko-KR"/>
        </w:rPr>
        <w:t xml:space="preserve"> p value (in parenthesis) for each test. From the GARCH-M model, we report the coefficient of </w:t>
      </w:r>
      <m:oMath>
        <m:sSub>
          <m:sSubPr>
            <m:ctrlPr>
              <w:rPr>
                <w:rFonts w:ascii="Cambria Math" w:hAnsi="Cambria Math" w:cs="Times New Roman"/>
                <w:i/>
                <w:sz w:val="18"/>
                <w:szCs w:val="18"/>
                <w:lang w:eastAsia="ko-KR"/>
              </w:rPr>
            </m:ctrlPr>
          </m:sSubPr>
          <m:e>
            <m:r>
              <w:rPr>
                <w:rFonts w:ascii="Cambria Math" w:hAnsi="Cambria Math" w:cs="Times New Roman"/>
                <w:sz w:val="18"/>
                <w:szCs w:val="18"/>
                <w:lang w:eastAsia="ko-KR"/>
              </w:rPr>
              <m:t>X</m:t>
            </m:r>
          </m:e>
          <m:sub>
            <m:r>
              <w:rPr>
                <w:rFonts w:ascii="Cambria Math" w:hAnsi="Cambria Math" w:cs="Times New Roman"/>
                <w:sz w:val="18"/>
                <w:szCs w:val="18"/>
                <w:lang w:eastAsia="ko-KR"/>
              </w:rPr>
              <m:t>t-1</m:t>
            </m:r>
          </m:sub>
        </m:sSub>
      </m:oMath>
      <w:r w:rsidRPr="00DC104B">
        <w:rPr>
          <w:rFonts w:ascii="Times New Roman" w:hAnsi="Times New Roman" w:cs="Times New Roman"/>
          <w:sz w:val="18"/>
          <w:szCs w:val="18"/>
          <w:lang w:eastAsia="ko-KR"/>
        </w:rPr>
        <w:t xml:space="preserve"> and p value (in parenthesis) for each test. *, **, *** indicate statistically significant at 10%, 5%, and 1% respectively.</w:t>
      </w:r>
    </w:p>
    <w:p w:rsidR="00F02C4C" w:rsidRPr="00DC104B" w:rsidRDefault="0034348A" w:rsidP="0034348A">
      <w:pPr>
        <w:rPr>
          <w:rFonts w:ascii="Times New Roman" w:hAnsi="Times New Roman" w:cs="Times New Roman"/>
          <w:sz w:val="24"/>
          <w:szCs w:val="24"/>
          <w:lang w:eastAsia="ko-KR"/>
        </w:rPr>
      </w:pPr>
      <w:r w:rsidRPr="00DC104B">
        <w:rPr>
          <w:rFonts w:ascii="Times New Roman" w:hAnsi="Times New Roman" w:cs="Times New Roman"/>
          <w:sz w:val="24"/>
          <w:szCs w:val="24"/>
          <w:lang w:eastAsia="ko-KR"/>
        </w:rPr>
        <w:br w:type="page"/>
      </w:r>
    </w:p>
    <w:p w:rsidR="00893414" w:rsidRPr="00DC104B" w:rsidRDefault="00893414" w:rsidP="00893414">
      <w:pPr>
        <w:spacing w:after="0" w:line="240" w:lineRule="auto"/>
        <w:jc w:val="both"/>
        <w:rPr>
          <w:rFonts w:ascii="Times New Roman" w:hAnsi="Times New Roman" w:cs="Times New Roman"/>
          <w:sz w:val="24"/>
          <w:szCs w:val="24"/>
          <w:lang w:eastAsia="ko-KR"/>
        </w:rPr>
      </w:pPr>
      <w:r w:rsidRPr="00DC104B">
        <w:rPr>
          <w:rFonts w:ascii="Times New Roman" w:hAnsi="Times New Roman" w:cs="Times New Roman"/>
          <w:sz w:val="28"/>
          <w:szCs w:val="28"/>
        </w:rPr>
        <w:lastRenderedPageBreak/>
        <w:t xml:space="preserve">References </w:t>
      </w:r>
    </w:p>
    <w:p w:rsidR="00893414" w:rsidRPr="00DC104B" w:rsidRDefault="00893414" w:rsidP="00893414">
      <w:pPr>
        <w:spacing w:after="0" w:line="240" w:lineRule="auto"/>
        <w:jc w:val="both"/>
        <w:rPr>
          <w:rFonts w:ascii="Times New Roman" w:hAnsi="Times New Roman" w:cs="Times New Roman"/>
          <w:sz w:val="24"/>
          <w:szCs w:val="24"/>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proofErr w:type="gramStart"/>
      <w:r w:rsidRPr="00DC104B">
        <w:rPr>
          <w:rFonts w:ascii="Times New Roman" w:hAnsi="Times New Roman" w:cs="Times New Roman"/>
          <w:sz w:val="20"/>
          <w:szCs w:val="20"/>
        </w:rPr>
        <w:t>Angelidis</w:t>
      </w:r>
      <w:proofErr w:type="spellEnd"/>
      <w:r w:rsidRPr="00DC104B">
        <w:rPr>
          <w:rFonts w:ascii="Times New Roman" w:hAnsi="Times New Roman" w:cs="Times New Roman"/>
          <w:sz w:val="20"/>
          <w:szCs w:val="20"/>
          <w:lang w:eastAsia="ko-KR"/>
        </w:rPr>
        <w:t>.</w:t>
      </w:r>
      <w:proofErr w:type="gramEnd"/>
      <w:r w:rsidRPr="00DC104B">
        <w:rPr>
          <w:rFonts w:ascii="Times New Roman" w:hAnsi="Times New Roman" w:cs="Times New Roman"/>
          <w:sz w:val="20"/>
          <w:szCs w:val="20"/>
          <w:lang w:eastAsia="ko-KR"/>
        </w:rPr>
        <w:t xml:space="preserve"> T.,</w:t>
      </w:r>
      <w:r w:rsidRPr="00DC104B">
        <w:rPr>
          <w:rFonts w:ascii="Times New Roman" w:hAnsi="Times New Roman" w:cs="Times New Roman"/>
          <w:sz w:val="20"/>
          <w:szCs w:val="20"/>
        </w:rPr>
        <w:t xml:space="preserve"> and </w:t>
      </w:r>
      <w:r w:rsidRPr="00DC104B">
        <w:rPr>
          <w:rFonts w:ascii="Times New Roman" w:hAnsi="Times New Roman" w:cs="Times New Roman"/>
          <w:sz w:val="20"/>
          <w:szCs w:val="20"/>
          <w:lang w:eastAsia="ko-KR"/>
        </w:rPr>
        <w:t xml:space="preserve">A. </w:t>
      </w:r>
      <w:proofErr w:type="spellStart"/>
      <w:r w:rsidR="00096B24">
        <w:rPr>
          <w:rFonts w:ascii="Times New Roman" w:hAnsi="Times New Roman" w:cs="Times New Roman"/>
          <w:sz w:val="20"/>
          <w:szCs w:val="20"/>
        </w:rPr>
        <w:t>Andrikopoulos</w:t>
      </w:r>
      <w:proofErr w:type="spellEnd"/>
      <w:r w:rsidR="00096B24">
        <w:rPr>
          <w:rFonts w:ascii="Times New Roman" w:hAnsi="Times New Roman" w:cs="Times New Roman"/>
          <w:sz w:val="20"/>
          <w:szCs w:val="20"/>
        </w:rPr>
        <w:t xml:space="preserve">, (2010), </w:t>
      </w:r>
      <w:r w:rsidR="00096B24">
        <w:rPr>
          <w:rFonts w:ascii="Times New Roman" w:hAnsi="Times New Roman" w:cs="Times New Roman" w:hint="eastAsia"/>
          <w:sz w:val="20"/>
          <w:szCs w:val="20"/>
          <w:lang w:eastAsia="ko-KR"/>
        </w:rPr>
        <w:t>I</w:t>
      </w:r>
      <w:r w:rsidRPr="00DC104B">
        <w:rPr>
          <w:rFonts w:ascii="Times New Roman" w:hAnsi="Times New Roman" w:cs="Times New Roman"/>
          <w:sz w:val="20"/>
          <w:szCs w:val="20"/>
        </w:rPr>
        <w:t>diosyncratic risk, returns and liquidity in the London Stock Exchange: A spillover approach, International Review of Financial Analysis, Elsevier, Vol. 19, pp, 214-221.</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096B24" w:rsidRDefault="00096B24" w:rsidP="00893414">
      <w:pPr>
        <w:spacing w:after="0" w:line="240" w:lineRule="auto"/>
        <w:jc w:val="both"/>
        <w:rPr>
          <w:rFonts w:ascii="Times New Roman" w:hAnsi="Times New Roman" w:cs="Times New Roman"/>
          <w:sz w:val="20"/>
          <w:szCs w:val="20"/>
          <w:lang w:eastAsia="ko-KR"/>
        </w:rPr>
      </w:pPr>
      <w:proofErr w:type="spellStart"/>
      <w:r>
        <w:rPr>
          <w:rFonts w:ascii="Times New Roman" w:hAnsi="Times New Roman" w:cs="Times New Roman" w:hint="eastAsia"/>
          <w:sz w:val="20"/>
          <w:szCs w:val="20"/>
          <w:lang w:eastAsia="ko-KR"/>
        </w:rPr>
        <w:t>Bayoumi</w:t>
      </w:r>
      <w:proofErr w:type="spellEnd"/>
      <w:r>
        <w:rPr>
          <w:rFonts w:ascii="Times New Roman" w:hAnsi="Times New Roman" w:cs="Times New Roman" w:hint="eastAsia"/>
          <w:sz w:val="20"/>
          <w:szCs w:val="20"/>
          <w:lang w:eastAsia="ko-KR"/>
        </w:rPr>
        <w:t xml:space="preserve">, T., and A. J. </w:t>
      </w:r>
      <w:proofErr w:type="spellStart"/>
      <w:r>
        <w:rPr>
          <w:rFonts w:ascii="Times New Roman" w:hAnsi="Times New Roman" w:cs="Times New Roman" w:hint="eastAsia"/>
          <w:sz w:val="20"/>
          <w:szCs w:val="20"/>
          <w:lang w:eastAsia="ko-KR"/>
        </w:rPr>
        <w:t>Swiston</w:t>
      </w:r>
      <w:proofErr w:type="spellEnd"/>
      <w:r>
        <w:rPr>
          <w:rFonts w:ascii="Times New Roman" w:hAnsi="Times New Roman" w:cs="Times New Roman" w:hint="eastAsia"/>
          <w:sz w:val="20"/>
          <w:szCs w:val="20"/>
          <w:lang w:eastAsia="ko-KR"/>
        </w:rPr>
        <w:t>, (2009), Foreign entanglements: Estimating the source and size of spillovers across industrial countries, IMF Staff Papers, 56, No 2, 353-383.</w:t>
      </w:r>
    </w:p>
    <w:p w:rsidR="00096B24" w:rsidRDefault="00096B2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t xml:space="preserve">Bernardo, A.E., and I. </w:t>
      </w:r>
      <w:proofErr w:type="gramStart"/>
      <w:r w:rsidRPr="00DC104B">
        <w:rPr>
          <w:rFonts w:ascii="Times New Roman" w:hAnsi="Times New Roman" w:cs="Times New Roman"/>
          <w:sz w:val="20"/>
          <w:szCs w:val="20"/>
        </w:rPr>
        <w:t>Welch.,</w:t>
      </w:r>
      <w:proofErr w:type="gramEnd"/>
      <w:r w:rsidRPr="00DC104B">
        <w:rPr>
          <w:rFonts w:ascii="Times New Roman" w:hAnsi="Times New Roman" w:cs="Times New Roman"/>
          <w:sz w:val="20"/>
          <w:szCs w:val="20"/>
        </w:rPr>
        <w:t xml:space="preserve"> (2003), Liquidity and Financial Market Runs, Yale ICF Working Paper, No. 02-11.</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Blattberg</w:t>
      </w:r>
      <w:proofErr w:type="spellEnd"/>
      <w:r w:rsidRPr="00DC104B">
        <w:rPr>
          <w:rFonts w:ascii="Times New Roman" w:hAnsi="Times New Roman" w:cs="Times New Roman"/>
          <w:sz w:val="20"/>
          <w:szCs w:val="20"/>
        </w:rPr>
        <w:t xml:space="preserve">, R.C., and N.J. </w:t>
      </w:r>
      <w:proofErr w:type="spellStart"/>
      <w:r w:rsidRPr="00DC104B">
        <w:rPr>
          <w:rFonts w:ascii="Times New Roman" w:hAnsi="Times New Roman" w:cs="Times New Roman"/>
          <w:sz w:val="20"/>
          <w:szCs w:val="20"/>
        </w:rPr>
        <w:t>Gonedes</w:t>
      </w:r>
      <w:proofErr w:type="spellEnd"/>
      <w:r w:rsidRPr="00DC104B">
        <w:rPr>
          <w:rFonts w:ascii="Times New Roman" w:hAnsi="Times New Roman" w:cs="Times New Roman"/>
          <w:sz w:val="20"/>
          <w:szCs w:val="20"/>
        </w:rPr>
        <w:t>, (1974), A Comparison of the Stable and Student Distributions as Statistical Models for Stock Prices, The Journal of Business, vol. 47, No. 2, pp. 244-280.</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Bollerslev</w:t>
      </w:r>
      <w:proofErr w:type="spellEnd"/>
      <w:r w:rsidRPr="00DC104B">
        <w:rPr>
          <w:rFonts w:ascii="Times New Roman" w:hAnsi="Times New Roman" w:cs="Times New Roman"/>
          <w:sz w:val="20"/>
          <w:szCs w:val="20"/>
        </w:rPr>
        <w:t xml:space="preserve">, T., (1986), Generalized Autoregressive Conditional </w:t>
      </w:r>
      <w:proofErr w:type="spellStart"/>
      <w:r w:rsidRPr="00DC104B">
        <w:rPr>
          <w:rFonts w:ascii="Times New Roman" w:hAnsi="Times New Roman" w:cs="Times New Roman"/>
          <w:sz w:val="20"/>
          <w:szCs w:val="20"/>
        </w:rPr>
        <w:t>Heteroscedasticity</w:t>
      </w:r>
      <w:proofErr w:type="spellEnd"/>
      <w:r w:rsidRPr="00DC104B">
        <w:rPr>
          <w:rFonts w:ascii="Times New Roman" w:hAnsi="Times New Roman" w:cs="Times New Roman"/>
          <w:sz w:val="20"/>
          <w:szCs w:val="20"/>
        </w:rPr>
        <w:t>, Journal of Econometrics, Vol. 3, No. 1, pp. 307-328.</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adjustRightInd w:val="0"/>
        <w:spacing w:after="0" w:line="240" w:lineRule="auto"/>
        <w:jc w:val="both"/>
        <w:rPr>
          <w:rFonts w:ascii="Times New Roman" w:hAnsi="Times New Roman" w:cs="Times New Roman"/>
          <w:sz w:val="20"/>
          <w:szCs w:val="20"/>
        </w:rPr>
      </w:pPr>
      <w:proofErr w:type="spellStart"/>
      <w:r w:rsidRPr="00DC104B">
        <w:rPr>
          <w:rFonts w:ascii="Times New Roman" w:hAnsi="Times New Roman" w:cs="Times New Roman"/>
          <w:sz w:val="20"/>
          <w:szCs w:val="20"/>
        </w:rPr>
        <w:t>Caporale</w:t>
      </w:r>
      <w:proofErr w:type="spellEnd"/>
      <w:r w:rsidRPr="00DC104B">
        <w:rPr>
          <w:rFonts w:ascii="Times New Roman" w:hAnsi="Times New Roman" w:cs="Times New Roman"/>
          <w:sz w:val="20"/>
          <w:szCs w:val="20"/>
        </w:rPr>
        <w:t xml:space="preserve">, G.M., </w:t>
      </w:r>
      <w:proofErr w:type="spellStart"/>
      <w:r w:rsidRPr="00DC104B">
        <w:rPr>
          <w:rFonts w:ascii="Times New Roman" w:hAnsi="Times New Roman" w:cs="Times New Roman"/>
          <w:sz w:val="20"/>
          <w:szCs w:val="20"/>
        </w:rPr>
        <w:t>Pittis</w:t>
      </w:r>
      <w:proofErr w:type="spellEnd"/>
      <w:r w:rsidRPr="00DC104B">
        <w:rPr>
          <w:rFonts w:ascii="Times New Roman" w:hAnsi="Times New Roman" w:cs="Times New Roman"/>
          <w:sz w:val="20"/>
          <w:szCs w:val="20"/>
          <w:lang w:eastAsia="ko-KR"/>
        </w:rPr>
        <w:t>. N.,</w:t>
      </w:r>
      <w:r w:rsidRPr="00DC104B">
        <w:rPr>
          <w:rFonts w:ascii="Times New Roman" w:hAnsi="Times New Roman" w:cs="Times New Roman"/>
          <w:sz w:val="20"/>
          <w:szCs w:val="20"/>
        </w:rPr>
        <w:t xml:space="preserve"> and N. </w:t>
      </w:r>
      <w:proofErr w:type="spellStart"/>
      <w:r w:rsidRPr="00DC104B">
        <w:rPr>
          <w:rFonts w:ascii="Times New Roman" w:hAnsi="Times New Roman" w:cs="Times New Roman"/>
          <w:sz w:val="20"/>
          <w:szCs w:val="20"/>
        </w:rPr>
        <w:t>Spagnolo</w:t>
      </w:r>
      <w:proofErr w:type="spellEnd"/>
      <w:r w:rsidRPr="00DC104B">
        <w:rPr>
          <w:rFonts w:ascii="Times New Roman" w:hAnsi="Times New Roman" w:cs="Times New Roman"/>
          <w:sz w:val="20"/>
          <w:szCs w:val="20"/>
        </w:rPr>
        <w:t xml:space="preserve"> (2006), Volatility Transmission and Financial</w:t>
      </w: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gramStart"/>
      <w:r w:rsidRPr="00DC104B">
        <w:rPr>
          <w:rFonts w:ascii="Times New Roman" w:hAnsi="Times New Roman" w:cs="Times New Roman"/>
          <w:sz w:val="20"/>
          <w:szCs w:val="20"/>
        </w:rPr>
        <w:t xml:space="preserve">Crises, </w:t>
      </w:r>
      <w:r w:rsidRPr="00DC104B">
        <w:rPr>
          <w:rFonts w:ascii="Times New Roman" w:hAnsi="Times New Roman" w:cs="Times New Roman"/>
          <w:iCs/>
          <w:sz w:val="20"/>
          <w:szCs w:val="20"/>
        </w:rPr>
        <w:t>Journal of Economics and Finance</w:t>
      </w:r>
      <w:r w:rsidRPr="00DC104B">
        <w:rPr>
          <w:rFonts w:ascii="Times New Roman" w:hAnsi="Times New Roman" w:cs="Times New Roman"/>
          <w:sz w:val="20"/>
          <w:szCs w:val="20"/>
        </w:rPr>
        <w:t>, Vol.30, No.3, pp.376-390.</w:t>
      </w:r>
      <w:proofErr w:type="gramEnd"/>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adjustRightInd w:val="0"/>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t>Chan, J., Jain</w:t>
      </w:r>
      <w:r w:rsidRPr="00DC104B">
        <w:rPr>
          <w:rFonts w:ascii="Times New Roman" w:hAnsi="Times New Roman" w:cs="Times New Roman"/>
          <w:sz w:val="20"/>
          <w:szCs w:val="20"/>
          <w:lang w:eastAsia="ko-KR"/>
        </w:rPr>
        <w:t>.</w:t>
      </w:r>
      <w:r w:rsidRPr="00DC104B">
        <w:rPr>
          <w:rFonts w:ascii="Times New Roman" w:hAnsi="Times New Roman" w:cs="Times New Roman"/>
          <w:sz w:val="20"/>
          <w:szCs w:val="20"/>
        </w:rPr>
        <w:t xml:space="preserve"> R., and</w:t>
      </w:r>
      <w:r w:rsidRPr="00DC104B">
        <w:rPr>
          <w:rFonts w:ascii="Times New Roman" w:hAnsi="Times New Roman" w:cs="Times New Roman"/>
          <w:sz w:val="20"/>
          <w:szCs w:val="20"/>
          <w:lang w:eastAsia="ko-KR"/>
        </w:rPr>
        <w:t xml:space="preserve"> Y.</w:t>
      </w:r>
      <w:r w:rsidRPr="00DC104B">
        <w:rPr>
          <w:rFonts w:ascii="Times New Roman" w:hAnsi="Times New Roman" w:cs="Times New Roman"/>
          <w:sz w:val="20"/>
          <w:szCs w:val="20"/>
        </w:rPr>
        <w:t xml:space="preserve"> Xia</w:t>
      </w:r>
      <w:r w:rsidRPr="00DC104B">
        <w:rPr>
          <w:rFonts w:ascii="Times New Roman" w:hAnsi="Times New Roman" w:cs="Times New Roman"/>
          <w:sz w:val="20"/>
          <w:szCs w:val="20"/>
          <w:lang w:eastAsia="ko-KR"/>
        </w:rPr>
        <w:t>,</w:t>
      </w:r>
      <w:r w:rsidRPr="00DC104B">
        <w:rPr>
          <w:rFonts w:ascii="Times New Roman" w:hAnsi="Times New Roman" w:cs="Times New Roman"/>
          <w:sz w:val="20"/>
          <w:szCs w:val="20"/>
        </w:rPr>
        <w:t xml:space="preserve"> (2005), Market Segmentation, Liquidity Spillover, and Closed-end Country Fund Discounts, Working Paper, Temple University.</w:t>
      </w:r>
    </w:p>
    <w:p w:rsidR="00893414" w:rsidRPr="00DC104B" w:rsidRDefault="00893414" w:rsidP="00893414">
      <w:pPr>
        <w:adjustRightInd w:val="0"/>
        <w:spacing w:after="0" w:line="240" w:lineRule="auto"/>
        <w:jc w:val="both"/>
        <w:rPr>
          <w:rFonts w:ascii="Times New Roman" w:hAnsi="Times New Roman" w:cs="Times New Roman"/>
          <w:sz w:val="20"/>
          <w:szCs w:val="20"/>
          <w:lang w:eastAsia="ko-KR"/>
        </w:rPr>
      </w:pPr>
    </w:p>
    <w:p w:rsidR="00893414" w:rsidRPr="00DC104B" w:rsidRDefault="00893414" w:rsidP="00893414">
      <w:pPr>
        <w:adjustRightInd w:val="0"/>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Chanchaoenchai</w:t>
      </w:r>
      <w:proofErr w:type="spellEnd"/>
      <w:r w:rsidRPr="00DC104B">
        <w:rPr>
          <w:rFonts w:ascii="Times New Roman" w:hAnsi="Times New Roman" w:cs="Times New Roman"/>
          <w:sz w:val="20"/>
          <w:szCs w:val="20"/>
        </w:rPr>
        <w:t>, K., and</w:t>
      </w:r>
      <w:r w:rsidRPr="00DC104B">
        <w:rPr>
          <w:rFonts w:ascii="Times New Roman" w:hAnsi="Times New Roman" w:cs="Times New Roman"/>
          <w:sz w:val="20"/>
          <w:szCs w:val="20"/>
          <w:lang w:eastAsia="ko-KR"/>
        </w:rPr>
        <w:t xml:space="preserve"> S.</w:t>
      </w:r>
      <w:r w:rsidRPr="00DC104B">
        <w:rPr>
          <w:rFonts w:ascii="Times New Roman" w:hAnsi="Times New Roman" w:cs="Times New Roman"/>
          <w:sz w:val="20"/>
          <w:szCs w:val="20"/>
        </w:rPr>
        <w:t xml:space="preserve"> </w:t>
      </w:r>
      <w:proofErr w:type="spellStart"/>
      <w:r w:rsidRPr="00DC104B">
        <w:rPr>
          <w:rFonts w:ascii="Times New Roman" w:hAnsi="Times New Roman" w:cs="Times New Roman"/>
          <w:sz w:val="20"/>
          <w:szCs w:val="20"/>
        </w:rPr>
        <w:t>Dibooglu</w:t>
      </w:r>
      <w:proofErr w:type="spellEnd"/>
      <w:r w:rsidRPr="00DC104B">
        <w:rPr>
          <w:rFonts w:ascii="Times New Roman" w:hAnsi="Times New Roman" w:cs="Times New Roman"/>
          <w:sz w:val="20"/>
          <w:szCs w:val="20"/>
        </w:rPr>
        <w:t>, (2006), Volatility, Spillovers and Contagion during the Asian Crisis: Evidence from Six Southeast Asian Stock Markets, Emerging Markets Finance and Trade, Vol. 42, pp.4-17.</w:t>
      </w:r>
    </w:p>
    <w:p w:rsidR="00893414" w:rsidRPr="00DC104B" w:rsidRDefault="00893414" w:rsidP="00893414">
      <w:pPr>
        <w:adjustRightInd w:val="0"/>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gramStart"/>
      <w:r w:rsidRPr="00DC104B">
        <w:rPr>
          <w:rFonts w:ascii="Times New Roman" w:hAnsi="Times New Roman" w:cs="Times New Roman"/>
          <w:sz w:val="20"/>
          <w:szCs w:val="20"/>
        </w:rPr>
        <w:t>Chen, S., and S.H. Poon., (2007), International Stock Market Liquidity and Financial Crisis, Working Paper, University of Manchester.</w:t>
      </w:r>
      <w:proofErr w:type="gramEnd"/>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Chordia</w:t>
      </w:r>
      <w:proofErr w:type="spellEnd"/>
      <w:r w:rsidRPr="00DC104B">
        <w:rPr>
          <w:rFonts w:ascii="Times New Roman" w:hAnsi="Times New Roman" w:cs="Times New Roman"/>
          <w:sz w:val="20"/>
          <w:szCs w:val="20"/>
        </w:rPr>
        <w:t>, T., Sarkar</w:t>
      </w:r>
      <w:r w:rsidRPr="00DC104B">
        <w:rPr>
          <w:rFonts w:ascii="Times New Roman" w:hAnsi="Times New Roman" w:cs="Times New Roman"/>
          <w:sz w:val="20"/>
          <w:szCs w:val="20"/>
          <w:lang w:eastAsia="ko-KR"/>
        </w:rPr>
        <w:t>, A.</w:t>
      </w:r>
      <w:r w:rsidRPr="00DC104B">
        <w:rPr>
          <w:rFonts w:ascii="Times New Roman" w:hAnsi="Times New Roman" w:cs="Times New Roman"/>
          <w:sz w:val="20"/>
          <w:szCs w:val="20"/>
        </w:rPr>
        <w:t xml:space="preserve">, and A. </w:t>
      </w:r>
      <w:proofErr w:type="spellStart"/>
      <w:r w:rsidRPr="00DC104B">
        <w:rPr>
          <w:rFonts w:ascii="Times New Roman" w:hAnsi="Times New Roman" w:cs="Times New Roman"/>
          <w:sz w:val="20"/>
          <w:szCs w:val="20"/>
        </w:rPr>
        <w:t>Subrahmanyam</w:t>
      </w:r>
      <w:proofErr w:type="spellEnd"/>
      <w:r w:rsidRPr="00DC104B">
        <w:rPr>
          <w:rFonts w:ascii="Times New Roman" w:hAnsi="Times New Roman" w:cs="Times New Roman"/>
          <w:sz w:val="20"/>
          <w:szCs w:val="20"/>
        </w:rPr>
        <w:t>, (2005), An Empirical Analysis of Stock and Bond Market Liquidity, The Review of Financial Studies, Vol. 18, no. 1, pp. 85-129.</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proofErr w:type="gramStart"/>
      <w:r w:rsidRPr="00DC104B">
        <w:rPr>
          <w:rFonts w:ascii="Times New Roman" w:hAnsi="Times New Roman" w:cs="Times New Roman"/>
          <w:sz w:val="20"/>
          <w:szCs w:val="20"/>
        </w:rPr>
        <w:t>Chordia</w:t>
      </w:r>
      <w:proofErr w:type="spellEnd"/>
      <w:r w:rsidRPr="00DC104B">
        <w:rPr>
          <w:rFonts w:ascii="Times New Roman" w:hAnsi="Times New Roman" w:cs="Times New Roman"/>
          <w:sz w:val="20"/>
          <w:szCs w:val="20"/>
        </w:rPr>
        <w:t>, T., Sarkar,</w:t>
      </w:r>
      <w:r w:rsidRPr="00DC104B">
        <w:rPr>
          <w:rFonts w:ascii="Times New Roman" w:hAnsi="Times New Roman" w:cs="Times New Roman"/>
          <w:sz w:val="20"/>
          <w:szCs w:val="20"/>
          <w:lang w:eastAsia="ko-KR"/>
        </w:rPr>
        <w:t xml:space="preserve"> A.,</w:t>
      </w:r>
      <w:r w:rsidRPr="00DC104B">
        <w:rPr>
          <w:rFonts w:ascii="Times New Roman" w:hAnsi="Times New Roman" w:cs="Times New Roman"/>
          <w:sz w:val="20"/>
          <w:szCs w:val="20"/>
        </w:rPr>
        <w:t xml:space="preserve"> and A. </w:t>
      </w:r>
      <w:proofErr w:type="spellStart"/>
      <w:r w:rsidRPr="00DC104B">
        <w:rPr>
          <w:rFonts w:ascii="Times New Roman" w:hAnsi="Times New Roman" w:cs="Times New Roman"/>
          <w:sz w:val="20"/>
          <w:szCs w:val="20"/>
        </w:rPr>
        <w:t>Subrahmanyam</w:t>
      </w:r>
      <w:proofErr w:type="spellEnd"/>
      <w:r w:rsidRPr="00DC104B">
        <w:rPr>
          <w:rFonts w:ascii="Times New Roman" w:hAnsi="Times New Roman" w:cs="Times New Roman"/>
          <w:sz w:val="20"/>
          <w:szCs w:val="20"/>
        </w:rPr>
        <w:t>, (2006), Liquidity Spillover and Cross-Autocorrelations, Working Paper, Emory University.</w:t>
      </w:r>
      <w:proofErr w:type="gramEnd"/>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proofErr w:type="gramStart"/>
      <w:r w:rsidRPr="00DC104B">
        <w:rPr>
          <w:rFonts w:ascii="Times New Roman" w:hAnsi="Times New Roman" w:cs="Times New Roman"/>
          <w:sz w:val="20"/>
          <w:szCs w:val="20"/>
        </w:rPr>
        <w:t>Chordia</w:t>
      </w:r>
      <w:proofErr w:type="spellEnd"/>
      <w:r w:rsidRPr="00DC104B">
        <w:rPr>
          <w:rFonts w:ascii="Times New Roman" w:hAnsi="Times New Roman" w:cs="Times New Roman"/>
          <w:sz w:val="20"/>
          <w:szCs w:val="20"/>
        </w:rPr>
        <w:t xml:space="preserve">, T., Roll, R., and </w:t>
      </w:r>
      <w:r w:rsidRPr="00DC104B">
        <w:rPr>
          <w:rFonts w:ascii="Times New Roman" w:hAnsi="Times New Roman" w:cs="Times New Roman"/>
          <w:sz w:val="20"/>
          <w:szCs w:val="20"/>
          <w:lang w:eastAsia="ko-KR"/>
        </w:rPr>
        <w:t xml:space="preserve">A. </w:t>
      </w:r>
      <w:proofErr w:type="spellStart"/>
      <w:r w:rsidRPr="00DC104B">
        <w:rPr>
          <w:rFonts w:ascii="Times New Roman" w:hAnsi="Times New Roman" w:cs="Times New Roman"/>
          <w:sz w:val="20"/>
          <w:szCs w:val="20"/>
        </w:rPr>
        <w:t>Subrahmanyam</w:t>
      </w:r>
      <w:proofErr w:type="spellEnd"/>
      <w:r w:rsidRPr="00DC104B">
        <w:rPr>
          <w:rFonts w:ascii="Times New Roman" w:hAnsi="Times New Roman" w:cs="Times New Roman"/>
          <w:sz w:val="20"/>
          <w:szCs w:val="20"/>
        </w:rPr>
        <w:t>, (2000), Commonality in liquidity, Journal of Financial Economics 56, 3-28.</w:t>
      </w:r>
      <w:proofErr w:type="gramEnd"/>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t xml:space="preserve">Clark, P.K., (1973), The Subordinated Stochastic Process Model with Finite Variance for Speculative Prices, </w:t>
      </w:r>
      <w:proofErr w:type="spellStart"/>
      <w:r w:rsidRPr="00DC104B">
        <w:rPr>
          <w:rFonts w:ascii="Times New Roman" w:hAnsi="Times New Roman" w:cs="Times New Roman"/>
          <w:sz w:val="20"/>
          <w:szCs w:val="20"/>
        </w:rPr>
        <w:t>Econometrica</w:t>
      </w:r>
      <w:proofErr w:type="spellEnd"/>
      <w:r w:rsidRPr="00DC104B">
        <w:rPr>
          <w:rFonts w:ascii="Times New Roman" w:hAnsi="Times New Roman" w:cs="Times New Roman"/>
          <w:sz w:val="20"/>
          <w:szCs w:val="20"/>
        </w:rPr>
        <w:t>, Vol. 41, No. 1, pp. 135-155.</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t xml:space="preserve">De </w:t>
      </w:r>
      <w:proofErr w:type="spellStart"/>
      <w:r w:rsidRPr="00DC104B">
        <w:rPr>
          <w:rFonts w:ascii="Times New Roman" w:hAnsi="Times New Roman" w:cs="Times New Roman"/>
          <w:sz w:val="20"/>
          <w:szCs w:val="20"/>
        </w:rPr>
        <w:t>Santis</w:t>
      </w:r>
      <w:proofErr w:type="spellEnd"/>
      <w:r w:rsidRPr="00DC104B">
        <w:rPr>
          <w:rFonts w:ascii="Times New Roman" w:hAnsi="Times New Roman" w:cs="Times New Roman"/>
          <w:sz w:val="20"/>
          <w:szCs w:val="20"/>
        </w:rPr>
        <w:t xml:space="preserve">, G., and S. </w:t>
      </w:r>
      <w:proofErr w:type="spellStart"/>
      <w:r w:rsidRPr="00DC104B">
        <w:rPr>
          <w:rFonts w:ascii="Times New Roman" w:hAnsi="Times New Roman" w:cs="Times New Roman"/>
          <w:sz w:val="20"/>
          <w:szCs w:val="20"/>
        </w:rPr>
        <w:t>Imrohoroglu</w:t>
      </w:r>
      <w:proofErr w:type="spellEnd"/>
      <w:r w:rsidRPr="00DC104B">
        <w:rPr>
          <w:rFonts w:ascii="Times New Roman" w:hAnsi="Times New Roman" w:cs="Times New Roman"/>
          <w:sz w:val="20"/>
          <w:szCs w:val="20"/>
        </w:rPr>
        <w:t>, (1997), Stock Returns and Volatility in Emerging Financial Markets, Journal of International Money and Finance, 16, 561-579.</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Deuskar</w:t>
      </w:r>
      <w:proofErr w:type="spellEnd"/>
      <w:r w:rsidRPr="00DC104B">
        <w:rPr>
          <w:rFonts w:ascii="Times New Roman" w:hAnsi="Times New Roman" w:cs="Times New Roman"/>
          <w:sz w:val="20"/>
          <w:szCs w:val="20"/>
        </w:rPr>
        <w:t>, P., (2006), Extrapolative Expectations: Implications for Volatility and Liquidity, Working Paper, University of Illinois at Urbana-Champaign.</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t xml:space="preserve">Engle, R. F., (1982), Autoregressive Conditional </w:t>
      </w:r>
      <w:proofErr w:type="spellStart"/>
      <w:r w:rsidRPr="00DC104B">
        <w:rPr>
          <w:rFonts w:ascii="Times New Roman" w:hAnsi="Times New Roman" w:cs="Times New Roman"/>
          <w:sz w:val="20"/>
          <w:szCs w:val="20"/>
        </w:rPr>
        <w:t>Heteroscedasticity</w:t>
      </w:r>
      <w:proofErr w:type="spellEnd"/>
      <w:r w:rsidRPr="00DC104B">
        <w:rPr>
          <w:rFonts w:ascii="Times New Roman" w:hAnsi="Times New Roman" w:cs="Times New Roman"/>
          <w:sz w:val="20"/>
          <w:szCs w:val="20"/>
        </w:rPr>
        <w:t xml:space="preserve"> with Estimates of the Variance of United Kingdom Inflation, </w:t>
      </w:r>
      <w:proofErr w:type="spellStart"/>
      <w:r w:rsidRPr="00DC104B">
        <w:rPr>
          <w:rFonts w:ascii="Times New Roman" w:hAnsi="Times New Roman" w:cs="Times New Roman"/>
          <w:sz w:val="20"/>
          <w:szCs w:val="20"/>
        </w:rPr>
        <w:t>Econometrica</w:t>
      </w:r>
      <w:proofErr w:type="spellEnd"/>
      <w:r w:rsidRPr="00DC104B">
        <w:rPr>
          <w:rFonts w:ascii="Times New Roman" w:hAnsi="Times New Roman" w:cs="Times New Roman"/>
          <w:sz w:val="20"/>
          <w:szCs w:val="20"/>
        </w:rPr>
        <w:t>, Vol. 50, No. 4.</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t>Engle, R.F., Ito,</w:t>
      </w:r>
      <w:r w:rsidRPr="00DC104B">
        <w:rPr>
          <w:rFonts w:ascii="Times New Roman" w:hAnsi="Times New Roman" w:cs="Times New Roman"/>
          <w:sz w:val="20"/>
          <w:szCs w:val="20"/>
          <w:lang w:eastAsia="ko-KR"/>
        </w:rPr>
        <w:t xml:space="preserve"> T.,</w:t>
      </w:r>
      <w:r w:rsidRPr="00DC104B">
        <w:rPr>
          <w:rFonts w:ascii="Times New Roman" w:hAnsi="Times New Roman" w:cs="Times New Roman"/>
          <w:sz w:val="20"/>
          <w:szCs w:val="20"/>
        </w:rPr>
        <w:t xml:space="preserve"> and W.</w:t>
      </w:r>
      <w:r w:rsidRPr="00DC104B">
        <w:rPr>
          <w:rFonts w:ascii="Times New Roman" w:hAnsi="Times New Roman" w:cs="Times New Roman"/>
          <w:sz w:val="20"/>
          <w:szCs w:val="20"/>
          <w:lang w:eastAsia="ko-KR"/>
        </w:rPr>
        <w:t xml:space="preserve"> </w:t>
      </w:r>
      <w:r w:rsidRPr="00DC104B">
        <w:rPr>
          <w:rFonts w:ascii="Times New Roman" w:hAnsi="Times New Roman" w:cs="Times New Roman"/>
          <w:sz w:val="20"/>
          <w:szCs w:val="20"/>
        </w:rPr>
        <w:t xml:space="preserve">Lin, (1990), Meteor Showers or Heat Waves? </w:t>
      </w:r>
      <w:proofErr w:type="spellStart"/>
      <w:r w:rsidRPr="00DC104B">
        <w:rPr>
          <w:rFonts w:ascii="Times New Roman" w:hAnsi="Times New Roman" w:cs="Times New Roman"/>
          <w:sz w:val="20"/>
          <w:szCs w:val="20"/>
        </w:rPr>
        <w:t>Heteroskedastic</w:t>
      </w:r>
      <w:proofErr w:type="spellEnd"/>
      <w:r w:rsidRPr="00DC104B">
        <w:rPr>
          <w:rFonts w:ascii="Times New Roman" w:hAnsi="Times New Roman" w:cs="Times New Roman"/>
          <w:sz w:val="20"/>
          <w:szCs w:val="20"/>
        </w:rPr>
        <w:t xml:space="preserve"> Intra-Daily Volatility in the Foreign Exchange Market, </w:t>
      </w:r>
      <w:proofErr w:type="spellStart"/>
      <w:r w:rsidRPr="00DC104B">
        <w:rPr>
          <w:rFonts w:ascii="Times New Roman" w:hAnsi="Times New Roman" w:cs="Times New Roman"/>
          <w:sz w:val="20"/>
          <w:szCs w:val="20"/>
        </w:rPr>
        <w:t>Econometrica</w:t>
      </w:r>
      <w:proofErr w:type="spellEnd"/>
      <w:r w:rsidRPr="00DC104B">
        <w:rPr>
          <w:rFonts w:ascii="Times New Roman" w:hAnsi="Times New Roman" w:cs="Times New Roman"/>
          <w:sz w:val="20"/>
          <w:szCs w:val="20"/>
        </w:rPr>
        <w:t>, 58, 525-542.</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Eun</w:t>
      </w:r>
      <w:proofErr w:type="spellEnd"/>
      <w:r w:rsidRPr="00DC104B">
        <w:rPr>
          <w:rFonts w:ascii="Times New Roman" w:hAnsi="Times New Roman" w:cs="Times New Roman"/>
          <w:sz w:val="20"/>
          <w:szCs w:val="20"/>
        </w:rPr>
        <w:t xml:space="preserve">, C.S., and </w:t>
      </w:r>
      <w:r w:rsidRPr="00DC104B">
        <w:rPr>
          <w:rFonts w:ascii="Times New Roman" w:hAnsi="Times New Roman" w:cs="Times New Roman"/>
          <w:sz w:val="20"/>
          <w:szCs w:val="20"/>
          <w:lang w:eastAsia="ko-KR"/>
        </w:rPr>
        <w:t xml:space="preserve">S. </w:t>
      </w:r>
      <w:r w:rsidRPr="00DC104B">
        <w:rPr>
          <w:rFonts w:ascii="Times New Roman" w:hAnsi="Times New Roman" w:cs="Times New Roman"/>
          <w:sz w:val="20"/>
          <w:szCs w:val="20"/>
        </w:rPr>
        <w:t>Shim, (1989), International Transmission of Stock Market Movements, Journal of Financial and Quantitative Analysis, 24, 241-255.</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rPr>
      </w:pPr>
      <w:r w:rsidRPr="00DC104B">
        <w:rPr>
          <w:rFonts w:ascii="Times New Roman" w:hAnsi="Times New Roman" w:cs="Times New Roman"/>
          <w:sz w:val="20"/>
          <w:szCs w:val="20"/>
        </w:rPr>
        <w:t xml:space="preserve">Frank. N., Hermosillo, B.G., and H. </w:t>
      </w:r>
      <w:proofErr w:type="spellStart"/>
      <w:r w:rsidRPr="00DC104B">
        <w:rPr>
          <w:rFonts w:ascii="Times New Roman" w:hAnsi="Times New Roman" w:cs="Times New Roman"/>
          <w:sz w:val="20"/>
          <w:szCs w:val="20"/>
        </w:rPr>
        <w:t>Hesse</w:t>
      </w:r>
      <w:proofErr w:type="spellEnd"/>
      <w:r w:rsidRPr="00DC104B">
        <w:rPr>
          <w:rFonts w:ascii="Times New Roman" w:hAnsi="Times New Roman" w:cs="Times New Roman"/>
          <w:sz w:val="20"/>
          <w:szCs w:val="20"/>
        </w:rPr>
        <w:t xml:space="preserve">, (2008), Transmission of liquidity shocks: evidence from the 2007 subprime crisis. </w:t>
      </w:r>
      <w:proofErr w:type="gramStart"/>
      <w:r w:rsidRPr="00DC104B">
        <w:rPr>
          <w:rFonts w:ascii="Times New Roman" w:hAnsi="Times New Roman" w:cs="Times New Roman"/>
          <w:sz w:val="20"/>
          <w:szCs w:val="20"/>
        </w:rPr>
        <w:t>IMF Working Paper, WP/08/200.</w:t>
      </w:r>
      <w:proofErr w:type="gramEnd"/>
    </w:p>
    <w:p w:rsidR="00893414" w:rsidRPr="00DC104B" w:rsidRDefault="00893414" w:rsidP="00893414">
      <w:pPr>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lastRenderedPageBreak/>
        <w:t>French, K.</w:t>
      </w:r>
      <w:r w:rsidRPr="00DC104B">
        <w:rPr>
          <w:rFonts w:ascii="Times New Roman" w:hAnsi="Times New Roman" w:cs="Times New Roman"/>
          <w:sz w:val="20"/>
          <w:szCs w:val="20"/>
          <w:lang w:eastAsia="ko-KR"/>
        </w:rPr>
        <w:t>,</w:t>
      </w:r>
      <w:r w:rsidRPr="00DC104B">
        <w:rPr>
          <w:rFonts w:ascii="Times New Roman" w:hAnsi="Times New Roman" w:cs="Times New Roman"/>
          <w:sz w:val="20"/>
          <w:szCs w:val="20"/>
        </w:rPr>
        <w:t xml:space="preserve"> and R. Roll, (1986), Stock Return Variances: The Arrival of Information and the Reaction of Traders, Journal of Financial Economics 17, 5-26.</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Galariotis</w:t>
      </w:r>
      <w:proofErr w:type="spellEnd"/>
      <w:r w:rsidRPr="00DC104B">
        <w:rPr>
          <w:rFonts w:ascii="Times New Roman" w:hAnsi="Times New Roman" w:cs="Times New Roman"/>
          <w:sz w:val="20"/>
          <w:szCs w:val="20"/>
        </w:rPr>
        <w:t xml:space="preserve">, E., and </w:t>
      </w:r>
      <w:r w:rsidRPr="00DC104B">
        <w:rPr>
          <w:rFonts w:ascii="Times New Roman" w:hAnsi="Times New Roman" w:cs="Times New Roman"/>
          <w:sz w:val="20"/>
          <w:szCs w:val="20"/>
          <w:lang w:eastAsia="ko-KR"/>
        </w:rPr>
        <w:t xml:space="preserve">E. </w:t>
      </w:r>
      <w:proofErr w:type="spellStart"/>
      <w:r w:rsidRPr="00DC104B">
        <w:rPr>
          <w:rFonts w:ascii="Times New Roman" w:hAnsi="Times New Roman" w:cs="Times New Roman"/>
          <w:sz w:val="20"/>
          <w:szCs w:val="20"/>
        </w:rPr>
        <w:t>Giouvris</w:t>
      </w:r>
      <w:proofErr w:type="spellEnd"/>
      <w:r w:rsidRPr="00DC104B">
        <w:rPr>
          <w:rFonts w:ascii="Times New Roman" w:hAnsi="Times New Roman" w:cs="Times New Roman"/>
          <w:sz w:val="20"/>
          <w:szCs w:val="20"/>
        </w:rPr>
        <w:t>, (2007), Liquidity commonality in the London stock exchange, Journal of Business Finance &amp; Accounting, 34(1), 374-388</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proofErr w:type="gramStart"/>
      <w:r w:rsidRPr="00DC104B">
        <w:rPr>
          <w:rFonts w:ascii="Times New Roman" w:hAnsi="Times New Roman" w:cs="Times New Roman"/>
          <w:sz w:val="20"/>
          <w:szCs w:val="20"/>
        </w:rPr>
        <w:t>Galariotis</w:t>
      </w:r>
      <w:proofErr w:type="spellEnd"/>
      <w:r w:rsidRPr="00DC104B">
        <w:rPr>
          <w:rFonts w:ascii="Times New Roman" w:hAnsi="Times New Roman" w:cs="Times New Roman"/>
          <w:sz w:val="20"/>
          <w:szCs w:val="20"/>
        </w:rPr>
        <w:t xml:space="preserve">, E., and </w:t>
      </w:r>
      <w:r w:rsidRPr="00DC104B">
        <w:rPr>
          <w:rFonts w:ascii="Times New Roman" w:hAnsi="Times New Roman" w:cs="Times New Roman"/>
          <w:sz w:val="20"/>
          <w:szCs w:val="20"/>
          <w:lang w:eastAsia="ko-KR"/>
        </w:rPr>
        <w:t xml:space="preserve">E. </w:t>
      </w:r>
      <w:proofErr w:type="spellStart"/>
      <w:r w:rsidRPr="00DC104B">
        <w:rPr>
          <w:rFonts w:ascii="Times New Roman" w:hAnsi="Times New Roman" w:cs="Times New Roman"/>
          <w:sz w:val="20"/>
          <w:szCs w:val="20"/>
        </w:rPr>
        <w:t>Giouvris</w:t>
      </w:r>
      <w:proofErr w:type="spellEnd"/>
      <w:r w:rsidRPr="00DC104B">
        <w:rPr>
          <w:rFonts w:ascii="Times New Roman" w:hAnsi="Times New Roman" w:cs="Times New Roman"/>
          <w:sz w:val="20"/>
          <w:szCs w:val="20"/>
        </w:rPr>
        <w:t>, (2009).</w:t>
      </w:r>
      <w:proofErr w:type="gramEnd"/>
      <w:r w:rsidRPr="00DC104B">
        <w:rPr>
          <w:rFonts w:ascii="Times New Roman" w:hAnsi="Times New Roman" w:cs="Times New Roman"/>
          <w:sz w:val="20"/>
          <w:szCs w:val="20"/>
        </w:rPr>
        <w:t xml:space="preserve"> Systematic liquidity and Excess returns: Evidence from the London Stock Exchange. Review of Accounting and Finance 8, 279-307.</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Hamao</w:t>
      </w:r>
      <w:proofErr w:type="spellEnd"/>
      <w:r w:rsidRPr="00DC104B">
        <w:rPr>
          <w:rFonts w:ascii="Times New Roman" w:hAnsi="Times New Roman" w:cs="Times New Roman"/>
          <w:sz w:val="20"/>
          <w:szCs w:val="20"/>
        </w:rPr>
        <w:t xml:space="preserve">, Y., </w:t>
      </w:r>
      <w:proofErr w:type="spellStart"/>
      <w:r w:rsidRPr="00DC104B">
        <w:rPr>
          <w:rFonts w:ascii="Times New Roman" w:hAnsi="Times New Roman" w:cs="Times New Roman"/>
          <w:sz w:val="20"/>
          <w:szCs w:val="20"/>
        </w:rPr>
        <w:t>Masulis</w:t>
      </w:r>
      <w:proofErr w:type="spellEnd"/>
      <w:r w:rsidRPr="00DC104B">
        <w:rPr>
          <w:rFonts w:ascii="Times New Roman" w:hAnsi="Times New Roman" w:cs="Times New Roman"/>
          <w:sz w:val="20"/>
          <w:szCs w:val="20"/>
          <w:lang w:eastAsia="ko-KR"/>
        </w:rPr>
        <w:t>, R.W.,</w:t>
      </w:r>
      <w:r w:rsidRPr="00DC104B">
        <w:rPr>
          <w:rFonts w:ascii="Times New Roman" w:hAnsi="Times New Roman" w:cs="Times New Roman"/>
          <w:sz w:val="20"/>
          <w:szCs w:val="20"/>
        </w:rPr>
        <w:t xml:space="preserve"> and V. </w:t>
      </w:r>
      <w:proofErr w:type="gramStart"/>
      <w:r w:rsidRPr="00DC104B">
        <w:rPr>
          <w:rFonts w:ascii="Times New Roman" w:hAnsi="Times New Roman" w:cs="Times New Roman"/>
          <w:sz w:val="20"/>
          <w:szCs w:val="20"/>
        </w:rPr>
        <w:t>Ng.,</w:t>
      </w:r>
      <w:proofErr w:type="gramEnd"/>
      <w:r w:rsidRPr="00DC104B">
        <w:rPr>
          <w:rFonts w:ascii="Times New Roman" w:hAnsi="Times New Roman" w:cs="Times New Roman"/>
          <w:sz w:val="20"/>
          <w:szCs w:val="20"/>
        </w:rPr>
        <w:t xml:space="preserve"> (1990), “Correlations in Price Changes and Volatility Across International Stock Markets”, Review of Financial Studies, Vol.3, No.2, pp. 81-307.</w:t>
      </w:r>
    </w:p>
    <w:p w:rsidR="0071092B" w:rsidRPr="00DC104B" w:rsidRDefault="0071092B"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proofErr w:type="gramStart"/>
      <w:r w:rsidRPr="00DC104B">
        <w:rPr>
          <w:rFonts w:ascii="Times New Roman" w:hAnsi="Times New Roman" w:cs="Times New Roman"/>
          <w:sz w:val="20"/>
          <w:szCs w:val="20"/>
        </w:rPr>
        <w:t>Huberman</w:t>
      </w:r>
      <w:proofErr w:type="spellEnd"/>
      <w:r w:rsidRPr="00DC104B">
        <w:rPr>
          <w:rFonts w:ascii="Times New Roman" w:hAnsi="Times New Roman" w:cs="Times New Roman"/>
          <w:sz w:val="20"/>
          <w:szCs w:val="20"/>
        </w:rPr>
        <w:t>, G., and</w:t>
      </w:r>
      <w:r w:rsidRPr="00DC104B">
        <w:rPr>
          <w:rFonts w:ascii="Times New Roman" w:hAnsi="Times New Roman" w:cs="Times New Roman"/>
          <w:sz w:val="20"/>
          <w:szCs w:val="20"/>
          <w:lang w:eastAsia="ko-KR"/>
        </w:rPr>
        <w:t xml:space="preserve"> D.</w:t>
      </w:r>
      <w:r w:rsidRPr="00DC104B">
        <w:rPr>
          <w:rFonts w:ascii="Times New Roman" w:hAnsi="Times New Roman" w:cs="Times New Roman"/>
          <w:sz w:val="20"/>
          <w:szCs w:val="20"/>
        </w:rPr>
        <w:t xml:space="preserve"> </w:t>
      </w:r>
      <w:proofErr w:type="spellStart"/>
      <w:r w:rsidRPr="00DC104B">
        <w:rPr>
          <w:rFonts w:ascii="Times New Roman" w:hAnsi="Times New Roman" w:cs="Times New Roman"/>
          <w:sz w:val="20"/>
          <w:szCs w:val="20"/>
        </w:rPr>
        <w:t>Halka</w:t>
      </w:r>
      <w:proofErr w:type="spellEnd"/>
      <w:r w:rsidRPr="00DC104B">
        <w:rPr>
          <w:rFonts w:ascii="Times New Roman" w:hAnsi="Times New Roman" w:cs="Times New Roman"/>
          <w:sz w:val="20"/>
          <w:szCs w:val="20"/>
        </w:rPr>
        <w:t>, (2001), Systematic liquidity, Journal of Financial Research 24, 161-78.</w:t>
      </w:r>
      <w:proofErr w:type="gramEnd"/>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t>In, F</w:t>
      </w:r>
      <w:r w:rsidRPr="00DC104B">
        <w:rPr>
          <w:rFonts w:ascii="Times New Roman" w:hAnsi="Times New Roman" w:cs="Times New Roman"/>
          <w:sz w:val="20"/>
          <w:szCs w:val="20"/>
          <w:lang w:eastAsia="ko-KR"/>
        </w:rPr>
        <w:t>.</w:t>
      </w:r>
      <w:r w:rsidRPr="00DC104B">
        <w:rPr>
          <w:rFonts w:ascii="Times New Roman" w:hAnsi="Times New Roman" w:cs="Times New Roman"/>
          <w:sz w:val="20"/>
          <w:szCs w:val="20"/>
        </w:rPr>
        <w:t xml:space="preserve">, </w:t>
      </w:r>
      <w:proofErr w:type="spellStart"/>
      <w:r w:rsidRPr="00DC104B">
        <w:rPr>
          <w:rFonts w:ascii="Times New Roman" w:hAnsi="Times New Roman" w:cs="Times New Roman"/>
          <w:sz w:val="20"/>
          <w:szCs w:val="20"/>
        </w:rPr>
        <w:t>Kim,</w:t>
      </w:r>
      <w:r w:rsidRPr="00DC104B">
        <w:rPr>
          <w:rFonts w:ascii="Times New Roman" w:hAnsi="Times New Roman" w:cs="Times New Roman"/>
          <w:sz w:val="20"/>
          <w:szCs w:val="20"/>
          <w:lang w:eastAsia="ko-KR"/>
        </w:rPr>
        <w:t>S.B</w:t>
      </w:r>
      <w:proofErr w:type="spellEnd"/>
      <w:r w:rsidRPr="00DC104B">
        <w:rPr>
          <w:rFonts w:ascii="Times New Roman" w:hAnsi="Times New Roman" w:cs="Times New Roman"/>
          <w:sz w:val="20"/>
          <w:szCs w:val="20"/>
          <w:lang w:eastAsia="ko-KR"/>
        </w:rPr>
        <w:t>.,</w:t>
      </w:r>
      <w:r w:rsidRPr="00DC104B">
        <w:rPr>
          <w:rFonts w:ascii="Times New Roman" w:hAnsi="Times New Roman" w:cs="Times New Roman"/>
          <w:sz w:val="20"/>
          <w:szCs w:val="20"/>
        </w:rPr>
        <w:t xml:space="preserve"> Yoon,</w:t>
      </w:r>
      <w:r w:rsidRPr="00DC104B">
        <w:rPr>
          <w:rFonts w:ascii="Times New Roman" w:hAnsi="Times New Roman" w:cs="Times New Roman"/>
          <w:sz w:val="20"/>
          <w:szCs w:val="20"/>
          <w:lang w:eastAsia="ko-KR"/>
        </w:rPr>
        <w:t xml:space="preserve"> J.H.,</w:t>
      </w:r>
      <w:r w:rsidRPr="00DC104B">
        <w:rPr>
          <w:rFonts w:ascii="Times New Roman" w:hAnsi="Times New Roman" w:cs="Times New Roman"/>
          <w:sz w:val="20"/>
          <w:szCs w:val="20"/>
        </w:rPr>
        <w:t xml:space="preserve"> and C. </w:t>
      </w:r>
      <w:proofErr w:type="spellStart"/>
      <w:r w:rsidRPr="00DC104B">
        <w:rPr>
          <w:rFonts w:ascii="Times New Roman" w:hAnsi="Times New Roman" w:cs="Times New Roman"/>
          <w:sz w:val="20"/>
          <w:szCs w:val="20"/>
        </w:rPr>
        <w:t>Viney</w:t>
      </w:r>
      <w:proofErr w:type="spellEnd"/>
      <w:r w:rsidRPr="00DC104B">
        <w:rPr>
          <w:rFonts w:ascii="Times New Roman" w:hAnsi="Times New Roman" w:cs="Times New Roman"/>
          <w:sz w:val="20"/>
          <w:szCs w:val="20"/>
        </w:rPr>
        <w:t>, (2001), Dynamic interdependence and Volatility Transmission of Asian Stock Markets Evidence from the Asian Crisis, International Review of Financial Analysis, 10, 87-96.</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t>Jang, H.Y.</w:t>
      </w:r>
      <w:r w:rsidRPr="00DC104B">
        <w:rPr>
          <w:rFonts w:ascii="Times New Roman" w:hAnsi="Times New Roman" w:cs="Times New Roman"/>
          <w:sz w:val="20"/>
          <w:szCs w:val="20"/>
          <w:lang w:eastAsia="ko-KR"/>
        </w:rPr>
        <w:t>,</w:t>
      </w:r>
      <w:r w:rsidRPr="00DC104B">
        <w:rPr>
          <w:rFonts w:ascii="Times New Roman" w:hAnsi="Times New Roman" w:cs="Times New Roman"/>
          <w:sz w:val="20"/>
          <w:szCs w:val="20"/>
        </w:rPr>
        <w:t xml:space="preserve"> </w:t>
      </w:r>
      <w:r w:rsidRPr="00DC104B">
        <w:rPr>
          <w:rFonts w:ascii="Times New Roman" w:hAnsi="Times New Roman" w:cs="Times New Roman"/>
          <w:sz w:val="20"/>
          <w:szCs w:val="20"/>
          <w:lang w:eastAsia="ko-KR"/>
        </w:rPr>
        <w:t>a</w:t>
      </w:r>
      <w:r w:rsidRPr="00DC104B">
        <w:rPr>
          <w:rFonts w:ascii="Times New Roman" w:hAnsi="Times New Roman" w:cs="Times New Roman"/>
          <w:sz w:val="20"/>
          <w:szCs w:val="20"/>
        </w:rPr>
        <w:t xml:space="preserve">nd W.S. </w:t>
      </w:r>
      <w:proofErr w:type="spellStart"/>
      <w:r w:rsidRPr="00DC104B">
        <w:rPr>
          <w:rFonts w:ascii="Times New Roman" w:hAnsi="Times New Roman" w:cs="Times New Roman"/>
          <w:sz w:val="20"/>
          <w:szCs w:val="20"/>
        </w:rPr>
        <w:t>Sul</w:t>
      </w:r>
      <w:proofErr w:type="spellEnd"/>
      <w:r w:rsidRPr="00DC104B">
        <w:rPr>
          <w:rFonts w:ascii="Times New Roman" w:hAnsi="Times New Roman" w:cs="Times New Roman"/>
          <w:sz w:val="20"/>
          <w:szCs w:val="20"/>
        </w:rPr>
        <w:t xml:space="preserve">, (2002), </w:t>
      </w:r>
      <w:proofErr w:type="gramStart"/>
      <w:r w:rsidRPr="00DC104B">
        <w:rPr>
          <w:rFonts w:ascii="Times New Roman" w:hAnsi="Times New Roman" w:cs="Times New Roman"/>
          <w:sz w:val="20"/>
          <w:szCs w:val="20"/>
        </w:rPr>
        <w:t>The</w:t>
      </w:r>
      <w:proofErr w:type="gramEnd"/>
      <w:r w:rsidRPr="00DC104B">
        <w:rPr>
          <w:rFonts w:ascii="Times New Roman" w:hAnsi="Times New Roman" w:cs="Times New Roman"/>
          <w:sz w:val="20"/>
          <w:szCs w:val="20"/>
        </w:rPr>
        <w:t xml:space="preserve"> Asian Financial Crisis and The Co-Movement of Asian Stock Markets, Journal of Asian Economics 13, 94-104.</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lang w:eastAsia="ko-KR"/>
        </w:rPr>
        <w:t>Jeremie</w:t>
      </w:r>
      <w:proofErr w:type="spellEnd"/>
      <w:r w:rsidRPr="00DC104B">
        <w:rPr>
          <w:rFonts w:ascii="Times New Roman" w:hAnsi="Times New Roman" w:cs="Times New Roman"/>
          <w:sz w:val="20"/>
          <w:szCs w:val="20"/>
          <w:lang w:eastAsia="ko-KR"/>
        </w:rPr>
        <w:t xml:space="preserve">, C.S., and P.F. Jean, (2008), Asia-Europe: The Third Link, European Commission: Directorate-General for Economic and Financial Affairs, Economic papers 352. </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Karolyi</w:t>
      </w:r>
      <w:proofErr w:type="spellEnd"/>
      <w:r w:rsidRPr="00DC104B">
        <w:rPr>
          <w:rFonts w:ascii="Times New Roman" w:hAnsi="Times New Roman" w:cs="Times New Roman"/>
          <w:sz w:val="20"/>
          <w:szCs w:val="20"/>
        </w:rPr>
        <w:t>, G.A., (1995), A Multivariate GARCH Model of International Transmissions of Stock Returns and Volatility: The Case of the United States and Canada, Journal of Business &amp; Economic Statistics, Vol. 13, No. 1, pp. 11-25.</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0758C7" w:rsidRPr="00DC104B" w:rsidRDefault="000758C7" w:rsidP="00893414">
      <w:pPr>
        <w:spacing w:after="0" w:line="240" w:lineRule="auto"/>
        <w:jc w:val="both"/>
        <w:rPr>
          <w:rFonts w:ascii="Times New Roman" w:hAnsi="Times New Roman" w:cs="Times New Roman"/>
          <w:sz w:val="20"/>
          <w:szCs w:val="20"/>
          <w:lang w:eastAsia="ko-KR"/>
        </w:rPr>
      </w:pPr>
      <w:proofErr w:type="gramStart"/>
      <w:r w:rsidRPr="00DC104B">
        <w:rPr>
          <w:rFonts w:ascii="Times New Roman" w:hAnsi="Times New Roman" w:cs="Times New Roman" w:hint="eastAsia"/>
          <w:sz w:val="20"/>
          <w:szCs w:val="20"/>
          <w:lang w:eastAsia="ko-KR"/>
        </w:rPr>
        <w:t xml:space="preserve">Kim, S., </w:t>
      </w:r>
      <w:proofErr w:type="spellStart"/>
      <w:r w:rsidRPr="00DC104B">
        <w:rPr>
          <w:rFonts w:ascii="Times New Roman" w:hAnsi="Times New Roman" w:cs="Times New Roman" w:hint="eastAsia"/>
          <w:sz w:val="20"/>
          <w:szCs w:val="20"/>
          <w:lang w:eastAsia="ko-KR"/>
        </w:rPr>
        <w:t>Moshirian</w:t>
      </w:r>
      <w:proofErr w:type="spellEnd"/>
      <w:r w:rsidRPr="00DC104B">
        <w:rPr>
          <w:rFonts w:ascii="Times New Roman" w:hAnsi="Times New Roman" w:cs="Times New Roman" w:hint="eastAsia"/>
          <w:sz w:val="20"/>
          <w:szCs w:val="20"/>
          <w:lang w:eastAsia="ko-KR"/>
        </w:rPr>
        <w:t>, F. and E. Wu (2005).</w:t>
      </w:r>
      <w:proofErr w:type="gramEnd"/>
      <w:r w:rsidRPr="00DC104B">
        <w:rPr>
          <w:rFonts w:ascii="Times New Roman" w:hAnsi="Times New Roman" w:cs="Times New Roman" w:hint="eastAsia"/>
          <w:sz w:val="20"/>
          <w:szCs w:val="20"/>
          <w:lang w:eastAsia="ko-KR"/>
        </w:rPr>
        <w:t xml:space="preserve"> Dynamic Stock Market Integration Driven by </w:t>
      </w:r>
      <w:proofErr w:type="gramStart"/>
      <w:r w:rsidRPr="00DC104B">
        <w:rPr>
          <w:rFonts w:ascii="Times New Roman" w:hAnsi="Times New Roman" w:cs="Times New Roman" w:hint="eastAsia"/>
          <w:sz w:val="20"/>
          <w:szCs w:val="20"/>
          <w:lang w:eastAsia="ko-KR"/>
        </w:rPr>
        <w:t>The</w:t>
      </w:r>
      <w:proofErr w:type="gramEnd"/>
      <w:r w:rsidRPr="00DC104B">
        <w:rPr>
          <w:rFonts w:ascii="Times New Roman" w:hAnsi="Times New Roman" w:cs="Times New Roman" w:hint="eastAsia"/>
          <w:sz w:val="20"/>
          <w:szCs w:val="20"/>
          <w:lang w:eastAsia="ko-KR"/>
        </w:rPr>
        <w:t xml:space="preserve"> European Monetary Union:  An Empirical Analysis, Journal of Banking and Finance, 29, (10), 2475-2502.</w:t>
      </w:r>
    </w:p>
    <w:p w:rsidR="000758C7" w:rsidRPr="00DC104B" w:rsidRDefault="000758C7"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Koutmos</w:t>
      </w:r>
      <w:proofErr w:type="spellEnd"/>
      <w:r w:rsidRPr="00DC104B">
        <w:rPr>
          <w:rFonts w:ascii="Times New Roman" w:hAnsi="Times New Roman" w:cs="Times New Roman"/>
          <w:sz w:val="20"/>
          <w:szCs w:val="20"/>
        </w:rPr>
        <w:t>, G., and G.G. Booth, (1995), Asymmetries in the Conditional Mean and the Conditional Variance: Evidence from Nine Stock Markets. Journal of Economics and Business, 50, 277-290.</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t xml:space="preserve">Leong, S.C., and B. </w:t>
      </w:r>
      <w:proofErr w:type="spellStart"/>
      <w:r w:rsidRPr="00DC104B">
        <w:rPr>
          <w:rFonts w:ascii="Times New Roman" w:hAnsi="Times New Roman" w:cs="Times New Roman"/>
          <w:sz w:val="20"/>
          <w:szCs w:val="20"/>
        </w:rPr>
        <w:t>Flemingham</w:t>
      </w:r>
      <w:proofErr w:type="spellEnd"/>
      <w:r w:rsidRPr="00DC104B">
        <w:rPr>
          <w:rFonts w:ascii="Times New Roman" w:hAnsi="Times New Roman" w:cs="Times New Roman"/>
          <w:sz w:val="20"/>
          <w:szCs w:val="20"/>
        </w:rPr>
        <w:t>., (2003), The Interdependence of Share Markets in The Developed Economies of East Asia, Pacific-Basin Finance Journal, 11, 219-237.</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5F6A56" w:rsidRDefault="003D3572" w:rsidP="00893414">
      <w:pPr>
        <w:spacing w:after="0" w:line="240" w:lineRule="auto"/>
        <w:jc w:val="both"/>
        <w:rPr>
          <w:rFonts w:ascii="Times New Roman" w:hAnsi="Times New Roman" w:cs="Times New Roman"/>
          <w:sz w:val="20"/>
          <w:szCs w:val="20"/>
          <w:lang w:eastAsia="ko-KR"/>
        </w:rPr>
      </w:pPr>
      <w:r>
        <w:rPr>
          <w:rFonts w:ascii="Times New Roman" w:hAnsi="Times New Roman" w:cs="Times New Roman" w:hint="eastAsia"/>
          <w:sz w:val="20"/>
          <w:szCs w:val="20"/>
          <w:lang w:eastAsia="ko-KR"/>
        </w:rPr>
        <w:t>Martens, M., and S. Poon, (2001), Returns synchronization and daily correlation dynami</w:t>
      </w:r>
      <w:r w:rsidR="00856111">
        <w:rPr>
          <w:rFonts w:ascii="Times New Roman" w:hAnsi="Times New Roman" w:cs="Times New Roman" w:hint="eastAsia"/>
          <w:sz w:val="20"/>
          <w:szCs w:val="20"/>
          <w:lang w:eastAsia="ko-KR"/>
        </w:rPr>
        <w:t>cs between international stock markets, Journal of Banking and Finance, 25, 1805-1827.</w:t>
      </w:r>
    </w:p>
    <w:p w:rsidR="00137D8D" w:rsidRDefault="00137D8D" w:rsidP="00893414">
      <w:pPr>
        <w:spacing w:after="0" w:line="240" w:lineRule="auto"/>
        <w:jc w:val="both"/>
        <w:rPr>
          <w:rFonts w:ascii="Times New Roman" w:hAnsi="Times New Roman" w:cs="Times New Roman"/>
          <w:sz w:val="20"/>
          <w:szCs w:val="20"/>
          <w:lang w:eastAsia="ko-KR"/>
        </w:rPr>
      </w:pPr>
    </w:p>
    <w:p w:rsidR="00856111" w:rsidRPr="00DC104B" w:rsidRDefault="00137D8D" w:rsidP="00893414">
      <w:pPr>
        <w:spacing w:after="0" w:line="240" w:lineRule="auto"/>
        <w:jc w:val="both"/>
        <w:rPr>
          <w:rFonts w:ascii="Times New Roman" w:hAnsi="Times New Roman" w:cs="Times New Roman"/>
          <w:sz w:val="20"/>
          <w:szCs w:val="20"/>
          <w:lang w:eastAsia="ko-KR"/>
        </w:rPr>
      </w:pPr>
      <w:proofErr w:type="spellStart"/>
      <w:proofErr w:type="gramStart"/>
      <w:r w:rsidRPr="00DC104B">
        <w:rPr>
          <w:rFonts w:ascii="Times New Roman" w:hAnsi="Times New Roman" w:cs="Times New Roman" w:hint="eastAsia"/>
          <w:sz w:val="20"/>
          <w:szCs w:val="20"/>
          <w:lang w:eastAsia="ko-KR"/>
        </w:rPr>
        <w:t>Meric</w:t>
      </w:r>
      <w:proofErr w:type="spellEnd"/>
      <w:r w:rsidRPr="00DC104B">
        <w:rPr>
          <w:rFonts w:ascii="Times New Roman" w:hAnsi="Times New Roman" w:cs="Times New Roman" w:hint="eastAsia"/>
          <w:sz w:val="20"/>
          <w:szCs w:val="20"/>
          <w:lang w:eastAsia="ko-KR"/>
        </w:rPr>
        <w:t>, I., Kim.</w:t>
      </w:r>
      <w:proofErr w:type="gramEnd"/>
      <w:r w:rsidRPr="00DC104B">
        <w:rPr>
          <w:rFonts w:ascii="Times New Roman" w:hAnsi="Times New Roman" w:cs="Times New Roman" w:hint="eastAsia"/>
          <w:sz w:val="20"/>
          <w:szCs w:val="20"/>
          <w:lang w:eastAsia="ko-KR"/>
        </w:rPr>
        <w:t xml:space="preserve"> S., Kim, J.H., and G. </w:t>
      </w:r>
      <w:proofErr w:type="spellStart"/>
      <w:r w:rsidRPr="00DC104B">
        <w:rPr>
          <w:rFonts w:ascii="Times New Roman" w:hAnsi="Times New Roman" w:cs="Times New Roman" w:hint="eastAsia"/>
          <w:sz w:val="20"/>
          <w:szCs w:val="20"/>
          <w:lang w:eastAsia="ko-KR"/>
        </w:rPr>
        <w:t>Meric</w:t>
      </w:r>
      <w:proofErr w:type="spellEnd"/>
      <w:r w:rsidRPr="00DC104B">
        <w:rPr>
          <w:rFonts w:ascii="Times New Roman" w:hAnsi="Times New Roman" w:cs="Times New Roman" w:hint="eastAsia"/>
          <w:sz w:val="20"/>
          <w:szCs w:val="20"/>
          <w:lang w:eastAsia="ko-KR"/>
        </w:rPr>
        <w:t xml:space="preserve">., (2008), Co-Movements of U.S., U.K., and Asian Stock Markets before and After September 11, 2001. </w:t>
      </w:r>
      <w:proofErr w:type="gramStart"/>
      <w:r w:rsidRPr="00DC104B">
        <w:rPr>
          <w:rFonts w:ascii="Times New Roman" w:hAnsi="Times New Roman" w:cs="Times New Roman" w:hint="eastAsia"/>
          <w:sz w:val="20"/>
          <w:szCs w:val="20"/>
          <w:lang w:eastAsia="ko-KR"/>
        </w:rPr>
        <w:t>Journal of Money, Investment and Banking.</w:t>
      </w:r>
      <w:proofErr w:type="gramEnd"/>
      <w:r w:rsidRPr="00DC104B">
        <w:rPr>
          <w:rFonts w:ascii="Times New Roman" w:hAnsi="Times New Roman" w:cs="Times New Roman" w:hint="eastAsia"/>
          <w:sz w:val="20"/>
          <w:szCs w:val="20"/>
          <w:lang w:eastAsia="ko-KR"/>
        </w:rPr>
        <w:t xml:space="preserve"> 3, 48-57</w:t>
      </w:r>
    </w:p>
    <w:p w:rsidR="00137D8D" w:rsidRDefault="00137D8D" w:rsidP="00893414">
      <w:pPr>
        <w:spacing w:after="0" w:line="240" w:lineRule="auto"/>
        <w:jc w:val="both"/>
        <w:rPr>
          <w:rFonts w:ascii="Times New Roman" w:hAnsi="Times New Roman" w:cs="Times New Roman"/>
          <w:sz w:val="20"/>
          <w:szCs w:val="20"/>
        </w:rPr>
      </w:pPr>
    </w:p>
    <w:p w:rsidR="00893414" w:rsidRPr="00DC104B" w:rsidRDefault="00893414" w:rsidP="00893414">
      <w:pPr>
        <w:spacing w:after="0" w:line="240" w:lineRule="auto"/>
        <w:jc w:val="both"/>
        <w:rPr>
          <w:rFonts w:ascii="Times New Roman" w:hAnsi="Times New Roman" w:cs="Times New Roman"/>
          <w:sz w:val="20"/>
          <w:szCs w:val="20"/>
          <w:lang w:eastAsia="ko-KR"/>
        </w:rPr>
      </w:pPr>
      <w:r w:rsidRPr="00DC104B">
        <w:rPr>
          <w:rFonts w:ascii="Times New Roman" w:hAnsi="Times New Roman" w:cs="Times New Roman"/>
          <w:sz w:val="20"/>
          <w:szCs w:val="20"/>
        </w:rPr>
        <w:t xml:space="preserve">Nelson, D.B., (1991), Conditional </w:t>
      </w:r>
      <w:proofErr w:type="spellStart"/>
      <w:r w:rsidRPr="00DC104B">
        <w:rPr>
          <w:rFonts w:ascii="Times New Roman" w:hAnsi="Times New Roman" w:cs="Times New Roman"/>
          <w:sz w:val="20"/>
          <w:szCs w:val="20"/>
        </w:rPr>
        <w:t>Heteroscedasticity</w:t>
      </w:r>
      <w:proofErr w:type="spellEnd"/>
      <w:r w:rsidRPr="00DC104B">
        <w:rPr>
          <w:rFonts w:ascii="Times New Roman" w:hAnsi="Times New Roman" w:cs="Times New Roman"/>
          <w:sz w:val="20"/>
          <w:szCs w:val="20"/>
        </w:rPr>
        <w:t xml:space="preserve"> in Asset Returns, </w:t>
      </w:r>
      <w:proofErr w:type="spellStart"/>
      <w:r w:rsidRPr="00DC104B">
        <w:rPr>
          <w:rFonts w:ascii="Times New Roman" w:hAnsi="Times New Roman" w:cs="Times New Roman"/>
          <w:sz w:val="20"/>
          <w:szCs w:val="20"/>
        </w:rPr>
        <w:t>Econometrica</w:t>
      </w:r>
      <w:proofErr w:type="spellEnd"/>
      <w:r w:rsidRPr="00DC104B">
        <w:rPr>
          <w:rFonts w:ascii="Times New Roman" w:hAnsi="Times New Roman" w:cs="Times New Roman"/>
          <w:sz w:val="20"/>
          <w:szCs w:val="20"/>
        </w:rPr>
        <w:t>, 59(2), 343-370.</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proofErr w:type="gramStart"/>
      <w:r w:rsidRPr="00DC104B">
        <w:rPr>
          <w:rFonts w:ascii="Times New Roman" w:hAnsi="Times New Roman" w:cs="Times New Roman"/>
          <w:sz w:val="20"/>
          <w:szCs w:val="20"/>
        </w:rPr>
        <w:t>Nicolo</w:t>
      </w:r>
      <w:proofErr w:type="spellEnd"/>
      <w:r w:rsidRPr="00DC104B">
        <w:rPr>
          <w:rFonts w:ascii="Times New Roman" w:hAnsi="Times New Roman" w:cs="Times New Roman"/>
          <w:sz w:val="20"/>
          <w:szCs w:val="20"/>
        </w:rPr>
        <w:t>,</w:t>
      </w:r>
      <w:r w:rsidRPr="00DC104B">
        <w:rPr>
          <w:rFonts w:ascii="Times New Roman" w:hAnsi="Times New Roman" w:cs="Times New Roman"/>
          <w:sz w:val="20"/>
          <w:szCs w:val="20"/>
          <w:lang w:eastAsia="ko-KR"/>
        </w:rPr>
        <w:t xml:space="preserve"> </w:t>
      </w:r>
      <w:r w:rsidRPr="00DC104B">
        <w:rPr>
          <w:rFonts w:ascii="Times New Roman" w:hAnsi="Times New Roman" w:cs="Times New Roman"/>
          <w:sz w:val="20"/>
          <w:szCs w:val="20"/>
        </w:rPr>
        <w:t xml:space="preserve">G.D., and I. </w:t>
      </w:r>
      <w:proofErr w:type="spellStart"/>
      <w:r w:rsidRPr="00DC104B">
        <w:rPr>
          <w:rFonts w:ascii="Times New Roman" w:hAnsi="Times New Roman" w:cs="Times New Roman"/>
          <w:sz w:val="20"/>
          <w:szCs w:val="20"/>
        </w:rPr>
        <w:t>Ivaschenko</w:t>
      </w:r>
      <w:proofErr w:type="spellEnd"/>
      <w:r w:rsidRPr="00DC104B">
        <w:rPr>
          <w:rFonts w:ascii="Times New Roman" w:hAnsi="Times New Roman" w:cs="Times New Roman"/>
          <w:sz w:val="20"/>
          <w:szCs w:val="20"/>
        </w:rPr>
        <w:t>, (2008), Financial Integration and Risk-Adjusted Growth Opportunities, IMF Working Paper, WP/08/126.</w:t>
      </w:r>
      <w:proofErr w:type="gramEnd"/>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gramStart"/>
      <w:r w:rsidRPr="00DC104B">
        <w:rPr>
          <w:rFonts w:ascii="Times New Roman" w:hAnsi="Times New Roman" w:cs="Times New Roman"/>
          <w:sz w:val="20"/>
          <w:szCs w:val="20"/>
        </w:rPr>
        <w:t>Pereira, J.P., and H.H. Zhang, (2010), Stock returns and the volatility of liquidity, Journal of Financial and Quantitative Analysis, 45, 1077-1110.</w:t>
      </w:r>
      <w:proofErr w:type="gramEnd"/>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lang w:eastAsia="ko-KR"/>
        </w:rPr>
      </w:pPr>
      <w:proofErr w:type="spellStart"/>
      <w:r w:rsidRPr="00DC104B">
        <w:rPr>
          <w:rFonts w:ascii="Times New Roman" w:hAnsi="Times New Roman" w:cs="Times New Roman"/>
          <w:sz w:val="20"/>
          <w:szCs w:val="20"/>
        </w:rPr>
        <w:t>Schwert</w:t>
      </w:r>
      <w:proofErr w:type="spellEnd"/>
      <w:r w:rsidRPr="00DC104B">
        <w:rPr>
          <w:rFonts w:ascii="Times New Roman" w:hAnsi="Times New Roman" w:cs="Times New Roman"/>
          <w:sz w:val="20"/>
          <w:szCs w:val="20"/>
        </w:rPr>
        <w:t>, G. W., (1990), Stock Volatility and the Crash of ’87, The Review of Financial Studies, Vol. 3, No. 1, pp. 77-102.</w:t>
      </w:r>
    </w:p>
    <w:p w:rsidR="00893414" w:rsidRPr="00DC104B" w:rsidRDefault="00893414" w:rsidP="00893414">
      <w:pPr>
        <w:spacing w:after="0" w:line="240" w:lineRule="auto"/>
        <w:jc w:val="both"/>
        <w:rPr>
          <w:rFonts w:ascii="Times New Roman" w:hAnsi="Times New Roman" w:cs="Times New Roman"/>
          <w:sz w:val="20"/>
          <w:szCs w:val="20"/>
          <w:lang w:eastAsia="ko-KR"/>
        </w:rPr>
      </w:pPr>
    </w:p>
    <w:p w:rsidR="00893414" w:rsidRPr="00DC104B" w:rsidRDefault="00893414" w:rsidP="00893414">
      <w:pPr>
        <w:spacing w:after="0" w:line="240" w:lineRule="auto"/>
        <w:jc w:val="both"/>
        <w:rPr>
          <w:rFonts w:ascii="Times New Roman" w:hAnsi="Times New Roman" w:cs="Times New Roman"/>
          <w:sz w:val="20"/>
          <w:szCs w:val="20"/>
        </w:rPr>
      </w:pPr>
      <w:proofErr w:type="gramStart"/>
      <w:r w:rsidRPr="00DC104B">
        <w:rPr>
          <w:rFonts w:ascii="Times New Roman" w:hAnsi="Times New Roman" w:cs="Times New Roman"/>
          <w:sz w:val="20"/>
          <w:szCs w:val="20"/>
        </w:rPr>
        <w:t>Tang</w:t>
      </w:r>
      <w:r w:rsidRPr="00DC104B">
        <w:rPr>
          <w:rFonts w:ascii="Times New Roman" w:hAnsi="Times New Roman" w:cs="Times New Roman"/>
          <w:sz w:val="20"/>
          <w:szCs w:val="20"/>
          <w:lang w:eastAsia="ko-KR"/>
        </w:rPr>
        <w:t>,</w:t>
      </w:r>
      <w:r w:rsidRPr="00DC104B">
        <w:rPr>
          <w:rFonts w:ascii="Times New Roman" w:hAnsi="Times New Roman" w:cs="Times New Roman"/>
          <w:sz w:val="20"/>
          <w:szCs w:val="20"/>
        </w:rPr>
        <w:t xml:space="preserve"> D.Y., and H. Yan, (2006), Liquidity, Liquidity Spillover, and Credit Default Swap Spreads, Working Paper, Kennesaw State University and University of Texas at Austin.</w:t>
      </w:r>
      <w:proofErr w:type="gramEnd"/>
    </w:p>
    <w:p w:rsidR="00893414" w:rsidRDefault="00893414" w:rsidP="00893414">
      <w:pPr>
        <w:spacing w:after="0" w:line="240" w:lineRule="auto"/>
        <w:rPr>
          <w:rFonts w:ascii="Times New Roman" w:hAnsi="Times New Roman" w:cs="Times New Roman"/>
          <w:sz w:val="24"/>
          <w:szCs w:val="24"/>
          <w:lang w:eastAsia="ko-KR"/>
        </w:rPr>
      </w:pPr>
    </w:p>
    <w:p w:rsidR="00856111" w:rsidRDefault="00856111" w:rsidP="00893414">
      <w:pPr>
        <w:spacing w:after="0" w:line="240" w:lineRule="auto"/>
        <w:rPr>
          <w:rFonts w:ascii="Times New Roman" w:hAnsi="Times New Roman" w:cs="Times New Roman"/>
          <w:sz w:val="20"/>
          <w:szCs w:val="20"/>
          <w:lang w:eastAsia="ko-KR"/>
        </w:rPr>
      </w:pPr>
      <w:proofErr w:type="spellStart"/>
      <w:r w:rsidRPr="00856111">
        <w:rPr>
          <w:rFonts w:ascii="Times New Roman" w:hAnsi="Times New Roman" w:cs="Times New Roman" w:hint="eastAsia"/>
          <w:sz w:val="20"/>
          <w:szCs w:val="20"/>
          <w:lang w:eastAsia="ko-KR"/>
        </w:rPr>
        <w:t>Theodossiou</w:t>
      </w:r>
      <w:proofErr w:type="spellEnd"/>
      <w:r w:rsidRPr="00856111">
        <w:rPr>
          <w:rFonts w:ascii="Times New Roman" w:hAnsi="Times New Roman" w:cs="Times New Roman" w:hint="eastAsia"/>
          <w:sz w:val="20"/>
          <w:szCs w:val="20"/>
          <w:lang w:eastAsia="ko-KR"/>
        </w:rPr>
        <w:t>, P., and U. Lee, (1993), Mean and volatility spillovers across major national stock markets: further empirical evidence, Journal of Financial Research, 16, 337-350.</w:t>
      </w:r>
    </w:p>
    <w:p w:rsidR="00856111" w:rsidRDefault="00856111" w:rsidP="00893414">
      <w:pPr>
        <w:spacing w:after="0" w:line="240" w:lineRule="auto"/>
        <w:rPr>
          <w:rFonts w:ascii="Times New Roman" w:hAnsi="Times New Roman" w:cs="Times New Roman"/>
          <w:sz w:val="20"/>
          <w:szCs w:val="20"/>
          <w:lang w:eastAsia="ko-KR"/>
        </w:rPr>
      </w:pPr>
    </w:p>
    <w:p w:rsidR="00856111" w:rsidRPr="00856111" w:rsidRDefault="00856111" w:rsidP="00893414">
      <w:pPr>
        <w:spacing w:after="0" w:line="240" w:lineRule="auto"/>
        <w:rPr>
          <w:rFonts w:ascii="Times New Roman" w:hAnsi="Times New Roman" w:cs="Times New Roman"/>
          <w:sz w:val="20"/>
          <w:szCs w:val="20"/>
          <w:lang w:eastAsia="ko-KR"/>
        </w:rPr>
      </w:pPr>
      <w:proofErr w:type="spellStart"/>
      <w:r>
        <w:rPr>
          <w:rFonts w:ascii="Times New Roman" w:hAnsi="Times New Roman" w:cs="Times New Roman" w:hint="eastAsia"/>
          <w:sz w:val="20"/>
          <w:szCs w:val="20"/>
          <w:lang w:eastAsia="ko-KR"/>
        </w:rPr>
        <w:lastRenderedPageBreak/>
        <w:t>Theodossiou</w:t>
      </w:r>
      <w:proofErr w:type="spellEnd"/>
      <w:r>
        <w:rPr>
          <w:rFonts w:ascii="Times New Roman" w:hAnsi="Times New Roman" w:cs="Times New Roman" w:hint="eastAsia"/>
          <w:sz w:val="20"/>
          <w:szCs w:val="20"/>
          <w:lang w:eastAsia="ko-KR"/>
        </w:rPr>
        <w:t>, P., E.</w:t>
      </w:r>
      <w:r w:rsidR="00096B24">
        <w:rPr>
          <w:rFonts w:ascii="Times New Roman" w:hAnsi="Times New Roman" w:cs="Times New Roman" w:hint="eastAsia"/>
          <w:sz w:val="20"/>
          <w:szCs w:val="20"/>
          <w:lang w:eastAsia="ko-KR"/>
        </w:rPr>
        <w:t xml:space="preserve"> </w:t>
      </w:r>
      <w:proofErr w:type="spellStart"/>
      <w:r w:rsidR="00096B24">
        <w:rPr>
          <w:rFonts w:ascii="Times New Roman" w:hAnsi="Times New Roman" w:cs="Times New Roman" w:hint="eastAsia"/>
          <w:sz w:val="20"/>
          <w:szCs w:val="20"/>
          <w:lang w:eastAsia="ko-KR"/>
        </w:rPr>
        <w:t>Kahya</w:t>
      </w:r>
      <w:proofErr w:type="spellEnd"/>
      <w:r w:rsidR="00096B24">
        <w:rPr>
          <w:rFonts w:ascii="Times New Roman" w:hAnsi="Times New Roman" w:cs="Times New Roman" w:hint="eastAsia"/>
          <w:sz w:val="20"/>
          <w:szCs w:val="20"/>
          <w:lang w:eastAsia="ko-KR"/>
        </w:rPr>
        <w:t xml:space="preserve">, G. </w:t>
      </w:r>
      <w:proofErr w:type="spellStart"/>
      <w:r w:rsidR="00096B24">
        <w:rPr>
          <w:rFonts w:ascii="Times New Roman" w:hAnsi="Times New Roman" w:cs="Times New Roman" w:hint="eastAsia"/>
          <w:sz w:val="20"/>
          <w:szCs w:val="20"/>
          <w:lang w:eastAsia="ko-KR"/>
        </w:rPr>
        <w:t>Koutmos</w:t>
      </w:r>
      <w:proofErr w:type="spellEnd"/>
      <w:r w:rsidR="00096B24">
        <w:rPr>
          <w:rFonts w:ascii="Times New Roman" w:hAnsi="Times New Roman" w:cs="Times New Roman" w:hint="eastAsia"/>
          <w:sz w:val="20"/>
          <w:szCs w:val="20"/>
          <w:lang w:eastAsia="ko-KR"/>
        </w:rPr>
        <w:t xml:space="preserve">, and A. </w:t>
      </w:r>
      <w:proofErr w:type="spellStart"/>
      <w:r w:rsidR="00096B24">
        <w:rPr>
          <w:rFonts w:ascii="Times New Roman" w:hAnsi="Times New Roman" w:cs="Times New Roman" w:hint="eastAsia"/>
          <w:sz w:val="20"/>
          <w:szCs w:val="20"/>
          <w:lang w:eastAsia="ko-KR"/>
        </w:rPr>
        <w:t>Christofi</w:t>
      </w:r>
      <w:proofErr w:type="spellEnd"/>
      <w:r w:rsidR="00096B24">
        <w:rPr>
          <w:rFonts w:ascii="Times New Roman" w:hAnsi="Times New Roman" w:cs="Times New Roman" w:hint="eastAsia"/>
          <w:sz w:val="20"/>
          <w:szCs w:val="20"/>
          <w:lang w:eastAsia="ko-KR"/>
        </w:rPr>
        <w:t>, (1997), Volatility reversion and correlation structure of returns in major international stock markets, Financial Review, 32, 205-224.</w:t>
      </w:r>
    </w:p>
    <w:sectPr w:rsidR="00856111" w:rsidRPr="00856111" w:rsidSect="00950F70">
      <w:headerReference w:type="default" r:id="rId8"/>
      <w:pgSz w:w="11906" w:h="16838"/>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75" w:rsidRDefault="00F90F75" w:rsidP="00A62FF8">
      <w:pPr>
        <w:spacing w:after="0" w:line="240" w:lineRule="auto"/>
      </w:pPr>
      <w:r>
        <w:separator/>
      </w:r>
    </w:p>
  </w:endnote>
  <w:endnote w:type="continuationSeparator" w:id="0">
    <w:p w:rsidR="00F90F75" w:rsidRDefault="00F90F75" w:rsidP="00A62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75" w:rsidRDefault="00F90F75" w:rsidP="00A62FF8">
      <w:pPr>
        <w:spacing w:after="0" w:line="240" w:lineRule="auto"/>
      </w:pPr>
      <w:r>
        <w:separator/>
      </w:r>
    </w:p>
  </w:footnote>
  <w:footnote w:type="continuationSeparator" w:id="0">
    <w:p w:rsidR="00F90F75" w:rsidRDefault="00F90F75" w:rsidP="00A62FF8">
      <w:pPr>
        <w:spacing w:after="0" w:line="240" w:lineRule="auto"/>
      </w:pPr>
      <w:r>
        <w:continuationSeparator/>
      </w:r>
    </w:p>
  </w:footnote>
  <w:footnote w:id="1">
    <w:p w:rsidR="000B0D85" w:rsidRPr="0071092B" w:rsidRDefault="000B0D85" w:rsidP="0071092B">
      <w:pPr>
        <w:pStyle w:val="FootnoteText"/>
        <w:jc w:val="both"/>
        <w:rPr>
          <w:rFonts w:ascii="Times New Roman" w:hAnsi="Times New Roman" w:cs="Times New Roman"/>
          <w:sz w:val="18"/>
          <w:szCs w:val="18"/>
          <w:lang w:eastAsia="ko-KR"/>
        </w:rPr>
      </w:pPr>
      <w:r w:rsidRPr="0071092B">
        <w:rPr>
          <w:rStyle w:val="FootnoteReference"/>
          <w:rFonts w:ascii="Times New Roman" w:hAnsi="Times New Roman" w:cs="Times New Roman"/>
          <w:sz w:val="18"/>
          <w:szCs w:val="18"/>
        </w:rPr>
        <w:footnoteRef/>
      </w:r>
      <w:r w:rsidRPr="0071092B">
        <w:rPr>
          <w:rFonts w:ascii="Times New Roman" w:hAnsi="Times New Roman" w:cs="Times New Roman"/>
          <w:sz w:val="18"/>
          <w:szCs w:val="18"/>
        </w:rPr>
        <w:t xml:space="preserve"> </w:t>
      </w:r>
      <w:r w:rsidRPr="0071092B">
        <w:rPr>
          <w:rFonts w:ascii="Times New Roman" w:hAnsi="Times New Roman" w:cs="Times New Roman"/>
          <w:sz w:val="18"/>
          <w:szCs w:val="18"/>
          <w:lang w:eastAsia="ko-KR"/>
        </w:rPr>
        <w:t>Please se</w:t>
      </w:r>
      <w:r>
        <w:rPr>
          <w:rFonts w:ascii="Times New Roman" w:hAnsi="Times New Roman" w:cs="Times New Roman"/>
          <w:sz w:val="18"/>
          <w:szCs w:val="18"/>
          <w:lang w:eastAsia="ko-KR"/>
        </w:rPr>
        <w:t xml:space="preserve">e </w:t>
      </w:r>
      <w:r>
        <w:rPr>
          <w:rFonts w:ascii="Times New Roman" w:hAnsi="Times New Roman" w:cs="Times New Roman" w:hint="eastAsia"/>
          <w:sz w:val="18"/>
          <w:szCs w:val="18"/>
          <w:lang w:eastAsia="ko-KR"/>
        </w:rPr>
        <w:t xml:space="preserve">Kim, </w:t>
      </w:r>
      <w:proofErr w:type="spellStart"/>
      <w:r>
        <w:rPr>
          <w:rFonts w:ascii="Times New Roman" w:hAnsi="Times New Roman" w:cs="Times New Roman" w:hint="eastAsia"/>
          <w:sz w:val="18"/>
          <w:szCs w:val="18"/>
          <w:lang w:eastAsia="ko-KR"/>
        </w:rPr>
        <w:t>Moshirian</w:t>
      </w:r>
      <w:proofErr w:type="spellEnd"/>
      <w:r>
        <w:rPr>
          <w:rFonts w:ascii="Times New Roman" w:hAnsi="Times New Roman" w:cs="Times New Roman" w:hint="eastAsia"/>
          <w:sz w:val="18"/>
          <w:szCs w:val="18"/>
          <w:lang w:eastAsia="ko-KR"/>
        </w:rPr>
        <w:t>, and Wu,</w:t>
      </w:r>
      <w:r>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2005</w:t>
      </w:r>
      <w:r w:rsidRPr="0071092B">
        <w:rPr>
          <w:rFonts w:ascii="Times New Roman" w:hAnsi="Times New Roman" w:cs="Times New Roman"/>
          <w:sz w:val="18"/>
          <w:szCs w:val="18"/>
          <w:lang w:eastAsia="ko-KR"/>
        </w:rPr>
        <w:t>)</w:t>
      </w:r>
      <w:r>
        <w:rPr>
          <w:rFonts w:ascii="Times New Roman" w:hAnsi="Times New Roman" w:cs="Times New Roman" w:hint="eastAsia"/>
          <w:sz w:val="18"/>
          <w:szCs w:val="18"/>
          <w:lang w:eastAsia="ko-KR"/>
        </w:rPr>
        <w:t>.</w:t>
      </w:r>
      <w:r w:rsidRPr="0071092B">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T</w:t>
      </w:r>
      <w:r w:rsidRPr="0071092B">
        <w:rPr>
          <w:rFonts w:ascii="Times New Roman" w:hAnsi="Times New Roman" w:cs="Times New Roman"/>
          <w:sz w:val="18"/>
          <w:szCs w:val="18"/>
          <w:lang w:eastAsia="ko-KR"/>
        </w:rPr>
        <w:t xml:space="preserve">hey provide </w:t>
      </w:r>
      <w:r>
        <w:rPr>
          <w:rFonts w:ascii="Times New Roman" w:hAnsi="Times New Roman" w:cs="Times New Roman"/>
          <w:sz w:val="18"/>
          <w:szCs w:val="18"/>
          <w:lang w:eastAsia="ko-KR"/>
        </w:rPr>
        <w:t xml:space="preserve">a financial explanation about </w:t>
      </w:r>
      <w:r>
        <w:rPr>
          <w:rFonts w:ascii="Times New Roman" w:hAnsi="Times New Roman" w:cs="Times New Roman" w:hint="eastAsia"/>
          <w:sz w:val="18"/>
          <w:szCs w:val="18"/>
          <w:lang w:eastAsia="ko-KR"/>
        </w:rPr>
        <w:t>correlations between stock markets and find significant stronger correlation after the introduction of the euro in 1999. This indicates stronger integration for EMU countries and thus higher probability of spillover effects.</w:t>
      </w:r>
    </w:p>
  </w:footnote>
  <w:footnote w:id="2">
    <w:p w:rsidR="000B0D85" w:rsidRPr="00A04AB3" w:rsidRDefault="000B0D85" w:rsidP="00A62FF8">
      <w:pPr>
        <w:pStyle w:val="FootnoteText"/>
        <w:jc w:val="both"/>
        <w:rPr>
          <w:rFonts w:ascii="Times New Roman" w:hAnsi="Times New Roman" w:cs="Times New Roman"/>
          <w:sz w:val="18"/>
          <w:szCs w:val="18"/>
        </w:rPr>
      </w:pPr>
      <w:r w:rsidRPr="00A04AB3">
        <w:rPr>
          <w:rStyle w:val="FootnoteReference"/>
          <w:rFonts w:ascii="Times New Roman" w:hAnsi="Times New Roman" w:cs="Times New Roman"/>
          <w:color w:val="000000" w:themeColor="text1"/>
          <w:sz w:val="18"/>
          <w:szCs w:val="18"/>
        </w:rPr>
        <w:footnoteRef/>
      </w:r>
      <w:r w:rsidRPr="00A04AB3">
        <w:rPr>
          <w:rFonts w:ascii="Times New Roman" w:hAnsi="Times New Roman" w:cs="Times New Roman"/>
          <w:color w:val="000000" w:themeColor="text1"/>
          <w:sz w:val="18"/>
          <w:szCs w:val="18"/>
        </w:rPr>
        <w:t xml:space="preserve"> </w:t>
      </w:r>
      <w:proofErr w:type="spellStart"/>
      <w:r w:rsidRPr="00A04AB3">
        <w:rPr>
          <w:rFonts w:ascii="Times New Roman" w:hAnsi="Times New Roman" w:cs="Times New Roman"/>
          <w:color w:val="000000" w:themeColor="text1"/>
          <w:sz w:val="18"/>
          <w:szCs w:val="18"/>
        </w:rPr>
        <w:t>Chordia</w:t>
      </w:r>
      <w:proofErr w:type="spellEnd"/>
      <w:r w:rsidRPr="00A04AB3">
        <w:rPr>
          <w:rFonts w:ascii="Times New Roman" w:hAnsi="Times New Roman" w:cs="Times New Roman"/>
          <w:color w:val="000000" w:themeColor="text1"/>
          <w:sz w:val="18"/>
          <w:szCs w:val="18"/>
        </w:rPr>
        <w:t xml:space="preserve">, Roll and </w:t>
      </w:r>
      <w:proofErr w:type="spellStart"/>
      <w:r w:rsidRPr="00A04AB3">
        <w:rPr>
          <w:rFonts w:ascii="Times New Roman" w:hAnsi="Times New Roman" w:cs="Times New Roman"/>
          <w:color w:val="000000" w:themeColor="text1"/>
          <w:sz w:val="18"/>
          <w:szCs w:val="18"/>
        </w:rPr>
        <w:t>Subrahmanaym</w:t>
      </w:r>
      <w:proofErr w:type="spellEnd"/>
      <w:r w:rsidRPr="00A04AB3">
        <w:rPr>
          <w:rFonts w:ascii="Times New Roman" w:hAnsi="Times New Roman" w:cs="Times New Roman"/>
          <w:color w:val="000000" w:themeColor="text1"/>
          <w:sz w:val="18"/>
          <w:szCs w:val="18"/>
        </w:rPr>
        <w:t xml:space="preserve"> (2000)</w:t>
      </w:r>
      <w:r>
        <w:rPr>
          <w:rFonts w:ascii="Times New Roman" w:hAnsi="Times New Roman" w:cs="Times New Roman"/>
          <w:color w:val="000000" w:themeColor="text1"/>
          <w:sz w:val="18"/>
          <w:szCs w:val="18"/>
        </w:rPr>
        <w:t>,</w:t>
      </w:r>
      <w:r w:rsidRPr="00A04AB3">
        <w:rPr>
          <w:rFonts w:ascii="Times New Roman" w:hAnsi="Times New Roman" w:cs="Times New Roman"/>
          <w:color w:val="000000" w:themeColor="text1"/>
          <w:sz w:val="18"/>
          <w:szCs w:val="18"/>
        </w:rPr>
        <w:t xml:space="preserve"> </w:t>
      </w:r>
      <w:proofErr w:type="spellStart"/>
      <w:r w:rsidRPr="00A04AB3">
        <w:rPr>
          <w:rFonts w:ascii="Times New Roman" w:hAnsi="Times New Roman" w:cs="Times New Roman"/>
          <w:color w:val="000000" w:themeColor="text1"/>
          <w:sz w:val="18"/>
          <w:szCs w:val="18"/>
        </w:rPr>
        <w:t>Huberman</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Halka</w:t>
      </w:r>
      <w:proofErr w:type="spellEnd"/>
      <w:r>
        <w:rPr>
          <w:rFonts w:ascii="Times New Roman" w:hAnsi="Times New Roman" w:cs="Times New Roman"/>
          <w:sz w:val="18"/>
          <w:szCs w:val="18"/>
        </w:rPr>
        <w:t xml:space="preserve"> (2001) and </w:t>
      </w:r>
      <w:r w:rsidRPr="00A04AB3">
        <w:rPr>
          <w:rFonts w:ascii="Times New Roman" w:hAnsi="Times New Roman" w:cs="Times New Roman"/>
          <w:sz w:val="18"/>
          <w:szCs w:val="18"/>
        </w:rPr>
        <w:t xml:space="preserve">Hasbrouck and </w:t>
      </w:r>
      <w:proofErr w:type="spellStart"/>
      <w:r w:rsidRPr="00A04AB3">
        <w:rPr>
          <w:rFonts w:ascii="Times New Roman" w:hAnsi="Times New Roman" w:cs="Times New Roman"/>
          <w:sz w:val="18"/>
          <w:szCs w:val="18"/>
        </w:rPr>
        <w:t>Seppi</w:t>
      </w:r>
      <w:proofErr w:type="spellEnd"/>
      <w:r w:rsidRPr="00A04AB3">
        <w:rPr>
          <w:rFonts w:ascii="Times New Roman" w:hAnsi="Times New Roman" w:cs="Times New Roman"/>
          <w:sz w:val="18"/>
          <w:szCs w:val="18"/>
        </w:rPr>
        <w:t xml:space="preserve"> (2001) </w:t>
      </w:r>
      <w:r w:rsidRPr="00A04AB3">
        <w:rPr>
          <w:rFonts w:ascii="Times New Roman" w:hAnsi="Times New Roman" w:cs="Times New Roman"/>
          <w:color w:val="000000" w:themeColor="text1"/>
          <w:sz w:val="18"/>
          <w:szCs w:val="18"/>
        </w:rPr>
        <w:t xml:space="preserve">look into common factors in the US market. </w:t>
      </w:r>
      <w:proofErr w:type="spellStart"/>
      <w:r w:rsidRPr="00A04AB3">
        <w:rPr>
          <w:rFonts w:ascii="Times New Roman" w:hAnsi="Times New Roman" w:cs="Times New Roman"/>
          <w:color w:val="000000" w:themeColor="text1"/>
          <w:sz w:val="18"/>
          <w:szCs w:val="18"/>
        </w:rPr>
        <w:t>Galariotis</w:t>
      </w:r>
      <w:proofErr w:type="spellEnd"/>
      <w:r w:rsidRPr="00A04AB3">
        <w:rPr>
          <w:rFonts w:ascii="Times New Roman" w:hAnsi="Times New Roman" w:cs="Times New Roman"/>
          <w:color w:val="000000" w:themeColor="text1"/>
          <w:sz w:val="18"/>
          <w:szCs w:val="18"/>
        </w:rPr>
        <w:t xml:space="preserve"> &amp; </w:t>
      </w:r>
      <w:proofErr w:type="spellStart"/>
      <w:r w:rsidRPr="00A04AB3">
        <w:rPr>
          <w:rFonts w:ascii="Times New Roman" w:hAnsi="Times New Roman" w:cs="Times New Roman"/>
          <w:color w:val="000000" w:themeColor="text1"/>
          <w:sz w:val="18"/>
          <w:szCs w:val="18"/>
        </w:rPr>
        <w:t>Giouvris</w:t>
      </w:r>
      <w:proofErr w:type="spellEnd"/>
      <w:r w:rsidRPr="00A04AB3">
        <w:rPr>
          <w:rFonts w:ascii="Times New Roman" w:hAnsi="Times New Roman" w:cs="Times New Roman"/>
          <w:color w:val="000000" w:themeColor="text1"/>
          <w:sz w:val="18"/>
          <w:szCs w:val="18"/>
        </w:rPr>
        <w:t xml:space="preserve"> (2007, 2008) look into the UK market. </w:t>
      </w:r>
    </w:p>
  </w:footnote>
  <w:footnote w:id="3">
    <w:p w:rsidR="000B0D85" w:rsidRPr="00A04AB3" w:rsidRDefault="000B0D85" w:rsidP="00A62FF8">
      <w:pPr>
        <w:spacing w:after="0" w:line="240" w:lineRule="auto"/>
        <w:jc w:val="both"/>
        <w:rPr>
          <w:rFonts w:ascii="Times New Roman" w:hAnsi="Times New Roman" w:cs="Times New Roman"/>
          <w:sz w:val="18"/>
          <w:szCs w:val="18"/>
          <w:lang w:eastAsia="ko-KR"/>
        </w:rPr>
      </w:pPr>
      <w:r w:rsidRPr="00A04AB3">
        <w:rPr>
          <w:rStyle w:val="FootnoteReference"/>
          <w:rFonts w:ascii="Times New Roman" w:hAnsi="Times New Roman" w:cs="Times New Roman"/>
          <w:sz w:val="18"/>
          <w:szCs w:val="18"/>
        </w:rPr>
        <w:footnoteRef/>
      </w:r>
      <w:r w:rsidRPr="00A04AB3">
        <w:rPr>
          <w:rFonts w:ascii="Times New Roman" w:hAnsi="Times New Roman" w:cs="Times New Roman"/>
          <w:sz w:val="18"/>
          <w:szCs w:val="18"/>
        </w:rPr>
        <w:t xml:space="preserve"> Tang and Yan (2006) find significant liquidity spillovers from bond, stock and option markets to the CDS market. </w:t>
      </w:r>
      <w:proofErr w:type="spellStart"/>
      <w:r w:rsidRPr="00A04AB3">
        <w:rPr>
          <w:rFonts w:ascii="Times New Roman" w:hAnsi="Times New Roman" w:cs="Times New Roman"/>
          <w:sz w:val="18"/>
          <w:szCs w:val="18"/>
        </w:rPr>
        <w:t>Subrahmanyam</w:t>
      </w:r>
      <w:proofErr w:type="spellEnd"/>
      <w:r w:rsidRPr="00A04AB3">
        <w:rPr>
          <w:rFonts w:ascii="Times New Roman" w:hAnsi="Times New Roman" w:cs="Times New Roman"/>
          <w:sz w:val="18"/>
          <w:szCs w:val="18"/>
        </w:rPr>
        <w:t xml:space="preserve"> (200</w:t>
      </w:r>
      <w:r w:rsidRPr="00A04AB3">
        <w:rPr>
          <w:rFonts w:ascii="Times New Roman" w:hAnsi="Times New Roman" w:cs="Times New Roman"/>
          <w:sz w:val="18"/>
          <w:szCs w:val="18"/>
          <w:lang w:eastAsia="ko-KR"/>
        </w:rPr>
        <w:t>7</w:t>
      </w:r>
      <w:r w:rsidRPr="00A04AB3">
        <w:rPr>
          <w:rFonts w:ascii="Times New Roman" w:hAnsi="Times New Roman" w:cs="Times New Roman"/>
          <w:sz w:val="18"/>
          <w:szCs w:val="18"/>
        </w:rPr>
        <w:t>)</w:t>
      </w:r>
      <w:r w:rsidRPr="00A04AB3">
        <w:rPr>
          <w:rFonts w:ascii="Times New Roman" w:hAnsi="Times New Roman" w:cs="Times New Roman"/>
          <w:sz w:val="18"/>
          <w:szCs w:val="18"/>
          <w:lang w:eastAsia="ko-KR"/>
        </w:rPr>
        <w:t xml:space="preserve"> </w:t>
      </w:r>
      <w:r w:rsidRPr="00A04AB3">
        <w:rPr>
          <w:rFonts w:ascii="Times New Roman" w:hAnsi="Times New Roman" w:cs="Times New Roman"/>
          <w:sz w:val="18"/>
          <w:szCs w:val="18"/>
        </w:rPr>
        <w:t>extends the study to cover liquidity, returns and order flow between the equity market and the real estate investment trusts.</w:t>
      </w:r>
    </w:p>
  </w:footnote>
  <w:footnote w:id="4">
    <w:p w:rsidR="000B0D85" w:rsidRPr="00A04AB3" w:rsidRDefault="000B0D85" w:rsidP="00A62FF8">
      <w:pPr>
        <w:pStyle w:val="FootnoteText"/>
        <w:jc w:val="both"/>
        <w:rPr>
          <w:rFonts w:ascii="Times New Roman" w:hAnsi="Times New Roman" w:cs="Times New Roman"/>
          <w:color w:val="000000" w:themeColor="text1"/>
          <w:sz w:val="18"/>
          <w:szCs w:val="18"/>
        </w:rPr>
      </w:pPr>
      <w:r w:rsidRPr="00A04AB3">
        <w:rPr>
          <w:rStyle w:val="FootnoteReference"/>
          <w:rFonts w:ascii="Times New Roman" w:hAnsi="Times New Roman" w:cs="Times New Roman"/>
          <w:color w:val="000000" w:themeColor="text1"/>
          <w:sz w:val="18"/>
          <w:szCs w:val="18"/>
        </w:rPr>
        <w:footnoteRef/>
      </w:r>
      <w:r w:rsidRPr="00A04AB3">
        <w:rPr>
          <w:rFonts w:ascii="Times New Roman" w:hAnsi="Times New Roman" w:cs="Times New Roman"/>
          <w:color w:val="000000" w:themeColor="text1"/>
          <w:sz w:val="18"/>
          <w:szCs w:val="18"/>
        </w:rPr>
        <w:t xml:space="preserve"> </w:t>
      </w:r>
      <w:proofErr w:type="gramStart"/>
      <w:r w:rsidRPr="00A04AB3">
        <w:rPr>
          <w:rFonts w:ascii="Times New Roman" w:hAnsi="Times New Roman" w:cs="Times New Roman"/>
          <w:color w:val="000000" w:themeColor="text1"/>
          <w:sz w:val="18"/>
          <w:szCs w:val="18"/>
        </w:rPr>
        <w:t xml:space="preserve">See </w:t>
      </w:r>
      <w:proofErr w:type="spellStart"/>
      <w:r w:rsidRPr="00A04AB3">
        <w:rPr>
          <w:rFonts w:ascii="Times New Roman" w:hAnsi="Times New Roman" w:cs="Times New Roman"/>
          <w:color w:val="000000" w:themeColor="text1"/>
          <w:sz w:val="18"/>
          <w:szCs w:val="18"/>
        </w:rPr>
        <w:t>Longin</w:t>
      </w:r>
      <w:proofErr w:type="spellEnd"/>
      <w:r w:rsidRPr="00A04AB3">
        <w:rPr>
          <w:rFonts w:ascii="Times New Roman" w:hAnsi="Times New Roman" w:cs="Times New Roman"/>
          <w:color w:val="000000" w:themeColor="text1"/>
          <w:sz w:val="18"/>
          <w:szCs w:val="18"/>
        </w:rPr>
        <w:t xml:space="preserve"> and </w:t>
      </w:r>
      <w:proofErr w:type="spellStart"/>
      <w:r w:rsidRPr="00A04AB3">
        <w:rPr>
          <w:rFonts w:ascii="Times New Roman" w:hAnsi="Times New Roman" w:cs="Times New Roman"/>
          <w:color w:val="000000" w:themeColor="text1"/>
          <w:sz w:val="18"/>
          <w:szCs w:val="18"/>
        </w:rPr>
        <w:t>Solnik</w:t>
      </w:r>
      <w:proofErr w:type="spellEnd"/>
      <w:r w:rsidRPr="00A04AB3">
        <w:rPr>
          <w:rFonts w:ascii="Times New Roman" w:hAnsi="Times New Roman" w:cs="Times New Roman"/>
          <w:color w:val="000000" w:themeColor="text1"/>
          <w:sz w:val="18"/>
          <w:szCs w:val="18"/>
        </w:rPr>
        <w:t xml:space="preserve"> (</w:t>
      </w:r>
      <w:r w:rsidRPr="00A04AB3">
        <w:rPr>
          <w:rFonts w:ascii="Times New Roman" w:hAnsi="Times New Roman" w:cs="Times New Roman"/>
          <w:color w:val="000000" w:themeColor="text1"/>
          <w:sz w:val="18"/>
          <w:szCs w:val="18"/>
          <w:lang w:eastAsia="ko-KR"/>
        </w:rPr>
        <w:t>1995</w:t>
      </w:r>
      <w:r w:rsidRPr="00A04AB3">
        <w:rPr>
          <w:rFonts w:ascii="Times New Roman" w:hAnsi="Times New Roman" w:cs="Times New Roman"/>
          <w:color w:val="000000" w:themeColor="text1"/>
          <w:sz w:val="18"/>
          <w:szCs w:val="18"/>
        </w:rPr>
        <w:t>).</w:t>
      </w:r>
      <w:proofErr w:type="gramEnd"/>
      <w:r w:rsidRPr="00A04AB3">
        <w:rPr>
          <w:rFonts w:ascii="Times New Roman" w:hAnsi="Times New Roman" w:cs="Times New Roman"/>
          <w:color w:val="000000" w:themeColor="text1"/>
          <w:sz w:val="18"/>
          <w:szCs w:val="18"/>
        </w:rPr>
        <w:t xml:space="preserve"> They argue that increased capital market integration goes hand-in-hand with increased cross-county correlation</w:t>
      </w:r>
    </w:p>
  </w:footnote>
  <w:footnote w:id="5">
    <w:p w:rsidR="000B0D85" w:rsidRPr="00F551A9" w:rsidRDefault="000B0D85" w:rsidP="00A62FF8">
      <w:pPr>
        <w:pStyle w:val="FootnoteText"/>
        <w:jc w:val="both"/>
        <w:rPr>
          <w:color w:val="000000" w:themeColor="text1"/>
        </w:rPr>
      </w:pPr>
      <w:r w:rsidRPr="00A04AB3">
        <w:rPr>
          <w:rStyle w:val="FootnoteReference"/>
          <w:rFonts w:ascii="Times New Roman" w:hAnsi="Times New Roman" w:cs="Times New Roman"/>
          <w:color w:val="000000" w:themeColor="text1"/>
          <w:sz w:val="18"/>
          <w:szCs w:val="18"/>
        </w:rPr>
        <w:footnoteRef/>
      </w:r>
      <w:r w:rsidRPr="00A04AB3">
        <w:rPr>
          <w:rFonts w:ascii="Times New Roman" w:hAnsi="Times New Roman" w:cs="Times New Roman"/>
          <w:color w:val="000000" w:themeColor="text1"/>
          <w:sz w:val="18"/>
          <w:szCs w:val="18"/>
        </w:rPr>
        <w:t xml:space="preserve"> </w:t>
      </w:r>
      <w:proofErr w:type="spellStart"/>
      <w:r w:rsidRPr="00A04AB3">
        <w:rPr>
          <w:rFonts w:ascii="Times New Roman" w:hAnsi="Times New Roman" w:cs="Times New Roman"/>
          <w:color w:val="000000" w:themeColor="text1"/>
          <w:sz w:val="18"/>
          <w:szCs w:val="18"/>
        </w:rPr>
        <w:t>Hameed</w:t>
      </w:r>
      <w:proofErr w:type="spellEnd"/>
      <w:r w:rsidRPr="00A04AB3">
        <w:rPr>
          <w:rFonts w:ascii="Times New Roman" w:hAnsi="Times New Roman" w:cs="Times New Roman"/>
          <w:color w:val="000000" w:themeColor="text1"/>
          <w:sz w:val="18"/>
          <w:szCs w:val="18"/>
        </w:rPr>
        <w:t xml:space="preserve">, Kang, and </w:t>
      </w:r>
      <w:proofErr w:type="spellStart"/>
      <w:r w:rsidRPr="00A04AB3">
        <w:rPr>
          <w:rFonts w:ascii="Times New Roman" w:hAnsi="Times New Roman" w:cs="Times New Roman"/>
          <w:color w:val="000000" w:themeColor="text1"/>
          <w:sz w:val="18"/>
          <w:szCs w:val="18"/>
        </w:rPr>
        <w:t>Viswanathan</w:t>
      </w:r>
      <w:proofErr w:type="spellEnd"/>
      <w:r w:rsidRPr="00A04AB3">
        <w:rPr>
          <w:rFonts w:ascii="Times New Roman" w:hAnsi="Times New Roman" w:cs="Times New Roman"/>
          <w:color w:val="000000" w:themeColor="text1"/>
          <w:sz w:val="18"/>
          <w:szCs w:val="18"/>
        </w:rPr>
        <w:t xml:space="preserve"> (2006) show that market declines affect both liquidity and liquidity commonality. </w:t>
      </w:r>
      <w:proofErr w:type="gramStart"/>
      <w:r w:rsidRPr="00A04AB3">
        <w:rPr>
          <w:rFonts w:ascii="Times New Roman" w:hAnsi="Times New Roman" w:cs="Times New Roman"/>
          <w:color w:val="000000" w:themeColor="text1"/>
          <w:sz w:val="18"/>
          <w:szCs w:val="18"/>
        </w:rPr>
        <w:t>After large and negative market returns, commonality in liquidity increases and peaks with liquidity crisis and illiquidity in one industry spillovers to the other industry.</w:t>
      </w:r>
      <w:proofErr w:type="gramEnd"/>
    </w:p>
  </w:footnote>
  <w:footnote w:id="6">
    <w:p w:rsidR="000B0D85" w:rsidRPr="00A04AB3" w:rsidRDefault="000B0D85" w:rsidP="00A62FF8">
      <w:pPr>
        <w:pStyle w:val="FootnoteText"/>
        <w:jc w:val="both"/>
        <w:rPr>
          <w:rFonts w:ascii="Times New Roman" w:hAnsi="Times New Roman" w:cs="Times New Roman"/>
          <w:color w:val="000000" w:themeColor="text1"/>
          <w:sz w:val="18"/>
          <w:szCs w:val="18"/>
        </w:rPr>
      </w:pPr>
      <w:r w:rsidRPr="00A04AB3">
        <w:rPr>
          <w:rStyle w:val="FootnoteReference"/>
          <w:rFonts w:ascii="Times New Roman" w:hAnsi="Times New Roman" w:cs="Times New Roman"/>
          <w:color w:val="000000" w:themeColor="text1"/>
          <w:sz w:val="18"/>
          <w:szCs w:val="18"/>
        </w:rPr>
        <w:footnoteRef/>
      </w:r>
      <w:r w:rsidRPr="00A04AB3">
        <w:rPr>
          <w:rFonts w:ascii="Times New Roman" w:hAnsi="Times New Roman" w:cs="Times New Roman"/>
          <w:color w:val="000000" w:themeColor="text1"/>
          <w:sz w:val="18"/>
          <w:szCs w:val="18"/>
        </w:rPr>
        <w:t xml:space="preserve"> </w:t>
      </w:r>
      <w:proofErr w:type="spellStart"/>
      <w:r w:rsidRPr="00A04AB3">
        <w:rPr>
          <w:rFonts w:ascii="Times New Roman" w:hAnsi="Times New Roman" w:cs="Times New Roman"/>
          <w:color w:val="000000" w:themeColor="text1"/>
          <w:sz w:val="18"/>
          <w:szCs w:val="18"/>
        </w:rPr>
        <w:t>Eun</w:t>
      </w:r>
      <w:proofErr w:type="spellEnd"/>
      <w:r w:rsidRPr="00A04AB3">
        <w:rPr>
          <w:rFonts w:ascii="Times New Roman" w:hAnsi="Times New Roman" w:cs="Times New Roman"/>
          <w:color w:val="000000" w:themeColor="text1"/>
          <w:sz w:val="18"/>
          <w:szCs w:val="18"/>
        </w:rPr>
        <w:t xml:space="preserve"> and Shim (1989) analyze international stock market interdependence by using VAR and documented the existence of substantial interdependence among national stock markets.</w:t>
      </w:r>
    </w:p>
  </w:footnote>
  <w:footnote w:id="7">
    <w:p w:rsidR="000B0D85" w:rsidRPr="00A04AB3" w:rsidRDefault="000B0D85" w:rsidP="00A62FF8">
      <w:pPr>
        <w:pStyle w:val="FootnoteText"/>
        <w:rPr>
          <w:rFonts w:ascii="Times New Roman" w:hAnsi="Times New Roman" w:cs="Times New Roman"/>
          <w:sz w:val="18"/>
          <w:szCs w:val="18"/>
        </w:rPr>
      </w:pPr>
      <w:r w:rsidRPr="00A04AB3">
        <w:rPr>
          <w:rStyle w:val="FootnoteReference"/>
          <w:rFonts w:ascii="Times New Roman" w:hAnsi="Times New Roman" w:cs="Times New Roman"/>
          <w:color w:val="000000" w:themeColor="text1"/>
          <w:sz w:val="18"/>
          <w:szCs w:val="18"/>
        </w:rPr>
        <w:footnoteRef/>
      </w:r>
      <w:r>
        <w:rPr>
          <w:rFonts w:ascii="Times New Roman" w:hAnsi="Times New Roman" w:cs="Times New Roman"/>
          <w:color w:val="000000" w:themeColor="text1"/>
          <w:sz w:val="18"/>
          <w:szCs w:val="18"/>
        </w:rPr>
        <w:t xml:space="preserve"> Also see</w:t>
      </w:r>
      <w:r w:rsidRPr="00A04AB3">
        <w:rPr>
          <w:rFonts w:ascii="Times New Roman" w:hAnsi="Times New Roman" w:cs="Times New Roman"/>
          <w:color w:val="000000" w:themeColor="text1"/>
          <w:sz w:val="18"/>
          <w:szCs w:val="18"/>
        </w:rPr>
        <w:t xml:space="preserve">: French, </w:t>
      </w:r>
      <w:proofErr w:type="spellStart"/>
      <w:r w:rsidRPr="00A04AB3">
        <w:rPr>
          <w:rFonts w:ascii="Times New Roman" w:hAnsi="Times New Roman" w:cs="Times New Roman"/>
          <w:color w:val="000000" w:themeColor="text1"/>
          <w:sz w:val="18"/>
          <w:szCs w:val="18"/>
        </w:rPr>
        <w:t>Schwert</w:t>
      </w:r>
      <w:proofErr w:type="spellEnd"/>
      <w:r w:rsidRPr="00A04AB3">
        <w:rPr>
          <w:rFonts w:ascii="Times New Roman" w:hAnsi="Times New Roman" w:cs="Times New Roman"/>
          <w:color w:val="000000" w:themeColor="text1"/>
          <w:sz w:val="18"/>
          <w:szCs w:val="18"/>
        </w:rPr>
        <w:t xml:space="preserve">, and </w:t>
      </w:r>
      <w:proofErr w:type="spellStart"/>
      <w:r w:rsidRPr="00A04AB3">
        <w:rPr>
          <w:rFonts w:ascii="Times New Roman" w:hAnsi="Times New Roman" w:cs="Times New Roman"/>
          <w:color w:val="000000" w:themeColor="text1"/>
          <w:sz w:val="18"/>
          <w:szCs w:val="18"/>
        </w:rPr>
        <w:t>Stambauge</w:t>
      </w:r>
      <w:proofErr w:type="spellEnd"/>
      <w:r w:rsidRPr="00A04AB3">
        <w:rPr>
          <w:rFonts w:ascii="Times New Roman" w:hAnsi="Times New Roman" w:cs="Times New Roman"/>
          <w:color w:val="000000" w:themeColor="text1"/>
          <w:sz w:val="18"/>
          <w:szCs w:val="18"/>
        </w:rPr>
        <w:t xml:space="preserve"> (1987), Nelson (1991), Lin, Engle, and Ito (1994), </w:t>
      </w:r>
      <w:proofErr w:type="spellStart"/>
      <w:r w:rsidRPr="00A04AB3">
        <w:rPr>
          <w:rFonts w:ascii="Times New Roman" w:hAnsi="Times New Roman" w:cs="Times New Roman"/>
          <w:color w:val="000000" w:themeColor="text1"/>
          <w:sz w:val="18"/>
          <w:szCs w:val="18"/>
        </w:rPr>
        <w:t>Karolyi</w:t>
      </w:r>
      <w:proofErr w:type="spellEnd"/>
      <w:r w:rsidRPr="00A04AB3">
        <w:rPr>
          <w:rFonts w:ascii="Times New Roman" w:hAnsi="Times New Roman" w:cs="Times New Roman"/>
          <w:color w:val="000000" w:themeColor="text1"/>
          <w:sz w:val="18"/>
          <w:szCs w:val="18"/>
        </w:rPr>
        <w:t xml:space="preserve"> (1995), </w:t>
      </w:r>
      <w:proofErr w:type="spellStart"/>
      <w:r w:rsidRPr="00A04AB3">
        <w:rPr>
          <w:rFonts w:ascii="Times New Roman" w:hAnsi="Times New Roman" w:cs="Times New Roman"/>
          <w:color w:val="000000" w:themeColor="text1"/>
          <w:sz w:val="18"/>
          <w:szCs w:val="18"/>
        </w:rPr>
        <w:t>Koutmos</w:t>
      </w:r>
      <w:proofErr w:type="spellEnd"/>
      <w:r w:rsidRPr="00A04AB3">
        <w:rPr>
          <w:rFonts w:ascii="Times New Roman" w:hAnsi="Times New Roman" w:cs="Times New Roman"/>
          <w:color w:val="000000" w:themeColor="text1"/>
          <w:sz w:val="18"/>
          <w:szCs w:val="18"/>
        </w:rPr>
        <w:t xml:space="preserve"> and Booth (1995), De </w:t>
      </w:r>
      <w:proofErr w:type="spellStart"/>
      <w:r w:rsidRPr="00A04AB3">
        <w:rPr>
          <w:rFonts w:ascii="Times New Roman" w:hAnsi="Times New Roman" w:cs="Times New Roman"/>
          <w:color w:val="000000" w:themeColor="text1"/>
          <w:sz w:val="18"/>
          <w:szCs w:val="18"/>
        </w:rPr>
        <w:t>Santis</w:t>
      </w:r>
      <w:proofErr w:type="spellEnd"/>
      <w:r w:rsidRPr="00A04AB3">
        <w:rPr>
          <w:rFonts w:ascii="Times New Roman" w:hAnsi="Times New Roman" w:cs="Times New Roman"/>
          <w:color w:val="000000" w:themeColor="text1"/>
          <w:sz w:val="18"/>
          <w:szCs w:val="18"/>
        </w:rPr>
        <w:t xml:space="preserve"> and </w:t>
      </w:r>
      <w:proofErr w:type="spellStart"/>
      <w:r w:rsidRPr="00A04AB3">
        <w:rPr>
          <w:rFonts w:ascii="Times New Roman" w:hAnsi="Times New Roman" w:cs="Times New Roman"/>
          <w:color w:val="000000" w:themeColor="text1"/>
          <w:sz w:val="18"/>
          <w:szCs w:val="18"/>
        </w:rPr>
        <w:t>Imrohoroglu</w:t>
      </w:r>
      <w:proofErr w:type="spellEnd"/>
      <w:r w:rsidRPr="00A04AB3">
        <w:rPr>
          <w:rFonts w:ascii="Times New Roman" w:hAnsi="Times New Roman" w:cs="Times New Roman"/>
          <w:color w:val="000000" w:themeColor="text1"/>
          <w:sz w:val="18"/>
          <w:szCs w:val="18"/>
        </w:rPr>
        <w:t xml:space="preserve"> (1997), Ng (2000), In, Kim, Yoon, and </w:t>
      </w:r>
      <w:proofErr w:type="spellStart"/>
      <w:r w:rsidRPr="00A04AB3">
        <w:rPr>
          <w:rFonts w:ascii="Times New Roman" w:hAnsi="Times New Roman" w:cs="Times New Roman"/>
          <w:color w:val="000000" w:themeColor="text1"/>
          <w:sz w:val="18"/>
          <w:szCs w:val="18"/>
        </w:rPr>
        <w:t>Viney</w:t>
      </w:r>
      <w:proofErr w:type="spellEnd"/>
      <w:r w:rsidRPr="00A04AB3">
        <w:rPr>
          <w:rFonts w:ascii="Times New Roman" w:hAnsi="Times New Roman" w:cs="Times New Roman"/>
          <w:color w:val="000000" w:themeColor="text1"/>
          <w:sz w:val="18"/>
          <w:szCs w:val="18"/>
        </w:rPr>
        <w:t xml:space="preserve"> (2001)</w:t>
      </w:r>
      <w:proofErr w:type="gramStart"/>
      <w:r w:rsidRPr="00A04AB3">
        <w:rPr>
          <w:rFonts w:ascii="Times New Roman" w:hAnsi="Times New Roman" w:cs="Times New Roman"/>
          <w:color w:val="000000" w:themeColor="text1"/>
          <w:sz w:val="18"/>
          <w:szCs w:val="18"/>
        </w:rPr>
        <w:t>,  Worthington</w:t>
      </w:r>
      <w:proofErr w:type="gramEnd"/>
      <w:r w:rsidRPr="00A04AB3">
        <w:rPr>
          <w:rFonts w:ascii="Times New Roman" w:hAnsi="Times New Roman" w:cs="Times New Roman"/>
          <w:color w:val="000000" w:themeColor="text1"/>
          <w:sz w:val="18"/>
          <w:szCs w:val="18"/>
        </w:rPr>
        <w:t xml:space="preserve"> and Higgs (2004). These studies investigate relationships between stock returns and volatility.</w:t>
      </w:r>
    </w:p>
  </w:footnote>
  <w:footnote w:id="8">
    <w:p w:rsidR="000B0D85" w:rsidRPr="00B92E37" w:rsidRDefault="000B0D85" w:rsidP="00A62FF8">
      <w:pPr>
        <w:pStyle w:val="FootnoteText"/>
        <w:jc w:val="both"/>
        <w:rPr>
          <w:lang w:eastAsia="ko-KR"/>
        </w:rPr>
      </w:pPr>
      <w:r w:rsidRPr="00A04AB3">
        <w:rPr>
          <w:rStyle w:val="FootnoteReference"/>
          <w:rFonts w:ascii="Times New Roman" w:hAnsi="Times New Roman" w:cs="Times New Roman"/>
          <w:sz w:val="18"/>
          <w:szCs w:val="18"/>
        </w:rPr>
        <w:footnoteRef/>
      </w:r>
      <w:r w:rsidRPr="00A04AB3">
        <w:rPr>
          <w:rFonts w:ascii="Times New Roman" w:hAnsi="Times New Roman" w:cs="Times New Roman"/>
          <w:sz w:val="18"/>
          <w:szCs w:val="18"/>
        </w:rPr>
        <w:t xml:space="preserve"> Please see the report of 17</w:t>
      </w:r>
      <w:r w:rsidRPr="00A04AB3">
        <w:rPr>
          <w:rFonts w:ascii="Times New Roman" w:hAnsi="Times New Roman" w:cs="Times New Roman"/>
          <w:sz w:val="18"/>
          <w:szCs w:val="18"/>
          <w:vertAlign w:val="superscript"/>
        </w:rPr>
        <w:t>th</w:t>
      </w:r>
      <w:r w:rsidRPr="00A04AB3">
        <w:rPr>
          <w:rFonts w:ascii="Times New Roman" w:hAnsi="Times New Roman" w:cs="Times New Roman"/>
          <w:sz w:val="18"/>
          <w:szCs w:val="18"/>
        </w:rPr>
        <w:t xml:space="preserve"> APEC Ministerial meeting, Busan, Korea 15-16 November 2005 (http://www.mofa.go.jp/policy/economy/apec/2005/bogor.pdf).</w:t>
      </w:r>
    </w:p>
  </w:footnote>
  <w:footnote w:id="9">
    <w:p w:rsidR="000B0D85" w:rsidRPr="00A04AB3" w:rsidRDefault="000B0D85" w:rsidP="00A62FF8">
      <w:pPr>
        <w:pStyle w:val="FootnoteText"/>
        <w:jc w:val="both"/>
        <w:rPr>
          <w:rFonts w:ascii="Times New Roman" w:hAnsi="Times New Roman" w:cs="Times New Roman"/>
          <w:sz w:val="18"/>
          <w:szCs w:val="18"/>
        </w:rPr>
      </w:pPr>
      <w:r w:rsidRPr="00A04AB3">
        <w:rPr>
          <w:rStyle w:val="FootnoteReference"/>
          <w:rFonts w:ascii="Times New Roman" w:hAnsi="Times New Roman" w:cs="Times New Roman"/>
          <w:sz w:val="18"/>
          <w:szCs w:val="18"/>
        </w:rPr>
        <w:footnoteRef/>
      </w:r>
      <w:r w:rsidRPr="00A04AB3">
        <w:rPr>
          <w:rFonts w:ascii="Times New Roman" w:hAnsi="Times New Roman" w:cs="Times New Roman"/>
          <w:sz w:val="18"/>
          <w:szCs w:val="18"/>
        </w:rPr>
        <w:t xml:space="preserve"> Volatility associated with bad news in New York is transmitted to Tokyo and London the next trading day and from Tokyo to London. This suggests that the transmission of volatility is asymmetric and negative innovations in foreign markets increase volatility the next day more than positive innovations in foreign markets.</w:t>
      </w:r>
    </w:p>
  </w:footnote>
  <w:footnote w:id="10">
    <w:p w:rsidR="000B0D85" w:rsidRPr="00A04AB3" w:rsidRDefault="000B0D85" w:rsidP="00A62FF8">
      <w:pPr>
        <w:pStyle w:val="FootnoteText"/>
        <w:rPr>
          <w:rFonts w:ascii="Times New Roman" w:hAnsi="Times New Roman" w:cs="Times New Roman"/>
          <w:sz w:val="16"/>
          <w:szCs w:val="16"/>
        </w:rPr>
      </w:pPr>
      <w:r w:rsidRPr="00A04AB3">
        <w:rPr>
          <w:rStyle w:val="FootnoteReference"/>
          <w:rFonts w:ascii="Times New Roman" w:hAnsi="Times New Roman" w:cs="Times New Roman"/>
          <w:sz w:val="18"/>
          <w:szCs w:val="18"/>
        </w:rPr>
        <w:footnoteRef/>
      </w:r>
      <w:r w:rsidRPr="00A04AB3">
        <w:rPr>
          <w:rFonts w:ascii="Times New Roman" w:hAnsi="Times New Roman" w:cs="Times New Roman"/>
          <w:sz w:val="18"/>
          <w:szCs w:val="18"/>
        </w:rPr>
        <w:t xml:space="preserve"> Even a small change in liquidity, could cause </w:t>
      </w:r>
      <w:proofErr w:type="gramStart"/>
      <w:r w:rsidRPr="00A04AB3">
        <w:rPr>
          <w:rFonts w:ascii="Times New Roman" w:hAnsi="Times New Roman" w:cs="Times New Roman"/>
          <w:sz w:val="18"/>
          <w:szCs w:val="18"/>
        </w:rPr>
        <w:t>a financial market run</w:t>
      </w:r>
      <w:proofErr w:type="gramEnd"/>
      <w:r w:rsidRPr="00A04AB3">
        <w:rPr>
          <w:rFonts w:ascii="Times New Roman" w:hAnsi="Times New Roman" w:cs="Times New Roman"/>
          <w:sz w:val="18"/>
          <w:szCs w:val="18"/>
        </w:rPr>
        <w:t xml:space="preserve"> </w:t>
      </w:r>
      <w:r>
        <w:rPr>
          <w:rFonts w:ascii="Times New Roman" w:hAnsi="Times New Roman" w:cs="Times New Roman"/>
          <w:sz w:val="18"/>
          <w:szCs w:val="18"/>
        </w:rPr>
        <w:t>in which prices can fall due to</w:t>
      </w:r>
      <w:r w:rsidRPr="00A04AB3">
        <w:rPr>
          <w:rFonts w:ascii="Times New Roman" w:hAnsi="Times New Roman" w:cs="Times New Roman"/>
          <w:sz w:val="18"/>
          <w:szCs w:val="18"/>
        </w:rPr>
        <w:t xml:space="preserve"> investors’ fear.</w:t>
      </w:r>
    </w:p>
  </w:footnote>
  <w:footnote w:id="11">
    <w:p w:rsidR="000B0D85" w:rsidRPr="00484074" w:rsidRDefault="000B0D85" w:rsidP="00A62FF8">
      <w:pPr>
        <w:pStyle w:val="FootnoteText"/>
        <w:rPr>
          <w:rFonts w:ascii="Times New Roman" w:hAnsi="Times New Roman" w:cs="Times New Roman"/>
          <w:sz w:val="18"/>
          <w:szCs w:val="18"/>
        </w:rPr>
      </w:pPr>
      <w:r w:rsidRPr="00484074">
        <w:rPr>
          <w:rStyle w:val="FootnoteReference"/>
          <w:rFonts w:ascii="Times New Roman" w:hAnsi="Times New Roman" w:cs="Times New Roman"/>
          <w:sz w:val="18"/>
          <w:szCs w:val="18"/>
        </w:rPr>
        <w:footnoteRef/>
      </w:r>
      <w:r w:rsidRPr="00484074">
        <w:rPr>
          <w:rFonts w:ascii="Times New Roman" w:hAnsi="Times New Roman" w:cs="Times New Roman"/>
          <w:sz w:val="18"/>
          <w:szCs w:val="18"/>
        </w:rPr>
        <w:t xml:space="preserve"> Our US data starts from 10/4/2006</w:t>
      </w:r>
    </w:p>
  </w:footnote>
  <w:footnote w:id="12">
    <w:p w:rsidR="000B0D85" w:rsidRPr="00231B5C" w:rsidRDefault="000B0D85" w:rsidP="00A62FF8">
      <w:pPr>
        <w:pStyle w:val="FootnoteText"/>
        <w:jc w:val="both"/>
        <w:rPr>
          <w:rFonts w:ascii="Times New Roman" w:hAnsi="Times New Roman" w:cs="Times New Roman"/>
          <w:color w:val="000000" w:themeColor="text1"/>
          <w:sz w:val="18"/>
          <w:szCs w:val="18"/>
          <w:lang w:eastAsia="ko-KR"/>
        </w:rPr>
      </w:pPr>
      <w:r w:rsidRPr="00484074">
        <w:rPr>
          <w:rStyle w:val="FootnoteReference"/>
          <w:rFonts w:ascii="Times New Roman" w:hAnsi="Times New Roman" w:cs="Times New Roman"/>
          <w:color w:val="000000" w:themeColor="text1"/>
          <w:sz w:val="18"/>
          <w:szCs w:val="18"/>
        </w:rPr>
        <w:footnoteRef/>
      </w:r>
      <w:r w:rsidRPr="00484074">
        <w:rPr>
          <w:rFonts w:ascii="Times New Roman" w:hAnsi="Times New Roman" w:cs="Times New Roman"/>
          <w:color w:val="000000" w:themeColor="text1"/>
          <w:sz w:val="18"/>
          <w:szCs w:val="18"/>
        </w:rPr>
        <w:t xml:space="preserve"> </w:t>
      </w:r>
      <w:r w:rsidRPr="00484074">
        <w:rPr>
          <w:rFonts w:ascii="Times New Roman" w:hAnsi="Times New Roman" w:cs="Times New Roman"/>
          <w:color w:val="000000" w:themeColor="text1"/>
          <w:sz w:val="18"/>
          <w:szCs w:val="18"/>
          <w:lang w:eastAsia="ko-KR"/>
        </w:rPr>
        <w:t>Non-stationary time series is caused by random walk with or without a drift and deterministic trends in the series. In other words, it does not have a constant long-term mean and a constant variance independent of time. Thus, non-stationary data is unpredictable and cannot be modelled or forecasted because it has a variable variance and a mean that does not remain near, or returns to a long-run mean over time. Also, holiday schedules in China, Hong Kong, and Korea are varying in each year due to the lunar calendar system. This could cause non-stationary time series.</w:t>
      </w:r>
      <w:r w:rsidRPr="00231B5C">
        <w:rPr>
          <w:rFonts w:ascii="Times New Roman" w:hAnsi="Times New Roman" w:cs="Times New Roman" w:hint="eastAsia"/>
          <w:color w:val="000000" w:themeColor="text1"/>
          <w:sz w:val="18"/>
          <w:szCs w:val="18"/>
          <w:lang w:eastAsia="ko-KR"/>
        </w:rPr>
        <w:t xml:space="preserve">   </w:t>
      </w:r>
    </w:p>
  </w:footnote>
  <w:footnote w:id="13">
    <w:p w:rsidR="000B0D85" w:rsidRPr="00016300" w:rsidRDefault="000B0D85">
      <w:pPr>
        <w:pStyle w:val="FootnoteText"/>
        <w:rPr>
          <w:rFonts w:ascii="Times New Roman" w:hAnsi="Times New Roman" w:cs="Times New Roman"/>
          <w:sz w:val="18"/>
          <w:szCs w:val="18"/>
          <w:lang w:eastAsia="ko-KR"/>
        </w:rPr>
      </w:pPr>
      <w:r w:rsidRPr="00016300">
        <w:rPr>
          <w:rStyle w:val="FootnoteReference"/>
          <w:rFonts w:ascii="Times New Roman" w:hAnsi="Times New Roman" w:cs="Times New Roman"/>
          <w:sz w:val="18"/>
          <w:szCs w:val="18"/>
        </w:rPr>
        <w:footnoteRef/>
      </w:r>
      <w:r w:rsidRPr="00016300">
        <w:rPr>
          <w:rFonts w:ascii="Times New Roman" w:hAnsi="Times New Roman" w:cs="Times New Roman"/>
          <w:sz w:val="18"/>
          <w:szCs w:val="18"/>
        </w:rPr>
        <w:t xml:space="preserve"> </w:t>
      </w:r>
      <w:r w:rsidRPr="00016300">
        <w:rPr>
          <w:rFonts w:ascii="Times New Roman" w:hAnsi="Times New Roman" w:cs="Times New Roman"/>
          <w:sz w:val="18"/>
          <w:szCs w:val="18"/>
          <w:lang w:eastAsia="ko-KR"/>
        </w:rPr>
        <w:t>The test results are available upon request</w:t>
      </w:r>
    </w:p>
  </w:footnote>
  <w:footnote w:id="14">
    <w:p w:rsidR="000B0D85" w:rsidRPr="00016300" w:rsidRDefault="000B0D85" w:rsidP="00C40B7F">
      <w:pPr>
        <w:pStyle w:val="FootnoteText"/>
        <w:rPr>
          <w:rFonts w:ascii="Times New Roman" w:hAnsi="Times New Roman" w:cs="Times New Roman"/>
          <w:sz w:val="18"/>
          <w:szCs w:val="18"/>
        </w:rPr>
      </w:pPr>
      <w:r w:rsidRPr="00016300">
        <w:rPr>
          <w:rStyle w:val="FootnoteReference"/>
          <w:rFonts w:ascii="Times New Roman" w:hAnsi="Times New Roman" w:cs="Times New Roman"/>
          <w:color w:val="000000" w:themeColor="text1"/>
          <w:sz w:val="18"/>
          <w:szCs w:val="18"/>
        </w:rPr>
        <w:footnoteRef/>
      </w:r>
      <w:r w:rsidRPr="00016300">
        <w:rPr>
          <w:rFonts w:ascii="Times New Roman" w:hAnsi="Times New Roman" w:cs="Times New Roman"/>
          <w:color w:val="000000" w:themeColor="text1"/>
          <w:sz w:val="18"/>
          <w:szCs w:val="18"/>
        </w:rPr>
        <w:t xml:space="preserve"> </w:t>
      </w:r>
      <w:r w:rsidRPr="00016300">
        <w:rPr>
          <w:rFonts w:ascii="Times New Roman" w:hAnsi="Times New Roman" w:cs="Times New Roman"/>
          <w:color w:val="000000" w:themeColor="text1"/>
          <w:sz w:val="18"/>
          <w:szCs w:val="18"/>
          <w:lang w:eastAsia="ko-KR"/>
        </w:rPr>
        <w:t>The study estimates</w:t>
      </w:r>
      <w:r w:rsidRPr="00016300">
        <w:rPr>
          <w:rFonts w:ascii="Times New Roman" w:hAnsi="Times New Roman" w:cs="Times New Roman"/>
          <w:color w:val="000000" w:themeColor="text1"/>
          <w:sz w:val="18"/>
          <w:szCs w:val="18"/>
        </w:rPr>
        <w:t xml:space="preserve"> equation </w:t>
      </w:r>
      <w:r w:rsidRPr="00016300">
        <w:rPr>
          <w:rFonts w:ascii="Times New Roman" w:hAnsi="Times New Roman" w:cs="Times New Roman"/>
          <w:color w:val="000000" w:themeColor="text1"/>
          <w:sz w:val="18"/>
          <w:szCs w:val="18"/>
          <w:lang w:eastAsia="ko-KR"/>
        </w:rPr>
        <w:t>5</w:t>
      </w:r>
      <w:r w:rsidRPr="00016300">
        <w:rPr>
          <w:rFonts w:ascii="Times New Roman" w:hAnsi="Times New Roman" w:cs="Times New Roman"/>
          <w:sz w:val="18"/>
          <w:szCs w:val="18"/>
        </w:rPr>
        <w:t xml:space="preserve"> at time t-1 for country A and save residual</w:t>
      </w:r>
      <w:r w:rsidRPr="00016300">
        <w:rPr>
          <w:rFonts w:ascii="Times New Roman" w:hAnsi="Times New Roman" w:cs="Times New Roman"/>
          <w:sz w:val="18"/>
          <w:szCs w:val="18"/>
          <w:lang w:eastAsia="ko-KR"/>
        </w:rPr>
        <w:t>s</w:t>
      </w:r>
      <w:r w:rsidRPr="00016300">
        <w:rPr>
          <w:rFonts w:ascii="Times New Roman" w:hAnsi="Times New Roman" w:cs="Times New Roman"/>
          <w:sz w:val="18"/>
          <w:szCs w:val="18"/>
        </w:rPr>
        <w:t xml:space="preserve"> denoted </w:t>
      </w:r>
      <w:proofErr w:type="gramStart"/>
      <w:r w:rsidRPr="00016300">
        <w:rPr>
          <w:rFonts w:ascii="Times New Roman" w:hAnsi="Times New Roman" w:cs="Times New Roman"/>
          <w:sz w:val="18"/>
          <w:szCs w:val="18"/>
          <w:lang w:eastAsia="ko-KR"/>
        </w:rPr>
        <w:t>by</w:t>
      </w:r>
      <w:r w:rsidRPr="00016300">
        <w:rPr>
          <w:rFonts w:ascii="Times New Roman" w:hAnsi="Times New Roman" w:cs="Times New Roman"/>
          <w:sz w:val="18"/>
          <w:szCs w:val="18"/>
        </w:rPr>
        <w:t xml:space="preserve"> </w:t>
      </w:r>
      <m:oMath>
        <w:proofErr w:type="gramEnd"/>
        <m:sSub>
          <m:sSubPr>
            <m:ctrlPr>
              <w:rPr>
                <w:rFonts w:ascii="Cambria Math" w:hAnsi="Times New Roman"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t</m:t>
            </m:r>
            <m:r>
              <w:rPr>
                <w:rFonts w:ascii="Times New Roman" w:hAnsi="Times New Roman" w:cs="Times New Roman"/>
                <w:sz w:val="18"/>
                <w:szCs w:val="18"/>
              </w:rPr>
              <m:t>-</m:t>
            </m:r>
            <m:r>
              <w:rPr>
                <w:rFonts w:ascii="Cambria Math" w:hAnsi="Times New Roman" w:cs="Times New Roman"/>
                <w:sz w:val="18"/>
                <w:szCs w:val="18"/>
              </w:rPr>
              <m:t>1</m:t>
            </m:r>
          </m:sub>
        </m:sSub>
      </m:oMath>
      <w:r w:rsidRPr="00016300">
        <w:rPr>
          <w:rFonts w:ascii="Times New Roman" w:hAnsi="Times New Roman" w:cs="Times New Roman"/>
          <w:sz w:val="18"/>
          <w:szCs w:val="18"/>
        </w:rPr>
        <w:t>. Then we add the saved residual</w:t>
      </w:r>
      <w:r w:rsidRPr="00016300">
        <w:rPr>
          <w:rFonts w:ascii="Times New Roman" w:hAnsi="Times New Roman" w:cs="Times New Roman"/>
          <w:sz w:val="18"/>
          <w:szCs w:val="18"/>
          <w:lang w:eastAsia="ko-KR"/>
        </w:rPr>
        <w:t>s</w:t>
      </w:r>
      <w:r w:rsidRPr="00016300">
        <w:rPr>
          <w:rFonts w:ascii="Times New Roman" w:hAnsi="Times New Roman" w:cs="Times New Roman"/>
          <w:sz w:val="18"/>
          <w:szCs w:val="18"/>
        </w:rPr>
        <w:t xml:space="preserve"> (</w:t>
      </w:r>
      <m:oMath>
        <m:sSub>
          <m:sSubPr>
            <m:ctrlPr>
              <w:rPr>
                <w:rFonts w:ascii="Cambria Math" w:hAnsi="Times New Roman"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t</m:t>
            </m:r>
            <m:r>
              <w:rPr>
                <w:rFonts w:ascii="Times New Roman" w:hAnsi="Times New Roman" w:cs="Times New Roman"/>
                <w:sz w:val="18"/>
                <w:szCs w:val="18"/>
              </w:rPr>
              <m:t>-</m:t>
            </m:r>
            <m:r>
              <w:rPr>
                <w:rFonts w:ascii="Cambria Math" w:hAnsi="Times New Roman" w:cs="Times New Roman"/>
                <w:sz w:val="18"/>
                <w:szCs w:val="18"/>
              </w:rPr>
              <m:t>1</m:t>
            </m:r>
          </m:sub>
        </m:sSub>
      </m:oMath>
      <w:r w:rsidRPr="00016300">
        <w:rPr>
          <w:rFonts w:ascii="Times New Roman" w:hAnsi="Times New Roman" w:cs="Times New Roman"/>
          <w:sz w:val="18"/>
          <w:szCs w:val="18"/>
        </w:rPr>
        <w:t xml:space="preserve">) into the variance equation of equation </w:t>
      </w:r>
      <w:r w:rsidRPr="00016300">
        <w:rPr>
          <w:rFonts w:ascii="Times New Roman" w:hAnsi="Times New Roman" w:cs="Times New Roman"/>
          <w:sz w:val="18"/>
          <w:szCs w:val="18"/>
          <w:lang w:eastAsia="ko-KR"/>
        </w:rPr>
        <w:t>6</w:t>
      </w:r>
      <w:r w:rsidRPr="00016300">
        <w:rPr>
          <w:rFonts w:ascii="Times New Roman" w:hAnsi="Times New Roman" w:cs="Times New Roman"/>
          <w:sz w:val="18"/>
          <w:szCs w:val="18"/>
        </w:rPr>
        <w:t xml:space="preserve"> for country B which captures spillover effect from country A to country B.</w:t>
      </w:r>
    </w:p>
  </w:footnote>
  <w:footnote w:id="15">
    <w:p w:rsidR="000B0D85" w:rsidRPr="00DC104B" w:rsidRDefault="000B0D85" w:rsidP="00A276F5">
      <w:pPr>
        <w:pStyle w:val="FootnoteText"/>
        <w:jc w:val="both"/>
        <w:rPr>
          <w:rFonts w:ascii="Times New Roman" w:hAnsi="Times New Roman" w:cs="Times New Roman"/>
          <w:sz w:val="18"/>
          <w:szCs w:val="18"/>
          <w:lang w:eastAsia="ko-KR"/>
        </w:rPr>
      </w:pPr>
      <w:r w:rsidRPr="00DC104B">
        <w:rPr>
          <w:rStyle w:val="FootnoteReference"/>
          <w:rFonts w:ascii="Times New Roman" w:hAnsi="Times New Roman" w:cs="Times New Roman"/>
          <w:sz w:val="18"/>
          <w:szCs w:val="18"/>
        </w:rPr>
        <w:footnoteRef/>
      </w:r>
      <w:r w:rsidRPr="00DC104B">
        <w:rPr>
          <w:rFonts w:ascii="Times New Roman" w:hAnsi="Times New Roman" w:cs="Times New Roman"/>
          <w:sz w:val="18"/>
          <w:szCs w:val="18"/>
          <w:lang w:eastAsia="ko-KR"/>
        </w:rPr>
        <w:t>This outcome is more or less expected given that in a crisis the mean value of illiquidity will start increasing. For a time series to be stationary, it is necessary that the mean remains stable over time.</w:t>
      </w:r>
    </w:p>
  </w:footnote>
  <w:footnote w:id="16">
    <w:p w:rsidR="00FE4AC9" w:rsidRDefault="00FE4AC9" w:rsidP="00FE4AC9">
      <w:pPr>
        <w:pStyle w:val="FootnoteText"/>
        <w:rPr>
          <w:lang w:eastAsia="ko-KR"/>
        </w:rPr>
      </w:pPr>
      <w:r>
        <w:rPr>
          <w:rStyle w:val="FootnoteReference"/>
        </w:rPr>
        <w:footnoteRef/>
      </w:r>
      <w:r>
        <w:t xml:space="preserve"> </w:t>
      </w:r>
      <w:r>
        <w:rPr>
          <w:lang w:eastAsia="ko-KR"/>
        </w:rPr>
        <w:t>D</w:t>
      </w:r>
      <w:r>
        <w:rPr>
          <w:rFonts w:hint="eastAsia"/>
          <w:lang w:eastAsia="ko-KR"/>
        </w:rPr>
        <w:t>ata source: http://</w:t>
      </w:r>
      <w:r w:rsidRPr="00571AA3">
        <w:rPr>
          <w:lang w:eastAsia="ko-KR"/>
        </w:rPr>
        <w:t xml:space="preserve"> </w:t>
      </w:r>
      <w:hyperlink r:id="rId1" w:history="1">
        <w:r w:rsidRPr="00441BC1">
          <w:rPr>
            <w:rStyle w:val="Hyperlink"/>
            <w:lang w:eastAsia="ko-KR"/>
          </w:rPr>
          <w:t>www.cia.gov/library/publications/the-world-factbook/index.html</w:t>
        </w:r>
      </w:hyperlink>
      <w:r>
        <w:rPr>
          <w:rFonts w:hint="eastAsia"/>
          <w:lang w:eastAsia="ko-K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283"/>
      <w:docPartObj>
        <w:docPartGallery w:val="Page Numbers (Top of Page)"/>
        <w:docPartUnique/>
      </w:docPartObj>
    </w:sdtPr>
    <w:sdtContent>
      <w:p w:rsidR="000B0D85" w:rsidRDefault="00025888">
        <w:pPr>
          <w:pStyle w:val="Header"/>
          <w:jc w:val="right"/>
        </w:pPr>
        <w:r>
          <w:fldChar w:fldCharType="begin"/>
        </w:r>
        <w:r w:rsidR="004D46F8">
          <w:instrText xml:space="preserve"> PAGE   \* MERGEFORMAT </w:instrText>
        </w:r>
        <w:r>
          <w:fldChar w:fldCharType="separate"/>
        </w:r>
        <w:r w:rsidR="006E7AD7">
          <w:rPr>
            <w:noProof/>
          </w:rPr>
          <w:t>24</w:t>
        </w:r>
        <w:r>
          <w:rPr>
            <w:noProof/>
          </w:rPr>
          <w:fldChar w:fldCharType="end"/>
        </w:r>
      </w:p>
    </w:sdtContent>
  </w:sdt>
  <w:p w:rsidR="000B0D85" w:rsidRDefault="000B0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928"/>
    <w:multiLevelType w:val="hybridMultilevel"/>
    <w:tmpl w:val="067AC2AC"/>
    <w:lvl w:ilvl="0" w:tplc="ADFE83C8">
      <w:start w:val="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F05E7B"/>
    <w:multiLevelType w:val="hybridMultilevel"/>
    <w:tmpl w:val="7C180162"/>
    <w:lvl w:ilvl="0" w:tplc="960CE05A">
      <w:start w:val="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62FF8"/>
    <w:rsid w:val="00005D9E"/>
    <w:rsid w:val="00016300"/>
    <w:rsid w:val="00025888"/>
    <w:rsid w:val="00026918"/>
    <w:rsid w:val="00031FD2"/>
    <w:rsid w:val="00060703"/>
    <w:rsid w:val="0006452D"/>
    <w:rsid w:val="000758C7"/>
    <w:rsid w:val="00082A7F"/>
    <w:rsid w:val="00083159"/>
    <w:rsid w:val="00096B24"/>
    <w:rsid w:val="000A0D39"/>
    <w:rsid w:val="000B0D85"/>
    <w:rsid w:val="000B6F77"/>
    <w:rsid w:val="0010513F"/>
    <w:rsid w:val="00105529"/>
    <w:rsid w:val="00123CDC"/>
    <w:rsid w:val="00137D8D"/>
    <w:rsid w:val="001468A4"/>
    <w:rsid w:val="00150297"/>
    <w:rsid w:val="00154875"/>
    <w:rsid w:val="00163B88"/>
    <w:rsid w:val="00167D30"/>
    <w:rsid w:val="00190616"/>
    <w:rsid w:val="001C53AD"/>
    <w:rsid w:val="001C6B3B"/>
    <w:rsid w:val="001F6C17"/>
    <w:rsid w:val="00213A11"/>
    <w:rsid w:val="00215D6C"/>
    <w:rsid w:val="002169D8"/>
    <w:rsid w:val="002243DD"/>
    <w:rsid w:val="00226184"/>
    <w:rsid w:val="002426A5"/>
    <w:rsid w:val="00260F44"/>
    <w:rsid w:val="002A002E"/>
    <w:rsid w:val="00335DED"/>
    <w:rsid w:val="003409F1"/>
    <w:rsid w:val="00340B3E"/>
    <w:rsid w:val="0034348A"/>
    <w:rsid w:val="00360FE5"/>
    <w:rsid w:val="0039329C"/>
    <w:rsid w:val="003A6E31"/>
    <w:rsid w:val="003B284A"/>
    <w:rsid w:val="003B45E2"/>
    <w:rsid w:val="003C1E4D"/>
    <w:rsid w:val="003D3572"/>
    <w:rsid w:val="003E2D07"/>
    <w:rsid w:val="0040003B"/>
    <w:rsid w:val="00414424"/>
    <w:rsid w:val="00431B26"/>
    <w:rsid w:val="00435794"/>
    <w:rsid w:val="004443A4"/>
    <w:rsid w:val="004475B9"/>
    <w:rsid w:val="00484074"/>
    <w:rsid w:val="004B55D1"/>
    <w:rsid w:val="004C44C8"/>
    <w:rsid w:val="004D0B6D"/>
    <w:rsid w:val="004D46F8"/>
    <w:rsid w:val="004F15C9"/>
    <w:rsid w:val="0051608F"/>
    <w:rsid w:val="00571AA3"/>
    <w:rsid w:val="00575EDB"/>
    <w:rsid w:val="005F6A56"/>
    <w:rsid w:val="005F7EF0"/>
    <w:rsid w:val="00604785"/>
    <w:rsid w:val="00624F51"/>
    <w:rsid w:val="00646359"/>
    <w:rsid w:val="006C35DD"/>
    <w:rsid w:val="006E4D57"/>
    <w:rsid w:val="006E52F9"/>
    <w:rsid w:val="006E7AD7"/>
    <w:rsid w:val="0071092B"/>
    <w:rsid w:val="007210BE"/>
    <w:rsid w:val="00722EFD"/>
    <w:rsid w:val="00731123"/>
    <w:rsid w:val="007979A3"/>
    <w:rsid w:val="00811B22"/>
    <w:rsid w:val="00830C3D"/>
    <w:rsid w:val="00846BBA"/>
    <w:rsid w:val="00853306"/>
    <w:rsid w:val="00856111"/>
    <w:rsid w:val="0086087C"/>
    <w:rsid w:val="0087212F"/>
    <w:rsid w:val="00874396"/>
    <w:rsid w:val="008753E5"/>
    <w:rsid w:val="00893414"/>
    <w:rsid w:val="008A133A"/>
    <w:rsid w:val="008C70E9"/>
    <w:rsid w:val="00901052"/>
    <w:rsid w:val="00945FE2"/>
    <w:rsid w:val="00950F70"/>
    <w:rsid w:val="009C642C"/>
    <w:rsid w:val="009F11A3"/>
    <w:rsid w:val="009F1AFB"/>
    <w:rsid w:val="00A04AB3"/>
    <w:rsid w:val="00A050B7"/>
    <w:rsid w:val="00A133C9"/>
    <w:rsid w:val="00A13B0D"/>
    <w:rsid w:val="00A20E9E"/>
    <w:rsid w:val="00A22B91"/>
    <w:rsid w:val="00A22C6F"/>
    <w:rsid w:val="00A276F5"/>
    <w:rsid w:val="00A62FF8"/>
    <w:rsid w:val="00A771B0"/>
    <w:rsid w:val="00A9068D"/>
    <w:rsid w:val="00AC1C9A"/>
    <w:rsid w:val="00B133B6"/>
    <w:rsid w:val="00B2541F"/>
    <w:rsid w:val="00B2792D"/>
    <w:rsid w:val="00B7402E"/>
    <w:rsid w:val="00B86475"/>
    <w:rsid w:val="00BA1494"/>
    <w:rsid w:val="00BB0206"/>
    <w:rsid w:val="00BB212C"/>
    <w:rsid w:val="00BD1069"/>
    <w:rsid w:val="00BF60DF"/>
    <w:rsid w:val="00C165AD"/>
    <w:rsid w:val="00C40B7F"/>
    <w:rsid w:val="00C55551"/>
    <w:rsid w:val="00C656C3"/>
    <w:rsid w:val="00C8199E"/>
    <w:rsid w:val="00CB3092"/>
    <w:rsid w:val="00CC71F6"/>
    <w:rsid w:val="00CE53B3"/>
    <w:rsid w:val="00D31EC3"/>
    <w:rsid w:val="00DB52DC"/>
    <w:rsid w:val="00DC104B"/>
    <w:rsid w:val="00DD668F"/>
    <w:rsid w:val="00DE5E80"/>
    <w:rsid w:val="00E03648"/>
    <w:rsid w:val="00E167EF"/>
    <w:rsid w:val="00E265B4"/>
    <w:rsid w:val="00E91181"/>
    <w:rsid w:val="00F02C4C"/>
    <w:rsid w:val="00F37D37"/>
    <w:rsid w:val="00F76867"/>
    <w:rsid w:val="00F90F75"/>
    <w:rsid w:val="00FA1CAD"/>
    <w:rsid w:val="00FA26FD"/>
    <w:rsid w:val="00FA7014"/>
    <w:rsid w:val="00FD1442"/>
    <w:rsid w:val="00FE4AC9"/>
    <w:rsid w:val="00FF04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3" type="connector" idref="#_x0000_s1046"/>
        <o:r id="V:Rule44" type="connector" idref="#_x0000_s1031"/>
        <o:r id="V:Rule45" type="connector" idref="#_x0000_s1035"/>
        <o:r id="V:Rule46" type="connector" idref="#_x0000_s1047"/>
        <o:r id="V:Rule47" type="connector" idref="#_x0000_s1036"/>
        <o:r id="V:Rule48" type="connector" idref="#_x0000_s1074"/>
        <o:r id="V:Rule49" type="connector" idref="#_x0000_s1055"/>
        <o:r id="V:Rule50" type="connector" idref="#_x0000_s1057"/>
        <o:r id="V:Rule51" type="connector" idref="#_x0000_s1063"/>
        <o:r id="V:Rule52" type="connector" idref="#_x0000_s1032"/>
        <o:r id="V:Rule53" type="connector" idref="#_x0000_s1056"/>
        <o:r id="V:Rule54" type="connector" idref="#_x0000_s1062"/>
        <o:r id="V:Rule55" type="connector" idref="#_x0000_s1072"/>
        <o:r id="V:Rule56" type="connector" idref="#_x0000_s1058"/>
        <o:r id="V:Rule57" type="connector" idref="#_x0000_s1059"/>
        <o:r id="V:Rule58" type="connector" idref="#_x0000_s1073"/>
        <o:r id="V:Rule59" type="connector" idref="#_x0000_s1045"/>
        <o:r id="V:Rule60" type="connector" idref="#_x0000_s1038"/>
        <o:r id="V:Rule61" type="connector" idref="#_x0000_s1061"/>
        <o:r id="V:Rule62" type="connector" idref="#_x0000_s1034"/>
        <o:r id="V:Rule63" type="connector" idref="#_x0000_s1065"/>
        <o:r id="V:Rule64" type="connector" idref="#_x0000_s1051"/>
        <o:r id="V:Rule65" type="connector" idref="#_x0000_s1064"/>
        <o:r id="V:Rule66" type="connector" idref="#_x0000_s1076"/>
        <o:r id="V:Rule67" type="connector" idref="#_x0000_s1037"/>
        <o:r id="V:Rule68" type="connector" idref="#_x0000_s1048"/>
        <o:r id="V:Rule69" type="connector" idref="#_x0000_s1053"/>
        <o:r id="V:Rule70" type="connector" idref="#_x0000_s1052"/>
        <o:r id="V:Rule71" type="connector" idref="#_x0000_s1069"/>
        <o:r id="V:Rule72" type="connector" idref="#_x0000_s1075"/>
        <o:r id="V:Rule73" type="connector" idref="#_x0000_s1068"/>
        <o:r id="V:Rule74" type="connector" idref="#_x0000_s1067"/>
        <o:r id="V:Rule75" type="connector" idref="#_x0000_s1050"/>
        <o:r id="V:Rule76" type="connector" idref="#_x0000_s1078"/>
        <o:r id="V:Rule77" type="connector" idref="#_x0000_s1049"/>
        <o:r id="V:Rule78" type="connector" idref="#_x0000_s1071"/>
        <o:r id="V:Rule79" type="connector" idref="#_x0000_s1077"/>
        <o:r id="V:Rule80" type="connector" idref="#_x0000_s1054"/>
        <o:r id="V:Rule81" type="connector" idref="#_x0000_s1070"/>
        <o:r id="V:Rule82" type="connector" idref="#_x0000_s1060"/>
        <o:r id="V:Rule83" type="connector" idref="#_x0000_s1033"/>
        <o:r id="V:Rule8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DD"/>
  </w:style>
  <w:style w:type="paragraph" w:styleId="Heading1">
    <w:name w:val="heading 1"/>
    <w:basedOn w:val="Normal"/>
    <w:next w:val="Normal"/>
    <w:link w:val="Heading1Char"/>
    <w:uiPriority w:val="9"/>
    <w:qFormat/>
    <w:rsid w:val="002243D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243D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243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243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243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43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43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43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43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2FF8"/>
    <w:pPr>
      <w:spacing w:after="0" w:line="240" w:lineRule="auto"/>
    </w:pPr>
    <w:rPr>
      <w:sz w:val="20"/>
      <w:szCs w:val="20"/>
      <w:lang w:eastAsia="en-GB"/>
    </w:rPr>
  </w:style>
  <w:style w:type="character" w:customStyle="1" w:styleId="FootnoteTextChar">
    <w:name w:val="Footnote Text Char"/>
    <w:basedOn w:val="DefaultParagraphFont"/>
    <w:link w:val="FootnoteText"/>
    <w:uiPriority w:val="99"/>
    <w:rsid w:val="00A62FF8"/>
    <w:rPr>
      <w:sz w:val="20"/>
      <w:szCs w:val="20"/>
      <w:lang w:eastAsia="en-GB"/>
    </w:rPr>
  </w:style>
  <w:style w:type="character" w:styleId="FootnoteReference">
    <w:name w:val="footnote reference"/>
    <w:basedOn w:val="DefaultParagraphFont"/>
    <w:uiPriority w:val="99"/>
    <w:semiHidden/>
    <w:unhideWhenUsed/>
    <w:rsid w:val="00A62FF8"/>
    <w:rPr>
      <w:vertAlign w:val="superscript"/>
    </w:rPr>
  </w:style>
  <w:style w:type="paragraph" w:styleId="BalloonText">
    <w:name w:val="Balloon Text"/>
    <w:basedOn w:val="Normal"/>
    <w:link w:val="BalloonTextChar"/>
    <w:uiPriority w:val="99"/>
    <w:semiHidden/>
    <w:unhideWhenUsed/>
    <w:rsid w:val="00A6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F8"/>
    <w:rPr>
      <w:rFonts w:ascii="Tahoma" w:hAnsi="Tahoma" w:cs="Tahoma"/>
      <w:sz w:val="16"/>
      <w:szCs w:val="16"/>
      <w:lang w:eastAsia="en-US"/>
    </w:rPr>
  </w:style>
  <w:style w:type="character" w:styleId="PlaceholderText">
    <w:name w:val="Placeholder Text"/>
    <w:basedOn w:val="DefaultParagraphFont"/>
    <w:uiPriority w:val="99"/>
    <w:semiHidden/>
    <w:rsid w:val="00C40B7F"/>
    <w:rPr>
      <w:color w:val="808080"/>
    </w:rPr>
  </w:style>
  <w:style w:type="table" w:styleId="TableGrid">
    <w:name w:val="Table Grid"/>
    <w:basedOn w:val="TableNormal"/>
    <w:uiPriority w:val="59"/>
    <w:rsid w:val="00893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93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3D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243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243D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243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243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43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43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43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43DD"/>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243DD"/>
    <w:rPr>
      <w:b/>
      <w:bCs/>
      <w:sz w:val="18"/>
      <w:szCs w:val="18"/>
    </w:rPr>
  </w:style>
  <w:style w:type="paragraph" w:styleId="Title">
    <w:name w:val="Title"/>
    <w:basedOn w:val="Normal"/>
    <w:next w:val="Normal"/>
    <w:link w:val="TitleChar"/>
    <w:uiPriority w:val="10"/>
    <w:qFormat/>
    <w:rsid w:val="002243D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43D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243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43DD"/>
    <w:rPr>
      <w:rFonts w:asciiTheme="majorHAnsi" w:eastAsiaTheme="majorEastAsia" w:hAnsiTheme="majorHAnsi" w:cstheme="majorBidi"/>
      <w:i/>
      <w:iCs/>
      <w:spacing w:val="13"/>
      <w:sz w:val="24"/>
      <w:szCs w:val="24"/>
    </w:rPr>
  </w:style>
  <w:style w:type="character" w:styleId="Strong">
    <w:name w:val="Strong"/>
    <w:uiPriority w:val="22"/>
    <w:qFormat/>
    <w:rsid w:val="002243DD"/>
    <w:rPr>
      <w:b/>
      <w:bCs/>
    </w:rPr>
  </w:style>
  <w:style w:type="character" w:styleId="Emphasis">
    <w:name w:val="Emphasis"/>
    <w:uiPriority w:val="20"/>
    <w:qFormat/>
    <w:rsid w:val="002243DD"/>
    <w:rPr>
      <w:b/>
      <w:bCs/>
      <w:i/>
      <w:iCs/>
      <w:spacing w:val="10"/>
      <w:bdr w:val="none" w:sz="0" w:space="0" w:color="auto"/>
      <w:shd w:val="clear" w:color="auto" w:fill="auto"/>
    </w:rPr>
  </w:style>
  <w:style w:type="paragraph" w:styleId="NoSpacing">
    <w:name w:val="No Spacing"/>
    <w:basedOn w:val="Normal"/>
    <w:uiPriority w:val="1"/>
    <w:qFormat/>
    <w:rsid w:val="002243DD"/>
    <w:pPr>
      <w:spacing w:after="0" w:line="240" w:lineRule="auto"/>
    </w:pPr>
  </w:style>
  <w:style w:type="paragraph" w:styleId="ListParagraph">
    <w:name w:val="List Paragraph"/>
    <w:basedOn w:val="Normal"/>
    <w:uiPriority w:val="34"/>
    <w:qFormat/>
    <w:rsid w:val="002243DD"/>
    <w:pPr>
      <w:ind w:left="720"/>
      <w:contextualSpacing/>
    </w:pPr>
  </w:style>
  <w:style w:type="paragraph" w:styleId="Quote">
    <w:name w:val="Quote"/>
    <w:basedOn w:val="Normal"/>
    <w:next w:val="Normal"/>
    <w:link w:val="QuoteChar"/>
    <w:uiPriority w:val="29"/>
    <w:qFormat/>
    <w:rsid w:val="002243DD"/>
    <w:pPr>
      <w:spacing w:before="200" w:after="0"/>
      <w:ind w:left="360" w:right="360"/>
    </w:pPr>
    <w:rPr>
      <w:i/>
      <w:iCs/>
    </w:rPr>
  </w:style>
  <w:style w:type="character" w:customStyle="1" w:styleId="QuoteChar">
    <w:name w:val="Quote Char"/>
    <w:basedOn w:val="DefaultParagraphFont"/>
    <w:link w:val="Quote"/>
    <w:uiPriority w:val="29"/>
    <w:rsid w:val="002243DD"/>
    <w:rPr>
      <w:i/>
      <w:iCs/>
    </w:rPr>
  </w:style>
  <w:style w:type="paragraph" w:styleId="IntenseQuote">
    <w:name w:val="Intense Quote"/>
    <w:basedOn w:val="Normal"/>
    <w:next w:val="Normal"/>
    <w:link w:val="IntenseQuoteChar"/>
    <w:uiPriority w:val="30"/>
    <w:qFormat/>
    <w:rsid w:val="002243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43DD"/>
    <w:rPr>
      <w:b/>
      <w:bCs/>
      <w:i/>
      <w:iCs/>
    </w:rPr>
  </w:style>
  <w:style w:type="character" w:styleId="SubtleEmphasis">
    <w:name w:val="Subtle Emphasis"/>
    <w:uiPriority w:val="19"/>
    <w:qFormat/>
    <w:rsid w:val="002243DD"/>
    <w:rPr>
      <w:i/>
      <w:iCs/>
    </w:rPr>
  </w:style>
  <w:style w:type="character" w:styleId="IntenseEmphasis">
    <w:name w:val="Intense Emphasis"/>
    <w:uiPriority w:val="21"/>
    <w:qFormat/>
    <w:rsid w:val="002243DD"/>
    <w:rPr>
      <w:b/>
      <w:bCs/>
    </w:rPr>
  </w:style>
  <w:style w:type="character" w:styleId="SubtleReference">
    <w:name w:val="Subtle Reference"/>
    <w:uiPriority w:val="31"/>
    <w:qFormat/>
    <w:rsid w:val="002243DD"/>
    <w:rPr>
      <w:smallCaps/>
    </w:rPr>
  </w:style>
  <w:style w:type="character" w:styleId="IntenseReference">
    <w:name w:val="Intense Reference"/>
    <w:uiPriority w:val="32"/>
    <w:qFormat/>
    <w:rsid w:val="002243DD"/>
    <w:rPr>
      <w:smallCaps/>
      <w:spacing w:val="5"/>
      <w:u w:val="single"/>
    </w:rPr>
  </w:style>
  <w:style w:type="character" w:styleId="BookTitle">
    <w:name w:val="Book Title"/>
    <w:uiPriority w:val="33"/>
    <w:qFormat/>
    <w:rsid w:val="002243DD"/>
    <w:rPr>
      <w:i/>
      <w:iCs/>
      <w:smallCaps/>
      <w:spacing w:val="5"/>
    </w:rPr>
  </w:style>
  <w:style w:type="paragraph" w:styleId="TOCHeading">
    <w:name w:val="TOC Heading"/>
    <w:basedOn w:val="Heading1"/>
    <w:next w:val="Normal"/>
    <w:uiPriority w:val="39"/>
    <w:semiHidden/>
    <w:unhideWhenUsed/>
    <w:qFormat/>
    <w:rsid w:val="002243DD"/>
    <w:pPr>
      <w:outlineLvl w:val="9"/>
    </w:pPr>
  </w:style>
  <w:style w:type="paragraph" w:styleId="Header">
    <w:name w:val="header"/>
    <w:basedOn w:val="Normal"/>
    <w:link w:val="HeaderChar"/>
    <w:uiPriority w:val="99"/>
    <w:unhideWhenUsed/>
    <w:rsid w:val="00A0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B3"/>
  </w:style>
  <w:style w:type="paragraph" w:styleId="Footer">
    <w:name w:val="footer"/>
    <w:basedOn w:val="Normal"/>
    <w:link w:val="FooterChar"/>
    <w:uiPriority w:val="99"/>
    <w:semiHidden/>
    <w:unhideWhenUsed/>
    <w:rsid w:val="00A04A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AB3"/>
  </w:style>
  <w:style w:type="character" w:styleId="Hyperlink">
    <w:name w:val="Hyperlink"/>
    <w:basedOn w:val="DefaultParagraphFont"/>
    <w:uiPriority w:val="99"/>
    <w:unhideWhenUsed/>
    <w:rsid w:val="00B133B6"/>
    <w:rPr>
      <w:color w:val="0000FF" w:themeColor="hyperlink"/>
      <w:u w:val="single"/>
    </w:rPr>
  </w:style>
  <w:style w:type="character" w:customStyle="1" w:styleId="apple-converted-space">
    <w:name w:val="apple-converted-space"/>
    <w:basedOn w:val="DefaultParagraphFont"/>
    <w:rsid w:val="00731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a.gov/library/publications/the-world-factboo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23623-D185-44FE-A9DD-E11611EF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9834</Words>
  <Characters>56054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Evangelos Giouvris</cp:lastModifiedBy>
  <cp:revision>3</cp:revision>
  <dcterms:created xsi:type="dcterms:W3CDTF">2014-12-07T19:02:00Z</dcterms:created>
  <dcterms:modified xsi:type="dcterms:W3CDTF">2015-01-05T10:41:00Z</dcterms:modified>
</cp:coreProperties>
</file>