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5D6D3" w14:textId="6E286B30" w:rsidR="00E103F2" w:rsidRPr="004F266C" w:rsidRDefault="00715814" w:rsidP="00AA52B0">
      <w:pPr>
        <w:spacing w:line="240" w:lineRule="auto"/>
        <w:jc w:val="center"/>
        <w:rPr>
          <w:rFonts w:ascii="Times New Roman" w:hAnsi="Times New Roman"/>
          <w:b/>
          <w:sz w:val="24"/>
          <w:szCs w:val="24"/>
        </w:rPr>
      </w:pPr>
      <w:r>
        <w:rPr>
          <w:rFonts w:ascii="Times New Roman" w:hAnsi="Times New Roman"/>
          <w:b/>
          <w:sz w:val="24"/>
          <w:szCs w:val="24"/>
        </w:rPr>
        <w:t xml:space="preserve">PLACE AND ORGANIZING FOR EMERGING TECHNOLOGIES: CHALLENGES OF SCALING 3D PRINTING ACROSS A UK HOSPITAL </w:t>
      </w:r>
    </w:p>
    <w:p w14:paraId="07B3152A" w14:textId="2891C930" w:rsidR="004565C8" w:rsidRPr="004F266C" w:rsidRDefault="00715814" w:rsidP="004565C8">
      <w:pPr>
        <w:spacing w:line="240" w:lineRule="auto"/>
        <w:jc w:val="center"/>
        <w:rPr>
          <w:rFonts w:ascii="Times New Roman" w:hAnsi="Times New Roman"/>
          <w:sz w:val="24"/>
          <w:szCs w:val="24"/>
        </w:rPr>
      </w:pPr>
      <w:r w:rsidRPr="004F266C">
        <w:rPr>
          <w:rFonts w:ascii="Times New Roman" w:hAnsi="Times New Roman"/>
          <w:sz w:val="24"/>
          <w:szCs w:val="24"/>
        </w:rPr>
        <w:t>STAVROS</w:t>
      </w:r>
      <w:r w:rsidR="009D0FEC" w:rsidRPr="004F266C">
        <w:rPr>
          <w:rFonts w:ascii="Times New Roman" w:hAnsi="Times New Roman"/>
          <w:sz w:val="24"/>
          <w:szCs w:val="24"/>
        </w:rPr>
        <w:t xml:space="preserve"> </w:t>
      </w:r>
      <w:r w:rsidRPr="004F266C">
        <w:rPr>
          <w:rFonts w:ascii="Times New Roman" w:hAnsi="Times New Roman"/>
          <w:sz w:val="24"/>
          <w:szCs w:val="24"/>
        </w:rPr>
        <w:t>POLYKARPOU</w:t>
      </w:r>
      <w:r w:rsidRPr="004F266C">
        <w:rPr>
          <w:rFonts w:ascii="Times New Roman" w:hAnsi="Times New Roman"/>
          <w:sz w:val="24"/>
          <w:szCs w:val="24"/>
        </w:rPr>
        <w:br/>
      </w:r>
      <w:r>
        <w:rPr>
          <w:rFonts w:ascii="Times New Roman" w:hAnsi="Times New Roman"/>
          <w:sz w:val="24"/>
          <w:szCs w:val="24"/>
        </w:rPr>
        <w:t>Initiative for the Digital Economy at Exeter (INDEX)</w:t>
      </w:r>
      <w:r w:rsidR="00F262E8">
        <w:rPr>
          <w:rFonts w:ascii="Times New Roman" w:hAnsi="Times New Roman"/>
          <w:sz w:val="24"/>
          <w:szCs w:val="24"/>
        </w:rPr>
        <w:br/>
        <w:t xml:space="preserve">University of Exeter Business </w:t>
      </w:r>
      <w:r w:rsidR="00F262E8" w:rsidRPr="004F266C">
        <w:rPr>
          <w:rFonts w:ascii="Times New Roman" w:hAnsi="Times New Roman"/>
          <w:sz w:val="24"/>
          <w:szCs w:val="24"/>
        </w:rPr>
        <w:t>School</w:t>
      </w:r>
      <w:r>
        <w:rPr>
          <w:rFonts w:ascii="Times New Roman" w:hAnsi="Times New Roman"/>
          <w:sz w:val="24"/>
          <w:szCs w:val="24"/>
        </w:rPr>
        <w:br/>
      </w:r>
      <w:r w:rsidRPr="004565C8">
        <w:rPr>
          <w:rFonts w:ascii="Times New Roman" w:hAnsi="Times New Roman"/>
          <w:sz w:val="24"/>
          <w:szCs w:val="24"/>
        </w:rPr>
        <w:t>Rennes Dr, Exeter</w:t>
      </w:r>
      <w:r>
        <w:rPr>
          <w:rFonts w:ascii="Times New Roman" w:hAnsi="Times New Roman"/>
          <w:sz w:val="24"/>
          <w:szCs w:val="24"/>
        </w:rPr>
        <w:t>,</w:t>
      </w:r>
      <w:r w:rsidRPr="004565C8">
        <w:rPr>
          <w:rFonts w:ascii="Times New Roman" w:hAnsi="Times New Roman"/>
          <w:sz w:val="24"/>
          <w:szCs w:val="24"/>
        </w:rPr>
        <w:t xml:space="preserve"> EX4 4PU</w:t>
      </w:r>
      <w:r>
        <w:rPr>
          <w:rFonts w:ascii="Times New Roman" w:hAnsi="Times New Roman"/>
          <w:sz w:val="24"/>
          <w:szCs w:val="24"/>
        </w:rPr>
        <w:t xml:space="preserve">, </w:t>
      </w:r>
      <w:r w:rsidR="00100DE5" w:rsidRPr="004F266C">
        <w:rPr>
          <w:rFonts w:ascii="Times New Roman" w:hAnsi="Times New Roman"/>
          <w:sz w:val="24"/>
          <w:szCs w:val="24"/>
        </w:rPr>
        <w:t xml:space="preserve">United Kingdom </w:t>
      </w:r>
    </w:p>
    <w:p w14:paraId="2B2FB940" w14:textId="366BFFC3" w:rsidR="00E103F2" w:rsidRPr="004F266C" w:rsidRDefault="00715814" w:rsidP="00584249">
      <w:pPr>
        <w:spacing w:line="240" w:lineRule="auto"/>
        <w:jc w:val="center"/>
        <w:rPr>
          <w:rFonts w:ascii="Times New Roman" w:hAnsi="Times New Roman"/>
          <w:sz w:val="24"/>
          <w:szCs w:val="24"/>
        </w:rPr>
      </w:pPr>
      <w:r w:rsidRPr="004F266C">
        <w:rPr>
          <w:rFonts w:ascii="Times New Roman" w:hAnsi="Times New Roman"/>
          <w:sz w:val="24"/>
          <w:szCs w:val="24"/>
        </w:rPr>
        <w:t>MICHAEL BARRETT</w:t>
      </w:r>
      <w:r w:rsidRPr="004F266C">
        <w:rPr>
          <w:rFonts w:ascii="Times New Roman" w:hAnsi="Times New Roman"/>
          <w:sz w:val="24"/>
          <w:szCs w:val="24"/>
        </w:rPr>
        <w:br/>
      </w:r>
      <w:r w:rsidR="00100DE5" w:rsidRPr="004F266C">
        <w:rPr>
          <w:rFonts w:ascii="Times New Roman" w:hAnsi="Times New Roman"/>
          <w:sz w:val="24"/>
          <w:szCs w:val="24"/>
        </w:rPr>
        <w:t>Judge Business School, University of Cambridge</w:t>
      </w:r>
    </w:p>
    <w:p w14:paraId="2B21D3BE" w14:textId="67FF6DE5" w:rsidR="006E65ED" w:rsidRPr="004F266C" w:rsidRDefault="00715814" w:rsidP="004565C8">
      <w:pPr>
        <w:spacing w:line="240" w:lineRule="auto"/>
        <w:jc w:val="center"/>
        <w:rPr>
          <w:rFonts w:ascii="Times New Roman" w:hAnsi="Times New Roman"/>
          <w:sz w:val="24"/>
          <w:szCs w:val="24"/>
        </w:rPr>
      </w:pPr>
      <w:r w:rsidRPr="004F266C">
        <w:rPr>
          <w:rFonts w:ascii="Times New Roman" w:hAnsi="Times New Roman"/>
          <w:sz w:val="24"/>
          <w:szCs w:val="24"/>
        </w:rPr>
        <w:t>EIVOR OBORN</w:t>
      </w:r>
      <w:r w:rsidRPr="004F266C">
        <w:rPr>
          <w:rFonts w:ascii="Times New Roman" w:hAnsi="Times New Roman"/>
          <w:sz w:val="24"/>
          <w:szCs w:val="24"/>
        </w:rPr>
        <w:br/>
        <w:t>W</w:t>
      </w:r>
      <w:r w:rsidR="00100DE5" w:rsidRPr="004F266C">
        <w:rPr>
          <w:rFonts w:ascii="Times New Roman" w:hAnsi="Times New Roman"/>
          <w:sz w:val="24"/>
          <w:szCs w:val="24"/>
        </w:rPr>
        <w:t xml:space="preserve">arwick Business School, </w:t>
      </w:r>
      <w:r w:rsidR="00584249" w:rsidRPr="004F266C">
        <w:rPr>
          <w:rFonts w:ascii="Times New Roman" w:hAnsi="Times New Roman"/>
          <w:sz w:val="24"/>
          <w:szCs w:val="24"/>
        </w:rPr>
        <w:t>U</w:t>
      </w:r>
      <w:r w:rsidR="00100DE5" w:rsidRPr="004F266C">
        <w:rPr>
          <w:rFonts w:ascii="Times New Roman" w:hAnsi="Times New Roman"/>
          <w:sz w:val="24"/>
          <w:szCs w:val="24"/>
        </w:rPr>
        <w:t xml:space="preserve">niversity of Warwick </w:t>
      </w:r>
    </w:p>
    <w:p w14:paraId="3B5C9680" w14:textId="6D782CCE" w:rsidR="006E65ED" w:rsidRPr="004F266C" w:rsidRDefault="00715814" w:rsidP="00584249">
      <w:pPr>
        <w:pStyle w:val="Heading1"/>
        <w:spacing w:line="240" w:lineRule="auto"/>
        <w:jc w:val="center"/>
        <w:rPr>
          <w:rFonts w:ascii="Times New Roman" w:hAnsi="Times New Roman"/>
          <w:color w:val="auto"/>
          <w:sz w:val="24"/>
          <w:szCs w:val="24"/>
        </w:rPr>
      </w:pPr>
      <w:r w:rsidRPr="004F266C">
        <w:rPr>
          <w:rFonts w:ascii="Times New Roman" w:hAnsi="Times New Roman"/>
          <w:color w:val="auto"/>
          <w:sz w:val="24"/>
          <w:szCs w:val="24"/>
        </w:rPr>
        <w:t>ABSTRACT</w:t>
      </w:r>
      <w:r w:rsidR="000A2A40" w:rsidRPr="004F266C">
        <w:rPr>
          <w:rFonts w:ascii="Times New Roman" w:hAnsi="Times New Roman"/>
          <w:color w:val="auto"/>
          <w:sz w:val="24"/>
          <w:szCs w:val="24"/>
        </w:rPr>
        <w:br/>
      </w:r>
    </w:p>
    <w:p w14:paraId="6256AE01" w14:textId="64AE9CA0" w:rsidR="00F4252B" w:rsidRDefault="00715814" w:rsidP="009E3820">
      <w:pPr>
        <w:pStyle w:val="NormalWeb"/>
        <w:spacing w:before="0" w:beforeAutospacing="0" w:after="0" w:afterAutospacing="0"/>
        <w:ind w:firstLine="720"/>
      </w:pPr>
      <w:r w:rsidRPr="004F266C">
        <w:rPr>
          <w:shd w:val="clear" w:color="auto" w:fill="FFFFFF"/>
        </w:rPr>
        <w:t>We</w:t>
      </w:r>
      <w:r w:rsidR="00E103F2" w:rsidRPr="004F266C">
        <w:rPr>
          <w:shd w:val="clear" w:color="auto" w:fill="FFFFFF"/>
        </w:rPr>
        <w:t xml:space="preserve"> </w:t>
      </w:r>
      <w:r w:rsidR="004565C8">
        <w:rPr>
          <w:shd w:val="clear" w:color="auto" w:fill="FFFFFF"/>
        </w:rPr>
        <w:t xml:space="preserve">examine how places shape the way emerging technologies scale across hospital organizations. Through a five-year ethnographic field study on organizing 3D printing </w:t>
      </w:r>
      <w:r w:rsidR="00D30AB1">
        <w:rPr>
          <w:shd w:val="clear" w:color="auto" w:fill="FFFFFF"/>
        </w:rPr>
        <w:t xml:space="preserve">(3DP) </w:t>
      </w:r>
      <w:r w:rsidR="0018681B">
        <w:rPr>
          <w:shd w:val="clear" w:color="auto" w:fill="FFFFFF"/>
        </w:rPr>
        <w:t xml:space="preserve">across a major UK National Health Service (NHS) hospital, we </w:t>
      </w:r>
      <w:r w:rsidR="009E3820" w:rsidRPr="00F265AA">
        <w:t xml:space="preserve">unpack </w:t>
      </w:r>
      <w:r w:rsidR="009E3820">
        <w:t>p</w:t>
      </w:r>
      <w:r w:rsidR="009E3820" w:rsidRPr="00F265AA">
        <w:t>lace dynamics</w:t>
      </w:r>
      <w:r w:rsidR="009E3820">
        <w:t xml:space="preserve"> w</w:t>
      </w:r>
      <w:r w:rsidR="009E3820" w:rsidRPr="00F265AA">
        <w:t>hich entail processes of place bending, place extending and place framing</w:t>
      </w:r>
      <w:r w:rsidR="009E3820">
        <w:t xml:space="preserve">. </w:t>
      </w:r>
      <w:r w:rsidR="009E3820" w:rsidRPr="00F265AA">
        <w:t xml:space="preserve">Informed by a practice lens and a process research approach, we develop </w:t>
      </w:r>
      <w:r w:rsidR="00733DFA">
        <w:t>insights</w:t>
      </w:r>
      <w:r w:rsidR="009E3820" w:rsidRPr="00F265AA">
        <w:t xml:space="preserve"> that theorize the constitutive role of place in terms of its resources, materiality and location meaning</w:t>
      </w:r>
      <w:r w:rsidR="009E3820">
        <w:t xml:space="preserve">. Our findings contribute to </w:t>
      </w:r>
      <w:r w:rsidR="009E3820" w:rsidRPr="00F265AA">
        <w:rPr>
          <w:i/>
        </w:rPr>
        <w:t xml:space="preserve">how </w:t>
      </w:r>
      <w:r w:rsidR="009E3820" w:rsidRPr="00F265AA">
        <w:t xml:space="preserve">and </w:t>
      </w:r>
      <w:r w:rsidR="009E3820" w:rsidRPr="00F265AA">
        <w:rPr>
          <w:i/>
        </w:rPr>
        <w:t xml:space="preserve">why </w:t>
      </w:r>
      <w:sdt>
        <w:sdtPr>
          <w:tag w:val="goog_rdk_9"/>
          <w:id w:val="-1903368668"/>
        </w:sdtPr>
        <w:sdtEndPr/>
        <w:sdtContent>
          <w:sdt>
            <w:sdtPr>
              <w:tag w:val="goog_rdk_10"/>
              <w:id w:val="1898779361"/>
            </w:sdtPr>
            <w:sdtEndPr/>
            <w:sdtContent>
              <w:r w:rsidR="009E3820" w:rsidRPr="00F265AA">
                <w:t xml:space="preserve">the scaling of </w:t>
              </w:r>
            </w:sdtContent>
          </w:sdt>
        </w:sdtContent>
      </w:sdt>
      <w:r w:rsidR="009E3820" w:rsidRPr="00F265AA">
        <w:t>3D</w:t>
      </w:r>
      <w:r w:rsidR="00D30AB1">
        <w:t>P</w:t>
      </w:r>
      <w:r w:rsidR="009E3820" w:rsidRPr="00F265AA">
        <w:t xml:space="preserve"> failed in three different situated places</w:t>
      </w:r>
      <w:r w:rsidR="009E3820">
        <w:t>.</w:t>
      </w:r>
    </w:p>
    <w:p w14:paraId="65C1FE7F" w14:textId="77777777" w:rsidR="00F4252B" w:rsidRDefault="00F4252B" w:rsidP="00733DFA">
      <w:pPr>
        <w:pStyle w:val="NormalWeb"/>
        <w:spacing w:before="0" w:beforeAutospacing="0" w:after="0" w:afterAutospacing="0"/>
      </w:pPr>
    </w:p>
    <w:p w14:paraId="1E24B914" w14:textId="23BAD06A" w:rsidR="001C398C" w:rsidRPr="004F266C" w:rsidRDefault="00715814" w:rsidP="00C84A4E">
      <w:pPr>
        <w:pStyle w:val="NormalWeb"/>
        <w:spacing w:before="0" w:beforeAutospacing="0" w:after="0" w:afterAutospacing="0"/>
        <w:jc w:val="center"/>
        <w:rPr>
          <w:b/>
        </w:rPr>
      </w:pPr>
      <w:r w:rsidRPr="004F266C">
        <w:rPr>
          <w:b/>
        </w:rPr>
        <w:t>I</w:t>
      </w:r>
      <w:r w:rsidR="0030163F" w:rsidRPr="004F266C">
        <w:rPr>
          <w:b/>
        </w:rPr>
        <w:t xml:space="preserve">NTRODUCTION </w:t>
      </w:r>
      <w:r w:rsidR="000A2A40" w:rsidRPr="004F266C">
        <w:rPr>
          <w:b/>
        </w:rPr>
        <w:br/>
      </w:r>
    </w:p>
    <w:p w14:paraId="61BD3628" w14:textId="08CBE855" w:rsidR="00DF4B9A" w:rsidRDefault="00715814" w:rsidP="00884EC0">
      <w:pPr>
        <w:autoSpaceDE w:val="0"/>
        <w:autoSpaceDN w:val="0"/>
        <w:adjustRightInd w:val="0"/>
        <w:spacing w:after="0" w:line="240" w:lineRule="auto"/>
        <w:ind w:firstLine="720"/>
        <w:rPr>
          <w:rFonts w:ascii="Times New Roman" w:hAnsi="Times New Roman"/>
          <w:sz w:val="24"/>
          <w:szCs w:val="24"/>
        </w:rPr>
      </w:pPr>
      <w:r w:rsidRPr="00884EC0">
        <w:rPr>
          <w:rFonts w:ascii="Times New Roman" w:hAnsi="Times New Roman"/>
          <w:sz w:val="24"/>
          <w:szCs w:val="24"/>
        </w:rPr>
        <w:t xml:space="preserve">Scholars of technology, work and organizing have long demonstrated the importance of digital technologies for the process of organizing </w:t>
      </w:r>
      <w:r>
        <w:rPr>
          <w:rFonts w:ascii="Times New Roman" w:hAnsi="Times New Roman"/>
          <w:sz w:val="24"/>
          <w:szCs w:val="24"/>
        </w:rPr>
        <w:fldChar w:fldCharType="begin"/>
      </w:r>
      <w:r>
        <w:rPr>
          <w:rFonts w:ascii="Times New Roman" w:hAnsi="Times New Roman"/>
          <w:sz w:val="24"/>
          <w:szCs w:val="24"/>
        </w:rPr>
        <w:instrText xml:space="preserve"> ADDIN ZOTERO_ITEM CSL_CITATION {"citationID":"e3O01BNu","properties":{"formattedCitation":"(Bailey, Leonardi, &amp; Barley, 2012; Orlikowski &amp; Scott, 2008; Zammuto, Griffith, Majchrzak, Dougherty, &amp; Faraj, 2007)","plainCitation":"(Bailey, Leonardi, &amp; Barley, 2012; Orlikowski &amp; Scott, 2008; Zammuto, Griffith, Majchrzak, Dougherty, &amp; Faraj, 2007)","noteIndex":0},"citationItems":[{"id":1315,"uris":["http://zotero.org/users/2147938/items/NZ5K7BF9"],"uri":["http://zotero.org/users/2147938/items/NZ5K7BF9"],"itemData":{"id":1315,"type":"article-journal","container-title":"Organization Science","issue":"5","page":"1485–1504","source":"Google Scholar","title":"The Lure of the Virtual","volume":"23","author":[{"family":"Bailey","given":"Diane E."},{"family":"Leonardi","given":"Paul M."},{"family":"Barley","given":"Stephen R."}],"issued":{"date-parts":[["2012"]]}}},{"id":404,"uris":["http://zotero.org/users/2147938/items/97GVDBTU"],"uri":["http://zotero.org/users/2147938/items/97GVDBTU"],"itemData":{"id":404,"type":"article-journal","container-title":"The Academy of Management Annals","ISSN":"1941-6520","issue":"1","page":"433-474","title":"Sociomateriality: Challenging the Separation of Technology, Work and Organization","title-short":"Sociomateriality: Challenging the Separation of Technology, Work and Organization","volume":"2","author":[{"family":"Orlikowski","given":"Wanda J"},{"family":"Scott","given":"Susan V"}],"issued":{"date-parts":[["2008"]]}}},{"id":950,"uris":["http://zotero.org/users/2147938/items/K4ZHS43W"],"uri":["http://zotero.org/users/2147938/items/K4ZHS43W"],"itemData":{"id":950,"type":"article-journal","container-title":"Organization Science","ISSN":"1047-7039","issue":"5","journalAbbreviation":"Organization Science","page":"749-762","source":"pubsonline.informs.org (Atypon)","title":"Information Technology and the Changing Fabric of Organization","volume":"18","author":[{"family":"Zammuto","given":"Raymond F."},{"family":"Griffith","given":"Terri L."},{"family":"Majchrzak","given":"Ann"},{"family":"Dougherty","given":"Deborah J."},{"family":"Faraj","given":"Samer"}],"issued":{"date-parts":[["2007",10,1]]}}}],"schema":"https://github.com/citation-style-language/schema/raw/master/csl-citation.json"}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(Bailey, Leonardi, &amp; Barley, 2012; Orlikowski &amp; Scott, 2008; Zammuto, Griffith, Majchrzak, Dougherty, &amp; Faraj, 2007)</w:t>
      </w:r>
      <w:r>
        <w:rPr>
          <w:rFonts w:ascii="Times New Roman" w:hAnsi="Times New Roman"/>
          <w:sz w:val="24"/>
          <w:szCs w:val="24"/>
        </w:rPr>
        <w:fldChar w:fldCharType="end"/>
      </w:r>
      <w:r>
        <w:rPr>
          <w:rFonts w:ascii="Times New Roman" w:hAnsi="Times New Roman"/>
          <w:sz w:val="24"/>
          <w:szCs w:val="24"/>
        </w:rPr>
        <w:t xml:space="preserve">. </w:t>
      </w:r>
      <w:r w:rsidRPr="00884EC0">
        <w:rPr>
          <w:rFonts w:ascii="Times New Roman" w:hAnsi="Times New Roman"/>
          <w:sz w:val="24"/>
          <w:szCs w:val="24"/>
        </w:rPr>
        <w:t xml:space="preserve">Previous studies have illustrated the importance of different forms of materiality in jointly influencing organizing </w:t>
      </w:r>
      <w:r>
        <w:rPr>
          <w:rFonts w:ascii="Times New Roman" w:hAnsi="Times New Roman"/>
          <w:sz w:val="24"/>
          <w:szCs w:val="24"/>
        </w:rPr>
        <w:fldChar w:fldCharType="begin"/>
      </w:r>
      <w:r>
        <w:rPr>
          <w:rFonts w:ascii="Times New Roman" w:hAnsi="Times New Roman"/>
          <w:sz w:val="24"/>
          <w:szCs w:val="24"/>
        </w:rPr>
        <w:instrText xml:space="preserve"> ADDIN ZOTERO_ITEM CSL_CITATION {"citationID":"teQ3C0oL","properties":{"formattedCitation":"(Barrett, Oborn, Orlikowski, &amp; Yates, 2012)","plainCitation":"(Barrett, Oborn, Orlikowski, &amp; Yates, 2012)","noteIndex":0},"citationItems":[{"id":1160,"uris":["http://zotero.org/users/2147938/items/HAX5RG3E"],"uri":["http://zotero.org/users/2147938/items/HAX5RG3E"],"itemData":{"id":1160,"type":"article-journal","container-title":"Organization Science","ISSN":"1047-7039","issue":"5","journalAbbreviation":"Organization Science","page":"1448-1466","source":"pubsonline.informs.org (Atypon)","title":"Reconfiguring Boundary Relations: Robotic Innovations in Pharmacy Work","title-short":"Reconfiguring Boundary Relations","volume":"23","author":[{"family":"Barrett","given":"Michael"},{"family":"Oborn","given":"Eivor"},{"family":"Orlikowski","given":"Wanda J."},{"family":"Yates","given":"JoAnne"}],"issued":{"date-parts":[["2012"]]}}}],"schema":"https://github.com/citation-style-language/schema/raw/master/csl-citation.json"}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(Barrett, Oborn, Orlikowski, &amp; Yates, 2012)</w:t>
      </w:r>
      <w:r>
        <w:rPr>
          <w:rFonts w:ascii="Times New Roman" w:hAnsi="Times New Roman"/>
          <w:sz w:val="24"/>
          <w:szCs w:val="24"/>
        </w:rPr>
        <w:fldChar w:fldCharType="end"/>
      </w:r>
      <w:r>
        <w:rPr>
          <w:rFonts w:ascii="Times New Roman" w:hAnsi="Times New Roman"/>
          <w:sz w:val="24"/>
          <w:szCs w:val="24"/>
        </w:rPr>
        <w:t xml:space="preserve">, </w:t>
      </w:r>
      <w:r w:rsidRPr="00884EC0">
        <w:rPr>
          <w:rFonts w:ascii="Times New Roman" w:hAnsi="Times New Roman"/>
          <w:sz w:val="24"/>
          <w:szCs w:val="24"/>
        </w:rPr>
        <w:t xml:space="preserve"> how the capabilities of technologies (just as much as the choices people make about them) can shape organizing </w:t>
      </w:r>
      <w:r>
        <w:rPr>
          <w:rFonts w:ascii="Times New Roman" w:hAnsi="Times New Roman"/>
          <w:sz w:val="24"/>
          <w:szCs w:val="24"/>
        </w:rPr>
        <w:fldChar w:fldCharType="begin"/>
      </w:r>
      <w:r>
        <w:rPr>
          <w:rFonts w:ascii="Times New Roman" w:hAnsi="Times New Roman"/>
          <w:sz w:val="24"/>
          <w:szCs w:val="24"/>
        </w:rPr>
        <w:instrText xml:space="preserve"> ADDIN ZOTERO_ITEM CSL_CITATION {"citationID":"lzUiv1ER","properties":{"formattedCitation":"(Leonardi, 2011)","plainCitation":"(Leonardi, 2011)","noteIndex":0},"citationItems":[{"id":613,"uris":["http://zotero.org/users/2147938/items/HDGFWZVP"],"uri":["http://zotero.org/users/2147938/items/HDGFWZVP"],"itemData":{"id":613,"type":"article-journal","abstract":"Employees in many contemporary organizations work with flexible routines and flexible technologies. When those employees find that they are unable to achieve their goals in the current environment, how do they decide whether they should change the composition of their routines or the materiality of the technologies with which they work? The perspective advanced in this paper suggests that the answer to this question depends on how human and material agencies—the basic building blocks common to both routines and technologies—are imbricated. Imbrication of human and material agencies creates infrastructure in the form of routines and technologies that people use to carry out their work. Routine or technological infrastructure used at any given moment is the result of previous imbrications of human and material agencies. People draw on this infrastructure to construct a perception that a technology either constrains their ability to achieve their goals, or that the technology affords the possibility of achieving new goals. The case of a computer simulation technology for automotive design used to illustrate this framework suggests that perceptions of constraint lead people to change their technologies while perceptions of affordance lead people to change their routines. This imbrication metaphor is used to suggest how a human agency approach to technology can usefully incorporate notions of material agency into its explanations of organizational change.","container-title":"MIS Quarterly","ISSN":"02767783","issue":"1","journalAbbreviation":"MIS Quarterly","page":"147-168","source":"EBSCOhost","title":"When Flexible Routines Meet Flexible Technologies: Affordance, Constraint, and the Imbrication of Human and Material Agencies","title-short":"When Flexible Routines Meet Flexible Technologies","volume":"35","author":[{"family":"Leonardi","given":"Paul M."}],"issued":{"date-parts":[["2011",3]]}}}],"schema":"https://github.com/citation-style-language/schema/raw/master/csl-citation.json"}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(Leonardi, 2011)</w:t>
      </w:r>
      <w:r>
        <w:rPr>
          <w:rFonts w:ascii="Times New Roman" w:hAnsi="Times New Roman"/>
          <w:sz w:val="24"/>
          <w:szCs w:val="24"/>
        </w:rPr>
        <w:fldChar w:fldCharType="end"/>
      </w:r>
      <w:r>
        <w:rPr>
          <w:rFonts w:ascii="Times New Roman" w:hAnsi="Times New Roman"/>
          <w:sz w:val="24"/>
          <w:szCs w:val="24"/>
        </w:rPr>
        <w:t xml:space="preserve"> </w:t>
      </w:r>
      <w:r w:rsidRPr="00884EC0">
        <w:rPr>
          <w:rFonts w:ascii="Times New Roman" w:hAnsi="Times New Roman"/>
          <w:sz w:val="24"/>
          <w:szCs w:val="24"/>
        </w:rPr>
        <w:t xml:space="preserve">and how these technologies are consequential </w:t>
      </w:r>
      <w:r>
        <w:rPr>
          <w:rFonts w:ascii="Times New Roman" w:hAnsi="Times New Roman"/>
          <w:sz w:val="24"/>
          <w:szCs w:val="24"/>
        </w:rPr>
        <w:fldChar w:fldCharType="begin"/>
      </w:r>
      <w:r>
        <w:rPr>
          <w:rFonts w:ascii="Times New Roman" w:hAnsi="Times New Roman"/>
          <w:sz w:val="24"/>
          <w:szCs w:val="24"/>
        </w:rPr>
        <w:instrText xml:space="preserve"> ADDIN ZOTERO_ITEM CSL_CITATION {"citationID":"T9nY5ih0","properties":{"formattedCitation":"(Faraj, Pachidi, &amp; Sayegh, 2018)","plainCitation":"(Faraj, Pachidi, &amp; Sayegh, 2018)","noteIndex":0},"citationItems":[{"id":1501,"uris":["http://zotero.org/users/2147938/items/7Y7HNFZC"],"uri":["http://zotero.org/users/2147938/items/7Y7HNFZC"],"itemData":{"id":1501,"type":"article-journal","abstract":"Learning algorithms, technologies that generate responses, classifications, or dynamic predictions that resemble those of a knowledge worker, raise important research questions for organizational scholars related to work and organizing. We suggest that such algorithms are distinguished by four consequential aspects: black-boxed performance, comprehensive digitization, anticipatory quantification, and hidden politics. These aspects are likely to alter work and organizing in qualitatively different ways beyond simply signaling an acceleration of long-term technology trends. Our analysis indicates that learning algorithms will transform expertise in organizations, reshape work and occupational boundaries, and offer novel forms of coordination and control. Thus, learning algorithms can be considered performative due to the extent to which their use can shape and alter work and organizational realities. Their rapid deployment requires scholarly attention to societal issues such as the extent to which the algorithm is authorized to make decisions, the need to incorporate morality in the technology, and their digital iron-cage potential.","container-title":"Information and Organization","DOI":"10.1016/j.infoandorg.2018.02.005","ISSN":"1471-7727","issue":"1","journalAbbreviation":"Information and Organization","page":"62-70","source":"ScienceDirect","title":"Working and organizing in the age of the learning algorithm","volume":"28","author":[{"family":"Faraj","given":"Samer"},{"family":"Pachidi","given":"Stella"},{"family":"Sayegh","given":"Karla"}],"issued":{"date-parts":[["2018",3,1]]}}}],"schema":"https://github.com/citation-style-language/schema/raw/master/csl-citation.json"}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(Faraj, Pachidi, &amp; Sayegh, 2018)</w:t>
      </w:r>
      <w:r>
        <w:rPr>
          <w:rFonts w:ascii="Times New Roman" w:hAnsi="Times New Roman"/>
          <w:sz w:val="24"/>
          <w:szCs w:val="24"/>
        </w:rPr>
        <w:fldChar w:fldCharType="end"/>
      </w:r>
      <w:r>
        <w:rPr>
          <w:rFonts w:ascii="Times New Roman" w:hAnsi="Times New Roman"/>
          <w:sz w:val="24"/>
          <w:szCs w:val="24"/>
        </w:rPr>
        <w:t xml:space="preserve">. </w:t>
      </w:r>
      <w:r w:rsidRPr="00884EC0">
        <w:rPr>
          <w:rFonts w:ascii="Times New Roman" w:hAnsi="Times New Roman"/>
          <w:sz w:val="24"/>
          <w:szCs w:val="24"/>
        </w:rPr>
        <w:t xml:space="preserve">Emerging technologies such as artificial intelligence, data analytics and robotics, to name a few, are fundamentally reshaping organizations and pose new and significant challenges to organizing </w:t>
      </w:r>
      <w:r>
        <w:rPr>
          <w:rFonts w:ascii="Times New Roman" w:hAnsi="Times New Roman"/>
          <w:sz w:val="24"/>
          <w:szCs w:val="24"/>
        </w:rPr>
        <w:fldChar w:fldCharType="begin"/>
      </w:r>
      <w:r>
        <w:rPr>
          <w:rFonts w:ascii="Times New Roman" w:hAnsi="Times New Roman"/>
          <w:sz w:val="24"/>
          <w:szCs w:val="24"/>
        </w:rPr>
        <w:instrText xml:space="preserve"> ADDIN ZOTERO_ITEM CSL_CITATION {"citationID":"sB8yRe0z","properties":{"formattedCitation":"(von Krogh, 2018)","plainCitation":"(von Krogh, 2018)","noteIndex":0},"citationItems":[{"id":3466,"uris":["http://zotero.org/users/2147938/items/CMN7CCIK"],"uri":["http://zotero.org/users/2147938/items/CMN7CCIK"],"itemData":{"id":3466,"type":"article-journal","container-title":"Academy of Management Discoveries","source":"Google Scholar","title":"Artificial intelligence in organizations: New opportunities for phenomenon-based theorizing","title-short":"Artificial intelligence in organizations","author":[{"family":"Krogh","given":"Georg","non-dropping-particle":"von"}],"issued":{"date-parts":[["2018"]]}}}],"schema":"https://github.com/citation-style-language/schema/raw/master/csl-citation.json"}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(von Krogh, 2018)</w:t>
      </w:r>
      <w:r>
        <w:rPr>
          <w:rFonts w:ascii="Times New Roman" w:hAnsi="Times New Roman"/>
          <w:sz w:val="24"/>
          <w:szCs w:val="24"/>
        </w:rPr>
        <w:fldChar w:fldCharType="end"/>
      </w:r>
      <w:r>
        <w:rPr>
          <w:rFonts w:ascii="Times New Roman" w:hAnsi="Times New Roman"/>
          <w:sz w:val="24"/>
          <w:szCs w:val="24"/>
        </w:rPr>
        <w:t xml:space="preserve">. </w:t>
      </w:r>
    </w:p>
    <w:p w14:paraId="6D952F70" w14:textId="3D3B5D31" w:rsidR="00DF4B9A" w:rsidRPr="00205530" w:rsidRDefault="00715814" w:rsidP="00205530">
      <w:pPr>
        <w:autoSpaceDE w:val="0"/>
        <w:autoSpaceDN w:val="0"/>
        <w:adjustRightInd w:val="0"/>
        <w:spacing w:after="0" w:line="240" w:lineRule="auto"/>
        <w:ind w:firstLine="720"/>
        <w:rPr>
          <w:rFonts w:ascii="Times New Roman" w:hAnsi="Times New Roman"/>
          <w:sz w:val="24"/>
          <w:szCs w:val="24"/>
        </w:rPr>
      </w:pPr>
      <w:r w:rsidRPr="00205530">
        <w:rPr>
          <w:rFonts w:ascii="Times New Roman" w:hAnsi="Times New Roman"/>
          <w:sz w:val="24"/>
          <w:szCs w:val="24"/>
        </w:rPr>
        <w:t xml:space="preserve">Despite the noteworthy contributions of previous work, the literature is silent on the situated dynamics of how and where these emerging technologies scale (or fail to do so). This issue brings into question the role of spatial dynamics in shaping the organizing of emerging technologies – a key question for organization science. </w:t>
      </w:r>
      <w:r w:rsidR="00C9572B">
        <w:rPr>
          <w:rFonts w:ascii="Times New Roman" w:hAnsi="Times New Roman"/>
          <w:sz w:val="24"/>
          <w:szCs w:val="24"/>
        </w:rPr>
        <w:t>G</w:t>
      </w:r>
      <w:r w:rsidR="00C9572B" w:rsidRPr="00205530">
        <w:rPr>
          <w:rFonts w:ascii="Times New Roman" w:hAnsi="Times New Roman"/>
          <w:sz w:val="24"/>
          <w:szCs w:val="24"/>
        </w:rPr>
        <w:t xml:space="preserve">uided by recent research that emphasizes the critical role of place in organizational work </w:t>
      </w:r>
      <w:r w:rsidR="00C9572B" w:rsidRPr="00205530">
        <w:rPr>
          <w:rFonts w:ascii="Times New Roman" w:hAnsi="Times New Roman"/>
          <w:sz w:val="24"/>
          <w:szCs w:val="24"/>
        </w:rPr>
        <w:fldChar w:fldCharType="begin"/>
      </w:r>
      <w:r w:rsidR="00C9572B" w:rsidRPr="00205530">
        <w:rPr>
          <w:rFonts w:ascii="Times New Roman" w:hAnsi="Times New Roman"/>
          <w:sz w:val="24"/>
          <w:szCs w:val="24"/>
        </w:rPr>
        <w:instrText xml:space="preserve"> ADDIN ZOTERO_ITEM CSL_CITATION {"citationID":"4q19h7Ak","properties":{"formattedCitation":"(de Vaujany &amp; Vaast, 2013; Lawrence &amp; Dover, 2015)","plainCitation":"(de Vaujany &amp; Vaast, 2013; Lawrence &amp; Dover, 2015)","noteIndex":0},"citationItems":[{"id":292,"uris":["http://zotero.org/users/2147938/items/KBWVTGRD"],"uri":["http://zotero.org/users/2147938/items/KBWVTGRD"],"itemData":{"id":292,"type":"article-journal","abstract":"Organizational spaces project claims of organizational legitimacy while also constituting physical environments where work happens. This research questions how organizational space and legitimacy are mutually constituted over time as organizations experience shifts in work and institutional demands. Building on a qualitative case study of Paris Dauphine University, a French university founded in the late 1960s that has, since its inception, occupied the former North Atlantic Treaty Organization headquarters, we theorize the dynamic intersection of organizational space and legitimacy over time. The case study demonstrates how spatial practices of appropriation, reappropriation, and disappropriation intersect with and inform what we call “spatial legacies” that function to establish or repair an alignment between organizational space and legitimacy. Spatial practices of appropriation and reappropriation build and manipulate spatial legacies, whereas spatial practices of disappropriation attempt to break away from such legacies. Appropriation and reappropriation involve managing spatial legacies to maintain the alignment between organizational space and legitimacy claims. Disappropriation involves trying to erase or alter these legacies to realign the space to changing legitimacy claims. This research adds to the literature on sociomateriality by adopting a longitudinal perspective that highlights legacies as nondeterministic outcomes of past imbrications of the social and the material, to research on legitimacy by conceptualizing it as a sociomaterial construction, and to research on organizational spaces by revealing the institutional underpinnings of spatial transformations. This research also holds practical implications by highlighting the relationships between space as it is designed and used and an organization’s legitimacy claims and by showing how claiming the immutability or flexibility of a space can be legitimizing for an organization.","container-title":"Organization Science","DOI":"10.1287/orsc.2013.0858","ISSN":"1047-7039","issue":"3","journalAbbreviation":"Organization Science","page":"713-731","source":"pubsonline.informs.org (Atypon)","title":"If These Walls Could Talk: The Mutual Construction of Organizational Space and Legitimacy","title-short":"If These Walls Could Talk","volume":"25","author":[{"family":"Vaujany","given":"François-Xavier","non-dropping-particle":"de"},{"family":"Vaast","given":"Emmanuelle"}],"issued":{"date-parts":[["2013",9,17]]}}},{"id":1365,"uris":["http://zotero.org/users/2147938/items/I77K94UR"],"uri":["http://zotero.org/users/2147938/items/I77K94UR"],"itemData":{"id":1365,"type":"article-journal","abstract":"The places in which organizational life occurs can have profound impacts on actors, actions, and outcomes but are largely ignored in organizational research. Drawing on ideas from social geography, we explore the roles that places play in institutional work. The context for our study is the domain of housing for the hard-to-house, within which we conducted two qualitative case studies: the establishment of Canada’s first residential and day-care facility for people living with HIV/AIDS, and the creation of a municipal program to provide temporary overnight accommodation for homeless people in local churches. In examining these cases, we found that places played three key roles: places contained, mediated, and complicated institutional work. Each of these roles was associated with a distinct ontology of place: places as social enclosures, as signifiers, and as practical objects. Our findings have significant implications for how we understand the relationship between location and organizations and allow us to develop a process model of places, institutions, and institutional work.","container-title":"Administrative Science Quarterly","ISSN":"0001-8392, 1930-3815","issue":"3","journalAbbreviation":"Administrative Science Quarterly","language":"en","page":"371-410","source":"asq.sagepub.com","title":"Place and Institutional Work Creating Housing for the Hard-to-house","volume":"60","author":[{"family":"Lawrence","given":"Thomas B."},{"family":"Dover","given":"Graham"}],"issued":{"date-parts":[["2015",9,1]]}}}],"schema":"https://github.com/citation-style-language/schema/raw/master/csl-citation.json"} </w:instrText>
      </w:r>
      <w:r w:rsidR="00C9572B" w:rsidRPr="00205530">
        <w:rPr>
          <w:rFonts w:ascii="Times New Roman" w:hAnsi="Times New Roman"/>
          <w:sz w:val="24"/>
          <w:szCs w:val="24"/>
        </w:rPr>
        <w:fldChar w:fldCharType="separate"/>
      </w:r>
      <w:r w:rsidR="00C9572B" w:rsidRPr="00205530">
        <w:rPr>
          <w:rFonts w:ascii="Times New Roman" w:hAnsi="Times New Roman"/>
          <w:sz w:val="24"/>
          <w:szCs w:val="24"/>
        </w:rPr>
        <w:t>(de Vaujany &amp; Vaast, 2013; Lawrence &amp; Dover, 2015)</w:t>
      </w:r>
      <w:r w:rsidR="00C9572B" w:rsidRPr="00205530">
        <w:rPr>
          <w:rFonts w:ascii="Times New Roman" w:hAnsi="Times New Roman"/>
          <w:sz w:val="24"/>
          <w:szCs w:val="24"/>
        </w:rPr>
        <w:fldChar w:fldCharType="end"/>
      </w:r>
      <w:r w:rsidR="00C9572B">
        <w:rPr>
          <w:rFonts w:ascii="Times New Roman" w:hAnsi="Times New Roman"/>
          <w:sz w:val="24"/>
          <w:szCs w:val="24"/>
        </w:rPr>
        <w:t>, w</w:t>
      </w:r>
      <w:r w:rsidRPr="00205530">
        <w:rPr>
          <w:rFonts w:ascii="Times New Roman" w:hAnsi="Times New Roman"/>
          <w:sz w:val="24"/>
          <w:szCs w:val="24"/>
        </w:rPr>
        <w:t xml:space="preserve">e suggest that place </w:t>
      </w:r>
      <w:r w:rsidR="00ED324B">
        <w:rPr>
          <w:rFonts w:ascii="Times New Roman" w:hAnsi="Times New Roman"/>
          <w:sz w:val="24"/>
          <w:szCs w:val="24"/>
        </w:rPr>
        <w:t>is</w:t>
      </w:r>
      <w:r w:rsidRPr="00205530">
        <w:rPr>
          <w:rFonts w:ascii="Times New Roman" w:hAnsi="Times New Roman"/>
          <w:sz w:val="24"/>
          <w:szCs w:val="24"/>
        </w:rPr>
        <w:t xml:space="preserve"> an important material dimension that is often overlooked, and that, being relational, </w:t>
      </w:r>
      <w:r w:rsidR="00995C07">
        <w:rPr>
          <w:rFonts w:ascii="Times New Roman" w:hAnsi="Times New Roman"/>
          <w:sz w:val="24"/>
          <w:szCs w:val="24"/>
        </w:rPr>
        <w:t xml:space="preserve">it </w:t>
      </w:r>
      <w:r w:rsidRPr="00205530">
        <w:rPr>
          <w:rFonts w:ascii="Times New Roman" w:hAnsi="Times New Roman"/>
          <w:sz w:val="24"/>
          <w:szCs w:val="24"/>
        </w:rPr>
        <w:t xml:space="preserve">can influence the materiality of emerging technologies. </w:t>
      </w:r>
      <w:sdt>
        <w:sdtPr>
          <w:rPr>
            <w:rFonts w:ascii="Times New Roman" w:hAnsi="Times New Roman"/>
            <w:sz w:val="24"/>
            <w:szCs w:val="24"/>
          </w:rPr>
          <w:tag w:val="goog_rdk_31"/>
          <w:id w:val="771826982"/>
        </w:sdtPr>
        <w:sdtEndPr/>
        <w:sdtContent>
          <w:r w:rsidRPr="00205530">
            <w:rPr>
              <w:rFonts w:ascii="Times New Roman" w:hAnsi="Times New Roman"/>
              <w:sz w:val="24"/>
              <w:szCs w:val="24"/>
            </w:rPr>
            <w:t>I</w:t>
          </w:r>
        </w:sdtContent>
      </w:sdt>
      <w:r w:rsidRPr="00205530">
        <w:rPr>
          <w:rFonts w:ascii="Times New Roman" w:hAnsi="Times New Roman"/>
          <w:sz w:val="24"/>
          <w:szCs w:val="24"/>
        </w:rPr>
        <w:t>n this paper</w:t>
      </w:r>
      <w:sdt>
        <w:sdtPr>
          <w:rPr>
            <w:rFonts w:ascii="Times New Roman" w:hAnsi="Times New Roman"/>
            <w:sz w:val="24"/>
            <w:szCs w:val="24"/>
          </w:rPr>
          <w:tag w:val="goog_rdk_32"/>
          <w:id w:val="1966237152"/>
        </w:sdtPr>
        <w:sdtEndPr/>
        <w:sdtContent>
          <w:r w:rsidRPr="00205530">
            <w:rPr>
              <w:rFonts w:ascii="Times New Roman" w:hAnsi="Times New Roman"/>
              <w:sz w:val="24"/>
              <w:szCs w:val="24"/>
            </w:rPr>
            <w:t>,</w:t>
          </w:r>
        </w:sdtContent>
      </w:sdt>
      <w:r w:rsidRPr="00205530">
        <w:rPr>
          <w:rFonts w:ascii="Times New Roman" w:hAnsi="Times New Roman"/>
          <w:sz w:val="24"/>
          <w:szCs w:val="24"/>
        </w:rPr>
        <w:t xml:space="preserve"> </w:t>
      </w:r>
      <w:r w:rsidR="00ED324B">
        <w:rPr>
          <w:rFonts w:ascii="Times New Roman" w:hAnsi="Times New Roman"/>
          <w:sz w:val="24"/>
          <w:szCs w:val="24"/>
        </w:rPr>
        <w:t xml:space="preserve">our focus is on </w:t>
      </w:r>
      <w:r w:rsidR="00C9572B" w:rsidRPr="00205530">
        <w:rPr>
          <w:rFonts w:ascii="Times New Roman" w:hAnsi="Times New Roman"/>
          <w:sz w:val="24"/>
          <w:szCs w:val="24"/>
        </w:rPr>
        <w:t xml:space="preserve">emerging technologies that bridge the digital and physical domains </w:t>
      </w:r>
      <w:r w:rsidR="00C9572B">
        <w:rPr>
          <w:rFonts w:ascii="Times New Roman" w:hAnsi="Times New Roman"/>
          <w:sz w:val="24"/>
          <w:szCs w:val="24"/>
        </w:rPr>
        <w:t xml:space="preserve">which </w:t>
      </w:r>
      <w:r w:rsidR="00C9572B" w:rsidRPr="00205530">
        <w:rPr>
          <w:rFonts w:ascii="Times New Roman" w:hAnsi="Times New Roman"/>
          <w:sz w:val="24"/>
          <w:szCs w:val="24"/>
        </w:rPr>
        <w:t xml:space="preserve">have been </w:t>
      </w:r>
      <w:r w:rsidR="00C9572B">
        <w:rPr>
          <w:rFonts w:ascii="Times New Roman" w:hAnsi="Times New Roman"/>
          <w:sz w:val="24"/>
          <w:szCs w:val="24"/>
        </w:rPr>
        <w:t xml:space="preserve">largely </w:t>
      </w:r>
      <w:r w:rsidR="00C9572B" w:rsidRPr="00205530">
        <w:rPr>
          <w:rFonts w:ascii="Times New Roman" w:hAnsi="Times New Roman"/>
          <w:sz w:val="24"/>
          <w:szCs w:val="24"/>
        </w:rPr>
        <w:t>underexplored</w:t>
      </w:r>
      <w:r w:rsidR="00C9572B">
        <w:rPr>
          <w:rFonts w:ascii="Times New Roman" w:hAnsi="Times New Roman"/>
          <w:sz w:val="24"/>
          <w:szCs w:val="24"/>
        </w:rPr>
        <w:t>. In particular, we explore</w:t>
      </w:r>
      <w:r w:rsidR="00C9572B" w:rsidRPr="00205530">
        <w:rPr>
          <w:rFonts w:ascii="Times New Roman" w:hAnsi="Times New Roman"/>
          <w:sz w:val="24"/>
          <w:szCs w:val="24"/>
        </w:rPr>
        <w:t xml:space="preserve"> </w:t>
      </w:r>
      <w:r w:rsidRPr="00205530">
        <w:rPr>
          <w:rFonts w:ascii="Times New Roman" w:hAnsi="Times New Roman"/>
          <w:sz w:val="24"/>
          <w:szCs w:val="24"/>
        </w:rPr>
        <w:t xml:space="preserve">how </w:t>
      </w:r>
      <w:r w:rsidR="00C9572B">
        <w:rPr>
          <w:rFonts w:ascii="Times New Roman" w:hAnsi="Times New Roman"/>
          <w:sz w:val="24"/>
          <w:szCs w:val="24"/>
        </w:rPr>
        <w:t xml:space="preserve">the </w:t>
      </w:r>
      <w:r w:rsidRPr="00205530">
        <w:rPr>
          <w:rFonts w:ascii="Times New Roman" w:hAnsi="Times New Roman"/>
          <w:sz w:val="24"/>
          <w:szCs w:val="24"/>
        </w:rPr>
        <w:t xml:space="preserve">organizing </w:t>
      </w:r>
      <w:r w:rsidR="00C9572B">
        <w:rPr>
          <w:rFonts w:ascii="Times New Roman" w:hAnsi="Times New Roman"/>
          <w:sz w:val="24"/>
          <w:szCs w:val="24"/>
        </w:rPr>
        <w:t xml:space="preserve">of </w:t>
      </w:r>
      <w:r w:rsidRPr="00205530">
        <w:rPr>
          <w:rFonts w:ascii="Times New Roman" w:hAnsi="Times New Roman"/>
          <w:sz w:val="24"/>
          <w:szCs w:val="24"/>
        </w:rPr>
        <w:t>emerging technologies needs to account for situated places and how they influence scaling across the organization</w:t>
      </w:r>
      <w:r w:rsidR="002B01AB">
        <w:rPr>
          <w:rFonts w:ascii="Times New Roman" w:hAnsi="Times New Roman"/>
          <w:sz w:val="24"/>
          <w:szCs w:val="24"/>
        </w:rPr>
        <w:t>.</w:t>
      </w:r>
    </w:p>
    <w:p w14:paraId="766075D4" w14:textId="77777777" w:rsidR="00DF4B9A" w:rsidRPr="00884EC0" w:rsidRDefault="00DF4B9A" w:rsidP="00884EC0">
      <w:pPr>
        <w:autoSpaceDE w:val="0"/>
        <w:autoSpaceDN w:val="0"/>
        <w:adjustRightInd w:val="0"/>
        <w:spacing w:after="0" w:line="240" w:lineRule="auto"/>
        <w:ind w:firstLine="720"/>
        <w:rPr>
          <w:rFonts w:ascii="Times New Roman" w:hAnsi="Times New Roman"/>
          <w:sz w:val="24"/>
          <w:szCs w:val="24"/>
        </w:rPr>
      </w:pPr>
    </w:p>
    <w:p w14:paraId="0F8D6270" w14:textId="77777777" w:rsidR="00884EC0" w:rsidRPr="00884EC0" w:rsidRDefault="00884EC0" w:rsidP="00584249">
      <w:pPr>
        <w:autoSpaceDE w:val="0"/>
        <w:autoSpaceDN w:val="0"/>
        <w:adjustRightInd w:val="0"/>
        <w:spacing w:after="0" w:line="240" w:lineRule="auto"/>
        <w:ind w:firstLine="720"/>
        <w:rPr>
          <w:rFonts w:ascii="Times New Roman" w:hAnsi="Times New Roman"/>
          <w:sz w:val="24"/>
          <w:szCs w:val="24"/>
        </w:rPr>
      </w:pPr>
    </w:p>
    <w:p w14:paraId="15C6B2AA" w14:textId="77777777" w:rsidR="00884EC0" w:rsidRDefault="00884EC0" w:rsidP="00584249">
      <w:pPr>
        <w:autoSpaceDE w:val="0"/>
        <w:autoSpaceDN w:val="0"/>
        <w:adjustRightInd w:val="0"/>
        <w:spacing w:after="0" w:line="240" w:lineRule="auto"/>
        <w:ind w:firstLine="720"/>
        <w:rPr>
          <w:rFonts w:ascii="Times New Roman" w:eastAsia="Times New Roman" w:hAnsi="Times New Roman"/>
        </w:rPr>
      </w:pPr>
    </w:p>
    <w:p w14:paraId="17DB6958" w14:textId="77777777" w:rsidR="00205530" w:rsidRDefault="00205530" w:rsidP="00584249">
      <w:pPr>
        <w:autoSpaceDE w:val="0"/>
        <w:autoSpaceDN w:val="0"/>
        <w:adjustRightInd w:val="0"/>
        <w:spacing w:after="0" w:line="240" w:lineRule="auto"/>
        <w:ind w:firstLine="720"/>
        <w:rPr>
          <w:rFonts w:ascii="Times New Roman" w:hAnsi="Times New Roman"/>
          <w:sz w:val="24"/>
          <w:szCs w:val="24"/>
        </w:rPr>
      </w:pPr>
    </w:p>
    <w:p w14:paraId="773373B9" w14:textId="550A696C" w:rsidR="00205530" w:rsidRPr="00205530" w:rsidRDefault="00715814" w:rsidP="00D30AB1">
      <w:pPr>
        <w:autoSpaceDE w:val="0"/>
        <w:autoSpaceDN w:val="0"/>
        <w:adjustRightInd w:val="0"/>
        <w:spacing w:after="0" w:line="240" w:lineRule="auto"/>
        <w:ind w:firstLine="720"/>
        <w:rPr>
          <w:rFonts w:ascii="Times New Roman" w:hAnsi="Times New Roman"/>
          <w:sz w:val="24"/>
          <w:szCs w:val="24"/>
        </w:rPr>
      </w:pPr>
      <w:r w:rsidRPr="00205530">
        <w:rPr>
          <w:rFonts w:ascii="Times New Roman" w:hAnsi="Times New Roman"/>
          <w:sz w:val="24"/>
          <w:szCs w:val="24"/>
        </w:rPr>
        <w:lastRenderedPageBreak/>
        <w:t>To do so, we performed a five-year fieldwork study which focused on the emerging technology of 3DP, at a clinical innovation department of a major NHS</w:t>
      </w:r>
      <w:r w:rsidR="00D30AB1">
        <w:rPr>
          <w:rFonts w:ascii="Times New Roman" w:hAnsi="Times New Roman"/>
          <w:sz w:val="24"/>
          <w:szCs w:val="24"/>
        </w:rPr>
        <w:t xml:space="preserve"> hospital. </w:t>
      </w:r>
      <w:r w:rsidRPr="00205530">
        <w:rPr>
          <w:rFonts w:ascii="Times New Roman" w:hAnsi="Times New Roman"/>
          <w:sz w:val="24"/>
          <w:szCs w:val="24"/>
        </w:rPr>
        <w:t xml:space="preserve">3DP is a hybrid emerging technology that bridges the digital and physical domains, as it requires both digital modelling practices and physical 3D printers located in particular places to transform digital models into tangible </w:t>
      </w:r>
      <w:r w:rsidR="002B01AB" w:rsidRPr="00205530">
        <w:rPr>
          <w:rFonts w:ascii="Times New Roman" w:hAnsi="Times New Roman"/>
          <w:sz w:val="24"/>
          <w:szCs w:val="24"/>
        </w:rPr>
        <w:t>artefacts</w:t>
      </w:r>
      <w:r w:rsidRPr="00205530">
        <w:rPr>
          <w:rFonts w:ascii="Times New Roman" w:hAnsi="Times New Roman"/>
          <w:sz w:val="24"/>
          <w:szCs w:val="24"/>
        </w:rPr>
        <w:t>. Organizing for 3DP requires attention to the duality of the physical and digital and can provide insights into organizing and emerging technologies. We, therefore, examine</w:t>
      </w:r>
      <w:r w:rsidR="001060C2">
        <w:rPr>
          <w:rFonts w:ascii="Times New Roman" w:hAnsi="Times New Roman"/>
          <w:sz w:val="24"/>
          <w:szCs w:val="24"/>
        </w:rPr>
        <w:t xml:space="preserve"> </w:t>
      </w:r>
      <w:r w:rsidRPr="001060C2">
        <w:rPr>
          <w:rFonts w:ascii="Times New Roman" w:hAnsi="Times New Roman"/>
          <w:i/>
          <w:iCs/>
          <w:sz w:val="24"/>
          <w:szCs w:val="24"/>
        </w:rPr>
        <w:t>how do places shape the organizing for the emerging technology of 3DP?</w:t>
      </w:r>
      <w:r w:rsidRPr="00205530">
        <w:rPr>
          <w:rFonts w:ascii="Times New Roman" w:hAnsi="Times New Roman"/>
          <w:sz w:val="24"/>
          <w:szCs w:val="24"/>
        </w:rPr>
        <w:t xml:space="preserve"> The paper builds on the wider social science scholarship that has highlighted how the physical and social spaces influence interaction in multiple and often unexpected ways </w:t>
      </w:r>
      <w:r w:rsidR="00F21E3F">
        <w:rPr>
          <w:rFonts w:ascii="Times New Roman" w:hAnsi="Times New Roman"/>
          <w:sz w:val="24"/>
          <w:szCs w:val="24"/>
        </w:rPr>
        <w:fldChar w:fldCharType="begin"/>
      </w:r>
      <w:r w:rsidR="00F21E3F">
        <w:rPr>
          <w:rFonts w:ascii="Times New Roman" w:hAnsi="Times New Roman"/>
          <w:sz w:val="24"/>
          <w:szCs w:val="24"/>
        </w:rPr>
        <w:instrText xml:space="preserve"> ADDIN ZOTERO_ITEM CSL_CITATION {"citationID":"bJrCMQO3","properties":{"formattedCitation":"(Lefebvre, 1991; Massey, 2005; Oborn, Barrett, Orlikowski, &amp; Kim, 2019)","plainCitation":"(Lefebvre, 1991; Massey, 2005; Oborn, Barrett, Orlikowski, &amp; Kim, 2019)","noteIndex":0},"citationItems":[{"id":1591,"uris":["http://zotero.org/users/2147938/items/BXZQQJRX"],"uri":["http://zotero.org/users/2147938/items/BXZQQJRX"],"itemData":{"id":1591,"type":"book","abstract":"Henri Lefebvre has considerable claims to be the greatest living philosopher. His work spans some sixty years and includes original work on a diverse range of subjects, from dialectical materialism to architecture, urbanism and the experience of everyday life. The Production of Space is his major philosophical work and its translation has been long awaited by scholars in many different fields.The book is a search for a reconciliation between mental space (the space of the philosophers) and real space (the physical and social spheres in which we all live). In the course of his exploration, Henri Lefebvre moves from metaphysical and ideological considerations of the meaning of space to its experience in the everyday life of home and city. He seeks, in other words, to bridge the gap between the realms of theory and practice, between the mental and the social, and between philosophy and reality. In doing so, he ranges through art, literature, architecture and economics, and further provides a powerful antidote to the sterile and obfuscatory methods and theories characteristic of much recent continental philosophy.This is a work of great vision and incisiveness. It is also characterized by its author's wit and by anecdote, as well as by a deftness of style which Donald Nicholson-Smith's sensitive translation precisely captures.","event-place":"Oxford, UK","ISBN":"978-0-631-18177-4","language":"en","note":"Google-Books-ID: SIXcnIoa4MwC","number-of-pages":"468","publisher":"Blackwell","publisher-place":"Oxford, UK","source":"Google Books","title":"The Production of Space","author":[{"family":"Lefebvre","given":"Henri"}],"issued":{"date-parts":[["1991"]]}}},{"id":1483,"uris":["http://zotero.org/users/2147938/items/73WIC2LD"],"uri":["http://zotero.org/users/2147938/items/73WIC2LD"],"itemData":{"id":1483,"type":"book","event-place":"London","language":"en-gb","publisher":"SAGE Publications","publisher-place":"London","title":"For Space","URL":"https://uk.sagepub.com/en-gb/eur/for-space/book227109","author":[{"family":"Massey","given":"D"}],"accessed":{"date-parts":[["2019",1,30]]},"issued":{"date-parts":[["2005"]]}}},{"id":1453,"uris":["http://zotero.org/users/2147938/items/EX6VIKFJ"],"uri":["http://zotero.org/users/2147938/items/EX6VIKFJ"],"itemData":{"id":1453,"type":"article-journal","abstract":"This paper examines how and why innovations are reshaped as they become implemented and used in locales that are distant and distinct from those where the innovation was initially developed. Drawing on an in-depth field study of the innovation process that produced a mobile money system for Kenya, we contribute an understanding of the particular dynamics that arise when an innovation trajectory interacts with local trajectories that constitute the local conditions and practices of specific places. We identify four distinct patterns of trajectory dynamics — separation, coordination, diversification, and integration — each of which has different implications for the innovation, its implementation, and consequences on the ground. Developing a model of trajectory dynamics in innovation, we theorize the processes through which innovations are transformed over time as they interact with multiple local trajectories, and the specific innovation outcomes that are generated as a result.  Such theorizing reconceptualizes traditional notions of innovation diffusion by explicating how and why innovations change in multiple and unexpected ways as they move to particular places and engage with local conditions and practices.","container-title":"Organization Science","DOI":"10.17863/CAM.35801","ISSN":"1526-5455","language":"en","source":"www.repository.cam.ac.uk","title":"Trajectory dynamics in innovation: developing and transforming a mobile money service across time and place","title-short":"Trajectory dynamics in innovation","URL":"https://www.repository.cam.ac.uk/handle/1810/288515","volume":"Forthcoming","author":[{"family":"Oborn","given":"E."},{"family":"Barrett","given":"Michael"},{"family":"Orlikowski","given":"W."},{"family":"Kim","given":"A."}],"accessed":{"date-parts":[["2019",5,10]]},"issued":{"date-parts":[["2019",1,30]]}}}],"schema":"https://github.com/citation-style-language/schema/raw/master/csl-citation.json"} </w:instrText>
      </w:r>
      <w:r w:rsidR="00F21E3F">
        <w:rPr>
          <w:rFonts w:ascii="Times New Roman" w:hAnsi="Times New Roman"/>
          <w:sz w:val="24"/>
          <w:szCs w:val="24"/>
        </w:rPr>
        <w:fldChar w:fldCharType="separate"/>
      </w:r>
      <w:r w:rsidR="00F21E3F">
        <w:rPr>
          <w:rFonts w:ascii="Times New Roman" w:hAnsi="Times New Roman"/>
          <w:noProof/>
          <w:sz w:val="24"/>
          <w:szCs w:val="24"/>
        </w:rPr>
        <w:t>(Lefebvre, 1991; Massey, 2005; Oborn, Barrett, Orlikowski, &amp; Kim, 2019)</w:t>
      </w:r>
      <w:r w:rsidR="00F21E3F">
        <w:rPr>
          <w:rFonts w:ascii="Times New Roman" w:hAnsi="Times New Roman"/>
          <w:sz w:val="24"/>
          <w:szCs w:val="24"/>
        </w:rPr>
        <w:fldChar w:fldCharType="end"/>
      </w:r>
      <w:r w:rsidR="00F21E3F">
        <w:rPr>
          <w:rFonts w:ascii="Times New Roman" w:hAnsi="Times New Roman"/>
          <w:sz w:val="24"/>
          <w:szCs w:val="24"/>
        </w:rPr>
        <w:t>.</w:t>
      </w:r>
      <w:r w:rsidRPr="00D30AB1">
        <w:rPr>
          <w:rFonts w:ascii="Times New Roman" w:hAnsi="Times New Roman"/>
          <w:color w:val="FF0000"/>
          <w:sz w:val="24"/>
          <w:szCs w:val="24"/>
        </w:rPr>
        <w:t xml:space="preserve">  </w:t>
      </w:r>
    </w:p>
    <w:p w14:paraId="3ADC794E" w14:textId="1416FE67" w:rsidR="00F91C31" w:rsidRDefault="00715814" w:rsidP="00205530">
      <w:pPr>
        <w:autoSpaceDE w:val="0"/>
        <w:autoSpaceDN w:val="0"/>
        <w:adjustRightInd w:val="0"/>
        <w:spacing w:after="0" w:line="240" w:lineRule="auto"/>
        <w:ind w:firstLine="720"/>
        <w:rPr>
          <w:rFonts w:ascii="Times New Roman" w:hAnsi="Times New Roman"/>
          <w:sz w:val="24"/>
          <w:szCs w:val="24"/>
        </w:rPr>
      </w:pPr>
      <w:r w:rsidRPr="00205530">
        <w:rPr>
          <w:rFonts w:ascii="Times New Roman" w:hAnsi="Times New Roman"/>
          <w:sz w:val="24"/>
          <w:szCs w:val="24"/>
        </w:rPr>
        <w:t>We extend theory</w:t>
      </w:r>
      <w:r w:rsidR="00850B73">
        <w:rPr>
          <w:rFonts w:ascii="Times New Roman" w:hAnsi="Times New Roman"/>
          <w:sz w:val="24"/>
          <w:szCs w:val="24"/>
        </w:rPr>
        <w:t xml:space="preserve"> </w:t>
      </w:r>
      <w:r w:rsidRPr="00205530">
        <w:rPr>
          <w:rFonts w:ascii="Times New Roman" w:hAnsi="Times New Roman"/>
          <w:sz w:val="24"/>
          <w:szCs w:val="24"/>
        </w:rPr>
        <w:t>on how places shape the organizing of emerging technologie</w:t>
      </w:r>
      <w:r w:rsidR="00670202">
        <w:rPr>
          <w:rFonts w:ascii="Times New Roman" w:hAnsi="Times New Roman"/>
          <w:sz w:val="24"/>
          <w:szCs w:val="24"/>
        </w:rPr>
        <w:t xml:space="preserve">s </w:t>
      </w:r>
      <w:r w:rsidR="00670202">
        <w:rPr>
          <w:rFonts w:ascii="Times New Roman" w:hAnsi="Times New Roman"/>
          <w:sz w:val="24"/>
          <w:szCs w:val="24"/>
        </w:rPr>
        <w:fldChar w:fldCharType="begin"/>
      </w:r>
      <w:r w:rsidR="00670202">
        <w:rPr>
          <w:rFonts w:ascii="Times New Roman" w:hAnsi="Times New Roman"/>
          <w:sz w:val="24"/>
          <w:szCs w:val="24"/>
        </w:rPr>
        <w:instrText xml:space="preserve"> ADDIN ZOTERO_ITEM CSL_CITATION {"citationID":"pseVYBIy","properties":{"formattedCitation":"(Locke, 2001)","plainCitation":"(Locke, 2001)","noteIndex":0},"citationItems":[{"id":957,"uris":["http://zotero.org/users/2147938/items/UUG2QD2E"],"uri":["http://zotero.org/users/2147938/items/UUG2QD2E"],"itemData":{"id":957,"type":"book","abstract":"This book describes the grounded theory approach for organization and management researchers needing to fully understand the possibilities and challenges of this method. It brings together the broadly dispersed discussions of grounded theory's logic and practices, restoring the grounded theory style of qualitative research for students and teachers of organization and management. This book is particularly useful for graduate students involved in quantitative studies of organizational and managerial life, and for academics teaching research methods courses in management and organization studies.","event-place":"London","ISBN":"978-0-7619-6428-5","language":"en","number-of-pages":"164","publisher":"SAGE","publisher-place":"London","source":"Google Books","title":"Grounded Theory in Management Research","author":[{"family":"Locke","given":"Karen"}],"issued":{"date-parts":[["2001",3,8]]}}}],"schema":"https://github.com/citation-style-language/schema/raw/master/csl-citation.json"} </w:instrText>
      </w:r>
      <w:r w:rsidR="00670202">
        <w:rPr>
          <w:rFonts w:ascii="Times New Roman" w:hAnsi="Times New Roman"/>
          <w:sz w:val="24"/>
          <w:szCs w:val="24"/>
        </w:rPr>
        <w:fldChar w:fldCharType="separate"/>
      </w:r>
      <w:r w:rsidR="00670202">
        <w:rPr>
          <w:rFonts w:ascii="Times New Roman" w:hAnsi="Times New Roman"/>
          <w:noProof/>
          <w:sz w:val="24"/>
          <w:szCs w:val="24"/>
        </w:rPr>
        <w:t>(Locke, 2001)</w:t>
      </w:r>
      <w:r w:rsidR="00670202">
        <w:rPr>
          <w:rFonts w:ascii="Times New Roman" w:hAnsi="Times New Roman"/>
          <w:sz w:val="24"/>
          <w:szCs w:val="24"/>
        </w:rPr>
        <w:fldChar w:fldCharType="end"/>
      </w:r>
      <w:r w:rsidRPr="00205530">
        <w:rPr>
          <w:rFonts w:ascii="Times New Roman" w:hAnsi="Times New Roman"/>
          <w:sz w:val="24"/>
          <w:szCs w:val="24"/>
        </w:rPr>
        <w:t xml:space="preserve">. We followed an inductive research design, starting from an interest in organizing practices across occupational boundaries of a hospital, and remained open to emerging fieldwork insights. </w:t>
      </w:r>
      <w:r w:rsidRPr="00F91C31">
        <w:rPr>
          <w:rFonts w:ascii="Times New Roman" w:hAnsi="Times New Roman"/>
          <w:sz w:val="24"/>
          <w:szCs w:val="24"/>
        </w:rPr>
        <w:t>Informed by a practice lens</w:t>
      </w:r>
      <w:r>
        <w:rPr>
          <w:rFonts w:ascii="Times New Roman" w:hAnsi="Times New Roman"/>
          <w:sz w:val="24"/>
          <w:szCs w:val="24"/>
        </w:rPr>
        <w:t xml:space="preserve"> </w:t>
      </w:r>
      <w:r>
        <w:rPr>
          <w:rFonts w:ascii="Times New Roman" w:hAnsi="Times New Roman"/>
          <w:sz w:val="24"/>
          <w:szCs w:val="24"/>
        </w:rPr>
        <w:fldChar w:fldCharType="begin"/>
      </w:r>
      <w:r w:rsidR="00E93654">
        <w:rPr>
          <w:rFonts w:ascii="Times New Roman" w:hAnsi="Times New Roman"/>
          <w:sz w:val="24"/>
          <w:szCs w:val="24"/>
        </w:rPr>
        <w:instrText xml:space="preserve"> ADDIN ZOTERO_ITEM CSL_CITATION {"citationID":"Q5hIUtnp","properties":{"formattedCitation":"(Feldman &amp; Orlikowski, 2011; Nicolini, 2012)","plainCitation":"(Feldman &amp; Orlikowski, 2011; Nicolini, 2012)","noteIndex":0},"citationItems":[{"id":1264,"uris":["http://zotero.org/users/2147938/items/H4A9G8ET"],"uri":["http://zotero.org/users/2147938/items/H4A9G8ET"],"itemData":{"id":1264,"type":"article-journal","abstract":"This paper describes the emerging field of practice theory as it is practiced in relation to organizational phenomena. We identify three approaches—empirical, theoretical, and philosophical—that relate to the what, the how, and the why of using a practice lens. We discuss three principles of the theoretical approach to practice and offer examples of how practice theory has been used in the organizational literature and in our own research. We end with a discussion of the challenges and opportunities that practice theory affords organizational scholarship.","container-title":"Organization Science","ISSN":"1047-7039","issue":"5","journalAbbreviation":"Organization Science","page":"1240-1253","source":"pubsonline.informs.org (Atypon)","title":"Theorizing Practice and Practicing Theory","volume":"22","author":[{"family":"Feldman","given":"Martha S."},{"family":"Orlikowski","given":"Wanda J."}],"issued":{"date-parts":[["2011",2,23]]}}},{"id":563,"uris":["http://zotero.org/users/2147938/items/EMDK348Z"],"uri":["http://zotero.org/users/2147938/items/EMDK348Z"],"itemData":{"id":563,"type":"book","abstract":"What are practice theories? Where do they come from? What do they say? Do they offer something new to the study of work and organization? Practice theories are a set of conceptual tools and methodologies for investigating, analysing, and representing everyday practice. They develop the idea that phenomena such as knowledge, meaning, science, power, organized activity, sociality, and institutions are rooted in practice. The volume provides a rigorous yet accessible introduction to this emerging area of study. Recognizing that a unified theory of practice does not exist, the book surveys the main scholarly traditions that have, collectively, contributed to the practice turn in social and organization studies. Each chapter examines the main assumptions and concepts of these traditions, discussing their distinctive contribution to work and organization studies. The chapters are accompanied by a fully worked example of how the theory can be applied to empirical research, making the text suitable for teaching purposes. The book will constitute a valuable resource for researchers and graduate students in organization studies and management, and scholars across disciplines who are interested to know more about the topic.","event-place":"New York","ISBN":"978-0-19-923159-1","language":"en","number-of-pages":"284","publisher":"Oxford University Press","publisher-place":"New York","source":"Google Books","title":"Practice Theory, Work, and Organization: An Introduction","title-short":"Practice Theory, Work, and Organization","author":[{"family":"Nicolini","given":"Davide"}],"issued":{"date-parts":[["2012",12,20]]}}}],"schema":"https://github.com/citation-style-language/schema/raw/master/csl-citation.json"} </w:instrText>
      </w:r>
      <w:r>
        <w:rPr>
          <w:rFonts w:ascii="Times New Roman" w:hAnsi="Times New Roman"/>
          <w:sz w:val="24"/>
          <w:szCs w:val="24"/>
        </w:rPr>
        <w:fldChar w:fldCharType="separate"/>
      </w:r>
      <w:r w:rsidR="00E93654">
        <w:rPr>
          <w:rFonts w:ascii="Times New Roman" w:hAnsi="Times New Roman"/>
          <w:noProof/>
          <w:sz w:val="24"/>
          <w:szCs w:val="24"/>
        </w:rPr>
        <w:t>(Feldman &amp; Orlikowski, 2011; Nicolini, 2012)</w:t>
      </w:r>
      <w:r>
        <w:rPr>
          <w:rFonts w:ascii="Times New Roman" w:hAnsi="Times New Roman"/>
          <w:sz w:val="24"/>
          <w:szCs w:val="24"/>
        </w:rPr>
        <w:fldChar w:fldCharType="end"/>
      </w:r>
      <w:r w:rsidR="00E93654">
        <w:rPr>
          <w:rFonts w:ascii="Times New Roman" w:hAnsi="Times New Roman"/>
          <w:sz w:val="24"/>
          <w:szCs w:val="24"/>
        </w:rPr>
        <w:t xml:space="preserve"> </w:t>
      </w:r>
      <w:r w:rsidRPr="00F91C31">
        <w:rPr>
          <w:rFonts w:ascii="Times New Roman" w:hAnsi="Times New Roman"/>
          <w:sz w:val="24"/>
          <w:szCs w:val="24"/>
        </w:rPr>
        <w:t>and a process research approach</w:t>
      </w:r>
      <w:r w:rsidR="00E93654">
        <w:rPr>
          <w:rFonts w:ascii="Times New Roman" w:hAnsi="Times New Roman"/>
          <w:sz w:val="24"/>
          <w:szCs w:val="24"/>
        </w:rPr>
        <w:t xml:space="preserve"> </w:t>
      </w:r>
      <w:r w:rsidR="00E93654">
        <w:rPr>
          <w:rFonts w:ascii="Times New Roman" w:hAnsi="Times New Roman"/>
          <w:sz w:val="24"/>
          <w:szCs w:val="24"/>
        </w:rPr>
        <w:fldChar w:fldCharType="begin"/>
      </w:r>
      <w:r w:rsidR="00CE1078">
        <w:rPr>
          <w:rFonts w:ascii="Times New Roman" w:hAnsi="Times New Roman"/>
          <w:sz w:val="24"/>
          <w:szCs w:val="24"/>
        </w:rPr>
        <w:instrText xml:space="preserve"> ADDIN ZOTERO_ITEM CSL_CITATION {"citationID":"dGvEEfzZ","properties":{"formattedCitation":"(Langley, 1999)","plainCitation":"(Langley, 1999)","noteIndex":0},"citationItems":[{"id":1263,"uris":["http://zotero.org/users/2147938/items/4NXUFTDN"],"uri":["http://zotero.org/users/2147938/items/4NXUFTDN"],"itemData":{"id":1263,"type":"article-journal","abstract":"In this article I describe and compare a number of alternative generic strategies for the analysis of process data, looking at the consequences of these strategies for emerging theories. I evaluate the strengths and weaknesses of the strategies in terms of their capacity to generate theory that is accurate, parsimonious, general, and useful and suggest that method and theory are inextricably intertwined, that multiple strategies are often advisable, and that no analysis strategy will produce theory without an uncodifiable creative leap, however small. Finally, I argue that there is room in the organizational research literature for more openness within the academic community toward a variety of forms of coupling between theory and data.","container-title":"The Academy of Management Review","ISSN":"0363-7425","issue":"4","journalAbbreviation":"The Academy of Management Review","page":"691-710","source":"JSTOR","title":"Strategies for Theorizing from Process Data","volume":"24","author":[{"family":"Langley","given":"Ann"}],"issued":{"date-parts":[["1999"]]}}}],"schema":"https://github.com/citation-style-language/schema/raw/master/csl-citation.json"} </w:instrText>
      </w:r>
      <w:r w:rsidR="00E93654">
        <w:rPr>
          <w:rFonts w:ascii="Times New Roman" w:hAnsi="Times New Roman"/>
          <w:sz w:val="24"/>
          <w:szCs w:val="24"/>
        </w:rPr>
        <w:fldChar w:fldCharType="separate"/>
      </w:r>
      <w:r w:rsidR="00CE1078">
        <w:rPr>
          <w:rFonts w:ascii="Times New Roman" w:hAnsi="Times New Roman"/>
          <w:noProof/>
          <w:sz w:val="24"/>
          <w:szCs w:val="24"/>
        </w:rPr>
        <w:t>(Langley, 1999)</w:t>
      </w:r>
      <w:r w:rsidR="00E93654">
        <w:rPr>
          <w:rFonts w:ascii="Times New Roman" w:hAnsi="Times New Roman"/>
          <w:sz w:val="24"/>
          <w:szCs w:val="24"/>
        </w:rPr>
        <w:fldChar w:fldCharType="end"/>
      </w:r>
      <w:r w:rsidR="00CE1078">
        <w:rPr>
          <w:rFonts w:ascii="Times New Roman" w:hAnsi="Times New Roman"/>
          <w:sz w:val="24"/>
          <w:szCs w:val="24"/>
        </w:rPr>
        <w:t xml:space="preserve">, </w:t>
      </w:r>
      <w:r w:rsidRPr="00F91C31">
        <w:rPr>
          <w:rFonts w:ascii="Times New Roman" w:hAnsi="Times New Roman"/>
          <w:sz w:val="24"/>
          <w:szCs w:val="24"/>
        </w:rPr>
        <w:t>we collected detailed longitudinal data over five years on how places actively shaped and reshaped organizing for 3DP, by deploying ethnographic methods</w:t>
      </w:r>
      <w:r w:rsidR="00CE1078">
        <w:rPr>
          <w:rFonts w:ascii="Times New Roman" w:hAnsi="Times New Roman"/>
          <w:sz w:val="24"/>
          <w:szCs w:val="24"/>
        </w:rPr>
        <w:t>.</w:t>
      </w:r>
    </w:p>
    <w:p w14:paraId="14F493BC" w14:textId="5009BD0D" w:rsidR="00205530" w:rsidRPr="004F266C" w:rsidRDefault="00715814" w:rsidP="001A5ECD">
      <w:pPr>
        <w:autoSpaceDE w:val="0"/>
        <w:autoSpaceDN w:val="0"/>
        <w:adjustRightInd w:val="0"/>
        <w:spacing w:after="0" w:line="240" w:lineRule="auto"/>
        <w:ind w:firstLine="720"/>
        <w:rPr>
          <w:rFonts w:ascii="Times New Roman" w:hAnsi="Times New Roman"/>
          <w:sz w:val="24"/>
          <w:szCs w:val="24"/>
        </w:rPr>
      </w:pPr>
      <w:r w:rsidRPr="004F266C">
        <w:rPr>
          <w:rFonts w:ascii="Times New Roman" w:hAnsi="Times New Roman"/>
          <w:sz w:val="24"/>
          <w:szCs w:val="24"/>
        </w:rPr>
        <w:t xml:space="preserve">Our research </w:t>
      </w:r>
      <w:r>
        <w:rPr>
          <w:rFonts w:ascii="Times New Roman" w:hAnsi="Times New Roman"/>
          <w:sz w:val="24"/>
          <w:szCs w:val="24"/>
        </w:rPr>
        <w:t xml:space="preserve">contributes </w:t>
      </w:r>
      <w:r w:rsidR="00670202">
        <w:rPr>
          <w:rFonts w:ascii="Times New Roman" w:hAnsi="Times New Roman"/>
          <w:sz w:val="24"/>
          <w:szCs w:val="24"/>
        </w:rPr>
        <w:t>insights</w:t>
      </w:r>
      <w:r>
        <w:rPr>
          <w:rFonts w:ascii="Times New Roman" w:hAnsi="Times New Roman"/>
          <w:sz w:val="24"/>
          <w:szCs w:val="24"/>
        </w:rPr>
        <w:t xml:space="preserve"> that theorize</w:t>
      </w:r>
      <w:r w:rsidR="00670202">
        <w:rPr>
          <w:rFonts w:ascii="Times New Roman" w:hAnsi="Times New Roman"/>
          <w:sz w:val="24"/>
          <w:szCs w:val="24"/>
        </w:rPr>
        <w:t xml:space="preserve"> </w:t>
      </w:r>
      <w:r>
        <w:rPr>
          <w:rFonts w:ascii="Times New Roman" w:hAnsi="Times New Roman"/>
          <w:sz w:val="24"/>
          <w:szCs w:val="24"/>
        </w:rPr>
        <w:t xml:space="preserve">three different place dynamics – namely, place bending, place extending and place framing. In so doing, we show how places shape the organizing of emerging technologies. </w:t>
      </w:r>
      <w:r w:rsidR="00CE1078">
        <w:rPr>
          <w:rFonts w:ascii="Times New Roman" w:hAnsi="Times New Roman"/>
          <w:sz w:val="24"/>
          <w:szCs w:val="24"/>
        </w:rPr>
        <w:t xml:space="preserve">Moreover, </w:t>
      </w:r>
      <w:r w:rsidRPr="00205530">
        <w:rPr>
          <w:rFonts w:ascii="Times New Roman" w:hAnsi="Times New Roman"/>
          <w:sz w:val="24"/>
          <w:szCs w:val="24"/>
        </w:rPr>
        <w:t>we highlight</w:t>
      </w:r>
      <w:sdt>
        <w:sdtPr>
          <w:rPr>
            <w:rFonts w:ascii="Times New Roman" w:hAnsi="Times New Roman"/>
            <w:sz w:val="24"/>
            <w:szCs w:val="24"/>
          </w:rPr>
          <w:tag w:val="goog_rdk_44"/>
          <w:id w:val="-1148589931"/>
        </w:sdtPr>
        <w:sdtEndPr/>
        <w:sdtContent>
          <w:r w:rsidRPr="00205530">
            <w:rPr>
              <w:rFonts w:ascii="Times New Roman" w:hAnsi="Times New Roman"/>
              <w:sz w:val="24"/>
              <w:szCs w:val="24"/>
            </w:rPr>
            <w:t xml:space="preserve"> </w:t>
          </w:r>
        </w:sdtContent>
      </w:sdt>
      <w:r w:rsidRPr="00205530">
        <w:rPr>
          <w:rFonts w:ascii="Times New Roman" w:hAnsi="Times New Roman"/>
          <w:sz w:val="24"/>
          <w:szCs w:val="24"/>
        </w:rPr>
        <w:t xml:space="preserve">the challenges associated with organizing for and scaling emerging technologies, </w:t>
      </w:r>
      <w:sdt>
        <w:sdtPr>
          <w:rPr>
            <w:rFonts w:ascii="Times New Roman" w:hAnsi="Times New Roman"/>
            <w:sz w:val="24"/>
            <w:szCs w:val="24"/>
          </w:rPr>
          <w:tag w:val="goog_rdk_46"/>
          <w:id w:val="983125570"/>
        </w:sdtPr>
        <w:sdtEndPr/>
        <w:sdtContent>
          <w:r w:rsidRPr="00205530">
            <w:rPr>
              <w:rFonts w:ascii="Times New Roman" w:hAnsi="Times New Roman"/>
              <w:sz w:val="24"/>
              <w:szCs w:val="24"/>
            </w:rPr>
            <w:t xml:space="preserve">which </w:t>
          </w:r>
        </w:sdtContent>
      </w:sdt>
      <w:r w:rsidRPr="00205530">
        <w:rPr>
          <w:rFonts w:ascii="Times New Roman" w:hAnsi="Times New Roman"/>
          <w:sz w:val="24"/>
          <w:szCs w:val="24"/>
        </w:rPr>
        <w:t>complement</w:t>
      </w:r>
      <w:r w:rsidR="00670202">
        <w:rPr>
          <w:rFonts w:ascii="Times New Roman" w:hAnsi="Times New Roman"/>
          <w:sz w:val="24"/>
          <w:szCs w:val="24"/>
        </w:rPr>
        <w:t xml:space="preserve"> </w:t>
      </w:r>
      <w:r w:rsidRPr="00205530">
        <w:rPr>
          <w:rFonts w:ascii="Times New Roman" w:hAnsi="Times New Roman"/>
          <w:sz w:val="24"/>
          <w:szCs w:val="24"/>
        </w:rPr>
        <w:t>the literature that argues that generativity and convergence can enable digital innovations to grow and scale rapidly in unprecedented ways</w:t>
      </w:r>
      <w:r w:rsidR="00CE1078">
        <w:rPr>
          <w:rFonts w:ascii="Times New Roman" w:hAnsi="Times New Roman"/>
          <w:sz w:val="24"/>
          <w:szCs w:val="24"/>
        </w:rPr>
        <w:t xml:space="preserve"> </w:t>
      </w:r>
      <w:r w:rsidR="00CE1078">
        <w:rPr>
          <w:rFonts w:ascii="Times New Roman" w:hAnsi="Times New Roman"/>
          <w:sz w:val="24"/>
          <w:szCs w:val="24"/>
        </w:rPr>
        <w:fldChar w:fldCharType="begin"/>
      </w:r>
      <w:r w:rsidR="00451AA9">
        <w:rPr>
          <w:rFonts w:ascii="Times New Roman" w:hAnsi="Times New Roman"/>
          <w:sz w:val="24"/>
          <w:szCs w:val="24"/>
        </w:rPr>
        <w:instrText xml:space="preserve"> ADDIN ZOTERO_ITEM CSL_CITATION {"citationID":"csz13LxZ","properties":{"formattedCitation":"(Henfridsson &amp; Bygstad, 2013; Huang, Henfridsson, Liu, &amp; Newell, 2017; Yoo, Henfridsson, &amp; Lyytinen, 2010)","plainCitation":"(Henfridsson &amp; Bygstad, 2013; Huang, Henfridsson, Liu, &amp; Newell, 2017; Yoo, Henfridsson, &amp; Lyytinen, 2010)","noteIndex":0},"citationItems":[{"id":1334,"uris":["http://zotero.org/users/2147938/items/EFPI3KSW"],"uri":["http://zotero.org/users/2147938/items/EFPI3KSW"],"itemData":{"id":1334,"type":"article-journal","container-title":"Mis Quarterly","issue":"3","page":"907–931","source":"Google Scholar","title":"The Generative Mechanisms of Digital Infrastructure Evolution.","volume":"37","author":[{"family":"Henfridsson","given":"Ola"},{"family":"Bygstad","given":"Bendik"}],"issued":{"date-parts":[["2013"]]}}},{"id":1482,"uris":["http://zotero.org/users/2147938/items/F38TH7LL"],"uri":["http://zotero.org/users/2147938/items/F38TH7LL"],"itemData":{"id":1482,"type":"article-journal","abstract":"Digital ventures, start-ups growing by drawing on and adding to digital infrastructures, can scale their business at an unprecedented pace. We view such rapid scaling as a generative process by which a venture’s user base increases significantly between two points in time through digital innovation. We studied WeCash, a Chinese digital venture, nearly doubling its user base monthly, to learn more about this generative process. We trace three contingent mechanisms underpinning rapid scaling: data-driven operation, instant release, and swift transformation. We explain these mechanisms and how they interact in the rapid scaling of digital ventures. The research offers an agency perspective on scaling of digital ventures that speaks to the digital innovation literature.","container-title":"MIS Quarterly","ISSN":"02767783","issue":"1","journalAbbreviation":"MIS Quarterly","page":"301-314","source":"EBSCOhost","title":"Growing on Steroids: Rapidly Scaling the User Base of Digital Ventures Through Digital Innovation","title-short":"Growing on Steroids","volume":"41","author":[{"family":"Huang","given":"Jimmy"},{"family":"Henfridsson","given":"Ola"},{"family":"Liu","given":"Martin J."},{"family":"Newell","given":"Sue"}],"issued":{"date-parts":[["2017",3]]}}},{"id":876,"uris":["http://zotero.org/users/2147938/items/JMSN9XT7"],"uri":["http://zotero.org/users/2147938/items/JMSN9XT7"],"itemData":{"id":876,"type":"article-journal","abstract":"In this essay, we argue that pervasive digitization gives birth to a new type of product architecture: the layered modular architecture. The layered modular architecture extends the modular architecture of physical products by incorporating four loosely coupled layers of devices, networks, services, and contents created by digital technology. We posit that this new architecture instigates profound changes in the ways that firms organize for innovation in the future. We develop (1) a conceptual framework to describe the emerging organizing logic of digital innovation and (2) an information systems research agenda for digital strategy and the creation and management of corporate information technology infrastructures.","container-title":"Information Systems Research","ISSN":"1047-7047","issue":"4","journalAbbreviation":"Information Systems Research","page":"724-735","source":"pubsonline.informs.org (Atypon)","title":"Research Commentary—The New Organizing Logic of Digital Innovation: An Agenda for Information Systems Research","title-short":"Research Commentary—The New Organizing Logic of Digital Innovation","volume":"21","author":[{"family":"Yoo","given":"Youngjin"},{"family":"Henfridsson","given":"Ola"},{"family":"Lyytinen","given":"Kalle"}],"issued":{"date-parts":[["2010",11,18]]}}}],"schema":"https://github.com/citation-style-language/schema/raw/master/csl-citation.json"} </w:instrText>
      </w:r>
      <w:r w:rsidR="00CE1078">
        <w:rPr>
          <w:rFonts w:ascii="Times New Roman" w:hAnsi="Times New Roman"/>
          <w:sz w:val="24"/>
          <w:szCs w:val="24"/>
        </w:rPr>
        <w:fldChar w:fldCharType="separate"/>
      </w:r>
      <w:r w:rsidR="00451AA9">
        <w:rPr>
          <w:rFonts w:ascii="Times New Roman" w:hAnsi="Times New Roman"/>
          <w:noProof/>
          <w:sz w:val="24"/>
          <w:szCs w:val="24"/>
        </w:rPr>
        <w:t>(Henfridsson &amp; Bygstad, 2013; Huang, Henfridsson, Liu, &amp; Newell, 2017; Yoo, Henfridsson, &amp; Lyytinen, 2010)</w:t>
      </w:r>
      <w:r w:rsidR="00CE1078">
        <w:rPr>
          <w:rFonts w:ascii="Times New Roman" w:hAnsi="Times New Roman"/>
          <w:sz w:val="24"/>
          <w:szCs w:val="24"/>
        </w:rPr>
        <w:fldChar w:fldCharType="end"/>
      </w:r>
      <w:r w:rsidR="00451AA9">
        <w:rPr>
          <w:rFonts w:ascii="Times New Roman" w:hAnsi="Times New Roman"/>
          <w:sz w:val="24"/>
          <w:szCs w:val="24"/>
        </w:rPr>
        <w:t>.</w:t>
      </w:r>
      <w:r w:rsidR="001A5ECD">
        <w:rPr>
          <w:rFonts w:ascii="Times New Roman" w:hAnsi="Times New Roman"/>
          <w:sz w:val="24"/>
          <w:szCs w:val="24"/>
        </w:rPr>
        <w:br/>
      </w:r>
    </w:p>
    <w:p w14:paraId="4174A9AA" w14:textId="7CD361C4" w:rsidR="007648C8" w:rsidRPr="004F266C" w:rsidRDefault="00715814" w:rsidP="00C84A4E">
      <w:pPr>
        <w:pStyle w:val="NormalWeb"/>
        <w:spacing w:before="0" w:beforeAutospacing="0" w:after="0" w:afterAutospacing="0"/>
        <w:jc w:val="center"/>
      </w:pPr>
      <w:r w:rsidRPr="004F266C">
        <w:rPr>
          <w:b/>
        </w:rPr>
        <w:t>L</w:t>
      </w:r>
      <w:r w:rsidR="0030163F" w:rsidRPr="004F266C">
        <w:rPr>
          <w:b/>
        </w:rPr>
        <w:t xml:space="preserve">ITERATURE REVIEW </w:t>
      </w:r>
      <w:r w:rsidR="001A5ECD">
        <w:rPr>
          <w:b/>
        </w:rPr>
        <w:br/>
      </w:r>
    </w:p>
    <w:p w14:paraId="718EADD1" w14:textId="3043D8BD" w:rsidR="005978C3" w:rsidRPr="005978C3" w:rsidRDefault="00715814" w:rsidP="005978C3">
      <w:pPr>
        <w:spacing w:after="0" w:line="240" w:lineRule="auto"/>
        <w:ind w:firstLine="720"/>
        <w:rPr>
          <w:rFonts w:ascii="Times New Roman" w:hAnsi="Times New Roman"/>
          <w:sz w:val="24"/>
          <w:szCs w:val="24"/>
        </w:rPr>
      </w:pPr>
      <w:r w:rsidRPr="002536D3">
        <w:rPr>
          <w:rFonts w:ascii="Times New Roman" w:hAnsi="Times New Roman"/>
          <w:sz w:val="24"/>
          <w:szCs w:val="24"/>
        </w:rPr>
        <w:t>The literature on digital innovation has highlighted the generativity and convergence of digital technologies</w:t>
      </w:r>
      <w:r w:rsidR="000C4182">
        <w:rPr>
          <w:rFonts w:ascii="Times New Roman" w:hAnsi="Times New Roman"/>
          <w:sz w:val="24"/>
          <w:szCs w:val="24"/>
        </w:rPr>
        <w:t xml:space="preserve"> </w:t>
      </w:r>
      <w:r w:rsidR="000C4182">
        <w:rPr>
          <w:rFonts w:ascii="Times New Roman" w:hAnsi="Times New Roman"/>
          <w:sz w:val="24"/>
          <w:szCs w:val="24"/>
        </w:rPr>
        <w:fldChar w:fldCharType="begin"/>
      </w:r>
      <w:r w:rsidR="0024549B">
        <w:rPr>
          <w:rFonts w:ascii="Times New Roman" w:hAnsi="Times New Roman"/>
          <w:sz w:val="24"/>
          <w:szCs w:val="24"/>
        </w:rPr>
        <w:instrText xml:space="preserve"> ADDIN ZOTERO_ITEM CSL_CITATION {"citationID":"rbTJl65Y","properties":{"formattedCitation":"(Yoo, Boland, Lyytinen, &amp; Majchrzak, 2012; Zittrain, 2006)","plainCitation":"(Yoo, Boland, Lyytinen, &amp; Majchrzak, 2012; Zittrain, 2006)","noteIndex":0},"citationItems":[{"id":1221,"uris":["http://zotero.org/users/2147938/items/4ZZ366SA"],"uri":["http://zotero.org/users/2147938/items/4ZZ366SA"],"itemData":{"id":1221,"type":"article-journal","container-title":"Organization Science","ISSN":"1047-7039","issue":"5","journalAbbreviation":"Organization Science","page":"1398-1408","source":"pubsonline.informs.org (Atypon)","title":"Organizing for Innovation in the Digitized World","volume":"23","author":[{"family":"Yoo","given":"Youngjin"},{"family":"Boland","given":"Richard J."},{"family":"Lyytinen","given":"Kalle"},{"family":"Majchrzak","given":"Ann"}],"issued":{"date-parts":[["2012",10,1]]}}},{"id":1309,"uris":["http://zotero.org/users/2147938/items/AEPDNIZB"],"uri":["http://zotero.org/users/2147938/items/AEPDNIZB"],"itemData":{"id":1309,"type":"article-journal","abstract":"The generative capacity for unrelated and unaccredited audiences to build and distribute code and content through the Internet to its tens of millions of attached personal computers has ignited growth and innovation in information technology and has facilitated new creative endeavors. It has also given rise to regulatory and entrepreneurial backlashes. A further backlash among consumers is developing in response to security threats that exploit the openness of the Internet and of PCs to third-party contribution. A shift in consumer priorities from generativity to stability will compel undesirable responses from regulators and markets and, if unaddressed, could prove decisive in closing today's open computing environments. This Article explains why PC openness is as important as network openness, as well as why today's open network might give rise to unduly closed endpoints. It argues that the Internet is better conceptualized as a generative grid that includes both PCs and networks rather than as an open network indifferent to the configuration of its endpoints. Applying this framework, the Article explores ways - some of them bound to be unpopular among advocates of an open Internet represented by uncompromising end-to-end neutrality - in which the Internet can be made to satisfy genuine and pressing security concerns while retaining the most important generative aspects of today's networked technology.","container-title":"Harvard Law Review","ISSN":"0017-811X","issue":"7","journalAbbreviation":"Harvard Law Review","page":"1974-2040","source":"JSTOR","title":"The Generative Internet","volume":"119","author":[{"family":"Zittrain","given":"Jonathan L."}],"issued":{"date-parts":[["2006"]]}}}],"schema":"https://github.com/citation-style-language/schema/raw/master/csl-citation.json"} </w:instrText>
      </w:r>
      <w:r w:rsidR="000C4182">
        <w:rPr>
          <w:rFonts w:ascii="Times New Roman" w:hAnsi="Times New Roman"/>
          <w:sz w:val="24"/>
          <w:szCs w:val="24"/>
        </w:rPr>
        <w:fldChar w:fldCharType="separate"/>
      </w:r>
      <w:r w:rsidR="0024549B">
        <w:rPr>
          <w:rFonts w:ascii="Times New Roman" w:hAnsi="Times New Roman"/>
          <w:noProof/>
          <w:sz w:val="24"/>
          <w:szCs w:val="24"/>
        </w:rPr>
        <w:t>(Yoo, Boland, Lyytinen, &amp; Majchrzak, 2012; Zittrain, 2006)</w:t>
      </w:r>
      <w:r w:rsidR="000C4182">
        <w:rPr>
          <w:rFonts w:ascii="Times New Roman" w:hAnsi="Times New Roman"/>
          <w:sz w:val="24"/>
          <w:szCs w:val="24"/>
        </w:rPr>
        <w:fldChar w:fldCharType="end"/>
      </w:r>
      <w:r w:rsidRPr="002536D3">
        <w:rPr>
          <w:rFonts w:ascii="Times New Roman" w:hAnsi="Times New Roman"/>
          <w:sz w:val="24"/>
          <w:szCs w:val="24"/>
        </w:rPr>
        <w:t xml:space="preserve"> in enabling widespread transformation and scaling up.</w:t>
      </w:r>
      <w:r>
        <w:rPr>
          <w:rFonts w:ascii="Times New Roman" w:hAnsi="Times New Roman"/>
          <w:sz w:val="24"/>
          <w:szCs w:val="24"/>
        </w:rPr>
        <w:t xml:space="preserve"> </w:t>
      </w:r>
      <w:r w:rsidRPr="005978C3">
        <w:rPr>
          <w:rFonts w:ascii="Times New Roman" w:hAnsi="Times New Roman"/>
          <w:sz w:val="24"/>
          <w:szCs w:val="24"/>
        </w:rPr>
        <w:t xml:space="preserve">Although there is agreement about the importance of scaling digital innovations and a growing body of work on the generative mechanisms by which scaling is achieved, research is less clear about </w:t>
      </w:r>
      <w:r w:rsidRPr="005978C3">
        <w:rPr>
          <w:rFonts w:ascii="Times New Roman" w:hAnsi="Times New Roman"/>
          <w:i/>
          <w:iCs/>
          <w:sz w:val="24"/>
          <w:szCs w:val="24"/>
        </w:rPr>
        <w:t>where</w:t>
      </w:r>
      <w:r w:rsidRPr="005978C3">
        <w:rPr>
          <w:rFonts w:ascii="Times New Roman" w:hAnsi="Times New Roman"/>
          <w:sz w:val="24"/>
          <w:szCs w:val="24"/>
        </w:rPr>
        <w:t xml:space="preserve"> and </w:t>
      </w:r>
      <w:r w:rsidRPr="005978C3">
        <w:rPr>
          <w:rFonts w:ascii="Times New Roman" w:hAnsi="Times New Roman"/>
          <w:i/>
          <w:iCs/>
          <w:sz w:val="24"/>
          <w:szCs w:val="24"/>
        </w:rPr>
        <w:t>how</w:t>
      </w:r>
      <w:r w:rsidRPr="005978C3">
        <w:rPr>
          <w:rFonts w:ascii="Times New Roman" w:hAnsi="Times New Roman"/>
          <w:sz w:val="24"/>
          <w:szCs w:val="24"/>
        </w:rPr>
        <w:t xml:space="preserve"> scaling of emerging technologies takes place within an organization. This is a significant omission, as scaling happens in situated places and with specific resources, that can influence how digital technologies subsequently grow.  </w:t>
      </w:r>
    </w:p>
    <w:p w14:paraId="003CF3A1" w14:textId="3067543E" w:rsidR="005978C3" w:rsidRDefault="00715814" w:rsidP="00290929">
      <w:pPr>
        <w:spacing w:after="0" w:line="240" w:lineRule="auto"/>
        <w:ind w:firstLine="720"/>
        <w:rPr>
          <w:rFonts w:ascii="Times New Roman" w:hAnsi="Times New Roman"/>
          <w:sz w:val="24"/>
          <w:szCs w:val="24"/>
        </w:rPr>
      </w:pPr>
      <w:r w:rsidRPr="00A35D9E">
        <w:rPr>
          <w:rFonts w:ascii="Times New Roman" w:hAnsi="Times New Roman"/>
          <w:sz w:val="24"/>
          <w:szCs w:val="24"/>
        </w:rPr>
        <w:t>Earlier work has highlighted the continued importance of place in a digital world which has implications for scaling across time and space</w:t>
      </w:r>
      <w:r w:rsidR="00F932EA">
        <w:rPr>
          <w:rFonts w:ascii="Times New Roman" w:hAnsi="Times New Roman"/>
          <w:sz w:val="24"/>
          <w:szCs w:val="24"/>
        </w:rPr>
        <w:t xml:space="preserve"> </w:t>
      </w:r>
      <w:r w:rsidR="00F932EA">
        <w:rPr>
          <w:rFonts w:ascii="Times New Roman" w:hAnsi="Times New Roman"/>
          <w:sz w:val="24"/>
          <w:szCs w:val="24"/>
        </w:rPr>
        <w:fldChar w:fldCharType="begin"/>
      </w:r>
      <w:r w:rsidR="000E51E1">
        <w:rPr>
          <w:rFonts w:ascii="Times New Roman" w:hAnsi="Times New Roman"/>
          <w:sz w:val="24"/>
          <w:szCs w:val="24"/>
        </w:rPr>
        <w:instrText xml:space="preserve"> ADDIN ZOTERO_ITEM CSL_CITATION {"citationID":"mGhOPbOg","properties":{"formattedCitation":"(Barrett &amp; Walsham, 1999)","plainCitation":"(Barrett &amp; Walsham, 1999)","noteIndex":0},"citationItems":[{"id":1183,"uris":["http://zotero.org/users/2147938/items/HS5ZWB9G"],"uri":["http://zotero.org/users/2147938/items/HS5ZWB9G"],"itemData":{"id":1183,"type":"article-journal","container-title":"Information Systems Research","issue":"1","page":"1–22","source":"Google Scholar","title":"Electronic Trading and Work Transformation in the London Insurance Market","volume":"10","author":[{"family":"Barrett","given":"Michael"},{"family":"Walsham","given":"Geoff"}],"issued":{"date-parts":[["1999"]]}}}],"schema":"https://github.com/citation-style-language/schema/raw/master/csl-citation.json"} </w:instrText>
      </w:r>
      <w:r w:rsidR="00F932EA">
        <w:rPr>
          <w:rFonts w:ascii="Times New Roman" w:hAnsi="Times New Roman"/>
          <w:sz w:val="24"/>
          <w:szCs w:val="24"/>
        </w:rPr>
        <w:fldChar w:fldCharType="separate"/>
      </w:r>
      <w:r w:rsidR="000E51E1">
        <w:rPr>
          <w:rFonts w:ascii="Times New Roman" w:hAnsi="Times New Roman"/>
          <w:noProof/>
          <w:sz w:val="24"/>
          <w:szCs w:val="24"/>
        </w:rPr>
        <w:t>(Barrett &amp; Walsham, 1999)</w:t>
      </w:r>
      <w:r w:rsidR="00F932EA">
        <w:rPr>
          <w:rFonts w:ascii="Times New Roman" w:hAnsi="Times New Roman"/>
          <w:sz w:val="24"/>
          <w:szCs w:val="24"/>
        </w:rPr>
        <w:fldChar w:fldCharType="end"/>
      </w:r>
      <w:r w:rsidR="000E51E1">
        <w:rPr>
          <w:rFonts w:ascii="Times New Roman" w:hAnsi="Times New Roman"/>
          <w:sz w:val="24"/>
          <w:szCs w:val="24"/>
        </w:rPr>
        <w:t xml:space="preserve">. More recently, </w:t>
      </w:r>
      <w:r w:rsidR="000E51E1">
        <w:rPr>
          <w:rFonts w:ascii="Times New Roman" w:hAnsi="Times New Roman"/>
          <w:sz w:val="24"/>
          <w:szCs w:val="24"/>
        </w:rPr>
        <w:fldChar w:fldCharType="begin"/>
      </w:r>
      <w:r w:rsidR="0091191B">
        <w:rPr>
          <w:rFonts w:ascii="Times New Roman" w:hAnsi="Times New Roman"/>
          <w:sz w:val="24"/>
          <w:szCs w:val="24"/>
        </w:rPr>
        <w:instrText xml:space="preserve"> ADDIN ZOTERO_ITEM CSL_CITATION {"citationID":"MQe2Qhzz","properties":{"custom":"Bailey et al., (2012)","formattedCitation":"Bailey et al., (2012)","plainCitation":"Bailey et al., (2012)","noteIndex":0},"citationItems":[{"id":1315,"uris":["http://zotero.org/users/2147938/items/NZ5K7BF9"],"uri":["http://zotero.org/users/2147938/items/NZ5K7BF9"],"itemData":{"id":1315,"type":"article-journal","container-title":"Organization Science","issue":"5","page":"1485–1504","source":"Google Scholar","title":"The Lure of the Virtual","volume":"23","author":[{"family":"Bailey","given":"Diane E."},{"family":"Leonardi","given":"Paul M."},{"family":"Barley","given":"Stephen R."}],"issued":{"date-parts":[["2012"]]}}}],"schema":"https://github.com/citation-style-language/schema/raw/master/csl-citation.json"} </w:instrText>
      </w:r>
      <w:r w:rsidR="000E51E1">
        <w:rPr>
          <w:rFonts w:ascii="Times New Roman" w:hAnsi="Times New Roman"/>
          <w:sz w:val="24"/>
          <w:szCs w:val="24"/>
        </w:rPr>
        <w:fldChar w:fldCharType="separate"/>
      </w:r>
      <w:r w:rsidR="0091191B">
        <w:rPr>
          <w:rFonts w:ascii="Times New Roman" w:hAnsi="Times New Roman"/>
          <w:noProof/>
          <w:sz w:val="24"/>
          <w:szCs w:val="24"/>
        </w:rPr>
        <w:t>Bailey et al., (2012)</w:t>
      </w:r>
      <w:r w:rsidR="000E51E1">
        <w:rPr>
          <w:rFonts w:ascii="Times New Roman" w:hAnsi="Times New Roman"/>
          <w:sz w:val="24"/>
          <w:szCs w:val="24"/>
        </w:rPr>
        <w:fldChar w:fldCharType="end"/>
      </w:r>
      <w:r w:rsidR="00091829">
        <w:rPr>
          <w:rFonts w:ascii="Times New Roman" w:hAnsi="Times New Roman"/>
          <w:sz w:val="24"/>
          <w:szCs w:val="24"/>
        </w:rPr>
        <w:t xml:space="preserve"> </w:t>
      </w:r>
      <w:r w:rsidR="00091829" w:rsidRPr="00091829">
        <w:rPr>
          <w:rFonts w:ascii="Times New Roman" w:hAnsi="Times New Roman"/>
          <w:sz w:val="24"/>
          <w:szCs w:val="24"/>
        </w:rPr>
        <w:t xml:space="preserve">caution against the lure of the virtual and argue that increased dependence on digital tools to simulate, visualize and test new complex products leads to unintended consequences of separating physical objects and people from the virtual representations of design objects. These studies highlight the continued importance of place in a digital world, which is mostly absent from the literature on </w:t>
      </w:r>
      <w:r w:rsidR="00231B20">
        <w:rPr>
          <w:rFonts w:ascii="Times New Roman" w:hAnsi="Times New Roman"/>
          <w:sz w:val="24"/>
          <w:szCs w:val="24"/>
        </w:rPr>
        <w:t xml:space="preserve">organizing emerging technologies and their </w:t>
      </w:r>
      <w:r w:rsidR="00091829" w:rsidRPr="00091829">
        <w:rPr>
          <w:rFonts w:ascii="Times New Roman" w:hAnsi="Times New Roman"/>
          <w:sz w:val="24"/>
          <w:szCs w:val="24"/>
        </w:rPr>
        <w:t>scaling up</w:t>
      </w:r>
      <w:r w:rsidR="00231B20">
        <w:rPr>
          <w:rFonts w:ascii="Times New Roman" w:hAnsi="Times New Roman"/>
          <w:sz w:val="24"/>
          <w:szCs w:val="24"/>
        </w:rPr>
        <w:t>.</w:t>
      </w:r>
    </w:p>
    <w:p w14:paraId="6B99423A" w14:textId="64BFCEDD" w:rsidR="005978C3" w:rsidRDefault="00715814" w:rsidP="00290929">
      <w:pPr>
        <w:pStyle w:val="NormalWeb"/>
      </w:pPr>
      <w:r>
        <w:rPr>
          <w:rFonts w:ascii="TimesNewRomanPS" w:hAnsi="TimesNewRomanPS"/>
          <w:b/>
          <w:bCs/>
        </w:rPr>
        <w:t xml:space="preserve">Theoretical Framework </w:t>
      </w:r>
    </w:p>
    <w:p w14:paraId="2DAFF8B8" w14:textId="6A631AB1" w:rsidR="000502CC" w:rsidRPr="007522F1" w:rsidRDefault="00715814" w:rsidP="004957E8">
      <w:pPr>
        <w:spacing w:after="0" w:line="240" w:lineRule="auto"/>
        <w:ind w:firstLine="720"/>
        <w:rPr>
          <w:rFonts w:ascii="Times New Roman" w:hAnsi="Times New Roman"/>
          <w:sz w:val="24"/>
          <w:szCs w:val="24"/>
        </w:rPr>
      </w:pPr>
      <w:r>
        <w:rPr>
          <w:rFonts w:ascii="Times New Roman" w:hAnsi="Times New Roman"/>
          <w:sz w:val="24"/>
          <w:szCs w:val="24"/>
        </w:rPr>
        <w:t xml:space="preserve">To address our research question, we </w:t>
      </w:r>
      <w:r w:rsidR="00D0558B">
        <w:rPr>
          <w:rFonts w:ascii="Times New Roman" w:hAnsi="Times New Roman"/>
          <w:sz w:val="24"/>
          <w:szCs w:val="24"/>
        </w:rPr>
        <w:t xml:space="preserve">adopt </w:t>
      </w:r>
      <w:r>
        <w:rPr>
          <w:rFonts w:ascii="Times New Roman" w:hAnsi="Times New Roman"/>
          <w:sz w:val="24"/>
          <w:szCs w:val="24"/>
        </w:rPr>
        <w:t>a</w:t>
      </w:r>
      <w:r w:rsidR="00D0558B">
        <w:rPr>
          <w:rFonts w:ascii="Times New Roman" w:hAnsi="Times New Roman"/>
          <w:sz w:val="24"/>
          <w:szCs w:val="24"/>
        </w:rPr>
        <w:t xml:space="preserve"> </w:t>
      </w:r>
      <w:r w:rsidRPr="00DF4FD7">
        <w:rPr>
          <w:rFonts w:ascii="Times New Roman" w:hAnsi="Times New Roman"/>
          <w:sz w:val="24"/>
          <w:szCs w:val="24"/>
        </w:rPr>
        <w:t>practice perspective</w:t>
      </w:r>
      <w:r w:rsidR="009850DF">
        <w:rPr>
          <w:rFonts w:ascii="Times New Roman" w:hAnsi="Times New Roman"/>
          <w:sz w:val="24"/>
          <w:szCs w:val="24"/>
        </w:rPr>
        <w:t xml:space="preserve"> </w:t>
      </w:r>
      <w:r w:rsidR="009850DF">
        <w:rPr>
          <w:rFonts w:ascii="Times New Roman" w:hAnsi="Times New Roman"/>
          <w:sz w:val="24"/>
          <w:szCs w:val="24"/>
        </w:rPr>
        <w:fldChar w:fldCharType="begin"/>
      </w:r>
      <w:r w:rsidR="003B3568">
        <w:rPr>
          <w:rFonts w:ascii="Times New Roman" w:hAnsi="Times New Roman"/>
          <w:sz w:val="24"/>
          <w:szCs w:val="24"/>
        </w:rPr>
        <w:instrText xml:space="preserve"> ADDIN ZOTERO_ITEM CSL_CITATION {"citationID":"uoQ3Y6BK","properties":{"formattedCitation":"(Feldman &amp; Orlikowski, 2011; Schatzki, 2002, 2005)","plainCitation":"(Feldman &amp; Orlikowski, 2011; Schatzki, 2002, 2005)","noteIndex":0},"citationItems":[{"id":1264,"uris":["http://zotero.org/users/2147938/items/H4A9G8ET"],"uri":["http://zotero.org/users/2147938/items/H4A9G8ET"],"itemData":{"id":1264,"type":"article-journal","abstract":"This paper describes the emerging field of practice theory as it is practiced in relation to organizational phenomena. We identify three approaches—empirical, theoretical, and philosophical—that relate to the what, the how, and the why of using a practice lens. We discuss three principles of the theoretical approach to practice and offer examples of how practice theory has been used in the organizational literature and in our own research. We end with a discussion of the challenges and opportunities that practice theory affords organizational scholarship.","container-title":"Organization Science","ISSN":"1047-7039","issue":"5","journalAbbreviation":"Organization Science","page":"1240-1253","source":"pubsonline.informs.org (Atypon)","title":"Theorizing Practice and Practicing Theory","volume":"22","author":[{"family":"Feldman","given":"Martha S."},{"family":"Orlikowski","given":"Wanda J."}],"issued":{"date-parts":[["2011",2,23]]}}},{"id":1460,"uris":["http://zotero.org/users/2147938/items/ZCUZPHUD"],"uri":["http://zotero.org/users/2147938/items/ZCUZPHUD"],"itemData":{"id":1460,"type":"book","abstract":"Inspired by Heidegger's concept of the clearing of being, and by Wittgenstein's ideas on human practice, Theodore Schatzki offers a novel approach to understanding the constitution and transformation of social life. Key to the account he develops here is the context in which social life unfolds-the \"site of the social\"-as a contingent and constantly metamorphosing mesh of practices and material orders. Schatzki's analysis reveals the advantages of this site ontology over the traditional individualist, wholistic, and structuralist accounts that have dominated social theory since the mid-nineteenth century. A special feature of the book is its development of the theoretical argument by sustained reference to two historical examples: the medicinal herb business of a Shaker village in the 1850s and contemporary day trading on the Nasdaq market. First focusing on the relative simplicity of Shaker life to illuminate basic ontological characteristics of the social site, Schatzki then uses the sharp contrast with the complex and dynamic practice of day trading to reveal what makes this approach useful as a general account of social existence. Along the way he provides new insights into many major issues in social theory, including the nature of social order, the significance of agency, the distinction between society and nature, the forms of social change, and how the social present affects its future.","event-place":"University Park, Pa","ISBN":"978-0-271-02292-5","language":"English","number-of-pages":"318","publisher":"The Pennsylvania State University Press","publisher-place":"University Park, Pa","source":"Amazon","title":"The Site of the Social: A Philosophical Account of the Constitution of Social Life and Change","title-short":"The Site of the Social","author":[{"family":"Schatzki","given":"Theodore R."}],"issued":{"date-parts":[["2002",1,1]]}}},{"id":948,"uris":["http://zotero.org/users/2147938/items/SNHXSATP"],"uri":["http://zotero.org/users/2147938/items/SNHXSATP"],"itemData":{"id":948,"type":"article-journal","abstract":"This essay introduces a new form of social ontology and sketches its bearings on the analysis of organizations. The essay begins by contrasting the two social ontological camps — individualism and societism — into which social theory has been divided since its inception. It then describes the new approach, called site ontology, according to which social life is tied to a context (site) of which it is inherently a part. Examples of such ontologies are presented, as is my own thesis that the site of social life is composed of a nexus of human practices and material arrangements. The bearing of the latter ontology on the character, origin, and perpetuation of organizations is then considered, using an academic department as an example. Contrasts are also drawn with various approaches in organizations theory, including rational organizations, neoinstitutionalism, systems theories, and selection theories. A final section considers the complex psychological structure of organizations, working off Karl Weick and Karlene Robert’s notion of collective mind in organizations.","container-title":"Organization Studies","DOI":"10.1177/0170840605050876","ISSN":"0170-8406, 1741-3044","issue":"3","journalAbbreviation":"Organization Studies","language":"en","page":"465-484","source":"oss.sagepub.com","title":"Peripheral Vision The Sites of Organizations","volume":"26","author":[{"family":"Schatzki","given":"Theodore R."}],"issued":{"date-parts":[["2005",1,3]]}}}],"schema":"https://github.com/citation-style-language/schema/raw/master/csl-citation.json"} </w:instrText>
      </w:r>
      <w:r w:rsidR="009850DF">
        <w:rPr>
          <w:rFonts w:ascii="Times New Roman" w:hAnsi="Times New Roman"/>
          <w:sz w:val="24"/>
          <w:szCs w:val="24"/>
        </w:rPr>
        <w:fldChar w:fldCharType="separate"/>
      </w:r>
      <w:r w:rsidR="003B3568">
        <w:rPr>
          <w:rFonts w:ascii="Times New Roman" w:hAnsi="Times New Roman"/>
          <w:sz w:val="24"/>
          <w:szCs w:val="24"/>
        </w:rPr>
        <w:t>(Feldman &amp; Orlikowski, 2011; Schatzki, 2002, 2005)</w:t>
      </w:r>
      <w:r w:rsidR="009850DF">
        <w:rPr>
          <w:rFonts w:ascii="Times New Roman" w:hAnsi="Times New Roman"/>
          <w:sz w:val="24"/>
          <w:szCs w:val="24"/>
        </w:rPr>
        <w:fldChar w:fldCharType="end"/>
      </w:r>
      <w:r w:rsidR="00591A13">
        <w:rPr>
          <w:rFonts w:ascii="Times New Roman" w:hAnsi="Times New Roman"/>
          <w:sz w:val="24"/>
          <w:szCs w:val="24"/>
        </w:rPr>
        <w:t xml:space="preserve">. </w:t>
      </w:r>
      <w:r w:rsidR="004A2A54">
        <w:rPr>
          <w:rFonts w:ascii="Times New Roman" w:hAnsi="Times New Roman"/>
          <w:sz w:val="24"/>
          <w:szCs w:val="24"/>
        </w:rPr>
        <w:t>First, o</w:t>
      </w:r>
      <w:r w:rsidR="00591A13">
        <w:rPr>
          <w:rFonts w:ascii="Times New Roman" w:hAnsi="Times New Roman"/>
          <w:sz w:val="24"/>
          <w:szCs w:val="24"/>
        </w:rPr>
        <w:t xml:space="preserve">ur framework </w:t>
      </w:r>
      <w:r w:rsidRPr="00DF4FD7">
        <w:rPr>
          <w:rFonts w:ascii="Times New Roman" w:hAnsi="Times New Roman"/>
          <w:sz w:val="24"/>
          <w:szCs w:val="24"/>
        </w:rPr>
        <w:t xml:space="preserve">suggests that phenomena are situated and have a specific ‘location’, situated in a field of organized interests and in relation to other events, places and phenomena </w:t>
      </w:r>
      <w:r w:rsidR="003B3568">
        <w:rPr>
          <w:rFonts w:ascii="Times New Roman" w:hAnsi="Times New Roman"/>
          <w:sz w:val="24"/>
          <w:szCs w:val="24"/>
        </w:rPr>
        <w:fldChar w:fldCharType="begin"/>
      </w:r>
      <w:r w:rsidR="00755758">
        <w:rPr>
          <w:rFonts w:ascii="Times New Roman" w:hAnsi="Times New Roman"/>
          <w:sz w:val="24"/>
          <w:szCs w:val="24"/>
        </w:rPr>
        <w:instrText xml:space="preserve"> ADDIN ZOTERO_ITEM CSL_CITATION {"citationID":"QgziqWum","properties":{"formattedCitation":"(Nicolini, 2011)","plainCitation":"(Nicolini, 2011)","noteIndex":0},"citationItems":[{"id":1352,"uris":["http://zotero.org/users/2147938/items/ZCEWW7WX"],"uri":["http://zotero.org/users/2147938/items/ZCEWW7WX"],"itemData":{"id":1352,"type":"article-journal","abstract":"This paper aims to shift the unit of analysis in the study of organisational knowledge from individuals and their actions to practices and their relationships. It introduces the concept of “site” to help advance an understanding of the relationship between practice and knowing. The notion of site supports the intuition that knowing is both sustained in practice and manifests itself through practice. It also evokes the idea of knowledge as being rooted in an extended pattern of interconnected activities that only when taken in its living and pulsating entirety constitutes the site of knowing. In this paper, I review the different ways to conceptualise the relationships between knowing and practice, and I show how the idea of site adds to the existing body of work. Building on the results of a longitudinal study in the field of telemedicine, I then offer suggestions on aspects of practice where knowing manifests itself, and I use the concepts of “translation by contact” and “at distance” to explain how dispersed knowings are woven together and the power effect that can derive from these. I conclude by reflecting on the implications of this radical view and the direction for future research.","container-title":"Organization Science","ISSN":"1047-7039","issue":"3","journalAbbreviation":"Organization Science","page":"602-620","source":"libsta28.lib.cam.ac.uk (Atypon)","title":"Practice as the Site of Knowing: Insights from the Field of Telemedicine","title-short":"Practice as the Site of Knowing","volume":"22","author":[{"family":"Nicolini","given":"Davide"}],"issued":{"date-parts":[["2011",8,30]]}}}],"schema":"https://github.com/citation-style-language/schema/raw/master/csl-citation.json"} </w:instrText>
      </w:r>
      <w:r w:rsidR="003B3568">
        <w:rPr>
          <w:rFonts w:ascii="Times New Roman" w:hAnsi="Times New Roman"/>
          <w:sz w:val="24"/>
          <w:szCs w:val="24"/>
        </w:rPr>
        <w:fldChar w:fldCharType="separate"/>
      </w:r>
      <w:r w:rsidR="00755758">
        <w:rPr>
          <w:rFonts w:ascii="Times New Roman" w:hAnsi="Times New Roman"/>
          <w:sz w:val="24"/>
          <w:szCs w:val="24"/>
        </w:rPr>
        <w:t>(Nicolini, 2011)</w:t>
      </w:r>
      <w:r w:rsidR="003B3568">
        <w:rPr>
          <w:rFonts w:ascii="Times New Roman" w:hAnsi="Times New Roman"/>
          <w:sz w:val="24"/>
          <w:szCs w:val="24"/>
        </w:rPr>
        <w:fldChar w:fldCharType="end"/>
      </w:r>
      <w:r w:rsidR="00755758">
        <w:rPr>
          <w:rFonts w:ascii="Times New Roman" w:hAnsi="Times New Roman"/>
          <w:sz w:val="24"/>
          <w:szCs w:val="24"/>
        </w:rPr>
        <w:t xml:space="preserve">. Second, </w:t>
      </w:r>
      <w:r w:rsidR="00820A68" w:rsidRPr="007522F1">
        <w:rPr>
          <w:rFonts w:ascii="Times New Roman" w:hAnsi="Times New Roman"/>
          <w:sz w:val="24"/>
          <w:szCs w:val="24"/>
        </w:rPr>
        <w:t xml:space="preserve">in the context of organizing for emerging technologies, we highlight the importance of resources which have long been </w:t>
      </w:r>
      <w:r w:rsidR="00820A68" w:rsidRPr="007522F1">
        <w:rPr>
          <w:rFonts w:ascii="Times New Roman" w:hAnsi="Times New Roman"/>
          <w:sz w:val="24"/>
          <w:szCs w:val="24"/>
        </w:rPr>
        <w:lastRenderedPageBreak/>
        <w:t xml:space="preserve">recognized as important in innovations involving processes of digitization </w:t>
      </w:r>
      <w:r w:rsidR="00F85C46" w:rsidRPr="007522F1">
        <w:rPr>
          <w:rFonts w:ascii="Times New Roman" w:hAnsi="Times New Roman"/>
          <w:sz w:val="24"/>
          <w:szCs w:val="24"/>
        </w:rPr>
        <w:fldChar w:fldCharType="begin"/>
      </w:r>
      <w:r w:rsidR="00446CFD" w:rsidRPr="007522F1">
        <w:rPr>
          <w:rFonts w:ascii="Times New Roman" w:hAnsi="Times New Roman"/>
          <w:sz w:val="24"/>
          <w:szCs w:val="24"/>
        </w:rPr>
        <w:instrText xml:space="preserve"> ADDIN ZOTERO_ITEM CSL_CITATION {"citationID":"5eSugRwZ","properties":{"formattedCitation":"(Henfridsson, Nandhakumar, Scarbrough, &amp; Panourgias, 2018; Lyytinen, Yoo, &amp; Boland Jr., 2016)","plainCitation":"(Henfridsson, Nandhakumar, Scarbrough, &amp; Panourgias, 2018; Lyytinen, Yoo, &amp; Boland Jr., 2016)","noteIndex":0},"citationItems":[{"id":17,"uris":["http://zotero.org/users/2147938/items/2P24IT59"],"uri":["http://zotero.org/users/2147938/items/2P24IT59"],"itemData":{"id":17,"type":"article-journal","abstract":"Digital innovation introduces a new open-ended value landscape to anyone seeking to generate or capture new value. To understand this landscape, we distinguish between design recombination and use recombination, explore how they play out together, and redirect the attention from products and services toward digital resources. Digital resources serve as building-blocks in digital innovation, and they hold the potential to simultaneously be part of multiple value paths, offered through design recombination and assembled through use recombination. Building on this perspective, we offer the value spaces framework as a tool for better understanding value creation and capture in digital innovation. We illustrate the framework and offer the early contours of a research agenda for information systems researchers.","container-title":"Information and Organization","DOI":"10.1016/j.infoandorg.2018.03.001","ISSN":"1471-7727","issue":"2","journalAbbreviation":"Information and Organization","page":"89-100","source":"ScienceDirect","title":"Recombination in the open-ended value landscape of digital innovation","volume":"28","author":[{"family":"Henfridsson","given":"Ola"},{"family":"Nandhakumar","given":"Joe"},{"family":"Scarbrough","given":"Harry"},{"family":"Panourgias","given":"Nikiforos"}],"issued":{"date-parts":[["2018",6,1]]}}},{"id":1364,"uris":["http://zotero.org/users/2147938/items/4RZAJ7ZA"],"uri":["http://zotero.org/users/2147938/items/4RZAJ7ZA"],"itemData":{"id":1364,"type":"article-journal","abstract":"The increased digitization of organizational processes and products poses new challenges for understanding product innovation. It also opens new horizons for information systems research. We analyse how ongoing pervasive digitization of product innovation reshapes knowledge creation and sharing in innovation networks. We argue that advances in digital technologies (1) increase innovation network connectivity by reducing communication costs and increasing its reach and scope and (2) increase the speed and scope of digital convergence, which increases network knowledge heterogeneity and need for integration. These developments, in turn, stretch existing innovation networks by redistributing control and increasing the demand for knowledge coordination across time and space presenting novel challenges for knowledge creation, assimilation and integration. Based on this foundation, we distinguish four types of emerging innovation networks supported by digitalization: (1) project innovation networks; (2) clan innovation networks; (3) federated innovation networks; and (4) anarchic innovation networks. Each network involves different cognitive and social translations – or ways of identifying, sharing and assimilating knowledge. We describe the role of five novel properties of digital infrastructures in supporting each type of innovation network: representational flexibility, semantic coherence, temporal and spatial traceability, knowledge brokering and linguistic calibration. We identify several implications for future innovation research. In particular, we focus on the emergence of anarchic network forms that follow full-fledged digital convergence founded on richer innovation ontologies and epistemologies calling to critically re-examine the nature and impact of modularization for innovation.","container-title":"Information Systems Journal","ISSN":"1365-2575","issue":"1","journalAbbreviation":"Info Systems J","language":"en","page":"47-75","source":"Wiley Online Library","title":"Digital product innovation within four classes of innovation networks","volume":"26","author":[{"family":"Lyytinen","given":"Kalle"},{"family":"Yoo","given":"Youngjin"},{"family":"Boland Jr.","given":"Richard J."}],"issued":{"date-parts":[["2016",1,1]]}}}],"schema":"https://github.com/citation-style-language/schema/raw/master/csl-citation.json"} </w:instrText>
      </w:r>
      <w:r w:rsidR="00F85C46" w:rsidRPr="007522F1">
        <w:rPr>
          <w:rFonts w:ascii="Times New Roman" w:hAnsi="Times New Roman"/>
          <w:sz w:val="24"/>
          <w:szCs w:val="24"/>
        </w:rPr>
        <w:fldChar w:fldCharType="separate"/>
      </w:r>
      <w:r w:rsidR="00446CFD" w:rsidRPr="007522F1">
        <w:rPr>
          <w:rFonts w:ascii="Times New Roman" w:hAnsi="Times New Roman"/>
          <w:sz w:val="24"/>
          <w:szCs w:val="24"/>
        </w:rPr>
        <w:t>(Henfridsson, Nandhakumar, Scarbrough, &amp; Panourgias, 2018; Lyytinen, Yoo, &amp; Boland Jr., 2016)</w:t>
      </w:r>
      <w:r w:rsidR="00F85C46" w:rsidRPr="007522F1">
        <w:rPr>
          <w:rFonts w:ascii="Times New Roman" w:hAnsi="Times New Roman"/>
          <w:sz w:val="24"/>
          <w:szCs w:val="24"/>
        </w:rPr>
        <w:fldChar w:fldCharType="end"/>
      </w:r>
      <w:r w:rsidR="00446CFD" w:rsidRPr="007522F1">
        <w:rPr>
          <w:rFonts w:ascii="Times New Roman" w:hAnsi="Times New Roman"/>
          <w:sz w:val="24"/>
          <w:szCs w:val="24"/>
        </w:rPr>
        <w:t>.</w:t>
      </w:r>
      <w:r w:rsidR="00820A68" w:rsidRPr="007522F1">
        <w:rPr>
          <w:rFonts w:ascii="Times New Roman" w:hAnsi="Times New Roman"/>
          <w:sz w:val="24"/>
          <w:szCs w:val="24"/>
        </w:rPr>
        <w:t xml:space="preserve"> The process of digitization brings new heterogeneous resources together, blurs industry boundaries and enables new ecologies (Lyytinen et al. 2016). As a consequence, how resources are used actively shapes places and </w:t>
      </w:r>
      <w:r w:rsidR="00446CFD" w:rsidRPr="007522F1">
        <w:rPr>
          <w:rFonts w:ascii="Times New Roman" w:hAnsi="Times New Roman"/>
          <w:sz w:val="24"/>
          <w:szCs w:val="24"/>
        </w:rPr>
        <w:t xml:space="preserve">is </w:t>
      </w:r>
      <w:r w:rsidR="00820A68" w:rsidRPr="007522F1">
        <w:rPr>
          <w:rFonts w:ascii="Times New Roman" w:hAnsi="Times New Roman"/>
          <w:sz w:val="24"/>
          <w:szCs w:val="24"/>
        </w:rPr>
        <w:t>consequential for the success or failure of scaling</w:t>
      </w:r>
      <w:r w:rsidR="00446CFD" w:rsidRPr="007522F1">
        <w:rPr>
          <w:rFonts w:ascii="Times New Roman" w:hAnsi="Times New Roman"/>
          <w:sz w:val="24"/>
          <w:szCs w:val="24"/>
        </w:rPr>
        <w:t xml:space="preserve"> emerging technologies. </w:t>
      </w:r>
      <w:r w:rsidR="00820A68" w:rsidRPr="007522F1">
        <w:rPr>
          <w:rFonts w:ascii="Times New Roman" w:hAnsi="Times New Roman"/>
          <w:sz w:val="24"/>
          <w:szCs w:val="24"/>
        </w:rPr>
        <w:t>Thirdly, our theoretical basis takes seriously the materiality of 3D</w:t>
      </w:r>
      <w:r w:rsidR="00446CFD" w:rsidRPr="007522F1">
        <w:rPr>
          <w:rFonts w:ascii="Times New Roman" w:hAnsi="Times New Roman"/>
          <w:sz w:val="24"/>
          <w:szCs w:val="24"/>
        </w:rPr>
        <w:t xml:space="preserve">P </w:t>
      </w:r>
      <w:r w:rsidR="00820A68" w:rsidRPr="007522F1">
        <w:rPr>
          <w:rFonts w:ascii="Times New Roman" w:hAnsi="Times New Roman"/>
          <w:sz w:val="24"/>
          <w:szCs w:val="24"/>
        </w:rPr>
        <w:t>as an innovation that bridges the digital and physical domains</w:t>
      </w:r>
      <w:r w:rsidR="00446CFD" w:rsidRPr="007522F1">
        <w:rPr>
          <w:rFonts w:ascii="Times New Roman" w:hAnsi="Times New Roman"/>
          <w:sz w:val="24"/>
          <w:szCs w:val="24"/>
        </w:rPr>
        <w:t xml:space="preserve">; </w:t>
      </w:r>
      <w:r w:rsidR="00820A68" w:rsidRPr="007522F1">
        <w:rPr>
          <w:rFonts w:ascii="Times New Roman" w:hAnsi="Times New Roman"/>
          <w:sz w:val="24"/>
          <w:szCs w:val="24"/>
        </w:rPr>
        <w:t xml:space="preserve">it requires both digital modelling practices and physical 3D printers located in particular places to transform digital models into tangible </w:t>
      </w:r>
      <w:r w:rsidR="0004761A" w:rsidRPr="007522F1">
        <w:rPr>
          <w:rFonts w:ascii="Times New Roman" w:hAnsi="Times New Roman"/>
          <w:sz w:val="24"/>
          <w:szCs w:val="24"/>
        </w:rPr>
        <w:t>artefacts</w:t>
      </w:r>
      <w:r w:rsidR="00820A68" w:rsidRPr="007522F1">
        <w:rPr>
          <w:rFonts w:ascii="Times New Roman" w:hAnsi="Times New Roman"/>
          <w:sz w:val="24"/>
          <w:szCs w:val="24"/>
        </w:rPr>
        <w:t>.</w:t>
      </w:r>
      <w:r w:rsidR="003C4117" w:rsidRPr="007522F1">
        <w:rPr>
          <w:rFonts w:ascii="Times New Roman" w:hAnsi="Times New Roman"/>
          <w:sz w:val="24"/>
          <w:szCs w:val="24"/>
        </w:rPr>
        <w:t xml:space="preserve"> More specifically, we highlight the consequential dynamics of materiality in organizations </w:t>
      </w:r>
      <w:r w:rsidR="003C4117" w:rsidRPr="007522F1">
        <w:rPr>
          <w:rFonts w:ascii="Times New Roman" w:hAnsi="Times New Roman"/>
          <w:sz w:val="24"/>
          <w:szCs w:val="24"/>
        </w:rPr>
        <w:fldChar w:fldCharType="begin"/>
      </w:r>
      <w:r w:rsidR="005E7824" w:rsidRPr="007522F1">
        <w:rPr>
          <w:rFonts w:ascii="Times New Roman" w:hAnsi="Times New Roman"/>
          <w:sz w:val="24"/>
          <w:szCs w:val="24"/>
        </w:rPr>
        <w:instrText xml:space="preserve"> ADDIN ZOTERO_ITEM CSL_CITATION {"citationID":"QIeGJEEz","properties":{"formattedCitation":"(Orlikowski, 2007, 2010)","plainCitation":"(Orlikowski, 2007, 2010)","noteIndex":0},"citationItems":[{"id":806,"uris":["http://zotero.org/users/2147938/items/HG3AIU98"],"uri":["http://zotero.org/users/2147938/items/HG3AIU98"],"itemData":{"id":806,"type":"article-journal","container-title":"Organization Studies","ISSN":"0170-8406","issue":"9","page":"1435-1448","title":"Sociomaterial Practices: Exploring Technology At Work","title-short":"Sociomaterial Practices: Exploring Technology At Work","volume":"28","author":[{"family":"Orlikowski","given":"Wanda J"}],"issued":{"date-parts":[["2007"]]}}},{"id":805,"uris":["http://zotero.org/users/2147938/items/ZC8SGHQ2"],"uri":["http://zotero.org/users/2147938/items/ZC8SGHQ2"],"itemData":{"id":805,"type":"article-journal","container-title":"Cambridge Journal of Economics","ISSN":"0309-166X","issue":"1","page":"125-141","title":"The Sociomateriality of Organisational Life: Considering Technology In Management Research","title-short":"The Sociomateriality of Organisational Life: Considering Technology In Management Research","volume":"34","author":[{"family":"Orlikowski","given":"Wanda J"}],"issued":{"date-parts":[["2010"]]}}}],"schema":"https://github.com/citation-style-language/schema/raw/master/csl-citation.json"} </w:instrText>
      </w:r>
      <w:r w:rsidR="003C4117" w:rsidRPr="007522F1">
        <w:rPr>
          <w:rFonts w:ascii="Times New Roman" w:hAnsi="Times New Roman"/>
          <w:sz w:val="24"/>
          <w:szCs w:val="24"/>
        </w:rPr>
        <w:fldChar w:fldCharType="separate"/>
      </w:r>
      <w:r w:rsidR="005E7824" w:rsidRPr="007522F1">
        <w:rPr>
          <w:rFonts w:ascii="Times New Roman" w:hAnsi="Times New Roman"/>
          <w:sz w:val="24"/>
          <w:szCs w:val="24"/>
        </w:rPr>
        <w:t>(Orlikowski, 2007, 2010)</w:t>
      </w:r>
      <w:r w:rsidR="003C4117" w:rsidRPr="007522F1">
        <w:rPr>
          <w:rFonts w:ascii="Times New Roman" w:hAnsi="Times New Roman"/>
          <w:sz w:val="24"/>
          <w:szCs w:val="24"/>
        </w:rPr>
        <w:fldChar w:fldCharType="end"/>
      </w:r>
      <w:r w:rsidR="005E7824" w:rsidRPr="007522F1">
        <w:rPr>
          <w:rFonts w:ascii="Times New Roman" w:hAnsi="Times New Roman"/>
          <w:sz w:val="24"/>
          <w:szCs w:val="24"/>
        </w:rPr>
        <w:t xml:space="preserve">, </w:t>
      </w:r>
      <w:r w:rsidR="003C4117" w:rsidRPr="007522F1">
        <w:rPr>
          <w:rFonts w:ascii="Times New Roman" w:hAnsi="Times New Roman"/>
          <w:sz w:val="24"/>
          <w:szCs w:val="24"/>
        </w:rPr>
        <w:t>view materiality as how work is instantiated in practice</w:t>
      </w:r>
      <w:r w:rsidR="005E7824" w:rsidRPr="007522F1">
        <w:rPr>
          <w:rFonts w:ascii="Times New Roman" w:hAnsi="Times New Roman"/>
          <w:sz w:val="24"/>
          <w:szCs w:val="24"/>
        </w:rPr>
        <w:t xml:space="preserve"> </w:t>
      </w:r>
      <w:r w:rsidR="005E7824" w:rsidRPr="007522F1">
        <w:rPr>
          <w:rFonts w:ascii="Times New Roman" w:hAnsi="Times New Roman"/>
          <w:sz w:val="24"/>
          <w:szCs w:val="24"/>
        </w:rPr>
        <w:fldChar w:fldCharType="begin"/>
      </w:r>
      <w:r w:rsidR="002B2602" w:rsidRPr="007522F1">
        <w:rPr>
          <w:rFonts w:ascii="Times New Roman" w:hAnsi="Times New Roman"/>
          <w:sz w:val="24"/>
          <w:szCs w:val="24"/>
        </w:rPr>
        <w:instrText xml:space="preserve"> ADDIN ZOTERO_ITEM CSL_CITATION {"citationID":"0aA7f3Xw","properties":{"formattedCitation":"(Beane &amp; Orlikowski, 2015)","plainCitation":"(Beane &amp; Orlikowski, 2015)","noteIndex":0},"citationItems":[{"id":107,"uris":["http://zotero.org/users/2147938/items/VTEMGGIB"],"uri":["http://zotero.org/users/2147938/items/VTEMGGIB"],"itemData":{"id":107,"type":"article-journal","abstract":"What difference does robotic telepresence make to the coordination of complex, dynamic, and distributed knowledge work? We explored this question in a post-surgical intensive care unit where medical workers struggled to coordinate their work in the face of different assessments of their extremely sick patients. Our in-depth field study examined night rounds, a central routine for coordinating work in this unit that was performed remotely through different technologies. We found that night rounds that are materially enacted through robotic telepresence intensify coordination outcomes both positively and negatively, resulting in contrary implications for subsequent coordination of work. We further found that these differences in intensification depend on whether preparatory work is more or less distanced from the bedside. We develop a theoretical account of these findings by explaining how the coordination of complex, dynamic, and distributed work is crucially related to how that work is materially enacted over time.","container-title":"Organization Science","ISSN":"1047-7039","issue":"6","journalAbbreviation":"Organization Science","page":"1553-1573","source":"pubsonline.informs.org (Atypon)","title":"What Difference Does a Robot Make? The Material Enactment of Distributed Coordination","title-short":"What Difference Does a Robot Make?","volume":"26","author":[{"family":"Beane","given":"Matt"},{"family":"Orlikowski","given":"Wanda J."}],"issued":{"date-parts":[["2015",10,7]]}}}],"schema":"https://github.com/citation-style-language/schema/raw/master/csl-citation.json"} </w:instrText>
      </w:r>
      <w:r w:rsidR="005E7824" w:rsidRPr="007522F1">
        <w:rPr>
          <w:rFonts w:ascii="Times New Roman" w:hAnsi="Times New Roman"/>
          <w:sz w:val="24"/>
          <w:szCs w:val="24"/>
        </w:rPr>
        <w:fldChar w:fldCharType="separate"/>
      </w:r>
      <w:r w:rsidR="002B2602" w:rsidRPr="007522F1">
        <w:rPr>
          <w:rFonts w:ascii="Times New Roman" w:hAnsi="Times New Roman"/>
          <w:sz w:val="24"/>
          <w:szCs w:val="24"/>
        </w:rPr>
        <w:t>(Beane &amp; Orlikowski, 2015)</w:t>
      </w:r>
      <w:r w:rsidR="005E7824" w:rsidRPr="007522F1">
        <w:rPr>
          <w:rFonts w:ascii="Times New Roman" w:hAnsi="Times New Roman"/>
          <w:sz w:val="24"/>
          <w:szCs w:val="24"/>
        </w:rPr>
        <w:fldChar w:fldCharType="end"/>
      </w:r>
      <w:r w:rsidR="003C4117" w:rsidRPr="007522F1">
        <w:rPr>
          <w:rFonts w:ascii="Times New Roman" w:hAnsi="Times New Roman"/>
          <w:sz w:val="24"/>
          <w:szCs w:val="24"/>
        </w:rPr>
        <w:t xml:space="preserve"> and take seriously the relationality of place(s) for the scaling of </w:t>
      </w:r>
      <w:r w:rsidR="002B2602" w:rsidRPr="007522F1">
        <w:rPr>
          <w:rFonts w:ascii="Times New Roman" w:hAnsi="Times New Roman"/>
          <w:sz w:val="24"/>
          <w:szCs w:val="24"/>
        </w:rPr>
        <w:t xml:space="preserve">emerging technologies. </w:t>
      </w:r>
      <w:r w:rsidR="00A36ECD" w:rsidRPr="007522F1">
        <w:rPr>
          <w:rFonts w:ascii="Times New Roman" w:hAnsi="Times New Roman"/>
          <w:sz w:val="24"/>
          <w:szCs w:val="24"/>
        </w:rPr>
        <w:t xml:space="preserve">Finally, </w:t>
      </w:r>
      <w:r w:rsidR="00C900F9" w:rsidRPr="007522F1">
        <w:rPr>
          <w:rFonts w:ascii="Times New Roman" w:hAnsi="Times New Roman"/>
          <w:sz w:val="24"/>
          <w:szCs w:val="24"/>
        </w:rPr>
        <w:t>we draw on insights about the symbolic and socio-political nature of spaces to highlight the importance of location meaning. Through spatial practices, actors from different disciplinary practices can impose their definition, meanings, values and rules onto a situation</w:t>
      </w:r>
      <w:r w:rsidR="004957E8" w:rsidRPr="007522F1">
        <w:rPr>
          <w:rFonts w:ascii="Times New Roman" w:hAnsi="Times New Roman"/>
          <w:sz w:val="24"/>
          <w:szCs w:val="24"/>
        </w:rPr>
        <w:t xml:space="preserve"> </w:t>
      </w:r>
      <w:r w:rsidR="004957E8" w:rsidRPr="007522F1">
        <w:rPr>
          <w:rFonts w:ascii="Times New Roman" w:hAnsi="Times New Roman"/>
          <w:sz w:val="24"/>
          <w:szCs w:val="24"/>
        </w:rPr>
        <w:fldChar w:fldCharType="begin"/>
      </w:r>
      <w:r w:rsidR="004957E8" w:rsidRPr="007522F1">
        <w:rPr>
          <w:rFonts w:ascii="Times New Roman" w:hAnsi="Times New Roman"/>
          <w:sz w:val="24"/>
          <w:szCs w:val="24"/>
        </w:rPr>
        <w:instrText xml:space="preserve"> ADDIN ZOTERO_ITEM CSL_CITATION {"citationID":"tI50bl9Y","properties":{"formattedCitation":"(Rodner, Roulet, Kerrigan, &amp; Vom Lehn, 2019)","plainCitation":"(Rodner, Roulet, Kerrigan, &amp; Vom Lehn, 2019)","noteIndex":0},"citationItems":[{"id":1444,"uris":["http://zotero.org/users/2147938/items/W26W2Z4Q"],"uri":["http://zotero.org/users/2147938/items/W26W2Z4Q"],"itemData":{"id":1444,"type":"article-journal","abstract":"The physical and material aspects of space, such as geographical distance or boundaries, have social and symbolic consequences that impact how people influence and are influenced by institutions. Social actors can however contest how space is conceived, perceived and lived, thus making space a crucial lever in the disruption and defense of institutions.  However, we lack understanding of the spatial aspects of such institutional struggles. In exploring how space is leveraged in institutional work, our study foregrounds the socio-political nature of space, building on and expanding the theorization of Lefebvre. We draw on an in-depth longitudinal analysis of the material, social and symbolic aspects of the spatial dimensions of disruptive and defensive institutional work over the past twenty years in Venezuela’s art world. Following the Bolivarian Revolution in the late 1990s, the incoming government transformed the organization of the national cultural landscape, resulting in a prolonged period of institutional disruption and defense. We demonstrate that actors use the material, social, and symbolic dimensions of space to challenge and maintain their key values and practices, and that those three dimensions are intertwined.","container-title":"Academy of Management Journal","DOI":"10.5465/amj.2016.1030","ISSN":"0001-4273","journalAbbreviation":"AMJ","source":"journals.aom.org (Atypon)","title":"Making Space for Art: A Spatial Perspective of Disruptive and Defensive Institutional Work in Venezuela’s Art World","title-short":"Making Space for Art","URL":"https://journals.aom.org/doi/abs/10.5465/amj.2016.1030","author":[{"family":"Rodner","given":"Victoria"},{"family":"Roulet","given":"Thomas J"},{"family":"Kerrigan","given":"Finola"},{"family":"Vom Lehn","given":"Dirk"}],"accessed":{"date-parts":[["2019",9,26]]},"issued":{"date-parts":[["2019",8,27]]}}}],"schema":"https://github.com/citation-style-language/schema/raw/master/csl-citation.json"} </w:instrText>
      </w:r>
      <w:r w:rsidR="004957E8" w:rsidRPr="007522F1">
        <w:rPr>
          <w:rFonts w:ascii="Times New Roman" w:hAnsi="Times New Roman"/>
          <w:sz w:val="24"/>
          <w:szCs w:val="24"/>
        </w:rPr>
        <w:fldChar w:fldCharType="separate"/>
      </w:r>
      <w:r w:rsidR="004957E8" w:rsidRPr="007522F1">
        <w:rPr>
          <w:rFonts w:ascii="Times New Roman" w:hAnsi="Times New Roman"/>
          <w:sz w:val="24"/>
          <w:szCs w:val="24"/>
        </w:rPr>
        <w:t>(Rodner, Roulet, Kerrigan, &amp; Vom Lehn, 2019)</w:t>
      </w:r>
      <w:r w:rsidR="004957E8" w:rsidRPr="007522F1">
        <w:rPr>
          <w:rFonts w:ascii="Times New Roman" w:hAnsi="Times New Roman"/>
          <w:sz w:val="24"/>
          <w:szCs w:val="24"/>
        </w:rPr>
        <w:fldChar w:fldCharType="end"/>
      </w:r>
      <w:r w:rsidR="004957E8" w:rsidRPr="007522F1">
        <w:rPr>
          <w:rFonts w:ascii="Times New Roman" w:hAnsi="Times New Roman"/>
          <w:sz w:val="24"/>
          <w:szCs w:val="24"/>
        </w:rPr>
        <w:t xml:space="preserve">. </w:t>
      </w:r>
      <w:r w:rsidR="00C900F9" w:rsidRPr="007522F1">
        <w:rPr>
          <w:rFonts w:ascii="Times New Roman" w:hAnsi="Times New Roman"/>
          <w:sz w:val="24"/>
          <w:szCs w:val="24"/>
        </w:rPr>
        <w:t xml:space="preserve">We suggest that such spatial manipulation can impact how material and symbolic resources are circumscribed and acquired to influence the scaling of </w:t>
      </w:r>
      <w:r w:rsidR="004957E8" w:rsidRPr="007522F1">
        <w:rPr>
          <w:rFonts w:ascii="Times New Roman" w:hAnsi="Times New Roman"/>
          <w:sz w:val="24"/>
          <w:szCs w:val="24"/>
        </w:rPr>
        <w:t>3DP.</w:t>
      </w:r>
    </w:p>
    <w:p w14:paraId="38DE26FC" w14:textId="7C06046B" w:rsidR="008043EA" w:rsidRPr="004F266C" w:rsidRDefault="00715814" w:rsidP="00907ABF">
      <w:pPr>
        <w:pStyle w:val="Heading1"/>
        <w:spacing w:line="240" w:lineRule="auto"/>
        <w:jc w:val="center"/>
        <w:rPr>
          <w:rFonts w:ascii="Times New Roman" w:hAnsi="Times New Roman"/>
          <w:color w:val="auto"/>
          <w:sz w:val="24"/>
          <w:szCs w:val="24"/>
        </w:rPr>
      </w:pPr>
      <w:r w:rsidRPr="004F266C">
        <w:rPr>
          <w:rFonts w:ascii="Times New Roman" w:hAnsi="Times New Roman"/>
          <w:color w:val="auto"/>
          <w:sz w:val="24"/>
          <w:szCs w:val="24"/>
        </w:rPr>
        <w:t>METHODOLOGY</w:t>
      </w:r>
    </w:p>
    <w:p w14:paraId="3D8A538F" w14:textId="77777777" w:rsidR="008043EA" w:rsidRPr="004F266C" w:rsidRDefault="00715814" w:rsidP="00584249">
      <w:pPr>
        <w:pStyle w:val="Heading2"/>
        <w:spacing w:after="240"/>
        <w:rPr>
          <w:rFonts w:ascii="Times New Roman" w:hAnsi="Times New Roman"/>
          <w:color w:val="auto"/>
          <w:sz w:val="24"/>
          <w:szCs w:val="24"/>
        </w:rPr>
      </w:pPr>
      <w:r w:rsidRPr="004F266C">
        <w:rPr>
          <w:rFonts w:ascii="Times New Roman" w:hAnsi="Times New Roman"/>
          <w:color w:val="auto"/>
          <w:sz w:val="24"/>
          <w:szCs w:val="24"/>
        </w:rPr>
        <w:t>Research Context and Site Selection</w:t>
      </w:r>
    </w:p>
    <w:p w14:paraId="49142B94" w14:textId="6D127690" w:rsidR="00FE23CB" w:rsidRPr="007522F1" w:rsidRDefault="00715814" w:rsidP="00584249">
      <w:pPr>
        <w:spacing w:after="0" w:line="240" w:lineRule="auto"/>
        <w:ind w:firstLine="720"/>
        <w:rPr>
          <w:rFonts w:ascii="Times New Roman" w:hAnsi="Times New Roman"/>
          <w:sz w:val="24"/>
          <w:szCs w:val="24"/>
        </w:rPr>
      </w:pPr>
      <w:r w:rsidRPr="007522F1">
        <w:rPr>
          <w:rFonts w:ascii="Times New Roman" w:hAnsi="Times New Roman"/>
          <w:sz w:val="24"/>
          <w:szCs w:val="24"/>
        </w:rPr>
        <w:t xml:space="preserve">Overall, to address our research question, we aim to extend and refine theory (Locke 2001) on how places are implicated in the scaling of emerging technologies, as well as theorize why places matter in organizing </w:t>
      </w:r>
      <w:r w:rsidR="00B6017D" w:rsidRPr="007522F1">
        <w:rPr>
          <w:rFonts w:ascii="Times New Roman" w:hAnsi="Times New Roman"/>
          <w:sz w:val="24"/>
          <w:szCs w:val="24"/>
        </w:rPr>
        <w:t xml:space="preserve">for such technologies. </w:t>
      </w:r>
      <w:r w:rsidRPr="007522F1">
        <w:rPr>
          <w:rFonts w:ascii="Times New Roman" w:hAnsi="Times New Roman"/>
          <w:sz w:val="24"/>
          <w:szCs w:val="24"/>
        </w:rPr>
        <w:t>We performed a fieldwork study at a clinical innovation group of a UK, NHS hospital (henceforth CIG), spanning five years. The health care sector is an important one to examine the</w:t>
      </w:r>
      <w:r w:rsidR="00B6017D" w:rsidRPr="007522F1">
        <w:rPr>
          <w:rFonts w:ascii="Times New Roman" w:hAnsi="Times New Roman"/>
          <w:sz w:val="24"/>
          <w:szCs w:val="24"/>
        </w:rPr>
        <w:t xml:space="preserve"> organizing of emerging technologies</w:t>
      </w:r>
      <w:r w:rsidRPr="007522F1">
        <w:rPr>
          <w:rFonts w:ascii="Times New Roman" w:hAnsi="Times New Roman"/>
          <w:sz w:val="24"/>
          <w:szCs w:val="24"/>
        </w:rPr>
        <w:t>, as hospitals are revisiting their organizing practices for leveraging the potential of 3DP, with considerable implications for reconfiguring care practices, jurisdictions, relations and identities (</w:t>
      </w:r>
      <w:r w:rsidR="00E26381" w:rsidRPr="007522F1">
        <w:rPr>
          <w:rFonts w:ascii="Times New Roman" w:hAnsi="Times New Roman"/>
          <w:sz w:val="24"/>
          <w:szCs w:val="24"/>
        </w:rPr>
        <w:t xml:space="preserve">Abbott 1988, </w:t>
      </w:r>
      <w:r w:rsidRPr="007522F1">
        <w:rPr>
          <w:rFonts w:ascii="Times New Roman" w:hAnsi="Times New Roman"/>
          <w:sz w:val="24"/>
          <w:szCs w:val="24"/>
        </w:rPr>
        <w:t>Barley 1986, Barrett et al. 2012, Barrett and Walsham 1999).</w:t>
      </w:r>
      <w:r w:rsidR="00A34430" w:rsidRPr="007522F1">
        <w:rPr>
          <w:rFonts w:ascii="Times New Roman" w:hAnsi="Times New Roman"/>
          <w:sz w:val="24"/>
          <w:szCs w:val="24"/>
        </w:rPr>
        <w:t xml:space="preserve"> We selected this research setting for purposes of explorative richness, as little theoretical precedent exists for inquiry in this domain (Pettigrew 1990). CIG is a multidisciplinary </w:t>
      </w:r>
      <w:r w:rsidR="000F222A" w:rsidRPr="007522F1">
        <w:rPr>
          <w:rFonts w:ascii="Times New Roman" w:hAnsi="Times New Roman"/>
          <w:sz w:val="24"/>
          <w:szCs w:val="24"/>
        </w:rPr>
        <w:t>centre</w:t>
      </w:r>
      <w:r w:rsidR="00A34430" w:rsidRPr="007522F1">
        <w:rPr>
          <w:rFonts w:ascii="Times New Roman" w:hAnsi="Times New Roman"/>
          <w:sz w:val="24"/>
          <w:szCs w:val="24"/>
        </w:rPr>
        <w:t xml:space="preserve"> that supports and accelerates the development of emerging medical technologies to address unmet patient needs while improving patient safety. 3DP requires organizing across diverse occupational communities of practice within the hospital; hence CIG has comprised of heterogeneous experts at different points in time throughout our fieldwork. </w:t>
      </w:r>
    </w:p>
    <w:p w14:paraId="556B8FF8" w14:textId="604FE1B6" w:rsidR="008043EA" w:rsidRDefault="00715814" w:rsidP="00584249">
      <w:pPr>
        <w:pStyle w:val="Heading2"/>
        <w:spacing w:after="240"/>
        <w:rPr>
          <w:rFonts w:ascii="Times New Roman" w:hAnsi="Times New Roman"/>
          <w:color w:val="auto"/>
          <w:sz w:val="24"/>
          <w:szCs w:val="24"/>
        </w:rPr>
      </w:pPr>
      <w:r w:rsidRPr="004F266C">
        <w:rPr>
          <w:rFonts w:ascii="Times New Roman" w:hAnsi="Times New Roman"/>
          <w:color w:val="auto"/>
          <w:sz w:val="24"/>
          <w:szCs w:val="24"/>
        </w:rPr>
        <w:t>Data Collection</w:t>
      </w:r>
    </w:p>
    <w:p w14:paraId="7392EF9C" w14:textId="3965A248" w:rsidR="00D9529F" w:rsidRPr="00153D8B" w:rsidRDefault="00715814" w:rsidP="00153D8B">
      <w:pPr>
        <w:spacing w:after="0" w:line="240" w:lineRule="auto"/>
        <w:ind w:firstLine="720"/>
        <w:rPr>
          <w:rFonts w:ascii="Times New Roman" w:hAnsi="Times New Roman"/>
          <w:sz w:val="24"/>
          <w:szCs w:val="24"/>
        </w:rPr>
      </w:pPr>
      <w:r w:rsidRPr="00D9529F">
        <w:rPr>
          <w:rFonts w:ascii="Times New Roman" w:hAnsi="Times New Roman"/>
          <w:sz w:val="24"/>
          <w:szCs w:val="24"/>
        </w:rPr>
        <w:t>We have collected data through multiple methods</w:t>
      </w:r>
      <w:r w:rsidR="000A7DCF">
        <w:rPr>
          <w:rFonts w:ascii="Times New Roman" w:hAnsi="Times New Roman"/>
          <w:sz w:val="24"/>
          <w:szCs w:val="24"/>
        </w:rPr>
        <w:t xml:space="preserve">. </w:t>
      </w:r>
      <w:r w:rsidRPr="00D9529F">
        <w:rPr>
          <w:rFonts w:ascii="Times New Roman" w:hAnsi="Times New Roman"/>
          <w:sz w:val="24"/>
          <w:szCs w:val="24"/>
        </w:rPr>
        <w:t>The first author spent at least three days a week, on average, over five years, within the research and development (R&amp;D) group, directly examining and following how hospital actors attempted to scale up the innovation of 3DP, at three distinct places. Our primary data sources include ethnographic observations (400 hours) and detailed field notes (400 pages, single-spaced) of how 3DP was developing over time. Moreover, we conducted in-depth, semi-structured interviews with participants from various hierarchical levels and disciplines (55), supplemented by archival data (20GB of project progress documents, emails, technical specifications and design files of 3D printed medical devices</w:t>
      </w:r>
      <w:r w:rsidR="000A7DCF">
        <w:rPr>
          <w:rFonts w:ascii="Times New Roman" w:hAnsi="Times New Roman"/>
          <w:sz w:val="24"/>
          <w:szCs w:val="24"/>
        </w:rPr>
        <w:t xml:space="preserve">. </w:t>
      </w:r>
      <w:r w:rsidRPr="00D9529F">
        <w:rPr>
          <w:rFonts w:ascii="Times New Roman" w:hAnsi="Times New Roman"/>
          <w:sz w:val="24"/>
          <w:szCs w:val="24"/>
        </w:rPr>
        <w:t>Our initial interviews were exploratory; we collected rich data on the organizing practices of the 3DP projects CIG were working on by using an open and flexible interview design</w:t>
      </w:r>
      <w:r w:rsidR="002F496E">
        <w:rPr>
          <w:rFonts w:ascii="Times New Roman" w:hAnsi="Times New Roman"/>
          <w:sz w:val="24"/>
          <w:szCs w:val="24"/>
        </w:rPr>
        <w:t>. Our</w:t>
      </w:r>
      <w:r w:rsidRPr="00D9529F">
        <w:rPr>
          <w:rFonts w:ascii="Times New Roman" w:hAnsi="Times New Roman"/>
          <w:sz w:val="24"/>
          <w:szCs w:val="24"/>
        </w:rPr>
        <w:t xml:space="preserve"> detailed field notes </w:t>
      </w:r>
      <w:r w:rsidR="002F496E">
        <w:rPr>
          <w:rFonts w:ascii="Times New Roman" w:hAnsi="Times New Roman"/>
          <w:sz w:val="24"/>
          <w:szCs w:val="24"/>
        </w:rPr>
        <w:fldChar w:fldCharType="begin"/>
      </w:r>
      <w:r w:rsidR="00F7662D">
        <w:rPr>
          <w:rFonts w:ascii="Times New Roman" w:hAnsi="Times New Roman"/>
          <w:sz w:val="24"/>
          <w:szCs w:val="24"/>
        </w:rPr>
        <w:instrText xml:space="preserve"> ADDIN ZOTERO_ITEM CSL_CITATION {"citationID":"GF3GSUDE","properties":{"formattedCitation":"(Emerson, Fretz, &amp; Shaw, 2011)","plainCitation":"(Emerson, Fretz, &amp; Shaw, 2011)","noteIndex":0},"citationItems":[{"id":187,"uris":["http://zotero.org/users/2147938/items/3525X9TJ"],"uri":["http://zotero.org/users/2147938/items/3525X9TJ"],"itemData":{"id":187,"type":"book","abstract":"In Writing Ethnographic Fieldnotes, Robert M. Emerson, Rachel I. Fretz, and Linda L. Shaw present a series of guidelines, suggestions, and practical advice for creating useful fieldnotes in a variety of settings, demystifying a process that is often assumed to be intuitive and impossible to teach. Using actual unfinished notes as examples, the authors illustrate options for composing, reviewing, and working fieldnotes into finished texts. They discuss different organizational and descriptive strategies and show how transforming direct observations into vivid descriptions results not simply from good memory but from learning to envision scenes as written. A good ethnographer, they demonstrate, must learn to remember dialogue and movement like an actor, to see colors and shapes like a painter, and to sense moods and rhythms like a poet.   This new edition reflects the extensive feedback the authors have received from students and instructors since the first edition was published in 1995. As a result, they have updated the race, class, and gender section, created new sections on coding programs and revising first drafts, and provided new examples of working notes. An essential tool for budding social scientists, the second edition of Writing Ethnographic Fieldnotes will be invaluable for a new generation of researchers entering the field.","edition":"2nd","event-place":"London","ISBN":"978-0-226-20686-8","language":"en","number-of-pages":"515","publisher":"University of Chicago Press","publisher-place":"London","source":"Google Books","title":"Writing Ethnographic Fieldnotes, Second Edition","author":[{"family":"Emerson","given":"Robert M."},{"family":"Fretz","given":"Rachel I."},{"family":"Shaw","given":"Linda L."}],"issued":{"date-parts":[["2011"]]}}}],"schema":"https://github.com/citation-style-language/schema/raw/master/csl-citation.json"} </w:instrText>
      </w:r>
      <w:r w:rsidR="002F496E">
        <w:rPr>
          <w:rFonts w:ascii="Times New Roman" w:hAnsi="Times New Roman"/>
          <w:sz w:val="24"/>
          <w:szCs w:val="24"/>
        </w:rPr>
        <w:fldChar w:fldCharType="separate"/>
      </w:r>
      <w:r w:rsidR="00F7662D">
        <w:rPr>
          <w:rFonts w:ascii="Times New Roman" w:hAnsi="Times New Roman"/>
          <w:sz w:val="24"/>
          <w:szCs w:val="24"/>
        </w:rPr>
        <w:t>(Emerson, Fretz, &amp; Shaw, 2011)</w:t>
      </w:r>
      <w:r w:rsidR="002F496E">
        <w:rPr>
          <w:rFonts w:ascii="Times New Roman" w:hAnsi="Times New Roman"/>
          <w:sz w:val="24"/>
          <w:szCs w:val="24"/>
        </w:rPr>
        <w:fldChar w:fldCharType="end"/>
      </w:r>
      <w:r w:rsidR="00F7662D">
        <w:rPr>
          <w:rFonts w:ascii="Times New Roman" w:hAnsi="Times New Roman"/>
          <w:sz w:val="24"/>
          <w:szCs w:val="24"/>
        </w:rPr>
        <w:t xml:space="preserve"> during participant </w:t>
      </w:r>
      <w:r w:rsidR="00F7662D">
        <w:rPr>
          <w:rFonts w:ascii="Times New Roman" w:hAnsi="Times New Roman"/>
          <w:sz w:val="24"/>
          <w:szCs w:val="24"/>
        </w:rPr>
        <w:lastRenderedPageBreak/>
        <w:t xml:space="preserve">observation allowed us to document </w:t>
      </w:r>
      <w:r w:rsidRPr="00D9529F">
        <w:rPr>
          <w:rFonts w:ascii="Times New Roman" w:hAnsi="Times New Roman"/>
          <w:sz w:val="24"/>
          <w:szCs w:val="24"/>
        </w:rPr>
        <w:t xml:space="preserve">the practices of the different groups involved in </w:t>
      </w:r>
      <w:r w:rsidR="00F7662D">
        <w:rPr>
          <w:rFonts w:ascii="Times New Roman" w:hAnsi="Times New Roman"/>
          <w:sz w:val="24"/>
          <w:szCs w:val="24"/>
        </w:rPr>
        <w:t xml:space="preserve">scaling </w:t>
      </w:r>
      <w:r w:rsidRPr="00D9529F">
        <w:rPr>
          <w:rFonts w:ascii="Times New Roman" w:hAnsi="Times New Roman"/>
          <w:sz w:val="24"/>
          <w:szCs w:val="24"/>
        </w:rPr>
        <w:t>3DP in real-time, as well as at several project meetings, where audio-recording was not allowed</w:t>
      </w:r>
      <w:r w:rsidR="00153D8B">
        <w:rPr>
          <w:rFonts w:ascii="Times New Roman" w:hAnsi="Times New Roman"/>
          <w:sz w:val="24"/>
          <w:szCs w:val="24"/>
        </w:rPr>
        <w:t xml:space="preserve">. </w:t>
      </w:r>
      <w:r w:rsidR="00153D8B" w:rsidRPr="00153D8B">
        <w:rPr>
          <w:rFonts w:ascii="Times New Roman" w:hAnsi="Times New Roman"/>
          <w:sz w:val="24"/>
          <w:szCs w:val="24"/>
        </w:rPr>
        <w:t>As a participant, the first author was granted access to the hospital as an honorary researcher and was physically located at the R&amp;D subgroup, regularly interacting with members of the team and developing several close informants. The honorary researcher role was a natural one to conduct participant observation because the first author was an accepted, yet temporary, member of the organization.</w:t>
      </w:r>
    </w:p>
    <w:p w14:paraId="030783BA" w14:textId="11480957" w:rsidR="008043EA" w:rsidRDefault="00715814" w:rsidP="00584249">
      <w:pPr>
        <w:pStyle w:val="Heading2"/>
        <w:spacing w:after="240"/>
        <w:rPr>
          <w:rFonts w:ascii="Times New Roman" w:hAnsi="Times New Roman"/>
          <w:color w:val="auto"/>
          <w:sz w:val="24"/>
          <w:szCs w:val="24"/>
        </w:rPr>
      </w:pPr>
      <w:r w:rsidRPr="004F266C">
        <w:rPr>
          <w:rFonts w:ascii="Times New Roman" w:hAnsi="Times New Roman"/>
          <w:color w:val="auto"/>
          <w:sz w:val="24"/>
          <w:szCs w:val="24"/>
        </w:rPr>
        <w:t>Data Analysis</w:t>
      </w:r>
    </w:p>
    <w:p w14:paraId="3EA264A4" w14:textId="2F3AFA8F" w:rsidR="00103622" w:rsidRPr="00103622" w:rsidRDefault="00715814" w:rsidP="00103622">
      <w:pPr>
        <w:spacing w:after="0" w:line="240" w:lineRule="auto"/>
        <w:ind w:firstLine="720"/>
        <w:rPr>
          <w:rFonts w:ascii="Times New Roman" w:hAnsi="Times New Roman"/>
          <w:sz w:val="24"/>
          <w:szCs w:val="24"/>
        </w:rPr>
      </w:pPr>
      <w:r w:rsidRPr="00103622">
        <w:rPr>
          <w:rFonts w:ascii="Times New Roman" w:hAnsi="Times New Roman"/>
          <w:sz w:val="24"/>
          <w:szCs w:val="24"/>
        </w:rPr>
        <w:t>Parallel to data collection, we proceeded with multiple readings of our field notes, exploratory writing and discussions with colleagues paying particular attention to surprises and puzzles</w:t>
      </w:r>
      <w:r w:rsidR="007522F1">
        <w:rPr>
          <w:rFonts w:ascii="Times New Roman" w:hAnsi="Times New Roman"/>
          <w:sz w:val="24"/>
          <w:szCs w:val="24"/>
        </w:rPr>
        <w:t xml:space="preserve"> </w:t>
      </w:r>
      <w:r w:rsidR="007522F1">
        <w:rPr>
          <w:rFonts w:ascii="Times New Roman" w:hAnsi="Times New Roman"/>
          <w:sz w:val="24"/>
          <w:szCs w:val="24"/>
        </w:rPr>
        <w:fldChar w:fldCharType="begin"/>
      </w:r>
      <w:r w:rsidR="00E56AB3">
        <w:rPr>
          <w:rFonts w:ascii="Times New Roman" w:hAnsi="Times New Roman"/>
          <w:sz w:val="24"/>
          <w:szCs w:val="24"/>
        </w:rPr>
        <w:instrText xml:space="preserve"> ADDIN ZOTERO_ITEM CSL_CITATION {"citationID":"vuM0Idv0","properties":{"formattedCitation":"(Abbott, 2004)","plainCitation":"(Abbott, 2004)","noteIndex":0},"citationItems":[{"id":1465,"uris":["http://zotero.org/users/2147938/items/9LXA42EZ"],"uri":["http://zotero.org/users/2147938/items/9LXA42EZ"],"itemData":{"id":1465,"type":"book","abstract":"{Methods of Discovery is organized around strategies for deepening arguments in order to find the best ways to study social phenomena. This exciting book is not about the mechanics of doing social science research, but about habits of thinking that enable students to use those mechanics in new ways, by coming up with new ideas and combining them more effectively with old ones. Examples from throughout the social sciences help show how these moves can open new lines of thinking. Each chapter covers several moves and their reverses (if these exist), discussing particular examples of the move as well as its logical and theoretical structure. This book offers readers a new way of thinking about directions for their research and new ways to imagine information relevant to their research problems.}","event-place":"New York","ISBN":"978-0-393-97814-8","publisher":"W. W. Norton &amp; Company","publisher-place":"New York","source":"CiteULike","title":"Methods of Discovery: Heuristics for the Social Sciences","title-short":"Methods of Discovery","URL":"http://www.amazon.ca/exec/obidos/redirect?tag=citeulike09-20&amp;path=ASIN/0393978141","author":[{"family":"Abbott","given":"Andrew"}],"accessed":{"date-parts":[["2019",2,21]]},"issued":{"date-parts":[["2004",2,2]]}}}],"schema":"https://github.com/citation-style-language/schema/raw/master/csl-citation.json"} </w:instrText>
      </w:r>
      <w:r w:rsidR="007522F1">
        <w:rPr>
          <w:rFonts w:ascii="Times New Roman" w:hAnsi="Times New Roman"/>
          <w:sz w:val="24"/>
          <w:szCs w:val="24"/>
        </w:rPr>
        <w:fldChar w:fldCharType="separate"/>
      </w:r>
      <w:r w:rsidR="00E56AB3">
        <w:rPr>
          <w:rFonts w:ascii="Times New Roman" w:hAnsi="Times New Roman"/>
          <w:noProof/>
          <w:sz w:val="24"/>
          <w:szCs w:val="24"/>
        </w:rPr>
        <w:t>(Abbott, 2004)</w:t>
      </w:r>
      <w:r w:rsidR="007522F1">
        <w:rPr>
          <w:rFonts w:ascii="Times New Roman" w:hAnsi="Times New Roman"/>
          <w:sz w:val="24"/>
          <w:szCs w:val="24"/>
        </w:rPr>
        <w:fldChar w:fldCharType="end"/>
      </w:r>
      <w:r w:rsidRPr="00103622">
        <w:rPr>
          <w:rFonts w:ascii="Times New Roman" w:hAnsi="Times New Roman"/>
          <w:sz w:val="24"/>
          <w:szCs w:val="24"/>
        </w:rPr>
        <w:t>. During this process, and as a first step of analysis, we paid attention to the longitudinal nature of our data and adopted a process research approach (Langley 1999), to track the flow of events.</w:t>
      </w:r>
      <w:r w:rsidR="00E56AB3">
        <w:rPr>
          <w:rFonts w:ascii="Times New Roman" w:hAnsi="Times New Roman"/>
          <w:sz w:val="24"/>
          <w:szCs w:val="24"/>
        </w:rPr>
        <w:t xml:space="preserve"> </w:t>
      </w:r>
      <w:r w:rsidRPr="00103622">
        <w:rPr>
          <w:rFonts w:ascii="Times New Roman" w:hAnsi="Times New Roman"/>
          <w:sz w:val="24"/>
          <w:szCs w:val="24"/>
        </w:rPr>
        <w:t>This led us to employ a multitude of strategies for analyzing the data, such as narrative strategy</w:t>
      </w:r>
      <w:r w:rsidR="00B57F1E">
        <w:rPr>
          <w:rFonts w:ascii="Times New Roman" w:hAnsi="Times New Roman"/>
          <w:sz w:val="24"/>
          <w:szCs w:val="24"/>
        </w:rPr>
        <w:t xml:space="preserve"> </w:t>
      </w:r>
      <w:r w:rsidR="00B57F1E">
        <w:rPr>
          <w:rFonts w:ascii="Times New Roman" w:hAnsi="Times New Roman"/>
          <w:sz w:val="24"/>
          <w:szCs w:val="24"/>
        </w:rPr>
        <w:fldChar w:fldCharType="begin"/>
      </w:r>
      <w:r w:rsidR="00B57F1E">
        <w:rPr>
          <w:rFonts w:ascii="Times New Roman" w:hAnsi="Times New Roman"/>
          <w:sz w:val="24"/>
          <w:szCs w:val="24"/>
        </w:rPr>
        <w:instrText xml:space="preserve"> ADDIN ZOTERO_ITEM CSL_CITATION {"citationID":"3gvw1CIN","properties":{"formattedCitation":"(Langley, 1999; Pentland, 1999)","plainCitation":"(Langley, 1999; Pentland, 1999)","noteIndex":0},"citationItems":[{"id":1263,"uris":["http://zotero.org/users/2147938/items/4NXUFTDN"],"uri":["http://zotero.org/users/2147938/items/4NXUFTDN"],"itemData":{"id":1263,"type":"article-journal","abstract":"In this article I describe and compare a number of alternative generic strategies for the analysis of process data, looking at the consequences of these strategies for emerging theories. I evaluate the strengths and weaknesses of the strategies in terms of their capacity to generate theory that is accurate, parsimonious, general, and useful and suggest that method and theory are inextricably intertwined, that multiple strategies are often advisable, and that no analysis strategy will produce theory without an uncodifiable creative leap, however small. Finally, I argue that there is room in the organizational research literature for more openness within the academic community toward a variety of forms of coupling between theory and data.","container-title":"The Academy of Management Review","ISSN":"0363-7425","issue":"4","journalAbbreviation":"The Academy of Management Review","page":"691-710","source":"JSTOR","title":"Strategies for Theorizing from Process Data","volume":"24","author":[{"family":"Langley","given":"Ann"}],"issued":{"date-parts":[["1999"]]}}},{"id":1361,"uris":["http://zotero.org/users/2147938/items/HB3F7RIB"],"uri":["http://zotero.org/users/2147938/items/HB3F7RIB"],"itemData":{"id":1361,"type":"article-journal","abstract":"Narrative is especially relevant to the analysis of organizational processes because people do not simply tell stories-they enact them. Narrative data have surface features that are useful for description, but explanatory process theories must be based on deeper structures that are not directly observable. To address this problem and to facilitate better process theory, in this article I use concepts from narrative theory to create a framework for analyzing structural features in narrative data.","container-title":"The Academy of Management Review","ISSN":"0363-7425","issue":"4","journalAbbreviation":"The Academy of Management Review","page":"711-724","source":"JSTOR","title":"Building Process Theory with Narrative: From Description to Explanation","title-short":"Building Process Theory with Narrative","volume":"24","author":[{"family":"Pentland","given":"Brian T."}],"issued":{"date-parts":[["1999"]]}}}],"schema":"https://github.com/citation-style-language/schema/raw/master/csl-citation.json"} </w:instrText>
      </w:r>
      <w:r w:rsidR="00B57F1E">
        <w:rPr>
          <w:rFonts w:ascii="Times New Roman" w:hAnsi="Times New Roman"/>
          <w:sz w:val="24"/>
          <w:szCs w:val="24"/>
        </w:rPr>
        <w:fldChar w:fldCharType="separate"/>
      </w:r>
      <w:r w:rsidR="00B57F1E">
        <w:rPr>
          <w:rFonts w:ascii="Times New Roman" w:hAnsi="Times New Roman"/>
          <w:noProof/>
          <w:sz w:val="24"/>
          <w:szCs w:val="24"/>
        </w:rPr>
        <w:t>(Langley, 1999; Pentland, 1999)</w:t>
      </w:r>
      <w:r w:rsidR="00B57F1E">
        <w:rPr>
          <w:rFonts w:ascii="Times New Roman" w:hAnsi="Times New Roman"/>
          <w:sz w:val="24"/>
          <w:szCs w:val="24"/>
        </w:rPr>
        <w:fldChar w:fldCharType="end"/>
      </w:r>
      <w:r w:rsidRPr="00103622">
        <w:rPr>
          <w:rFonts w:ascii="Times New Roman" w:hAnsi="Times New Roman"/>
          <w:sz w:val="24"/>
          <w:szCs w:val="24"/>
        </w:rPr>
        <w:t xml:space="preserve"> and a grounded theory strategy</w:t>
      </w:r>
      <w:r w:rsidR="006B7065">
        <w:rPr>
          <w:rFonts w:ascii="Times New Roman" w:hAnsi="Times New Roman"/>
          <w:sz w:val="24"/>
          <w:szCs w:val="24"/>
        </w:rPr>
        <w:t xml:space="preserve"> </w:t>
      </w:r>
      <w:r w:rsidR="006B7065">
        <w:rPr>
          <w:rFonts w:ascii="Times New Roman" w:hAnsi="Times New Roman"/>
          <w:sz w:val="24"/>
          <w:szCs w:val="24"/>
        </w:rPr>
        <w:fldChar w:fldCharType="begin"/>
      </w:r>
      <w:r w:rsidR="006B7065">
        <w:rPr>
          <w:rFonts w:ascii="Times New Roman" w:hAnsi="Times New Roman"/>
          <w:sz w:val="24"/>
          <w:szCs w:val="24"/>
        </w:rPr>
        <w:instrText xml:space="preserve"> ADDIN ZOTERO_ITEM CSL_CITATION {"citationID":"JfqBu7fX","properties":{"formattedCitation":"(Strauss &amp; Corbin, 1990)","plainCitation":"(Strauss &amp; Corbin, 1990)","noteIndex":0},"citationItems":[{"id":1402,"uris":["http://zotero.org/users/2147938/items/XTKMM7DI"],"uri":["http://zotero.org/users/2147938/items/XTKMM7DI"],"itemData":{"id":1402,"type":"book","abstract":"There comes a time in all research when collected data must be analysed and interpreted. This volume presents practical procedures and techniques for doing grounded theory studies at a level accessible to students and researchers in applied disciplines. It provides a step by step approach to doing research from formulation of the initial research question, through various systems of coding and analysis, to the process of writing or speaking on the research topic. It will be an invaluable tool for the novice researcher and a useful text for courses in qualitative research in social science programmes.","event-place":"Thousand Oaks, CA","ISBN":"978-0-8039-3250-0","language":"en","note":"Google-Books-ID: nvwOAQAAMAAJ","number-of-pages":"276","publisher":"Sage Publications","publisher-place":"Thousand Oaks, CA","source":"Google Books","title":"Basics of Qualitative Research: grounded theory procedures and techniques","title-short":"Basics of qualitative research","author":[{"family":"Strauss","given":"Anselm L."},{"family":"Corbin","given":"Juliet M."}],"issued":{"date-parts":[["1990"]]}}}],"schema":"https://github.com/citation-style-language/schema/raw/master/csl-citation.json"} </w:instrText>
      </w:r>
      <w:r w:rsidR="006B7065">
        <w:rPr>
          <w:rFonts w:ascii="Times New Roman" w:hAnsi="Times New Roman"/>
          <w:sz w:val="24"/>
          <w:szCs w:val="24"/>
        </w:rPr>
        <w:fldChar w:fldCharType="separate"/>
      </w:r>
      <w:r w:rsidR="006B7065">
        <w:rPr>
          <w:rFonts w:ascii="Times New Roman" w:hAnsi="Times New Roman"/>
          <w:noProof/>
          <w:sz w:val="24"/>
          <w:szCs w:val="24"/>
        </w:rPr>
        <w:t>(Strauss &amp; Corbin, 1990)</w:t>
      </w:r>
      <w:r w:rsidR="006B7065">
        <w:rPr>
          <w:rFonts w:ascii="Times New Roman" w:hAnsi="Times New Roman"/>
          <w:sz w:val="24"/>
          <w:szCs w:val="24"/>
        </w:rPr>
        <w:fldChar w:fldCharType="end"/>
      </w:r>
      <w:r w:rsidRPr="00103622">
        <w:rPr>
          <w:rFonts w:ascii="Times New Roman" w:hAnsi="Times New Roman"/>
          <w:sz w:val="24"/>
          <w:szCs w:val="24"/>
        </w:rPr>
        <w:t xml:space="preserve">. Our open coding focused on the everyday practices of the multidisciplinary groups at CIG (Feldman and Orlikowski 2011), such as the R&amp;D practices of rapid prototyping, designing, mechanical engineering practices of equipment management and repairing and the centralized lab practices of anatomical modelling, while remaining alert to emerging ideas. </w:t>
      </w:r>
    </w:p>
    <w:p w14:paraId="139B1BEF" w14:textId="1A4B6D41" w:rsidR="00103622" w:rsidRPr="00DF1A43" w:rsidRDefault="00715814" w:rsidP="00DF1A43">
      <w:pPr>
        <w:spacing w:after="0" w:line="240" w:lineRule="auto"/>
        <w:ind w:firstLine="720"/>
        <w:rPr>
          <w:rFonts w:ascii="Times New Roman" w:hAnsi="Times New Roman"/>
          <w:sz w:val="24"/>
          <w:szCs w:val="24"/>
        </w:rPr>
      </w:pPr>
      <w:r w:rsidRPr="00103622">
        <w:rPr>
          <w:rFonts w:ascii="Times New Roman" w:hAnsi="Times New Roman"/>
          <w:sz w:val="24"/>
          <w:szCs w:val="24"/>
        </w:rPr>
        <w:t>Through this process and over time, we were sensitized to the emerging importance of place, resources and location meaning when attempting to scale up the emerging technology of 3DP</w:t>
      </w:r>
      <w:r w:rsidR="004B7017">
        <w:rPr>
          <w:rFonts w:ascii="Times New Roman" w:hAnsi="Times New Roman"/>
          <w:sz w:val="24"/>
          <w:szCs w:val="24"/>
        </w:rPr>
        <w:t xml:space="preserve">. </w:t>
      </w:r>
      <w:r w:rsidRPr="00103622">
        <w:rPr>
          <w:rFonts w:ascii="Times New Roman" w:hAnsi="Times New Roman"/>
          <w:sz w:val="24"/>
          <w:szCs w:val="24"/>
        </w:rPr>
        <w:t>Once place emerge</w:t>
      </w:r>
      <w:r w:rsidR="004B7017">
        <w:rPr>
          <w:rFonts w:ascii="Times New Roman" w:hAnsi="Times New Roman"/>
          <w:sz w:val="24"/>
          <w:szCs w:val="24"/>
        </w:rPr>
        <w:t>d</w:t>
      </w:r>
      <w:r w:rsidRPr="00103622">
        <w:rPr>
          <w:rFonts w:ascii="Times New Roman" w:hAnsi="Times New Roman"/>
          <w:sz w:val="24"/>
          <w:szCs w:val="24"/>
        </w:rPr>
        <w:t xml:space="preserve"> as a topic of interest, we went back to our data and mined our field notes, interviews and documents for relevant clues and meaningful events.</w:t>
      </w:r>
      <w:r w:rsidR="004B7017">
        <w:rPr>
          <w:rFonts w:ascii="Times New Roman" w:hAnsi="Times New Roman"/>
          <w:sz w:val="24"/>
          <w:szCs w:val="24"/>
        </w:rPr>
        <w:t xml:space="preserve"> </w:t>
      </w:r>
      <w:r w:rsidRPr="00103622">
        <w:rPr>
          <w:rFonts w:ascii="Times New Roman" w:hAnsi="Times New Roman"/>
          <w:sz w:val="24"/>
          <w:szCs w:val="24"/>
        </w:rPr>
        <w:t>In this second round of analysis, we focused our attention on documenting, exploring and unpacking how 3DP was organized and</w:t>
      </w:r>
      <w:r w:rsidR="004B7017">
        <w:rPr>
          <w:rFonts w:ascii="Times New Roman" w:hAnsi="Times New Roman"/>
          <w:sz w:val="24"/>
          <w:szCs w:val="24"/>
        </w:rPr>
        <w:t xml:space="preserve"> </w:t>
      </w:r>
      <w:r w:rsidRPr="00103622">
        <w:rPr>
          <w:rFonts w:ascii="Times New Roman" w:hAnsi="Times New Roman"/>
          <w:sz w:val="24"/>
          <w:szCs w:val="24"/>
        </w:rPr>
        <w:t>how places were actively shaped and justified</w:t>
      </w:r>
      <w:r w:rsidR="004B7017">
        <w:rPr>
          <w:rFonts w:ascii="Times New Roman" w:hAnsi="Times New Roman"/>
          <w:sz w:val="24"/>
          <w:szCs w:val="24"/>
        </w:rPr>
        <w:t xml:space="preserve">. </w:t>
      </w:r>
      <w:r w:rsidRPr="00103622">
        <w:rPr>
          <w:rFonts w:ascii="Times New Roman" w:hAnsi="Times New Roman"/>
          <w:sz w:val="24"/>
          <w:szCs w:val="24"/>
        </w:rPr>
        <w:t>We paid particular attention to how resources were used, how materiality was consequential, as well as how location meaning influenced the subsequent scaling of the 3DP service. To do so, we knitted our findings together as scenarios.</w:t>
      </w:r>
      <w:r w:rsidR="004B7017">
        <w:rPr>
          <w:rFonts w:ascii="Times New Roman" w:hAnsi="Times New Roman"/>
          <w:sz w:val="24"/>
          <w:szCs w:val="24"/>
        </w:rPr>
        <w:t xml:space="preserve"> </w:t>
      </w:r>
      <w:r w:rsidRPr="00103622">
        <w:rPr>
          <w:rFonts w:ascii="Times New Roman" w:hAnsi="Times New Roman"/>
          <w:sz w:val="24"/>
          <w:szCs w:val="24"/>
        </w:rPr>
        <w:t>Namely, how the 3DP lab was centralized away from surgical departments to avoid territorial disputes (scenario 1), the attempted renovation of the biomedical engineering workshop into a 3DP hub, (scenario 2), and finally, how the neurosurgeons were claiming a distinct, third place away from the hospital (scenario 3</w:t>
      </w:r>
      <w:r w:rsidR="0075028F">
        <w:rPr>
          <w:rFonts w:ascii="Times New Roman" w:hAnsi="Times New Roman"/>
          <w:sz w:val="24"/>
          <w:szCs w:val="24"/>
        </w:rPr>
        <w:t>). We organize our findings section below according to these scenarios</w:t>
      </w:r>
      <w:r w:rsidR="00912B5F">
        <w:rPr>
          <w:rFonts w:ascii="Times New Roman" w:hAnsi="Times New Roman"/>
          <w:sz w:val="24"/>
          <w:szCs w:val="24"/>
        </w:rPr>
        <w:t xml:space="preserve">, which correspond to our theoretical insights of place bending, place extending and place framing, </w:t>
      </w:r>
      <w:r w:rsidR="00DF1A43">
        <w:rPr>
          <w:rFonts w:ascii="Times New Roman" w:hAnsi="Times New Roman"/>
          <w:sz w:val="24"/>
          <w:szCs w:val="24"/>
        </w:rPr>
        <w:t xml:space="preserve">respectively. </w:t>
      </w:r>
    </w:p>
    <w:p w14:paraId="4810EC0A" w14:textId="60E61236" w:rsidR="0049532E" w:rsidRPr="004F266C" w:rsidRDefault="00715814" w:rsidP="00245F54">
      <w:pPr>
        <w:pStyle w:val="Heading1"/>
        <w:spacing w:line="240" w:lineRule="auto"/>
        <w:jc w:val="center"/>
        <w:rPr>
          <w:rFonts w:ascii="Times New Roman" w:hAnsi="Times New Roman"/>
          <w:color w:val="auto"/>
          <w:sz w:val="24"/>
          <w:szCs w:val="24"/>
        </w:rPr>
      </w:pPr>
      <w:r>
        <w:rPr>
          <w:rFonts w:ascii="Times New Roman" w:hAnsi="Times New Roman"/>
          <w:color w:val="auto"/>
          <w:sz w:val="24"/>
          <w:szCs w:val="24"/>
        </w:rPr>
        <w:t xml:space="preserve">PLACE DYNAMICS FOR ORGANIZING 3D PRINTING </w:t>
      </w:r>
      <w:r w:rsidR="008E077A">
        <w:rPr>
          <w:rFonts w:ascii="Times New Roman" w:hAnsi="Times New Roman"/>
          <w:color w:val="auto"/>
          <w:sz w:val="24"/>
          <w:szCs w:val="24"/>
        </w:rPr>
        <w:br/>
      </w:r>
    </w:p>
    <w:p w14:paraId="3EC90410" w14:textId="70571E70" w:rsidR="0025404F" w:rsidRPr="004F266C" w:rsidRDefault="00715814" w:rsidP="00584249">
      <w:pPr>
        <w:pStyle w:val="Heading1"/>
        <w:spacing w:before="0" w:after="240" w:line="240" w:lineRule="auto"/>
        <w:rPr>
          <w:rFonts w:ascii="Times New Roman" w:hAnsi="Times New Roman"/>
          <w:color w:val="auto"/>
          <w:sz w:val="24"/>
          <w:szCs w:val="24"/>
        </w:rPr>
      </w:pPr>
      <w:r>
        <w:rPr>
          <w:rFonts w:ascii="Times New Roman" w:hAnsi="Times New Roman"/>
          <w:color w:val="auto"/>
          <w:sz w:val="24"/>
          <w:szCs w:val="24"/>
        </w:rPr>
        <w:t xml:space="preserve">Organizing 3DP as a Centralized Lab </w:t>
      </w:r>
    </w:p>
    <w:p w14:paraId="174DB278" w14:textId="15FA87C1" w:rsidR="009E786B" w:rsidRPr="006913A5" w:rsidRDefault="00715814" w:rsidP="00C13762">
      <w:pPr>
        <w:spacing w:after="0" w:line="240" w:lineRule="auto"/>
        <w:ind w:firstLine="720"/>
        <w:rPr>
          <w:rFonts w:ascii="Times New Roman" w:hAnsi="Times New Roman"/>
          <w:sz w:val="24"/>
          <w:szCs w:val="24"/>
        </w:rPr>
      </w:pPr>
      <w:r w:rsidRPr="00074CEE">
        <w:rPr>
          <w:rFonts w:ascii="Times New Roman" w:hAnsi="Times New Roman"/>
          <w:sz w:val="24"/>
          <w:szCs w:val="24"/>
        </w:rPr>
        <w:t>Our first scenario demonstrates the dynamics of place bending.  We use this term to refer to the way radiologists organize</w:t>
      </w:r>
      <w:r w:rsidR="007B44F3">
        <w:rPr>
          <w:rFonts w:ascii="Times New Roman" w:hAnsi="Times New Roman"/>
          <w:sz w:val="24"/>
          <w:szCs w:val="24"/>
        </w:rPr>
        <w:t>d</w:t>
      </w:r>
      <w:r w:rsidRPr="00074CEE">
        <w:rPr>
          <w:rFonts w:ascii="Times New Roman" w:hAnsi="Times New Roman"/>
          <w:sz w:val="24"/>
          <w:szCs w:val="24"/>
        </w:rPr>
        <w:t xml:space="preserve"> 3DP by centralizing the innovation in a ‘neutral’ place for a multidisciplinary team</w:t>
      </w:r>
      <w:r w:rsidR="007B44F3">
        <w:rPr>
          <w:rFonts w:ascii="Times New Roman" w:hAnsi="Times New Roman"/>
          <w:sz w:val="24"/>
          <w:szCs w:val="24"/>
        </w:rPr>
        <w:t xml:space="preserve">. </w:t>
      </w:r>
      <w:r w:rsidRPr="00074CEE">
        <w:rPr>
          <w:rFonts w:ascii="Times New Roman" w:hAnsi="Times New Roman"/>
          <w:sz w:val="24"/>
          <w:szCs w:val="24"/>
        </w:rPr>
        <w:t xml:space="preserve">In this configuration, 3D modelling </w:t>
      </w:r>
      <w:sdt>
        <w:sdtPr>
          <w:rPr>
            <w:rFonts w:ascii="Times New Roman" w:hAnsi="Times New Roman"/>
            <w:sz w:val="24"/>
            <w:szCs w:val="24"/>
          </w:rPr>
          <w:tag w:val="goog_rdk_52"/>
          <w:id w:val="198671278"/>
        </w:sdtPr>
        <w:sdtEndPr/>
        <w:sdtContent>
          <w:r w:rsidRPr="00074CEE">
            <w:rPr>
              <w:rFonts w:ascii="Times New Roman" w:hAnsi="Times New Roman"/>
              <w:sz w:val="24"/>
              <w:szCs w:val="24"/>
            </w:rPr>
            <w:t xml:space="preserve">and printing </w:t>
          </w:r>
        </w:sdtContent>
      </w:sdt>
      <w:r w:rsidRPr="00074CEE">
        <w:rPr>
          <w:rFonts w:ascii="Times New Roman" w:hAnsi="Times New Roman"/>
          <w:sz w:val="24"/>
          <w:szCs w:val="24"/>
        </w:rPr>
        <w:t>w</w:t>
      </w:r>
      <w:sdt>
        <w:sdtPr>
          <w:rPr>
            <w:rFonts w:ascii="Times New Roman" w:hAnsi="Times New Roman"/>
            <w:sz w:val="24"/>
            <w:szCs w:val="24"/>
          </w:rPr>
          <w:tag w:val="goog_rdk_53"/>
          <w:id w:val="439796994"/>
        </w:sdtPr>
        <w:sdtEndPr/>
        <w:sdtContent>
          <w:r w:rsidRPr="00074CEE">
            <w:rPr>
              <w:rFonts w:ascii="Times New Roman" w:hAnsi="Times New Roman"/>
              <w:sz w:val="24"/>
              <w:szCs w:val="24"/>
            </w:rPr>
            <w:t>ere</w:t>
          </w:r>
        </w:sdtContent>
      </w:sdt>
      <w:r w:rsidRPr="00074CEE">
        <w:rPr>
          <w:rFonts w:ascii="Times New Roman" w:hAnsi="Times New Roman"/>
          <w:sz w:val="24"/>
          <w:szCs w:val="24"/>
        </w:rPr>
        <w:t xml:space="preserve"> performed in house. </w:t>
      </w:r>
      <w:sdt>
        <w:sdtPr>
          <w:rPr>
            <w:rFonts w:ascii="Times New Roman" w:hAnsi="Times New Roman"/>
            <w:sz w:val="24"/>
            <w:szCs w:val="24"/>
          </w:rPr>
          <w:tag w:val="goog_rdk_54"/>
          <w:id w:val="1169523458"/>
        </w:sdtPr>
        <w:sdtEndPr/>
        <w:sdtContent/>
      </w:sdt>
      <w:r w:rsidRPr="00074CEE">
        <w:rPr>
          <w:rFonts w:ascii="Times New Roman" w:hAnsi="Times New Roman"/>
          <w:sz w:val="24"/>
          <w:szCs w:val="24"/>
        </w:rPr>
        <w:t>A 3DP technician was recruited to run the service and work with surgeons as end-users.</w:t>
      </w:r>
      <w:r w:rsidR="00C13762">
        <w:rPr>
          <w:rFonts w:ascii="Times New Roman" w:hAnsi="Times New Roman"/>
          <w:sz w:val="24"/>
          <w:szCs w:val="24"/>
        </w:rPr>
        <w:t xml:space="preserve"> </w:t>
      </w:r>
      <w:r w:rsidRPr="00C13762">
        <w:rPr>
          <w:rFonts w:ascii="Times New Roman" w:hAnsi="Times New Roman"/>
          <w:sz w:val="24"/>
          <w:szCs w:val="24"/>
        </w:rPr>
        <w:t>Place bending is a place dynamic through which the ongoing activities embedded within particular places become reshaped through technology to redirect and increase the scope of practices associated with the technology. This dynamic can help organize the use of emerging technologies by enabling new ways of tying the existing activities in one place to the emerging technology and the new associated practices. In so doing, place bending augments the use of place as existing activities become tied to the emerging technology, thereby broadening their current reach and scope of service opportunities. A key</w:t>
      </w:r>
      <w:r w:rsidRPr="006913A5">
        <w:rPr>
          <w:rFonts w:ascii="Times New Roman" w:hAnsi="Times New Roman"/>
          <w:sz w:val="24"/>
          <w:szCs w:val="24"/>
        </w:rPr>
        <w:t xml:space="preserve"> aspect of </w:t>
      </w:r>
      <w:r w:rsidRPr="006913A5">
        <w:rPr>
          <w:rFonts w:ascii="Times New Roman" w:hAnsi="Times New Roman"/>
          <w:sz w:val="24"/>
          <w:szCs w:val="24"/>
        </w:rPr>
        <w:lastRenderedPageBreak/>
        <w:t xml:space="preserve">place bending is the gradual shift in emphasis on the possible practices enabled through the new technology in a particular place or location. Place bending is enabled by broadening the available resources, stimulating knowledge integration through material </w:t>
      </w:r>
      <w:r w:rsidR="006913A5" w:rsidRPr="006913A5">
        <w:rPr>
          <w:rFonts w:ascii="Times New Roman" w:hAnsi="Times New Roman"/>
          <w:sz w:val="24"/>
          <w:szCs w:val="24"/>
        </w:rPr>
        <w:t>artefacts</w:t>
      </w:r>
      <w:r w:rsidRPr="006913A5">
        <w:rPr>
          <w:rFonts w:ascii="Times New Roman" w:hAnsi="Times New Roman"/>
          <w:sz w:val="24"/>
          <w:szCs w:val="24"/>
        </w:rPr>
        <w:t>, and aligning the location meaning.</w:t>
      </w:r>
    </w:p>
    <w:p w14:paraId="3FDC5567" w14:textId="29C633C3" w:rsidR="00DF0EA7" w:rsidRDefault="00715814" w:rsidP="004B074E">
      <w:pPr>
        <w:pStyle w:val="Heading1"/>
        <w:spacing w:before="0" w:after="240" w:line="240" w:lineRule="auto"/>
        <w:rPr>
          <w:rFonts w:ascii="Times New Roman" w:hAnsi="Times New Roman"/>
          <w:color w:val="auto"/>
          <w:sz w:val="24"/>
          <w:szCs w:val="24"/>
        </w:rPr>
      </w:pPr>
      <w:r w:rsidRPr="004F266C">
        <w:rPr>
          <w:rFonts w:ascii="Times New Roman" w:hAnsi="Times New Roman"/>
          <w:sz w:val="24"/>
          <w:szCs w:val="24"/>
        </w:rPr>
        <w:br/>
      </w:r>
      <w:r w:rsidR="002D598B">
        <w:rPr>
          <w:rFonts w:ascii="Times New Roman" w:hAnsi="Times New Roman"/>
          <w:color w:val="auto"/>
          <w:sz w:val="24"/>
          <w:szCs w:val="24"/>
        </w:rPr>
        <w:t>Organizing 3DP as</w:t>
      </w:r>
      <w:r w:rsidR="002D598B" w:rsidRPr="004B074E">
        <w:rPr>
          <w:rFonts w:ascii="Times New Roman" w:hAnsi="Times New Roman"/>
          <w:color w:val="auto"/>
          <w:sz w:val="24"/>
          <w:szCs w:val="24"/>
        </w:rPr>
        <w:t xml:space="preserve"> a Service Innovation</w:t>
      </w:r>
    </w:p>
    <w:p w14:paraId="517B8918" w14:textId="44913681" w:rsidR="00912BB9" w:rsidRPr="001845A2" w:rsidRDefault="00715814" w:rsidP="001845A2">
      <w:pPr>
        <w:spacing w:after="0" w:line="240" w:lineRule="auto"/>
        <w:ind w:firstLine="720"/>
        <w:rPr>
          <w:rFonts w:ascii="Times New Roman" w:hAnsi="Times New Roman"/>
          <w:sz w:val="24"/>
          <w:szCs w:val="24"/>
        </w:rPr>
      </w:pPr>
      <w:r w:rsidRPr="001845A2">
        <w:rPr>
          <w:rFonts w:ascii="Times New Roman" w:hAnsi="Times New Roman"/>
          <w:sz w:val="24"/>
          <w:szCs w:val="24"/>
        </w:rPr>
        <w:t>The second scenario demonstrates the dynamic of what we call place extending. In this case, the organizing strategy adopted by the biomedical engineers was to redirect resources through renovating their mechanical workshop and attempting to merge it with the centralized 3D lab at their location of choice. In this configuration, 3D modelling would still be conducted in-house, as well as some of 3D</w:t>
      </w:r>
      <w:r w:rsidR="00666B5B">
        <w:rPr>
          <w:rFonts w:ascii="Times New Roman" w:hAnsi="Times New Roman"/>
          <w:sz w:val="24"/>
          <w:szCs w:val="24"/>
        </w:rPr>
        <w:t>P</w:t>
      </w:r>
      <w:r w:rsidRPr="001845A2">
        <w:rPr>
          <w:rFonts w:ascii="Times New Roman" w:hAnsi="Times New Roman"/>
          <w:sz w:val="24"/>
          <w:szCs w:val="24"/>
        </w:rPr>
        <w:t xml:space="preserve">, </w:t>
      </w:r>
      <w:sdt>
        <w:sdtPr>
          <w:rPr>
            <w:rFonts w:ascii="Times New Roman" w:hAnsi="Times New Roman"/>
            <w:sz w:val="24"/>
            <w:szCs w:val="24"/>
          </w:rPr>
          <w:tag w:val="goog_rdk_66"/>
          <w:id w:val="-142277488"/>
        </w:sdtPr>
        <w:sdtEndPr/>
        <w:sdtContent>
          <w:r w:rsidRPr="001845A2">
            <w:rPr>
              <w:rFonts w:ascii="Times New Roman" w:hAnsi="Times New Roman"/>
              <w:sz w:val="24"/>
              <w:szCs w:val="24"/>
            </w:rPr>
            <w:t xml:space="preserve">though </w:t>
          </w:r>
        </w:sdtContent>
      </w:sdt>
      <w:r w:rsidRPr="001845A2">
        <w:rPr>
          <w:rFonts w:ascii="Times New Roman" w:hAnsi="Times New Roman"/>
          <w:sz w:val="24"/>
          <w:szCs w:val="24"/>
        </w:rPr>
        <w:t xml:space="preserve">the majority of medical device 3DP would be outsourced to external service bureaus, as the complexity of their projects was higher than the 3D </w:t>
      </w:r>
      <w:r w:rsidR="00666B5B">
        <w:rPr>
          <w:rFonts w:ascii="Times New Roman" w:hAnsi="Times New Roman"/>
          <w:sz w:val="24"/>
          <w:szCs w:val="24"/>
        </w:rPr>
        <w:t xml:space="preserve">lab. </w:t>
      </w:r>
      <w:r w:rsidRPr="00EA2924">
        <w:rPr>
          <w:rFonts w:ascii="Times New Roman" w:hAnsi="Times New Roman"/>
          <w:sz w:val="24"/>
          <w:szCs w:val="24"/>
        </w:rPr>
        <w:t>Place extending is a place dynamic which organizes an emerging technology by replacing patterns of action in new locations and connecting these new sets of activities to actions in distant places. In so doing, there is an attempt to tie together these separate places by controlling the actions in one place and linking them to another through the connected activities. These connected activities become possible through the new sets of practices enabled by emerging technologies. By replacing patterns of action in a new location, control from a distance is attempted, and new task jurisdictions can emerge around technology use. Actors extend their control in one place to another geographical location by co-opting existing practices associated with the emerging technology in a specific place.  They also extend the new practices associated with the emerging technology by redirecting resources into the new place, supplanting location meaning, and reconfiguring the materiality of place in the new location.</w:t>
      </w:r>
    </w:p>
    <w:p w14:paraId="33BC9B54" w14:textId="77777777" w:rsidR="00B043E2" w:rsidRPr="00EA2924" w:rsidRDefault="00B043E2" w:rsidP="00EA2924">
      <w:pPr>
        <w:spacing w:after="0" w:line="240" w:lineRule="auto"/>
        <w:ind w:firstLine="720"/>
        <w:rPr>
          <w:rFonts w:ascii="Times New Roman" w:hAnsi="Times New Roman"/>
          <w:sz w:val="24"/>
          <w:szCs w:val="24"/>
        </w:rPr>
      </w:pPr>
    </w:p>
    <w:p w14:paraId="2DAE7C57" w14:textId="5902D927" w:rsidR="002D598B" w:rsidRDefault="00715814" w:rsidP="004B074E">
      <w:pPr>
        <w:pStyle w:val="Heading1"/>
        <w:spacing w:before="0" w:after="240" w:line="240" w:lineRule="auto"/>
        <w:rPr>
          <w:rFonts w:ascii="Times New Roman" w:hAnsi="Times New Roman"/>
          <w:color w:val="auto"/>
          <w:sz w:val="24"/>
          <w:szCs w:val="24"/>
        </w:rPr>
      </w:pPr>
      <w:r w:rsidRPr="004B074E">
        <w:rPr>
          <w:rFonts w:ascii="Times New Roman" w:hAnsi="Times New Roman"/>
          <w:color w:val="auto"/>
          <w:sz w:val="24"/>
          <w:szCs w:val="24"/>
        </w:rPr>
        <w:t>Organizing 3DP as a Spin-Off</w:t>
      </w:r>
    </w:p>
    <w:p w14:paraId="6C538357" w14:textId="0F8DCC1C" w:rsidR="000616AD" w:rsidRPr="000616AD" w:rsidRDefault="00715814" w:rsidP="000616AD">
      <w:pPr>
        <w:spacing w:after="0" w:line="240" w:lineRule="auto"/>
        <w:ind w:firstLine="720"/>
        <w:rPr>
          <w:rFonts w:ascii="Times New Roman" w:hAnsi="Times New Roman"/>
          <w:sz w:val="24"/>
          <w:szCs w:val="24"/>
        </w:rPr>
      </w:pPr>
      <w:r>
        <w:rPr>
          <w:rFonts w:ascii="Times New Roman" w:hAnsi="Times New Roman"/>
          <w:sz w:val="24"/>
          <w:szCs w:val="24"/>
        </w:rPr>
        <w:t>Finally, t</w:t>
      </w:r>
      <w:r w:rsidR="002C42DD" w:rsidRPr="00EA2924">
        <w:rPr>
          <w:rFonts w:ascii="Times New Roman" w:hAnsi="Times New Roman"/>
          <w:sz w:val="24"/>
          <w:szCs w:val="24"/>
        </w:rPr>
        <w:t xml:space="preserve">he third scenario demonstrates the dynamics of place framing. We use this term to refer to the way neurosurgeons attempted to organize 3DP through framing a new category of care through offering the service in a distinctly different place. In this configuration, 3D modelling would be conducted at a new spin-off organization, external to the hospital, and </w:t>
      </w:r>
      <w:r w:rsidR="007B6074">
        <w:rPr>
          <w:rFonts w:ascii="Times New Roman" w:hAnsi="Times New Roman"/>
          <w:sz w:val="24"/>
          <w:szCs w:val="24"/>
        </w:rPr>
        <w:t xml:space="preserve">3DP </w:t>
      </w:r>
      <w:r w:rsidR="002C42DD" w:rsidRPr="00EA2924">
        <w:rPr>
          <w:rFonts w:ascii="Times New Roman" w:hAnsi="Times New Roman"/>
          <w:sz w:val="24"/>
          <w:szCs w:val="24"/>
        </w:rPr>
        <w:t xml:space="preserve">would be outsourced entirely. </w:t>
      </w:r>
      <w:r w:rsidRPr="000616AD">
        <w:rPr>
          <w:rFonts w:ascii="Times New Roman" w:hAnsi="Times New Roman"/>
          <w:sz w:val="24"/>
          <w:szCs w:val="24"/>
        </w:rPr>
        <w:t>Place framing dynamics aims to create a new category of place. In contrast to reshaping existing activities, or replacing activities in an extended location, place framing draws on the new possibilities seen as inherent in emerging technologies to recreate what activities are possible, and where. As such, place framing attempts to set new parameters of what activities are relevant, problematic or urgent. Scaling an emerging technology in this manner is thus also highly political as the current order is questioned so that a new category of activities can be made. Place framing is required so that the new activities associated with the emerging technology are a break (and reframing) from what is currently seen as possible. This is accomplished by re-categorizing what are available resources, redefining location meaning and developing new material arrangements and places for the activities associated with the emerging technology.</w:t>
      </w:r>
    </w:p>
    <w:p w14:paraId="2E32C244" w14:textId="77777777" w:rsidR="000616AD" w:rsidRPr="004B074E" w:rsidRDefault="000616AD" w:rsidP="007B6074">
      <w:pPr>
        <w:spacing w:after="0" w:line="240" w:lineRule="auto"/>
        <w:ind w:firstLine="720"/>
      </w:pPr>
    </w:p>
    <w:p w14:paraId="32385777" w14:textId="02C513B5" w:rsidR="007956D0" w:rsidRPr="004F266C" w:rsidRDefault="00715814" w:rsidP="00DF0EA7">
      <w:pPr>
        <w:autoSpaceDE w:val="0"/>
        <w:autoSpaceDN w:val="0"/>
        <w:adjustRightInd w:val="0"/>
        <w:spacing w:after="0" w:line="240" w:lineRule="auto"/>
        <w:ind w:firstLine="720"/>
        <w:jc w:val="center"/>
        <w:rPr>
          <w:rFonts w:ascii="Times New Roman" w:hAnsi="Times New Roman"/>
          <w:sz w:val="24"/>
          <w:szCs w:val="24"/>
        </w:rPr>
      </w:pPr>
      <w:r w:rsidRPr="004F266C">
        <w:rPr>
          <w:rFonts w:ascii="Times New Roman" w:eastAsia="Times New Roman" w:hAnsi="Times New Roman"/>
          <w:b/>
          <w:bCs/>
          <w:sz w:val="24"/>
          <w:szCs w:val="24"/>
        </w:rPr>
        <w:t>DISCUSSION AND CONCLUSIONS</w:t>
      </w:r>
      <w:r w:rsidR="00DF0EA7" w:rsidRPr="004F266C">
        <w:rPr>
          <w:rFonts w:ascii="Times New Roman" w:eastAsia="Times New Roman" w:hAnsi="Times New Roman"/>
          <w:b/>
          <w:bCs/>
          <w:sz w:val="24"/>
          <w:szCs w:val="24"/>
        </w:rPr>
        <w:br/>
      </w:r>
    </w:p>
    <w:p w14:paraId="614A6EA2" w14:textId="23E5C421" w:rsidR="00E65F1F" w:rsidRPr="00E65F1F" w:rsidRDefault="00715814" w:rsidP="00E65F1F">
      <w:pPr>
        <w:spacing w:after="0" w:line="240" w:lineRule="auto"/>
        <w:ind w:firstLine="720"/>
        <w:rPr>
          <w:rFonts w:ascii="Times New Roman" w:hAnsi="Times New Roman"/>
          <w:sz w:val="24"/>
          <w:szCs w:val="24"/>
        </w:rPr>
      </w:pPr>
      <w:r w:rsidRPr="00E65F1F">
        <w:rPr>
          <w:rFonts w:ascii="Times New Roman" w:hAnsi="Times New Roman"/>
          <w:sz w:val="24"/>
          <w:szCs w:val="24"/>
        </w:rPr>
        <w:t xml:space="preserve">In this paper, we have addressed the question of how places shape the organizing of emerging technologies. Through a five-year-long fieldwork study, which focused on the case of 3DP at a major NHS hospital, we elaborate theory on the continued importance of place and its significance with the complexity of possible service configurations. </w:t>
      </w:r>
      <w:r>
        <w:rPr>
          <w:rFonts w:ascii="Times New Roman" w:hAnsi="Times New Roman"/>
          <w:sz w:val="24"/>
          <w:szCs w:val="24"/>
        </w:rPr>
        <w:t>Our findings t</w:t>
      </w:r>
      <w:r w:rsidRPr="00E65F1F">
        <w:rPr>
          <w:rFonts w:ascii="Times New Roman" w:hAnsi="Times New Roman"/>
          <w:sz w:val="24"/>
          <w:szCs w:val="24"/>
        </w:rPr>
        <w:t>heorize the role of resources, location meaning, and materiality</w:t>
      </w:r>
      <w:r w:rsidR="00A11871">
        <w:rPr>
          <w:rFonts w:ascii="Times New Roman" w:hAnsi="Times New Roman"/>
          <w:sz w:val="24"/>
          <w:szCs w:val="24"/>
        </w:rPr>
        <w:t xml:space="preserve"> in organizing for emerging technologies. Specifically, we s</w:t>
      </w:r>
      <w:r w:rsidRPr="00E65F1F">
        <w:rPr>
          <w:rFonts w:ascii="Times New Roman" w:hAnsi="Times New Roman"/>
          <w:sz w:val="24"/>
          <w:szCs w:val="24"/>
        </w:rPr>
        <w:t>how these considerations shape and are shaped by</w:t>
      </w:r>
      <w:r w:rsidR="00A11871">
        <w:rPr>
          <w:rFonts w:ascii="Times New Roman" w:hAnsi="Times New Roman"/>
          <w:sz w:val="24"/>
          <w:szCs w:val="24"/>
        </w:rPr>
        <w:t>,</w:t>
      </w:r>
      <w:r w:rsidRPr="00E65F1F">
        <w:rPr>
          <w:rFonts w:ascii="Times New Roman" w:hAnsi="Times New Roman"/>
          <w:sz w:val="24"/>
          <w:szCs w:val="24"/>
        </w:rPr>
        <w:t xml:space="preserve"> the digital-</w:t>
      </w:r>
      <w:r w:rsidRPr="00E65F1F">
        <w:rPr>
          <w:rFonts w:ascii="Times New Roman" w:hAnsi="Times New Roman"/>
          <w:sz w:val="24"/>
          <w:szCs w:val="24"/>
        </w:rPr>
        <w:lastRenderedPageBreak/>
        <w:t xml:space="preserve">physical hybrid nature of the 3DP </w:t>
      </w:r>
      <w:r w:rsidR="00A11871" w:rsidRPr="00E65F1F">
        <w:rPr>
          <w:rFonts w:ascii="Times New Roman" w:hAnsi="Times New Roman"/>
          <w:sz w:val="24"/>
          <w:szCs w:val="24"/>
        </w:rPr>
        <w:t>artefact</w:t>
      </w:r>
      <w:r w:rsidRPr="00E65F1F">
        <w:rPr>
          <w:rFonts w:ascii="Times New Roman" w:hAnsi="Times New Roman"/>
          <w:sz w:val="24"/>
          <w:szCs w:val="24"/>
        </w:rPr>
        <w:t>, which i</w:t>
      </w:r>
      <w:r w:rsidR="00A11871">
        <w:rPr>
          <w:rFonts w:ascii="Times New Roman" w:hAnsi="Times New Roman"/>
          <w:sz w:val="24"/>
          <w:szCs w:val="24"/>
        </w:rPr>
        <w:t>n turn is</w:t>
      </w:r>
      <w:r w:rsidRPr="00E65F1F">
        <w:rPr>
          <w:rFonts w:ascii="Times New Roman" w:hAnsi="Times New Roman"/>
          <w:sz w:val="24"/>
          <w:szCs w:val="24"/>
        </w:rPr>
        <w:t xml:space="preserve"> significant in influencing the scaling attempts by the different disciplinary groups</w:t>
      </w:r>
      <w:r w:rsidR="002C6A92">
        <w:rPr>
          <w:rFonts w:ascii="Times New Roman" w:hAnsi="Times New Roman"/>
          <w:sz w:val="24"/>
          <w:szCs w:val="24"/>
        </w:rPr>
        <w:t>.</w:t>
      </w:r>
    </w:p>
    <w:p w14:paraId="36804C05" w14:textId="7F832DEA" w:rsidR="007956D0" w:rsidRPr="004F266C" w:rsidRDefault="007956D0" w:rsidP="00584249">
      <w:pPr>
        <w:autoSpaceDE w:val="0"/>
        <w:autoSpaceDN w:val="0"/>
        <w:adjustRightInd w:val="0"/>
        <w:spacing w:line="240" w:lineRule="auto"/>
        <w:ind w:firstLine="720"/>
        <w:rPr>
          <w:rFonts w:ascii="Times New Roman" w:hAnsi="Times New Roman"/>
          <w:sz w:val="24"/>
          <w:szCs w:val="24"/>
        </w:rPr>
      </w:pPr>
    </w:p>
    <w:p w14:paraId="5F1C905A" w14:textId="06967D66" w:rsidR="005975DE" w:rsidRPr="004F266C" w:rsidRDefault="00715814" w:rsidP="005975DE">
      <w:pPr>
        <w:pStyle w:val="Heading3"/>
        <w:spacing w:line="240" w:lineRule="auto"/>
        <w:rPr>
          <w:rFonts w:ascii="Times New Roman" w:hAnsi="Times New Roman"/>
          <w:b/>
          <w:color w:val="auto"/>
        </w:rPr>
      </w:pPr>
      <w:r>
        <w:rPr>
          <w:rFonts w:ascii="Times New Roman" w:hAnsi="Times New Roman"/>
          <w:b/>
          <w:color w:val="auto"/>
        </w:rPr>
        <w:t xml:space="preserve">Place Matters in Digital Innovation </w:t>
      </w:r>
      <w:r w:rsidRPr="004F266C">
        <w:rPr>
          <w:rFonts w:ascii="Times New Roman" w:hAnsi="Times New Roman"/>
          <w:b/>
          <w:color w:val="auto"/>
        </w:rPr>
        <w:br/>
      </w:r>
    </w:p>
    <w:p w14:paraId="02975050" w14:textId="18EB39FA" w:rsidR="006A1C29" w:rsidRDefault="00715814" w:rsidP="00C054BA">
      <w:pPr>
        <w:spacing w:after="0" w:line="240" w:lineRule="auto"/>
        <w:ind w:firstLine="720"/>
        <w:rPr>
          <w:rFonts w:ascii="Times New Roman" w:hAnsi="Times New Roman"/>
          <w:sz w:val="24"/>
          <w:szCs w:val="24"/>
        </w:rPr>
      </w:pPr>
      <w:r w:rsidRPr="004F266C">
        <w:rPr>
          <w:rFonts w:ascii="Times New Roman" w:hAnsi="Times New Roman"/>
          <w:sz w:val="24"/>
          <w:szCs w:val="24"/>
        </w:rPr>
        <w:t>First,</w:t>
      </w:r>
      <w:r w:rsidRPr="00AE26DD">
        <w:rPr>
          <w:rFonts w:ascii="Times New Roman" w:hAnsi="Times New Roman"/>
          <w:sz w:val="24"/>
          <w:szCs w:val="24"/>
        </w:rPr>
        <w:t xml:space="preserve"> </w:t>
      </w:r>
      <w:r w:rsidR="006B07B3" w:rsidRPr="00AE26DD">
        <w:rPr>
          <w:rFonts w:ascii="Times New Roman" w:hAnsi="Times New Roman"/>
          <w:sz w:val="24"/>
          <w:szCs w:val="24"/>
        </w:rPr>
        <w:t>our study has implications for the nascent but growing stream of research that examines the role of place in innovation.</w:t>
      </w:r>
      <w:r w:rsidR="005929D0" w:rsidRPr="00AE26DD">
        <w:rPr>
          <w:rFonts w:ascii="Times New Roman" w:hAnsi="Times New Roman"/>
          <w:sz w:val="24"/>
          <w:szCs w:val="24"/>
        </w:rPr>
        <w:t xml:space="preserve"> We build on recent work that takes a broader view of how </w:t>
      </w:r>
      <w:r w:rsidR="00AE26DD" w:rsidRPr="00AE26DD">
        <w:rPr>
          <w:rFonts w:ascii="Times New Roman" w:hAnsi="Times New Roman"/>
          <w:sz w:val="24"/>
          <w:szCs w:val="24"/>
        </w:rPr>
        <w:t>distinct</w:t>
      </w:r>
      <w:r w:rsidR="005929D0" w:rsidRPr="00AE26DD">
        <w:rPr>
          <w:rFonts w:ascii="Times New Roman" w:hAnsi="Times New Roman"/>
          <w:sz w:val="24"/>
          <w:szCs w:val="24"/>
        </w:rPr>
        <w:t xml:space="preserve"> geographical </w:t>
      </w:r>
      <w:r w:rsidR="004A2AAD" w:rsidRPr="00AE26DD">
        <w:rPr>
          <w:rFonts w:ascii="Times New Roman" w:hAnsi="Times New Roman"/>
          <w:sz w:val="24"/>
          <w:szCs w:val="24"/>
        </w:rPr>
        <w:t xml:space="preserve">places are entwined with local practices and materialities in transforming the trajectory of emerging technologies over time (cf. </w:t>
      </w:r>
      <w:r w:rsidR="00AE26DD" w:rsidRPr="00AE26DD">
        <w:rPr>
          <w:rFonts w:ascii="Times New Roman" w:hAnsi="Times New Roman"/>
          <w:sz w:val="24"/>
          <w:szCs w:val="24"/>
        </w:rPr>
        <w:fldChar w:fldCharType="begin"/>
      </w:r>
      <w:r w:rsidR="00AE26DD" w:rsidRPr="00AE26DD">
        <w:rPr>
          <w:rFonts w:ascii="Times New Roman" w:hAnsi="Times New Roman"/>
          <w:sz w:val="24"/>
          <w:szCs w:val="24"/>
        </w:rPr>
        <w:instrText xml:space="preserve"> ADDIN ZOTERO_ITEM CSL_CITATION {"citationID":"5XL3gQBq","properties":{"custom":"Oborn et al., 2019)","formattedCitation":"Oborn et al., 2019)","plainCitation":"Oborn et al., 2019)","noteIndex":0},"citationItems":[{"id":1453,"uris":["http://zotero.org/users/2147938/items/EX6VIKFJ"],"uri":["http://zotero.org/users/2147938/items/EX6VIKFJ"],"itemData":{"id":1453,"type":"article-journal","abstract":"This paper examines how and why innovations are reshaped as they become implemented and used in locales that are distant and distinct from those where the innovation was initially developed. Drawing on an in-depth field study of the innovation process that produced a mobile money system for Kenya, we contribute an understanding of the particular dynamics that arise when an innovation trajectory interacts with local trajectories that constitute the local conditions and practices of specific places. We identify four distinct patterns of trajectory dynamics — separation, coordination, diversification, and integration — each of which has different implications for the innovation, its implementation, and consequences on the ground. Developing a model of trajectory dynamics in innovation, we theorize the processes through which innovations are transformed over time as they interact with multiple local trajectories, and the specific innovation outcomes that are generated as a result.  Such theorizing reconceptualizes traditional notions of innovation diffusion by explicating how and why innovations change in multiple and unexpected ways as they move to particular places and engage with local conditions and practices.","container-title":"Organization Science","DOI":"10.17863/CAM.35801","ISSN":"1526-5455","language":"en","source":"www.repository.cam.ac.uk","title":"Trajectory dynamics in innovation: developing and transforming a mobile money service across time and place","title-short":"Trajectory dynamics in innovation","URL":"https://www.repository.cam.ac.uk/handle/1810/288515","volume":"Forthcoming","author":[{"family":"Oborn","given":"E."},{"family":"Barrett","given":"Michael"},{"family":"Orlikowski","given":"W."},{"family":"Kim","given":"A."}],"accessed":{"date-parts":[["2019",5,10]]},"issued":{"date-parts":[["2019",1,30]]}}}],"schema":"https://github.com/citation-style-language/schema/raw/master/csl-citation.json"} </w:instrText>
      </w:r>
      <w:r w:rsidR="00AE26DD" w:rsidRPr="00AE26DD">
        <w:rPr>
          <w:rFonts w:ascii="Times New Roman" w:hAnsi="Times New Roman"/>
          <w:sz w:val="24"/>
          <w:szCs w:val="24"/>
        </w:rPr>
        <w:fldChar w:fldCharType="separate"/>
      </w:r>
      <w:r w:rsidR="00AE26DD" w:rsidRPr="00AE26DD">
        <w:rPr>
          <w:rFonts w:ascii="Times New Roman" w:hAnsi="Times New Roman"/>
          <w:sz w:val="24"/>
          <w:szCs w:val="24"/>
        </w:rPr>
        <w:t>Oborn et al., 2019)</w:t>
      </w:r>
      <w:r w:rsidR="00AE26DD" w:rsidRPr="00AE26DD">
        <w:rPr>
          <w:rFonts w:ascii="Times New Roman" w:hAnsi="Times New Roman"/>
          <w:sz w:val="24"/>
          <w:szCs w:val="24"/>
        </w:rPr>
        <w:fldChar w:fldCharType="end"/>
      </w:r>
      <w:r w:rsidR="00AE26DD" w:rsidRPr="00AE26DD">
        <w:rPr>
          <w:rFonts w:ascii="Times New Roman" w:hAnsi="Times New Roman"/>
          <w:sz w:val="24"/>
          <w:szCs w:val="24"/>
        </w:rPr>
        <w:t xml:space="preserve">. </w:t>
      </w:r>
      <w:r w:rsidR="00971E03">
        <w:rPr>
          <w:rFonts w:ascii="Times New Roman" w:hAnsi="Times New Roman"/>
          <w:sz w:val="24"/>
          <w:szCs w:val="24"/>
        </w:rPr>
        <w:t>Studies in this domain</w:t>
      </w:r>
      <w:r w:rsidR="00CF7918" w:rsidRPr="006A1C29">
        <w:rPr>
          <w:rFonts w:ascii="Times New Roman" w:hAnsi="Times New Roman"/>
          <w:sz w:val="24"/>
          <w:szCs w:val="24"/>
        </w:rPr>
        <w:t xml:space="preserve"> emphasize how places can have profound consequences for the actors involved, their practices and the outcomes of innovation processes</w:t>
      </w:r>
      <w:r w:rsidR="007E71C7">
        <w:rPr>
          <w:rFonts w:ascii="Times New Roman" w:hAnsi="Times New Roman"/>
          <w:sz w:val="24"/>
          <w:szCs w:val="24"/>
        </w:rPr>
        <w:t xml:space="preserve"> </w:t>
      </w:r>
      <w:r w:rsidR="00FD2768">
        <w:rPr>
          <w:rFonts w:ascii="Times New Roman" w:hAnsi="Times New Roman"/>
          <w:sz w:val="24"/>
          <w:szCs w:val="24"/>
        </w:rPr>
        <w:fldChar w:fldCharType="begin"/>
      </w:r>
      <w:r w:rsidR="00740D65">
        <w:rPr>
          <w:rFonts w:ascii="Times New Roman" w:hAnsi="Times New Roman"/>
          <w:sz w:val="24"/>
          <w:szCs w:val="24"/>
        </w:rPr>
        <w:instrText xml:space="preserve"> ADDIN ZOTERO_ITEM CSL_CITATION {"citationID":"oYI9YupQ","properties":{"formattedCitation":"(de Vaujany &amp; Vaast, 2013; Lawrence &amp; Dover, 2015; Sergeeva, Huysman, &amp; Faraj, 2018)","plainCitation":"(de Vaujany &amp; Vaast, 2013; Lawrence &amp; Dover, 2015; Sergeeva, Huysman, &amp; Faraj, 2018)","noteIndex":0},"citationItems":[{"id":292,"uris":["http://zotero.org/users/2147938/items/KBWVTGRD"],"uri":["http://zotero.org/users/2147938/items/KBWVTGRD"],"itemData":{"id":292,"type":"article-journal","abstract":"Organizational spaces project claims of organizational legitimacy while also constituting physical environments where work happens. This research questions how organizational space and legitimacy are mutually constituted over time as organizations experience shifts in work and institutional demands. Building on a qualitative case study of Paris Dauphine University, a French university founded in the late 1960s that has, since its inception, occupied the former North Atlantic Treaty Organization headquarters, we theorize the dynamic intersection of organizational space and legitimacy over time. The case study demonstrates how spatial practices of appropriation, reappropriation, and disappropriation intersect with and inform what we call “spatial legacies” that function to establish or repair an alignment between organizational space and legitimacy. Spatial practices of appropriation and reappropriation build and manipulate spatial legacies, whereas spatial practices of disappropriation attempt to break away from such legacies. Appropriation and reappropriation involve managing spatial legacies to maintain the alignment between organizational space and legitimacy claims. Disappropriation involves trying to erase or alter these legacies to realign the space to changing legitimacy claims. This research adds to the literature on sociomateriality by adopting a longitudinal perspective that highlights legacies as nondeterministic outcomes of past imbrications of the social and the material, to research on legitimacy by conceptualizing it as a sociomaterial construction, and to research on organizational spaces by revealing the institutional underpinnings of spatial transformations. This research also holds practical implications by highlighting the relationships between space as it is designed and used and an organization’s legitimacy claims and by showing how claiming the immutability or flexibility of a space can be legitimizing for an organization.","container-title":"Organization Science","DOI":"10.1287/orsc.2013.0858","ISSN":"1047-7039","issue":"3","journalAbbreviation":"Organization Science","page":"713-731","source":"pubsonline.informs.org (Atypon)","title":"If These Walls Could Talk: The Mutual Construction of Organizational Space and Legitimacy","title-short":"If These Walls Could Talk","volume":"25","author":[{"family":"Vaujany","given":"François-Xavier","non-dropping-particle":"de"},{"family":"Vaast","given":"Emmanuelle"}],"issued":{"date-parts":[["2013",9,17]]}}},{"id":1365,"uris":["http://zotero.org/users/2147938/items/I77K94UR"],"uri":["http://zotero.org/users/2147938/items/I77K94UR"],"itemData":{"id":1365,"type":"article-journal","abstract":"The places in which organizational life occurs can have profound impacts on actors, actions, and outcomes but are largely ignored in organizational research. Drawing on ideas from social geography, we explore the roles that places play in institutional work. The context for our study is the domain of housing for the hard-to-house, within which we conducted two qualitative case studies: the establishment of Canada’s first residential and day-care facility for people living with HIV/AIDS, and the creation of a municipal program to provide temporary overnight accommodation for homeless people in local churches. In examining these cases, we found that places played three key roles: places contained, mediated, and complicated institutional work. Each of these roles was associated with a distinct ontology of place: places as social enclosures, as signifiers, and as practical objects. Our findings have significant implications for how we understand the relationship between location and organizations and allow us to develop a process model of places, institutions, and institutional work.","container-title":"Administrative Science Quarterly","ISSN":"0001-8392, 1930-3815","issue":"3","journalAbbreviation":"Administrative Science Quarterly","language":"en","page":"371-410","source":"asq.sagepub.com","title":"Place and Institutional Work Creating Housing for the Hard-to-house","volume":"60","author":[{"family":"Lawrence","given":"Thomas B."},{"family":"Dover","given":"Graham"}],"issued":{"date-parts":[["2015",9,1]]}}},{"id":3467,"uris":["http://zotero.org/users/2147938/items/84XRUTY6"],"uri":["http://zotero.org/users/2147938/items/84XRUTY6"],"itemData":{"id":3467,"type":"article-journal","abstract":"Robots create a fundamentally different sensory and bodily engagement with the physical world. Building on a 25-month field study of the Da Vinci robot, an endoscopic system for minimally invasive surgery, we trace how the introduction of the robot was consequential for the practice of surgery. Following augmentations and reductions of surgeons’ capacities to perform surgery with the robot, the operating team had to enact major changes in how they coordinated their activities, which ultimately resulted in new work arrangements, whereby the surgeon’s supervisory responsibilities were reduced, the nurses’ autonomy and responsibility increased, residents were reduced to mere students and anesthesiologists became guardians of patients’ safety. In contrast to the previous studies of technology’s interplay with work and occupations, change could not be attributed to a specific technological feature or to a deliberate organizational restructuring. Instead, change occurred as a result of disruption and reweaving of the embodied dependencies underlying the collective performance. Our findings highlight the importance of embodied skilled performances for understanding how the introduction of novel technology affects organizing.","container-title":"Academy of Management Proceedings","DOI":"10.5465/AMBPP.2018.215","ISSN":"0065-0668","issue":"1","journalAbbreviation":"Proceedings","page":"11429","source":"journals.aom.org (Atypon)","title":"Losing Touch: How Robots Transform the Practice of Surgery","title-short":"Losing Touch","volume":"2018","author":[{"family":"Sergeeva","given":"Anastasia"},{"family":"Huysman","given":"Marleen"},{"family":"Faraj","given":"Samer"}],"issued":{"date-parts":[["2018",7,9]]}}}],"schema":"https://github.com/citation-style-language/schema/raw/master/csl-citation.json"} </w:instrText>
      </w:r>
      <w:r w:rsidR="00FD2768">
        <w:rPr>
          <w:rFonts w:ascii="Times New Roman" w:hAnsi="Times New Roman"/>
          <w:sz w:val="24"/>
          <w:szCs w:val="24"/>
        </w:rPr>
        <w:fldChar w:fldCharType="separate"/>
      </w:r>
      <w:r w:rsidR="00740D65">
        <w:rPr>
          <w:rFonts w:ascii="Times New Roman" w:hAnsi="Times New Roman"/>
          <w:noProof/>
          <w:sz w:val="24"/>
          <w:szCs w:val="24"/>
        </w:rPr>
        <w:t>(de Vaujany &amp; Vaast, 2013; Lawrence &amp; Dover, 2015; Sergeeva, Huysman, &amp; Faraj, 2018)</w:t>
      </w:r>
      <w:r w:rsidR="00FD2768">
        <w:rPr>
          <w:rFonts w:ascii="Times New Roman" w:hAnsi="Times New Roman"/>
          <w:sz w:val="24"/>
          <w:szCs w:val="24"/>
        </w:rPr>
        <w:fldChar w:fldCharType="end"/>
      </w:r>
      <w:r w:rsidR="00971E03">
        <w:rPr>
          <w:rFonts w:ascii="Times New Roman" w:hAnsi="Times New Roman"/>
          <w:sz w:val="24"/>
          <w:szCs w:val="24"/>
        </w:rPr>
        <w:t xml:space="preserve">. </w:t>
      </w:r>
      <w:r w:rsidRPr="006A1C29">
        <w:rPr>
          <w:rFonts w:ascii="Times New Roman" w:hAnsi="Times New Roman"/>
          <w:sz w:val="24"/>
          <w:szCs w:val="24"/>
        </w:rPr>
        <w:t xml:space="preserve">We build on this emerging stream of research by furthering our understanding of how place dynamics are intimately connected with the organizing of emerging technologies. Specifically, from our findings, we theorize how place bending, place </w:t>
      </w:r>
      <w:r w:rsidR="00E24D3F" w:rsidRPr="006A1C29">
        <w:rPr>
          <w:rFonts w:ascii="Times New Roman" w:hAnsi="Times New Roman"/>
          <w:sz w:val="24"/>
          <w:szCs w:val="24"/>
        </w:rPr>
        <w:t>extending,</w:t>
      </w:r>
      <w:r w:rsidRPr="006A1C29">
        <w:rPr>
          <w:rFonts w:ascii="Times New Roman" w:hAnsi="Times New Roman"/>
          <w:sz w:val="24"/>
          <w:szCs w:val="24"/>
        </w:rPr>
        <w:t xml:space="preserve"> and place framing are implicated in the organizing of digital technologies. As such, </w:t>
      </w:r>
      <w:r w:rsidR="00971E03">
        <w:rPr>
          <w:rFonts w:ascii="Times New Roman" w:hAnsi="Times New Roman"/>
          <w:sz w:val="24"/>
          <w:szCs w:val="24"/>
        </w:rPr>
        <w:t xml:space="preserve">we contribute </w:t>
      </w:r>
      <w:r w:rsidR="00E24D3F">
        <w:rPr>
          <w:rFonts w:ascii="Times New Roman" w:hAnsi="Times New Roman"/>
          <w:sz w:val="24"/>
          <w:szCs w:val="24"/>
        </w:rPr>
        <w:t>an understanding of how the</w:t>
      </w:r>
      <w:r w:rsidRPr="006A1C29">
        <w:rPr>
          <w:rFonts w:ascii="Times New Roman" w:hAnsi="Times New Roman"/>
          <w:sz w:val="24"/>
          <w:szCs w:val="24"/>
        </w:rPr>
        <w:t xml:space="preserve"> constitutive role of resources, materiality and location meaning, which taken together, explain the challenges and opportunities of organizing emerging technologies, in particular digital-physical hybrids, across three different places. Our study departs from previous research by taking the relationality of place seriously and examining longitudinally the attempted scaling of the technology in three different places within the hospital. </w:t>
      </w:r>
    </w:p>
    <w:p w14:paraId="36DD2D83" w14:textId="74D811F3" w:rsidR="000B2A8D" w:rsidRDefault="000B2A8D" w:rsidP="000B2A8D">
      <w:pPr>
        <w:spacing w:after="0" w:line="240" w:lineRule="auto"/>
        <w:rPr>
          <w:rFonts w:ascii="Times New Roman" w:hAnsi="Times New Roman"/>
          <w:sz w:val="24"/>
          <w:szCs w:val="24"/>
        </w:rPr>
      </w:pPr>
    </w:p>
    <w:p w14:paraId="203583ED" w14:textId="6352404D" w:rsidR="000B2A8D" w:rsidRDefault="00715814" w:rsidP="000B2A8D">
      <w:pPr>
        <w:pStyle w:val="Heading3"/>
        <w:spacing w:line="240" w:lineRule="auto"/>
        <w:rPr>
          <w:rFonts w:ascii="Times New Roman" w:hAnsi="Times New Roman"/>
          <w:b/>
          <w:color w:val="auto"/>
        </w:rPr>
      </w:pPr>
      <w:r w:rsidRPr="000B2A8D">
        <w:rPr>
          <w:rFonts w:ascii="Times New Roman" w:hAnsi="Times New Roman"/>
          <w:b/>
          <w:color w:val="auto"/>
        </w:rPr>
        <w:t>Organizing Strategies for Scaling</w:t>
      </w:r>
    </w:p>
    <w:p w14:paraId="6579BBF0" w14:textId="4E9BFA1A" w:rsidR="000B2A8D" w:rsidRPr="00CC0237" w:rsidRDefault="000B2A8D" w:rsidP="00CC0237">
      <w:pPr>
        <w:spacing w:after="0" w:line="240" w:lineRule="auto"/>
        <w:ind w:firstLine="720"/>
        <w:rPr>
          <w:rFonts w:ascii="Times New Roman" w:hAnsi="Times New Roman"/>
          <w:sz w:val="24"/>
          <w:szCs w:val="24"/>
        </w:rPr>
      </w:pPr>
    </w:p>
    <w:p w14:paraId="50D69122" w14:textId="7E2B2DC7" w:rsidR="00703E55" w:rsidRPr="00617E5D" w:rsidRDefault="00715814" w:rsidP="00617E5D">
      <w:pPr>
        <w:spacing w:after="0" w:line="240" w:lineRule="auto"/>
        <w:ind w:firstLine="720"/>
        <w:rPr>
          <w:rFonts w:ascii="Times New Roman" w:hAnsi="Times New Roman"/>
          <w:sz w:val="24"/>
          <w:szCs w:val="24"/>
        </w:rPr>
      </w:pPr>
      <w:r w:rsidRPr="00CC0237">
        <w:rPr>
          <w:rFonts w:ascii="Times New Roman" w:hAnsi="Times New Roman"/>
          <w:sz w:val="24"/>
          <w:szCs w:val="24"/>
        </w:rPr>
        <w:t>Second</w:t>
      </w:r>
      <w:r w:rsidR="00911D31" w:rsidRPr="00CC0237">
        <w:rPr>
          <w:rFonts w:ascii="Times New Roman" w:hAnsi="Times New Roman"/>
          <w:sz w:val="24"/>
          <w:szCs w:val="24"/>
        </w:rPr>
        <w:t xml:space="preserve">, our study contributes </w:t>
      </w:r>
      <w:r w:rsidR="00766EE9" w:rsidRPr="00CC0237">
        <w:rPr>
          <w:rFonts w:ascii="Times New Roman" w:hAnsi="Times New Roman"/>
          <w:sz w:val="24"/>
          <w:szCs w:val="24"/>
        </w:rPr>
        <w:t xml:space="preserve">to the emerging technologies literature by elaborating how </w:t>
      </w:r>
      <w:r w:rsidR="00766EE9" w:rsidRPr="00E84F07">
        <w:rPr>
          <w:rFonts w:ascii="Times New Roman" w:hAnsi="Times New Roman"/>
          <w:sz w:val="24"/>
          <w:szCs w:val="24"/>
        </w:rPr>
        <w:t>places are consequential for scaling</w:t>
      </w:r>
      <w:r w:rsidR="00766EE9" w:rsidRPr="00CC0237">
        <w:rPr>
          <w:rFonts w:ascii="Times New Roman" w:hAnsi="Times New Roman"/>
          <w:sz w:val="24"/>
          <w:szCs w:val="24"/>
        </w:rPr>
        <w:t xml:space="preserve"> such technologies. </w:t>
      </w:r>
      <w:r w:rsidRPr="00CC0237">
        <w:rPr>
          <w:rFonts w:ascii="Times New Roman" w:hAnsi="Times New Roman"/>
          <w:sz w:val="24"/>
          <w:szCs w:val="24"/>
        </w:rPr>
        <w:t xml:space="preserve">Previous research has highlighted that generativity and convergence can enable digital innovations to grow and scale rapidly in unprecedented ways (Huang et al. 2017; Henfridsson and Bygstad 2013; Yoo et al. 2010). Our findings allow us to make sense of the processes underpinning the scaling of </w:t>
      </w:r>
      <w:r w:rsidR="00CC0237">
        <w:rPr>
          <w:rFonts w:ascii="Times New Roman" w:hAnsi="Times New Roman"/>
          <w:sz w:val="24"/>
          <w:szCs w:val="24"/>
        </w:rPr>
        <w:t>emerging technologies</w:t>
      </w:r>
      <w:r w:rsidRPr="00CC0237">
        <w:rPr>
          <w:rFonts w:ascii="Times New Roman" w:hAnsi="Times New Roman"/>
          <w:sz w:val="24"/>
          <w:szCs w:val="24"/>
        </w:rPr>
        <w:t>, as evidenced by the unexpected outcomes in the scaling of 3DP.</w:t>
      </w:r>
      <w:r w:rsidR="00CC0237">
        <w:rPr>
          <w:rFonts w:ascii="Times New Roman" w:hAnsi="Times New Roman"/>
          <w:sz w:val="24"/>
          <w:szCs w:val="24"/>
        </w:rPr>
        <w:t xml:space="preserve"> </w:t>
      </w:r>
      <w:r w:rsidR="008E49D6" w:rsidRPr="008E49D6">
        <w:rPr>
          <w:rFonts w:ascii="Times New Roman" w:hAnsi="Times New Roman"/>
          <w:sz w:val="24"/>
          <w:szCs w:val="24"/>
        </w:rPr>
        <w:t xml:space="preserve">Oborn et al., (2019) </w:t>
      </w:r>
      <w:r w:rsidRPr="00E84F07">
        <w:rPr>
          <w:rFonts w:ascii="Times New Roman" w:hAnsi="Times New Roman"/>
          <w:sz w:val="24"/>
          <w:szCs w:val="24"/>
        </w:rPr>
        <w:t xml:space="preserve">argue that scaling emerging technologies is an emerging, deeply contextualized process in space and time. Our study resonates with this view and further elaborates how places are consequential for scaling. For example, our theoretical concepts of place bending, </w:t>
      </w:r>
      <w:r w:rsidR="00CC0237">
        <w:rPr>
          <w:rFonts w:ascii="Times New Roman" w:hAnsi="Times New Roman"/>
          <w:sz w:val="24"/>
          <w:szCs w:val="24"/>
        </w:rPr>
        <w:t>extending</w:t>
      </w:r>
      <w:r w:rsidRPr="00E84F07">
        <w:rPr>
          <w:rFonts w:ascii="Times New Roman" w:hAnsi="Times New Roman"/>
          <w:sz w:val="24"/>
          <w:szCs w:val="24"/>
        </w:rPr>
        <w:t xml:space="preserve"> and framing are intimately connected to scaling, but do not guarantee the scaling of 3DP. Relatedly,</w:t>
      </w:r>
      <w:r w:rsidR="00CC0237">
        <w:rPr>
          <w:rFonts w:ascii="Times New Roman" w:hAnsi="Times New Roman"/>
          <w:sz w:val="24"/>
          <w:szCs w:val="24"/>
        </w:rPr>
        <w:t xml:space="preserve"> </w:t>
      </w:r>
      <w:r w:rsidR="003A72DA">
        <w:rPr>
          <w:rFonts w:ascii="Times New Roman" w:hAnsi="Times New Roman"/>
          <w:sz w:val="24"/>
          <w:szCs w:val="24"/>
        </w:rPr>
        <w:fldChar w:fldCharType="begin"/>
      </w:r>
      <w:r w:rsidR="003A72DA">
        <w:rPr>
          <w:rFonts w:ascii="Times New Roman" w:hAnsi="Times New Roman"/>
          <w:sz w:val="24"/>
          <w:szCs w:val="24"/>
        </w:rPr>
        <w:instrText xml:space="preserve"> ADDIN ZOTERO_ITEM CSL_CITATION {"citationID":"Cd3mwUiw","properties":{"custom":"Bansal, Kim, &amp; Wood (2018)","formattedCitation":"Bansal, Kim, &amp; Wood (2018)","plainCitation":"Bansal, Kim, &amp; Wood (2018)","noteIndex":0},"citationItems":[{"id":1451,"uris":["http://zotero.org/users/2147938/items/D2EIJ49H"],"uri":["http://zotero.org/users/2147938/items/D2EIJ49H"],"itemData":{"id":1451,"type":"article-journal","abstract":"The organizational attention literature has an epistemological bias, in that it explains how and why organizations notice issues. The ontological or real attributes of the issues are largely ignored, subordinated, or confounded with this epistemological orientation. In this article we argue that organizations sometimes miss issues, not only because of attentional failures but also because of the temporal and spatial scale of the underlying processes related to the issues. Some processes are of such large or small scale they escape organizational attention. We argue that large-scale processes, such as those related to climate change, require broad attentional extent, whereas small-scale processes, such as those related to local variations in poverty, require fine attentional grain. This work aims to shed light on the relatively underexplored question of why some issues are not noticed, with important implications for both theory and practice.","container-title":"Academy of Management Review","DOI":"10.5465/amr.2014.0238","ISSN":"03637425","issue":"2","journalAbbreviation":"Academy of Management Review","page":"217-241","source":"EBSCOhost","title":"Hidden in Plain Sight: The Importance of Scale in Organizations' Attention to Issues","title-short":"Hidden in Plain Sight","volume":"43","author":[{"family":"Bansal","given":"Pratima"},{"family":"Kim","given":"Anna"},{"family":"Wood","given":"Michael O."}],"issued":{"date-parts":[["2018",4]]}}}],"schema":"https://github.com/citation-style-language/schema/raw/master/csl-citation.json"} </w:instrText>
      </w:r>
      <w:r w:rsidR="003A72DA">
        <w:rPr>
          <w:rFonts w:ascii="Times New Roman" w:hAnsi="Times New Roman"/>
          <w:sz w:val="24"/>
          <w:szCs w:val="24"/>
        </w:rPr>
        <w:fldChar w:fldCharType="separate"/>
      </w:r>
      <w:r w:rsidR="003A72DA">
        <w:rPr>
          <w:rFonts w:ascii="Times New Roman" w:hAnsi="Times New Roman"/>
          <w:sz w:val="24"/>
          <w:szCs w:val="24"/>
        </w:rPr>
        <w:t>Bansal, Kim, &amp; Wood (2018)</w:t>
      </w:r>
      <w:r w:rsidR="003A72DA">
        <w:rPr>
          <w:rFonts w:ascii="Times New Roman" w:hAnsi="Times New Roman"/>
          <w:sz w:val="24"/>
          <w:szCs w:val="24"/>
        </w:rPr>
        <w:fldChar w:fldCharType="end"/>
      </w:r>
      <w:r w:rsidR="003A72DA">
        <w:rPr>
          <w:rFonts w:ascii="Times New Roman" w:hAnsi="Times New Roman"/>
          <w:sz w:val="24"/>
          <w:szCs w:val="24"/>
        </w:rPr>
        <w:t xml:space="preserve"> </w:t>
      </w:r>
      <w:r w:rsidRPr="00E84F07">
        <w:rPr>
          <w:rFonts w:ascii="Times New Roman" w:hAnsi="Times New Roman"/>
          <w:sz w:val="24"/>
          <w:szCs w:val="24"/>
        </w:rPr>
        <w:t xml:space="preserve">note that scale is confounded with size in organization and management scholarship. Instead, they argue that "scaling up" requires a fine-grained understanding of local spaces rather than merely "sizing up" across different geographies. Our research builds on this perspective of scaling by empirically providing a fine-grained understanding </w:t>
      </w:r>
      <w:r w:rsidR="003A72DA">
        <w:rPr>
          <w:rFonts w:ascii="Times New Roman" w:hAnsi="Times New Roman"/>
          <w:sz w:val="24"/>
          <w:szCs w:val="24"/>
        </w:rPr>
        <w:t xml:space="preserve">of </w:t>
      </w:r>
      <w:r w:rsidRPr="00E84F07">
        <w:rPr>
          <w:rFonts w:ascii="Times New Roman" w:hAnsi="Times New Roman"/>
          <w:sz w:val="24"/>
          <w:szCs w:val="24"/>
        </w:rPr>
        <w:t xml:space="preserve">how place dynamics are related to challenges associated with scaling emerging technologies in different places. Specifically, our process model provides three different dynamics through which place shapes the configuring of services, namely by aligning, supplanting, or reframing what is deemed as possible within the location and thereby enabling what is possible with the emerging technology. Through place dynamics such as place bending, extending, and framing, we go beyond the common expectation that scaling be conceptualized as jumping and sizing up across different geographical locales. </w:t>
      </w:r>
    </w:p>
    <w:p w14:paraId="178E5509" w14:textId="77777777" w:rsidR="00E43A91" w:rsidRDefault="00E43A91" w:rsidP="00E43A91">
      <w:pPr>
        <w:spacing w:after="0" w:line="240" w:lineRule="auto"/>
        <w:ind w:firstLine="360"/>
        <w:rPr>
          <w:b/>
          <w:bCs/>
        </w:rPr>
      </w:pPr>
    </w:p>
    <w:p w14:paraId="0136A71B" w14:textId="6395010C" w:rsidR="00584249" w:rsidRPr="003B08B9" w:rsidRDefault="00715814" w:rsidP="003B08B9">
      <w:pPr>
        <w:pStyle w:val="Heading3"/>
        <w:spacing w:line="240" w:lineRule="auto"/>
        <w:jc w:val="center"/>
        <w:rPr>
          <w:rFonts w:ascii="Times New Roman" w:hAnsi="Times New Roman"/>
          <w:b/>
          <w:color w:val="auto"/>
        </w:rPr>
      </w:pPr>
      <w:r w:rsidRPr="003B08B9">
        <w:rPr>
          <w:rFonts w:ascii="Times New Roman" w:hAnsi="Times New Roman"/>
          <w:b/>
          <w:color w:val="auto"/>
        </w:rPr>
        <w:t>REFERENCES AVA</w:t>
      </w:r>
      <w:r w:rsidR="00BA71FC" w:rsidRPr="003B08B9">
        <w:rPr>
          <w:rFonts w:ascii="Times New Roman" w:hAnsi="Times New Roman"/>
          <w:b/>
          <w:color w:val="auto"/>
        </w:rPr>
        <w:t>ILABLE FROM THE AUTHOR</w:t>
      </w:r>
      <w:r w:rsidR="007834EC">
        <w:rPr>
          <w:rFonts w:ascii="Times New Roman" w:hAnsi="Times New Roman"/>
          <w:b/>
          <w:color w:val="auto"/>
        </w:rPr>
        <w:t>(S)</w:t>
      </w:r>
    </w:p>
    <w:sectPr w:rsidR="00584249" w:rsidRPr="003B08B9" w:rsidSect="0024559F">
      <w:headerReference w:type="default" r:id="rId8"/>
      <w:footerReference w:type="default" r:id="rId9"/>
      <w:type w:val="nextColumn"/>
      <w:pgSz w:w="11906" w:h="16838"/>
      <w:pgMar w:top="720" w:right="1440" w:bottom="72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D5530" w14:textId="77777777" w:rsidR="00525CB8" w:rsidRDefault="00525CB8">
      <w:pPr>
        <w:spacing w:after="0" w:line="240" w:lineRule="auto"/>
      </w:pPr>
      <w:r>
        <w:separator/>
      </w:r>
    </w:p>
  </w:endnote>
  <w:endnote w:type="continuationSeparator" w:id="0">
    <w:p w14:paraId="5E6ABA25" w14:textId="77777777" w:rsidR="00525CB8" w:rsidRDefault="00525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AED75" w14:textId="77777777" w:rsidR="00E103F2" w:rsidRDefault="00E103F2" w:rsidP="00852299">
    <w:pPr>
      <w:pStyle w:val="Footer"/>
      <w:jc w:val="center"/>
    </w:pPr>
  </w:p>
  <w:p w14:paraId="43F4878E" w14:textId="77777777" w:rsidR="00E103F2" w:rsidRDefault="00E10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FD9A4" w14:textId="77777777" w:rsidR="00525CB8" w:rsidRDefault="00525CB8">
      <w:pPr>
        <w:spacing w:after="0" w:line="240" w:lineRule="auto"/>
      </w:pPr>
      <w:r>
        <w:separator/>
      </w:r>
    </w:p>
  </w:footnote>
  <w:footnote w:type="continuationSeparator" w:id="0">
    <w:p w14:paraId="13DA86D6" w14:textId="77777777" w:rsidR="00525CB8" w:rsidRDefault="00525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D2ECA" w14:textId="2140BD90" w:rsidR="00E103F2" w:rsidRDefault="00715814" w:rsidP="00E103F2">
    <w:pPr>
      <w:pStyle w:val="Header"/>
      <w:tabs>
        <w:tab w:val="left" w:pos="7200"/>
      </w:tabs>
    </w:pPr>
    <w:r>
      <w:tab/>
    </w:r>
    <w:r>
      <w:tab/>
    </w:r>
    <w:r>
      <w:tab/>
    </w:r>
  </w:p>
  <w:p w14:paraId="5078BB4C" w14:textId="77777777" w:rsidR="00E103F2" w:rsidRDefault="00E10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6CCD9C8"/>
    <w:lvl w:ilvl="0">
      <w:numFmt w:val="bullet"/>
      <w:lvlText w:val="*"/>
      <w:lvlJc w:val="left"/>
    </w:lvl>
  </w:abstractNum>
  <w:abstractNum w:abstractNumId="1" w15:restartNumberingAfterBreak="0">
    <w:nsid w:val="041C4DF7"/>
    <w:multiLevelType w:val="hybridMultilevel"/>
    <w:tmpl w:val="0768A442"/>
    <w:lvl w:ilvl="0" w:tplc="E9F886D2">
      <w:start w:val="1"/>
      <w:numFmt w:val="decimal"/>
      <w:lvlText w:val="%1."/>
      <w:lvlJc w:val="left"/>
      <w:pPr>
        <w:ind w:left="720" w:hanging="360"/>
      </w:pPr>
    </w:lvl>
    <w:lvl w:ilvl="1" w:tplc="BB424D5C">
      <w:start w:val="1"/>
      <w:numFmt w:val="lowerLetter"/>
      <w:lvlText w:val="%2."/>
      <w:lvlJc w:val="left"/>
      <w:pPr>
        <w:ind w:left="1440" w:hanging="360"/>
      </w:pPr>
    </w:lvl>
    <w:lvl w:ilvl="2" w:tplc="10BEA504">
      <w:start w:val="1"/>
      <w:numFmt w:val="lowerRoman"/>
      <w:lvlText w:val="%3."/>
      <w:lvlJc w:val="right"/>
      <w:pPr>
        <w:ind w:left="2340" w:hanging="360"/>
      </w:pPr>
    </w:lvl>
    <w:lvl w:ilvl="3" w:tplc="0784A128">
      <w:start w:val="1"/>
      <w:numFmt w:val="decimal"/>
      <w:lvlText w:val="%4."/>
      <w:lvlJc w:val="left"/>
      <w:pPr>
        <w:ind w:left="2880" w:hanging="360"/>
      </w:pPr>
    </w:lvl>
    <w:lvl w:ilvl="4" w:tplc="1998484C">
      <w:start w:val="1"/>
      <w:numFmt w:val="lowerLetter"/>
      <w:lvlText w:val="%5."/>
      <w:lvlJc w:val="left"/>
      <w:pPr>
        <w:ind w:left="3600" w:hanging="360"/>
      </w:pPr>
    </w:lvl>
    <w:lvl w:ilvl="5" w:tplc="014E4F60">
      <w:start w:val="1"/>
      <w:numFmt w:val="lowerRoman"/>
      <w:lvlText w:val="%6."/>
      <w:lvlJc w:val="right"/>
      <w:pPr>
        <w:ind w:left="4320" w:hanging="180"/>
      </w:pPr>
    </w:lvl>
    <w:lvl w:ilvl="6" w:tplc="84EE0556">
      <w:start w:val="1"/>
      <w:numFmt w:val="decimal"/>
      <w:lvlText w:val="%7."/>
      <w:lvlJc w:val="left"/>
      <w:pPr>
        <w:ind w:left="5040" w:hanging="360"/>
      </w:pPr>
    </w:lvl>
    <w:lvl w:ilvl="7" w:tplc="2814E576">
      <w:start w:val="1"/>
      <w:numFmt w:val="lowerLetter"/>
      <w:lvlText w:val="%8."/>
      <w:lvlJc w:val="left"/>
      <w:pPr>
        <w:ind w:left="5760" w:hanging="360"/>
      </w:pPr>
    </w:lvl>
    <w:lvl w:ilvl="8" w:tplc="6448BE5A">
      <w:start w:val="1"/>
      <w:numFmt w:val="lowerRoman"/>
      <w:lvlText w:val="%9."/>
      <w:lvlJc w:val="right"/>
      <w:pPr>
        <w:ind w:left="6480" w:hanging="180"/>
      </w:pPr>
    </w:lvl>
  </w:abstractNum>
  <w:abstractNum w:abstractNumId="2" w15:restartNumberingAfterBreak="0">
    <w:nsid w:val="06581BF1"/>
    <w:multiLevelType w:val="hybridMultilevel"/>
    <w:tmpl w:val="A0F0A89A"/>
    <w:lvl w:ilvl="0" w:tplc="784802FA">
      <w:start w:val="1"/>
      <w:numFmt w:val="upperLetter"/>
      <w:lvlText w:val="%1."/>
      <w:lvlJc w:val="left"/>
      <w:pPr>
        <w:ind w:left="900" w:hanging="360"/>
      </w:pPr>
      <w:rPr>
        <w:rFonts w:hint="default"/>
        <w:b w:val="0"/>
        <w:color w:val="auto"/>
        <w:sz w:val="17"/>
      </w:rPr>
    </w:lvl>
    <w:lvl w:ilvl="1" w:tplc="6D2810E0" w:tentative="1">
      <w:start w:val="1"/>
      <w:numFmt w:val="lowerLetter"/>
      <w:lvlText w:val="%2."/>
      <w:lvlJc w:val="left"/>
      <w:pPr>
        <w:ind w:left="1620" w:hanging="360"/>
      </w:pPr>
    </w:lvl>
    <w:lvl w:ilvl="2" w:tplc="DB0C1766" w:tentative="1">
      <w:start w:val="1"/>
      <w:numFmt w:val="lowerRoman"/>
      <w:lvlText w:val="%3."/>
      <w:lvlJc w:val="right"/>
      <w:pPr>
        <w:ind w:left="2340" w:hanging="180"/>
      </w:pPr>
    </w:lvl>
    <w:lvl w:ilvl="3" w:tplc="EAC05622" w:tentative="1">
      <w:start w:val="1"/>
      <w:numFmt w:val="decimal"/>
      <w:lvlText w:val="%4."/>
      <w:lvlJc w:val="left"/>
      <w:pPr>
        <w:ind w:left="3060" w:hanging="360"/>
      </w:pPr>
    </w:lvl>
    <w:lvl w:ilvl="4" w:tplc="E1D2BD8C" w:tentative="1">
      <w:start w:val="1"/>
      <w:numFmt w:val="lowerLetter"/>
      <w:lvlText w:val="%5."/>
      <w:lvlJc w:val="left"/>
      <w:pPr>
        <w:ind w:left="3780" w:hanging="360"/>
      </w:pPr>
    </w:lvl>
    <w:lvl w:ilvl="5" w:tplc="18664BA6" w:tentative="1">
      <w:start w:val="1"/>
      <w:numFmt w:val="lowerRoman"/>
      <w:lvlText w:val="%6."/>
      <w:lvlJc w:val="right"/>
      <w:pPr>
        <w:ind w:left="4500" w:hanging="180"/>
      </w:pPr>
    </w:lvl>
    <w:lvl w:ilvl="6" w:tplc="7B8E5A40" w:tentative="1">
      <w:start w:val="1"/>
      <w:numFmt w:val="decimal"/>
      <w:lvlText w:val="%7."/>
      <w:lvlJc w:val="left"/>
      <w:pPr>
        <w:ind w:left="5220" w:hanging="360"/>
      </w:pPr>
    </w:lvl>
    <w:lvl w:ilvl="7" w:tplc="BCEE80C8" w:tentative="1">
      <w:start w:val="1"/>
      <w:numFmt w:val="lowerLetter"/>
      <w:lvlText w:val="%8."/>
      <w:lvlJc w:val="left"/>
      <w:pPr>
        <w:ind w:left="5940" w:hanging="360"/>
      </w:pPr>
    </w:lvl>
    <w:lvl w:ilvl="8" w:tplc="1BF026A8" w:tentative="1">
      <w:start w:val="1"/>
      <w:numFmt w:val="lowerRoman"/>
      <w:lvlText w:val="%9."/>
      <w:lvlJc w:val="right"/>
      <w:pPr>
        <w:ind w:left="6660" w:hanging="180"/>
      </w:pPr>
    </w:lvl>
  </w:abstractNum>
  <w:abstractNum w:abstractNumId="3" w15:restartNumberingAfterBreak="0">
    <w:nsid w:val="0E127FF6"/>
    <w:multiLevelType w:val="hybridMultilevel"/>
    <w:tmpl w:val="C26418AE"/>
    <w:lvl w:ilvl="0" w:tplc="28187DFE">
      <w:start w:val="1"/>
      <w:numFmt w:val="upperLetter"/>
      <w:lvlText w:val="%1."/>
      <w:lvlJc w:val="left"/>
      <w:pPr>
        <w:ind w:left="900" w:hanging="360"/>
      </w:pPr>
      <w:rPr>
        <w:rFonts w:hint="default"/>
        <w:b w:val="0"/>
        <w:color w:val="auto"/>
        <w:sz w:val="17"/>
      </w:rPr>
    </w:lvl>
    <w:lvl w:ilvl="1" w:tplc="18249F2A" w:tentative="1">
      <w:start w:val="1"/>
      <w:numFmt w:val="lowerLetter"/>
      <w:lvlText w:val="%2."/>
      <w:lvlJc w:val="left"/>
      <w:pPr>
        <w:ind w:left="1620" w:hanging="360"/>
      </w:pPr>
    </w:lvl>
    <w:lvl w:ilvl="2" w:tplc="A8926840" w:tentative="1">
      <w:start w:val="1"/>
      <w:numFmt w:val="lowerRoman"/>
      <w:lvlText w:val="%3."/>
      <w:lvlJc w:val="right"/>
      <w:pPr>
        <w:ind w:left="2340" w:hanging="180"/>
      </w:pPr>
    </w:lvl>
    <w:lvl w:ilvl="3" w:tplc="FEEC5FFE" w:tentative="1">
      <w:start w:val="1"/>
      <w:numFmt w:val="decimal"/>
      <w:lvlText w:val="%4."/>
      <w:lvlJc w:val="left"/>
      <w:pPr>
        <w:ind w:left="3060" w:hanging="360"/>
      </w:pPr>
    </w:lvl>
    <w:lvl w:ilvl="4" w:tplc="00A0663A" w:tentative="1">
      <w:start w:val="1"/>
      <w:numFmt w:val="lowerLetter"/>
      <w:lvlText w:val="%5."/>
      <w:lvlJc w:val="left"/>
      <w:pPr>
        <w:ind w:left="3780" w:hanging="360"/>
      </w:pPr>
    </w:lvl>
    <w:lvl w:ilvl="5" w:tplc="4E187DA4" w:tentative="1">
      <w:start w:val="1"/>
      <w:numFmt w:val="lowerRoman"/>
      <w:lvlText w:val="%6."/>
      <w:lvlJc w:val="right"/>
      <w:pPr>
        <w:ind w:left="4500" w:hanging="180"/>
      </w:pPr>
    </w:lvl>
    <w:lvl w:ilvl="6" w:tplc="8A4E62A4" w:tentative="1">
      <w:start w:val="1"/>
      <w:numFmt w:val="decimal"/>
      <w:lvlText w:val="%7."/>
      <w:lvlJc w:val="left"/>
      <w:pPr>
        <w:ind w:left="5220" w:hanging="360"/>
      </w:pPr>
    </w:lvl>
    <w:lvl w:ilvl="7" w:tplc="C8F4C47C" w:tentative="1">
      <w:start w:val="1"/>
      <w:numFmt w:val="lowerLetter"/>
      <w:lvlText w:val="%8."/>
      <w:lvlJc w:val="left"/>
      <w:pPr>
        <w:ind w:left="5940" w:hanging="360"/>
      </w:pPr>
    </w:lvl>
    <w:lvl w:ilvl="8" w:tplc="40DE17A4" w:tentative="1">
      <w:start w:val="1"/>
      <w:numFmt w:val="lowerRoman"/>
      <w:lvlText w:val="%9."/>
      <w:lvlJc w:val="right"/>
      <w:pPr>
        <w:ind w:left="6660" w:hanging="180"/>
      </w:pPr>
    </w:lvl>
  </w:abstractNum>
  <w:abstractNum w:abstractNumId="4" w15:restartNumberingAfterBreak="0">
    <w:nsid w:val="12C672B2"/>
    <w:multiLevelType w:val="hybridMultilevel"/>
    <w:tmpl w:val="A0F0A89A"/>
    <w:lvl w:ilvl="0" w:tplc="36B8B532">
      <w:start w:val="1"/>
      <w:numFmt w:val="upperLetter"/>
      <w:lvlText w:val="%1."/>
      <w:lvlJc w:val="left"/>
      <w:pPr>
        <w:ind w:left="900" w:hanging="360"/>
      </w:pPr>
      <w:rPr>
        <w:rFonts w:hint="default"/>
        <w:b w:val="0"/>
        <w:color w:val="auto"/>
        <w:sz w:val="17"/>
      </w:rPr>
    </w:lvl>
    <w:lvl w:ilvl="1" w:tplc="F574FBD2" w:tentative="1">
      <w:start w:val="1"/>
      <w:numFmt w:val="lowerLetter"/>
      <w:lvlText w:val="%2."/>
      <w:lvlJc w:val="left"/>
      <w:pPr>
        <w:ind w:left="1620" w:hanging="360"/>
      </w:pPr>
    </w:lvl>
    <w:lvl w:ilvl="2" w:tplc="518AB25C" w:tentative="1">
      <w:start w:val="1"/>
      <w:numFmt w:val="lowerRoman"/>
      <w:lvlText w:val="%3."/>
      <w:lvlJc w:val="right"/>
      <w:pPr>
        <w:ind w:left="2340" w:hanging="180"/>
      </w:pPr>
    </w:lvl>
    <w:lvl w:ilvl="3" w:tplc="FA8453C8" w:tentative="1">
      <w:start w:val="1"/>
      <w:numFmt w:val="decimal"/>
      <w:lvlText w:val="%4."/>
      <w:lvlJc w:val="left"/>
      <w:pPr>
        <w:ind w:left="3060" w:hanging="360"/>
      </w:pPr>
    </w:lvl>
    <w:lvl w:ilvl="4" w:tplc="72FE0C50" w:tentative="1">
      <w:start w:val="1"/>
      <w:numFmt w:val="lowerLetter"/>
      <w:lvlText w:val="%5."/>
      <w:lvlJc w:val="left"/>
      <w:pPr>
        <w:ind w:left="3780" w:hanging="360"/>
      </w:pPr>
    </w:lvl>
    <w:lvl w:ilvl="5" w:tplc="BEBCD42A" w:tentative="1">
      <w:start w:val="1"/>
      <w:numFmt w:val="lowerRoman"/>
      <w:lvlText w:val="%6."/>
      <w:lvlJc w:val="right"/>
      <w:pPr>
        <w:ind w:left="4500" w:hanging="180"/>
      </w:pPr>
    </w:lvl>
    <w:lvl w:ilvl="6" w:tplc="D9FAF188" w:tentative="1">
      <w:start w:val="1"/>
      <w:numFmt w:val="decimal"/>
      <w:lvlText w:val="%7."/>
      <w:lvlJc w:val="left"/>
      <w:pPr>
        <w:ind w:left="5220" w:hanging="360"/>
      </w:pPr>
    </w:lvl>
    <w:lvl w:ilvl="7" w:tplc="78A6FD1A" w:tentative="1">
      <w:start w:val="1"/>
      <w:numFmt w:val="lowerLetter"/>
      <w:lvlText w:val="%8."/>
      <w:lvlJc w:val="left"/>
      <w:pPr>
        <w:ind w:left="5940" w:hanging="360"/>
      </w:pPr>
    </w:lvl>
    <w:lvl w:ilvl="8" w:tplc="9440D8A4" w:tentative="1">
      <w:start w:val="1"/>
      <w:numFmt w:val="lowerRoman"/>
      <w:lvlText w:val="%9."/>
      <w:lvlJc w:val="right"/>
      <w:pPr>
        <w:ind w:left="6660" w:hanging="180"/>
      </w:pPr>
    </w:lvl>
  </w:abstractNum>
  <w:abstractNum w:abstractNumId="5" w15:restartNumberingAfterBreak="0">
    <w:nsid w:val="1F663F53"/>
    <w:multiLevelType w:val="hybridMultilevel"/>
    <w:tmpl w:val="86BAF8C0"/>
    <w:lvl w:ilvl="0" w:tplc="11E4A674">
      <w:start w:val="1"/>
      <w:numFmt w:val="decimal"/>
      <w:lvlText w:val="%1."/>
      <w:lvlJc w:val="left"/>
      <w:pPr>
        <w:ind w:left="720" w:hanging="360"/>
      </w:pPr>
    </w:lvl>
    <w:lvl w:ilvl="1" w:tplc="3E000800" w:tentative="1">
      <w:start w:val="1"/>
      <w:numFmt w:val="lowerLetter"/>
      <w:lvlText w:val="%2."/>
      <w:lvlJc w:val="left"/>
      <w:pPr>
        <w:ind w:left="1440" w:hanging="360"/>
      </w:pPr>
    </w:lvl>
    <w:lvl w:ilvl="2" w:tplc="51E4ECDC" w:tentative="1">
      <w:start w:val="1"/>
      <w:numFmt w:val="lowerRoman"/>
      <w:lvlText w:val="%3."/>
      <w:lvlJc w:val="right"/>
      <w:pPr>
        <w:ind w:left="2160" w:hanging="180"/>
      </w:pPr>
    </w:lvl>
    <w:lvl w:ilvl="3" w:tplc="7D3E29BA" w:tentative="1">
      <w:start w:val="1"/>
      <w:numFmt w:val="decimal"/>
      <w:lvlText w:val="%4."/>
      <w:lvlJc w:val="left"/>
      <w:pPr>
        <w:ind w:left="2880" w:hanging="360"/>
      </w:pPr>
    </w:lvl>
    <w:lvl w:ilvl="4" w:tplc="3EF488FA" w:tentative="1">
      <w:start w:val="1"/>
      <w:numFmt w:val="lowerLetter"/>
      <w:lvlText w:val="%5."/>
      <w:lvlJc w:val="left"/>
      <w:pPr>
        <w:ind w:left="3600" w:hanging="360"/>
      </w:pPr>
    </w:lvl>
    <w:lvl w:ilvl="5" w:tplc="6FBAD3C8" w:tentative="1">
      <w:start w:val="1"/>
      <w:numFmt w:val="lowerRoman"/>
      <w:lvlText w:val="%6."/>
      <w:lvlJc w:val="right"/>
      <w:pPr>
        <w:ind w:left="4320" w:hanging="180"/>
      </w:pPr>
    </w:lvl>
    <w:lvl w:ilvl="6" w:tplc="15CCA4C6" w:tentative="1">
      <w:start w:val="1"/>
      <w:numFmt w:val="decimal"/>
      <w:lvlText w:val="%7."/>
      <w:lvlJc w:val="left"/>
      <w:pPr>
        <w:ind w:left="5040" w:hanging="360"/>
      </w:pPr>
    </w:lvl>
    <w:lvl w:ilvl="7" w:tplc="BC2C5734" w:tentative="1">
      <w:start w:val="1"/>
      <w:numFmt w:val="lowerLetter"/>
      <w:lvlText w:val="%8."/>
      <w:lvlJc w:val="left"/>
      <w:pPr>
        <w:ind w:left="5760" w:hanging="360"/>
      </w:pPr>
    </w:lvl>
    <w:lvl w:ilvl="8" w:tplc="CC161680" w:tentative="1">
      <w:start w:val="1"/>
      <w:numFmt w:val="lowerRoman"/>
      <w:lvlText w:val="%9."/>
      <w:lvlJc w:val="right"/>
      <w:pPr>
        <w:ind w:left="6480" w:hanging="180"/>
      </w:pPr>
    </w:lvl>
  </w:abstractNum>
  <w:abstractNum w:abstractNumId="6" w15:restartNumberingAfterBreak="0">
    <w:nsid w:val="228220F5"/>
    <w:multiLevelType w:val="hybridMultilevel"/>
    <w:tmpl w:val="0D001BAA"/>
    <w:lvl w:ilvl="0" w:tplc="41B660D0">
      <w:start w:val="1"/>
      <w:numFmt w:val="decimal"/>
      <w:lvlText w:val="%1."/>
      <w:lvlJc w:val="left"/>
      <w:pPr>
        <w:ind w:left="360" w:hanging="360"/>
      </w:pPr>
      <w:rPr>
        <w:rFonts w:hint="default"/>
      </w:rPr>
    </w:lvl>
    <w:lvl w:ilvl="1" w:tplc="88103E12">
      <w:start w:val="1"/>
      <w:numFmt w:val="bullet"/>
      <w:lvlText w:val=""/>
      <w:lvlJc w:val="left"/>
      <w:pPr>
        <w:ind w:left="720" w:hanging="360"/>
      </w:pPr>
      <w:rPr>
        <w:rFonts w:ascii="Symbol" w:hAnsi="Symbol" w:hint="default"/>
      </w:rPr>
    </w:lvl>
    <w:lvl w:ilvl="2" w:tplc="A714560E">
      <w:start w:val="1"/>
      <w:numFmt w:val="bullet"/>
      <w:lvlText w:val=""/>
      <w:lvlJc w:val="left"/>
      <w:pPr>
        <w:ind w:left="1440" w:hanging="360"/>
      </w:pPr>
      <w:rPr>
        <w:rFonts w:ascii="Wingdings" w:hAnsi="Wingdings" w:hint="default"/>
      </w:rPr>
    </w:lvl>
    <w:lvl w:ilvl="3" w:tplc="B38EFFE8" w:tentative="1">
      <w:start w:val="1"/>
      <w:numFmt w:val="bullet"/>
      <w:lvlText w:val=""/>
      <w:lvlJc w:val="left"/>
      <w:pPr>
        <w:ind w:left="2160" w:hanging="360"/>
      </w:pPr>
      <w:rPr>
        <w:rFonts w:ascii="Symbol" w:hAnsi="Symbol" w:hint="default"/>
      </w:rPr>
    </w:lvl>
    <w:lvl w:ilvl="4" w:tplc="052CE294" w:tentative="1">
      <w:start w:val="1"/>
      <w:numFmt w:val="bullet"/>
      <w:lvlText w:val="o"/>
      <w:lvlJc w:val="left"/>
      <w:pPr>
        <w:ind w:left="2880" w:hanging="360"/>
      </w:pPr>
      <w:rPr>
        <w:rFonts w:ascii="Courier New" w:hAnsi="Courier New" w:cs="Courier New" w:hint="default"/>
      </w:rPr>
    </w:lvl>
    <w:lvl w:ilvl="5" w:tplc="0D806AF2" w:tentative="1">
      <w:start w:val="1"/>
      <w:numFmt w:val="bullet"/>
      <w:lvlText w:val=""/>
      <w:lvlJc w:val="left"/>
      <w:pPr>
        <w:ind w:left="3600" w:hanging="360"/>
      </w:pPr>
      <w:rPr>
        <w:rFonts w:ascii="Wingdings" w:hAnsi="Wingdings" w:hint="default"/>
      </w:rPr>
    </w:lvl>
    <w:lvl w:ilvl="6" w:tplc="2EF85866" w:tentative="1">
      <w:start w:val="1"/>
      <w:numFmt w:val="bullet"/>
      <w:lvlText w:val=""/>
      <w:lvlJc w:val="left"/>
      <w:pPr>
        <w:ind w:left="4320" w:hanging="360"/>
      </w:pPr>
      <w:rPr>
        <w:rFonts w:ascii="Symbol" w:hAnsi="Symbol" w:hint="default"/>
      </w:rPr>
    </w:lvl>
    <w:lvl w:ilvl="7" w:tplc="A1E42FCC" w:tentative="1">
      <w:start w:val="1"/>
      <w:numFmt w:val="bullet"/>
      <w:lvlText w:val="o"/>
      <w:lvlJc w:val="left"/>
      <w:pPr>
        <w:ind w:left="5040" w:hanging="360"/>
      </w:pPr>
      <w:rPr>
        <w:rFonts w:ascii="Courier New" w:hAnsi="Courier New" w:cs="Courier New" w:hint="default"/>
      </w:rPr>
    </w:lvl>
    <w:lvl w:ilvl="8" w:tplc="110C7818" w:tentative="1">
      <w:start w:val="1"/>
      <w:numFmt w:val="bullet"/>
      <w:lvlText w:val=""/>
      <w:lvlJc w:val="left"/>
      <w:pPr>
        <w:ind w:left="5760" w:hanging="360"/>
      </w:pPr>
      <w:rPr>
        <w:rFonts w:ascii="Wingdings" w:hAnsi="Wingdings" w:hint="default"/>
      </w:rPr>
    </w:lvl>
  </w:abstractNum>
  <w:abstractNum w:abstractNumId="7" w15:restartNumberingAfterBreak="0">
    <w:nsid w:val="2894724B"/>
    <w:multiLevelType w:val="hybridMultilevel"/>
    <w:tmpl w:val="EFD44E48"/>
    <w:lvl w:ilvl="0" w:tplc="FFEA6516">
      <w:start w:val="1"/>
      <w:numFmt w:val="bullet"/>
      <w:lvlText w:val=""/>
      <w:lvlJc w:val="left"/>
      <w:pPr>
        <w:ind w:left="720" w:hanging="360"/>
      </w:pPr>
      <w:rPr>
        <w:rFonts w:ascii="Symbol" w:hAnsi="Symbol" w:hint="default"/>
      </w:rPr>
    </w:lvl>
    <w:lvl w:ilvl="1" w:tplc="64C68AAA" w:tentative="1">
      <w:start w:val="1"/>
      <w:numFmt w:val="bullet"/>
      <w:lvlText w:val="o"/>
      <w:lvlJc w:val="left"/>
      <w:pPr>
        <w:ind w:left="1440" w:hanging="360"/>
      </w:pPr>
      <w:rPr>
        <w:rFonts w:ascii="Courier New" w:hAnsi="Courier New" w:cs="Courier New" w:hint="default"/>
      </w:rPr>
    </w:lvl>
    <w:lvl w:ilvl="2" w:tplc="269C94A6" w:tentative="1">
      <w:start w:val="1"/>
      <w:numFmt w:val="bullet"/>
      <w:lvlText w:val=""/>
      <w:lvlJc w:val="left"/>
      <w:pPr>
        <w:ind w:left="2160" w:hanging="360"/>
      </w:pPr>
      <w:rPr>
        <w:rFonts w:ascii="Wingdings" w:hAnsi="Wingdings" w:hint="default"/>
      </w:rPr>
    </w:lvl>
    <w:lvl w:ilvl="3" w:tplc="0F3CEBF2" w:tentative="1">
      <w:start w:val="1"/>
      <w:numFmt w:val="bullet"/>
      <w:lvlText w:val=""/>
      <w:lvlJc w:val="left"/>
      <w:pPr>
        <w:ind w:left="2880" w:hanging="360"/>
      </w:pPr>
      <w:rPr>
        <w:rFonts w:ascii="Symbol" w:hAnsi="Symbol" w:hint="default"/>
      </w:rPr>
    </w:lvl>
    <w:lvl w:ilvl="4" w:tplc="42D2F5F4" w:tentative="1">
      <w:start w:val="1"/>
      <w:numFmt w:val="bullet"/>
      <w:lvlText w:val="o"/>
      <w:lvlJc w:val="left"/>
      <w:pPr>
        <w:ind w:left="3600" w:hanging="360"/>
      </w:pPr>
      <w:rPr>
        <w:rFonts w:ascii="Courier New" w:hAnsi="Courier New" w:cs="Courier New" w:hint="default"/>
      </w:rPr>
    </w:lvl>
    <w:lvl w:ilvl="5" w:tplc="11AC77B2" w:tentative="1">
      <w:start w:val="1"/>
      <w:numFmt w:val="bullet"/>
      <w:lvlText w:val=""/>
      <w:lvlJc w:val="left"/>
      <w:pPr>
        <w:ind w:left="4320" w:hanging="360"/>
      </w:pPr>
      <w:rPr>
        <w:rFonts w:ascii="Wingdings" w:hAnsi="Wingdings" w:hint="default"/>
      </w:rPr>
    </w:lvl>
    <w:lvl w:ilvl="6" w:tplc="74FE9C32" w:tentative="1">
      <w:start w:val="1"/>
      <w:numFmt w:val="bullet"/>
      <w:lvlText w:val=""/>
      <w:lvlJc w:val="left"/>
      <w:pPr>
        <w:ind w:left="5040" w:hanging="360"/>
      </w:pPr>
      <w:rPr>
        <w:rFonts w:ascii="Symbol" w:hAnsi="Symbol" w:hint="default"/>
      </w:rPr>
    </w:lvl>
    <w:lvl w:ilvl="7" w:tplc="A3BA804E" w:tentative="1">
      <w:start w:val="1"/>
      <w:numFmt w:val="bullet"/>
      <w:lvlText w:val="o"/>
      <w:lvlJc w:val="left"/>
      <w:pPr>
        <w:ind w:left="5760" w:hanging="360"/>
      </w:pPr>
      <w:rPr>
        <w:rFonts w:ascii="Courier New" w:hAnsi="Courier New" w:cs="Courier New" w:hint="default"/>
      </w:rPr>
    </w:lvl>
    <w:lvl w:ilvl="8" w:tplc="CE842DB2" w:tentative="1">
      <w:start w:val="1"/>
      <w:numFmt w:val="bullet"/>
      <w:lvlText w:val=""/>
      <w:lvlJc w:val="left"/>
      <w:pPr>
        <w:ind w:left="6480" w:hanging="360"/>
      </w:pPr>
      <w:rPr>
        <w:rFonts w:ascii="Wingdings" w:hAnsi="Wingdings" w:hint="default"/>
      </w:rPr>
    </w:lvl>
  </w:abstractNum>
  <w:abstractNum w:abstractNumId="8" w15:restartNumberingAfterBreak="0">
    <w:nsid w:val="29DC1B34"/>
    <w:multiLevelType w:val="hybridMultilevel"/>
    <w:tmpl w:val="DC6EEC94"/>
    <w:lvl w:ilvl="0" w:tplc="18A2646A">
      <w:start w:val="1"/>
      <w:numFmt w:val="decimal"/>
      <w:lvlText w:val="%1."/>
      <w:lvlJc w:val="left"/>
      <w:pPr>
        <w:ind w:left="720" w:hanging="360"/>
      </w:pPr>
      <w:rPr>
        <w:rFonts w:hint="default"/>
      </w:rPr>
    </w:lvl>
    <w:lvl w:ilvl="1" w:tplc="B05E8298" w:tentative="1">
      <w:start w:val="1"/>
      <w:numFmt w:val="lowerLetter"/>
      <w:lvlText w:val="%2."/>
      <w:lvlJc w:val="left"/>
      <w:pPr>
        <w:ind w:left="1440" w:hanging="360"/>
      </w:pPr>
    </w:lvl>
    <w:lvl w:ilvl="2" w:tplc="9EBAE8F8" w:tentative="1">
      <w:start w:val="1"/>
      <w:numFmt w:val="lowerRoman"/>
      <w:lvlText w:val="%3."/>
      <w:lvlJc w:val="right"/>
      <w:pPr>
        <w:ind w:left="2160" w:hanging="180"/>
      </w:pPr>
    </w:lvl>
    <w:lvl w:ilvl="3" w:tplc="1BA885D4" w:tentative="1">
      <w:start w:val="1"/>
      <w:numFmt w:val="decimal"/>
      <w:lvlText w:val="%4."/>
      <w:lvlJc w:val="left"/>
      <w:pPr>
        <w:ind w:left="2880" w:hanging="360"/>
      </w:pPr>
    </w:lvl>
    <w:lvl w:ilvl="4" w:tplc="7BB2015C" w:tentative="1">
      <w:start w:val="1"/>
      <w:numFmt w:val="lowerLetter"/>
      <w:lvlText w:val="%5."/>
      <w:lvlJc w:val="left"/>
      <w:pPr>
        <w:ind w:left="3600" w:hanging="360"/>
      </w:pPr>
    </w:lvl>
    <w:lvl w:ilvl="5" w:tplc="A2CAAEDC" w:tentative="1">
      <w:start w:val="1"/>
      <w:numFmt w:val="lowerRoman"/>
      <w:lvlText w:val="%6."/>
      <w:lvlJc w:val="right"/>
      <w:pPr>
        <w:ind w:left="4320" w:hanging="180"/>
      </w:pPr>
    </w:lvl>
    <w:lvl w:ilvl="6" w:tplc="A72E0028" w:tentative="1">
      <w:start w:val="1"/>
      <w:numFmt w:val="decimal"/>
      <w:lvlText w:val="%7."/>
      <w:lvlJc w:val="left"/>
      <w:pPr>
        <w:ind w:left="5040" w:hanging="360"/>
      </w:pPr>
    </w:lvl>
    <w:lvl w:ilvl="7" w:tplc="3FBA329C" w:tentative="1">
      <w:start w:val="1"/>
      <w:numFmt w:val="lowerLetter"/>
      <w:lvlText w:val="%8."/>
      <w:lvlJc w:val="left"/>
      <w:pPr>
        <w:ind w:left="5760" w:hanging="360"/>
      </w:pPr>
    </w:lvl>
    <w:lvl w:ilvl="8" w:tplc="F2567230" w:tentative="1">
      <w:start w:val="1"/>
      <w:numFmt w:val="lowerRoman"/>
      <w:lvlText w:val="%9."/>
      <w:lvlJc w:val="right"/>
      <w:pPr>
        <w:ind w:left="6480" w:hanging="180"/>
      </w:pPr>
    </w:lvl>
  </w:abstractNum>
  <w:abstractNum w:abstractNumId="9" w15:restartNumberingAfterBreak="0">
    <w:nsid w:val="2B201708"/>
    <w:multiLevelType w:val="hybridMultilevel"/>
    <w:tmpl w:val="C26418AE"/>
    <w:lvl w:ilvl="0" w:tplc="50A072AE">
      <w:start w:val="1"/>
      <w:numFmt w:val="upperLetter"/>
      <w:lvlText w:val="%1."/>
      <w:lvlJc w:val="left"/>
      <w:pPr>
        <w:ind w:left="900" w:hanging="360"/>
      </w:pPr>
      <w:rPr>
        <w:rFonts w:hint="default"/>
        <w:b w:val="0"/>
        <w:color w:val="auto"/>
        <w:sz w:val="17"/>
      </w:rPr>
    </w:lvl>
    <w:lvl w:ilvl="1" w:tplc="1CB6E2D4" w:tentative="1">
      <w:start w:val="1"/>
      <w:numFmt w:val="lowerLetter"/>
      <w:lvlText w:val="%2."/>
      <w:lvlJc w:val="left"/>
      <w:pPr>
        <w:ind w:left="1620" w:hanging="360"/>
      </w:pPr>
    </w:lvl>
    <w:lvl w:ilvl="2" w:tplc="8974C330" w:tentative="1">
      <w:start w:val="1"/>
      <w:numFmt w:val="lowerRoman"/>
      <w:lvlText w:val="%3."/>
      <w:lvlJc w:val="right"/>
      <w:pPr>
        <w:ind w:left="2340" w:hanging="180"/>
      </w:pPr>
    </w:lvl>
    <w:lvl w:ilvl="3" w:tplc="8372330E" w:tentative="1">
      <w:start w:val="1"/>
      <w:numFmt w:val="decimal"/>
      <w:lvlText w:val="%4."/>
      <w:lvlJc w:val="left"/>
      <w:pPr>
        <w:ind w:left="3060" w:hanging="360"/>
      </w:pPr>
    </w:lvl>
    <w:lvl w:ilvl="4" w:tplc="07DA8F92" w:tentative="1">
      <w:start w:val="1"/>
      <w:numFmt w:val="lowerLetter"/>
      <w:lvlText w:val="%5."/>
      <w:lvlJc w:val="left"/>
      <w:pPr>
        <w:ind w:left="3780" w:hanging="360"/>
      </w:pPr>
    </w:lvl>
    <w:lvl w:ilvl="5" w:tplc="8070D1DA" w:tentative="1">
      <w:start w:val="1"/>
      <w:numFmt w:val="lowerRoman"/>
      <w:lvlText w:val="%6."/>
      <w:lvlJc w:val="right"/>
      <w:pPr>
        <w:ind w:left="4500" w:hanging="180"/>
      </w:pPr>
    </w:lvl>
    <w:lvl w:ilvl="6" w:tplc="35BA6A26" w:tentative="1">
      <w:start w:val="1"/>
      <w:numFmt w:val="decimal"/>
      <w:lvlText w:val="%7."/>
      <w:lvlJc w:val="left"/>
      <w:pPr>
        <w:ind w:left="5220" w:hanging="360"/>
      </w:pPr>
    </w:lvl>
    <w:lvl w:ilvl="7" w:tplc="BE1CD2F0" w:tentative="1">
      <w:start w:val="1"/>
      <w:numFmt w:val="lowerLetter"/>
      <w:lvlText w:val="%8."/>
      <w:lvlJc w:val="left"/>
      <w:pPr>
        <w:ind w:left="5940" w:hanging="360"/>
      </w:pPr>
    </w:lvl>
    <w:lvl w:ilvl="8" w:tplc="F9608008" w:tentative="1">
      <w:start w:val="1"/>
      <w:numFmt w:val="lowerRoman"/>
      <w:lvlText w:val="%9."/>
      <w:lvlJc w:val="right"/>
      <w:pPr>
        <w:ind w:left="6660" w:hanging="180"/>
      </w:pPr>
    </w:lvl>
  </w:abstractNum>
  <w:abstractNum w:abstractNumId="10" w15:restartNumberingAfterBreak="0">
    <w:nsid w:val="34B12D0E"/>
    <w:multiLevelType w:val="multilevel"/>
    <w:tmpl w:val="3F760E4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61C1670"/>
    <w:multiLevelType w:val="hybridMultilevel"/>
    <w:tmpl w:val="01CA13EE"/>
    <w:lvl w:ilvl="0" w:tplc="CE90050E">
      <w:start w:val="1"/>
      <w:numFmt w:val="decimal"/>
      <w:lvlText w:val="%1."/>
      <w:lvlJc w:val="left"/>
      <w:pPr>
        <w:tabs>
          <w:tab w:val="num" w:pos="720"/>
        </w:tabs>
        <w:ind w:left="720" w:hanging="360"/>
      </w:pPr>
    </w:lvl>
    <w:lvl w:ilvl="1" w:tplc="5A6416D2">
      <w:start w:val="1"/>
      <w:numFmt w:val="decimal"/>
      <w:lvlText w:val="%2."/>
      <w:lvlJc w:val="left"/>
      <w:pPr>
        <w:tabs>
          <w:tab w:val="num" w:pos="1440"/>
        </w:tabs>
        <w:ind w:left="1440" w:hanging="360"/>
      </w:pPr>
    </w:lvl>
    <w:lvl w:ilvl="2" w:tplc="D7AA38E6" w:tentative="1">
      <w:start w:val="1"/>
      <w:numFmt w:val="decimal"/>
      <w:lvlText w:val="%3."/>
      <w:lvlJc w:val="left"/>
      <w:pPr>
        <w:tabs>
          <w:tab w:val="num" w:pos="2160"/>
        </w:tabs>
        <w:ind w:left="2160" w:hanging="360"/>
      </w:pPr>
    </w:lvl>
    <w:lvl w:ilvl="3" w:tplc="50680520" w:tentative="1">
      <w:start w:val="1"/>
      <w:numFmt w:val="decimal"/>
      <w:lvlText w:val="%4."/>
      <w:lvlJc w:val="left"/>
      <w:pPr>
        <w:tabs>
          <w:tab w:val="num" w:pos="2880"/>
        </w:tabs>
        <w:ind w:left="2880" w:hanging="360"/>
      </w:pPr>
    </w:lvl>
    <w:lvl w:ilvl="4" w:tplc="DB4ED684" w:tentative="1">
      <w:start w:val="1"/>
      <w:numFmt w:val="decimal"/>
      <w:lvlText w:val="%5."/>
      <w:lvlJc w:val="left"/>
      <w:pPr>
        <w:tabs>
          <w:tab w:val="num" w:pos="3600"/>
        </w:tabs>
        <w:ind w:left="3600" w:hanging="360"/>
      </w:pPr>
    </w:lvl>
    <w:lvl w:ilvl="5" w:tplc="45146EDA" w:tentative="1">
      <w:start w:val="1"/>
      <w:numFmt w:val="decimal"/>
      <w:lvlText w:val="%6."/>
      <w:lvlJc w:val="left"/>
      <w:pPr>
        <w:tabs>
          <w:tab w:val="num" w:pos="4320"/>
        </w:tabs>
        <w:ind w:left="4320" w:hanging="360"/>
      </w:pPr>
    </w:lvl>
    <w:lvl w:ilvl="6" w:tplc="34EEF654" w:tentative="1">
      <w:start w:val="1"/>
      <w:numFmt w:val="decimal"/>
      <w:lvlText w:val="%7."/>
      <w:lvlJc w:val="left"/>
      <w:pPr>
        <w:tabs>
          <w:tab w:val="num" w:pos="5040"/>
        </w:tabs>
        <w:ind w:left="5040" w:hanging="360"/>
      </w:pPr>
    </w:lvl>
    <w:lvl w:ilvl="7" w:tplc="8F74C51A" w:tentative="1">
      <w:start w:val="1"/>
      <w:numFmt w:val="decimal"/>
      <w:lvlText w:val="%8."/>
      <w:lvlJc w:val="left"/>
      <w:pPr>
        <w:tabs>
          <w:tab w:val="num" w:pos="5760"/>
        </w:tabs>
        <w:ind w:left="5760" w:hanging="360"/>
      </w:pPr>
    </w:lvl>
    <w:lvl w:ilvl="8" w:tplc="20CA570E" w:tentative="1">
      <w:start w:val="1"/>
      <w:numFmt w:val="decimal"/>
      <w:lvlText w:val="%9."/>
      <w:lvlJc w:val="left"/>
      <w:pPr>
        <w:tabs>
          <w:tab w:val="num" w:pos="6480"/>
        </w:tabs>
        <w:ind w:left="6480" w:hanging="360"/>
      </w:pPr>
    </w:lvl>
  </w:abstractNum>
  <w:abstractNum w:abstractNumId="12" w15:restartNumberingAfterBreak="0">
    <w:nsid w:val="3B2243F7"/>
    <w:multiLevelType w:val="hybridMultilevel"/>
    <w:tmpl w:val="4A0C1BC2"/>
    <w:lvl w:ilvl="0" w:tplc="21485210">
      <w:start w:val="1"/>
      <w:numFmt w:val="upperLetter"/>
      <w:lvlText w:val="%1."/>
      <w:lvlJc w:val="left"/>
      <w:pPr>
        <w:ind w:left="1080" w:hanging="360"/>
      </w:pPr>
      <w:rPr>
        <w:rFonts w:hint="default"/>
      </w:rPr>
    </w:lvl>
    <w:lvl w:ilvl="1" w:tplc="BDC027DC" w:tentative="1">
      <w:start w:val="1"/>
      <w:numFmt w:val="lowerLetter"/>
      <w:lvlText w:val="%2."/>
      <w:lvlJc w:val="left"/>
      <w:pPr>
        <w:ind w:left="1800" w:hanging="360"/>
      </w:pPr>
    </w:lvl>
    <w:lvl w:ilvl="2" w:tplc="8CD65BFC" w:tentative="1">
      <w:start w:val="1"/>
      <w:numFmt w:val="lowerRoman"/>
      <w:lvlText w:val="%3."/>
      <w:lvlJc w:val="right"/>
      <w:pPr>
        <w:ind w:left="2520" w:hanging="180"/>
      </w:pPr>
    </w:lvl>
    <w:lvl w:ilvl="3" w:tplc="3C5AB44A" w:tentative="1">
      <w:start w:val="1"/>
      <w:numFmt w:val="decimal"/>
      <w:lvlText w:val="%4."/>
      <w:lvlJc w:val="left"/>
      <w:pPr>
        <w:ind w:left="3240" w:hanging="360"/>
      </w:pPr>
    </w:lvl>
    <w:lvl w:ilvl="4" w:tplc="2F5EA2BE" w:tentative="1">
      <w:start w:val="1"/>
      <w:numFmt w:val="lowerLetter"/>
      <w:lvlText w:val="%5."/>
      <w:lvlJc w:val="left"/>
      <w:pPr>
        <w:ind w:left="3960" w:hanging="360"/>
      </w:pPr>
    </w:lvl>
    <w:lvl w:ilvl="5" w:tplc="EC5635D0" w:tentative="1">
      <w:start w:val="1"/>
      <w:numFmt w:val="lowerRoman"/>
      <w:lvlText w:val="%6."/>
      <w:lvlJc w:val="right"/>
      <w:pPr>
        <w:ind w:left="4680" w:hanging="180"/>
      </w:pPr>
    </w:lvl>
    <w:lvl w:ilvl="6" w:tplc="C19859C6" w:tentative="1">
      <w:start w:val="1"/>
      <w:numFmt w:val="decimal"/>
      <w:lvlText w:val="%7."/>
      <w:lvlJc w:val="left"/>
      <w:pPr>
        <w:ind w:left="5400" w:hanging="360"/>
      </w:pPr>
    </w:lvl>
    <w:lvl w:ilvl="7" w:tplc="81702AD0" w:tentative="1">
      <w:start w:val="1"/>
      <w:numFmt w:val="lowerLetter"/>
      <w:lvlText w:val="%8."/>
      <w:lvlJc w:val="left"/>
      <w:pPr>
        <w:ind w:left="6120" w:hanging="360"/>
      </w:pPr>
    </w:lvl>
    <w:lvl w:ilvl="8" w:tplc="B372ADD0" w:tentative="1">
      <w:start w:val="1"/>
      <w:numFmt w:val="lowerRoman"/>
      <w:lvlText w:val="%9."/>
      <w:lvlJc w:val="right"/>
      <w:pPr>
        <w:ind w:left="6840" w:hanging="180"/>
      </w:pPr>
    </w:lvl>
  </w:abstractNum>
  <w:abstractNum w:abstractNumId="13" w15:restartNumberingAfterBreak="0">
    <w:nsid w:val="44147351"/>
    <w:multiLevelType w:val="hybridMultilevel"/>
    <w:tmpl w:val="77C06670"/>
    <w:lvl w:ilvl="0" w:tplc="1BEA4AE6">
      <w:numFmt w:val="bullet"/>
      <w:lvlText w:val="-"/>
      <w:lvlJc w:val="left"/>
      <w:pPr>
        <w:ind w:left="1080" w:hanging="360"/>
      </w:pPr>
      <w:rPr>
        <w:rFonts w:ascii="Palatino Linotype" w:eastAsia="Times" w:hAnsi="Palatino Linotype" w:cs="Times" w:hint="default"/>
      </w:rPr>
    </w:lvl>
    <w:lvl w:ilvl="1" w:tplc="B80296A4" w:tentative="1">
      <w:start w:val="1"/>
      <w:numFmt w:val="bullet"/>
      <w:lvlText w:val="o"/>
      <w:lvlJc w:val="left"/>
      <w:pPr>
        <w:ind w:left="1800" w:hanging="360"/>
      </w:pPr>
      <w:rPr>
        <w:rFonts w:ascii="Courier New" w:hAnsi="Courier New" w:cs="Courier New" w:hint="default"/>
      </w:rPr>
    </w:lvl>
    <w:lvl w:ilvl="2" w:tplc="A7AE6FAC" w:tentative="1">
      <w:start w:val="1"/>
      <w:numFmt w:val="bullet"/>
      <w:lvlText w:val=""/>
      <w:lvlJc w:val="left"/>
      <w:pPr>
        <w:ind w:left="2520" w:hanging="360"/>
      </w:pPr>
      <w:rPr>
        <w:rFonts w:ascii="Wingdings" w:hAnsi="Wingdings" w:hint="default"/>
      </w:rPr>
    </w:lvl>
    <w:lvl w:ilvl="3" w:tplc="B3E01C66" w:tentative="1">
      <w:start w:val="1"/>
      <w:numFmt w:val="bullet"/>
      <w:lvlText w:val=""/>
      <w:lvlJc w:val="left"/>
      <w:pPr>
        <w:ind w:left="3240" w:hanging="360"/>
      </w:pPr>
      <w:rPr>
        <w:rFonts w:ascii="Symbol" w:hAnsi="Symbol" w:hint="default"/>
      </w:rPr>
    </w:lvl>
    <w:lvl w:ilvl="4" w:tplc="D220C164" w:tentative="1">
      <w:start w:val="1"/>
      <w:numFmt w:val="bullet"/>
      <w:lvlText w:val="o"/>
      <w:lvlJc w:val="left"/>
      <w:pPr>
        <w:ind w:left="3960" w:hanging="360"/>
      </w:pPr>
      <w:rPr>
        <w:rFonts w:ascii="Courier New" w:hAnsi="Courier New" w:cs="Courier New" w:hint="default"/>
      </w:rPr>
    </w:lvl>
    <w:lvl w:ilvl="5" w:tplc="D1F06DA4" w:tentative="1">
      <w:start w:val="1"/>
      <w:numFmt w:val="bullet"/>
      <w:lvlText w:val=""/>
      <w:lvlJc w:val="left"/>
      <w:pPr>
        <w:ind w:left="4680" w:hanging="360"/>
      </w:pPr>
      <w:rPr>
        <w:rFonts w:ascii="Wingdings" w:hAnsi="Wingdings" w:hint="default"/>
      </w:rPr>
    </w:lvl>
    <w:lvl w:ilvl="6" w:tplc="9B243C8C" w:tentative="1">
      <w:start w:val="1"/>
      <w:numFmt w:val="bullet"/>
      <w:lvlText w:val=""/>
      <w:lvlJc w:val="left"/>
      <w:pPr>
        <w:ind w:left="5400" w:hanging="360"/>
      </w:pPr>
      <w:rPr>
        <w:rFonts w:ascii="Symbol" w:hAnsi="Symbol" w:hint="default"/>
      </w:rPr>
    </w:lvl>
    <w:lvl w:ilvl="7" w:tplc="22B02750" w:tentative="1">
      <w:start w:val="1"/>
      <w:numFmt w:val="bullet"/>
      <w:lvlText w:val="o"/>
      <w:lvlJc w:val="left"/>
      <w:pPr>
        <w:ind w:left="6120" w:hanging="360"/>
      </w:pPr>
      <w:rPr>
        <w:rFonts w:ascii="Courier New" w:hAnsi="Courier New" w:cs="Courier New" w:hint="default"/>
      </w:rPr>
    </w:lvl>
    <w:lvl w:ilvl="8" w:tplc="9A9E0C0C" w:tentative="1">
      <w:start w:val="1"/>
      <w:numFmt w:val="bullet"/>
      <w:lvlText w:val=""/>
      <w:lvlJc w:val="left"/>
      <w:pPr>
        <w:ind w:left="6840" w:hanging="360"/>
      </w:pPr>
      <w:rPr>
        <w:rFonts w:ascii="Wingdings" w:hAnsi="Wingdings" w:hint="default"/>
      </w:rPr>
    </w:lvl>
  </w:abstractNum>
  <w:abstractNum w:abstractNumId="14" w15:restartNumberingAfterBreak="0">
    <w:nsid w:val="452E3A73"/>
    <w:multiLevelType w:val="hybridMultilevel"/>
    <w:tmpl w:val="B1047EF2"/>
    <w:lvl w:ilvl="0" w:tplc="8E98CF48">
      <w:start w:val="1"/>
      <w:numFmt w:val="decimal"/>
      <w:lvlText w:val="%1."/>
      <w:lvlJc w:val="left"/>
      <w:pPr>
        <w:ind w:left="360" w:hanging="360"/>
      </w:pPr>
      <w:rPr>
        <w:rFonts w:hint="default"/>
      </w:rPr>
    </w:lvl>
    <w:lvl w:ilvl="1" w:tplc="8594F7C0">
      <w:start w:val="1"/>
      <w:numFmt w:val="bullet"/>
      <w:lvlText w:val=""/>
      <w:lvlJc w:val="left"/>
      <w:pPr>
        <w:ind w:left="720" w:hanging="360"/>
      </w:pPr>
      <w:rPr>
        <w:rFonts w:ascii="Symbol" w:hAnsi="Symbol" w:hint="default"/>
      </w:rPr>
    </w:lvl>
    <w:lvl w:ilvl="2" w:tplc="2D6CEA6A">
      <w:start w:val="21"/>
      <w:numFmt w:val="bullet"/>
      <w:lvlText w:val="-"/>
      <w:lvlJc w:val="left"/>
      <w:pPr>
        <w:ind w:left="1440" w:hanging="360"/>
      </w:pPr>
      <w:rPr>
        <w:rFonts w:ascii="Palatino Linotype" w:eastAsia="Calibri" w:hAnsi="Palatino Linotype" w:cs="Times New Roman" w:hint="default"/>
      </w:rPr>
    </w:lvl>
    <w:lvl w:ilvl="3" w:tplc="75F2472A" w:tentative="1">
      <w:start w:val="1"/>
      <w:numFmt w:val="bullet"/>
      <w:lvlText w:val=""/>
      <w:lvlJc w:val="left"/>
      <w:pPr>
        <w:ind w:left="2160" w:hanging="360"/>
      </w:pPr>
      <w:rPr>
        <w:rFonts w:ascii="Symbol" w:hAnsi="Symbol" w:hint="default"/>
      </w:rPr>
    </w:lvl>
    <w:lvl w:ilvl="4" w:tplc="6C22BA24" w:tentative="1">
      <w:start w:val="1"/>
      <w:numFmt w:val="bullet"/>
      <w:lvlText w:val="o"/>
      <w:lvlJc w:val="left"/>
      <w:pPr>
        <w:ind w:left="2880" w:hanging="360"/>
      </w:pPr>
      <w:rPr>
        <w:rFonts w:ascii="Courier New" w:hAnsi="Courier New" w:cs="Courier New" w:hint="default"/>
      </w:rPr>
    </w:lvl>
    <w:lvl w:ilvl="5" w:tplc="A37A137E" w:tentative="1">
      <w:start w:val="1"/>
      <w:numFmt w:val="bullet"/>
      <w:lvlText w:val=""/>
      <w:lvlJc w:val="left"/>
      <w:pPr>
        <w:ind w:left="3600" w:hanging="360"/>
      </w:pPr>
      <w:rPr>
        <w:rFonts w:ascii="Wingdings" w:hAnsi="Wingdings" w:hint="default"/>
      </w:rPr>
    </w:lvl>
    <w:lvl w:ilvl="6" w:tplc="4020897C" w:tentative="1">
      <w:start w:val="1"/>
      <w:numFmt w:val="bullet"/>
      <w:lvlText w:val=""/>
      <w:lvlJc w:val="left"/>
      <w:pPr>
        <w:ind w:left="4320" w:hanging="360"/>
      </w:pPr>
      <w:rPr>
        <w:rFonts w:ascii="Symbol" w:hAnsi="Symbol" w:hint="default"/>
      </w:rPr>
    </w:lvl>
    <w:lvl w:ilvl="7" w:tplc="BEFEC2AA" w:tentative="1">
      <w:start w:val="1"/>
      <w:numFmt w:val="bullet"/>
      <w:lvlText w:val="o"/>
      <w:lvlJc w:val="left"/>
      <w:pPr>
        <w:ind w:left="5040" w:hanging="360"/>
      </w:pPr>
      <w:rPr>
        <w:rFonts w:ascii="Courier New" w:hAnsi="Courier New" w:cs="Courier New" w:hint="default"/>
      </w:rPr>
    </w:lvl>
    <w:lvl w:ilvl="8" w:tplc="B0CACDDC" w:tentative="1">
      <w:start w:val="1"/>
      <w:numFmt w:val="bullet"/>
      <w:lvlText w:val=""/>
      <w:lvlJc w:val="left"/>
      <w:pPr>
        <w:ind w:left="5760" w:hanging="360"/>
      </w:pPr>
      <w:rPr>
        <w:rFonts w:ascii="Wingdings" w:hAnsi="Wingdings" w:hint="default"/>
      </w:rPr>
    </w:lvl>
  </w:abstractNum>
  <w:abstractNum w:abstractNumId="15" w15:restartNumberingAfterBreak="0">
    <w:nsid w:val="56D453AD"/>
    <w:multiLevelType w:val="hybridMultilevel"/>
    <w:tmpl w:val="62B2D278"/>
    <w:lvl w:ilvl="0" w:tplc="1018BBC6">
      <w:start w:val="1"/>
      <w:numFmt w:val="decimal"/>
      <w:lvlText w:val="%1."/>
      <w:lvlJc w:val="left"/>
      <w:pPr>
        <w:ind w:left="360" w:hanging="360"/>
      </w:pPr>
      <w:rPr>
        <w:rFonts w:hint="default"/>
      </w:rPr>
    </w:lvl>
    <w:lvl w:ilvl="1" w:tplc="4964E6BA">
      <w:start w:val="1"/>
      <w:numFmt w:val="bullet"/>
      <w:lvlText w:val=""/>
      <w:lvlJc w:val="left"/>
      <w:pPr>
        <w:ind w:left="720" w:hanging="360"/>
      </w:pPr>
      <w:rPr>
        <w:rFonts w:ascii="Symbol" w:hAnsi="Symbol" w:hint="default"/>
      </w:rPr>
    </w:lvl>
    <w:lvl w:ilvl="2" w:tplc="29283AF4">
      <w:start w:val="21"/>
      <w:numFmt w:val="bullet"/>
      <w:lvlText w:val="-"/>
      <w:lvlJc w:val="left"/>
      <w:pPr>
        <w:ind w:left="1440" w:hanging="360"/>
      </w:pPr>
      <w:rPr>
        <w:rFonts w:ascii="Palatino Linotype" w:eastAsia="Calibri" w:hAnsi="Palatino Linotype" w:cs="Times New Roman" w:hint="default"/>
      </w:rPr>
    </w:lvl>
    <w:lvl w:ilvl="3" w:tplc="2FA665D8" w:tentative="1">
      <w:start w:val="1"/>
      <w:numFmt w:val="bullet"/>
      <w:lvlText w:val=""/>
      <w:lvlJc w:val="left"/>
      <w:pPr>
        <w:ind w:left="2160" w:hanging="360"/>
      </w:pPr>
      <w:rPr>
        <w:rFonts w:ascii="Symbol" w:hAnsi="Symbol" w:hint="default"/>
      </w:rPr>
    </w:lvl>
    <w:lvl w:ilvl="4" w:tplc="64BE453E" w:tentative="1">
      <w:start w:val="1"/>
      <w:numFmt w:val="bullet"/>
      <w:lvlText w:val="o"/>
      <w:lvlJc w:val="left"/>
      <w:pPr>
        <w:ind w:left="2880" w:hanging="360"/>
      </w:pPr>
      <w:rPr>
        <w:rFonts w:ascii="Courier New" w:hAnsi="Courier New" w:cs="Courier New" w:hint="default"/>
      </w:rPr>
    </w:lvl>
    <w:lvl w:ilvl="5" w:tplc="A70AAFF4" w:tentative="1">
      <w:start w:val="1"/>
      <w:numFmt w:val="bullet"/>
      <w:lvlText w:val=""/>
      <w:lvlJc w:val="left"/>
      <w:pPr>
        <w:ind w:left="3600" w:hanging="360"/>
      </w:pPr>
      <w:rPr>
        <w:rFonts w:ascii="Wingdings" w:hAnsi="Wingdings" w:hint="default"/>
      </w:rPr>
    </w:lvl>
    <w:lvl w:ilvl="6" w:tplc="CD025626" w:tentative="1">
      <w:start w:val="1"/>
      <w:numFmt w:val="bullet"/>
      <w:lvlText w:val=""/>
      <w:lvlJc w:val="left"/>
      <w:pPr>
        <w:ind w:left="4320" w:hanging="360"/>
      </w:pPr>
      <w:rPr>
        <w:rFonts w:ascii="Symbol" w:hAnsi="Symbol" w:hint="default"/>
      </w:rPr>
    </w:lvl>
    <w:lvl w:ilvl="7" w:tplc="558E9CC0" w:tentative="1">
      <w:start w:val="1"/>
      <w:numFmt w:val="bullet"/>
      <w:lvlText w:val="o"/>
      <w:lvlJc w:val="left"/>
      <w:pPr>
        <w:ind w:left="5040" w:hanging="360"/>
      </w:pPr>
      <w:rPr>
        <w:rFonts w:ascii="Courier New" w:hAnsi="Courier New" w:cs="Courier New" w:hint="default"/>
      </w:rPr>
    </w:lvl>
    <w:lvl w:ilvl="8" w:tplc="1AA239AC" w:tentative="1">
      <w:start w:val="1"/>
      <w:numFmt w:val="bullet"/>
      <w:lvlText w:val=""/>
      <w:lvlJc w:val="left"/>
      <w:pPr>
        <w:ind w:left="5760" w:hanging="360"/>
      </w:pPr>
      <w:rPr>
        <w:rFonts w:ascii="Wingdings" w:hAnsi="Wingdings" w:hint="default"/>
      </w:rPr>
    </w:lvl>
  </w:abstractNum>
  <w:abstractNum w:abstractNumId="16" w15:restartNumberingAfterBreak="0">
    <w:nsid w:val="57F47684"/>
    <w:multiLevelType w:val="hybridMultilevel"/>
    <w:tmpl w:val="546E9C12"/>
    <w:lvl w:ilvl="0" w:tplc="E7AA1C9E">
      <w:start w:val="1"/>
      <w:numFmt w:val="decimal"/>
      <w:lvlText w:val="%1."/>
      <w:lvlJc w:val="left"/>
      <w:pPr>
        <w:ind w:left="720" w:hanging="360"/>
      </w:pPr>
      <w:rPr>
        <w:rFonts w:hint="default"/>
      </w:rPr>
    </w:lvl>
    <w:lvl w:ilvl="1" w:tplc="36DAA936" w:tentative="1">
      <w:start w:val="1"/>
      <w:numFmt w:val="lowerLetter"/>
      <w:lvlText w:val="%2."/>
      <w:lvlJc w:val="left"/>
      <w:pPr>
        <w:ind w:left="1440" w:hanging="360"/>
      </w:pPr>
    </w:lvl>
    <w:lvl w:ilvl="2" w:tplc="F280DB9C" w:tentative="1">
      <w:start w:val="1"/>
      <w:numFmt w:val="lowerRoman"/>
      <w:lvlText w:val="%3."/>
      <w:lvlJc w:val="right"/>
      <w:pPr>
        <w:ind w:left="2160" w:hanging="180"/>
      </w:pPr>
    </w:lvl>
    <w:lvl w:ilvl="3" w:tplc="7F243054" w:tentative="1">
      <w:start w:val="1"/>
      <w:numFmt w:val="decimal"/>
      <w:lvlText w:val="%4."/>
      <w:lvlJc w:val="left"/>
      <w:pPr>
        <w:ind w:left="2880" w:hanging="360"/>
      </w:pPr>
    </w:lvl>
    <w:lvl w:ilvl="4" w:tplc="80801032" w:tentative="1">
      <w:start w:val="1"/>
      <w:numFmt w:val="lowerLetter"/>
      <w:lvlText w:val="%5."/>
      <w:lvlJc w:val="left"/>
      <w:pPr>
        <w:ind w:left="3600" w:hanging="360"/>
      </w:pPr>
    </w:lvl>
    <w:lvl w:ilvl="5" w:tplc="8AB25E16" w:tentative="1">
      <w:start w:val="1"/>
      <w:numFmt w:val="lowerRoman"/>
      <w:lvlText w:val="%6."/>
      <w:lvlJc w:val="right"/>
      <w:pPr>
        <w:ind w:left="4320" w:hanging="180"/>
      </w:pPr>
    </w:lvl>
    <w:lvl w:ilvl="6" w:tplc="CD4090F4" w:tentative="1">
      <w:start w:val="1"/>
      <w:numFmt w:val="decimal"/>
      <w:lvlText w:val="%7."/>
      <w:lvlJc w:val="left"/>
      <w:pPr>
        <w:ind w:left="5040" w:hanging="360"/>
      </w:pPr>
    </w:lvl>
    <w:lvl w:ilvl="7" w:tplc="74C8B032" w:tentative="1">
      <w:start w:val="1"/>
      <w:numFmt w:val="lowerLetter"/>
      <w:lvlText w:val="%8."/>
      <w:lvlJc w:val="left"/>
      <w:pPr>
        <w:ind w:left="5760" w:hanging="360"/>
      </w:pPr>
    </w:lvl>
    <w:lvl w:ilvl="8" w:tplc="1D7EEC30" w:tentative="1">
      <w:start w:val="1"/>
      <w:numFmt w:val="lowerRoman"/>
      <w:lvlText w:val="%9."/>
      <w:lvlJc w:val="right"/>
      <w:pPr>
        <w:ind w:left="6480" w:hanging="180"/>
      </w:pPr>
    </w:lvl>
  </w:abstractNum>
  <w:abstractNum w:abstractNumId="17" w15:restartNumberingAfterBreak="0">
    <w:nsid w:val="5B0F25D5"/>
    <w:multiLevelType w:val="hybridMultilevel"/>
    <w:tmpl w:val="183C392C"/>
    <w:lvl w:ilvl="0" w:tplc="E0DE5726">
      <w:start w:val="1"/>
      <w:numFmt w:val="bullet"/>
      <w:lvlText w:val=""/>
      <w:lvlJc w:val="left"/>
      <w:pPr>
        <w:ind w:left="1440" w:hanging="360"/>
      </w:pPr>
      <w:rPr>
        <w:rFonts w:ascii="Symbol" w:hAnsi="Symbol" w:hint="default"/>
      </w:rPr>
    </w:lvl>
    <w:lvl w:ilvl="1" w:tplc="C7326342" w:tentative="1">
      <w:start w:val="1"/>
      <w:numFmt w:val="bullet"/>
      <w:lvlText w:val="o"/>
      <w:lvlJc w:val="left"/>
      <w:pPr>
        <w:ind w:left="2160" w:hanging="360"/>
      </w:pPr>
      <w:rPr>
        <w:rFonts w:ascii="Courier New" w:hAnsi="Courier New" w:cs="Courier New" w:hint="default"/>
      </w:rPr>
    </w:lvl>
    <w:lvl w:ilvl="2" w:tplc="6C3E036E" w:tentative="1">
      <w:start w:val="1"/>
      <w:numFmt w:val="bullet"/>
      <w:lvlText w:val=""/>
      <w:lvlJc w:val="left"/>
      <w:pPr>
        <w:ind w:left="2880" w:hanging="360"/>
      </w:pPr>
      <w:rPr>
        <w:rFonts w:ascii="Wingdings" w:hAnsi="Wingdings" w:hint="default"/>
      </w:rPr>
    </w:lvl>
    <w:lvl w:ilvl="3" w:tplc="0CA0B44C" w:tentative="1">
      <w:start w:val="1"/>
      <w:numFmt w:val="bullet"/>
      <w:lvlText w:val=""/>
      <w:lvlJc w:val="left"/>
      <w:pPr>
        <w:ind w:left="3600" w:hanging="360"/>
      </w:pPr>
      <w:rPr>
        <w:rFonts w:ascii="Symbol" w:hAnsi="Symbol" w:hint="default"/>
      </w:rPr>
    </w:lvl>
    <w:lvl w:ilvl="4" w:tplc="74EACC3C" w:tentative="1">
      <w:start w:val="1"/>
      <w:numFmt w:val="bullet"/>
      <w:lvlText w:val="o"/>
      <w:lvlJc w:val="left"/>
      <w:pPr>
        <w:ind w:left="4320" w:hanging="360"/>
      </w:pPr>
      <w:rPr>
        <w:rFonts w:ascii="Courier New" w:hAnsi="Courier New" w:cs="Courier New" w:hint="default"/>
      </w:rPr>
    </w:lvl>
    <w:lvl w:ilvl="5" w:tplc="BFAA4E4C" w:tentative="1">
      <w:start w:val="1"/>
      <w:numFmt w:val="bullet"/>
      <w:lvlText w:val=""/>
      <w:lvlJc w:val="left"/>
      <w:pPr>
        <w:ind w:left="5040" w:hanging="360"/>
      </w:pPr>
      <w:rPr>
        <w:rFonts w:ascii="Wingdings" w:hAnsi="Wingdings" w:hint="default"/>
      </w:rPr>
    </w:lvl>
    <w:lvl w:ilvl="6" w:tplc="412A3DAC" w:tentative="1">
      <w:start w:val="1"/>
      <w:numFmt w:val="bullet"/>
      <w:lvlText w:val=""/>
      <w:lvlJc w:val="left"/>
      <w:pPr>
        <w:ind w:left="5760" w:hanging="360"/>
      </w:pPr>
      <w:rPr>
        <w:rFonts w:ascii="Symbol" w:hAnsi="Symbol" w:hint="default"/>
      </w:rPr>
    </w:lvl>
    <w:lvl w:ilvl="7" w:tplc="3D14AE8A" w:tentative="1">
      <w:start w:val="1"/>
      <w:numFmt w:val="bullet"/>
      <w:lvlText w:val="o"/>
      <w:lvlJc w:val="left"/>
      <w:pPr>
        <w:ind w:left="6480" w:hanging="360"/>
      </w:pPr>
      <w:rPr>
        <w:rFonts w:ascii="Courier New" w:hAnsi="Courier New" w:cs="Courier New" w:hint="default"/>
      </w:rPr>
    </w:lvl>
    <w:lvl w:ilvl="8" w:tplc="6FE068E8" w:tentative="1">
      <w:start w:val="1"/>
      <w:numFmt w:val="bullet"/>
      <w:lvlText w:val=""/>
      <w:lvlJc w:val="left"/>
      <w:pPr>
        <w:ind w:left="7200" w:hanging="360"/>
      </w:pPr>
      <w:rPr>
        <w:rFonts w:ascii="Wingdings" w:hAnsi="Wingdings" w:hint="default"/>
      </w:rPr>
    </w:lvl>
  </w:abstractNum>
  <w:abstractNum w:abstractNumId="18" w15:restartNumberingAfterBreak="0">
    <w:nsid w:val="5B424286"/>
    <w:multiLevelType w:val="hybridMultilevel"/>
    <w:tmpl w:val="9F423754"/>
    <w:lvl w:ilvl="0" w:tplc="B45809E4">
      <w:start w:val="1"/>
      <w:numFmt w:val="bullet"/>
      <w:lvlText w:val=""/>
      <w:lvlJc w:val="left"/>
      <w:pPr>
        <w:ind w:left="1440" w:hanging="360"/>
      </w:pPr>
      <w:rPr>
        <w:rFonts w:ascii="Symbol" w:hAnsi="Symbol" w:hint="default"/>
      </w:rPr>
    </w:lvl>
    <w:lvl w:ilvl="1" w:tplc="D05A9950" w:tentative="1">
      <w:start w:val="1"/>
      <w:numFmt w:val="bullet"/>
      <w:lvlText w:val="o"/>
      <w:lvlJc w:val="left"/>
      <w:pPr>
        <w:ind w:left="2160" w:hanging="360"/>
      </w:pPr>
      <w:rPr>
        <w:rFonts w:ascii="Courier New" w:hAnsi="Courier New" w:cs="Courier New" w:hint="default"/>
      </w:rPr>
    </w:lvl>
    <w:lvl w:ilvl="2" w:tplc="02A010A2" w:tentative="1">
      <w:start w:val="1"/>
      <w:numFmt w:val="bullet"/>
      <w:lvlText w:val=""/>
      <w:lvlJc w:val="left"/>
      <w:pPr>
        <w:ind w:left="2880" w:hanging="360"/>
      </w:pPr>
      <w:rPr>
        <w:rFonts w:ascii="Wingdings" w:hAnsi="Wingdings" w:hint="default"/>
      </w:rPr>
    </w:lvl>
    <w:lvl w:ilvl="3" w:tplc="569C239C" w:tentative="1">
      <w:start w:val="1"/>
      <w:numFmt w:val="bullet"/>
      <w:lvlText w:val=""/>
      <w:lvlJc w:val="left"/>
      <w:pPr>
        <w:ind w:left="3600" w:hanging="360"/>
      </w:pPr>
      <w:rPr>
        <w:rFonts w:ascii="Symbol" w:hAnsi="Symbol" w:hint="default"/>
      </w:rPr>
    </w:lvl>
    <w:lvl w:ilvl="4" w:tplc="651A069C" w:tentative="1">
      <w:start w:val="1"/>
      <w:numFmt w:val="bullet"/>
      <w:lvlText w:val="o"/>
      <w:lvlJc w:val="left"/>
      <w:pPr>
        <w:ind w:left="4320" w:hanging="360"/>
      </w:pPr>
      <w:rPr>
        <w:rFonts w:ascii="Courier New" w:hAnsi="Courier New" w:cs="Courier New" w:hint="default"/>
      </w:rPr>
    </w:lvl>
    <w:lvl w:ilvl="5" w:tplc="C8641D4E" w:tentative="1">
      <w:start w:val="1"/>
      <w:numFmt w:val="bullet"/>
      <w:lvlText w:val=""/>
      <w:lvlJc w:val="left"/>
      <w:pPr>
        <w:ind w:left="5040" w:hanging="360"/>
      </w:pPr>
      <w:rPr>
        <w:rFonts w:ascii="Wingdings" w:hAnsi="Wingdings" w:hint="default"/>
      </w:rPr>
    </w:lvl>
    <w:lvl w:ilvl="6" w:tplc="ABAA1CC0" w:tentative="1">
      <w:start w:val="1"/>
      <w:numFmt w:val="bullet"/>
      <w:lvlText w:val=""/>
      <w:lvlJc w:val="left"/>
      <w:pPr>
        <w:ind w:left="5760" w:hanging="360"/>
      </w:pPr>
      <w:rPr>
        <w:rFonts w:ascii="Symbol" w:hAnsi="Symbol" w:hint="default"/>
      </w:rPr>
    </w:lvl>
    <w:lvl w:ilvl="7" w:tplc="4784F740" w:tentative="1">
      <w:start w:val="1"/>
      <w:numFmt w:val="bullet"/>
      <w:lvlText w:val="o"/>
      <w:lvlJc w:val="left"/>
      <w:pPr>
        <w:ind w:left="6480" w:hanging="360"/>
      </w:pPr>
      <w:rPr>
        <w:rFonts w:ascii="Courier New" w:hAnsi="Courier New" w:cs="Courier New" w:hint="default"/>
      </w:rPr>
    </w:lvl>
    <w:lvl w:ilvl="8" w:tplc="DDDA9DAE" w:tentative="1">
      <w:start w:val="1"/>
      <w:numFmt w:val="bullet"/>
      <w:lvlText w:val=""/>
      <w:lvlJc w:val="left"/>
      <w:pPr>
        <w:ind w:left="7200" w:hanging="360"/>
      </w:pPr>
      <w:rPr>
        <w:rFonts w:ascii="Wingdings" w:hAnsi="Wingdings" w:hint="default"/>
      </w:rPr>
    </w:lvl>
  </w:abstractNum>
  <w:abstractNum w:abstractNumId="19" w15:restartNumberingAfterBreak="0">
    <w:nsid w:val="5B435452"/>
    <w:multiLevelType w:val="hybridMultilevel"/>
    <w:tmpl w:val="C26418AE"/>
    <w:lvl w:ilvl="0" w:tplc="2A58FDEC">
      <w:start w:val="1"/>
      <w:numFmt w:val="upperLetter"/>
      <w:lvlText w:val="%1."/>
      <w:lvlJc w:val="left"/>
      <w:pPr>
        <w:ind w:left="900" w:hanging="360"/>
      </w:pPr>
      <w:rPr>
        <w:rFonts w:hint="default"/>
        <w:b w:val="0"/>
        <w:color w:val="auto"/>
        <w:sz w:val="17"/>
      </w:rPr>
    </w:lvl>
    <w:lvl w:ilvl="1" w:tplc="CDC6A442" w:tentative="1">
      <w:start w:val="1"/>
      <w:numFmt w:val="lowerLetter"/>
      <w:lvlText w:val="%2."/>
      <w:lvlJc w:val="left"/>
      <w:pPr>
        <w:ind w:left="1620" w:hanging="360"/>
      </w:pPr>
    </w:lvl>
    <w:lvl w:ilvl="2" w:tplc="F3742FA6" w:tentative="1">
      <w:start w:val="1"/>
      <w:numFmt w:val="lowerRoman"/>
      <w:lvlText w:val="%3."/>
      <w:lvlJc w:val="right"/>
      <w:pPr>
        <w:ind w:left="2340" w:hanging="180"/>
      </w:pPr>
    </w:lvl>
    <w:lvl w:ilvl="3" w:tplc="438A67D6" w:tentative="1">
      <w:start w:val="1"/>
      <w:numFmt w:val="decimal"/>
      <w:lvlText w:val="%4."/>
      <w:lvlJc w:val="left"/>
      <w:pPr>
        <w:ind w:left="3060" w:hanging="360"/>
      </w:pPr>
    </w:lvl>
    <w:lvl w:ilvl="4" w:tplc="0B760D2C" w:tentative="1">
      <w:start w:val="1"/>
      <w:numFmt w:val="lowerLetter"/>
      <w:lvlText w:val="%5."/>
      <w:lvlJc w:val="left"/>
      <w:pPr>
        <w:ind w:left="3780" w:hanging="360"/>
      </w:pPr>
    </w:lvl>
    <w:lvl w:ilvl="5" w:tplc="AB381B50" w:tentative="1">
      <w:start w:val="1"/>
      <w:numFmt w:val="lowerRoman"/>
      <w:lvlText w:val="%6."/>
      <w:lvlJc w:val="right"/>
      <w:pPr>
        <w:ind w:left="4500" w:hanging="180"/>
      </w:pPr>
    </w:lvl>
    <w:lvl w:ilvl="6" w:tplc="1032C7AE" w:tentative="1">
      <w:start w:val="1"/>
      <w:numFmt w:val="decimal"/>
      <w:lvlText w:val="%7."/>
      <w:lvlJc w:val="left"/>
      <w:pPr>
        <w:ind w:left="5220" w:hanging="360"/>
      </w:pPr>
    </w:lvl>
    <w:lvl w:ilvl="7" w:tplc="043829D2" w:tentative="1">
      <w:start w:val="1"/>
      <w:numFmt w:val="lowerLetter"/>
      <w:lvlText w:val="%8."/>
      <w:lvlJc w:val="left"/>
      <w:pPr>
        <w:ind w:left="5940" w:hanging="360"/>
      </w:pPr>
    </w:lvl>
    <w:lvl w:ilvl="8" w:tplc="D3D633EC" w:tentative="1">
      <w:start w:val="1"/>
      <w:numFmt w:val="lowerRoman"/>
      <w:lvlText w:val="%9."/>
      <w:lvlJc w:val="right"/>
      <w:pPr>
        <w:ind w:left="6660" w:hanging="180"/>
      </w:pPr>
    </w:lvl>
  </w:abstractNum>
  <w:abstractNum w:abstractNumId="20" w15:restartNumberingAfterBreak="0">
    <w:nsid w:val="60EE684A"/>
    <w:multiLevelType w:val="hybridMultilevel"/>
    <w:tmpl w:val="9CE2389A"/>
    <w:lvl w:ilvl="0" w:tplc="AB9E37F2">
      <w:start w:val="2"/>
      <w:numFmt w:val="bullet"/>
      <w:lvlText w:val="-"/>
      <w:lvlJc w:val="left"/>
      <w:pPr>
        <w:ind w:left="720" w:hanging="360"/>
      </w:pPr>
      <w:rPr>
        <w:rFonts w:ascii="Times New Roman" w:eastAsia="Calibri" w:hAnsi="Times New Roman" w:cs="Times New Roman" w:hint="default"/>
        <w:i/>
      </w:rPr>
    </w:lvl>
    <w:lvl w:ilvl="1" w:tplc="AAA05B8C" w:tentative="1">
      <w:start w:val="1"/>
      <w:numFmt w:val="bullet"/>
      <w:lvlText w:val="o"/>
      <w:lvlJc w:val="left"/>
      <w:pPr>
        <w:ind w:left="1440" w:hanging="360"/>
      </w:pPr>
      <w:rPr>
        <w:rFonts w:ascii="Courier New" w:hAnsi="Courier New" w:cs="Courier New" w:hint="default"/>
      </w:rPr>
    </w:lvl>
    <w:lvl w:ilvl="2" w:tplc="6D20D0BA" w:tentative="1">
      <w:start w:val="1"/>
      <w:numFmt w:val="bullet"/>
      <w:lvlText w:val=""/>
      <w:lvlJc w:val="left"/>
      <w:pPr>
        <w:ind w:left="2160" w:hanging="360"/>
      </w:pPr>
      <w:rPr>
        <w:rFonts w:ascii="Wingdings" w:hAnsi="Wingdings" w:hint="default"/>
      </w:rPr>
    </w:lvl>
    <w:lvl w:ilvl="3" w:tplc="08F4C5BC" w:tentative="1">
      <w:start w:val="1"/>
      <w:numFmt w:val="bullet"/>
      <w:lvlText w:val=""/>
      <w:lvlJc w:val="left"/>
      <w:pPr>
        <w:ind w:left="2880" w:hanging="360"/>
      </w:pPr>
      <w:rPr>
        <w:rFonts w:ascii="Symbol" w:hAnsi="Symbol" w:hint="default"/>
      </w:rPr>
    </w:lvl>
    <w:lvl w:ilvl="4" w:tplc="7B584ACE" w:tentative="1">
      <w:start w:val="1"/>
      <w:numFmt w:val="bullet"/>
      <w:lvlText w:val="o"/>
      <w:lvlJc w:val="left"/>
      <w:pPr>
        <w:ind w:left="3600" w:hanging="360"/>
      </w:pPr>
      <w:rPr>
        <w:rFonts w:ascii="Courier New" w:hAnsi="Courier New" w:cs="Courier New" w:hint="default"/>
      </w:rPr>
    </w:lvl>
    <w:lvl w:ilvl="5" w:tplc="2F4A8274" w:tentative="1">
      <w:start w:val="1"/>
      <w:numFmt w:val="bullet"/>
      <w:lvlText w:val=""/>
      <w:lvlJc w:val="left"/>
      <w:pPr>
        <w:ind w:left="4320" w:hanging="360"/>
      </w:pPr>
      <w:rPr>
        <w:rFonts w:ascii="Wingdings" w:hAnsi="Wingdings" w:hint="default"/>
      </w:rPr>
    </w:lvl>
    <w:lvl w:ilvl="6" w:tplc="3A703196" w:tentative="1">
      <w:start w:val="1"/>
      <w:numFmt w:val="bullet"/>
      <w:lvlText w:val=""/>
      <w:lvlJc w:val="left"/>
      <w:pPr>
        <w:ind w:left="5040" w:hanging="360"/>
      </w:pPr>
      <w:rPr>
        <w:rFonts w:ascii="Symbol" w:hAnsi="Symbol" w:hint="default"/>
      </w:rPr>
    </w:lvl>
    <w:lvl w:ilvl="7" w:tplc="D5DA8744" w:tentative="1">
      <w:start w:val="1"/>
      <w:numFmt w:val="bullet"/>
      <w:lvlText w:val="o"/>
      <w:lvlJc w:val="left"/>
      <w:pPr>
        <w:ind w:left="5760" w:hanging="360"/>
      </w:pPr>
      <w:rPr>
        <w:rFonts w:ascii="Courier New" w:hAnsi="Courier New" w:cs="Courier New" w:hint="default"/>
      </w:rPr>
    </w:lvl>
    <w:lvl w:ilvl="8" w:tplc="C78263C6" w:tentative="1">
      <w:start w:val="1"/>
      <w:numFmt w:val="bullet"/>
      <w:lvlText w:val=""/>
      <w:lvlJc w:val="left"/>
      <w:pPr>
        <w:ind w:left="6480" w:hanging="360"/>
      </w:pPr>
      <w:rPr>
        <w:rFonts w:ascii="Wingdings" w:hAnsi="Wingdings" w:hint="default"/>
      </w:rPr>
    </w:lvl>
  </w:abstractNum>
  <w:abstractNum w:abstractNumId="21" w15:restartNumberingAfterBreak="0">
    <w:nsid w:val="6117777C"/>
    <w:multiLevelType w:val="hybridMultilevel"/>
    <w:tmpl w:val="83A84C44"/>
    <w:lvl w:ilvl="0" w:tplc="06428AD0">
      <w:start w:val="1"/>
      <w:numFmt w:val="decimal"/>
      <w:lvlText w:val="%1."/>
      <w:lvlJc w:val="left"/>
      <w:pPr>
        <w:ind w:left="720" w:hanging="360"/>
      </w:pPr>
      <w:rPr>
        <w:rFonts w:cs="Times New Roman" w:hint="default"/>
      </w:rPr>
    </w:lvl>
    <w:lvl w:ilvl="1" w:tplc="EEBE71FE">
      <w:start w:val="1"/>
      <w:numFmt w:val="upperLetter"/>
      <w:lvlText w:val="%2."/>
      <w:lvlJc w:val="left"/>
      <w:pPr>
        <w:ind w:left="1440" w:hanging="360"/>
      </w:pPr>
    </w:lvl>
    <w:lvl w:ilvl="2" w:tplc="BB74C6DA">
      <w:start w:val="1"/>
      <w:numFmt w:val="lowerRoman"/>
      <w:lvlText w:val="%3."/>
      <w:lvlJc w:val="right"/>
      <w:pPr>
        <w:ind w:left="2160" w:hanging="180"/>
      </w:pPr>
    </w:lvl>
    <w:lvl w:ilvl="3" w:tplc="19E27662" w:tentative="1">
      <w:start w:val="1"/>
      <w:numFmt w:val="decimal"/>
      <w:lvlText w:val="%4."/>
      <w:lvlJc w:val="left"/>
      <w:pPr>
        <w:ind w:left="2880" w:hanging="360"/>
      </w:pPr>
    </w:lvl>
    <w:lvl w:ilvl="4" w:tplc="143470A8" w:tentative="1">
      <w:start w:val="1"/>
      <w:numFmt w:val="lowerLetter"/>
      <w:lvlText w:val="%5."/>
      <w:lvlJc w:val="left"/>
      <w:pPr>
        <w:ind w:left="3600" w:hanging="360"/>
      </w:pPr>
    </w:lvl>
    <w:lvl w:ilvl="5" w:tplc="5DEA5A5A" w:tentative="1">
      <w:start w:val="1"/>
      <w:numFmt w:val="lowerRoman"/>
      <w:lvlText w:val="%6."/>
      <w:lvlJc w:val="right"/>
      <w:pPr>
        <w:ind w:left="4320" w:hanging="180"/>
      </w:pPr>
    </w:lvl>
    <w:lvl w:ilvl="6" w:tplc="888269F4" w:tentative="1">
      <w:start w:val="1"/>
      <w:numFmt w:val="decimal"/>
      <w:lvlText w:val="%7."/>
      <w:lvlJc w:val="left"/>
      <w:pPr>
        <w:ind w:left="5040" w:hanging="360"/>
      </w:pPr>
    </w:lvl>
    <w:lvl w:ilvl="7" w:tplc="2728B64A" w:tentative="1">
      <w:start w:val="1"/>
      <w:numFmt w:val="lowerLetter"/>
      <w:lvlText w:val="%8."/>
      <w:lvlJc w:val="left"/>
      <w:pPr>
        <w:ind w:left="5760" w:hanging="360"/>
      </w:pPr>
    </w:lvl>
    <w:lvl w:ilvl="8" w:tplc="A224E8C8" w:tentative="1">
      <w:start w:val="1"/>
      <w:numFmt w:val="lowerRoman"/>
      <w:lvlText w:val="%9."/>
      <w:lvlJc w:val="right"/>
      <w:pPr>
        <w:ind w:left="6480" w:hanging="180"/>
      </w:pPr>
    </w:lvl>
  </w:abstractNum>
  <w:abstractNum w:abstractNumId="22" w15:restartNumberingAfterBreak="0">
    <w:nsid w:val="620F1573"/>
    <w:multiLevelType w:val="hybridMultilevel"/>
    <w:tmpl w:val="F99A36BC"/>
    <w:lvl w:ilvl="0" w:tplc="32F09FA8">
      <w:start w:val="1"/>
      <w:numFmt w:val="upperLetter"/>
      <w:lvlText w:val="%1."/>
      <w:lvlJc w:val="left"/>
      <w:pPr>
        <w:ind w:left="900" w:hanging="360"/>
      </w:pPr>
      <w:rPr>
        <w:rFonts w:hint="default"/>
        <w:b w:val="0"/>
        <w:color w:val="auto"/>
        <w:sz w:val="17"/>
      </w:rPr>
    </w:lvl>
    <w:lvl w:ilvl="1" w:tplc="68085FDC" w:tentative="1">
      <w:start w:val="1"/>
      <w:numFmt w:val="lowerLetter"/>
      <w:lvlText w:val="%2."/>
      <w:lvlJc w:val="left"/>
      <w:pPr>
        <w:ind w:left="1620" w:hanging="360"/>
      </w:pPr>
    </w:lvl>
    <w:lvl w:ilvl="2" w:tplc="13DC4C4C" w:tentative="1">
      <w:start w:val="1"/>
      <w:numFmt w:val="lowerRoman"/>
      <w:lvlText w:val="%3."/>
      <w:lvlJc w:val="right"/>
      <w:pPr>
        <w:ind w:left="2340" w:hanging="180"/>
      </w:pPr>
    </w:lvl>
    <w:lvl w:ilvl="3" w:tplc="8676F332" w:tentative="1">
      <w:start w:val="1"/>
      <w:numFmt w:val="decimal"/>
      <w:lvlText w:val="%4."/>
      <w:lvlJc w:val="left"/>
      <w:pPr>
        <w:ind w:left="3060" w:hanging="360"/>
      </w:pPr>
    </w:lvl>
    <w:lvl w:ilvl="4" w:tplc="72FC86F6" w:tentative="1">
      <w:start w:val="1"/>
      <w:numFmt w:val="lowerLetter"/>
      <w:lvlText w:val="%5."/>
      <w:lvlJc w:val="left"/>
      <w:pPr>
        <w:ind w:left="3780" w:hanging="360"/>
      </w:pPr>
    </w:lvl>
    <w:lvl w:ilvl="5" w:tplc="2E224AFE" w:tentative="1">
      <w:start w:val="1"/>
      <w:numFmt w:val="lowerRoman"/>
      <w:lvlText w:val="%6."/>
      <w:lvlJc w:val="right"/>
      <w:pPr>
        <w:ind w:left="4500" w:hanging="180"/>
      </w:pPr>
    </w:lvl>
    <w:lvl w:ilvl="6" w:tplc="778EF794" w:tentative="1">
      <w:start w:val="1"/>
      <w:numFmt w:val="decimal"/>
      <w:lvlText w:val="%7."/>
      <w:lvlJc w:val="left"/>
      <w:pPr>
        <w:ind w:left="5220" w:hanging="360"/>
      </w:pPr>
    </w:lvl>
    <w:lvl w:ilvl="7" w:tplc="AD981A96" w:tentative="1">
      <w:start w:val="1"/>
      <w:numFmt w:val="lowerLetter"/>
      <w:lvlText w:val="%8."/>
      <w:lvlJc w:val="left"/>
      <w:pPr>
        <w:ind w:left="5940" w:hanging="360"/>
      </w:pPr>
    </w:lvl>
    <w:lvl w:ilvl="8" w:tplc="354AD67C" w:tentative="1">
      <w:start w:val="1"/>
      <w:numFmt w:val="lowerRoman"/>
      <w:lvlText w:val="%9."/>
      <w:lvlJc w:val="right"/>
      <w:pPr>
        <w:ind w:left="6660" w:hanging="180"/>
      </w:pPr>
    </w:lvl>
  </w:abstractNum>
  <w:abstractNum w:abstractNumId="23" w15:restartNumberingAfterBreak="0">
    <w:nsid w:val="63253D6E"/>
    <w:multiLevelType w:val="multilevel"/>
    <w:tmpl w:val="C51EB4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EC5182"/>
    <w:multiLevelType w:val="multilevel"/>
    <w:tmpl w:val="39A84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F1192B"/>
    <w:multiLevelType w:val="hybridMultilevel"/>
    <w:tmpl w:val="5F3C1056"/>
    <w:lvl w:ilvl="0" w:tplc="664E1400">
      <w:start w:val="2"/>
      <w:numFmt w:val="bullet"/>
      <w:lvlText w:val="-"/>
      <w:lvlJc w:val="left"/>
      <w:pPr>
        <w:ind w:left="1080" w:hanging="360"/>
      </w:pPr>
      <w:rPr>
        <w:rFonts w:ascii="Times New Roman" w:eastAsia="Calibri" w:hAnsi="Times New Roman" w:cs="Times New Roman" w:hint="default"/>
      </w:rPr>
    </w:lvl>
    <w:lvl w:ilvl="1" w:tplc="A2DC4EFA" w:tentative="1">
      <w:start w:val="1"/>
      <w:numFmt w:val="bullet"/>
      <w:lvlText w:val="o"/>
      <w:lvlJc w:val="left"/>
      <w:pPr>
        <w:ind w:left="1800" w:hanging="360"/>
      </w:pPr>
      <w:rPr>
        <w:rFonts w:ascii="Courier New" w:hAnsi="Courier New" w:cs="Courier New" w:hint="default"/>
      </w:rPr>
    </w:lvl>
    <w:lvl w:ilvl="2" w:tplc="1FA097DE" w:tentative="1">
      <w:start w:val="1"/>
      <w:numFmt w:val="bullet"/>
      <w:lvlText w:val=""/>
      <w:lvlJc w:val="left"/>
      <w:pPr>
        <w:ind w:left="2520" w:hanging="360"/>
      </w:pPr>
      <w:rPr>
        <w:rFonts w:ascii="Wingdings" w:hAnsi="Wingdings" w:hint="default"/>
      </w:rPr>
    </w:lvl>
    <w:lvl w:ilvl="3" w:tplc="AAA64E28" w:tentative="1">
      <w:start w:val="1"/>
      <w:numFmt w:val="bullet"/>
      <w:lvlText w:val=""/>
      <w:lvlJc w:val="left"/>
      <w:pPr>
        <w:ind w:left="3240" w:hanging="360"/>
      </w:pPr>
      <w:rPr>
        <w:rFonts w:ascii="Symbol" w:hAnsi="Symbol" w:hint="default"/>
      </w:rPr>
    </w:lvl>
    <w:lvl w:ilvl="4" w:tplc="D3586EF0" w:tentative="1">
      <w:start w:val="1"/>
      <w:numFmt w:val="bullet"/>
      <w:lvlText w:val="o"/>
      <w:lvlJc w:val="left"/>
      <w:pPr>
        <w:ind w:left="3960" w:hanging="360"/>
      </w:pPr>
      <w:rPr>
        <w:rFonts w:ascii="Courier New" w:hAnsi="Courier New" w:cs="Courier New" w:hint="default"/>
      </w:rPr>
    </w:lvl>
    <w:lvl w:ilvl="5" w:tplc="58D2FBF2" w:tentative="1">
      <w:start w:val="1"/>
      <w:numFmt w:val="bullet"/>
      <w:lvlText w:val=""/>
      <w:lvlJc w:val="left"/>
      <w:pPr>
        <w:ind w:left="4680" w:hanging="360"/>
      </w:pPr>
      <w:rPr>
        <w:rFonts w:ascii="Wingdings" w:hAnsi="Wingdings" w:hint="default"/>
      </w:rPr>
    </w:lvl>
    <w:lvl w:ilvl="6" w:tplc="F90CE5C0" w:tentative="1">
      <w:start w:val="1"/>
      <w:numFmt w:val="bullet"/>
      <w:lvlText w:val=""/>
      <w:lvlJc w:val="left"/>
      <w:pPr>
        <w:ind w:left="5400" w:hanging="360"/>
      </w:pPr>
      <w:rPr>
        <w:rFonts w:ascii="Symbol" w:hAnsi="Symbol" w:hint="default"/>
      </w:rPr>
    </w:lvl>
    <w:lvl w:ilvl="7" w:tplc="AC4C7ED4" w:tentative="1">
      <w:start w:val="1"/>
      <w:numFmt w:val="bullet"/>
      <w:lvlText w:val="o"/>
      <w:lvlJc w:val="left"/>
      <w:pPr>
        <w:ind w:left="6120" w:hanging="360"/>
      </w:pPr>
      <w:rPr>
        <w:rFonts w:ascii="Courier New" w:hAnsi="Courier New" w:cs="Courier New" w:hint="default"/>
      </w:rPr>
    </w:lvl>
    <w:lvl w:ilvl="8" w:tplc="147EA64E" w:tentative="1">
      <w:start w:val="1"/>
      <w:numFmt w:val="bullet"/>
      <w:lvlText w:val=""/>
      <w:lvlJc w:val="left"/>
      <w:pPr>
        <w:ind w:left="6840" w:hanging="360"/>
      </w:pPr>
      <w:rPr>
        <w:rFonts w:ascii="Wingdings" w:hAnsi="Wingdings" w:hint="default"/>
      </w:rPr>
    </w:lvl>
  </w:abstractNum>
  <w:abstractNum w:abstractNumId="26" w15:restartNumberingAfterBreak="0">
    <w:nsid w:val="6CF25B4E"/>
    <w:multiLevelType w:val="hybridMultilevel"/>
    <w:tmpl w:val="CDEEC74E"/>
    <w:lvl w:ilvl="0" w:tplc="DB84D8E8">
      <w:start w:val="1"/>
      <w:numFmt w:val="upperLetter"/>
      <w:lvlText w:val="%1."/>
      <w:lvlJc w:val="left"/>
      <w:pPr>
        <w:ind w:left="1080" w:hanging="360"/>
      </w:pPr>
      <w:rPr>
        <w:rFonts w:hint="default"/>
        <w:b/>
      </w:rPr>
    </w:lvl>
    <w:lvl w:ilvl="1" w:tplc="F21A8FBE" w:tentative="1">
      <w:start w:val="1"/>
      <w:numFmt w:val="lowerLetter"/>
      <w:lvlText w:val="%2."/>
      <w:lvlJc w:val="left"/>
      <w:pPr>
        <w:ind w:left="1800" w:hanging="360"/>
      </w:pPr>
    </w:lvl>
    <w:lvl w:ilvl="2" w:tplc="FCDE6216" w:tentative="1">
      <w:start w:val="1"/>
      <w:numFmt w:val="lowerRoman"/>
      <w:lvlText w:val="%3."/>
      <w:lvlJc w:val="right"/>
      <w:pPr>
        <w:ind w:left="2520" w:hanging="180"/>
      </w:pPr>
    </w:lvl>
    <w:lvl w:ilvl="3" w:tplc="8562AA64" w:tentative="1">
      <w:start w:val="1"/>
      <w:numFmt w:val="decimal"/>
      <w:lvlText w:val="%4."/>
      <w:lvlJc w:val="left"/>
      <w:pPr>
        <w:ind w:left="3240" w:hanging="360"/>
      </w:pPr>
    </w:lvl>
    <w:lvl w:ilvl="4" w:tplc="2F9E12B6" w:tentative="1">
      <w:start w:val="1"/>
      <w:numFmt w:val="lowerLetter"/>
      <w:lvlText w:val="%5."/>
      <w:lvlJc w:val="left"/>
      <w:pPr>
        <w:ind w:left="3960" w:hanging="360"/>
      </w:pPr>
    </w:lvl>
    <w:lvl w:ilvl="5" w:tplc="334E8C78" w:tentative="1">
      <w:start w:val="1"/>
      <w:numFmt w:val="lowerRoman"/>
      <w:lvlText w:val="%6."/>
      <w:lvlJc w:val="right"/>
      <w:pPr>
        <w:ind w:left="4680" w:hanging="180"/>
      </w:pPr>
    </w:lvl>
    <w:lvl w:ilvl="6" w:tplc="4312836E" w:tentative="1">
      <w:start w:val="1"/>
      <w:numFmt w:val="decimal"/>
      <w:lvlText w:val="%7."/>
      <w:lvlJc w:val="left"/>
      <w:pPr>
        <w:ind w:left="5400" w:hanging="360"/>
      </w:pPr>
    </w:lvl>
    <w:lvl w:ilvl="7" w:tplc="AFB2ACD2" w:tentative="1">
      <w:start w:val="1"/>
      <w:numFmt w:val="lowerLetter"/>
      <w:lvlText w:val="%8."/>
      <w:lvlJc w:val="left"/>
      <w:pPr>
        <w:ind w:left="6120" w:hanging="360"/>
      </w:pPr>
    </w:lvl>
    <w:lvl w:ilvl="8" w:tplc="751AC076" w:tentative="1">
      <w:start w:val="1"/>
      <w:numFmt w:val="lowerRoman"/>
      <w:lvlText w:val="%9."/>
      <w:lvlJc w:val="right"/>
      <w:pPr>
        <w:ind w:left="6840" w:hanging="180"/>
      </w:pPr>
    </w:lvl>
  </w:abstractNum>
  <w:abstractNum w:abstractNumId="27" w15:restartNumberingAfterBreak="0">
    <w:nsid w:val="77F000F1"/>
    <w:multiLevelType w:val="hybridMultilevel"/>
    <w:tmpl w:val="C26418AE"/>
    <w:lvl w:ilvl="0" w:tplc="02BAECCA">
      <w:start w:val="1"/>
      <w:numFmt w:val="upperLetter"/>
      <w:lvlText w:val="%1."/>
      <w:lvlJc w:val="left"/>
      <w:pPr>
        <w:ind w:left="900" w:hanging="360"/>
      </w:pPr>
      <w:rPr>
        <w:rFonts w:hint="default"/>
        <w:b w:val="0"/>
        <w:color w:val="auto"/>
        <w:sz w:val="17"/>
      </w:rPr>
    </w:lvl>
    <w:lvl w:ilvl="1" w:tplc="831E85AE" w:tentative="1">
      <w:start w:val="1"/>
      <w:numFmt w:val="lowerLetter"/>
      <w:lvlText w:val="%2."/>
      <w:lvlJc w:val="left"/>
      <w:pPr>
        <w:ind w:left="1620" w:hanging="360"/>
      </w:pPr>
    </w:lvl>
    <w:lvl w:ilvl="2" w:tplc="D3D89EEE" w:tentative="1">
      <w:start w:val="1"/>
      <w:numFmt w:val="lowerRoman"/>
      <w:lvlText w:val="%3."/>
      <w:lvlJc w:val="right"/>
      <w:pPr>
        <w:ind w:left="2340" w:hanging="180"/>
      </w:pPr>
    </w:lvl>
    <w:lvl w:ilvl="3" w:tplc="81E0E362" w:tentative="1">
      <w:start w:val="1"/>
      <w:numFmt w:val="decimal"/>
      <w:lvlText w:val="%4."/>
      <w:lvlJc w:val="left"/>
      <w:pPr>
        <w:ind w:left="3060" w:hanging="360"/>
      </w:pPr>
    </w:lvl>
    <w:lvl w:ilvl="4" w:tplc="E8081200" w:tentative="1">
      <w:start w:val="1"/>
      <w:numFmt w:val="lowerLetter"/>
      <w:lvlText w:val="%5."/>
      <w:lvlJc w:val="left"/>
      <w:pPr>
        <w:ind w:left="3780" w:hanging="360"/>
      </w:pPr>
    </w:lvl>
    <w:lvl w:ilvl="5" w:tplc="CC1259F2" w:tentative="1">
      <w:start w:val="1"/>
      <w:numFmt w:val="lowerRoman"/>
      <w:lvlText w:val="%6."/>
      <w:lvlJc w:val="right"/>
      <w:pPr>
        <w:ind w:left="4500" w:hanging="180"/>
      </w:pPr>
    </w:lvl>
    <w:lvl w:ilvl="6" w:tplc="195A0E96" w:tentative="1">
      <w:start w:val="1"/>
      <w:numFmt w:val="decimal"/>
      <w:lvlText w:val="%7."/>
      <w:lvlJc w:val="left"/>
      <w:pPr>
        <w:ind w:left="5220" w:hanging="360"/>
      </w:pPr>
    </w:lvl>
    <w:lvl w:ilvl="7" w:tplc="E730C674" w:tentative="1">
      <w:start w:val="1"/>
      <w:numFmt w:val="lowerLetter"/>
      <w:lvlText w:val="%8."/>
      <w:lvlJc w:val="left"/>
      <w:pPr>
        <w:ind w:left="5940" w:hanging="360"/>
      </w:pPr>
    </w:lvl>
    <w:lvl w:ilvl="8" w:tplc="DEAC21AC" w:tentative="1">
      <w:start w:val="1"/>
      <w:numFmt w:val="lowerRoman"/>
      <w:lvlText w:val="%9."/>
      <w:lvlJc w:val="right"/>
      <w:pPr>
        <w:ind w:left="6660" w:hanging="180"/>
      </w:pPr>
    </w:lvl>
  </w:abstractNum>
  <w:num w:numId="1">
    <w:abstractNumId w:val="16"/>
  </w:num>
  <w:num w:numId="2">
    <w:abstractNumId w:val="17"/>
  </w:num>
  <w:num w:numId="3">
    <w:abstractNumId w:val="13"/>
  </w:num>
  <w:num w:numId="4">
    <w:abstractNumId w:val="6"/>
  </w:num>
  <w:num w:numId="5">
    <w:abstractNumId w:val="18"/>
  </w:num>
  <w:num w:numId="6">
    <w:abstractNumId w:val="14"/>
  </w:num>
  <w:num w:numId="7">
    <w:abstractNumId w:val="8"/>
  </w:num>
  <w:num w:numId="8">
    <w:abstractNumId w:val="23"/>
    <w:lvlOverride w:ilvl="1">
      <w:startOverride w:val="1"/>
    </w:lvlOverride>
  </w:num>
  <w:num w:numId="9">
    <w:abstractNumId w:val="15"/>
  </w:num>
  <w:num w:numId="10">
    <w:abstractNumId w:val="21"/>
  </w:num>
  <w:num w:numId="11">
    <w:abstractNumId w:val="26"/>
  </w:num>
  <w:num w:numId="12">
    <w:abstractNumId w:val="10"/>
  </w:num>
  <w:num w:numId="13">
    <w:abstractNumId w:val="22"/>
  </w:num>
  <w:num w:numId="14">
    <w:abstractNumId w:val="7"/>
  </w:num>
  <w:num w:numId="15">
    <w:abstractNumId w:val="2"/>
  </w:num>
  <w:num w:numId="16">
    <w:abstractNumId w:val="20"/>
  </w:num>
  <w:num w:numId="17">
    <w:abstractNumId w:val="25"/>
  </w:num>
  <w:num w:numId="18">
    <w:abstractNumId w:val="12"/>
  </w:num>
  <w:num w:numId="19">
    <w:abstractNumId w:val="4"/>
  </w:num>
  <w:num w:numId="20">
    <w:abstractNumId w:val="19"/>
  </w:num>
  <w:num w:numId="21">
    <w:abstractNumId w:val="24"/>
    <w:lvlOverride w:ilvl="0">
      <w:startOverride w:val="1"/>
    </w:lvlOverride>
  </w:num>
  <w:num w:numId="22">
    <w:abstractNumId w:val="5"/>
  </w:num>
  <w:num w:numId="23">
    <w:abstractNumId w:val="11"/>
  </w:num>
  <w:num w:numId="24">
    <w:abstractNumId w:val="3"/>
  </w:num>
  <w:num w:numId="25">
    <w:abstractNumId w:val="9"/>
  </w:num>
  <w:num w:numId="26">
    <w:abstractNumId w:val="27"/>
  </w:num>
  <w:num w:numId="27">
    <w:abstractNumId w:val="1"/>
  </w:num>
  <w:num w:numId="28">
    <w:abstractNumId w:val="0"/>
    <w:lvlOverride w:ilvl="0">
      <w:lvl w:ilvl="0">
        <w:numFmt w:val="bullet"/>
        <w:lvlText w:val=""/>
        <w:legacy w:legacy="1" w:legacySpace="0" w:legacyIndent="0"/>
        <w:lvlJc w:val="left"/>
        <w:rPr>
          <w:rFonts w:ascii="Symbol" w:hAnsi="Symbol" w:hint="default"/>
        </w:rPr>
      </w:lvl>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MwNTcyMzMwMzExMjNV0lEKTi0uzszPAymwqAUAVBlE4SwAAAA="/>
  </w:docVars>
  <w:rsids>
    <w:rsidRoot w:val="006A3054"/>
    <w:rsid w:val="00000E5F"/>
    <w:rsid w:val="000018A9"/>
    <w:rsid w:val="00013F17"/>
    <w:rsid w:val="00014252"/>
    <w:rsid w:val="00015AD5"/>
    <w:rsid w:val="000203FA"/>
    <w:rsid w:val="00023FB4"/>
    <w:rsid w:val="00024FAF"/>
    <w:rsid w:val="00026EF6"/>
    <w:rsid w:val="00027155"/>
    <w:rsid w:val="00027908"/>
    <w:rsid w:val="000314A7"/>
    <w:rsid w:val="00031FD9"/>
    <w:rsid w:val="00033348"/>
    <w:rsid w:val="0003770F"/>
    <w:rsid w:val="00037FC8"/>
    <w:rsid w:val="00043821"/>
    <w:rsid w:val="0004543F"/>
    <w:rsid w:val="0004761A"/>
    <w:rsid w:val="000502CC"/>
    <w:rsid w:val="000518FD"/>
    <w:rsid w:val="00054511"/>
    <w:rsid w:val="000560E7"/>
    <w:rsid w:val="00057C95"/>
    <w:rsid w:val="000612BF"/>
    <w:rsid w:val="000616AD"/>
    <w:rsid w:val="00065425"/>
    <w:rsid w:val="000676FF"/>
    <w:rsid w:val="0007279A"/>
    <w:rsid w:val="00072992"/>
    <w:rsid w:val="0007348A"/>
    <w:rsid w:val="00074211"/>
    <w:rsid w:val="000747CE"/>
    <w:rsid w:val="00074CEE"/>
    <w:rsid w:val="000765F8"/>
    <w:rsid w:val="00080B79"/>
    <w:rsid w:val="00082EDA"/>
    <w:rsid w:val="00085380"/>
    <w:rsid w:val="00087A01"/>
    <w:rsid w:val="00090F1D"/>
    <w:rsid w:val="00091829"/>
    <w:rsid w:val="00091AFE"/>
    <w:rsid w:val="00093F30"/>
    <w:rsid w:val="0009405A"/>
    <w:rsid w:val="000942B4"/>
    <w:rsid w:val="00094517"/>
    <w:rsid w:val="000A0E2B"/>
    <w:rsid w:val="000A2A40"/>
    <w:rsid w:val="000A6D25"/>
    <w:rsid w:val="000A7DCF"/>
    <w:rsid w:val="000B0128"/>
    <w:rsid w:val="000B2A8D"/>
    <w:rsid w:val="000B3080"/>
    <w:rsid w:val="000B3549"/>
    <w:rsid w:val="000B5D9A"/>
    <w:rsid w:val="000B6740"/>
    <w:rsid w:val="000B74F4"/>
    <w:rsid w:val="000C0F3B"/>
    <w:rsid w:val="000C282E"/>
    <w:rsid w:val="000C324A"/>
    <w:rsid w:val="000C4182"/>
    <w:rsid w:val="000C5637"/>
    <w:rsid w:val="000C6382"/>
    <w:rsid w:val="000C7295"/>
    <w:rsid w:val="000C72ED"/>
    <w:rsid w:val="000D0BE8"/>
    <w:rsid w:val="000D29A0"/>
    <w:rsid w:val="000D3345"/>
    <w:rsid w:val="000D35C5"/>
    <w:rsid w:val="000D4AD6"/>
    <w:rsid w:val="000D6020"/>
    <w:rsid w:val="000D6933"/>
    <w:rsid w:val="000D7852"/>
    <w:rsid w:val="000D7D1B"/>
    <w:rsid w:val="000E0122"/>
    <w:rsid w:val="000E1336"/>
    <w:rsid w:val="000E17E4"/>
    <w:rsid w:val="000E2431"/>
    <w:rsid w:val="000E4434"/>
    <w:rsid w:val="000E51E1"/>
    <w:rsid w:val="000F222A"/>
    <w:rsid w:val="000F2288"/>
    <w:rsid w:val="000F2755"/>
    <w:rsid w:val="000F7B84"/>
    <w:rsid w:val="00100DE5"/>
    <w:rsid w:val="00101A3B"/>
    <w:rsid w:val="00103622"/>
    <w:rsid w:val="0010403C"/>
    <w:rsid w:val="001060C2"/>
    <w:rsid w:val="00110550"/>
    <w:rsid w:val="00110F56"/>
    <w:rsid w:val="00112190"/>
    <w:rsid w:val="00112D78"/>
    <w:rsid w:val="00116A76"/>
    <w:rsid w:val="00117ABD"/>
    <w:rsid w:val="00121E5E"/>
    <w:rsid w:val="00123A3D"/>
    <w:rsid w:val="00124677"/>
    <w:rsid w:val="00124D07"/>
    <w:rsid w:val="00125176"/>
    <w:rsid w:val="001274A6"/>
    <w:rsid w:val="00127AF9"/>
    <w:rsid w:val="00130AE8"/>
    <w:rsid w:val="0013279F"/>
    <w:rsid w:val="00133862"/>
    <w:rsid w:val="00137011"/>
    <w:rsid w:val="001421F0"/>
    <w:rsid w:val="001429C0"/>
    <w:rsid w:val="00146C97"/>
    <w:rsid w:val="00151B47"/>
    <w:rsid w:val="00153D8B"/>
    <w:rsid w:val="001558D0"/>
    <w:rsid w:val="00156961"/>
    <w:rsid w:val="00157115"/>
    <w:rsid w:val="00157F67"/>
    <w:rsid w:val="00160095"/>
    <w:rsid w:val="0016146A"/>
    <w:rsid w:val="0016592C"/>
    <w:rsid w:val="001719CD"/>
    <w:rsid w:val="0017324B"/>
    <w:rsid w:val="00174DF5"/>
    <w:rsid w:val="00175C67"/>
    <w:rsid w:val="001765AB"/>
    <w:rsid w:val="00180F1A"/>
    <w:rsid w:val="00181194"/>
    <w:rsid w:val="0018453D"/>
    <w:rsid w:val="001845A2"/>
    <w:rsid w:val="0018681B"/>
    <w:rsid w:val="00187873"/>
    <w:rsid w:val="001929AC"/>
    <w:rsid w:val="00194D1F"/>
    <w:rsid w:val="00196B5F"/>
    <w:rsid w:val="001A0F38"/>
    <w:rsid w:val="001A1BD5"/>
    <w:rsid w:val="001A400E"/>
    <w:rsid w:val="001A5ECD"/>
    <w:rsid w:val="001A61CA"/>
    <w:rsid w:val="001A6301"/>
    <w:rsid w:val="001A7BEC"/>
    <w:rsid w:val="001A7E9D"/>
    <w:rsid w:val="001B1056"/>
    <w:rsid w:val="001B1DCB"/>
    <w:rsid w:val="001B41C5"/>
    <w:rsid w:val="001B4CB2"/>
    <w:rsid w:val="001B65D7"/>
    <w:rsid w:val="001B78CB"/>
    <w:rsid w:val="001C2C3F"/>
    <w:rsid w:val="001C398C"/>
    <w:rsid w:val="001C3CC5"/>
    <w:rsid w:val="001C5F0D"/>
    <w:rsid w:val="001C603D"/>
    <w:rsid w:val="001C6525"/>
    <w:rsid w:val="001C6585"/>
    <w:rsid w:val="001C7725"/>
    <w:rsid w:val="001C7E81"/>
    <w:rsid w:val="001D494B"/>
    <w:rsid w:val="001D7B2F"/>
    <w:rsid w:val="001E3E25"/>
    <w:rsid w:val="001E4713"/>
    <w:rsid w:val="001E7338"/>
    <w:rsid w:val="001E7A33"/>
    <w:rsid w:val="001E7EDC"/>
    <w:rsid w:val="001F008E"/>
    <w:rsid w:val="001F0440"/>
    <w:rsid w:val="001F1134"/>
    <w:rsid w:val="001F133E"/>
    <w:rsid w:val="001F2447"/>
    <w:rsid w:val="001F40CF"/>
    <w:rsid w:val="00200AB6"/>
    <w:rsid w:val="00201939"/>
    <w:rsid w:val="002024D4"/>
    <w:rsid w:val="00202DED"/>
    <w:rsid w:val="00203B21"/>
    <w:rsid w:val="00205530"/>
    <w:rsid w:val="00207F67"/>
    <w:rsid w:val="002116BE"/>
    <w:rsid w:val="00212F15"/>
    <w:rsid w:val="00213FA0"/>
    <w:rsid w:val="0022021E"/>
    <w:rsid w:val="00223EC6"/>
    <w:rsid w:val="00231B20"/>
    <w:rsid w:val="00231DF9"/>
    <w:rsid w:val="00234A65"/>
    <w:rsid w:val="002366C0"/>
    <w:rsid w:val="002372FA"/>
    <w:rsid w:val="00237736"/>
    <w:rsid w:val="00240766"/>
    <w:rsid w:val="00241433"/>
    <w:rsid w:val="0024279C"/>
    <w:rsid w:val="00244836"/>
    <w:rsid w:val="0024549B"/>
    <w:rsid w:val="0024559F"/>
    <w:rsid w:val="00245E53"/>
    <w:rsid w:val="00245F54"/>
    <w:rsid w:val="00247B84"/>
    <w:rsid w:val="002509A6"/>
    <w:rsid w:val="00252411"/>
    <w:rsid w:val="002536D3"/>
    <w:rsid w:val="00253CA2"/>
    <w:rsid w:val="00253E30"/>
    <w:rsid w:val="0025404F"/>
    <w:rsid w:val="0025661D"/>
    <w:rsid w:val="00262163"/>
    <w:rsid w:val="002641CC"/>
    <w:rsid w:val="00266DA5"/>
    <w:rsid w:val="002723B1"/>
    <w:rsid w:val="0027353B"/>
    <w:rsid w:val="002803E3"/>
    <w:rsid w:val="00280C85"/>
    <w:rsid w:val="002813D8"/>
    <w:rsid w:val="002828D9"/>
    <w:rsid w:val="00290929"/>
    <w:rsid w:val="00290D7E"/>
    <w:rsid w:val="002926E5"/>
    <w:rsid w:val="00293C80"/>
    <w:rsid w:val="00293EEF"/>
    <w:rsid w:val="0029769E"/>
    <w:rsid w:val="002977B8"/>
    <w:rsid w:val="002A0B38"/>
    <w:rsid w:val="002A0DE2"/>
    <w:rsid w:val="002A1AF4"/>
    <w:rsid w:val="002A1E1E"/>
    <w:rsid w:val="002A26BD"/>
    <w:rsid w:val="002A3A65"/>
    <w:rsid w:val="002B01AB"/>
    <w:rsid w:val="002B2602"/>
    <w:rsid w:val="002B519C"/>
    <w:rsid w:val="002B7EB2"/>
    <w:rsid w:val="002C25C9"/>
    <w:rsid w:val="002C2AB4"/>
    <w:rsid w:val="002C4041"/>
    <w:rsid w:val="002C42DD"/>
    <w:rsid w:val="002C57C8"/>
    <w:rsid w:val="002C6A92"/>
    <w:rsid w:val="002C6C71"/>
    <w:rsid w:val="002D0CAB"/>
    <w:rsid w:val="002D1762"/>
    <w:rsid w:val="002D2355"/>
    <w:rsid w:val="002D2B1D"/>
    <w:rsid w:val="002D3B51"/>
    <w:rsid w:val="002D5410"/>
    <w:rsid w:val="002D598B"/>
    <w:rsid w:val="002D5EF4"/>
    <w:rsid w:val="002D6D21"/>
    <w:rsid w:val="002D6F29"/>
    <w:rsid w:val="002D70CA"/>
    <w:rsid w:val="002E199C"/>
    <w:rsid w:val="002E3CD2"/>
    <w:rsid w:val="002E5204"/>
    <w:rsid w:val="002E6D19"/>
    <w:rsid w:val="002E7484"/>
    <w:rsid w:val="002E7C56"/>
    <w:rsid w:val="002F01D7"/>
    <w:rsid w:val="002F066B"/>
    <w:rsid w:val="002F07D7"/>
    <w:rsid w:val="002F0A1E"/>
    <w:rsid w:val="002F2E30"/>
    <w:rsid w:val="002F3951"/>
    <w:rsid w:val="002F496E"/>
    <w:rsid w:val="002F59C5"/>
    <w:rsid w:val="002F6204"/>
    <w:rsid w:val="0030163F"/>
    <w:rsid w:val="003054A4"/>
    <w:rsid w:val="00311997"/>
    <w:rsid w:val="00312EB3"/>
    <w:rsid w:val="00316206"/>
    <w:rsid w:val="00320EF7"/>
    <w:rsid w:val="00321E4C"/>
    <w:rsid w:val="00324DF3"/>
    <w:rsid w:val="00326528"/>
    <w:rsid w:val="00332977"/>
    <w:rsid w:val="00333954"/>
    <w:rsid w:val="0033701C"/>
    <w:rsid w:val="00340B38"/>
    <w:rsid w:val="00342E77"/>
    <w:rsid w:val="00342FCC"/>
    <w:rsid w:val="00345B11"/>
    <w:rsid w:val="00350A13"/>
    <w:rsid w:val="0035134D"/>
    <w:rsid w:val="00353CE6"/>
    <w:rsid w:val="003542C0"/>
    <w:rsid w:val="003548F1"/>
    <w:rsid w:val="0035663D"/>
    <w:rsid w:val="003567D2"/>
    <w:rsid w:val="00361DA1"/>
    <w:rsid w:val="00361FE7"/>
    <w:rsid w:val="00364007"/>
    <w:rsid w:val="00365368"/>
    <w:rsid w:val="00370365"/>
    <w:rsid w:val="00371253"/>
    <w:rsid w:val="00374371"/>
    <w:rsid w:val="00374A5A"/>
    <w:rsid w:val="00376163"/>
    <w:rsid w:val="00377324"/>
    <w:rsid w:val="003814D7"/>
    <w:rsid w:val="00383AC7"/>
    <w:rsid w:val="003840D8"/>
    <w:rsid w:val="00384973"/>
    <w:rsid w:val="003873A5"/>
    <w:rsid w:val="003929BC"/>
    <w:rsid w:val="00392FB0"/>
    <w:rsid w:val="0039343B"/>
    <w:rsid w:val="00396094"/>
    <w:rsid w:val="00396302"/>
    <w:rsid w:val="003963ED"/>
    <w:rsid w:val="0039698F"/>
    <w:rsid w:val="003A00BA"/>
    <w:rsid w:val="003A2C3A"/>
    <w:rsid w:val="003A5133"/>
    <w:rsid w:val="003A71B2"/>
    <w:rsid w:val="003A72DA"/>
    <w:rsid w:val="003B08B9"/>
    <w:rsid w:val="003B2115"/>
    <w:rsid w:val="003B2C44"/>
    <w:rsid w:val="003B3568"/>
    <w:rsid w:val="003B3D16"/>
    <w:rsid w:val="003B6841"/>
    <w:rsid w:val="003B7313"/>
    <w:rsid w:val="003B78A8"/>
    <w:rsid w:val="003C0B85"/>
    <w:rsid w:val="003C1361"/>
    <w:rsid w:val="003C2CAC"/>
    <w:rsid w:val="003C31AC"/>
    <w:rsid w:val="003C359A"/>
    <w:rsid w:val="003C39A9"/>
    <w:rsid w:val="003C4117"/>
    <w:rsid w:val="003C423B"/>
    <w:rsid w:val="003C5D9A"/>
    <w:rsid w:val="003C6008"/>
    <w:rsid w:val="003D2CBD"/>
    <w:rsid w:val="003D4278"/>
    <w:rsid w:val="003D5636"/>
    <w:rsid w:val="003D63F7"/>
    <w:rsid w:val="003D6BE3"/>
    <w:rsid w:val="003D791C"/>
    <w:rsid w:val="003E06AC"/>
    <w:rsid w:val="003E08B4"/>
    <w:rsid w:val="003E0D4C"/>
    <w:rsid w:val="003E5A2E"/>
    <w:rsid w:val="003E77ED"/>
    <w:rsid w:val="003E7B49"/>
    <w:rsid w:val="003F0B0F"/>
    <w:rsid w:val="003F1992"/>
    <w:rsid w:val="003F2999"/>
    <w:rsid w:val="003F303D"/>
    <w:rsid w:val="003F49F7"/>
    <w:rsid w:val="003F4FB1"/>
    <w:rsid w:val="003F6BF1"/>
    <w:rsid w:val="003F6DDF"/>
    <w:rsid w:val="003F76F2"/>
    <w:rsid w:val="004016C5"/>
    <w:rsid w:val="0040236E"/>
    <w:rsid w:val="00405057"/>
    <w:rsid w:val="004062D2"/>
    <w:rsid w:val="00407233"/>
    <w:rsid w:val="0041072D"/>
    <w:rsid w:val="004164D7"/>
    <w:rsid w:val="00420740"/>
    <w:rsid w:val="00427A16"/>
    <w:rsid w:val="00431F48"/>
    <w:rsid w:val="00432AE4"/>
    <w:rsid w:val="00432C7F"/>
    <w:rsid w:val="00433AB7"/>
    <w:rsid w:val="00436D1F"/>
    <w:rsid w:val="004379C6"/>
    <w:rsid w:val="00440647"/>
    <w:rsid w:val="00443A4C"/>
    <w:rsid w:val="00446556"/>
    <w:rsid w:val="00446CFD"/>
    <w:rsid w:val="00447240"/>
    <w:rsid w:val="004507ED"/>
    <w:rsid w:val="00451AA9"/>
    <w:rsid w:val="004541FB"/>
    <w:rsid w:val="00455C6E"/>
    <w:rsid w:val="0045622B"/>
    <w:rsid w:val="004565C8"/>
    <w:rsid w:val="004616F5"/>
    <w:rsid w:val="00461FDF"/>
    <w:rsid w:val="00462FE2"/>
    <w:rsid w:val="004659C6"/>
    <w:rsid w:val="00471E58"/>
    <w:rsid w:val="00472CA0"/>
    <w:rsid w:val="004744BB"/>
    <w:rsid w:val="0047453B"/>
    <w:rsid w:val="00480F86"/>
    <w:rsid w:val="0048301F"/>
    <w:rsid w:val="004870D0"/>
    <w:rsid w:val="00491412"/>
    <w:rsid w:val="00494F36"/>
    <w:rsid w:val="0049532E"/>
    <w:rsid w:val="0049553A"/>
    <w:rsid w:val="004957E8"/>
    <w:rsid w:val="004A179C"/>
    <w:rsid w:val="004A257C"/>
    <w:rsid w:val="004A2657"/>
    <w:rsid w:val="004A29BD"/>
    <w:rsid w:val="004A2A54"/>
    <w:rsid w:val="004A2AAD"/>
    <w:rsid w:val="004A31F2"/>
    <w:rsid w:val="004A4104"/>
    <w:rsid w:val="004A4B7F"/>
    <w:rsid w:val="004A5A65"/>
    <w:rsid w:val="004B049A"/>
    <w:rsid w:val="004B074E"/>
    <w:rsid w:val="004B0C1B"/>
    <w:rsid w:val="004B139C"/>
    <w:rsid w:val="004B2EC7"/>
    <w:rsid w:val="004B53F9"/>
    <w:rsid w:val="004B5759"/>
    <w:rsid w:val="004B7017"/>
    <w:rsid w:val="004C4CFB"/>
    <w:rsid w:val="004D0284"/>
    <w:rsid w:val="004D1921"/>
    <w:rsid w:val="004D2DC5"/>
    <w:rsid w:val="004D3FCB"/>
    <w:rsid w:val="004D468D"/>
    <w:rsid w:val="004E1826"/>
    <w:rsid w:val="004E1ADF"/>
    <w:rsid w:val="004E2EBC"/>
    <w:rsid w:val="004E6C16"/>
    <w:rsid w:val="004E7CBF"/>
    <w:rsid w:val="004F266C"/>
    <w:rsid w:val="004F3409"/>
    <w:rsid w:val="004F4A37"/>
    <w:rsid w:val="004F619A"/>
    <w:rsid w:val="004F67AD"/>
    <w:rsid w:val="004F696F"/>
    <w:rsid w:val="004F730D"/>
    <w:rsid w:val="00500591"/>
    <w:rsid w:val="00501A16"/>
    <w:rsid w:val="00502EA7"/>
    <w:rsid w:val="00503A62"/>
    <w:rsid w:val="005135CC"/>
    <w:rsid w:val="00513FB7"/>
    <w:rsid w:val="0051470E"/>
    <w:rsid w:val="00515552"/>
    <w:rsid w:val="00515A8C"/>
    <w:rsid w:val="00515E0C"/>
    <w:rsid w:val="00517C60"/>
    <w:rsid w:val="00524AE7"/>
    <w:rsid w:val="00525CB8"/>
    <w:rsid w:val="0052607A"/>
    <w:rsid w:val="00526BCC"/>
    <w:rsid w:val="00527C1C"/>
    <w:rsid w:val="00530611"/>
    <w:rsid w:val="005330EE"/>
    <w:rsid w:val="00533495"/>
    <w:rsid w:val="00534A50"/>
    <w:rsid w:val="0053533C"/>
    <w:rsid w:val="00536039"/>
    <w:rsid w:val="005408E6"/>
    <w:rsid w:val="005420EB"/>
    <w:rsid w:val="00546B3D"/>
    <w:rsid w:val="00553592"/>
    <w:rsid w:val="00553DDC"/>
    <w:rsid w:val="00553E9C"/>
    <w:rsid w:val="00555584"/>
    <w:rsid w:val="00555DD2"/>
    <w:rsid w:val="00562424"/>
    <w:rsid w:val="00563D23"/>
    <w:rsid w:val="00565D8D"/>
    <w:rsid w:val="005667BA"/>
    <w:rsid w:val="00566E24"/>
    <w:rsid w:val="00567035"/>
    <w:rsid w:val="005675D2"/>
    <w:rsid w:val="005828F3"/>
    <w:rsid w:val="00584249"/>
    <w:rsid w:val="00586DED"/>
    <w:rsid w:val="00587342"/>
    <w:rsid w:val="0059086F"/>
    <w:rsid w:val="00591A13"/>
    <w:rsid w:val="005929D0"/>
    <w:rsid w:val="00592BE9"/>
    <w:rsid w:val="005937B8"/>
    <w:rsid w:val="00594ECA"/>
    <w:rsid w:val="0059507C"/>
    <w:rsid w:val="00596647"/>
    <w:rsid w:val="005975DE"/>
    <w:rsid w:val="005978C3"/>
    <w:rsid w:val="005A1F97"/>
    <w:rsid w:val="005A2303"/>
    <w:rsid w:val="005A3842"/>
    <w:rsid w:val="005A642E"/>
    <w:rsid w:val="005B0A71"/>
    <w:rsid w:val="005B1599"/>
    <w:rsid w:val="005B1F2B"/>
    <w:rsid w:val="005B4104"/>
    <w:rsid w:val="005B68AA"/>
    <w:rsid w:val="005B69EF"/>
    <w:rsid w:val="005B7BB5"/>
    <w:rsid w:val="005C006C"/>
    <w:rsid w:val="005C0442"/>
    <w:rsid w:val="005C09DE"/>
    <w:rsid w:val="005C199D"/>
    <w:rsid w:val="005C269E"/>
    <w:rsid w:val="005C416D"/>
    <w:rsid w:val="005C4D64"/>
    <w:rsid w:val="005C4E02"/>
    <w:rsid w:val="005C5E99"/>
    <w:rsid w:val="005C6265"/>
    <w:rsid w:val="005D299A"/>
    <w:rsid w:val="005D3B14"/>
    <w:rsid w:val="005D3E8F"/>
    <w:rsid w:val="005D4311"/>
    <w:rsid w:val="005D4C75"/>
    <w:rsid w:val="005D567D"/>
    <w:rsid w:val="005D755B"/>
    <w:rsid w:val="005E040E"/>
    <w:rsid w:val="005E5EC9"/>
    <w:rsid w:val="005E6246"/>
    <w:rsid w:val="005E7824"/>
    <w:rsid w:val="005F097F"/>
    <w:rsid w:val="005F11FC"/>
    <w:rsid w:val="005F2E70"/>
    <w:rsid w:val="005F3A73"/>
    <w:rsid w:val="005F4729"/>
    <w:rsid w:val="005F76FC"/>
    <w:rsid w:val="00600CE1"/>
    <w:rsid w:val="006022CB"/>
    <w:rsid w:val="00603DB2"/>
    <w:rsid w:val="0060401A"/>
    <w:rsid w:val="00605E86"/>
    <w:rsid w:val="00612673"/>
    <w:rsid w:val="00612AD3"/>
    <w:rsid w:val="00616D17"/>
    <w:rsid w:val="006176D7"/>
    <w:rsid w:val="00617E5D"/>
    <w:rsid w:val="00620328"/>
    <w:rsid w:val="00621564"/>
    <w:rsid w:val="006229BD"/>
    <w:rsid w:val="00623002"/>
    <w:rsid w:val="00623A80"/>
    <w:rsid w:val="006247F8"/>
    <w:rsid w:val="0062581D"/>
    <w:rsid w:val="00627B6C"/>
    <w:rsid w:val="00630CB7"/>
    <w:rsid w:val="00632A21"/>
    <w:rsid w:val="00641227"/>
    <w:rsid w:val="00641396"/>
    <w:rsid w:val="0064157B"/>
    <w:rsid w:val="006421AE"/>
    <w:rsid w:val="006441D2"/>
    <w:rsid w:val="006444C5"/>
    <w:rsid w:val="00645350"/>
    <w:rsid w:val="006465CF"/>
    <w:rsid w:val="006467D6"/>
    <w:rsid w:val="00652466"/>
    <w:rsid w:val="006554E8"/>
    <w:rsid w:val="00657E9A"/>
    <w:rsid w:val="00661435"/>
    <w:rsid w:val="00661552"/>
    <w:rsid w:val="006643A9"/>
    <w:rsid w:val="00666092"/>
    <w:rsid w:val="006667F7"/>
    <w:rsid w:val="00666B5B"/>
    <w:rsid w:val="00670202"/>
    <w:rsid w:val="00670C55"/>
    <w:rsid w:val="00670F4B"/>
    <w:rsid w:val="00673F46"/>
    <w:rsid w:val="0067704E"/>
    <w:rsid w:val="00677387"/>
    <w:rsid w:val="00677510"/>
    <w:rsid w:val="00677954"/>
    <w:rsid w:val="006823CE"/>
    <w:rsid w:val="006867B2"/>
    <w:rsid w:val="00686C88"/>
    <w:rsid w:val="00687680"/>
    <w:rsid w:val="006908C2"/>
    <w:rsid w:val="006913A5"/>
    <w:rsid w:val="00692610"/>
    <w:rsid w:val="00693687"/>
    <w:rsid w:val="006959A3"/>
    <w:rsid w:val="006A1C29"/>
    <w:rsid w:val="006A1E93"/>
    <w:rsid w:val="006A3054"/>
    <w:rsid w:val="006A34AA"/>
    <w:rsid w:val="006A6B77"/>
    <w:rsid w:val="006B05C0"/>
    <w:rsid w:val="006B07B3"/>
    <w:rsid w:val="006B0CFF"/>
    <w:rsid w:val="006B1BA6"/>
    <w:rsid w:val="006B1C16"/>
    <w:rsid w:val="006B2517"/>
    <w:rsid w:val="006B4003"/>
    <w:rsid w:val="006B4882"/>
    <w:rsid w:val="006B6611"/>
    <w:rsid w:val="006B7065"/>
    <w:rsid w:val="006C25F2"/>
    <w:rsid w:val="006C6F0D"/>
    <w:rsid w:val="006C70E2"/>
    <w:rsid w:val="006D0BEE"/>
    <w:rsid w:val="006D2332"/>
    <w:rsid w:val="006D461B"/>
    <w:rsid w:val="006D4F4F"/>
    <w:rsid w:val="006D60D4"/>
    <w:rsid w:val="006E19CE"/>
    <w:rsid w:val="006E3845"/>
    <w:rsid w:val="006E5D97"/>
    <w:rsid w:val="006E65ED"/>
    <w:rsid w:val="006E6A76"/>
    <w:rsid w:val="006E6B44"/>
    <w:rsid w:val="006F01B3"/>
    <w:rsid w:val="006F043E"/>
    <w:rsid w:val="006F2523"/>
    <w:rsid w:val="006F35E3"/>
    <w:rsid w:val="006F3FC2"/>
    <w:rsid w:val="006F474F"/>
    <w:rsid w:val="006F4E12"/>
    <w:rsid w:val="00700067"/>
    <w:rsid w:val="00702232"/>
    <w:rsid w:val="00702237"/>
    <w:rsid w:val="00703DD0"/>
    <w:rsid w:val="00703E55"/>
    <w:rsid w:val="00706B1A"/>
    <w:rsid w:val="00707F90"/>
    <w:rsid w:val="00713F6B"/>
    <w:rsid w:val="007140F4"/>
    <w:rsid w:val="00714730"/>
    <w:rsid w:val="00715814"/>
    <w:rsid w:val="00715A45"/>
    <w:rsid w:val="00715D3F"/>
    <w:rsid w:val="007172CF"/>
    <w:rsid w:val="0073041F"/>
    <w:rsid w:val="0073103B"/>
    <w:rsid w:val="00731B8D"/>
    <w:rsid w:val="0073217B"/>
    <w:rsid w:val="00733DFA"/>
    <w:rsid w:val="007347B4"/>
    <w:rsid w:val="00734987"/>
    <w:rsid w:val="00735854"/>
    <w:rsid w:val="00735B41"/>
    <w:rsid w:val="00735E85"/>
    <w:rsid w:val="0073756C"/>
    <w:rsid w:val="0074077F"/>
    <w:rsid w:val="00740D65"/>
    <w:rsid w:val="0074176A"/>
    <w:rsid w:val="0074261C"/>
    <w:rsid w:val="00743342"/>
    <w:rsid w:val="007451EA"/>
    <w:rsid w:val="007462F2"/>
    <w:rsid w:val="007464D7"/>
    <w:rsid w:val="007465DD"/>
    <w:rsid w:val="007477AA"/>
    <w:rsid w:val="00747D44"/>
    <w:rsid w:val="0075028F"/>
    <w:rsid w:val="007507E1"/>
    <w:rsid w:val="00750FA3"/>
    <w:rsid w:val="007513E7"/>
    <w:rsid w:val="007522F1"/>
    <w:rsid w:val="007528FE"/>
    <w:rsid w:val="00755491"/>
    <w:rsid w:val="00755758"/>
    <w:rsid w:val="00760CB7"/>
    <w:rsid w:val="00761B40"/>
    <w:rsid w:val="007622F8"/>
    <w:rsid w:val="00763E34"/>
    <w:rsid w:val="007648C8"/>
    <w:rsid w:val="00765A2D"/>
    <w:rsid w:val="00766EE9"/>
    <w:rsid w:val="00766EED"/>
    <w:rsid w:val="007678C6"/>
    <w:rsid w:val="00773F36"/>
    <w:rsid w:val="00774961"/>
    <w:rsid w:val="00774ED5"/>
    <w:rsid w:val="00775D0E"/>
    <w:rsid w:val="00775FDA"/>
    <w:rsid w:val="00776CE0"/>
    <w:rsid w:val="00782814"/>
    <w:rsid w:val="00782F7F"/>
    <w:rsid w:val="007834EC"/>
    <w:rsid w:val="007914CE"/>
    <w:rsid w:val="0079326D"/>
    <w:rsid w:val="00793616"/>
    <w:rsid w:val="00795003"/>
    <w:rsid w:val="007956D0"/>
    <w:rsid w:val="00797C1B"/>
    <w:rsid w:val="007A0832"/>
    <w:rsid w:val="007A0BC3"/>
    <w:rsid w:val="007A4A02"/>
    <w:rsid w:val="007A4BCB"/>
    <w:rsid w:val="007A6856"/>
    <w:rsid w:val="007B0F66"/>
    <w:rsid w:val="007B211D"/>
    <w:rsid w:val="007B3A65"/>
    <w:rsid w:val="007B3C12"/>
    <w:rsid w:val="007B3EEC"/>
    <w:rsid w:val="007B44F3"/>
    <w:rsid w:val="007B6074"/>
    <w:rsid w:val="007B6AC6"/>
    <w:rsid w:val="007B6CF7"/>
    <w:rsid w:val="007C092A"/>
    <w:rsid w:val="007C14D6"/>
    <w:rsid w:val="007C5313"/>
    <w:rsid w:val="007C59A0"/>
    <w:rsid w:val="007C5AA1"/>
    <w:rsid w:val="007C5D55"/>
    <w:rsid w:val="007C5DCA"/>
    <w:rsid w:val="007C6A62"/>
    <w:rsid w:val="007C7544"/>
    <w:rsid w:val="007D18E9"/>
    <w:rsid w:val="007D2A69"/>
    <w:rsid w:val="007D35D5"/>
    <w:rsid w:val="007D3767"/>
    <w:rsid w:val="007D795A"/>
    <w:rsid w:val="007E0374"/>
    <w:rsid w:val="007E2372"/>
    <w:rsid w:val="007E23DF"/>
    <w:rsid w:val="007E2B6F"/>
    <w:rsid w:val="007E71C7"/>
    <w:rsid w:val="007E7C43"/>
    <w:rsid w:val="007F0F9A"/>
    <w:rsid w:val="007F465B"/>
    <w:rsid w:val="007F47A6"/>
    <w:rsid w:val="007F70A5"/>
    <w:rsid w:val="00800089"/>
    <w:rsid w:val="0080214D"/>
    <w:rsid w:val="00802A70"/>
    <w:rsid w:val="00803A7A"/>
    <w:rsid w:val="008043EA"/>
    <w:rsid w:val="00805AC3"/>
    <w:rsid w:val="00805B7A"/>
    <w:rsid w:val="00806FE5"/>
    <w:rsid w:val="00807530"/>
    <w:rsid w:val="0080785F"/>
    <w:rsid w:val="00807ECC"/>
    <w:rsid w:val="008205FD"/>
    <w:rsid w:val="00820A68"/>
    <w:rsid w:val="00821A55"/>
    <w:rsid w:val="00822E9F"/>
    <w:rsid w:val="00823C1B"/>
    <w:rsid w:val="00823D4C"/>
    <w:rsid w:val="00824928"/>
    <w:rsid w:val="00824DC3"/>
    <w:rsid w:val="008307E6"/>
    <w:rsid w:val="00831EC8"/>
    <w:rsid w:val="00835F52"/>
    <w:rsid w:val="00840911"/>
    <w:rsid w:val="00843A32"/>
    <w:rsid w:val="008505D8"/>
    <w:rsid w:val="00850B73"/>
    <w:rsid w:val="00851561"/>
    <w:rsid w:val="00852299"/>
    <w:rsid w:val="00852BE4"/>
    <w:rsid w:val="008545F8"/>
    <w:rsid w:val="00857C6E"/>
    <w:rsid w:val="00861045"/>
    <w:rsid w:val="00861FAB"/>
    <w:rsid w:val="00862DF3"/>
    <w:rsid w:val="008638C6"/>
    <w:rsid w:val="00863998"/>
    <w:rsid w:val="00863A68"/>
    <w:rsid w:val="00867100"/>
    <w:rsid w:val="00867B34"/>
    <w:rsid w:val="008708F9"/>
    <w:rsid w:val="00870AE7"/>
    <w:rsid w:val="00874A3C"/>
    <w:rsid w:val="00874AD9"/>
    <w:rsid w:val="008757FF"/>
    <w:rsid w:val="008758E0"/>
    <w:rsid w:val="00876BF8"/>
    <w:rsid w:val="0088057D"/>
    <w:rsid w:val="00880D5A"/>
    <w:rsid w:val="00882380"/>
    <w:rsid w:val="00882EB5"/>
    <w:rsid w:val="00883943"/>
    <w:rsid w:val="008841B4"/>
    <w:rsid w:val="00884EC0"/>
    <w:rsid w:val="0088607F"/>
    <w:rsid w:val="00886ECF"/>
    <w:rsid w:val="00890D7B"/>
    <w:rsid w:val="0089170D"/>
    <w:rsid w:val="0089313E"/>
    <w:rsid w:val="00893675"/>
    <w:rsid w:val="0089515B"/>
    <w:rsid w:val="00896E7D"/>
    <w:rsid w:val="008A145B"/>
    <w:rsid w:val="008A3AF3"/>
    <w:rsid w:val="008B361A"/>
    <w:rsid w:val="008B7297"/>
    <w:rsid w:val="008C0DF9"/>
    <w:rsid w:val="008C6864"/>
    <w:rsid w:val="008C7718"/>
    <w:rsid w:val="008C7FDC"/>
    <w:rsid w:val="008D0C47"/>
    <w:rsid w:val="008D279D"/>
    <w:rsid w:val="008D29B1"/>
    <w:rsid w:val="008D2A66"/>
    <w:rsid w:val="008D4640"/>
    <w:rsid w:val="008D4E6F"/>
    <w:rsid w:val="008D594C"/>
    <w:rsid w:val="008D706B"/>
    <w:rsid w:val="008E077A"/>
    <w:rsid w:val="008E11C6"/>
    <w:rsid w:val="008E150C"/>
    <w:rsid w:val="008E1B85"/>
    <w:rsid w:val="008E2B05"/>
    <w:rsid w:val="008E2C35"/>
    <w:rsid w:val="008E49D6"/>
    <w:rsid w:val="008F07B1"/>
    <w:rsid w:val="008F4696"/>
    <w:rsid w:val="008F4D29"/>
    <w:rsid w:val="008F4E5C"/>
    <w:rsid w:val="008F672F"/>
    <w:rsid w:val="008F6825"/>
    <w:rsid w:val="00900B1A"/>
    <w:rsid w:val="00901623"/>
    <w:rsid w:val="009019CD"/>
    <w:rsid w:val="00907ABF"/>
    <w:rsid w:val="0091191B"/>
    <w:rsid w:val="00911D31"/>
    <w:rsid w:val="00912B5F"/>
    <w:rsid w:val="00912BB9"/>
    <w:rsid w:val="00912ED6"/>
    <w:rsid w:val="00913E1B"/>
    <w:rsid w:val="009151A9"/>
    <w:rsid w:val="00915C4E"/>
    <w:rsid w:val="00915EBF"/>
    <w:rsid w:val="00920B15"/>
    <w:rsid w:val="00923E05"/>
    <w:rsid w:val="0092408B"/>
    <w:rsid w:val="00924343"/>
    <w:rsid w:val="009246F0"/>
    <w:rsid w:val="0092499D"/>
    <w:rsid w:val="0092542D"/>
    <w:rsid w:val="0093132D"/>
    <w:rsid w:val="00931627"/>
    <w:rsid w:val="00931972"/>
    <w:rsid w:val="00934C9F"/>
    <w:rsid w:val="0093540F"/>
    <w:rsid w:val="0093745C"/>
    <w:rsid w:val="00945355"/>
    <w:rsid w:val="009469AC"/>
    <w:rsid w:val="00946D49"/>
    <w:rsid w:val="00947FD7"/>
    <w:rsid w:val="009506A9"/>
    <w:rsid w:val="00951A02"/>
    <w:rsid w:val="009554F3"/>
    <w:rsid w:val="00955D54"/>
    <w:rsid w:val="00965074"/>
    <w:rsid w:val="009658BC"/>
    <w:rsid w:val="00966F2E"/>
    <w:rsid w:val="00967E2B"/>
    <w:rsid w:val="0097171A"/>
    <w:rsid w:val="00971E03"/>
    <w:rsid w:val="00974A51"/>
    <w:rsid w:val="00975367"/>
    <w:rsid w:val="009759FA"/>
    <w:rsid w:val="0097672D"/>
    <w:rsid w:val="0097732C"/>
    <w:rsid w:val="00980271"/>
    <w:rsid w:val="00980ACE"/>
    <w:rsid w:val="009850DF"/>
    <w:rsid w:val="0098741D"/>
    <w:rsid w:val="00995C07"/>
    <w:rsid w:val="00997160"/>
    <w:rsid w:val="009A033D"/>
    <w:rsid w:val="009A0512"/>
    <w:rsid w:val="009A1682"/>
    <w:rsid w:val="009A1703"/>
    <w:rsid w:val="009A18EB"/>
    <w:rsid w:val="009A1DE9"/>
    <w:rsid w:val="009A2E1F"/>
    <w:rsid w:val="009B2D89"/>
    <w:rsid w:val="009B3F8D"/>
    <w:rsid w:val="009B5FD7"/>
    <w:rsid w:val="009B76BC"/>
    <w:rsid w:val="009B7987"/>
    <w:rsid w:val="009C094A"/>
    <w:rsid w:val="009C4247"/>
    <w:rsid w:val="009C503E"/>
    <w:rsid w:val="009C6091"/>
    <w:rsid w:val="009C64BB"/>
    <w:rsid w:val="009C6D8E"/>
    <w:rsid w:val="009C79C5"/>
    <w:rsid w:val="009D0FEC"/>
    <w:rsid w:val="009D11B8"/>
    <w:rsid w:val="009D4049"/>
    <w:rsid w:val="009D4DCC"/>
    <w:rsid w:val="009D5A8D"/>
    <w:rsid w:val="009D5D28"/>
    <w:rsid w:val="009D60EA"/>
    <w:rsid w:val="009D782A"/>
    <w:rsid w:val="009D7872"/>
    <w:rsid w:val="009E1B55"/>
    <w:rsid w:val="009E2439"/>
    <w:rsid w:val="009E3820"/>
    <w:rsid w:val="009E786B"/>
    <w:rsid w:val="009F17FE"/>
    <w:rsid w:val="009F1CD3"/>
    <w:rsid w:val="009F1EB7"/>
    <w:rsid w:val="009F1F39"/>
    <w:rsid w:val="009F72DD"/>
    <w:rsid w:val="009F75F3"/>
    <w:rsid w:val="00A02005"/>
    <w:rsid w:val="00A02721"/>
    <w:rsid w:val="00A03FBD"/>
    <w:rsid w:val="00A06360"/>
    <w:rsid w:val="00A07FAC"/>
    <w:rsid w:val="00A105C1"/>
    <w:rsid w:val="00A11871"/>
    <w:rsid w:val="00A11BED"/>
    <w:rsid w:val="00A12618"/>
    <w:rsid w:val="00A136DC"/>
    <w:rsid w:val="00A1403A"/>
    <w:rsid w:val="00A1578D"/>
    <w:rsid w:val="00A171E6"/>
    <w:rsid w:val="00A177C7"/>
    <w:rsid w:val="00A232B2"/>
    <w:rsid w:val="00A26696"/>
    <w:rsid w:val="00A278D8"/>
    <w:rsid w:val="00A27AD0"/>
    <w:rsid w:val="00A311A4"/>
    <w:rsid w:val="00A34430"/>
    <w:rsid w:val="00A35D9E"/>
    <w:rsid w:val="00A366C3"/>
    <w:rsid w:val="00A36ECD"/>
    <w:rsid w:val="00A404AA"/>
    <w:rsid w:val="00A40F2D"/>
    <w:rsid w:val="00A474DC"/>
    <w:rsid w:val="00A50E67"/>
    <w:rsid w:val="00A51708"/>
    <w:rsid w:val="00A53A36"/>
    <w:rsid w:val="00A54C52"/>
    <w:rsid w:val="00A55917"/>
    <w:rsid w:val="00A61F77"/>
    <w:rsid w:val="00A701BF"/>
    <w:rsid w:val="00A72135"/>
    <w:rsid w:val="00A727AE"/>
    <w:rsid w:val="00A734AD"/>
    <w:rsid w:val="00A769CA"/>
    <w:rsid w:val="00A774FE"/>
    <w:rsid w:val="00A775B8"/>
    <w:rsid w:val="00A80AFF"/>
    <w:rsid w:val="00A82AFB"/>
    <w:rsid w:val="00A85D38"/>
    <w:rsid w:val="00A86B97"/>
    <w:rsid w:val="00A904B0"/>
    <w:rsid w:val="00A907AB"/>
    <w:rsid w:val="00A91FB6"/>
    <w:rsid w:val="00AA3112"/>
    <w:rsid w:val="00AA3B20"/>
    <w:rsid w:val="00AA4B1A"/>
    <w:rsid w:val="00AA52B0"/>
    <w:rsid w:val="00AA5CBE"/>
    <w:rsid w:val="00AA7D9B"/>
    <w:rsid w:val="00AB0631"/>
    <w:rsid w:val="00AB1148"/>
    <w:rsid w:val="00AB1CEC"/>
    <w:rsid w:val="00AB454F"/>
    <w:rsid w:val="00AB58C0"/>
    <w:rsid w:val="00AB5B0C"/>
    <w:rsid w:val="00AC1FAD"/>
    <w:rsid w:val="00AC4AE9"/>
    <w:rsid w:val="00AC5631"/>
    <w:rsid w:val="00AC74E4"/>
    <w:rsid w:val="00AC7719"/>
    <w:rsid w:val="00AC7D93"/>
    <w:rsid w:val="00AD0120"/>
    <w:rsid w:val="00AD238B"/>
    <w:rsid w:val="00AD30A9"/>
    <w:rsid w:val="00AD34BD"/>
    <w:rsid w:val="00AD4638"/>
    <w:rsid w:val="00AD5A55"/>
    <w:rsid w:val="00AD5E48"/>
    <w:rsid w:val="00AD6F98"/>
    <w:rsid w:val="00AD7E82"/>
    <w:rsid w:val="00AE1584"/>
    <w:rsid w:val="00AE18A9"/>
    <w:rsid w:val="00AE1C98"/>
    <w:rsid w:val="00AE26DD"/>
    <w:rsid w:val="00AE29AF"/>
    <w:rsid w:val="00AE40F8"/>
    <w:rsid w:val="00AE6049"/>
    <w:rsid w:val="00AF1D1F"/>
    <w:rsid w:val="00AF7F08"/>
    <w:rsid w:val="00B003D7"/>
    <w:rsid w:val="00B01515"/>
    <w:rsid w:val="00B01719"/>
    <w:rsid w:val="00B02417"/>
    <w:rsid w:val="00B02A9E"/>
    <w:rsid w:val="00B043E2"/>
    <w:rsid w:val="00B05BDB"/>
    <w:rsid w:val="00B06E9A"/>
    <w:rsid w:val="00B127B4"/>
    <w:rsid w:val="00B12828"/>
    <w:rsid w:val="00B133F0"/>
    <w:rsid w:val="00B144D8"/>
    <w:rsid w:val="00B14FCE"/>
    <w:rsid w:val="00B24883"/>
    <w:rsid w:val="00B2615E"/>
    <w:rsid w:val="00B275C0"/>
    <w:rsid w:val="00B27B4D"/>
    <w:rsid w:val="00B31083"/>
    <w:rsid w:val="00B34980"/>
    <w:rsid w:val="00B37B02"/>
    <w:rsid w:val="00B41ABA"/>
    <w:rsid w:val="00B42796"/>
    <w:rsid w:val="00B436C1"/>
    <w:rsid w:val="00B45010"/>
    <w:rsid w:val="00B45B33"/>
    <w:rsid w:val="00B46E0D"/>
    <w:rsid w:val="00B4722C"/>
    <w:rsid w:val="00B47DE5"/>
    <w:rsid w:val="00B50D10"/>
    <w:rsid w:val="00B51BBA"/>
    <w:rsid w:val="00B54BDC"/>
    <w:rsid w:val="00B57F1E"/>
    <w:rsid w:val="00B6017D"/>
    <w:rsid w:val="00B61338"/>
    <w:rsid w:val="00B62AB4"/>
    <w:rsid w:val="00B62BAB"/>
    <w:rsid w:val="00B62F90"/>
    <w:rsid w:val="00B67F75"/>
    <w:rsid w:val="00B718C6"/>
    <w:rsid w:val="00B7237D"/>
    <w:rsid w:val="00B7616D"/>
    <w:rsid w:val="00B76B09"/>
    <w:rsid w:val="00B76B1C"/>
    <w:rsid w:val="00B819AD"/>
    <w:rsid w:val="00B839C8"/>
    <w:rsid w:val="00B8486C"/>
    <w:rsid w:val="00B970E2"/>
    <w:rsid w:val="00BA42D0"/>
    <w:rsid w:val="00BA4F43"/>
    <w:rsid w:val="00BA71FC"/>
    <w:rsid w:val="00BA7284"/>
    <w:rsid w:val="00BA792C"/>
    <w:rsid w:val="00BB4F8A"/>
    <w:rsid w:val="00BB5687"/>
    <w:rsid w:val="00BB6BAE"/>
    <w:rsid w:val="00BC40F3"/>
    <w:rsid w:val="00BD2283"/>
    <w:rsid w:val="00BD26F1"/>
    <w:rsid w:val="00BD3518"/>
    <w:rsid w:val="00BD3CF1"/>
    <w:rsid w:val="00BD4E30"/>
    <w:rsid w:val="00BD7382"/>
    <w:rsid w:val="00BE3DFA"/>
    <w:rsid w:val="00BE43C0"/>
    <w:rsid w:val="00BE55FC"/>
    <w:rsid w:val="00BE5E9A"/>
    <w:rsid w:val="00BE6839"/>
    <w:rsid w:val="00BE7347"/>
    <w:rsid w:val="00BF7EB3"/>
    <w:rsid w:val="00C033D3"/>
    <w:rsid w:val="00C0380E"/>
    <w:rsid w:val="00C054BA"/>
    <w:rsid w:val="00C12671"/>
    <w:rsid w:val="00C13762"/>
    <w:rsid w:val="00C20F82"/>
    <w:rsid w:val="00C21C52"/>
    <w:rsid w:val="00C22DE0"/>
    <w:rsid w:val="00C24A83"/>
    <w:rsid w:val="00C26144"/>
    <w:rsid w:val="00C27C2A"/>
    <w:rsid w:val="00C32C74"/>
    <w:rsid w:val="00C32D47"/>
    <w:rsid w:val="00C33542"/>
    <w:rsid w:val="00C335EE"/>
    <w:rsid w:val="00C36248"/>
    <w:rsid w:val="00C414A4"/>
    <w:rsid w:val="00C42571"/>
    <w:rsid w:val="00C43BB0"/>
    <w:rsid w:val="00C44D64"/>
    <w:rsid w:val="00C45F9B"/>
    <w:rsid w:val="00C460A9"/>
    <w:rsid w:val="00C463AF"/>
    <w:rsid w:val="00C5280F"/>
    <w:rsid w:val="00C52F2B"/>
    <w:rsid w:val="00C55D11"/>
    <w:rsid w:val="00C55F37"/>
    <w:rsid w:val="00C56328"/>
    <w:rsid w:val="00C57ABD"/>
    <w:rsid w:val="00C61665"/>
    <w:rsid w:val="00C616BE"/>
    <w:rsid w:val="00C638F1"/>
    <w:rsid w:val="00C64384"/>
    <w:rsid w:val="00C66A5F"/>
    <w:rsid w:val="00C700D6"/>
    <w:rsid w:val="00C714B6"/>
    <w:rsid w:val="00C72200"/>
    <w:rsid w:val="00C72ECC"/>
    <w:rsid w:val="00C73206"/>
    <w:rsid w:val="00C735A4"/>
    <w:rsid w:val="00C74AE2"/>
    <w:rsid w:val="00C7507F"/>
    <w:rsid w:val="00C76AC8"/>
    <w:rsid w:val="00C77306"/>
    <w:rsid w:val="00C801D8"/>
    <w:rsid w:val="00C811BB"/>
    <w:rsid w:val="00C830BC"/>
    <w:rsid w:val="00C84A4E"/>
    <w:rsid w:val="00C857F3"/>
    <w:rsid w:val="00C85F20"/>
    <w:rsid w:val="00C900F9"/>
    <w:rsid w:val="00C91E71"/>
    <w:rsid w:val="00C928C2"/>
    <w:rsid w:val="00C95091"/>
    <w:rsid w:val="00C95257"/>
    <w:rsid w:val="00C9572B"/>
    <w:rsid w:val="00CA0D33"/>
    <w:rsid w:val="00CA1240"/>
    <w:rsid w:val="00CA3950"/>
    <w:rsid w:val="00CA40F2"/>
    <w:rsid w:val="00CA660B"/>
    <w:rsid w:val="00CB1135"/>
    <w:rsid w:val="00CB4F0E"/>
    <w:rsid w:val="00CB5790"/>
    <w:rsid w:val="00CB58D5"/>
    <w:rsid w:val="00CB68F1"/>
    <w:rsid w:val="00CC0237"/>
    <w:rsid w:val="00CC1DEE"/>
    <w:rsid w:val="00CC2A70"/>
    <w:rsid w:val="00CC4978"/>
    <w:rsid w:val="00CC4F2D"/>
    <w:rsid w:val="00CC6E65"/>
    <w:rsid w:val="00CC70EE"/>
    <w:rsid w:val="00CD20D3"/>
    <w:rsid w:val="00CD4C0D"/>
    <w:rsid w:val="00CE1078"/>
    <w:rsid w:val="00CE1CEA"/>
    <w:rsid w:val="00CE3118"/>
    <w:rsid w:val="00CE4278"/>
    <w:rsid w:val="00CE47E7"/>
    <w:rsid w:val="00CE61FF"/>
    <w:rsid w:val="00CE6EA4"/>
    <w:rsid w:val="00CE6EEF"/>
    <w:rsid w:val="00CE7CBF"/>
    <w:rsid w:val="00CF147B"/>
    <w:rsid w:val="00CF3FE6"/>
    <w:rsid w:val="00CF7918"/>
    <w:rsid w:val="00D027D2"/>
    <w:rsid w:val="00D028C1"/>
    <w:rsid w:val="00D05509"/>
    <w:rsid w:val="00D0558B"/>
    <w:rsid w:val="00D07715"/>
    <w:rsid w:val="00D10B47"/>
    <w:rsid w:val="00D1119A"/>
    <w:rsid w:val="00D11839"/>
    <w:rsid w:val="00D11B05"/>
    <w:rsid w:val="00D14E3C"/>
    <w:rsid w:val="00D163E2"/>
    <w:rsid w:val="00D16EB5"/>
    <w:rsid w:val="00D17580"/>
    <w:rsid w:val="00D236B7"/>
    <w:rsid w:val="00D254EF"/>
    <w:rsid w:val="00D27B39"/>
    <w:rsid w:val="00D30AB1"/>
    <w:rsid w:val="00D30DDC"/>
    <w:rsid w:val="00D32DA0"/>
    <w:rsid w:val="00D335F7"/>
    <w:rsid w:val="00D34106"/>
    <w:rsid w:val="00D3680D"/>
    <w:rsid w:val="00D375B8"/>
    <w:rsid w:val="00D4412E"/>
    <w:rsid w:val="00D44839"/>
    <w:rsid w:val="00D449FB"/>
    <w:rsid w:val="00D4618A"/>
    <w:rsid w:val="00D4630A"/>
    <w:rsid w:val="00D466E0"/>
    <w:rsid w:val="00D4730A"/>
    <w:rsid w:val="00D503A9"/>
    <w:rsid w:val="00D509C5"/>
    <w:rsid w:val="00D51FB8"/>
    <w:rsid w:val="00D5202A"/>
    <w:rsid w:val="00D54372"/>
    <w:rsid w:val="00D55E9A"/>
    <w:rsid w:val="00D57ADB"/>
    <w:rsid w:val="00D61BCE"/>
    <w:rsid w:val="00D62413"/>
    <w:rsid w:val="00D628C8"/>
    <w:rsid w:val="00D641CF"/>
    <w:rsid w:val="00D65C1F"/>
    <w:rsid w:val="00D677DB"/>
    <w:rsid w:val="00D70069"/>
    <w:rsid w:val="00D70264"/>
    <w:rsid w:val="00D72AD4"/>
    <w:rsid w:val="00D72F80"/>
    <w:rsid w:val="00D758C5"/>
    <w:rsid w:val="00D758CD"/>
    <w:rsid w:val="00D8396C"/>
    <w:rsid w:val="00D84172"/>
    <w:rsid w:val="00D845D2"/>
    <w:rsid w:val="00D91A6A"/>
    <w:rsid w:val="00D9529F"/>
    <w:rsid w:val="00D95768"/>
    <w:rsid w:val="00D96E60"/>
    <w:rsid w:val="00DA0091"/>
    <w:rsid w:val="00DA00CD"/>
    <w:rsid w:val="00DA185C"/>
    <w:rsid w:val="00DA1D9C"/>
    <w:rsid w:val="00DA21D9"/>
    <w:rsid w:val="00DA2591"/>
    <w:rsid w:val="00DA7D68"/>
    <w:rsid w:val="00DB048F"/>
    <w:rsid w:val="00DB376B"/>
    <w:rsid w:val="00DB5E6F"/>
    <w:rsid w:val="00DB6281"/>
    <w:rsid w:val="00DB6C7B"/>
    <w:rsid w:val="00DB7EB6"/>
    <w:rsid w:val="00DC141F"/>
    <w:rsid w:val="00DC1CB5"/>
    <w:rsid w:val="00DC2070"/>
    <w:rsid w:val="00DC240E"/>
    <w:rsid w:val="00DC3DF1"/>
    <w:rsid w:val="00DC55C0"/>
    <w:rsid w:val="00DD02A4"/>
    <w:rsid w:val="00DD0F67"/>
    <w:rsid w:val="00DD2E65"/>
    <w:rsid w:val="00DD4135"/>
    <w:rsid w:val="00DE1F10"/>
    <w:rsid w:val="00DF0C2C"/>
    <w:rsid w:val="00DF0EA7"/>
    <w:rsid w:val="00DF1A43"/>
    <w:rsid w:val="00DF32C8"/>
    <w:rsid w:val="00DF4978"/>
    <w:rsid w:val="00DF4B9A"/>
    <w:rsid w:val="00DF4FD7"/>
    <w:rsid w:val="00DF5B6D"/>
    <w:rsid w:val="00DF662E"/>
    <w:rsid w:val="00E00D6C"/>
    <w:rsid w:val="00E025CF"/>
    <w:rsid w:val="00E02E8D"/>
    <w:rsid w:val="00E02F63"/>
    <w:rsid w:val="00E0404A"/>
    <w:rsid w:val="00E04D73"/>
    <w:rsid w:val="00E103F2"/>
    <w:rsid w:val="00E1360E"/>
    <w:rsid w:val="00E17151"/>
    <w:rsid w:val="00E22CD9"/>
    <w:rsid w:val="00E23F2F"/>
    <w:rsid w:val="00E24CAC"/>
    <w:rsid w:val="00E24D3F"/>
    <w:rsid w:val="00E25A25"/>
    <w:rsid w:val="00E26381"/>
    <w:rsid w:val="00E264A8"/>
    <w:rsid w:val="00E336EA"/>
    <w:rsid w:val="00E4002A"/>
    <w:rsid w:val="00E41BB5"/>
    <w:rsid w:val="00E42C3D"/>
    <w:rsid w:val="00E43A91"/>
    <w:rsid w:val="00E46162"/>
    <w:rsid w:val="00E46D08"/>
    <w:rsid w:val="00E46D96"/>
    <w:rsid w:val="00E521ED"/>
    <w:rsid w:val="00E52889"/>
    <w:rsid w:val="00E548F1"/>
    <w:rsid w:val="00E56AB3"/>
    <w:rsid w:val="00E56C57"/>
    <w:rsid w:val="00E57B9A"/>
    <w:rsid w:val="00E6263B"/>
    <w:rsid w:val="00E62DB3"/>
    <w:rsid w:val="00E64B71"/>
    <w:rsid w:val="00E65F1F"/>
    <w:rsid w:val="00E66CE7"/>
    <w:rsid w:val="00E70662"/>
    <w:rsid w:val="00E718C5"/>
    <w:rsid w:val="00E71E63"/>
    <w:rsid w:val="00E72728"/>
    <w:rsid w:val="00E756AD"/>
    <w:rsid w:val="00E75F87"/>
    <w:rsid w:val="00E84F07"/>
    <w:rsid w:val="00E86372"/>
    <w:rsid w:val="00E865A1"/>
    <w:rsid w:val="00E87452"/>
    <w:rsid w:val="00E90D58"/>
    <w:rsid w:val="00E91E17"/>
    <w:rsid w:val="00E92315"/>
    <w:rsid w:val="00E935EF"/>
    <w:rsid w:val="00E93654"/>
    <w:rsid w:val="00E93C6D"/>
    <w:rsid w:val="00E9574A"/>
    <w:rsid w:val="00E97173"/>
    <w:rsid w:val="00EA2924"/>
    <w:rsid w:val="00EA2F13"/>
    <w:rsid w:val="00EA54B8"/>
    <w:rsid w:val="00EA7433"/>
    <w:rsid w:val="00EA79DA"/>
    <w:rsid w:val="00EB08D7"/>
    <w:rsid w:val="00EB0D0D"/>
    <w:rsid w:val="00EB10D7"/>
    <w:rsid w:val="00EB1A40"/>
    <w:rsid w:val="00EB2732"/>
    <w:rsid w:val="00EB7171"/>
    <w:rsid w:val="00EC1CA3"/>
    <w:rsid w:val="00EC2DE5"/>
    <w:rsid w:val="00EC3C6D"/>
    <w:rsid w:val="00EC4D83"/>
    <w:rsid w:val="00EC505F"/>
    <w:rsid w:val="00EC5B98"/>
    <w:rsid w:val="00EC68AC"/>
    <w:rsid w:val="00EC6E68"/>
    <w:rsid w:val="00ED07CE"/>
    <w:rsid w:val="00ED17C6"/>
    <w:rsid w:val="00ED324B"/>
    <w:rsid w:val="00ED6768"/>
    <w:rsid w:val="00ED7F24"/>
    <w:rsid w:val="00EE2AD2"/>
    <w:rsid w:val="00EE3772"/>
    <w:rsid w:val="00EE3DDB"/>
    <w:rsid w:val="00EE5996"/>
    <w:rsid w:val="00EE61C8"/>
    <w:rsid w:val="00EE6D18"/>
    <w:rsid w:val="00EE7B2E"/>
    <w:rsid w:val="00EF1E79"/>
    <w:rsid w:val="00EF3978"/>
    <w:rsid w:val="00EF414D"/>
    <w:rsid w:val="00EF4418"/>
    <w:rsid w:val="00EF5A8A"/>
    <w:rsid w:val="00EF5B11"/>
    <w:rsid w:val="00EF5B2A"/>
    <w:rsid w:val="00EF6EF3"/>
    <w:rsid w:val="00EF6F45"/>
    <w:rsid w:val="00EF7A98"/>
    <w:rsid w:val="00F01357"/>
    <w:rsid w:val="00F04780"/>
    <w:rsid w:val="00F049A1"/>
    <w:rsid w:val="00F055A2"/>
    <w:rsid w:val="00F058F5"/>
    <w:rsid w:val="00F05DF8"/>
    <w:rsid w:val="00F061E9"/>
    <w:rsid w:val="00F10493"/>
    <w:rsid w:val="00F1185F"/>
    <w:rsid w:val="00F12E12"/>
    <w:rsid w:val="00F155E1"/>
    <w:rsid w:val="00F21397"/>
    <w:rsid w:val="00F21E3F"/>
    <w:rsid w:val="00F235A5"/>
    <w:rsid w:val="00F23612"/>
    <w:rsid w:val="00F243D9"/>
    <w:rsid w:val="00F25413"/>
    <w:rsid w:val="00F262E8"/>
    <w:rsid w:val="00F265AA"/>
    <w:rsid w:val="00F335F6"/>
    <w:rsid w:val="00F33CAF"/>
    <w:rsid w:val="00F408E0"/>
    <w:rsid w:val="00F4252B"/>
    <w:rsid w:val="00F46FB8"/>
    <w:rsid w:val="00F51955"/>
    <w:rsid w:val="00F5423F"/>
    <w:rsid w:val="00F54E70"/>
    <w:rsid w:val="00F56EED"/>
    <w:rsid w:val="00F640FB"/>
    <w:rsid w:val="00F651A6"/>
    <w:rsid w:val="00F657C1"/>
    <w:rsid w:val="00F666AE"/>
    <w:rsid w:val="00F66E73"/>
    <w:rsid w:val="00F675AD"/>
    <w:rsid w:val="00F6796B"/>
    <w:rsid w:val="00F72803"/>
    <w:rsid w:val="00F7662D"/>
    <w:rsid w:val="00F80C90"/>
    <w:rsid w:val="00F82283"/>
    <w:rsid w:val="00F85C46"/>
    <w:rsid w:val="00F862A2"/>
    <w:rsid w:val="00F915F2"/>
    <w:rsid w:val="00F91C31"/>
    <w:rsid w:val="00F932EA"/>
    <w:rsid w:val="00F95608"/>
    <w:rsid w:val="00F95C4B"/>
    <w:rsid w:val="00F97F11"/>
    <w:rsid w:val="00FA0A97"/>
    <w:rsid w:val="00FA3433"/>
    <w:rsid w:val="00FA43A8"/>
    <w:rsid w:val="00FA58D1"/>
    <w:rsid w:val="00FA6210"/>
    <w:rsid w:val="00FA68BE"/>
    <w:rsid w:val="00FB246C"/>
    <w:rsid w:val="00FB2E02"/>
    <w:rsid w:val="00FB38BF"/>
    <w:rsid w:val="00FB5D8F"/>
    <w:rsid w:val="00FB6228"/>
    <w:rsid w:val="00FB6768"/>
    <w:rsid w:val="00FB7754"/>
    <w:rsid w:val="00FC25F2"/>
    <w:rsid w:val="00FC2AC3"/>
    <w:rsid w:val="00FC41A4"/>
    <w:rsid w:val="00FC4BD2"/>
    <w:rsid w:val="00FC5A26"/>
    <w:rsid w:val="00FC7EFE"/>
    <w:rsid w:val="00FD2223"/>
    <w:rsid w:val="00FD2768"/>
    <w:rsid w:val="00FE0561"/>
    <w:rsid w:val="00FE19E6"/>
    <w:rsid w:val="00FE23CB"/>
    <w:rsid w:val="00FE346E"/>
    <w:rsid w:val="00FE380B"/>
    <w:rsid w:val="00FE4420"/>
    <w:rsid w:val="00FE49F5"/>
    <w:rsid w:val="00FE6A08"/>
    <w:rsid w:val="00FF00F2"/>
    <w:rsid w:val="00FF0BA1"/>
    <w:rsid w:val="00FF0F85"/>
    <w:rsid w:val="00FF5C41"/>
    <w:rsid w:val="00FF787B"/>
    <w:rsid w:val="00FF7B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65519D"/>
  <w15:docId w15:val="{CFB2E312-714D-7649-AF3E-8C2BF509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6A305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C7507F"/>
    <w:pPr>
      <w:keepNext/>
      <w:keepLines/>
      <w:spacing w:before="200" w:after="0" w:line="240"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EB0D0D"/>
    <w:pPr>
      <w:keepNext/>
      <w:keepLines/>
      <w:spacing w:before="40" w:after="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
    <w:unhideWhenUsed/>
    <w:qFormat/>
    <w:rsid w:val="00924343"/>
    <w:pPr>
      <w:keepNext/>
      <w:keepLines/>
      <w:spacing w:before="40" w:after="0"/>
      <w:outlineLvl w:val="3"/>
    </w:pPr>
    <w:rPr>
      <w:rFonts w:ascii="Cambria" w:eastAsia="Times New Roman"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3054"/>
    <w:rPr>
      <w:rFonts w:ascii="Cambria" w:eastAsia="Times New Roman" w:hAnsi="Cambria" w:cs="Times New Roman"/>
      <w:b/>
      <w:bCs/>
      <w:color w:val="365F91"/>
      <w:sz w:val="28"/>
      <w:szCs w:val="28"/>
    </w:rPr>
  </w:style>
  <w:style w:type="paragraph" w:styleId="ListParagraph">
    <w:name w:val="List Paragraph"/>
    <w:basedOn w:val="Normal"/>
    <w:link w:val="ListParagraphChar"/>
    <w:uiPriority w:val="99"/>
    <w:qFormat/>
    <w:rsid w:val="006A3054"/>
    <w:pPr>
      <w:ind w:left="720"/>
      <w:contextualSpacing/>
    </w:pPr>
  </w:style>
  <w:style w:type="paragraph" w:styleId="Bibliography">
    <w:name w:val="Bibliography"/>
    <w:basedOn w:val="Normal"/>
    <w:next w:val="Normal"/>
    <w:uiPriority w:val="37"/>
    <w:unhideWhenUsed/>
    <w:rsid w:val="00F97F11"/>
    <w:pPr>
      <w:spacing w:after="240" w:line="240" w:lineRule="auto"/>
      <w:ind w:left="720" w:hanging="720"/>
    </w:pPr>
  </w:style>
  <w:style w:type="paragraph" w:styleId="NormalWeb">
    <w:name w:val="Normal (Web)"/>
    <w:basedOn w:val="Normal"/>
    <w:uiPriority w:val="99"/>
    <w:unhideWhenUsed/>
    <w:rsid w:val="008E2B0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EE6D18"/>
    <w:pPr>
      <w:autoSpaceDE w:val="0"/>
      <w:autoSpaceDN w:val="0"/>
      <w:adjustRightInd w:val="0"/>
    </w:pPr>
    <w:rPr>
      <w:rFonts w:ascii="Palatino Linotype" w:hAnsi="Palatino Linotype" w:cs="Palatino Linotype"/>
      <w:color w:val="000000"/>
      <w:sz w:val="24"/>
      <w:szCs w:val="24"/>
      <w:lang w:eastAsia="en-US"/>
    </w:rPr>
  </w:style>
  <w:style w:type="paragraph" w:styleId="Header">
    <w:name w:val="header"/>
    <w:basedOn w:val="Normal"/>
    <w:link w:val="HeaderChar"/>
    <w:uiPriority w:val="99"/>
    <w:unhideWhenUsed/>
    <w:rsid w:val="00D25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4EF"/>
  </w:style>
  <w:style w:type="paragraph" w:styleId="Footer">
    <w:name w:val="footer"/>
    <w:basedOn w:val="Normal"/>
    <w:link w:val="FooterChar"/>
    <w:uiPriority w:val="99"/>
    <w:unhideWhenUsed/>
    <w:rsid w:val="00D25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4EF"/>
  </w:style>
  <w:style w:type="paragraph" w:styleId="Caption">
    <w:name w:val="caption"/>
    <w:basedOn w:val="Normal"/>
    <w:next w:val="Normal"/>
    <w:uiPriority w:val="35"/>
    <w:unhideWhenUsed/>
    <w:qFormat/>
    <w:rsid w:val="00200AB6"/>
    <w:pPr>
      <w:spacing w:line="240" w:lineRule="auto"/>
    </w:pPr>
    <w:rPr>
      <w:rFonts w:eastAsia="Times New Roman"/>
      <w:b/>
      <w:bCs/>
      <w:color w:val="4F81BD"/>
      <w:sz w:val="18"/>
      <w:szCs w:val="18"/>
    </w:rPr>
  </w:style>
  <w:style w:type="table" w:styleId="LightShading">
    <w:name w:val="Light Shading"/>
    <w:basedOn w:val="TableNormal"/>
    <w:uiPriority w:val="60"/>
    <w:rsid w:val="00200AB6"/>
    <w:rPr>
      <w:rFonts w:eastAsia="Times New Roman"/>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ListParagraphChar">
    <w:name w:val="List Paragraph Char"/>
    <w:link w:val="ListParagraph"/>
    <w:uiPriority w:val="99"/>
    <w:rsid w:val="00200AB6"/>
  </w:style>
  <w:style w:type="character" w:customStyle="1" w:styleId="Heading2Char">
    <w:name w:val="Heading 2 Char"/>
    <w:link w:val="Heading2"/>
    <w:uiPriority w:val="9"/>
    <w:rsid w:val="00C7507F"/>
    <w:rPr>
      <w:rFonts w:ascii="Cambria" w:eastAsia="Times New Roman" w:hAnsi="Cambria" w:cs="Times New Roman"/>
      <w:b/>
      <w:bCs/>
      <w:color w:val="4F81BD"/>
      <w:sz w:val="26"/>
      <w:szCs w:val="26"/>
    </w:rPr>
  </w:style>
  <w:style w:type="character" w:customStyle="1" w:styleId="Heading3Char">
    <w:name w:val="Heading 3 Char"/>
    <w:link w:val="Heading3"/>
    <w:uiPriority w:val="9"/>
    <w:rsid w:val="00EB0D0D"/>
    <w:rPr>
      <w:rFonts w:ascii="Cambria" w:eastAsia="Times New Roman" w:hAnsi="Cambria" w:cs="Times New Roman"/>
      <w:color w:val="243F60"/>
      <w:sz w:val="24"/>
      <w:szCs w:val="24"/>
    </w:rPr>
  </w:style>
  <w:style w:type="character" w:customStyle="1" w:styleId="Heading4Char">
    <w:name w:val="Heading 4 Char"/>
    <w:link w:val="Heading4"/>
    <w:uiPriority w:val="9"/>
    <w:rsid w:val="00924343"/>
    <w:rPr>
      <w:rFonts w:ascii="Cambria" w:eastAsia="Times New Roman" w:hAnsi="Cambria" w:cs="Times New Roman"/>
      <w:i/>
      <w:iCs/>
      <w:color w:val="365F91"/>
    </w:rPr>
  </w:style>
  <w:style w:type="character" w:styleId="Hyperlink">
    <w:name w:val="Hyperlink"/>
    <w:uiPriority w:val="99"/>
    <w:unhideWhenUsed/>
    <w:rsid w:val="00555DD2"/>
    <w:rPr>
      <w:color w:val="0000FF"/>
      <w:u w:val="single"/>
    </w:rPr>
  </w:style>
  <w:style w:type="paragraph" w:styleId="BalloonText">
    <w:name w:val="Balloon Text"/>
    <w:basedOn w:val="Normal"/>
    <w:link w:val="BalloonTextChar"/>
    <w:uiPriority w:val="99"/>
    <w:semiHidden/>
    <w:unhideWhenUsed/>
    <w:rsid w:val="00594E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4ECA"/>
    <w:rPr>
      <w:rFonts w:ascii="Tahoma" w:hAnsi="Tahoma" w:cs="Tahoma"/>
      <w:sz w:val="16"/>
      <w:szCs w:val="16"/>
    </w:rPr>
  </w:style>
  <w:style w:type="table" w:styleId="TableGrid">
    <w:name w:val="Table Grid"/>
    <w:basedOn w:val="TableNormal"/>
    <w:uiPriority w:val="59"/>
    <w:rsid w:val="00D44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vr">
    <w:name w:val="hvr"/>
    <w:basedOn w:val="DefaultParagraphFont"/>
    <w:rsid w:val="002B7EB2"/>
  </w:style>
  <w:style w:type="character" w:customStyle="1" w:styleId="apple-converted-space">
    <w:name w:val="apple-converted-space"/>
    <w:basedOn w:val="DefaultParagraphFont"/>
    <w:rsid w:val="002B7EB2"/>
  </w:style>
  <w:style w:type="character" w:styleId="CommentReference">
    <w:name w:val="annotation reference"/>
    <w:uiPriority w:val="99"/>
    <w:semiHidden/>
    <w:unhideWhenUsed/>
    <w:rsid w:val="00670F4B"/>
    <w:rPr>
      <w:sz w:val="16"/>
      <w:szCs w:val="16"/>
    </w:rPr>
  </w:style>
  <w:style w:type="paragraph" w:styleId="CommentText">
    <w:name w:val="annotation text"/>
    <w:basedOn w:val="Normal"/>
    <w:link w:val="CommentTextChar"/>
    <w:uiPriority w:val="99"/>
    <w:unhideWhenUsed/>
    <w:rsid w:val="00670F4B"/>
    <w:pPr>
      <w:spacing w:line="240" w:lineRule="auto"/>
    </w:pPr>
    <w:rPr>
      <w:sz w:val="20"/>
      <w:szCs w:val="20"/>
    </w:rPr>
  </w:style>
  <w:style w:type="character" w:customStyle="1" w:styleId="CommentTextChar">
    <w:name w:val="Comment Text Char"/>
    <w:link w:val="CommentText"/>
    <w:uiPriority w:val="99"/>
    <w:rsid w:val="00670F4B"/>
    <w:rPr>
      <w:sz w:val="20"/>
      <w:szCs w:val="20"/>
    </w:rPr>
  </w:style>
  <w:style w:type="paragraph" w:styleId="CommentSubject">
    <w:name w:val="annotation subject"/>
    <w:basedOn w:val="CommentText"/>
    <w:next w:val="CommentText"/>
    <w:link w:val="CommentSubjectChar"/>
    <w:uiPriority w:val="99"/>
    <w:semiHidden/>
    <w:unhideWhenUsed/>
    <w:rsid w:val="00670F4B"/>
    <w:rPr>
      <w:b/>
      <w:bCs/>
    </w:rPr>
  </w:style>
  <w:style w:type="character" w:customStyle="1" w:styleId="CommentSubjectChar">
    <w:name w:val="Comment Subject Char"/>
    <w:link w:val="CommentSubject"/>
    <w:uiPriority w:val="99"/>
    <w:semiHidden/>
    <w:rsid w:val="00670F4B"/>
    <w:rPr>
      <w:b/>
      <w:bCs/>
      <w:sz w:val="20"/>
      <w:szCs w:val="20"/>
    </w:rPr>
  </w:style>
  <w:style w:type="paragraph" w:styleId="FootnoteText">
    <w:name w:val="footnote text"/>
    <w:basedOn w:val="Normal"/>
    <w:link w:val="FootnoteTextChar"/>
    <w:uiPriority w:val="99"/>
    <w:semiHidden/>
    <w:unhideWhenUsed/>
    <w:rsid w:val="00494F36"/>
    <w:pPr>
      <w:spacing w:after="0" w:line="240" w:lineRule="auto"/>
    </w:pPr>
    <w:rPr>
      <w:rFonts w:eastAsia="Times New Roman"/>
      <w:sz w:val="20"/>
      <w:szCs w:val="20"/>
    </w:rPr>
  </w:style>
  <w:style w:type="character" w:customStyle="1" w:styleId="FootnoteTextChar">
    <w:name w:val="Footnote Text Char"/>
    <w:link w:val="FootnoteText"/>
    <w:uiPriority w:val="99"/>
    <w:semiHidden/>
    <w:rsid w:val="00494F36"/>
    <w:rPr>
      <w:rFonts w:eastAsia="Times New Roman"/>
      <w:sz w:val="20"/>
      <w:szCs w:val="20"/>
    </w:rPr>
  </w:style>
  <w:style w:type="character" w:styleId="FootnoteReference">
    <w:name w:val="footnote reference"/>
    <w:uiPriority w:val="99"/>
    <w:semiHidden/>
    <w:unhideWhenUsed/>
    <w:rsid w:val="00494F36"/>
    <w:rPr>
      <w:vertAlign w:val="superscript"/>
    </w:rPr>
  </w:style>
  <w:style w:type="paragraph" w:styleId="Revision">
    <w:name w:val="Revision"/>
    <w:hidden/>
    <w:uiPriority w:val="99"/>
    <w:semiHidden/>
    <w:rsid w:val="00087A01"/>
    <w:rPr>
      <w:sz w:val="22"/>
      <w:szCs w:val="22"/>
      <w:lang w:eastAsia="en-US"/>
    </w:rPr>
  </w:style>
  <w:style w:type="paragraph" w:styleId="NoSpacing">
    <w:name w:val="No Spacing"/>
    <w:uiPriority w:val="1"/>
    <w:qFormat/>
    <w:rsid w:val="00091AFE"/>
    <w:rPr>
      <w:sz w:val="22"/>
      <w:szCs w:val="22"/>
      <w:lang w:eastAsia="en-US"/>
    </w:rPr>
  </w:style>
  <w:style w:type="character" w:styleId="Strong">
    <w:name w:val="Strong"/>
    <w:basedOn w:val="DefaultParagraphFont"/>
    <w:uiPriority w:val="22"/>
    <w:qFormat/>
    <w:rsid w:val="001558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9E302-C67E-9543-9FD3-65D8675AD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13518</Words>
  <Characters>77462</Characters>
  <Application>Microsoft Office Word</Application>
  <DocSecurity>0</DocSecurity>
  <Lines>1210</Lines>
  <Paragraphs>190</Paragraphs>
  <ScaleCrop>false</ScaleCrop>
  <HeadingPairs>
    <vt:vector size="2" baseType="variant">
      <vt:variant>
        <vt:lpstr>Title</vt:lpstr>
      </vt:variant>
      <vt:variant>
        <vt:i4>1</vt:i4>
      </vt:variant>
    </vt:vector>
  </HeadingPairs>
  <TitlesOfParts>
    <vt:vector size="1" baseType="lpstr">
      <vt:lpstr>A Multidimensional Perspective on Health IT Value</vt:lpstr>
    </vt:vector>
  </TitlesOfParts>
  <Company>Cambridge Judge Business School</Company>
  <LinksUpToDate>false</LinksUpToDate>
  <CharactersWithSpaces>90790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Multidimensional Perspective on Health IT Value</dc:title>
  <dc:creator>Stavros Polykarpou</dc:creator>
  <cp:lastModifiedBy>Polykarpou, Stavros</cp:lastModifiedBy>
  <cp:revision>5</cp:revision>
  <cp:lastPrinted>2016-01-11T16:03:00Z</cp:lastPrinted>
  <dcterms:created xsi:type="dcterms:W3CDTF">2020-05-01T11:12:00Z</dcterms:created>
  <dcterms:modified xsi:type="dcterms:W3CDTF">2020-05-01T11:31:00Z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id="7ezpiuAA"/&gt;&lt;style id="http://www.zotero.org/styles/academy-of-management-journal" hasBibliography="1" bibliographyStyleHasBeenSet="0"/&gt;&lt;prefs&gt;&lt;pref name="fieldType" value="Field"/&gt;&lt;pref name="sto</vt:lpwstr>
  </property>
  <property fmtid="{D5CDD505-2E9C-101B-9397-08002B2CF9AE}" pid="3" name="ZOTERO_PREF_2">
    <vt:lpwstr>reReferences" value="true"/&gt;&lt;/prefs&gt;&lt;/data&gt;</vt:lpwstr>
  </property>
</Properties>
</file>