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D8587" w14:textId="06FD4BEB" w:rsidR="004134E1" w:rsidRDefault="0092593A">
      <w:pPr>
        <w:rPr>
          <w:rFonts w:ascii="Times New Roman" w:hAnsi="Times New Roman" w:cs="Times New Roman"/>
          <w:b/>
          <w:sz w:val="28"/>
          <w:szCs w:val="28"/>
        </w:rPr>
      </w:pPr>
      <w:r>
        <w:rPr>
          <w:rFonts w:ascii="Times New Roman" w:hAnsi="Times New Roman" w:cs="Times New Roman"/>
          <w:b/>
          <w:sz w:val="28"/>
          <w:szCs w:val="28"/>
        </w:rPr>
        <w:t>Reply</w:t>
      </w:r>
      <w:r w:rsidR="00130B22">
        <w:rPr>
          <w:rFonts w:ascii="Times New Roman" w:hAnsi="Times New Roman" w:cs="Times New Roman"/>
          <w:b/>
          <w:sz w:val="28"/>
          <w:szCs w:val="28"/>
        </w:rPr>
        <w:t xml:space="preserve"> to </w:t>
      </w:r>
      <w:r w:rsidR="00A632A0">
        <w:rPr>
          <w:rFonts w:ascii="Times New Roman" w:hAnsi="Times New Roman" w:cs="Times New Roman"/>
          <w:b/>
          <w:sz w:val="28"/>
          <w:szCs w:val="28"/>
        </w:rPr>
        <w:t>‘</w:t>
      </w:r>
      <w:r w:rsidR="00855EF9">
        <w:rPr>
          <w:rFonts w:ascii="Times New Roman" w:hAnsi="Times New Roman" w:cs="Times New Roman"/>
          <w:b/>
          <w:sz w:val="28"/>
          <w:szCs w:val="28"/>
        </w:rPr>
        <w:t>Sensitivity of Santorini eruption model predictions to input conditions’</w:t>
      </w:r>
    </w:p>
    <w:p w14:paraId="30285480" w14:textId="19C4E296" w:rsidR="00BF52DD" w:rsidRDefault="00BF52DD">
      <w:pPr>
        <w:rPr>
          <w:rFonts w:ascii="Times New Roman" w:hAnsi="Times New Roman" w:cs="Times New Roman"/>
        </w:rPr>
      </w:pPr>
      <w:r>
        <w:rPr>
          <w:rFonts w:ascii="Times New Roman" w:hAnsi="Times New Roman" w:cs="Times New Roman"/>
        </w:rPr>
        <w:t>A Gudmundsson</w:t>
      </w:r>
      <w:r>
        <w:rPr>
          <w:rFonts w:ascii="Times New Roman" w:hAnsi="Times New Roman" w:cs="Times New Roman"/>
          <w:vertAlign w:val="superscript"/>
        </w:rPr>
        <w:t>1</w:t>
      </w:r>
      <w:r>
        <w:rPr>
          <w:rFonts w:ascii="Times New Roman" w:hAnsi="Times New Roman" w:cs="Times New Roman"/>
        </w:rPr>
        <w:t>, M Bazargan</w:t>
      </w:r>
      <w:r>
        <w:rPr>
          <w:rFonts w:ascii="Times New Roman" w:hAnsi="Times New Roman" w:cs="Times New Roman"/>
          <w:vertAlign w:val="superscript"/>
        </w:rPr>
        <w:t>2</w:t>
      </w:r>
      <w:r>
        <w:rPr>
          <w:rFonts w:ascii="Times New Roman" w:hAnsi="Times New Roman" w:cs="Times New Roman"/>
        </w:rPr>
        <w:t>, C Satow</w:t>
      </w:r>
      <w:r w:rsidR="00CC7828">
        <w:rPr>
          <w:rFonts w:ascii="Times New Roman" w:hAnsi="Times New Roman" w:cs="Times New Roman"/>
          <w:vertAlign w:val="superscript"/>
        </w:rPr>
        <w:t>3</w:t>
      </w:r>
      <w:r>
        <w:rPr>
          <w:rFonts w:ascii="Times New Roman" w:hAnsi="Times New Roman" w:cs="Times New Roman"/>
          <w:vertAlign w:val="superscript"/>
        </w:rPr>
        <w:t>*</w:t>
      </w:r>
    </w:p>
    <w:p w14:paraId="163E7EC8" w14:textId="77777777" w:rsidR="00BF52DD" w:rsidRDefault="00BF52DD" w:rsidP="00BF52DD">
      <w:pPr>
        <w:pStyle w:val="ListParagraph"/>
        <w:numPr>
          <w:ilvl w:val="0"/>
          <w:numId w:val="7"/>
        </w:numPr>
        <w:ind w:left="357" w:hanging="357"/>
        <w:rPr>
          <w:rFonts w:ascii="Times New Roman" w:hAnsi="Times New Roman" w:cs="Times New Roman"/>
          <w:sz w:val="20"/>
          <w:szCs w:val="20"/>
        </w:rPr>
      </w:pPr>
      <w:r>
        <w:rPr>
          <w:rFonts w:ascii="Times New Roman" w:hAnsi="Times New Roman" w:cs="Times New Roman"/>
          <w:sz w:val="20"/>
          <w:szCs w:val="20"/>
        </w:rPr>
        <w:t>Department of Earth Sciences, Royal Holloway University of London, Egham, UK.</w:t>
      </w:r>
    </w:p>
    <w:p w14:paraId="76926EAF" w14:textId="77777777" w:rsidR="00BF52DD" w:rsidRDefault="00BF52DD" w:rsidP="00BF52DD">
      <w:pPr>
        <w:pStyle w:val="ListParagraph"/>
        <w:numPr>
          <w:ilvl w:val="0"/>
          <w:numId w:val="7"/>
        </w:numPr>
        <w:ind w:left="357" w:hanging="357"/>
        <w:rPr>
          <w:rFonts w:ascii="Times New Roman" w:hAnsi="Times New Roman" w:cs="Times New Roman"/>
          <w:sz w:val="20"/>
          <w:szCs w:val="20"/>
        </w:rPr>
      </w:pPr>
      <w:r>
        <w:rPr>
          <w:rFonts w:ascii="Times New Roman" w:hAnsi="Times New Roman" w:cs="Times New Roman"/>
          <w:sz w:val="20"/>
          <w:szCs w:val="20"/>
        </w:rPr>
        <w:t>Department of Earth Sciences, Uppsala University, Uppsala, Sweden.</w:t>
      </w:r>
    </w:p>
    <w:p w14:paraId="6AAD19F8" w14:textId="77777777" w:rsidR="00BF52DD" w:rsidRPr="00BF52DD" w:rsidRDefault="00BF52DD" w:rsidP="00BF52DD">
      <w:pPr>
        <w:pStyle w:val="ListParagraph"/>
        <w:numPr>
          <w:ilvl w:val="0"/>
          <w:numId w:val="7"/>
        </w:numPr>
        <w:ind w:left="357" w:hanging="357"/>
        <w:rPr>
          <w:rFonts w:ascii="Times New Roman" w:hAnsi="Times New Roman" w:cs="Times New Roman"/>
          <w:sz w:val="20"/>
          <w:szCs w:val="20"/>
        </w:rPr>
      </w:pPr>
      <w:r>
        <w:rPr>
          <w:rFonts w:ascii="Times New Roman" w:hAnsi="Times New Roman" w:cs="Times New Roman"/>
          <w:sz w:val="20"/>
          <w:szCs w:val="20"/>
        </w:rPr>
        <w:t>Department of Geography, Royal Holloway University of London, Egham, UK</w:t>
      </w:r>
    </w:p>
    <w:p w14:paraId="0DCA3C9A" w14:textId="77777777" w:rsidR="00ED0FD4" w:rsidRPr="000A7544" w:rsidRDefault="00855EF9" w:rsidP="00D540B1">
      <w:pPr>
        <w:jc w:val="both"/>
        <w:rPr>
          <w:rFonts w:ascii="Times New Roman" w:hAnsi="Times New Roman" w:cs="Times New Roman"/>
          <w:sz w:val="24"/>
          <w:szCs w:val="24"/>
        </w:rPr>
      </w:pPr>
      <w:r w:rsidRPr="000A7544">
        <w:rPr>
          <w:rFonts w:ascii="Times New Roman" w:hAnsi="Times New Roman" w:cs="Times New Roman"/>
          <w:sz w:val="24"/>
          <w:szCs w:val="24"/>
        </w:rPr>
        <w:t>We</w:t>
      </w:r>
      <w:r w:rsidR="00F45E99" w:rsidRPr="000A7544">
        <w:rPr>
          <w:rFonts w:ascii="Times New Roman" w:hAnsi="Times New Roman" w:cs="Times New Roman"/>
          <w:sz w:val="24"/>
          <w:szCs w:val="24"/>
        </w:rPr>
        <w:t xml:space="preserve"> thank</w:t>
      </w:r>
      <w:r w:rsidRPr="000A7544">
        <w:rPr>
          <w:rFonts w:ascii="Times New Roman" w:hAnsi="Times New Roman" w:cs="Times New Roman"/>
          <w:sz w:val="24"/>
          <w:szCs w:val="24"/>
        </w:rPr>
        <w:t xml:space="preserve"> </w:t>
      </w:r>
      <w:r w:rsidR="00A632A0" w:rsidRPr="000A7544">
        <w:rPr>
          <w:rFonts w:ascii="Times New Roman" w:hAnsi="Times New Roman" w:cs="Times New Roman"/>
          <w:sz w:val="24"/>
          <w:szCs w:val="24"/>
        </w:rPr>
        <w:t>Walker et al.</w:t>
      </w:r>
      <w:r w:rsidR="00F45E99" w:rsidRPr="000A7544">
        <w:rPr>
          <w:rFonts w:ascii="Times New Roman" w:hAnsi="Times New Roman" w:cs="Times New Roman"/>
          <w:sz w:val="24"/>
          <w:szCs w:val="24"/>
        </w:rPr>
        <w:t xml:space="preserve"> </w:t>
      </w:r>
      <w:r w:rsidR="000A7544">
        <w:rPr>
          <w:rFonts w:ascii="Times New Roman" w:hAnsi="Times New Roman" w:cs="Times New Roman"/>
          <w:sz w:val="24"/>
          <w:szCs w:val="24"/>
        </w:rPr>
        <w:t>[1]</w:t>
      </w:r>
      <w:r w:rsidR="00F45E99" w:rsidRPr="000A7544">
        <w:rPr>
          <w:rFonts w:ascii="Times New Roman" w:hAnsi="Times New Roman" w:cs="Times New Roman"/>
          <w:sz w:val="24"/>
          <w:szCs w:val="24"/>
        </w:rPr>
        <w:t xml:space="preserve"> </w:t>
      </w:r>
      <w:r w:rsidR="00EA3E93" w:rsidRPr="000A7544">
        <w:rPr>
          <w:rFonts w:ascii="Times New Roman" w:hAnsi="Times New Roman" w:cs="Times New Roman"/>
          <w:sz w:val="24"/>
          <w:szCs w:val="24"/>
        </w:rPr>
        <w:t>for their interest in our paper</w:t>
      </w:r>
      <w:r w:rsidR="00A632A0" w:rsidRPr="000A7544">
        <w:rPr>
          <w:rFonts w:ascii="Times New Roman" w:hAnsi="Times New Roman" w:cs="Times New Roman"/>
          <w:sz w:val="24"/>
          <w:szCs w:val="24"/>
        </w:rPr>
        <w:t xml:space="preserve"> ‘Eruptive activity of the Santorini Volcano controlled by sea-level rise and fall’</w:t>
      </w:r>
      <w:r w:rsidR="000A7544">
        <w:rPr>
          <w:rFonts w:ascii="Times New Roman" w:hAnsi="Times New Roman" w:cs="Times New Roman"/>
          <w:sz w:val="24"/>
          <w:szCs w:val="24"/>
        </w:rPr>
        <w:t xml:space="preserve"> [</w:t>
      </w:r>
      <w:r w:rsidR="00F45E99" w:rsidRPr="000A7544">
        <w:rPr>
          <w:rFonts w:ascii="Times New Roman" w:hAnsi="Times New Roman" w:cs="Times New Roman"/>
          <w:sz w:val="24"/>
          <w:szCs w:val="24"/>
        </w:rPr>
        <w:t>2</w:t>
      </w:r>
      <w:r w:rsidR="000A7544">
        <w:rPr>
          <w:rFonts w:ascii="Times New Roman" w:hAnsi="Times New Roman" w:cs="Times New Roman"/>
          <w:sz w:val="24"/>
          <w:szCs w:val="24"/>
        </w:rPr>
        <w:t>]</w:t>
      </w:r>
      <w:r w:rsidR="00A632A0" w:rsidRPr="000A7544">
        <w:rPr>
          <w:rFonts w:ascii="Times New Roman" w:hAnsi="Times New Roman" w:cs="Times New Roman"/>
          <w:sz w:val="24"/>
          <w:szCs w:val="24"/>
        </w:rPr>
        <w:t>.</w:t>
      </w:r>
      <w:r w:rsidR="008F4DD4" w:rsidRPr="000A7544">
        <w:rPr>
          <w:rFonts w:ascii="Times New Roman" w:hAnsi="Times New Roman" w:cs="Times New Roman"/>
          <w:sz w:val="24"/>
          <w:szCs w:val="24"/>
        </w:rPr>
        <w:t xml:space="preserve"> </w:t>
      </w:r>
      <w:r w:rsidR="000A7544">
        <w:rPr>
          <w:rFonts w:ascii="Times New Roman" w:hAnsi="Times New Roman" w:cs="Times New Roman"/>
          <w:sz w:val="24"/>
          <w:szCs w:val="24"/>
        </w:rPr>
        <w:t xml:space="preserve">Earlier </w:t>
      </w:r>
      <w:r w:rsidR="00F45E99" w:rsidRPr="000A7544">
        <w:rPr>
          <w:rFonts w:ascii="Times New Roman" w:hAnsi="Times New Roman" w:cs="Times New Roman"/>
          <w:sz w:val="24"/>
          <w:szCs w:val="24"/>
        </w:rPr>
        <w:t xml:space="preserve">they denied </w:t>
      </w:r>
      <w:r w:rsidR="000A7544">
        <w:rPr>
          <w:rFonts w:ascii="Times New Roman" w:hAnsi="Times New Roman" w:cs="Times New Roman"/>
          <w:sz w:val="24"/>
          <w:szCs w:val="24"/>
        </w:rPr>
        <w:t xml:space="preserve">[3] </w:t>
      </w:r>
      <w:r w:rsidR="00F45E99" w:rsidRPr="000A7544">
        <w:rPr>
          <w:rFonts w:ascii="Times New Roman" w:hAnsi="Times New Roman" w:cs="Times New Roman"/>
          <w:sz w:val="24"/>
          <w:szCs w:val="24"/>
        </w:rPr>
        <w:t xml:space="preserve">our main </w:t>
      </w:r>
      <w:r w:rsidR="00017529">
        <w:rPr>
          <w:rFonts w:ascii="Times New Roman" w:hAnsi="Times New Roman" w:cs="Times New Roman"/>
          <w:sz w:val="24"/>
          <w:szCs w:val="24"/>
        </w:rPr>
        <w:t>conclusion</w:t>
      </w:r>
      <w:r w:rsidR="00F45E99" w:rsidRPr="000A7544">
        <w:rPr>
          <w:rFonts w:ascii="Times New Roman" w:hAnsi="Times New Roman" w:cs="Times New Roman"/>
          <w:sz w:val="24"/>
          <w:szCs w:val="24"/>
        </w:rPr>
        <w:t xml:space="preserve"> that</w:t>
      </w:r>
      <w:r w:rsidR="00017529">
        <w:rPr>
          <w:rFonts w:ascii="Times New Roman" w:hAnsi="Times New Roman" w:cs="Times New Roman"/>
          <w:sz w:val="24"/>
          <w:szCs w:val="24"/>
        </w:rPr>
        <w:t xml:space="preserve"> </w:t>
      </w:r>
      <w:r w:rsidR="00017529" w:rsidRPr="000A7544">
        <w:rPr>
          <w:rFonts w:ascii="Times New Roman" w:hAnsi="Times New Roman" w:cs="Times New Roman"/>
          <w:sz w:val="24"/>
          <w:szCs w:val="24"/>
        </w:rPr>
        <w:t>most</w:t>
      </w:r>
      <w:r w:rsidR="00017529">
        <w:rPr>
          <w:rFonts w:ascii="Times New Roman" w:hAnsi="Times New Roman" w:cs="Times New Roman"/>
          <w:sz w:val="24"/>
          <w:szCs w:val="24"/>
        </w:rPr>
        <w:t xml:space="preserve"> of Santorini’s</w:t>
      </w:r>
      <w:r w:rsidR="00017529" w:rsidRPr="000A7544">
        <w:rPr>
          <w:rFonts w:ascii="Times New Roman" w:hAnsi="Times New Roman" w:cs="Times New Roman"/>
          <w:sz w:val="24"/>
          <w:szCs w:val="24"/>
        </w:rPr>
        <w:t xml:space="preserve"> eruptions</w:t>
      </w:r>
      <w:r w:rsidR="00017529">
        <w:rPr>
          <w:rFonts w:ascii="Times New Roman" w:hAnsi="Times New Roman" w:cs="Times New Roman"/>
          <w:sz w:val="24"/>
          <w:szCs w:val="24"/>
        </w:rPr>
        <w:t xml:space="preserve"> for the considered period</w:t>
      </w:r>
      <w:r w:rsidR="00017529" w:rsidRPr="000A7544">
        <w:rPr>
          <w:rFonts w:ascii="Times New Roman" w:hAnsi="Times New Roman" w:cs="Times New Roman"/>
          <w:sz w:val="24"/>
          <w:szCs w:val="24"/>
        </w:rPr>
        <w:t xml:space="preserve"> occur</w:t>
      </w:r>
      <w:r w:rsidR="00017529">
        <w:rPr>
          <w:rFonts w:ascii="Times New Roman" w:hAnsi="Times New Roman" w:cs="Times New Roman"/>
          <w:sz w:val="24"/>
          <w:szCs w:val="24"/>
        </w:rPr>
        <w:t>red</w:t>
      </w:r>
      <w:r w:rsidR="00017529" w:rsidRPr="000A7544">
        <w:rPr>
          <w:rFonts w:ascii="Times New Roman" w:hAnsi="Times New Roman" w:cs="Times New Roman"/>
          <w:sz w:val="24"/>
          <w:szCs w:val="24"/>
        </w:rPr>
        <w:t xml:space="preserve"> during low sea level</w:t>
      </w:r>
      <w:r w:rsidR="00017529">
        <w:rPr>
          <w:rFonts w:ascii="Times New Roman" w:hAnsi="Times New Roman" w:cs="Times New Roman"/>
          <w:sz w:val="24"/>
          <w:szCs w:val="24"/>
        </w:rPr>
        <w:t>.</w:t>
      </w:r>
      <w:r w:rsidR="00ED0FD4" w:rsidRPr="000A7544">
        <w:rPr>
          <w:rFonts w:ascii="Times New Roman" w:hAnsi="Times New Roman" w:cs="Times New Roman"/>
          <w:sz w:val="24"/>
          <w:szCs w:val="24"/>
        </w:rPr>
        <w:t xml:space="preserve"> </w:t>
      </w:r>
      <w:r w:rsidR="00017529">
        <w:rPr>
          <w:rFonts w:ascii="Times New Roman" w:hAnsi="Times New Roman" w:cs="Times New Roman"/>
          <w:sz w:val="24"/>
          <w:szCs w:val="24"/>
        </w:rPr>
        <w:t xml:space="preserve">We replied [4] to [3], and now Walker et al. [1] accept our conclusion. </w:t>
      </w:r>
      <w:r w:rsidR="00FA1BC1">
        <w:rPr>
          <w:rFonts w:ascii="Times New Roman" w:hAnsi="Times New Roman" w:cs="Times New Roman"/>
          <w:sz w:val="24"/>
          <w:szCs w:val="24"/>
        </w:rPr>
        <w:t xml:space="preserve">They have also [1] </w:t>
      </w:r>
      <w:r w:rsidR="00D540B1" w:rsidRPr="000A7544">
        <w:rPr>
          <w:rFonts w:ascii="Times New Roman" w:hAnsi="Times New Roman" w:cs="Times New Roman"/>
          <w:sz w:val="24"/>
          <w:szCs w:val="24"/>
        </w:rPr>
        <w:t>reproduce</w:t>
      </w:r>
      <w:r w:rsidR="00F45E99" w:rsidRPr="000A7544">
        <w:rPr>
          <w:rFonts w:ascii="Times New Roman" w:hAnsi="Times New Roman" w:cs="Times New Roman"/>
          <w:sz w:val="24"/>
          <w:szCs w:val="24"/>
        </w:rPr>
        <w:t>d</w:t>
      </w:r>
      <w:r w:rsidR="00D540B1" w:rsidRPr="000A7544">
        <w:rPr>
          <w:rFonts w:ascii="Times New Roman" w:hAnsi="Times New Roman" w:cs="Times New Roman"/>
          <w:sz w:val="24"/>
          <w:szCs w:val="24"/>
        </w:rPr>
        <w:t xml:space="preserve"> our numerical model, thereby supporting its mathematical cor</w:t>
      </w:r>
      <w:r w:rsidR="00414E87" w:rsidRPr="000A7544">
        <w:rPr>
          <w:rFonts w:ascii="Times New Roman" w:hAnsi="Times New Roman" w:cs="Times New Roman"/>
          <w:sz w:val="24"/>
          <w:szCs w:val="24"/>
        </w:rPr>
        <w:t>rectness, but</w:t>
      </w:r>
      <w:r w:rsidR="008A5A2E" w:rsidRPr="000A7544">
        <w:rPr>
          <w:rFonts w:ascii="Times New Roman" w:hAnsi="Times New Roman" w:cs="Times New Roman"/>
          <w:sz w:val="24"/>
          <w:szCs w:val="24"/>
        </w:rPr>
        <w:t xml:space="preserve"> have conc</w:t>
      </w:r>
      <w:r w:rsidR="00250919" w:rsidRPr="000A7544">
        <w:rPr>
          <w:rFonts w:ascii="Times New Roman" w:hAnsi="Times New Roman" w:cs="Times New Roman"/>
          <w:sz w:val="24"/>
          <w:szCs w:val="24"/>
        </w:rPr>
        <w:t xml:space="preserve">erns with some of the </w:t>
      </w:r>
      <w:r w:rsidR="008A5A2E" w:rsidRPr="000A7544">
        <w:rPr>
          <w:rFonts w:ascii="Times New Roman" w:hAnsi="Times New Roman" w:cs="Times New Roman"/>
          <w:sz w:val="24"/>
          <w:szCs w:val="24"/>
        </w:rPr>
        <w:t>boundary</w:t>
      </w:r>
      <w:r w:rsidR="00FA1BC1">
        <w:rPr>
          <w:rFonts w:ascii="Times New Roman" w:hAnsi="Times New Roman" w:cs="Times New Roman"/>
          <w:sz w:val="24"/>
          <w:szCs w:val="24"/>
        </w:rPr>
        <w:t>, geometric,</w:t>
      </w:r>
      <w:r w:rsidR="008A5A2E" w:rsidRPr="000A7544">
        <w:rPr>
          <w:rFonts w:ascii="Times New Roman" w:hAnsi="Times New Roman" w:cs="Times New Roman"/>
          <w:sz w:val="24"/>
          <w:szCs w:val="24"/>
        </w:rPr>
        <w:t xml:space="preserve"> and loading conditions.</w:t>
      </w:r>
      <w:r w:rsidR="00962AB3" w:rsidRPr="000A7544">
        <w:rPr>
          <w:rFonts w:ascii="Times New Roman" w:hAnsi="Times New Roman" w:cs="Times New Roman"/>
          <w:sz w:val="24"/>
          <w:szCs w:val="24"/>
        </w:rPr>
        <w:t xml:space="preserve"> </w:t>
      </w:r>
      <w:r w:rsidR="000261B0">
        <w:rPr>
          <w:rFonts w:ascii="Times New Roman" w:hAnsi="Times New Roman" w:cs="Times New Roman"/>
          <w:sz w:val="24"/>
          <w:szCs w:val="24"/>
        </w:rPr>
        <w:t>In t</w:t>
      </w:r>
      <w:r w:rsidR="00962AB3" w:rsidRPr="000A7544">
        <w:rPr>
          <w:rFonts w:ascii="Times New Roman" w:hAnsi="Times New Roman" w:cs="Times New Roman"/>
          <w:sz w:val="24"/>
          <w:szCs w:val="24"/>
        </w:rPr>
        <w:t xml:space="preserve">he new numerical models Walker et al. </w:t>
      </w:r>
      <w:r w:rsidR="00A865F3">
        <w:rPr>
          <w:rFonts w:ascii="Times New Roman" w:hAnsi="Times New Roman" w:cs="Times New Roman"/>
          <w:sz w:val="24"/>
          <w:szCs w:val="24"/>
        </w:rPr>
        <w:t>[1]</w:t>
      </w:r>
      <w:r w:rsidR="00F45E99" w:rsidRPr="000A7544">
        <w:rPr>
          <w:rFonts w:ascii="Times New Roman" w:hAnsi="Times New Roman" w:cs="Times New Roman"/>
          <w:sz w:val="24"/>
          <w:szCs w:val="24"/>
        </w:rPr>
        <w:t xml:space="preserve"> provide, </w:t>
      </w:r>
      <w:r w:rsidR="00962AB3" w:rsidRPr="000A7544">
        <w:rPr>
          <w:rFonts w:ascii="Times New Roman" w:hAnsi="Times New Roman" w:cs="Times New Roman"/>
          <w:sz w:val="24"/>
          <w:szCs w:val="24"/>
        </w:rPr>
        <w:t>however,</w:t>
      </w:r>
      <w:r w:rsidR="000261B0">
        <w:rPr>
          <w:rFonts w:ascii="Times New Roman" w:hAnsi="Times New Roman" w:cs="Times New Roman"/>
          <w:sz w:val="24"/>
          <w:szCs w:val="24"/>
        </w:rPr>
        <w:t xml:space="preserve"> the loading conditions are</w:t>
      </w:r>
      <w:r w:rsidR="009339CD">
        <w:rPr>
          <w:rFonts w:ascii="Times New Roman" w:hAnsi="Times New Roman" w:cs="Times New Roman"/>
          <w:sz w:val="24"/>
          <w:szCs w:val="24"/>
        </w:rPr>
        <w:t xml:space="preserve"> incorrect</w:t>
      </w:r>
      <w:r w:rsidR="000261B0">
        <w:rPr>
          <w:rFonts w:ascii="Times New Roman" w:hAnsi="Times New Roman" w:cs="Times New Roman"/>
          <w:sz w:val="24"/>
          <w:szCs w:val="24"/>
        </w:rPr>
        <w:t xml:space="preserve">, the suggested geometry is inappropriate, and the boundary conditions are less realistic </w:t>
      </w:r>
      <w:r w:rsidR="00962AB3" w:rsidRPr="000A7544">
        <w:rPr>
          <w:rFonts w:ascii="Times New Roman" w:hAnsi="Times New Roman" w:cs="Times New Roman"/>
          <w:sz w:val="24"/>
          <w:szCs w:val="24"/>
        </w:rPr>
        <w:t xml:space="preserve">than </w:t>
      </w:r>
      <w:r w:rsidR="000261B0">
        <w:rPr>
          <w:rFonts w:ascii="Times New Roman" w:hAnsi="Times New Roman" w:cs="Times New Roman"/>
          <w:sz w:val="24"/>
          <w:szCs w:val="24"/>
        </w:rPr>
        <w:t xml:space="preserve">in </w:t>
      </w:r>
      <w:r w:rsidR="00962AB3" w:rsidRPr="000A7544">
        <w:rPr>
          <w:rFonts w:ascii="Times New Roman" w:hAnsi="Times New Roman" w:cs="Times New Roman"/>
          <w:sz w:val="24"/>
          <w:szCs w:val="24"/>
        </w:rPr>
        <w:t>our model</w:t>
      </w:r>
      <w:r w:rsidR="000261B0">
        <w:rPr>
          <w:rFonts w:ascii="Times New Roman" w:hAnsi="Times New Roman" w:cs="Times New Roman"/>
          <w:sz w:val="24"/>
          <w:szCs w:val="24"/>
        </w:rPr>
        <w:t>, resulting in their ‘sensitivity analysis’</w:t>
      </w:r>
      <w:r w:rsidR="00EC7999">
        <w:rPr>
          <w:rFonts w:ascii="Times New Roman" w:hAnsi="Times New Roman" w:cs="Times New Roman"/>
          <w:sz w:val="24"/>
          <w:szCs w:val="24"/>
        </w:rPr>
        <w:t xml:space="preserve"> being irrelevant to our study</w:t>
      </w:r>
      <w:r w:rsidR="00962AB3" w:rsidRPr="000A7544">
        <w:rPr>
          <w:rFonts w:ascii="Times New Roman" w:hAnsi="Times New Roman" w:cs="Times New Roman"/>
          <w:sz w:val="24"/>
          <w:szCs w:val="24"/>
        </w:rPr>
        <w:t xml:space="preserve">. </w:t>
      </w:r>
      <w:r w:rsidR="009B4CDF">
        <w:rPr>
          <w:rFonts w:ascii="Times New Roman" w:hAnsi="Times New Roman" w:cs="Times New Roman"/>
          <w:sz w:val="24"/>
          <w:szCs w:val="24"/>
        </w:rPr>
        <w:t>They have</w:t>
      </w:r>
      <w:r w:rsidR="000261B0">
        <w:rPr>
          <w:rFonts w:ascii="Times New Roman" w:hAnsi="Times New Roman" w:cs="Times New Roman"/>
          <w:sz w:val="24"/>
          <w:szCs w:val="24"/>
        </w:rPr>
        <w:t xml:space="preserve"> also </w:t>
      </w:r>
      <w:r w:rsidR="009B4CDF">
        <w:rPr>
          <w:rFonts w:ascii="Times New Roman" w:hAnsi="Times New Roman" w:cs="Times New Roman"/>
          <w:sz w:val="24"/>
          <w:szCs w:val="24"/>
        </w:rPr>
        <w:t xml:space="preserve">been </w:t>
      </w:r>
      <w:r w:rsidR="000261B0">
        <w:rPr>
          <w:rFonts w:ascii="Times New Roman" w:hAnsi="Times New Roman" w:cs="Times New Roman"/>
          <w:sz w:val="24"/>
          <w:szCs w:val="24"/>
        </w:rPr>
        <w:t xml:space="preserve">unable to show </w:t>
      </w:r>
      <w:r w:rsidR="009B4CDF">
        <w:rPr>
          <w:rFonts w:ascii="Times New Roman" w:hAnsi="Times New Roman" w:cs="Times New Roman"/>
          <w:sz w:val="24"/>
          <w:szCs w:val="24"/>
        </w:rPr>
        <w:t xml:space="preserve">quantitatively </w:t>
      </w:r>
      <w:r w:rsidR="000261B0">
        <w:rPr>
          <w:rFonts w:ascii="Times New Roman" w:hAnsi="Times New Roman" w:cs="Times New Roman"/>
          <w:sz w:val="24"/>
          <w:szCs w:val="24"/>
        </w:rPr>
        <w:t>the signifi</w:t>
      </w:r>
      <w:r w:rsidR="00EC7999">
        <w:rPr>
          <w:rFonts w:ascii="Times New Roman" w:hAnsi="Times New Roman" w:cs="Times New Roman"/>
          <w:sz w:val="24"/>
          <w:szCs w:val="24"/>
        </w:rPr>
        <w:t xml:space="preserve">cance of any loading </w:t>
      </w:r>
      <w:r w:rsidR="000261B0">
        <w:rPr>
          <w:rFonts w:ascii="Times New Roman" w:hAnsi="Times New Roman" w:cs="Times New Roman"/>
          <w:sz w:val="24"/>
          <w:szCs w:val="24"/>
        </w:rPr>
        <w:t>other than sea-level change. Their model with an added ‘mantle analogue’</w:t>
      </w:r>
      <w:r w:rsidR="003B4789">
        <w:rPr>
          <w:rFonts w:ascii="Times New Roman" w:hAnsi="Times New Roman" w:cs="Times New Roman"/>
          <w:sz w:val="24"/>
          <w:szCs w:val="24"/>
        </w:rPr>
        <w:t xml:space="preserve"> uses unjustified viscosity, </w:t>
      </w:r>
      <w:r w:rsidR="00962AB3" w:rsidRPr="000A7544">
        <w:rPr>
          <w:rFonts w:ascii="Times New Roman" w:hAnsi="Times New Roman" w:cs="Times New Roman"/>
          <w:sz w:val="24"/>
          <w:szCs w:val="24"/>
        </w:rPr>
        <w:t>assume</w:t>
      </w:r>
      <w:r w:rsidR="000261B0">
        <w:rPr>
          <w:rFonts w:ascii="Times New Roman" w:hAnsi="Times New Roman" w:cs="Times New Roman"/>
          <w:sz w:val="24"/>
          <w:szCs w:val="24"/>
        </w:rPr>
        <w:t>s</w:t>
      </w:r>
      <w:r w:rsidR="00962AB3" w:rsidRPr="000A7544">
        <w:rPr>
          <w:rFonts w:ascii="Times New Roman" w:hAnsi="Times New Roman" w:cs="Times New Roman"/>
          <w:sz w:val="24"/>
          <w:szCs w:val="24"/>
        </w:rPr>
        <w:t xml:space="preserve"> constant sea level</w:t>
      </w:r>
      <w:r w:rsidR="003B4789">
        <w:rPr>
          <w:rFonts w:ascii="Times New Roman" w:hAnsi="Times New Roman" w:cs="Times New Roman"/>
          <w:sz w:val="24"/>
          <w:szCs w:val="24"/>
        </w:rPr>
        <w:t>,</w:t>
      </w:r>
      <w:r w:rsidR="000261B0">
        <w:rPr>
          <w:rFonts w:ascii="Times New Roman" w:hAnsi="Times New Roman" w:cs="Times New Roman"/>
          <w:sz w:val="24"/>
          <w:szCs w:val="24"/>
        </w:rPr>
        <w:t xml:space="preserve"> and has therefore </w:t>
      </w:r>
      <w:r w:rsidR="00962AB3" w:rsidRPr="000A7544">
        <w:rPr>
          <w:rFonts w:ascii="Times New Roman" w:hAnsi="Times New Roman" w:cs="Times New Roman"/>
          <w:sz w:val="24"/>
          <w:szCs w:val="24"/>
        </w:rPr>
        <w:t xml:space="preserve">no relevance </w:t>
      </w:r>
      <w:r w:rsidR="000A7544" w:rsidRPr="000A7544">
        <w:rPr>
          <w:rFonts w:ascii="Times New Roman" w:hAnsi="Times New Roman" w:cs="Times New Roman"/>
          <w:sz w:val="24"/>
          <w:szCs w:val="24"/>
        </w:rPr>
        <w:t>t</w:t>
      </w:r>
      <w:r w:rsidR="00962AB3" w:rsidRPr="000A7544">
        <w:rPr>
          <w:rFonts w:ascii="Times New Roman" w:hAnsi="Times New Roman" w:cs="Times New Roman"/>
          <w:sz w:val="24"/>
          <w:szCs w:val="24"/>
        </w:rPr>
        <w:t xml:space="preserve">o the </w:t>
      </w:r>
      <w:proofErr w:type="spellStart"/>
      <w:r w:rsidR="00962AB3" w:rsidRPr="000A7544">
        <w:rPr>
          <w:rFonts w:ascii="Times New Roman" w:hAnsi="Times New Roman" w:cs="Times New Roman"/>
          <w:sz w:val="24"/>
          <w:szCs w:val="24"/>
        </w:rPr>
        <w:t>volcanotectonic</w:t>
      </w:r>
      <w:proofErr w:type="spellEnd"/>
      <w:r w:rsidR="00962AB3" w:rsidRPr="000A7544">
        <w:rPr>
          <w:rFonts w:ascii="Times New Roman" w:hAnsi="Times New Roman" w:cs="Times New Roman"/>
          <w:sz w:val="24"/>
          <w:szCs w:val="24"/>
        </w:rPr>
        <w:t xml:space="preserve"> process</w:t>
      </w:r>
      <w:r w:rsidR="00032BFC">
        <w:rPr>
          <w:rFonts w:ascii="Times New Roman" w:hAnsi="Times New Roman" w:cs="Times New Roman"/>
          <w:sz w:val="24"/>
          <w:szCs w:val="24"/>
        </w:rPr>
        <w:t xml:space="preserve">es </w:t>
      </w:r>
      <w:r w:rsidR="003B4789">
        <w:rPr>
          <w:rFonts w:ascii="Times New Roman" w:hAnsi="Times New Roman" w:cs="Times New Roman"/>
          <w:sz w:val="24"/>
          <w:szCs w:val="24"/>
        </w:rPr>
        <w:t xml:space="preserve">that </w:t>
      </w:r>
      <w:r w:rsidR="00032BFC">
        <w:rPr>
          <w:rFonts w:ascii="Times New Roman" w:hAnsi="Times New Roman" w:cs="Times New Roman"/>
          <w:sz w:val="24"/>
          <w:szCs w:val="24"/>
        </w:rPr>
        <w:t>our model explains through sea-level changes</w:t>
      </w:r>
      <w:r w:rsidR="00962AB3" w:rsidRPr="000A7544">
        <w:rPr>
          <w:rFonts w:ascii="Times New Roman" w:hAnsi="Times New Roman" w:cs="Times New Roman"/>
          <w:sz w:val="24"/>
          <w:szCs w:val="24"/>
        </w:rPr>
        <w:t>.</w:t>
      </w:r>
      <w:r w:rsidR="00032BFC">
        <w:rPr>
          <w:rFonts w:ascii="Times New Roman" w:hAnsi="Times New Roman" w:cs="Times New Roman"/>
          <w:sz w:val="24"/>
          <w:szCs w:val="24"/>
        </w:rPr>
        <w:t xml:space="preserve"> Our observational and numerical results [2] thus stand.</w:t>
      </w:r>
    </w:p>
    <w:p w14:paraId="22839CF0" w14:textId="77777777" w:rsidR="00027DF9" w:rsidRDefault="00865DA6" w:rsidP="00B167DE">
      <w:pPr>
        <w:jc w:val="both"/>
        <w:rPr>
          <w:rFonts w:ascii="Times New Roman" w:hAnsi="Times New Roman" w:cs="Times New Roman"/>
          <w:sz w:val="24"/>
          <w:szCs w:val="24"/>
        </w:rPr>
      </w:pPr>
      <w:r>
        <w:rPr>
          <w:rFonts w:ascii="Times New Roman" w:hAnsi="Times New Roman" w:cs="Times New Roman"/>
          <w:sz w:val="24"/>
          <w:szCs w:val="24"/>
        </w:rPr>
        <w:t xml:space="preserve">In criticising the boundary conditions applied in our model Walker et al. </w:t>
      </w:r>
      <w:r w:rsidR="00B40FC6">
        <w:rPr>
          <w:rFonts w:ascii="Times New Roman" w:hAnsi="Times New Roman" w:cs="Times New Roman"/>
          <w:sz w:val="24"/>
          <w:szCs w:val="24"/>
        </w:rPr>
        <w:t>[1]</w:t>
      </w:r>
      <w:r w:rsidR="001E7123">
        <w:rPr>
          <w:rFonts w:ascii="Times New Roman" w:hAnsi="Times New Roman" w:cs="Times New Roman"/>
          <w:sz w:val="24"/>
          <w:szCs w:val="24"/>
        </w:rPr>
        <w:t xml:space="preserve"> </w:t>
      </w:r>
      <w:r>
        <w:rPr>
          <w:rFonts w:ascii="Times New Roman" w:hAnsi="Times New Roman" w:cs="Times New Roman"/>
          <w:sz w:val="24"/>
          <w:szCs w:val="24"/>
        </w:rPr>
        <w:t>state ‘In reality, no part of the crust is in fixed posi</w:t>
      </w:r>
      <w:r w:rsidR="001E7123">
        <w:rPr>
          <w:rFonts w:ascii="Times New Roman" w:hAnsi="Times New Roman" w:cs="Times New Roman"/>
          <w:sz w:val="24"/>
          <w:szCs w:val="24"/>
        </w:rPr>
        <w:t>tion’, implying that t</w:t>
      </w:r>
      <w:r>
        <w:rPr>
          <w:rFonts w:ascii="Times New Roman" w:hAnsi="Times New Roman" w:cs="Times New Roman"/>
          <w:sz w:val="24"/>
          <w:szCs w:val="24"/>
        </w:rPr>
        <w:t xml:space="preserve">here is no valid rationale for </w:t>
      </w:r>
      <w:r w:rsidR="001E7123">
        <w:rPr>
          <w:rFonts w:ascii="Times New Roman" w:hAnsi="Times New Roman" w:cs="Times New Roman"/>
          <w:sz w:val="24"/>
          <w:szCs w:val="24"/>
        </w:rPr>
        <w:t>fixing the ends of the model.</w:t>
      </w:r>
      <w:r>
        <w:rPr>
          <w:rFonts w:ascii="Times New Roman" w:hAnsi="Times New Roman" w:cs="Times New Roman"/>
          <w:sz w:val="24"/>
          <w:szCs w:val="24"/>
        </w:rPr>
        <w:t xml:space="preserve"> </w:t>
      </w:r>
      <w:r w:rsidR="00042C49">
        <w:rPr>
          <w:rFonts w:ascii="Times New Roman" w:hAnsi="Times New Roman" w:cs="Times New Roman"/>
          <w:sz w:val="24"/>
          <w:szCs w:val="24"/>
        </w:rPr>
        <w:t xml:space="preserve">But they </w:t>
      </w:r>
      <w:r>
        <w:rPr>
          <w:rFonts w:ascii="Times New Roman" w:hAnsi="Times New Roman" w:cs="Times New Roman"/>
          <w:sz w:val="24"/>
          <w:szCs w:val="24"/>
        </w:rPr>
        <w:t xml:space="preserve">use </w:t>
      </w:r>
      <w:r w:rsidR="00517CF9">
        <w:rPr>
          <w:rFonts w:ascii="Times New Roman" w:hAnsi="Times New Roman" w:cs="Times New Roman"/>
          <w:sz w:val="24"/>
          <w:szCs w:val="24"/>
        </w:rPr>
        <w:t xml:space="preserve">fixed </w:t>
      </w:r>
      <w:r w:rsidR="006B271C">
        <w:rPr>
          <w:rFonts w:ascii="Times New Roman" w:hAnsi="Times New Roman" w:cs="Times New Roman"/>
          <w:sz w:val="24"/>
          <w:szCs w:val="24"/>
        </w:rPr>
        <w:t xml:space="preserve">crustal </w:t>
      </w:r>
      <w:r w:rsidR="00517CF9">
        <w:rPr>
          <w:rFonts w:ascii="Times New Roman" w:hAnsi="Times New Roman" w:cs="Times New Roman"/>
          <w:sz w:val="24"/>
          <w:szCs w:val="24"/>
        </w:rPr>
        <w:t>position conditions</w:t>
      </w:r>
      <w:r>
        <w:rPr>
          <w:rFonts w:ascii="Times New Roman" w:hAnsi="Times New Roman" w:cs="Times New Roman"/>
          <w:sz w:val="24"/>
          <w:szCs w:val="24"/>
        </w:rPr>
        <w:t xml:space="preserve"> them</w:t>
      </w:r>
      <w:r w:rsidR="001E7123">
        <w:rPr>
          <w:rFonts w:ascii="Times New Roman" w:hAnsi="Times New Roman" w:cs="Times New Roman"/>
          <w:sz w:val="24"/>
          <w:szCs w:val="24"/>
        </w:rPr>
        <w:t>selves in their new models (Fig. 1</w:t>
      </w:r>
      <w:r w:rsidR="00BB38F6">
        <w:rPr>
          <w:rFonts w:ascii="Times New Roman" w:hAnsi="Times New Roman" w:cs="Times New Roman"/>
          <w:sz w:val="24"/>
          <w:szCs w:val="24"/>
        </w:rPr>
        <w:t>c</w:t>
      </w:r>
      <w:r w:rsidR="001E7123">
        <w:rPr>
          <w:rFonts w:ascii="Times New Roman" w:hAnsi="Times New Roman" w:cs="Times New Roman"/>
          <w:sz w:val="24"/>
          <w:szCs w:val="24"/>
        </w:rPr>
        <w:t xml:space="preserve">, Supplementary </w:t>
      </w:r>
      <w:r w:rsidR="007B1917">
        <w:rPr>
          <w:rFonts w:ascii="Times New Roman" w:hAnsi="Times New Roman" w:cs="Times New Roman"/>
          <w:sz w:val="24"/>
          <w:szCs w:val="24"/>
        </w:rPr>
        <w:t xml:space="preserve">(S) </w:t>
      </w:r>
      <w:r w:rsidR="00BB38F6">
        <w:rPr>
          <w:rFonts w:ascii="Times New Roman" w:hAnsi="Times New Roman" w:cs="Times New Roman"/>
          <w:sz w:val="24"/>
          <w:szCs w:val="24"/>
        </w:rPr>
        <w:t>Fig. d</w:t>
      </w:r>
      <w:r>
        <w:rPr>
          <w:rFonts w:ascii="Times New Roman" w:hAnsi="Times New Roman" w:cs="Times New Roman"/>
          <w:sz w:val="24"/>
          <w:szCs w:val="24"/>
        </w:rPr>
        <w:t xml:space="preserve">). </w:t>
      </w:r>
      <w:r w:rsidR="00517CF9">
        <w:rPr>
          <w:rFonts w:ascii="Times New Roman" w:hAnsi="Times New Roman" w:cs="Times New Roman"/>
          <w:sz w:val="24"/>
          <w:szCs w:val="24"/>
        </w:rPr>
        <w:t>The</w:t>
      </w:r>
      <w:r w:rsidR="007672C7">
        <w:rPr>
          <w:rFonts w:ascii="Times New Roman" w:hAnsi="Times New Roman" w:cs="Times New Roman"/>
          <w:sz w:val="24"/>
          <w:szCs w:val="24"/>
        </w:rPr>
        <w:t>y apply</w:t>
      </w:r>
      <w:r w:rsidR="007B1917">
        <w:rPr>
          <w:rFonts w:ascii="Times New Roman" w:hAnsi="Times New Roman" w:cs="Times New Roman"/>
          <w:sz w:val="24"/>
          <w:szCs w:val="24"/>
        </w:rPr>
        <w:t xml:space="preserve"> the ‘clamped edge’</w:t>
      </w:r>
      <w:r w:rsidR="00517CF9">
        <w:rPr>
          <w:rFonts w:ascii="Times New Roman" w:hAnsi="Times New Roman" w:cs="Times New Roman"/>
          <w:sz w:val="24"/>
          <w:szCs w:val="24"/>
        </w:rPr>
        <w:t xml:space="preserve"> boundary conditions</w:t>
      </w:r>
      <w:r w:rsidR="007B1917">
        <w:rPr>
          <w:rFonts w:ascii="Times New Roman" w:hAnsi="Times New Roman" w:cs="Times New Roman"/>
          <w:sz w:val="24"/>
          <w:szCs w:val="24"/>
        </w:rPr>
        <w:t xml:space="preserve"> (denoted as</w:t>
      </w:r>
      <w:r w:rsidR="00517CF9">
        <w:rPr>
          <w:rFonts w:ascii="Times New Roman" w:hAnsi="Times New Roman" w:cs="Times New Roman"/>
          <w:sz w:val="24"/>
          <w:szCs w:val="24"/>
        </w:rPr>
        <w:t xml:space="preserve"> ‘fixed boundary’</w:t>
      </w:r>
      <w:r w:rsidR="00BB38F6">
        <w:rPr>
          <w:rFonts w:ascii="Times New Roman" w:hAnsi="Times New Roman" w:cs="Times New Roman"/>
          <w:sz w:val="24"/>
          <w:szCs w:val="24"/>
        </w:rPr>
        <w:t>, Figs 1C, Sd</w:t>
      </w:r>
      <w:r w:rsidR="007B1917">
        <w:rPr>
          <w:rFonts w:ascii="Times New Roman" w:hAnsi="Times New Roman" w:cs="Times New Roman"/>
          <w:sz w:val="24"/>
          <w:szCs w:val="24"/>
        </w:rPr>
        <w:t xml:space="preserve">), generating </w:t>
      </w:r>
      <w:r w:rsidR="00517CF9">
        <w:rPr>
          <w:rFonts w:ascii="Times New Roman" w:hAnsi="Times New Roman" w:cs="Times New Roman"/>
          <w:sz w:val="24"/>
          <w:szCs w:val="24"/>
        </w:rPr>
        <w:t>artificial stress concentrations seen</w:t>
      </w:r>
      <w:r w:rsidR="00042C49">
        <w:rPr>
          <w:rFonts w:ascii="Times New Roman" w:hAnsi="Times New Roman" w:cs="Times New Roman"/>
          <w:sz w:val="24"/>
          <w:szCs w:val="24"/>
        </w:rPr>
        <w:t xml:space="preserve"> in the lower corners of the figures</w:t>
      </w:r>
      <w:r w:rsidR="00517CF9">
        <w:rPr>
          <w:rFonts w:ascii="Times New Roman" w:hAnsi="Times New Roman" w:cs="Times New Roman"/>
          <w:sz w:val="24"/>
          <w:szCs w:val="24"/>
        </w:rPr>
        <w:t xml:space="preserve">. </w:t>
      </w:r>
      <w:r w:rsidR="00027DF9">
        <w:rPr>
          <w:rFonts w:ascii="Times New Roman" w:hAnsi="Times New Roman" w:cs="Times New Roman"/>
          <w:sz w:val="24"/>
          <w:szCs w:val="24"/>
        </w:rPr>
        <w:t>Everyone familiar with modelling of this kind knows that</w:t>
      </w:r>
      <w:r w:rsidR="007B1917">
        <w:rPr>
          <w:rFonts w:ascii="Times New Roman" w:hAnsi="Times New Roman" w:cs="Times New Roman"/>
          <w:sz w:val="24"/>
          <w:szCs w:val="24"/>
        </w:rPr>
        <w:t xml:space="preserve"> in order to avoid rigid body rotation/translation</w:t>
      </w:r>
      <w:r w:rsidR="00027DF9">
        <w:rPr>
          <w:rFonts w:ascii="Times New Roman" w:hAnsi="Times New Roman" w:cs="Times New Roman"/>
          <w:sz w:val="24"/>
          <w:szCs w:val="24"/>
        </w:rPr>
        <w:t xml:space="preserve"> the model must be fastened somewhere. </w:t>
      </w:r>
      <w:r w:rsidR="007B1917">
        <w:rPr>
          <w:rFonts w:ascii="Times New Roman" w:hAnsi="Times New Roman" w:cs="Times New Roman"/>
          <w:sz w:val="24"/>
          <w:szCs w:val="24"/>
        </w:rPr>
        <w:t>T</w:t>
      </w:r>
      <w:r w:rsidR="00027DF9">
        <w:rPr>
          <w:rFonts w:ascii="Times New Roman" w:hAnsi="Times New Roman" w:cs="Times New Roman"/>
          <w:sz w:val="24"/>
          <w:szCs w:val="24"/>
        </w:rPr>
        <w:t>o minimise the artificial stress</w:t>
      </w:r>
      <w:r w:rsidR="00E031AA">
        <w:rPr>
          <w:rFonts w:ascii="Times New Roman" w:hAnsi="Times New Roman" w:cs="Times New Roman"/>
          <w:sz w:val="24"/>
          <w:szCs w:val="24"/>
        </w:rPr>
        <w:t xml:space="preserve"> effect, </w:t>
      </w:r>
      <w:r w:rsidR="00042C49">
        <w:rPr>
          <w:rFonts w:ascii="Times New Roman" w:hAnsi="Times New Roman" w:cs="Times New Roman"/>
          <w:sz w:val="24"/>
          <w:szCs w:val="24"/>
        </w:rPr>
        <w:t xml:space="preserve">and in contrasts with what Walker et al. [1] state, </w:t>
      </w:r>
      <w:r w:rsidR="00BB2AC9">
        <w:rPr>
          <w:rFonts w:ascii="Times New Roman" w:hAnsi="Times New Roman" w:cs="Times New Roman"/>
          <w:sz w:val="24"/>
          <w:szCs w:val="24"/>
        </w:rPr>
        <w:t>our model</w:t>
      </w:r>
      <w:r w:rsidR="00042C49">
        <w:rPr>
          <w:rFonts w:ascii="Times New Roman" w:hAnsi="Times New Roman" w:cs="Times New Roman"/>
          <w:sz w:val="24"/>
          <w:szCs w:val="24"/>
        </w:rPr>
        <w:t xml:space="preserve"> do</w:t>
      </w:r>
      <w:r w:rsidR="00BB2AC9">
        <w:rPr>
          <w:rFonts w:ascii="Times New Roman" w:hAnsi="Times New Roman" w:cs="Times New Roman"/>
          <w:sz w:val="24"/>
          <w:szCs w:val="24"/>
        </w:rPr>
        <w:t>es</w:t>
      </w:r>
      <w:r w:rsidR="007B1917">
        <w:rPr>
          <w:rFonts w:ascii="Times New Roman" w:hAnsi="Times New Roman" w:cs="Times New Roman"/>
          <w:sz w:val="24"/>
          <w:szCs w:val="24"/>
        </w:rPr>
        <w:t xml:space="preserve"> </w:t>
      </w:r>
      <w:r w:rsidR="00E031AA">
        <w:rPr>
          <w:rFonts w:ascii="Times New Roman" w:hAnsi="Times New Roman" w:cs="Times New Roman"/>
          <w:sz w:val="24"/>
          <w:szCs w:val="24"/>
        </w:rPr>
        <w:t>not use</w:t>
      </w:r>
      <w:r w:rsidR="00027DF9">
        <w:rPr>
          <w:rFonts w:ascii="Times New Roman" w:hAnsi="Times New Roman" w:cs="Times New Roman"/>
          <w:sz w:val="24"/>
          <w:szCs w:val="24"/>
        </w:rPr>
        <w:t xml:space="preserve"> fixed (clamped) edges/boundaries</w:t>
      </w:r>
      <w:r w:rsidR="007367B3">
        <w:rPr>
          <w:rFonts w:ascii="Times New Roman" w:hAnsi="Times New Roman" w:cs="Times New Roman"/>
          <w:sz w:val="24"/>
          <w:szCs w:val="24"/>
        </w:rPr>
        <w:t xml:space="preserve"> </w:t>
      </w:r>
      <w:r w:rsidR="00027DF9">
        <w:rPr>
          <w:rFonts w:ascii="Times New Roman" w:hAnsi="Times New Roman" w:cs="Times New Roman"/>
          <w:sz w:val="24"/>
          <w:szCs w:val="24"/>
        </w:rPr>
        <w:t>but ra</w:t>
      </w:r>
      <w:r w:rsidR="00F53267">
        <w:rPr>
          <w:rFonts w:ascii="Times New Roman" w:hAnsi="Times New Roman" w:cs="Times New Roman"/>
          <w:sz w:val="24"/>
          <w:szCs w:val="24"/>
        </w:rPr>
        <w:t xml:space="preserve">ther the </w:t>
      </w:r>
      <w:r w:rsidR="00F53267" w:rsidRPr="00042C49">
        <w:rPr>
          <w:rFonts w:ascii="Times New Roman" w:hAnsi="Times New Roman" w:cs="Times New Roman"/>
          <w:sz w:val="24"/>
          <w:szCs w:val="24"/>
        </w:rPr>
        <w:t>roller boundary conditions</w:t>
      </w:r>
      <w:r w:rsidR="007367B3">
        <w:rPr>
          <w:rFonts w:ascii="Times New Roman" w:hAnsi="Times New Roman" w:cs="Times New Roman"/>
          <w:sz w:val="24"/>
          <w:szCs w:val="24"/>
        </w:rPr>
        <w:t>. The latter</w:t>
      </w:r>
      <w:r w:rsidR="00042C49">
        <w:rPr>
          <w:rFonts w:ascii="Times New Roman" w:hAnsi="Times New Roman" w:cs="Times New Roman"/>
          <w:sz w:val="24"/>
          <w:szCs w:val="24"/>
        </w:rPr>
        <w:t xml:space="preserve"> allow</w:t>
      </w:r>
      <w:r w:rsidR="00027DF9">
        <w:rPr>
          <w:rFonts w:ascii="Times New Roman" w:hAnsi="Times New Roman" w:cs="Times New Roman"/>
          <w:sz w:val="24"/>
          <w:szCs w:val="24"/>
        </w:rPr>
        <w:t xml:space="preserve"> easier horizontal crustal/lithosphere displacement during loading</w:t>
      </w:r>
      <w:r w:rsidR="00E031AA">
        <w:rPr>
          <w:rFonts w:ascii="Times New Roman" w:hAnsi="Times New Roman" w:cs="Times New Roman"/>
          <w:sz w:val="24"/>
          <w:szCs w:val="24"/>
        </w:rPr>
        <w:t xml:space="preserve"> and bending</w:t>
      </w:r>
      <w:r w:rsidR="00042C49">
        <w:rPr>
          <w:rFonts w:ascii="Times New Roman" w:hAnsi="Times New Roman" w:cs="Times New Roman"/>
          <w:sz w:val="24"/>
          <w:szCs w:val="24"/>
        </w:rPr>
        <w:t xml:space="preserve"> (doming)</w:t>
      </w:r>
      <w:r w:rsidR="007367B3">
        <w:rPr>
          <w:rFonts w:ascii="Times New Roman" w:hAnsi="Times New Roman" w:cs="Times New Roman"/>
          <w:sz w:val="24"/>
          <w:szCs w:val="24"/>
        </w:rPr>
        <w:t>. We consider</w:t>
      </w:r>
      <w:r w:rsidR="00027DF9">
        <w:rPr>
          <w:rFonts w:ascii="Times New Roman" w:hAnsi="Times New Roman" w:cs="Times New Roman"/>
          <w:sz w:val="24"/>
          <w:szCs w:val="24"/>
        </w:rPr>
        <w:t xml:space="preserve"> this as more realistic boundary conditions, particularly given the melt accumulation assumed at the base of the lithosphere (where the excess magmatic pressure is generated during lowering of the sea level) and </w:t>
      </w:r>
      <w:r w:rsidR="00042C49">
        <w:rPr>
          <w:rFonts w:ascii="Times New Roman" w:hAnsi="Times New Roman" w:cs="Times New Roman"/>
          <w:sz w:val="24"/>
          <w:szCs w:val="24"/>
        </w:rPr>
        <w:t xml:space="preserve">the </w:t>
      </w:r>
      <w:r w:rsidR="00027DF9">
        <w:rPr>
          <w:rFonts w:ascii="Times New Roman" w:hAnsi="Times New Roman" w:cs="Times New Roman"/>
          <w:sz w:val="24"/>
          <w:szCs w:val="24"/>
        </w:rPr>
        <w:t>general plate movements in the area. Their criticism</w:t>
      </w:r>
      <w:r w:rsidR="00042C49">
        <w:rPr>
          <w:rFonts w:ascii="Times New Roman" w:hAnsi="Times New Roman" w:cs="Times New Roman"/>
          <w:sz w:val="24"/>
          <w:szCs w:val="24"/>
        </w:rPr>
        <w:t xml:space="preserve"> of our model as to the crust being in ‘fixed position’</w:t>
      </w:r>
      <w:r w:rsidR="00132D6E">
        <w:rPr>
          <w:rFonts w:ascii="Times New Roman" w:hAnsi="Times New Roman" w:cs="Times New Roman"/>
          <w:sz w:val="24"/>
          <w:szCs w:val="24"/>
        </w:rPr>
        <w:t xml:space="preserve"> is thus without value</w:t>
      </w:r>
      <w:r w:rsidR="00027DF9">
        <w:rPr>
          <w:rFonts w:ascii="Times New Roman" w:hAnsi="Times New Roman" w:cs="Times New Roman"/>
          <w:sz w:val="24"/>
          <w:szCs w:val="24"/>
        </w:rPr>
        <w:t>.</w:t>
      </w:r>
    </w:p>
    <w:p w14:paraId="2E28777C" w14:textId="77777777" w:rsidR="001413B6" w:rsidRDefault="00415C8D" w:rsidP="00E031AA">
      <w:pPr>
        <w:jc w:val="both"/>
        <w:rPr>
          <w:rFonts w:ascii="Times New Roman" w:hAnsi="Times New Roman" w:cs="Times New Roman"/>
          <w:sz w:val="24"/>
          <w:szCs w:val="24"/>
        </w:rPr>
      </w:pPr>
      <w:r>
        <w:rPr>
          <w:rFonts w:ascii="Times New Roman" w:hAnsi="Times New Roman" w:cs="Times New Roman"/>
          <w:sz w:val="24"/>
          <w:szCs w:val="24"/>
        </w:rPr>
        <w:t xml:space="preserve">Walker et al. </w:t>
      </w:r>
      <w:r w:rsidR="00E02962">
        <w:rPr>
          <w:rFonts w:ascii="Times New Roman" w:hAnsi="Times New Roman" w:cs="Times New Roman"/>
          <w:sz w:val="24"/>
          <w:szCs w:val="24"/>
        </w:rPr>
        <w:t xml:space="preserve">[1] </w:t>
      </w:r>
      <w:r>
        <w:rPr>
          <w:rFonts w:ascii="Times New Roman" w:hAnsi="Times New Roman" w:cs="Times New Roman"/>
          <w:sz w:val="24"/>
          <w:szCs w:val="24"/>
        </w:rPr>
        <w:t xml:space="preserve">state that the predicted stresses in our model depend ‘strongly’ on ‘model dimensions and boundary conditions.’ </w:t>
      </w:r>
      <w:r w:rsidR="00A14BF1">
        <w:rPr>
          <w:rFonts w:ascii="Times New Roman" w:hAnsi="Times New Roman" w:cs="Times New Roman"/>
          <w:sz w:val="24"/>
          <w:szCs w:val="24"/>
        </w:rPr>
        <w:t>All models of this kind depend on dimensions and boundary conditions</w:t>
      </w:r>
      <w:r w:rsidR="00710BBE">
        <w:rPr>
          <w:rFonts w:ascii="Times New Roman" w:hAnsi="Times New Roman" w:cs="Times New Roman"/>
          <w:sz w:val="24"/>
          <w:szCs w:val="24"/>
        </w:rPr>
        <w:t xml:space="preserve"> - </w:t>
      </w:r>
      <w:r w:rsidR="00A14BF1">
        <w:rPr>
          <w:rFonts w:ascii="Times New Roman" w:hAnsi="Times New Roman" w:cs="Times New Roman"/>
          <w:sz w:val="24"/>
          <w:szCs w:val="24"/>
        </w:rPr>
        <w:t>and, additionally, on mechanical properties, layering,</w:t>
      </w:r>
      <w:r w:rsidR="00E02962">
        <w:rPr>
          <w:rFonts w:ascii="Times New Roman" w:hAnsi="Times New Roman" w:cs="Times New Roman"/>
          <w:sz w:val="24"/>
          <w:szCs w:val="24"/>
        </w:rPr>
        <w:t xml:space="preserve"> loading,</w:t>
      </w:r>
      <w:r w:rsidR="00710BBE">
        <w:rPr>
          <w:rFonts w:ascii="Times New Roman" w:hAnsi="Times New Roman" w:cs="Times New Roman"/>
          <w:sz w:val="24"/>
          <w:szCs w:val="24"/>
        </w:rPr>
        <w:t xml:space="preserve"> and other factors</w:t>
      </w:r>
      <w:r w:rsidR="007672C7">
        <w:rPr>
          <w:rFonts w:ascii="Times New Roman" w:hAnsi="Times New Roman" w:cs="Times New Roman"/>
          <w:sz w:val="24"/>
          <w:szCs w:val="24"/>
        </w:rPr>
        <w:t xml:space="preserve"> [5-8]</w:t>
      </w:r>
      <w:r w:rsidR="00A14BF1">
        <w:rPr>
          <w:rFonts w:ascii="Times New Roman" w:hAnsi="Times New Roman" w:cs="Times New Roman"/>
          <w:sz w:val="24"/>
          <w:szCs w:val="24"/>
        </w:rPr>
        <w:t xml:space="preserve"> </w:t>
      </w:r>
      <w:r w:rsidR="001413B6">
        <w:rPr>
          <w:rFonts w:ascii="Times New Roman" w:hAnsi="Times New Roman" w:cs="Times New Roman"/>
          <w:sz w:val="24"/>
          <w:szCs w:val="24"/>
        </w:rPr>
        <w:t>F</w:t>
      </w:r>
      <w:r w:rsidR="00BB38F6">
        <w:rPr>
          <w:rFonts w:ascii="Times New Roman" w:hAnsi="Times New Roman" w:cs="Times New Roman"/>
          <w:sz w:val="24"/>
          <w:szCs w:val="24"/>
        </w:rPr>
        <w:t>or laminated materials</w:t>
      </w:r>
      <w:r w:rsidR="001413B6">
        <w:rPr>
          <w:rFonts w:ascii="Times New Roman" w:hAnsi="Times New Roman" w:cs="Times New Roman"/>
          <w:sz w:val="24"/>
          <w:szCs w:val="24"/>
        </w:rPr>
        <w:t xml:space="preserve">, the effective flexural rigidity </w:t>
      </w:r>
      <w:r w:rsidR="001413B6">
        <w:rPr>
          <w:rFonts w:ascii="Times New Roman" w:hAnsi="Times New Roman" w:cs="Times New Roman"/>
          <w:i/>
          <w:sz w:val="24"/>
          <w:szCs w:val="24"/>
        </w:rPr>
        <w:t>D</w:t>
      </w:r>
      <w:r w:rsidR="001413B6">
        <w:rPr>
          <w:rFonts w:ascii="Times New Roman" w:hAnsi="Times New Roman" w:cs="Times New Roman"/>
          <w:i/>
          <w:sz w:val="24"/>
          <w:szCs w:val="24"/>
          <w:vertAlign w:val="subscript"/>
        </w:rPr>
        <w:t>e</w:t>
      </w:r>
      <w:r w:rsidR="001413B6">
        <w:rPr>
          <w:rFonts w:ascii="Times New Roman" w:hAnsi="Times New Roman" w:cs="Times New Roman"/>
          <w:sz w:val="24"/>
          <w:szCs w:val="24"/>
        </w:rPr>
        <w:t xml:space="preserve"> is a function of the properties of the mechanical layers and their contacts and, in particular, of their Young’s moduli</w:t>
      </w:r>
      <w:r w:rsidR="007672C7">
        <w:rPr>
          <w:rFonts w:ascii="Times New Roman" w:hAnsi="Times New Roman" w:cs="Times New Roman"/>
          <w:sz w:val="24"/>
          <w:szCs w:val="24"/>
        </w:rPr>
        <w:t xml:space="preserve"> [8]</w:t>
      </w:r>
      <w:r w:rsidR="001413B6">
        <w:rPr>
          <w:rFonts w:ascii="Times New Roman" w:hAnsi="Times New Roman" w:cs="Times New Roman"/>
          <w:sz w:val="24"/>
          <w:szCs w:val="24"/>
        </w:rPr>
        <w:t xml:space="preserve">. </w:t>
      </w:r>
      <w:r w:rsidR="001413B6">
        <w:rPr>
          <w:rFonts w:ascii="Times New Roman" w:hAnsi="Times New Roman" w:cs="Times New Roman"/>
          <w:i/>
          <w:sz w:val="24"/>
          <w:szCs w:val="24"/>
        </w:rPr>
        <w:t>D</w:t>
      </w:r>
      <w:r w:rsidR="001413B6">
        <w:rPr>
          <w:rFonts w:ascii="Times New Roman" w:hAnsi="Times New Roman" w:cs="Times New Roman"/>
          <w:i/>
          <w:sz w:val="24"/>
          <w:szCs w:val="24"/>
          <w:vertAlign w:val="subscript"/>
        </w:rPr>
        <w:t>e</w:t>
      </w:r>
      <w:r w:rsidR="001413B6">
        <w:rPr>
          <w:rFonts w:ascii="Times New Roman" w:hAnsi="Times New Roman" w:cs="Times New Roman"/>
          <w:sz w:val="24"/>
          <w:szCs w:val="24"/>
        </w:rPr>
        <w:t xml:space="preserve"> is generally much lower than the flexural rigidity for homogeneous, isotropic plates, so that for the same loading and plate dimensions, the maximum deflection, hence the </w:t>
      </w:r>
      <w:r w:rsidR="001413B6">
        <w:rPr>
          <w:rFonts w:ascii="Times New Roman" w:hAnsi="Times New Roman" w:cs="Times New Roman"/>
          <w:sz w:val="24"/>
          <w:szCs w:val="24"/>
        </w:rPr>
        <w:lastRenderedPageBreak/>
        <w:t>stresses, would be greater – results that also apply to layered crustal segments</w:t>
      </w:r>
      <w:r w:rsidR="007672C7">
        <w:rPr>
          <w:rFonts w:ascii="Times New Roman" w:hAnsi="Times New Roman" w:cs="Times New Roman"/>
          <w:sz w:val="24"/>
          <w:szCs w:val="24"/>
          <w:vertAlign w:val="superscript"/>
        </w:rPr>
        <w:t xml:space="preserve"> </w:t>
      </w:r>
      <w:r w:rsidR="007672C7">
        <w:rPr>
          <w:rFonts w:ascii="Times New Roman" w:hAnsi="Times New Roman" w:cs="Times New Roman"/>
          <w:sz w:val="24"/>
          <w:szCs w:val="24"/>
        </w:rPr>
        <w:t>[9-12]</w:t>
      </w:r>
      <w:r w:rsidR="001413B6">
        <w:rPr>
          <w:rFonts w:ascii="Times New Roman" w:hAnsi="Times New Roman" w:cs="Times New Roman"/>
          <w:sz w:val="24"/>
          <w:szCs w:val="24"/>
        </w:rPr>
        <w:t xml:space="preserve">. Additionally, the variation in the value of Young’s modulus between layers, which may be by several orders of magnitude, has great effects on the stress distributions in the layers. </w:t>
      </w:r>
      <w:r w:rsidR="00A14BF1">
        <w:rPr>
          <w:rFonts w:ascii="Times New Roman" w:hAnsi="Times New Roman" w:cs="Times New Roman"/>
          <w:sz w:val="24"/>
          <w:szCs w:val="24"/>
        </w:rPr>
        <w:t>It</w:t>
      </w:r>
      <w:r w:rsidR="00E031AA">
        <w:rPr>
          <w:rFonts w:ascii="Times New Roman" w:hAnsi="Times New Roman" w:cs="Times New Roman"/>
          <w:sz w:val="24"/>
          <w:szCs w:val="24"/>
        </w:rPr>
        <w:t xml:space="preserve"> is the job of the modellers to use their knowledge </w:t>
      </w:r>
      <w:r w:rsidR="00BB2AC9">
        <w:rPr>
          <w:rFonts w:ascii="Times New Roman" w:hAnsi="Times New Roman" w:cs="Times New Roman"/>
          <w:sz w:val="24"/>
          <w:szCs w:val="24"/>
        </w:rPr>
        <w:t xml:space="preserve">and understanding </w:t>
      </w:r>
      <w:r w:rsidR="00E031AA">
        <w:rPr>
          <w:rFonts w:ascii="Times New Roman" w:hAnsi="Times New Roman" w:cs="Times New Roman"/>
          <w:sz w:val="24"/>
          <w:szCs w:val="24"/>
        </w:rPr>
        <w:t xml:space="preserve">of </w:t>
      </w:r>
      <w:r w:rsidR="00600539">
        <w:rPr>
          <w:rFonts w:ascii="Times New Roman" w:hAnsi="Times New Roman" w:cs="Times New Roman"/>
          <w:sz w:val="24"/>
          <w:szCs w:val="24"/>
        </w:rPr>
        <w:t xml:space="preserve">the </w:t>
      </w:r>
      <w:r w:rsidR="00E031AA">
        <w:rPr>
          <w:rFonts w:ascii="Times New Roman" w:hAnsi="Times New Roman" w:cs="Times New Roman"/>
          <w:sz w:val="24"/>
          <w:szCs w:val="24"/>
        </w:rPr>
        <w:t xml:space="preserve">relevant geology and physics to come up with the most appropriate </w:t>
      </w:r>
      <w:r w:rsidR="00BB38F6">
        <w:rPr>
          <w:rFonts w:ascii="Times New Roman" w:hAnsi="Times New Roman" w:cs="Times New Roman"/>
          <w:sz w:val="24"/>
          <w:szCs w:val="24"/>
        </w:rPr>
        <w:t xml:space="preserve">and realistic </w:t>
      </w:r>
      <w:r w:rsidR="00E031AA">
        <w:rPr>
          <w:rFonts w:ascii="Times New Roman" w:hAnsi="Times New Roman" w:cs="Times New Roman"/>
          <w:sz w:val="24"/>
          <w:szCs w:val="24"/>
        </w:rPr>
        <w:t>dimensions, boundary conditions, mechanical properties</w:t>
      </w:r>
      <w:r w:rsidR="00BB2AC9">
        <w:rPr>
          <w:rFonts w:ascii="Times New Roman" w:hAnsi="Times New Roman" w:cs="Times New Roman"/>
          <w:sz w:val="24"/>
          <w:szCs w:val="24"/>
        </w:rPr>
        <w:t>,</w:t>
      </w:r>
      <w:r w:rsidR="00E031AA">
        <w:rPr>
          <w:rFonts w:ascii="Times New Roman" w:hAnsi="Times New Roman" w:cs="Times New Roman"/>
          <w:sz w:val="24"/>
          <w:szCs w:val="24"/>
        </w:rPr>
        <w:t xml:space="preserve"> and loading. </w:t>
      </w:r>
    </w:p>
    <w:p w14:paraId="617C90C9" w14:textId="77777777" w:rsidR="00FC1639" w:rsidRDefault="001413B6" w:rsidP="00E031AA">
      <w:pPr>
        <w:jc w:val="both"/>
        <w:rPr>
          <w:rFonts w:ascii="Times New Roman" w:hAnsi="Times New Roman" w:cs="Times New Roman"/>
          <w:sz w:val="24"/>
          <w:szCs w:val="24"/>
        </w:rPr>
      </w:pPr>
      <w:r>
        <w:rPr>
          <w:rFonts w:ascii="Times New Roman" w:hAnsi="Times New Roman" w:cs="Times New Roman"/>
          <w:sz w:val="24"/>
          <w:szCs w:val="24"/>
        </w:rPr>
        <w:t>We</w:t>
      </w:r>
      <w:r w:rsidR="00E031AA">
        <w:rPr>
          <w:rFonts w:ascii="Times New Roman" w:hAnsi="Times New Roman" w:cs="Times New Roman"/>
          <w:sz w:val="24"/>
          <w:szCs w:val="24"/>
        </w:rPr>
        <w:t xml:space="preserve"> have already shown </w:t>
      </w:r>
      <w:r>
        <w:rPr>
          <w:rFonts w:ascii="Times New Roman" w:hAnsi="Times New Roman" w:cs="Times New Roman"/>
          <w:sz w:val="24"/>
          <w:szCs w:val="24"/>
        </w:rPr>
        <w:t xml:space="preserve">above </w:t>
      </w:r>
      <w:r w:rsidR="00BB38F6">
        <w:rPr>
          <w:rFonts w:ascii="Times New Roman" w:hAnsi="Times New Roman" w:cs="Times New Roman"/>
          <w:sz w:val="24"/>
          <w:szCs w:val="24"/>
        </w:rPr>
        <w:t xml:space="preserve">that </w:t>
      </w:r>
      <w:r>
        <w:rPr>
          <w:rFonts w:ascii="Times New Roman" w:hAnsi="Times New Roman" w:cs="Times New Roman"/>
          <w:sz w:val="24"/>
          <w:szCs w:val="24"/>
        </w:rPr>
        <w:t xml:space="preserve">our boundary conditions [2] </w:t>
      </w:r>
      <w:r w:rsidR="00E031AA">
        <w:rPr>
          <w:rFonts w:ascii="Times New Roman" w:hAnsi="Times New Roman" w:cs="Times New Roman"/>
          <w:sz w:val="24"/>
          <w:szCs w:val="24"/>
        </w:rPr>
        <w:t xml:space="preserve">are </w:t>
      </w:r>
      <w:r>
        <w:rPr>
          <w:rFonts w:ascii="Times New Roman" w:hAnsi="Times New Roman" w:cs="Times New Roman"/>
          <w:sz w:val="24"/>
          <w:szCs w:val="24"/>
        </w:rPr>
        <w:t xml:space="preserve">more appropriate than those </w:t>
      </w:r>
      <w:r w:rsidR="00E031AA">
        <w:rPr>
          <w:rFonts w:ascii="Times New Roman" w:hAnsi="Times New Roman" w:cs="Times New Roman"/>
          <w:sz w:val="24"/>
          <w:szCs w:val="24"/>
        </w:rPr>
        <w:t xml:space="preserve">by Walker et al. </w:t>
      </w:r>
      <w:r>
        <w:rPr>
          <w:rFonts w:ascii="Times New Roman" w:hAnsi="Times New Roman" w:cs="Times New Roman"/>
          <w:sz w:val="24"/>
          <w:szCs w:val="24"/>
        </w:rPr>
        <w:t>[1]</w:t>
      </w:r>
      <w:r w:rsidR="00E031AA">
        <w:rPr>
          <w:rFonts w:ascii="Times New Roman" w:hAnsi="Times New Roman" w:cs="Times New Roman"/>
          <w:sz w:val="24"/>
          <w:szCs w:val="24"/>
        </w:rPr>
        <w:t>. As for the dimensions, the South Aegean Volcanic Arc is about 400 km long and up to 40 km wide</w:t>
      </w:r>
      <w:r w:rsidR="00B92BA3">
        <w:rPr>
          <w:rFonts w:ascii="Times New Roman" w:hAnsi="Times New Roman" w:cs="Times New Roman"/>
          <w:sz w:val="24"/>
          <w:szCs w:val="24"/>
        </w:rPr>
        <w:t xml:space="preserve"> and may be divided into</w:t>
      </w:r>
      <w:r w:rsidR="00E031AA">
        <w:rPr>
          <w:rFonts w:ascii="Times New Roman" w:hAnsi="Times New Roman" w:cs="Times New Roman"/>
          <w:sz w:val="24"/>
          <w:szCs w:val="24"/>
        </w:rPr>
        <w:t xml:space="preserve"> five volcanic fields/systems</w:t>
      </w:r>
      <w:r w:rsidR="007672C7">
        <w:rPr>
          <w:rFonts w:ascii="Times New Roman" w:hAnsi="Times New Roman" w:cs="Times New Roman"/>
          <w:sz w:val="24"/>
          <w:szCs w:val="24"/>
        </w:rPr>
        <w:t xml:space="preserve"> [13]</w:t>
      </w:r>
      <w:r w:rsidR="00E031AA">
        <w:rPr>
          <w:rFonts w:ascii="Times New Roman" w:hAnsi="Times New Roman" w:cs="Times New Roman"/>
          <w:sz w:val="24"/>
          <w:szCs w:val="24"/>
        </w:rPr>
        <w:t>. The lateral cross-sectional areas of deep-seated reservoirs are normally larger than the surface areas of the associated volcanic fields/systems</w:t>
      </w:r>
      <w:r w:rsidR="007672C7">
        <w:rPr>
          <w:rFonts w:ascii="Times New Roman" w:hAnsi="Times New Roman" w:cs="Times New Roman"/>
          <w:sz w:val="24"/>
          <w:szCs w:val="24"/>
          <w:vertAlign w:val="superscript"/>
        </w:rPr>
        <w:t xml:space="preserve"> </w:t>
      </w:r>
      <w:r w:rsidR="007672C7">
        <w:rPr>
          <w:rFonts w:ascii="Times New Roman" w:hAnsi="Times New Roman" w:cs="Times New Roman"/>
          <w:sz w:val="24"/>
          <w:szCs w:val="24"/>
        </w:rPr>
        <w:t>[14]</w:t>
      </w:r>
      <w:r w:rsidR="00E031AA">
        <w:rPr>
          <w:rFonts w:ascii="Times New Roman" w:hAnsi="Times New Roman" w:cs="Times New Roman"/>
          <w:sz w:val="24"/>
          <w:szCs w:val="24"/>
        </w:rPr>
        <w:t>. This fact and the central location of the Christiana–Santorini–</w:t>
      </w:r>
      <w:proofErr w:type="spellStart"/>
      <w:r w:rsidR="00E031AA">
        <w:rPr>
          <w:rFonts w:ascii="Times New Roman" w:hAnsi="Times New Roman" w:cs="Times New Roman"/>
          <w:sz w:val="24"/>
          <w:szCs w:val="24"/>
        </w:rPr>
        <w:t>Kolumbo</w:t>
      </w:r>
      <w:proofErr w:type="spellEnd"/>
      <w:r w:rsidR="00E031AA">
        <w:rPr>
          <w:rFonts w:ascii="Times New Roman" w:hAnsi="Times New Roman" w:cs="Times New Roman"/>
          <w:sz w:val="24"/>
          <w:szCs w:val="24"/>
        </w:rPr>
        <w:t xml:space="preserve"> volcanic field/system within the arc suggest that the area of the melt-accumulation zone and pressure change beneath the field/system may be about 100 × 100 km and affecting an elastic crustal segment of the same size (as used in our model). </w:t>
      </w:r>
      <w:r w:rsidR="00E031AA" w:rsidRPr="00E614F6">
        <w:rPr>
          <w:rFonts w:ascii="Times New Roman" w:hAnsi="Times New Roman" w:cs="Times New Roman"/>
          <w:sz w:val="24"/>
          <w:szCs w:val="24"/>
        </w:rPr>
        <w:t xml:space="preserve">(The 20 km thickness is primarily estimated from seismic data). </w:t>
      </w:r>
      <w:r w:rsidR="00E031AA">
        <w:rPr>
          <w:rFonts w:ascii="Times New Roman" w:hAnsi="Times New Roman" w:cs="Times New Roman"/>
          <w:sz w:val="24"/>
          <w:szCs w:val="24"/>
        </w:rPr>
        <w:t>Shallow crustal magma chambers tend to form above the centre of the deeper zone of melt accumulation, which is controlled by Darcy’s law</w:t>
      </w:r>
      <w:r w:rsidR="00725FA4">
        <w:rPr>
          <w:rFonts w:ascii="Times New Roman" w:hAnsi="Times New Roman" w:cs="Times New Roman"/>
          <w:sz w:val="24"/>
          <w:szCs w:val="24"/>
          <w:vertAlign w:val="superscript"/>
        </w:rPr>
        <w:t xml:space="preserve"> </w:t>
      </w:r>
      <w:r w:rsidR="00725FA4">
        <w:rPr>
          <w:rFonts w:ascii="Times New Roman" w:hAnsi="Times New Roman" w:cs="Times New Roman"/>
          <w:sz w:val="24"/>
          <w:szCs w:val="24"/>
        </w:rPr>
        <w:t>[14]</w:t>
      </w:r>
      <w:r w:rsidR="00E031AA">
        <w:rPr>
          <w:rFonts w:ascii="Times New Roman" w:hAnsi="Times New Roman" w:cs="Times New Roman"/>
          <w:sz w:val="24"/>
          <w:szCs w:val="24"/>
        </w:rPr>
        <w:t>, rather than above its edges.</w:t>
      </w:r>
      <w:r w:rsidR="00CC190C">
        <w:rPr>
          <w:rFonts w:ascii="Times New Roman" w:hAnsi="Times New Roman" w:cs="Times New Roman"/>
          <w:sz w:val="24"/>
          <w:szCs w:val="24"/>
        </w:rPr>
        <w:t xml:space="preserve"> </w:t>
      </w:r>
      <w:r w:rsidR="00D77233">
        <w:rPr>
          <w:rFonts w:ascii="Times New Roman" w:hAnsi="Times New Roman" w:cs="Times New Roman"/>
          <w:sz w:val="24"/>
          <w:szCs w:val="24"/>
        </w:rPr>
        <w:t xml:space="preserve">    </w:t>
      </w:r>
    </w:p>
    <w:p w14:paraId="02CB4677" w14:textId="77777777" w:rsidR="007F745A" w:rsidRDefault="007F745A" w:rsidP="007F745A">
      <w:pPr>
        <w:jc w:val="both"/>
        <w:rPr>
          <w:rFonts w:ascii="Times New Roman" w:hAnsi="Times New Roman" w:cs="Times New Roman"/>
          <w:sz w:val="24"/>
          <w:szCs w:val="24"/>
        </w:rPr>
      </w:pPr>
      <w:r>
        <w:rPr>
          <w:rFonts w:ascii="Times New Roman" w:hAnsi="Times New Roman" w:cs="Times New Roman"/>
          <w:sz w:val="24"/>
          <w:szCs w:val="24"/>
        </w:rPr>
        <w:t xml:space="preserve">Walker et al. [1] list </w:t>
      </w:r>
      <w:r w:rsidR="00AC66B3">
        <w:rPr>
          <w:rFonts w:ascii="Times New Roman" w:hAnsi="Times New Roman" w:cs="Times New Roman"/>
          <w:sz w:val="24"/>
          <w:szCs w:val="24"/>
        </w:rPr>
        <w:t>10</w:t>
      </w:r>
      <w:r>
        <w:rPr>
          <w:rFonts w:ascii="Times New Roman" w:hAnsi="Times New Roman" w:cs="Times New Roman"/>
          <w:sz w:val="24"/>
          <w:szCs w:val="24"/>
        </w:rPr>
        <w:t xml:space="preserve"> factors that may contribute ‘loading conditions in addition to sea level</w:t>
      </w:r>
      <w:r w:rsidR="00AC66B3">
        <w:rPr>
          <w:rFonts w:ascii="Times New Roman" w:hAnsi="Times New Roman" w:cs="Times New Roman"/>
          <w:sz w:val="24"/>
          <w:szCs w:val="24"/>
        </w:rPr>
        <w:t>’</w:t>
      </w:r>
      <w:r>
        <w:rPr>
          <w:rFonts w:ascii="Times New Roman" w:hAnsi="Times New Roman" w:cs="Times New Roman"/>
          <w:sz w:val="24"/>
          <w:szCs w:val="24"/>
        </w:rPr>
        <w:t xml:space="preserve">. </w:t>
      </w:r>
      <w:r w:rsidR="00AC66B3">
        <w:rPr>
          <w:rFonts w:ascii="Times New Roman" w:hAnsi="Times New Roman" w:cs="Times New Roman"/>
          <w:sz w:val="24"/>
          <w:szCs w:val="24"/>
        </w:rPr>
        <w:t xml:space="preserve">We have </w:t>
      </w:r>
      <w:r>
        <w:rPr>
          <w:rFonts w:ascii="Times New Roman" w:hAnsi="Times New Roman" w:cs="Times New Roman"/>
          <w:sz w:val="24"/>
          <w:szCs w:val="24"/>
        </w:rPr>
        <w:t>discussed many of these factors in other papers and books</w:t>
      </w:r>
      <w:r w:rsidR="00AC66B3">
        <w:rPr>
          <w:rFonts w:ascii="Times New Roman" w:hAnsi="Times New Roman" w:cs="Times New Roman"/>
          <w:sz w:val="24"/>
          <w:szCs w:val="24"/>
          <w:vertAlign w:val="superscript"/>
        </w:rPr>
        <w:t>15-19</w:t>
      </w:r>
      <w:r>
        <w:rPr>
          <w:rFonts w:ascii="Times New Roman" w:hAnsi="Times New Roman" w:cs="Times New Roman"/>
          <w:sz w:val="24"/>
          <w:szCs w:val="24"/>
        </w:rPr>
        <w:t xml:space="preserve">, </w:t>
      </w:r>
      <w:r w:rsidR="00AC66B3">
        <w:rPr>
          <w:rFonts w:ascii="Times New Roman" w:hAnsi="Times New Roman" w:cs="Times New Roman"/>
          <w:sz w:val="24"/>
          <w:szCs w:val="24"/>
        </w:rPr>
        <w:t>but we regard them as beyond the scope of</w:t>
      </w:r>
      <w:r>
        <w:rPr>
          <w:rFonts w:ascii="Times New Roman" w:hAnsi="Times New Roman" w:cs="Times New Roman"/>
          <w:sz w:val="24"/>
          <w:szCs w:val="24"/>
        </w:rPr>
        <w:t xml:space="preserve"> a paper whose stated aim is to establish the effect of sea-level change</w:t>
      </w:r>
      <w:r w:rsidR="00EC7999">
        <w:rPr>
          <w:rFonts w:ascii="Times New Roman" w:hAnsi="Times New Roman" w:cs="Times New Roman"/>
          <w:sz w:val="24"/>
          <w:szCs w:val="24"/>
        </w:rPr>
        <w:t>, in isolation,</w:t>
      </w:r>
      <w:r>
        <w:rPr>
          <w:rFonts w:ascii="Times New Roman" w:hAnsi="Times New Roman" w:cs="Times New Roman"/>
          <w:sz w:val="24"/>
          <w:szCs w:val="24"/>
        </w:rPr>
        <w:t xml:space="preserve"> on volcanic activity. To attempt to use 11 factors or variables to explain a single observed correlation when one factor (sea-level change) demonstrably explains much of the data</w:t>
      </w:r>
      <w:r w:rsidR="006729E3">
        <w:rPr>
          <w:rFonts w:ascii="Times New Roman" w:hAnsi="Times New Roman" w:cs="Times New Roman"/>
          <w:sz w:val="24"/>
          <w:szCs w:val="24"/>
        </w:rPr>
        <w:t xml:space="preserve"> has no explanatory power and </w:t>
      </w:r>
      <w:r>
        <w:rPr>
          <w:rFonts w:ascii="Times New Roman" w:hAnsi="Times New Roman" w:cs="Times New Roman"/>
          <w:sz w:val="24"/>
          <w:szCs w:val="24"/>
        </w:rPr>
        <w:t>is in flat contradiction with Occam’s razor</w:t>
      </w:r>
      <w:r w:rsidR="00725FA4">
        <w:rPr>
          <w:rFonts w:ascii="Times New Roman" w:hAnsi="Times New Roman" w:cs="Times New Roman"/>
          <w:sz w:val="24"/>
          <w:szCs w:val="24"/>
        </w:rPr>
        <w:t xml:space="preserve"> [20-22]</w:t>
      </w:r>
      <w:r w:rsidR="00216C39">
        <w:rPr>
          <w:rFonts w:ascii="Times New Roman" w:hAnsi="Times New Roman" w:cs="Times New Roman"/>
          <w:sz w:val="24"/>
          <w:szCs w:val="24"/>
        </w:rPr>
        <w:t xml:space="preserve">, which in the </w:t>
      </w:r>
      <w:r w:rsidR="000D34EF">
        <w:rPr>
          <w:rFonts w:ascii="Times New Roman" w:hAnsi="Times New Roman" w:cs="Times New Roman"/>
          <w:sz w:val="24"/>
          <w:szCs w:val="24"/>
        </w:rPr>
        <w:t>present context implies</w:t>
      </w:r>
      <w:r w:rsidR="00216C39">
        <w:rPr>
          <w:rFonts w:ascii="Times New Roman" w:hAnsi="Times New Roman" w:cs="Times New Roman"/>
          <w:sz w:val="24"/>
          <w:szCs w:val="24"/>
        </w:rPr>
        <w:t xml:space="preserve"> that models</w:t>
      </w:r>
      <w:r w:rsidR="00EC7999">
        <w:rPr>
          <w:rFonts w:ascii="Times New Roman" w:hAnsi="Times New Roman" w:cs="Times New Roman"/>
          <w:sz w:val="24"/>
          <w:szCs w:val="24"/>
        </w:rPr>
        <w:t xml:space="preserve"> to explain observations</w:t>
      </w:r>
      <w:r w:rsidR="00216C39">
        <w:rPr>
          <w:rFonts w:ascii="Times New Roman" w:hAnsi="Times New Roman" w:cs="Times New Roman"/>
          <w:sz w:val="24"/>
          <w:szCs w:val="24"/>
        </w:rPr>
        <w:t xml:space="preserve"> should be made as simple (and thus as testable) as possible. </w:t>
      </w:r>
      <w:r w:rsidR="006729E3">
        <w:rPr>
          <w:rFonts w:ascii="Times New Roman" w:hAnsi="Times New Roman" w:cs="Times New Roman"/>
          <w:sz w:val="24"/>
          <w:szCs w:val="24"/>
        </w:rPr>
        <w:t xml:space="preserve">Walker et al. [1] </w:t>
      </w:r>
      <w:r w:rsidR="00CA098C">
        <w:rPr>
          <w:rFonts w:ascii="Times New Roman" w:hAnsi="Times New Roman" w:cs="Times New Roman"/>
          <w:sz w:val="24"/>
          <w:szCs w:val="24"/>
        </w:rPr>
        <w:t>apparently think that a 40-50 m column of rock, because of its high</w:t>
      </w:r>
      <w:r w:rsidR="00216C39">
        <w:rPr>
          <w:rFonts w:ascii="Times New Roman" w:hAnsi="Times New Roman" w:cs="Times New Roman"/>
          <w:sz w:val="24"/>
          <w:szCs w:val="24"/>
        </w:rPr>
        <w:t>er</w:t>
      </w:r>
      <w:r w:rsidR="00CA098C">
        <w:rPr>
          <w:rFonts w:ascii="Times New Roman" w:hAnsi="Times New Roman" w:cs="Times New Roman"/>
          <w:sz w:val="24"/>
          <w:szCs w:val="24"/>
        </w:rPr>
        <w:t xml:space="preserve"> density</w:t>
      </w:r>
      <w:r w:rsidR="00216C39">
        <w:rPr>
          <w:rFonts w:ascii="Times New Roman" w:hAnsi="Times New Roman" w:cs="Times New Roman"/>
          <w:sz w:val="24"/>
          <w:szCs w:val="24"/>
        </w:rPr>
        <w:t xml:space="preserve"> than sea-water</w:t>
      </w:r>
      <w:r w:rsidR="00CA098C">
        <w:rPr>
          <w:rFonts w:ascii="Times New Roman" w:hAnsi="Times New Roman" w:cs="Times New Roman"/>
          <w:sz w:val="24"/>
          <w:szCs w:val="24"/>
        </w:rPr>
        <w:t>, will generate much greater deflection than 110 m sea-leve</w:t>
      </w:r>
      <w:r>
        <w:rPr>
          <w:rFonts w:ascii="Times New Roman" w:hAnsi="Times New Roman" w:cs="Times New Roman"/>
          <w:sz w:val="24"/>
          <w:szCs w:val="24"/>
        </w:rPr>
        <w:t>l</w:t>
      </w:r>
      <w:r w:rsidR="00D50827">
        <w:rPr>
          <w:rFonts w:ascii="Times New Roman" w:hAnsi="Times New Roman" w:cs="Times New Roman"/>
          <w:sz w:val="24"/>
          <w:szCs w:val="24"/>
        </w:rPr>
        <w:t xml:space="preserve"> </w:t>
      </w:r>
      <w:r>
        <w:rPr>
          <w:rFonts w:ascii="Times New Roman" w:hAnsi="Times New Roman" w:cs="Times New Roman"/>
          <w:sz w:val="24"/>
          <w:szCs w:val="24"/>
        </w:rPr>
        <w:t>change</w:t>
      </w:r>
      <w:r w:rsidR="00CA098C">
        <w:rPr>
          <w:rFonts w:ascii="Times New Roman" w:hAnsi="Times New Roman" w:cs="Times New Roman"/>
          <w:sz w:val="24"/>
          <w:szCs w:val="24"/>
        </w:rPr>
        <w:t xml:space="preserve">, but fail to realise that </w:t>
      </w:r>
      <w:r>
        <w:rPr>
          <w:rFonts w:ascii="Times New Roman" w:hAnsi="Times New Roman" w:cs="Times New Roman"/>
          <w:sz w:val="24"/>
          <w:szCs w:val="24"/>
        </w:rPr>
        <w:t>a tall but comparatively narrow load (e.g. a volcano)</w:t>
      </w:r>
      <w:r w:rsidR="00D50827">
        <w:rPr>
          <w:rFonts w:ascii="Times New Roman" w:hAnsi="Times New Roman" w:cs="Times New Roman"/>
          <w:sz w:val="24"/>
          <w:szCs w:val="24"/>
        </w:rPr>
        <w:t xml:space="preserve"> commonly induces</w:t>
      </w:r>
      <w:r>
        <w:rPr>
          <w:rFonts w:ascii="Times New Roman" w:hAnsi="Times New Roman" w:cs="Times New Roman"/>
          <w:sz w:val="24"/>
          <w:szCs w:val="24"/>
        </w:rPr>
        <w:t xml:space="preserve"> less deflection and associated stress changes than</w:t>
      </w:r>
      <w:r w:rsidR="00D50827">
        <w:rPr>
          <w:rFonts w:ascii="Times New Roman" w:hAnsi="Times New Roman" w:cs="Times New Roman"/>
          <w:sz w:val="24"/>
          <w:szCs w:val="24"/>
        </w:rPr>
        <w:t xml:space="preserve"> </w:t>
      </w:r>
      <w:r>
        <w:rPr>
          <w:rFonts w:ascii="Times New Roman" w:hAnsi="Times New Roman" w:cs="Times New Roman"/>
          <w:sz w:val="24"/>
          <w:szCs w:val="24"/>
        </w:rPr>
        <w:t>a much thinner but broader (more widely distributed) load</w:t>
      </w:r>
      <w:r w:rsidR="00D50827">
        <w:rPr>
          <w:rFonts w:ascii="Times New Roman" w:hAnsi="Times New Roman" w:cs="Times New Roman"/>
          <w:sz w:val="24"/>
          <w:szCs w:val="24"/>
        </w:rPr>
        <w:t xml:space="preserve"> (e.g. sea-level change)</w:t>
      </w:r>
      <w:r>
        <w:rPr>
          <w:rFonts w:ascii="Times New Roman" w:hAnsi="Times New Roman" w:cs="Times New Roman"/>
          <w:sz w:val="24"/>
          <w:szCs w:val="24"/>
        </w:rPr>
        <w:t xml:space="preserve">. </w:t>
      </w:r>
      <w:r w:rsidR="00CA098C">
        <w:rPr>
          <w:rFonts w:ascii="Times New Roman" w:hAnsi="Times New Roman" w:cs="Times New Roman"/>
          <w:sz w:val="24"/>
          <w:szCs w:val="24"/>
        </w:rPr>
        <w:t>Also, Walker et al. have now had 22 months</w:t>
      </w:r>
      <w:r w:rsidR="00EC7999">
        <w:rPr>
          <w:rFonts w:ascii="Times New Roman" w:hAnsi="Times New Roman" w:cs="Times New Roman"/>
          <w:sz w:val="24"/>
          <w:szCs w:val="24"/>
        </w:rPr>
        <w:t xml:space="preserve"> [3]</w:t>
      </w:r>
      <w:r w:rsidR="00CA098C">
        <w:rPr>
          <w:rFonts w:ascii="Times New Roman" w:hAnsi="Times New Roman" w:cs="Times New Roman"/>
          <w:sz w:val="24"/>
          <w:szCs w:val="24"/>
        </w:rPr>
        <w:t xml:space="preserve"> to demonstrate quantitatively the effects of these 10 factors, but have failed to do so.</w:t>
      </w:r>
    </w:p>
    <w:p w14:paraId="4B5AF5BB" w14:textId="18356669" w:rsidR="000F7DAA" w:rsidRDefault="00A3396B" w:rsidP="00E031AA">
      <w:pPr>
        <w:jc w:val="both"/>
        <w:rPr>
          <w:rFonts w:ascii="Times New Roman" w:hAnsi="Times New Roman" w:cs="Times New Roman"/>
          <w:sz w:val="24"/>
          <w:szCs w:val="24"/>
        </w:rPr>
      </w:pPr>
      <w:r>
        <w:rPr>
          <w:rFonts w:ascii="Times New Roman" w:hAnsi="Times New Roman" w:cs="Times New Roman"/>
          <w:sz w:val="24"/>
          <w:szCs w:val="24"/>
        </w:rPr>
        <w:t>Walker et al. [1] state</w:t>
      </w:r>
      <w:r w:rsidR="00557C96" w:rsidRPr="00A3396B">
        <w:rPr>
          <w:rFonts w:ascii="Times New Roman" w:hAnsi="Times New Roman" w:cs="Times New Roman"/>
          <w:sz w:val="24"/>
          <w:szCs w:val="24"/>
        </w:rPr>
        <w:t xml:space="preserve"> that ‘bending of the plate will be subdued or removed by the viscous lower crust or mantle’. </w:t>
      </w:r>
      <w:r w:rsidR="00EB3D9E" w:rsidRPr="00EB3D9E">
        <w:rPr>
          <w:rFonts w:ascii="Times New Roman" w:hAnsi="Times New Roman" w:cs="Times New Roman"/>
          <w:sz w:val="24"/>
          <w:szCs w:val="24"/>
        </w:rPr>
        <w:t>Studies in Iceland show that (primarily the central) parts of the country subsided (during glaciation) and rose (during degl</w:t>
      </w:r>
      <w:r w:rsidR="00EB3D9E">
        <w:rPr>
          <w:rFonts w:ascii="Times New Roman" w:hAnsi="Times New Roman" w:cs="Times New Roman"/>
          <w:sz w:val="24"/>
          <w:szCs w:val="24"/>
        </w:rPr>
        <w:t>aciation) by up to about 500 m</w:t>
      </w:r>
      <w:r w:rsidR="00725FA4">
        <w:rPr>
          <w:rFonts w:ascii="Times New Roman" w:hAnsi="Times New Roman" w:cs="Times New Roman"/>
          <w:sz w:val="24"/>
          <w:szCs w:val="24"/>
          <w:vertAlign w:val="superscript"/>
        </w:rPr>
        <w:t xml:space="preserve"> </w:t>
      </w:r>
      <w:r w:rsidR="00725FA4">
        <w:rPr>
          <w:rFonts w:ascii="Times New Roman" w:hAnsi="Times New Roman" w:cs="Times New Roman"/>
          <w:sz w:val="24"/>
          <w:szCs w:val="24"/>
        </w:rPr>
        <w:t>[23]</w:t>
      </w:r>
      <w:r w:rsidR="00EB3D9E" w:rsidRPr="00EB3D9E">
        <w:rPr>
          <w:rFonts w:ascii="Times New Roman" w:hAnsi="Times New Roman" w:cs="Times New Roman"/>
          <w:sz w:val="24"/>
          <w:szCs w:val="24"/>
        </w:rPr>
        <w:t xml:space="preserve">. This is the country whose mantle viscosity is used in the model by Walker et al. </w:t>
      </w:r>
      <w:r w:rsidR="000F7DAA">
        <w:rPr>
          <w:rFonts w:ascii="Times New Roman" w:hAnsi="Times New Roman" w:cs="Times New Roman"/>
          <w:sz w:val="24"/>
          <w:szCs w:val="24"/>
        </w:rPr>
        <w:t xml:space="preserve">[1]. </w:t>
      </w:r>
      <w:r w:rsidR="00EB3D9E" w:rsidRPr="00EB3D9E">
        <w:rPr>
          <w:rFonts w:ascii="Times New Roman" w:hAnsi="Times New Roman" w:cs="Times New Roman"/>
          <w:sz w:val="24"/>
          <w:szCs w:val="24"/>
        </w:rPr>
        <w:t>Even in the past decades we see rise in parts of Iceland due to the retreat (slow melting) of glaciers</w:t>
      </w:r>
      <w:r w:rsidR="00725FA4">
        <w:rPr>
          <w:rFonts w:ascii="Times New Roman" w:hAnsi="Times New Roman" w:cs="Times New Roman"/>
          <w:sz w:val="24"/>
          <w:szCs w:val="24"/>
          <w:vertAlign w:val="superscript"/>
        </w:rPr>
        <w:t xml:space="preserve"> </w:t>
      </w:r>
      <w:r w:rsidR="00725FA4">
        <w:rPr>
          <w:rFonts w:ascii="Times New Roman" w:hAnsi="Times New Roman" w:cs="Times New Roman"/>
          <w:sz w:val="24"/>
          <w:szCs w:val="24"/>
        </w:rPr>
        <w:t>[23]</w:t>
      </w:r>
      <w:r w:rsidR="00EB3D9E" w:rsidRPr="00EB3D9E">
        <w:rPr>
          <w:rFonts w:ascii="Times New Roman" w:hAnsi="Times New Roman" w:cs="Times New Roman"/>
          <w:sz w:val="24"/>
          <w:szCs w:val="24"/>
        </w:rPr>
        <w:t xml:space="preserve">. </w:t>
      </w:r>
      <w:r w:rsidR="000F7DAA">
        <w:rPr>
          <w:rFonts w:ascii="Times New Roman" w:hAnsi="Times New Roman" w:cs="Times New Roman"/>
          <w:sz w:val="24"/>
          <w:szCs w:val="24"/>
        </w:rPr>
        <w:t xml:space="preserve">Additionally, </w:t>
      </w:r>
      <w:r w:rsidR="00EB3D9E" w:rsidRPr="00EB3D9E">
        <w:rPr>
          <w:rFonts w:ascii="Times New Roman" w:hAnsi="Times New Roman" w:cs="Times New Roman"/>
          <w:sz w:val="24"/>
          <w:szCs w:val="24"/>
        </w:rPr>
        <w:t>magma reservoirs are routinely being detected through slight doming (inflat</w:t>
      </w:r>
      <w:r w:rsidR="000F7DAA">
        <w:rPr>
          <w:rFonts w:ascii="Times New Roman" w:hAnsi="Times New Roman" w:cs="Times New Roman"/>
          <w:sz w:val="24"/>
          <w:szCs w:val="24"/>
        </w:rPr>
        <w:t>ion) and subsidence (deflation)</w:t>
      </w:r>
      <w:r w:rsidR="00725FA4">
        <w:rPr>
          <w:rFonts w:ascii="Times New Roman" w:hAnsi="Times New Roman" w:cs="Times New Roman"/>
          <w:sz w:val="24"/>
          <w:szCs w:val="24"/>
          <w:vertAlign w:val="superscript"/>
        </w:rPr>
        <w:t xml:space="preserve"> </w:t>
      </w:r>
      <w:r w:rsidR="00725FA4">
        <w:rPr>
          <w:rFonts w:ascii="Times New Roman" w:hAnsi="Times New Roman" w:cs="Times New Roman"/>
          <w:sz w:val="24"/>
          <w:szCs w:val="24"/>
        </w:rPr>
        <w:t>[24-27]</w:t>
      </w:r>
      <w:r w:rsidR="000F7DAA">
        <w:rPr>
          <w:rFonts w:ascii="Times New Roman" w:hAnsi="Times New Roman" w:cs="Times New Roman"/>
          <w:sz w:val="24"/>
          <w:szCs w:val="24"/>
        </w:rPr>
        <w:t xml:space="preserve">. </w:t>
      </w:r>
      <w:r w:rsidR="00EB3D9E" w:rsidRPr="00EB3D9E">
        <w:rPr>
          <w:rFonts w:ascii="Times New Roman" w:hAnsi="Times New Roman" w:cs="Times New Roman"/>
          <w:sz w:val="24"/>
          <w:szCs w:val="24"/>
        </w:rPr>
        <w:t>Walker et al.</w:t>
      </w:r>
      <w:r w:rsidR="000F7DAA">
        <w:rPr>
          <w:rFonts w:ascii="Times New Roman" w:hAnsi="Times New Roman" w:cs="Times New Roman"/>
          <w:sz w:val="24"/>
          <w:szCs w:val="24"/>
        </w:rPr>
        <w:t xml:space="preserve"> [1] do not provide any</w:t>
      </w:r>
      <w:r w:rsidR="00EB3D9E" w:rsidRPr="00EB3D9E">
        <w:rPr>
          <w:rFonts w:ascii="Times New Roman" w:hAnsi="Times New Roman" w:cs="Times New Roman"/>
          <w:sz w:val="24"/>
          <w:szCs w:val="24"/>
        </w:rPr>
        <w:t xml:space="preserve"> evidence at all for their statement (the burden of proof must be theirs), and </w:t>
      </w:r>
      <w:r w:rsidR="0041735C">
        <w:rPr>
          <w:rFonts w:ascii="Times New Roman" w:hAnsi="Times New Roman" w:cs="Times New Roman"/>
          <w:sz w:val="24"/>
          <w:szCs w:val="24"/>
        </w:rPr>
        <w:t>observations</w:t>
      </w:r>
      <w:r w:rsidR="00EB3D9E" w:rsidRPr="00EB3D9E">
        <w:rPr>
          <w:rFonts w:ascii="Times New Roman" w:hAnsi="Times New Roman" w:cs="Times New Roman"/>
          <w:sz w:val="24"/>
          <w:szCs w:val="24"/>
        </w:rPr>
        <w:t xml:space="preserve"> from the c</w:t>
      </w:r>
      <w:r w:rsidR="000F7DAA">
        <w:rPr>
          <w:rFonts w:ascii="Times New Roman" w:hAnsi="Times New Roman" w:cs="Times New Roman"/>
          <w:sz w:val="24"/>
          <w:szCs w:val="24"/>
        </w:rPr>
        <w:t>ountry from which they get the</w:t>
      </w:r>
      <w:r w:rsidR="00EB3D9E" w:rsidRPr="00EB3D9E">
        <w:rPr>
          <w:rFonts w:ascii="Times New Roman" w:hAnsi="Times New Roman" w:cs="Times New Roman"/>
          <w:sz w:val="24"/>
          <w:szCs w:val="24"/>
        </w:rPr>
        <w:t xml:space="preserve"> mantle viscosity</w:t>
      </w:r>
      <w:r w:rsidR="000F7DAA">
        <w:rPr>
          <w:rFonts w:ascii="Times New Roman" w:hAnsi="Times New Roman" w:cs="Times New Roman"/>
          <w:sz w:val="24"/>
          <w:szCs w:val="24"/>
        </w:rPr>
        <w:t xml:space="preserve"> for their model show that their statement is</w:t>
      </w:r>
      <w:r w:rsidR="00EB3D9E" w:rsidRPr="00EB3D9E">
        <w:rPr>
          <w:rFonts w:ascii="Times New Roman" w:hAnsi="Times New Roman" w:cs="Times New Roman"/>
          <w:sz w:val="24"/>
          <w:szCs w:val="24"/>
        </w:rPr>
        <w:t xml:space="preserve"> incorrect. </w:t>
      </w:r>
    </w:p>
    <w:p w14:paraId="7B91F11B" w14:textId="40F3E1DF" w:rsidR="00E17763" w:rsidRPr="008C3527" w:rsidRDefault="005E7A3E" w:rsidP="00E17763">
      <w:pPr>
        <w:jc w:val="both"/>
        <w:rPr>
          <w:rFonts w:ascii="Times New Roman" w:hAnsi="Times New Roman" w:cs="Times New Roman"/>
        </w:rPr>
      </w:pPr>
      <w:r>
        <w:rPr>
          <w:rFonts w:ascii="Times New Roman" w:hAnsi="Times New Roman" w:cs="Times New Roman"/>
          <w:sz w:val="24"/>
          <w:szCs w:val="24"/>
        </w:rPr>
        <w:lastRenderedPageBreak/>
        <w:t>T</w:t>
      </w:r>
      <w:r w:rsidR="000F7DAA">
        <w:rPr>
          <w:rFonts w:ascii="Times New Roman" w:hAnsi="Times New Roman" w:cs="Times New Roman"/>
          <w:sz w:val="24"/>
          <w:szCs w:val="24"/>
        </w:rPr>
        <w:t>heir new axisymmetric models</w:t>
      </w:r>
      <w:r w:rsidR="00846178">
        <w:rPr>
          <w:rFonts w:ascii="Times New Roman" w:hAnsi="Times New Roman" w:cs="Times New Roman"/>
          <w:sz w:val="24"/>
          <w:szCs w:val="24"/>
        </w:rPr>
        <w:t xml:space="preserve"> </w:t>
      </w:r>
      <w:r w:rsidR="000F7DAA">
        <w:rPr>
          <w:rFonts w:ascii="Times New Roman" w:hAnsi="Times New Roman" w:cs="Times New Roman"/>
          <w:sz w:val="24"/>
          <w:szCs w:val="24"/>
        </w:rPr>
        <w:t xml:space="preserve">have several flaws that make them irrelevant to the processed modelled by us [2]. </w:t>
      </w:r>
      <w:r w:rsidR="00846178">
        <w:rPr>
          <w:rFonts w:ascii="Times New Roman" w:hAnsi="Times New Roman" w:cs="Times New Roman"/>
          <w:sz w:val="24"/>
          <w:szCs w:val="24"/>
        </w:rPr>
        <w:t xml:space="preserve">First, there is a stress shadow (compressive stress) around the shallow chamber (Fig. </w:t>
      </w:r>
      <w:r w:rsidR="00216C39">
        <w:rPr>
          <w:rFonts w:ascii="Times New Roman" w:hAnsi="Times New Roman" w:cs="Times New Roman"/>
          <w:sz w:val="24"/>
          <w:szCs w:val="24"/>
        </w:rPr>
        <w:t>1d</w:t>
      </w:r>
      <w:r w:rsidR="00846178">
        <w:rPr>
          <w:rFonts w:ascii="Times New Roman" w:hAnsi="Times New Roman" w:cs="Times New Roman"/>
          <w:sz w:val="24"/>
          <w:szCs w:val="24"/>
        </w:rPr>
        <w:t>). We have made many models on doming (up-bending) of crustal segment hosting a shallow sill-like chamber and all show tensile stresses in the chamber roof</w:t>
      </w:r>
      <w:r w:rsidR="00725FA4">
        <w:rPr>
          <w:rFonts w:ascii="Times New Roman" w:hAnsi="Times New Roman" w:cs="Times New Roman"/>
          <w:sz w:val="24"/>
          <w:szCs w:val="24"/>
          <w:vertAlign w:val="superscript"/>
        </w:rPr>
        <w:t xml:space="preserve"> </w:t>
      </w:r>
      <w:r w:rsidR="00725FA4">
        <w:rPr>
          <w:rFonts w:ascii="Times New Roman" w:hAnsi="Times New Roman" w:cs="Times New Roman"/>
          <w:sz w:val="24"/>
          <w:szCs w:val="24"/>
        </w:rPr>
        <w:t>[17]</w:t>
      </w:r>
      <w:r w:rsidR="00846178">
        <w:rPr>
          <w:rFonts w:ascii="Times New Roman" w:hAnsi="Times New Roman" w:cs="Times New Roman"/>
          <w:sz w:val="24"/>
          <w:szCs w:val="24"/>
        </w:rPr>
        <w:t xml:space="preserve">. We have remade their new models and the results show that the stress shadow cannot be due to doming but can be due to excess pressure in the chamber. The latter, however, is not the loading in our model [2] and thus not relevant. </w:t>
      </w:r>
      <w:r w:rsidR="00EB3D9E" w:rsidRPr="00EB3D9E">
        <w:rPr>
          <w:rFonts w:ascii="Times New Roman" w:hAnsi="Times New Roman" w:cs="Times New Roman"/>
          <w:sz w:val="24"/>
          <w:szCs w:val="24"/>
        </w:rPr>
        <w:t>Additionally, they now state that the viscosity from the Icelandic mantle, which they use in their new models</w:t>
      </w:r>
      <w:r w:rsidR="00216C39">
        <w:rPr>
          <w:rFonts w:ascii="Times New Roman" w:hAnsi="Times New Roman" w:cs="Times New Roman"/>
          <w:sz w:val="24"/>
          <w:szCs w:val="24"/>
        </w:rPr>
        <w:t xml:space="preserve"> (Fig. Sd</w:t>
      </w:r>
      <w:r w:rsidR="00846178">
        <w:rPr>
          <w:rFonts w:ascii="Times New Roman" w:hAnsi="Times New Roman" w:cs="Times New Roman"/>
          <w:sz w:val="24"/>
          <w:szCs w:val="24"/>
        </w:rPr>
        <w:t>) for Santorini (without any justification)</w:t>
      </w:r>
      <w:r w:rsidR="00EB3D9E" w:rsidRPr="00EB3D9E">
        <w:rPr>
          <w:rFonts w:ascii="Times New Roman" w:hAnsi="Times New Roman" w:cs="Times New Roman"/>
          <w:sz w:val="24"/>
          <w:szCs w:val="24"/>
        </w:rPr>
        <w:t>,</w:t>
      </w:r>
      <w:r w:rsidR="00846178">
        <w:rPr>
          <w:rFonts w:ascii="Times New Roman" w:hAnsi="Times New Roman" w:cs="Times New Roman"/>
          <w:sz w:val="24"/>
          <w:szCs w:val="24"/>
        </w:rPr>
        <w:t xml:space="preserve"> applies only ‘at constant sea level’</w:t>
      </w:r>
      <w:r w:rsidR="00EC7999">
        <w:rPr>
          <w:rFonts w:ascii="Times New Roman" w:hAnsi="Times New Roman" w:cs="Times New Roman"/>
          <w:sz w:val="24"/>
          <w:szCs w:val="24"/>
        </w:rPr>
        <w:t>; our paper [2] is about changing sea level</w:t>
      </w:r>
      <w:r w:rsidR="00846178">
        <w:rPr>
          <w:rFonts w:ascii="Times New Roman" w:hAnsi="Times New Roman" w:cs="Times New Roman"/>
          <w:sz w:val="24"/>
          <w:szCs w:val="24"/>
        </w:rPr>
        <w:t xml:space="preserve">. </w:t>
      </w:r>
      <w:r w:rsidR="00E17763">
        <w:rPr>
          <w:rFonts w:ascii="Times New Roman" w:hAnsi="Times New Roman" w:cs="Times New Roman"/>
          <w:sz w:val="24"/>
          <w:szCs w:val="24"/>
        </w:rPr>
        <w:t>Additionally, they say in the text that there is no ‘need to fix the edges’ in this m</w:t>
      </w:r>
      <w:r w:rsidR="00216C39">
        <w:rPr>
          <w:rFonts w:ascii="Times New Roman" w:hAnsi="Times New Roman" w:cs="Times New Roman"/>
          <w:sz w:val="24"/>
          <w:szCs w:val="24"/>
        </w:rPr>
        <w:t>odel. And yet in Fig. Sd</w:t>
      </w:r>
      <w:r w:rsidR="00E17763">
        <w:rPr>
          <w:rFonts w:ascii="Times New Roman" w:hAnsi="Times New Roman" w:cs="Times New Roman"/>
          <w:sz w:val="24"/>
          <w:szCs w:val="24"/>
        </w:rPr>
        <w:t xml:space="preserve"> they write ‘fixed boundary’. Whichever it is, a model that assumes constant sea</w:t>
      </w:r>
      <w:r w:rsidR="007672C7">
        <w:rPr>
          <w:rFonts w:ascii="Times New Roman" w:hAnsi="Times New Roman" w:cs="Times New Roman"/>
          <w:sz w:val="24"/>
          <w:szCs w:val="24"/>
        </w:rPr>
        <w:t xml:space="preserve"> level obviously has no relevance</w:t>
      </w:r>
      <w:r w:rsidR="00E17763">
        <w:rPr>
          <w:rFonts w:ascii="Times New Roman" w:hAnsi="Times New Roman" w:cs="Times New Roman"/>
          <w:sz w:val="24"/>
          <w:szCs w:val="24"/>
        </w:rPr>
        <w:t xml:space="preserve"> at all to our model on the </w:t>
      </w:r>
      <w:proofErr w:type="spellStart"/>
      <w:r w:rsidR="00E17763">
        <w:rPr>
          <w:rFonts w:ascii="Times New Roman" w:hAnsi="Times New Roman" w:cs="Times New Roman"/>
          <w:sz w:val="24"/>
          <w:szCs w:val="24"/>
        </w:rPr>
        <w:t>volcanotectonic</w:t>
      </w:r>
      <w:proofErr w:type="spellEnd"/>
      <w:r w:rsidR="00E17763">
        <w:rPr>
          <w:rFonts w:ascii="Times New Roman" w:hAnsi="Times New Roman" w:cs="Times New Roman"/>
          <w:sz w:val="24"/>
          <w:szCs w:val="24"/>
        </w:rPr>
        <w:t xml:space="preserve"> effects of</w:t>
      </w:r>
      <w:r w:rsidR="00E17763" w:rsidRPr="00E17763">
        <w:rPr>
          <w:rFonts w:ascii="Times New Roman" w:hAnsi="Times New Roman" w:cs="Times New Roman"/>
        </w:rPr>
        <w:t xml:space="preserve"> </w:t>
      </w:r>
      <w:r w:rsidR="00E17763">
        <w:rPr>
          <w:rFonts w:ascii="Times New Roman" w:hAnsi="Times New Roman" w:cs="Times New Roman"/>
        </w:rPr>
        <w:t xml:space="preserve">sea-level rise and fall at Santorini. </w:t>
      </w:r>
    </w:p>
    <w:p w14:paraId="28DB986A" w14:textId="77777777" w:rsidR="0047180E" w:rsidRDefault="00216C39" w:rsidP="00D91DBE">
      <w:pPr>
        <w:jc w:val="both"/>
        <w:rPr>
          <w:rFonts w:ascii="Times New Roman" w:hAnsi="Times New Roman" w:cs="Times New Roman"/>
          <w:b/>
          <w:sz w:val="24"/>
          <w:szCs w:val="24"/>
        </w:rPr>
      </w:pPr>
      <w:r>
        <w:rPr>
          <w:rFonts w:ascii="Times New Roman" w:hAnsi="Times New Roman" w:cs="Times New Roman"/>
          <w:b/>
          <w:sz w:val="24"/>
          <w:szCs w:val="24"/>
        </w:rPr>
        <w:t>REFERENCES</w:t>
      </w:r>
    </w:p>
    <w:p w14:paraId="0B72DAE0" w14:textId="77777777" w:rsidR="00F45E99" w:rsidRPr="00541128" w:rsidRDefault="009E2C41" w:rsidP="009E2C41">
      <w:pPr>
        <w:pStyle w:val="ListParagraph"/>
        <w:numPr>
          <w:ilvl w:val="0"/>
          <w:numId w:val="3"/>
        </w:numPr>
        <w:ind w:left="357" w:hanging="357"/>
        <w:jc w:val="both"/>
        <w:rPr>
          <w:rFonts w:ascii="Times New Roman" w:hAnsi="Times New Roman" w:cs="Times New Roman"/>
        </w:rPr>
      </w:pPr>
      <w:r w:rsidRPr="00541128">
        <w:rPr>
          <w:rFonts w:ascii="Times New Roman" w:hAnsi="Times New Roman" w:cs="Times New Roman"/>
        </w:rPr>
        <w:t xml:space="preserve">Walker, RJ, Gill, SPA, Greenfield, C, et al. Sensitivity of Santorini eruption model predictions to input conditions. </w:t>
      </w:r>
      <w:r w:rsidRPr="00541128">
        <w:rPr>
          <w:rFonts w:ascii="Times New Roman" w:hAnsi="Times New Roman" w:cs="Times New Roman"/>
          <w:i/>
        </w:rPr>
        <w:t xml:space="preserve">Nature Geoscience </w:t>
      </w:r>
      <w:r w:rsidRPr="00541128">
        <w:rPr>
          <w:rFonts w:ascii="Times New Roman" w:hAnsi="Times New Roman" w:cs="Times New Roman"/>
        </w:rPr>
        <w:t>(submitted).</w:t>
      </w:r>
    </w:p>
    <w:p w14:paraId="504377F9" w14:textId="77777777" w:rsidR="009E2C41" w:rsidRPr="00541128" w:rsidRDefault="009E2C41" w:rsidP="009E2C41">
      <w:pPr>
        <w:pStyle w:val="ListParagraph"/>
        <w:numPr>
          <w:ilvl w:val="0"/>
          <w:numId w:val="3"/>
        </w:numPr>
        <w:ind w:left="357" w:hanging="357"/>
        <w:jc w:val="both"/>
        <w:rPr>
          <w:rFonts w:ascii="Times New Roman" w:hAnsi="Times New Roman" w:cs="Times New Roman"/>
        </w:rPr>
      </w:pPr>
      <w:r w:rsidRPr="00541128">
        <w:rPr>
          <w:rFonts w:ascii="Times New Roman" w:hAnsi="Times New Roman" w:cs="Times New Roman"/>
        </w:rPr>
        <w:t xml:space="preserve">Satow, C, Gudmundsson A, Gertisser R et al. Eruptive activity of the Santorini volcano controlled by sea-level rise and fall. </w:t>
      </w:r>
      <w:r w:rsidRPr="00541128">
        <w:rPr>
          <w:rFonts w:ascii="Times New Roman" w:hAnsi="Times New Roman" w:cs="Times New Roman"/>
          <w:i/>
        </w:rPr>
        <w:t>Nature Geoscience</w:t>
      </w:r>
      <w:r w:rsidRPr="00541128">
        <w:rPr>
          <w:rFonts w:ascii="Times New Roman" w:hAnsi="Times New Roman" w:cs="Times New Roman"/>
        </w:rPr>
        <w:t xml:space="preserve">, </w:t>
      </w:r>
      <w:r w:rsidRPr="00541128">
        <w:rPr>
          <w:rFonts w:ascii="Times New Roman" w:hAnsi="Times New Roman" w:cs="Times New Roman"/>
          <w:b/>
        </w:rPr>
        <w:t>14</w:t>
      </w:r>
      <w:r w:rsidR="00F662C0" w:rsidRPr="00541128">
        <w:rPr>
          <w:rFonts w:ascii="Times New Roman" w:hAnsi="Times New Roman" w:cs="Times New Roman"/>
        </w:rPr>
        <w:t>, 586-592 (2021).</w:t>
      </w:r>
    </w:p>
    <w:p w14:paraId="475E78ED" w14:textId="77777777" w:rsidR="009E2C41" w:rsidRPr="00541128" w:rsidRDefault="00F662C0" w:rsidP="00541128">
      <w:pPr>
        <w:pStyle w:val="ListParagraph"/>
        <w:numPr>
          <w:ilvl w:val="0"/>
          <w:numId w:val="3"/>
        </w:numPr>
        <w:ind w:left="357" w:hanging="357"/>
        <w:jc w:val="both"/>
        <w:rPr>
          <w:rFonts w:ascii="Times New Roman" w:hAnsi="Times New Roman" w:cs="Times New Roman"/>
        </w:rPr>
      </w:pPr>
      <w:r w:rsidRPr="00541128">
        <w:rPr>
          <w:rFonts w:ascii="Times New Roman" w:hAnsi="Times New Roman" w:cs="Times New Roman"/>
        </w:rPr>
        <w:t xml:space="preserve">Walker, RJ, Gill, SPA, Greenfield, C. et al. </w:t>
      </w:r>
      <w:r w:rsidR="00541128" w:rsidRPr="00541128">
        <w:rPr>
          <w:rFonts w:ascii="Times New Roman" w:hAnsi="Times New Roman" w:cs="Times New Roman"/>
          <w:bCs/>
        </w:rPr>
        <w:t xml:space="preserve">No demonstrated link between sea-level and eruption history at Santorini.  </w:t>
      </w:r>
      <w:proofErr w:type="spellStart"/>
      <w:r w:rsidR="00541128" w:rsidRPr="00541128">
        <w:rPr>
          <w:rFonts w:ascii="Times New Roman" w:hAnsi="Times New Roman" w:cs="Times New Roman"/>
          <w:bCs/>
          <w:i/>
        </w:rPr>
        <w:t>EarthArXiv</w:t>
      </w:r>
      <w:proofErr w:type="spellEnd"/>
      <w:r w:rsidR="00541128" w:rsidRPr="00541128">
        <w:rPr>
          <w:rFonts w:ascii="Times New Roman" w:hAnsi="Times New Roman" w:cs="Times New Roman"/>
          <w:bCs/>
        </w:rPr>
        <w:t xml:space="preserve"> Preprint (August 2021).</w:t>
      </w:r>
    </w:p>
    <w:p w14:paraId="0E520467" w14:textId="77777777" w:rsidR="00541128" w:rsidRPr="00541128" w:rsidRDefault="00541128" w:rsidP="00541128">
      <w:pPr>
        <w:pStyle w:val="ListParagraph"/>
        <w:numPr>
          <w:ilvl w:val="0"/>
          <w:numId w:val="3"/>
        </w:numPr>
        <w:ind w:left="357" w:hanging="357"/>
        <w:jc w:val="both"/>
        <w:rPr>
          <w:rFonts w:ascii="Times New Roman" w:hAnsi="Times New Roman" w:cs="Times New Roman"/>
          <w:color w:val="000000" w:themeColor="text1"/>
        </w:rPr>
      </w:pPr>
      <w:r w:rsidRPr="00541128">
        <w:rPr>
          <w:rFonts w:ascii="Times New Roman" w:hAnsi="Times New Roman" w:cs="Times New Roman"/>
        </w:rPr>
        <w:t xml:space="preserve">Gudmundsson, A. Response to Comment on 'Eruptive activity of the Santorini Volcano controlled by sea-level rise and fall'. </w:t>
      </w:r>
      <w:r w:rsidRPr="00541128">
        <w:rPr>
          <w:rFonts w:ascii="Times New Roman" w:hAnsi="Times New Roman" w:cs="Times New Roman"/>
          <w:i/>
        </w:rPr>
        <w:t>ResearchGate</w:t>
      </w:r>
      <w:r>
        <w:rPr>
          <w:rFonts w:ascii="Times New Roman" w:hAnsi="Times New Roman" w:cs="Times New Roman"/>
          <w:i/>
        </w:rPr>
        <w:t xml:space="preserve">, </w:t>
      </w:r>
      <w:r>
        <w:rPr>
          <w:rFonts w:ascii="Times New Roman" w:hAnsi="Times New Roman" w:cs="Times New Roman"/>
        </w:rPr>
        <w:t>doi:</w:t>
      </w:r>
      <w:hyperlink r:id="rId5" w:tgtFrame="_blank" w:history="1">
        <w:r w:rsidRPr="00541128">
          <w:rPr>
            <w:rStyle w:val="Hyperlink"/>
            <w:rFonts w:ascii="Times New Roman" w:hAnsi="Times New Roman" w:cs="Times New Roman"/>
            <w:color w:val="000000" w:themeColor="text1"/>
            <w:u w:val="none"/>
          </w:rPr>
          <w:t>10.13140/ RG.2.2.10745.34408</w:t>
        </w:r>
      </w:hyperlink>
      <w:r w:rsidRPr="00541128">
        <w:rPr>
          <w:rFonts w:ascii="Times New Roman" w:hAnsi="Times New Roman" w:cs="Times New Roman"/>
          <w:color w:val="000000" w:themeColor="text1"/>
        </w:rPr>
        <w:t xml:space="preserve"> (March 2023).</w:t>
      </w:r>
    </w:p>
    <w:p w14:paraId="7B7F90E5" w14:textId="77777777" w:rsidR="0047180E" w:rsidRPr="00B92095" w:rsidRDefault="00E72F2B" w:rsidP="0047180E">
      <w:pPr>
        <w:pStyle w:val="ListParagraph"/>
        <w:numPr>
          <w:ilvl w:val="0"/>
          <w:numId w:val="3"/>
        </w:numPr>
        <w:ind w:left="357" w:hanging="357"/>
        <w:jc w:val="both"/>
        <w:rPr>
          <w:rFonts w:ascii="Times New Roman" w:hAnsi="Times New Roman" w:cs="Times New Roman"/>
        </w:rPr>
      </w:pPr>
      <w:r w:rsidRPr="00B92095">
        <w:rPr>
          <w:rFonts w:ascii="Times New Roman" w:hAnsi="Times New Roman" w:cs="Times New Roman"/>
        </w:rPr>
        <w:t>Timoshenko, S. &amp;</w:t>
      </w:r>
      <w:r w:rsidR="0047180E" w:rsidRPr="00B92095">
        <w:rPr>
          <w:rFonts w:ascii="Times New Roman" w:hAnsi="Times New Roman" w:cs="Times New Roman"/>
        </w:rPr>
        <w:t xml:space="preserve"> </w:t>
      </w:r>
      <w:proofErr w:type="spellStart"/>
      <w:r w:rsidR="0047180E" w:rsidRPr="00B92095">
        <w:rPr>
          <w:rFonts w:ascii="Times New Roman" w:hAnsi="Times New Roman" w:cs="Times New Roman"/>
        </w:rPr>
        <w:t>Woinowsky</w:t>
      </w:r>
      <w:proofErr w:type="spellEnd"/>
      <w:r w:rsidR="0047180E" w:rsidRPr="00B92095">
        <w:rPr>
          <w:rFonts w:ascii="Times New Roman" w:hAnsi="Times New Roman" w:cs="Times New Roman"/>
        </w:rPr>
        <w:t xml:space="preserve">-Krieger, S. </w:t>
      </w:r>
      <w:r w:rsidR="0047180E" w:rsidRPr="00B92095">
        <w:rPr>
          <w:rFonts w:ascii="Times New Roman" w:hAnsi="Times New Roman" w:cs="Times New Roman"/>
          <w:i/>
        </w:rPr>
        <w:t xml:space="preserve">Theory of Plates and Shells </w:t>
      </w:r>
      <w:r w:rsidR="0047180E" w:rsidRPr="00B92095">
        <w:rPr>
          <w:rFonts w:ascii="Times New Roman" w:hAnsi="Times New Roman" w:cs="Times New Roman"/>
        </w:rPr>
        <w:t>(McGraw-Hill, 1959).</w:t>
      </w:r>
    </w:p>
    <w:p w14:paraId="67E6AB35" w14:textId="77777777" w:rsidR="0047180E" w:rsidRPr="00B92095" w:rsidRDefault="0047180E" w:rsidP="0047180E">
      <w:pPr>
        <w:pStyle w:val="ListParagraph"/>
        <w:numPr>
          <w:ilvl w:val="0"/>
          <w:numId w:val="3"/>
        </w:numPr>
        <w:ind w:left="357" w:hanging="357"/>
        <w:jc w:val="both"/>
        <w:rPr>
          <w:rFonts w:ascii="Times New Roman" w:hAnsi="Times New Roman" w:cs="Times New Roman"/>
        </w:rPr>
      </w:pPr>
      <w:proofErr w:type="spellStart"/>
      <w:r w:rsidRPr="00B92095">
        <w:rPr>
          <w:rFonts w:ascii="Times New Roman" w:hAnsi="Times New Roman" w:cs="Times New Roman"/>
        </w:rPr>
        <w:t>Ugural</w:t>
      </w:r>
      <w:proofErr w:type="spellEnd"/>
      <w:r w:rsidRPr="00B92095">
        <w:rPr>
          <w:rFonts w:ascii="Times New Roman" w:hAnsi="Times New Roman" w:cs="Times New Roman"/>
        </w:rPr>
        <w:t xml:space="preserve">, </w:t>
      </w:r>
      <w:r w:rsidR="001E6D19" w:rsidRPr="00B92095">
        <w:rPr>
          <w:rFonts w:ascii="Times New Roman" w:hAnsi="Times New Roman" w:cs="Times New Roman"/>
        </w:rPr>
        <w:t xml:space="preserve">A.C. </w:t>
      </w:r>
      <w:r w:rsidR="001E6D19" w:rsidRPr="00B92095">
        <w:rPr>
          <w:rFonts w:ascii="Times New Roman" w:hAnsi="Times New Roman" w:cs="Times New Roman"/>
          <w:i/>
        </w:rPr>
        <w:t>Stresses in Plates and Shells</w:t>
      </w:r>
      <w:r w:rsidR="001E6D19" w:rsidRPr="00B92095">
        <w:rPr>
          <w:rFonts w:ascii="Times New Roman" w:hAnsi="Times New Roman" w:cs="Times New Roman"/>
        </w:rPr>
        <w:t xml:space="preserve"> (McGraw-Hill, 1981).</w:t>
      </w:r>
    </w:p>
    <w:p w14:paraId="17430093" w14:textId="77777777" w:rsidR="001E6D19" w:rsidRPr="00B92095" w:rsidRDefault="001E6D19" w:rsidP="0047180E">
      <w:pPr>
        <w:pStyle w:val="ListParagraph"/>
        <w:numPr>
          <w:ilvl w:val="0"/>
          <w:numId w:val="3"/>
        </w:numPr>
        <w:ind w:left="357" w:hanging="357"/>
        <w:jc w:val="both"/>
        <w:rPr>
          <w:rFonts w:ascii="Times New Roman" w:hAnsi="Times New Roman" w:cs="Times New Roman"/>
        </w:rPr>
      </w:pPr>
      <w:proofErr w:type="spellStart"/>
      <w:r w:rsidRPr="00B92095">
        <w:rPr>
          <w:rFonts w:ascii="Times New Roman" w:hAnsi="Times New Roman" w:cs="Times New Roman"/>
        </w:rPr>
        <w:t>Lekhnitskii</w:t>
      </w:r>
      <w:proofErr w:type="spellEnd"/>
      <w:r w:rsidRPr="00B92095">
        <w:rPr>
          <w:rFonts w:ascii="Times New Roman" w:hAnsi="Times New Roman" w:cs="Times New Roman"/>
        </w:rPr>
        <w:t xml:space="preserve">, S.G. </w:t>
      </w:r>
      <w:r w:rsidRPr="00B92095">
        <w:rPr>
          <w:rFonts w:ascii="Times New Roman" w:hAnsi="Times New Roman" w:cs="Times New Roman"/>
          <w:i/>
        </w:rPr>
        <w:t>Anisotropic Plates</w:t>
      </w:r>
      <w:r w:rsidRPr="00B92095">
        <w:rPr>
          <w:rFonts w:ascii="Times New Roman" w:hAnsi="Times New Roman" w:cs="Times New Roman"/>
        </w:rPr>
        <w:t xml:space="preserve"> (Gordon and Breach Science Publishers, 1968).</w:t>
      </w:r>
    </w:p>
    <w:p w14:paraId="0079C599" w14:textId="77777777" w:rsidR="001E6D19" w:rsidRPr="00B92095" w:rsidRDefault="001E6D19" w:rsidP="0047180E">
      <w:pPr>
        <w:pStyle w:val="ListParagraph"/>
        <w:numPr>
          <w:ilvl w:val="0"/>
          <w:numId w:val="3"/>
        </w:numPr>
        <w:ind w:left="357" w:hanging="357"/>
        <w:jc w:val="both"/>
        <w:rPr>
          <w:rFonts w:ascii="Times New Roman" w:hAnsi="Times New Roman" w:cs="Times New Roman"/>
        </w:rPr>
      </w:pPr>
      <w:r w:rsidRPr="00B92095">
        <w:rPr>
          <w:rFonts w:ascii="Times New Roman" w:hAnsi="Times New Roman" w:cs="Times New Roman"/>
        </w:rPr>
        <w:t xml:space="preserve">Reddy, J.N. </w:t>
      </w:r>
      <w:r w:rsidRPr="00B92095">
        <w:rPr>
          <w:rFonts w:ascii="Times New Roman" w:hAnsi="Times New Roman" w:cs="Times New Roman"/>
          <w:i/>
        </w:rPr>
        <w:t>Mechanics of Laminated Composite Plates and Shells</w:t>
      </w:r>
      <w:r w:rsidRPr="00B92095">
        <w:rPr>
          <w:rFonts w:ascii="Times New Roman" w:hAnsi="Times New Roman" w:cs="Times New Roman"/>
        </w:rPr>
        <w:t>, 2</w:t>
      </w:r>
      <w:r w:rsidRPr="00B92095">
        <w:rPr>
          <w:rFonts w:ascii="Times New Roman" w:hAnsi="Times New Roman" w:cs="Times New Roman"/>
          <w:vertAlign w:val="superscript"/>
        </w:rPr>
        <w:t>nd</w:t>
      </w:r>
      <w:r w:rsidRPr="00B92095">
        <w:rPr>
          <w:rFonts w:ascii="Times New Roman" w:hAnsi="Times New Roman" w:cs="Times New Roman"/>
        </w:rPr>
        <w:t xml:space="preserve"> ed. (CRC Press, 2004).</w:t>
      </w:r>
    </w:p>
    <w:p w14:paraId="5A9E28EA" w14:textId="77777777" w:rsidR="00E72F2B" w:rsidRPr="00B92095" w:rsidRDefault="00E72F2B" w:rsidP="0047180E">
      <w:pPr>
        <w:pStyle w:val="ListParagraph"/>
        <w:numPr>
          <w:ilvl w:val="0"/>
          <w:numId w:val="3"/>
        </w:numPr>
        <w:ind w:left="357" w:hanging="357"/>
        <w:jc w:val="both"/>
        <w:rPr>
          <w:rFonts w:ascii="Times New Roman" w:hAnsi="Times New Roman" w:cs="Times New Roman"/>
        </w:rPr>
      </w:pPr>
      <w:r w:rsidRPr="00B92095">
        <w:rPr>
          <w:rFonts w:ascii="Times New Roman" w:hAnsi="Times New Roman" w:cs="Times New Roman"/>
        </w:rPr>
        <w:t xml:space="preserve">Pollard, D.D. &amp; Johnson, A.M. Mechanics of growth of some laccolithic intrusions in the Henry mountains, Utah, II: Bending and failure of overburden layers and sill formation. </w:t>
      </w:r>
      <w:r w:rsidRPr="00B92095">
        <w:rPr>
          <w:rFonts w:ascii="Times New Roman" w:hAnsi="Times New Roman" w:cs="Times New Roman"/>
          <w:i/>
        </w:rPr>
        <w:t>Tectonophysics</w:t>
      </w:r>
      <w:r w:rsidRPr="00B92095">
        <w:rPr>
          <w:rFonts w:ascii="Times New Roman" w:hAnsi="Times New Roman" w:cs="Times New Roman"/>
        </w:rPr>
        <w:t xml:space="preserve"> </w:t>
      </w:r>
      <w:r w:rsidRPr="00B92095">
        <w:rPr>
          <w:rFonts w:ascii="Times New Roman" w:hAnsi="Times New Roman" w:cs="Times New Roman"/>
          <w:b/>
        </w:rPr>
        <w:t>18</w:t>
      </w:r>
      <w:r w:rsidRPr="00B92095">
        <w:rPr>
          <w:rFonts w:ascii="Times New Roman" w:hAnsi="Times New Roman" w:cs="Times New Roman"/>
        </w:rPr>
        <w:t>, 311-354 (1973).</w:t>
      </w:r>
    </w:p>
    <w:p w14:paraId="00948AE7" w14:textId="77777777" w:rsidR="00E72F2B" w:rsidRPr="00B92095" w:rsidRDefault="00193F5F" w:rsidP="003048E1">
      <w:pPr>
        <w:pStyle w:val="ListParagraph"/>
        <w:numPr>
          <w:ilvl w:val="0"/>
          <w:numId w:val="3"/>
        </w:numPr>
        <w:ind w:left="357" w:hanging="357"/>
        <w:jc w:val="both"/>
        <w:rPr>
          <w:rFonts w:ascii="Times New Roman" w:hAnsi="Times New Roman" w:cs="Times New Roman"/>
        </w:rPr>
      </w:pPr>
      <w:r w:rsidRPr="00B92095">
        <w:rPr>
          <w:rFonts w:ascii="Times New Roman" w:hAnsi="Times New Roman" w:cs="Times New Roman"/>
        </w:rPr>
        <w:t xml:space="preserve">Gudmundsson, A. </w:t>
      </w:r>
      <w:r w:rsidR="003048E1" w:rsidRPr="00B92095">
        <w:rPr>
          <w:rFonts w:ascii="Times New Roman" w:hAnsi="Times New Roman" w:cs="Times New Roman"/>
        </w:rPr>
        <w:t xml:space="preserve">Geometry, formation and development of tectonic fractures on the Reykjanes Peninsula, southwest Iceland. </w:t>
      </w:r>
      <w:r w:rsidR="003048E1" w:rsidRPr="00B92095">
        <w:rPr>
          <w:rFonts w:ascii="Times New Roman" w:hAnsi="Times New Roman" w:cs="Times New Roman"/>
          <w:i/>
        </w:rPr>
        <w:t xml:space="preserve">Tectonophysics </w:t>
      </w:r>
      <w:r w:rsidR="003048E1" w:rsidRPr="00B92095">
        <w:rPr>
          <w:rFonts w:ascii="Times New Roman" w:hAnsi="Times New Roman" w:cs="Times New Roman"/>
          <w:b/>
        </w:rPr>
        <w:t>139</w:t>
      </w:r>
      <w:r w:rsidR="003048E1" w:rsidRPr="00B92095">
        <w:rPr>
          <w:rFonts w:ascii="Times New Roman" w:hAnsi="Times New Roman" w:cs="Times New Roman"/>
        </w:rPr>
        <w:t>, 295-308, 1987.</w:t>
      </w:r>
    </w:p>
    <w:p w14:paraId="5DA18274" w14:textId="77777777" w:rsidR="003048E1" w:rsidRPr="00B92095" w:rsidRDefault="003048E1" w:rsidP="003048E1">
      <w:pPr>
        <w:pStyle w:val="ListParagraph"/>
        <w:numPr>
          <w:ilvl w:val="0"/>
          <w:numId w:val="3"/>
        </w:numPr>
        <w:ind w:left="357" w:hanging="357"/>
        <w:jc w:val="both"/>
        <w:rPr>
          <w:rFonts w:ascii="Times New Roman" w:hAnsi="Times New Roman" w:cs="Times New Roman"/>
        </w:rPr>
      </w:pPr>
      <w:r w:rsidRPr="00B92095">
        <w:rPr>
          <w:rFonts w:ascii="Times New Roman" w:hAnsi="Times New Roman" w:cs="Times New Roman"/>
        </w:rPr>
        <w:t xml:space="preserve">Gudmundsson, A. </w:t>
      </w:r>
      <w:r w:rsidRPr="00B92095">
        <w:rPr>
          <w:rFonts w:ascii="Times New Roman" w:eastAsia="Times New Roman" w:hAnsi="Times New Roman" w:cs="Times New Roman"/>
          <w:lang w:eastAsia="de-DE"/>
        </w:rPr>
        <w:t xml:space="preserve">Emplacement of dikes, sills and crustal magma chambers at divergent plate boundaries. </w:t>
      </w:r>
      <w:r w:rsidRPr="00B92095">
        <w:rPr>
          <w:rFonts w:ascii="Times New Roman" w:eastAsia="Times New Roman" w:hAnsi="Times New Roman" w:cs="Times New Roman"/>
          <w:i/>
          <w:iCs/>
          <w:lang w:eastAsia="de-DE"/>
        </w:rPr>
        <w:t>Tectonophysics</w:t>
      </w:r>
      <w:r w:rsidRPr="00B92095">
        <w:rPr>
          <w:rFonts w:ascii="Times New Roman" w:eastAsia="Times New Roman" w:hAnsi="Times New Roman" w:cs="Times New Roman"/>
          <w:lang w:eastAsia="de-DE"/>
        </w:rPr>
        <w:t xml:space="preserve"> </w:t>
      </w:r>
      <w:r w:rsidRPr="00B92095">
        <w:rPr>
          <w:rFonts w:ascii="Times New Roman" w:eastAsia="Times New Roman" w:hAnsi="Times New Roman" w:cs="Times New Roman"/>
          <w:b/>
          <w:bCs/>
          <w:lang w:eastAsia="de-DE"/>
        </w:rPr>
        <w:t>176</w:t>
      </w:r>
      <w:r w:rsidRPr="00B92095">
        <w:rPr>
          <w:rFonts w:ascii="Times New Roman" w:eastAsia="Times New Roman" w:hAnsi="Times New Roman" w:cs="Times New Roman"/>
          <w:lang w:eastAsia="de-DE"/>
        </w:rPr>
        <w:t>, 257-275, 1990.</w:t>
      </w:r>
    </w:p>
    <w:p w14:paraId="1816815F" w14:textId="77777777" w:rsidR="003048E1" w:rsidRDefault="00F064DF" w:rsidP="003048E1">
      <w:pPr>
        <w:pStyle w:val="ListParagraph"/>
        <w:numPr>
          <w:ilvl w:val="0"/>
          <w:numId w:val="3"/>
        </w:numPr>
        <w:ind w:left="357" w:hanging="357"/>
        <w:jc w:val="both"/>
        <w:rPr>
          <w:rFonts w:ascii="Times New Roman" w:hAnsi="Times New Roman" w:cs="Times New Roman"/>
        </w:rPr>
      </w:pPr>
      <w:r w:rsidRPr="00B92095">
        <w:rPr>
          <w:rFonts w:ascii="Times New Roman" w:hAnsi="Times New Roman" w:cs="Times New Roman"/>
        </w:rPr>
        <w:t xml:space="preserve">Gudmundsson, A. &amp; </w:t>
      </w:r>
      <w:proofErr w:type="spellStart"/>
      <w:r w:rsidRPr="00B92095">
        <w:rPr>
          <w:rFonts w:ascii="Times New Roman" w:hAnsi="Times New Roman" w:cs="Times New Roman"/>
        </w:rPr>
        <w:t>Lotveit</w:t>
      </w:r>
      <w:proofErr w:type="spellEnd"/>
      <w:r w:rsidRPr="00B92095">
        <w:rPr>
          <w:rFonts w:ascii="Times New Roman" w:hAnsi="Times New Roman" w:cs="Times New Roman"/>
        </w:rPr>
        <w:t>, I.F.</w:t>
      </w:r>
      <w:r w:rsidR="00BE1624" w:rsidRPr="00B92095">
        <w:rPr>
          <w:rFonts w:ascii="Times New Roman" w:hAnsi="Times New Roman" w:cs="Times New Roman"/>
        </w:rPr>
        <w:t xml:space="preserve"> Sills as fractured hydrocarbon reservoirs: examples and models. </w:t>
      </w:r>
      <w:r w:rsidR="001847B1" w:rsidRPr="00B92095">
        <w:rPr>
          <w:rFonts w:ascii="Times New Roman" w:hAnsi="Times New Roman" w:cs="Times New Roman"/>
        </w:rPr>
        <w:t xml:space="preserve">In: G.H. Spence et al. (eds.), Advances in the Study of Fractured Reservoirs. Geological Society of London, Special Publications, </w:t>
      </w:r>
      <w:r w:rsidR="001847B1" w:rsidRPr="00B92095">
        <w:rPr>
          <w:rFonts w:ascii="Times New Roman" w:hAnsi="Times New Roman" w:cs="Times New Roman"/>
          <w:b/>
        </w:rPr>
        <w:t xml:space="preserve">374, </w:t>
      </w:r>
      <w:proofErr w:type="spellStart"/>
      <w:r w:rsidR="001847B1" w:rsidRPr="00B92095">
        <w:rPr>
          <w:rFonts w:ascii="Times New Roman" w:hAnsi="Times New Roman" w:cs="Times New Roman"/>
        </w:rPr>
        <w:t>doi</w:t>
      </w:r>
      <w:proofErr w:type="spellEnd"/>
      <w:r w:rsidR="001847B1" w:rsidRPr="00B92095">
        <w:rPr>
          <w:rFonts w:ascii="Times New Roman" w:hAnsi="Times New Roman" w:cs="Times New Roman"/>
        </w:rPr>
        <w:t xml:space="preserve"> 10.1144/SP374.5</w:t>
      </w:r>
      <w:r w:rsidR="00B06802" w:rsidRPr="00B92095">
        <w:rPr>
          <w:rFonts w:ascii="Times New Roman" w:hAnsi="Times New Roman" w:cs="Times New Roman"/>
        </w:rPr>
        <w:t xml:space="preserve"> (2012)</w:t>
      </w:r>
      <w:r w:rsidR="001847B1" w:rsidRPr="00B92095">
        <w:rPr>
          <w:rFonts w:ascii="Times New Roman" w:hAnsi="Times New Roman" w:cs="Times New Roman"/>
        </w:rPr>
        <w:t>.</w:t>
      </w:r>
    </w:p>
    <w:p w14:paraId="326DE7AA" w14:textId="77777777" w:rsidR="00B92BA3" w:rsidRDefault="00B92BA3" w:rsidP="00B92BA3">
      <w:pPr>
        <w:pStyle w:val="ListParagraph"/>
        <w:numPr>
          <w:ilvl w:val="0"/>
          <w:numId w:val="3"/>
        </w:numPr>
        <w:ind w:left="357" w:hanging="357"/>
        <w:jc w:val="both"/>
        <w:rPr>
          <w:rFonts w:ascii="Times New Roman" w:hAnsi="Times New Roman" w:cs="Times New Roman"/>
        </w:rPr>
      </w:pPr>
      <w:proofErr w:type="spellStart"/>
      <w:r w:rsidRPr="00B92BA3">
        <w:rPr>
          <w:rFonts w:ascii="Times New Roman" w:hAnsi="Times New Roman" w:cs="Times New Roman"/>
        </w:rPr>
        <w:t>Vougioukalakis</w:t>
      </w:r>
      <w:proofErr w:type="spellEnd"/>
      <w:r w:rsidRPr="00B92BA3">
        <w:rPr>
          <w:rFonts w:ascii="Times New Roman" w:hAnsi="Times New Roman" w:cs="Times New Roman"/>
        </w:rPr>
        <w:t>, G.E., Satow, C.G. &amp; Druitt, T.H. Volcanism of the South Aegean Volcanic Arc. Elements 15, 159-164 (2019).</w:t>
      </w:r>
    </w:p>
    <w:p w14:paraId="3D5D298B" w14:textId="77777777" w:rsidR="00B92BA3" w:rsidRDefault="00B92BA3" w:rsidP="00B92BA3">
      <w:pPr>
        <w:pStyle w:val="ListParagraph"/>
        <w:numPr>
          <w:ilvl w:val="0"/>
          <w:numId w:val="3"/>
        </w:numPr>
        <w:ind w:left="357" w:hanging="357"/>
        <w:jc w:val="both"/>
        <w:rPr>
          <w:rFonts w:ascii="Times New Roman" w:hAnsi="Times New Roman" w:cs="Times New Roman"/>
        </w:rPr>
      </w:pPr>
      <w:r w:rsidRPr="00B92BA3">
        <w:rPr>
          <w:rFonts w:ascii="Times New Roman" w:hAnsi="Times New Roman" w:cs="Times New Roman"/>
        </w:rPr>
        <w:t xml:space="preserve">Gudmundsson, A. </w:t>
      </w:r>
      <w:proofErr w:type="spellStart"/>
      <w:r w:rsidRPr="004B6FB4">
        <w:rPr>
          <w:rFonts w:ascii="Times New Roman" w:hAnsi="Times New Roman" w:cs="Times New Roman"/>
          <w:i/>
        </w:rPr>
        <w:t>Volcanotectonics</w:t>
      </w:r>
      <w:proofErr w:type="spellEnd"/>
      <w:r w:rsidRPr="004B6FB4">
        <w:rPr>
          <w:rFonts w:ascii="Times New Roman" w:hAnsi="Times New Roman" w:cs="Times New Roman"/>
          <w:i/>
        </w:rPr>
        <w:t xml:space="preserve">: Understanding the Structure, </w:t>
      </w:r>
      <w:proofErr w:type="spellStart"/>
      <w:r w:rsidRPr="004B6FB4">
        <w:rPr>
          <w:rFonts w:ascii="Times New Roman" w:hAnsi="Times New Roman" w:cs="Times New Roman"/>
          <w:i/>
        </w:rPr>
        <w:t>Deformtion</w:t>
      </w:r>
      <w:proofErr w:type="spellEnd"/>
      <w:r w:rsidRPr="004B6FB4">
        <w:rPr>
          <w:rFonts w:ascii="Times New Roman" w:hAnsi="Times New Roman" w:cs="Times New Roman"/>
          <w:i/>
        </w:rPr>
        <w:t xml:space="preserve"> and Dynamics of Volcanoes</w:t>
      </w:r>
      <w:r w:rsidRPr="00B92BA3">
        <w:rPr>
          <w:rFonts w:ascii="Times New Roman" w:hAnsi="Times New Roman" w:cs="Times New Roman"/>
        </w:rPr>
        <w:t xml:space="preserve"> (Cambridge University Press, 2020).</w:t>
      </w:r>
    </w:p>
    <w:p w14:paraId="3A0F8998" w14:textId="77777777" w:rsidR="00B92BA3" w:rsidRPr="00B92BA3" w:rsidRDefault="00B92BA3" w:rsidP="00B92BA3">
      <w:pPr>
        <w:pStyle w:val="ListParagraph"/>
        <w:numPr>
          <w:ilvl w:val="0"/>
          <w:numId w:val="3"/>
        </w:numPr>
        <w:ind w:left="357" w:hanging="357"/>
        <w:jc w:val="both"/>
        <w:rPr>
          <w:rFonts w:ascii="Times New Roman" w:hAnsi="Times New Roman" w:cs="Times New Roman"/>
        </w:rPr>
      </w:pPr>
      <w:r w:rsidRPr="00B92BA3">
        <w:rPr>
          <w:rFonts w:ascii="Times New Roman" w:hAnsi="Times New Roman" w:cs="Times New Roman"/>
        </w:rPr>
        <w:t xml:space="preserve">Gudmundsson, A. Formation and development of normal-fault calderas and the initiation of large explosive eruptions. </w:t>
      </w:r>
      <w:r w:rsidRPr="00B92BA3">
        <w:rPr>
          <w:rFonts w:ascii="Times New Roman" w:hAnsi="Times New Roman" w:cs="Times New Roman"/>
          <w:i/>
        </w:rPr>
        <w:t>Bulletin of Volcanology</w:t>
      </w:r>
      <w:r w:rsidRPr="00B92BA3">
        <w:rPr>
          <w:rFonts w:ascii="Times New Roman" w:hAnsi="Times New Roman" w:cs="Times New Roman"/>
        </w:rPr>
        <w:t xml:space="preserve"> </w:t>
      </w:r>
      <w:r w:rsidRPr="00B92BA3">
        <w:rPr>
          <w:rFonts w:ascii="Times New Roman" w:hAnsi="Times New Roman" w:cs="Times New Roman"/>
          <w:b/>
        </w:rPr>
        <w:t>60</w:t>
      </w:r>
      <w:r w:rsidRPr="00B92BA3">
        <w:rPr>
          <w:rFonts w:ascii="Times New Roman" w:hAnsi="Times New Roman" w:cs="Times New Roman"/>
        </w:rPr>
        <w:t>, 160-170 (1998).</w:t>
      </w:r>
    </w:p>
    <w:p w14:paraId="011E6CBB" w14:textId="77777777" w:rsidR="00B92BA3" w:rsidRPr="00B92095" w:rsidRDefault="00B92BA3" w:rsidP="00B92BA3">
      <w:pPr>
        <w:pStyle w:val="ListParagraph"/>
        <w:numPr>
          <w:ilvl w:val="0"/>
          <w:numId w:val="3"/>
        </w:numPr>
        <w:ind w:left="357" w:hanging="357"/>
        <w:jc w:val="both"/>
        <w:rPr>
          <w:rFonts w:ascii="Times New Roman" w:hAnsi="Times New Roman" w:cs="Times New Roman"/>
        </w:rPr>
      </w:pPr>
      <w:r w:rsidRPr="00B92095">
        <w:rPr>
          <w:rFonts w:ascii="Times New Roman" w:hAnsi="Times New Roman" w:cs="Times New Roman"/>
        </w:rPr>
        <w:t>Gudmundsson</w:t>
      </w:r>
      <w:r>
        <w:rPr>
          <w:rFonts w:ascii="Times New Roman" w:hAnsi="Times New Roman" w:cs="Times New Roman"/>
        </w:rPr>
        <w:t xml:space="preserve">, A., Marti, J. &amp; </w:t>
      </w:r>
      <w:proofErr w:type="spellStart"/>
      <w:r>
        <w:rPr>
          <w:rFonts w:ascii="Times New Roman" w:hAnsi="Times New Roman" w:cs="Times New Roman"/>
        </w:rPr>
        <w:t>Turon</w:t>
      </w:r>
      <w:proofErr w:type="spellEnd"/>
      <w:r>
        <w:rPr>
          <w:rFonts w:ascii="Times New Roman" w:hAnsi="Times New Roman" w:cs="Times New Roman"/>
        </w:rPr>
        <w:t>, E.</w:t>
      </w:r>
      <w:r w:rsidRPr="00B92095">
        <w:rPr>
          <w:rFonts w:ascii="Times New Roman" w:hAnsi="Times New Roman" w:cs="Times New Roman"/>
        </w:rPr>
        <w:t xml:space="preserve"> Stress fields generating ring faults in volcanoes. </w:t>
      </w:r>
      <w:r w:rsidRPr="00B92095">
        <w:rPr>
          <w:rFonts w:ascii="Times New Roman" w:hAnsi="Times New Roman" w:cs="Times New Roman"/>
          <w:i/>
        </w:rPr>
        <w:t>Geophysical Research Letters</w:t>
      </w:r>
      <w:r w:rsidRPr="00B92095">
        <w:rPr>
          <w:rFonts w:ascii="Times New Roman" w:hAnsi="Times New Roman" w:cs="Times New Roman"/>
        </w:rPr>
        <w:t xml:space="preserve"> </w:t>
      </w:r>
      <w:r w:rsidRPr="00B92095">
        <w:rPr>
          <w:rFonts w:ascii="Times New Roman" w:hAnsi="Times New Roman" w:cs="Times New Roman"/>
          <w:b/>
        </w:rPr>
        <w:t>24</w:t>
      </w:r>
      <w:r w:rsidRPr="00B92095">
        <w:rPr>
          <w:rFonts w:ascii="Times New Roman" w:hAnsi="Times New Roman" w:cs="Times New Roman"/>
        </w:rPr>
        <w:t>, 1559-1562 (1997).</w:t>
      </w:r>
    </w:p>
    <w:p w14:paraId="073DF39D" w14:textId="77777777" w:rsidR="00B92BA3" w:rsidRPr="00B92095" w:rsidRDefault="00B92BA3" w:rsidP="00B92BA3">
      <w:pPr>
        <w:pStyle w:val="ListParagraph"/>
        <w:numPr>
          <w:ilvl w:val="0"/>
          <w:numId w:val="3"/>
        </w:numPr>
        <w:ind w:left="357" w:hanging="357"/>
        <w:jc w:val="both"/>
        <w:rPr>
          <w:rFonts w:ascii="Times New Roman" w:hAnsi="Times New Roman" w:cs="Times New Roman"/>
        </w:rPr>
      </w:pPr>
      <w:r w:rsidRPr="00B92095">
        <w:rPr>
          <w:rFonts w:ascii="Times New Roman" w:hAnsi="Times New Roman" w:cs="Times New Roman"/>
        </w:rPr>
        <w:lastRenderedPageBreak/>
        <w:t xml:space="preserve">Gudmundsson, A. Conceptual and numerical models of ring-fault formation. </w:t>
      </w:r>
      <w:r w:rsidRPr="00B92095">
        <w:rPr>
          <w:rFonts w:ascii="Times New Roman" w:hAnsi="Times New Roman" w:cs="Times New Roman"/>
          <w:i/>
        </w:rPr>
        <w:t>Journal of</w:t>
      </w:r>
      <w:r w:rsidRPr="00B92095">
        <w:rPr>
          <w:rFonts w:ascii="Times New Roman" w:hAnsi="Times New Roman" w:cs="Times New Roman"/>
        </w:rPr>
        <w:t xml:space="preserve"> </w:t>
      </w:r>
      <w:r w:rsidRPr="00B92095">
        <w:rPr>
          <w:rFonts w:ascii="Times New Roman" w:hAnsi="Times New Roman" w:cs="Times New Roman"/>
          <w:i/>
        </w:rPr>
        <w:t>Volcanology and Geothermal Research</w:t>
      </w:r>
      <w:r w:rsidRPr="00B92095">
        <w:rPr>
          <w:rFonts w:ascii="Times New Roman" w:hAnsi="Times New Roman" w:cs="Times New Roman"/>
        </w:rPr>
        <w:t xml:space="preserve"> </w:t>
      </w:r>
      <w:r w:rsidRPr="00B92095">
        <w:rPr>
          <w:rFonts w:ascii="Times New Roman" w:hAnsi="Times New Roman" w:cs="Times New Roman"/>
          <w:b/>
        </w:rPr>
        <w:t>164</w:t>
      </w:r>
      <w:r w:rsidRPr="00B92095">
        <w:rPr>
          <w:rFonts w:ascii="Times New Roman" w:hAnsi="Times New Roman" w:cs="Times New Roman"/>
        </w:rPr>
        <w:t>, 142–160 (2007).</w:t>
      </w:r>
    </w:p>
    <w:p w14:paraId="6EB791EB" w14:textId="77777777" w:rsidR="00B92BA3" w:rsidRDefault="00B92BA3" w:rsidP="00B92BA3">
      <w:pPr>
        <w:pStyle w:val="ListParagraph"/>
        <w:numPr>
          <w:ilvl w:val="0"/>
          <w:numId w:val="3"/>
        </w:numPr>
        <w:ind w:left="357" w:hanging="357"/>
        <w:jc w:val="both"/>
        <w:rPr>
          <w:rFonts w:ascii="Times New Roman" w:hAnsi="Times New Roman" w:cs="Times New Roman"/>
        </w:rPr>
      </w:pPr>
      <w:r w:rsidRPr="00B92095">
        <w:rPr>
          <w:rFonts w:ascii="Times New Roman" w:hAnsi="Times New Roman" w:cs="Times New Roman"/>
        </w:rPr>
        <w:t xml:space="preserve">Gudmundsson, A. Magma chambers: formation, local stresses, excess pressures, and compartments.  </w:t>
      </w:r>
      <w:r w:rsidRPr="00B92095">
        <w:rPr>
          <w:rFonts w:ascii="Times New Roman" w:hAnsi="Times New Roman" w:cs="Times New Roman"/>
          <w:i/>
        </w:rPr>
        <w:t>Journal of Volcanology and Geothermal Research</w:t>
      </w:r>
      <w:r w:rsidRPr="00B92095">
        <w:rPr>
          <w:rFonts w:ascii="Times New Roman" w:hAnsi="Times New Roman" w:cs="Times New Roman"/>
        </w:rPr>
        <w:t xml:space="preserve"> </w:t>
      </w:r>
      <w:r w:rsidRPr="00B92095">
        <w:rPr>
          <w:rFonts w:ascii="Times New Roman" w:hAnsi="Times New Roman" w:cs="Times New Roman"/>
          <w:b/>
        </w:rPr>
        <w:t>237-238</w:t>
      </w:r>
      <w:r w:rsidRPr="00B92095">
        <w:rPr>
          <w:rFonts w:ascii="Times New Roman" w:hAnsi="Times New Roman" w:cs="Times New Roman"/>
        </w:rPr>
        <w:t>, 19–41 (2012).</w:t>
      </w:r>
    </w:p>
    <w:p w14:paraId="1365DF72" w14:textId="77777777" w:rsidR="00B92BA3" w:rsidRDefault="00B92BA3" w:rsidP="00B92BA3">
      <w:pPr>
        <w:pStyle w:val="ListParagraph"/>
        <w:numPr>
          <w:ilvl w:val="0"/>
          <w:numId w:val="3"/>
        </w:numPr>
        <w:ind w:left="357" w:hanging="357"/>
        <w:jc w:val="both"/>
        <w:rPr>
          <w:rFonts w:ascii="Times New Roman" w:hAnsi="Times New Roman" w:cs="Times New Roman"/>
        </w:rPr>
      </w:pPr>
      <w:r>
        <w:rPr>
          <w:rFonts w:ascii="Times New Roman" w:hAnsi="Times New Roman" w:cs="Times New Roman"/>
        </w:rPr>
        <w:t xml:space="preserve">Gudmundsson, A. The propagation paths of fluid-driven fractures in layered and faulted rocks. </w:t>
      </w:r>
      <w:r>
        <w:rPr>
          <w:rFonts w:ascii="Times New Roman" w:hAnsi="Times New Roman" w:cs="Times New Roman"/>
          <w:i/>
        </w:rPr>
        <w:t xml:space="preserve">Geological Magazine </w:t>
      </w:r>
      <w:r w:rsidRPr="00512851">
        <w:rPr>
          <w:rFonts w:ascii="Times New Roman" w:hAnsi="Times New Roman" w:cs="Times New Roman"/>
          <w:b/>
        </w:rPr>
        <w:t>159</w:t>
      </w:r>
      <w:r>
        <w:rPr>
          <w:rFonts w:ascii="Times New Roman" w:hAnsi="Times New Roman" w:cs="Times New Roman"/>
        </w:rPr>
        <w:t xml:space="preserve">, </w:t>
      </w:r>
      <w:r w:rsidRPr="00512851">
        <w:rPr>
          <w:rFonts w:ascii="Times New Roman" w:hAnsi="Times New Roman" w:cs="Times New Roman"/>
        </w:rPr>
        <w:t>1978–2001</w:t>
      </w:r>
      <w:r>
        <w:rPr>
          <w:rFonts w:ascii="Times New Roman" w:hAnsi="Times New Roman" w:cs="Times New Roman"/>
        </w:rPr>
        <w:t xml:space="preserve"> (2022).</w:t>
      </w:r>
    </w:p>
    <w:p w14:paraId="4639C60C" w14:textId="77777777" w:rsidR="00593E95" w:rsidRDefault="00593E95" w:rsidP="00B92BA3">
      <w:pPr>
        <w:pStyle w:val="ListParagraph"/>
        <w:numPr>
          <w:ilvl w:val="0"/>
          <w:numId w:val="3"/>
        </w:numPr>
        <w:ind w:left="357" w:hanging="357"/>
        <w:jc w:val="both"/>
        <w:rPr>
          <w:rFonts w:ascii="Times New Roman" w:hAnsi="Times New Roman" w:cs="Times New Roman"/>
        </w:rPr>
      </w:pPr>
      <w:proofErr w:type="spellStart"/>
      <w:r>
        <w:rPr>
          <w:rFonts w:ascii="Times New Roman" w:hAnsi="Times New Roman" w:cs="Times New Roman"/>
        </w:rPr>
        <w:t>Keele</w:t>
      </w:r>
      <w:proofErr w:type="spellEnd"/>
      <w:r>
        <w:rPr>
          <w:rFonts w:ascii="Times New Roman" w:hAnsi="Times New Roman" w:cs="Times New Roman"/>
        </w:rPr>
        <w:t xml:space="preserve">, R. </w:t>
      </w:r>
      <w:r w:rsidRPr="004B6FB4">
        <w:rPr>
          <w:rFonts w:ascii="Times New Roman" w:hAnsi="Times New Roman" w:cs="Times New Roman"/>
          <w:i/>
        </w:rPr>
        <w:t>Ockham Explained</w:t>
      </w:r>
      <w:r>
        <w:rPr>
          <w:rFonts w:ascii="Times New Roman" w:hAnsi="Times New Roman" w:cs="Times New Roman"/>
        </w:rPr>
        <w:t xml:space="preserve"> (Open Court, 2010).</w:t>
      </w:r>
    </w:p>
    <w:p w14:paraId="316F8597" w14:textId="77777777" w:rsidR="00593E95" w:rsidRPr="00593E95" w:rsidRDefault="00593E95" w:rsidP="00593E95">
      <w:pPr>
        <w:pStyle w:val="ListParagraph"/>
        <w:numPr>
          <w:ilvl w:val="0"/>
          <w:numId w:val="3"/>
        </w:numPr>
        <w:ind w:left="357" w:hanging="357"/>
        <w:jc w:val="both"/>
        <w:rPr>
          <w:rFonts w:ascii="Times New Roman" w:hAnsi="Times New Roman" w:cs="Times New Roman"/>
        </w:rPr>
      </w:pPr>
      <w:r w:rsidRPr="00593E95">
        <w:rPr>
          <w:rFonts w:ascii="Times New Roman" w:hAnsi="Times New Roman" w:cs="Times New Roman"/>
        </w:rPr>
        <w:t xml:space="preserve">Elliott, S. </w:t>
      </w:r>
      <w:r w:rsidRPr="004B6FB4">
        <w:rPr>
          <w:rFonts w:ascii="Times New Roman" w:hAnsi="Times New Roman" w:cs="Times New Roman"/>
          <w:i/>
        </w:rPr>
        <w:t>Ockham’s Razors: A User’s Manual</w:t>
      </w:r>
      <w:r w:rsidRPr="00593E95">
        <w:rPr>
          <w:rFonts w:ascii="Times New Roman" w:hAnsi="Times New Roman" w:cs="Times New Roman"/>
        </w:rPr>
        <w:t xml:space="preserve"> (Cambridge University Press, 2015).</w:t>
      </w:r>
    </w:p>
    <w:p w14:paraId="1E64B36C" w14:textId="77777777" w:rsidR="00593E95" w:rsidRPr="00593E95" w:rsidRDefault="00593E95" w:rsidP="00593E95">
      <w:pPr>
        <w:pStyle w:val="ListParagraph"/>
        <w:numPr>
          <w:ilvl w:val="0"/>
          <w:numId w:val="3"/>
        </w:numPr>
        <w:ind w:left="357" w:hanging="357"/>
        <w:jc w:val="both"/>
        <w:rPr>
          <w:rFonts w:ascii="Times New Roman" w:hAnsi="Times New Roman" w:cs="Times New Roman"/>
          <w:bCs/>
        </w:rPr>
      </w:pPr>
      <w:r>
        <w:rPr>
          <w:rFonts w:ascii="Times New Roman" w:hAnsi="Times New Roman" w:cs="Times New Roman"/>
        </w:rPr>
        <w:t>McFadden, J</w:t>
      </w:r>
      <w:r w:rsidRPr="004B6FB4">
        <w:rPr>
          <w:rFonts w:ascii="Times New Roman" w:hAnsi="Times New Roman" w:cs="Times New Roman"/>
          <w:i/>
        </w:rPr>
        <w:t xml:space="preserve">. </w:t>
      </w:r>
      <w:r w:rsidRPr="004B6FB4">
        <w:rPr>
          <w:rFonts w:ascii="Times New Roman" w:hAnsi="Times New Roman" w:cs="Times New Roman"/>
          <w:bCs/>
          <w:i/>
        </w:rPr>
        <w:t xml:space="preserve">Life is Simple: How Occam's Razor Set Science Free </w:t>
      </w:r>
      <w:proofErr w:type="gramStart"/>
      <w:r w:rsidRPr="004B6FB4">
        <w:rPr>
          <w:rFonts w:ascii="Times New Roman" w:hAnsi="Times New Roman" w:cs="Times New Roman"/>
          <w:bCs/>
          <w:i/>
        </w:rPr>
        <w:t>And</w:t>
      </w:r>
      <w:proofErr w:type="gramEnd"/>
      <w:r w:rsidRPr="004B6FB4">
        <w:rPr>
          <w:rFonts w:ascii="Times New Roman" w:hAnsi="Times New Roman" w:cs="Times New Roman"/>
          <w:bCs/>
          <w:i/>
        </w:rPr>
        <w:t xml:space="preserve"> Unlocked the Universe</w:t>
      </w:r>
      <w:r>
        <w:rPr>
          <w:rFonts w:ascii="Times New Roman" w:hAnsi="Times New Roman" w:cs="Times New Roman"/>
          <w:bCs/>
        </w:rPr>
        <w:t xml:space="preserve"> (Basic Books, 2021).</w:t>
      </w:r>
    </w:p>
    <w:p w14:paraId="1843E73D" w14:textId="77777777" w:rsidR="00593E95" w:rsidRPr="00B92095" w:rsidRDefault="00541128" w:rsidP="00B92BA3">
      <w:pPr>
        <w:pStyle w:val="ListParagraph"/>
        <w:numPr>
          <w:ilvl w:val="0"/>
          <w:numId w:val="3"/>
        </w:numPr>
        <w:ind w:left="357" w:hanging="357"/>
        <w:jc w:val="both"/>
        <w:rPr>
          <w:rFonts w:ascii="Times New Roman" w:hAnsi="Times New Roman" w:cs="Times New Roman"/>
        </w:rPr>
      </w:pPr>
      <w:proofErr w:type="spellStart"/>
      <w:r>
        <w:rPr>
          <w:rFonts w:ascii="Times New Roman" w:hAnsi="Times New Roman" w:cs="Times New Roman"/>
        </w:rPr>
        <w:t>Sigmundsson</w:t>
      </w:r>
      <w:proofErr w:type="spellEnd"/>
      <w:r>
        <w:rPr>
          <w:rFonts w:ascii="Times New Roman" w:hAnsi="Times New Roman" w:cs="Times New Roman"/>
        </w:rPr>
        <w:t xml:space="preserve">, F. </w:t>
      </w:r>
      <w:r>
        <w:rPr>
          <w:rFonts w:ascii="Times New Roman" w:hAnsi="Times New Roman" w:cs="Times New Roman"/>
          <w:i/>
        </w:rPr>
        <w:t xml:space="preserve">Iceland Geodynamics </w:t>
      </w:r>
      <w:r w:rsidR="00C73A63">
        <w:rPr>
          <w:rFonts w:ascii="Times New Roman" w:hAnsi="Times New Roman" w:cs="Times New Roman"/>
        </w:rPr>
        <w:t>(Springer-Praxis, 2006).</w:t>
      </w:r>
    </w:p>
    <w:p w14:paraId="000AE110" w14:textId="77777777" w:rsidR="003048E1" w:rsidRPr="00B92095" w:rsidRDefault="00B06802" w:rsidP="00B06802">
      <w:pPr>
        <w:pStyle w:val="ListParagraph"/>
        <w:numPr>
          <w:ilvl w:val="0"/>
          <w:numId w:val="3"/>
        </w:numPr>
        <w:ind w:left="357" w:hanging="357"/>
        <w:jc w:val="both"/>
        <w:rPr>
          <w:rFonts w:ascii="Times New Roman" w:hAnsi="Times New Roman" w:cs="Times New Roman"/>
        </w:rPr>
      </w:pPr>
      <w:r w:rsidRPr="00B92095">
        <w:rPr>
          <w:rFonts w:ascii="Times New Roman" w:hAnsi="Times New Roman" w:cs="Times New Roman"/>
        </w:rPr>
        <w:t xml:space="preserve">de </w:t>
      </w:r>
      <w:proofErr w:type="spellStart"/>
      <w:r w:rsidRPr="00B92095">
        <w:rPr>
          <w:rFonts w:ascii="Times New Roman" w:hAnsi="Times New Roman" w:cs="Times New Roman"/>
        </w:rPr>
        <w:t>Zeeuw</w:t>
      </w:r>
      <w:proofErr w:type="spellEnd"/>
      <w:r w:rsidRPr="00B92095">
        <w:rPr>
          <w:rFonts w:ascii="Times New Roman" w:hAnsi="Times New Roman" w:cs="Times New Roman"/>
        </w:rPr>
        <w:t xml:space="preserve"> van-</w:t>
      </w:r>
      <w:proofErr w:type="spellStart"/>
      <w:r w:rsidRPr="00B92095">
        <w:rPr>
          <w:rFonts w:ascii="Times New Roman" w:hAnsi="Times New Roman" w:cs="Times New Roman"/>
        </w:rPr>
        <w:t>Dalfsen</w:t>
      </w:r>
      <w:proofErr w:type="spellEnd"/>
      <w:r w:rsidRPr="00B92095">
        <w:rPr>
          <w:rFonts w:ascii="Times New Roman" w:hAnsi="Times New Roman" w:cs="Times New Roman"/>
        </w:rPr>
        <w:t xml:space="preserve">, E., Pedersen, R., </w:t>
      </w:r>
      <w:proofErr w:type="spellStart"/>
      <w:r w:rsidRPr="00B92095">
        <w:rPr>
          <w:rFonts w:ascii="Times New Roman" w:hAnsi="Times New Roman" w:cs="Times New Roman"/>
        </w:rPr>
        <w:t>Sigmundsson</w:t>
      </w:r>
      <w:proofErr w:type="spellEnd"/>
      <w:r w:rsidRPr="00B92095">
        <w:rPr>
          <w:rFonts w:ascii="Times New Roman" w:hAnsi="Times New Roman" w:cs="Times New Roman"/>
        </w:rPr>
        <w:t xml:space="preserve">, F. &amp; </w:t>
      </w:r>
      <w:proofErr w:type="spellStart"/>
      <w:r w:rsidRPr="00B92095">
        <w:rPr>
          <w:rFonts w:ascii="Times New Roman" w:hAnsi="Times New Roman" w:cs="Times New Roman"/>
        </w:rPr>
        <w:t>Pagli</w:t>
      </w:r>
      <w:proofErr w:type="spellEnd"/>
      <w:r w:rsidRPr="00B92095">
        <w:rPr>
          <w:rFonts w:ascii="Times New Roman" w:hAnsi="Times New Roman" w:cs="Times New Roman"/>
        </w:rPr>
        <w:t xml:space="preserve">, C. Satellite radar interferometry 1993-1999 suggests deep accumulation of magma near the crust-mantle boundary at the Krafla volcanic system, Iceland. </w:t>
      </w:r>
      <w:r w:rsidRPr="00B92095">
        <w:rPr>
          <w:rFonts w:ascii="Times New Roman" w:hAnsi="Times New Roman" w:cs="Times New Roman"/>
          <w:i/>
        </w:rPr>
        <w:t>Geophysical Research Letters</w:t>
      </w:r>
      <w:r w:rsidRPr="00B92095">
        <w:rPr>
          <w:rFonts w:ascii="Times New Roman" w:hAnsi="Times New Roman" w:cs="Times New Roman"/>
          <w:b/>
        </w:rPr>
        <w:t xml:space="preserve"> 31</w:t>
      </w:r>
      <w:r w:rsidRPr="00B92095">
        <w:rPr>
          <w:rFonts w:ascii="Times New Roman" w:hAnsi="Times New Roman" w:cs="Times New Roman"/>
        </w:rPr>
        <w:t xml:space="preserve">, </w:t>
      </w:r>
      <w:proofErr w:type="spellStart"/>
      <w:r w:rsidRPr="00B92095">
        <w:rPr>
          <w:rFonts w:ascii="Times New Roman" w:hAnsi="Times New Roman" w:cs="Times New Roman"/>
        </w:rPr>
        <w:t>doi</w:t>
      </w:r>
      <w:proofErr w:type="spellEnd"/>
      <w:r w:rsidRPr="00B92095">
        <w:rPr>
          <w:rFonts w:ascii="Times New Roman" w:hAnsi="Times New Roman" w:cs="Times New Roman"/>
        </w:rPr>
        <w:t>: 10.1029/2004GL020059 (2004).</w:t>
      </w:r>
    </w:p>
    <w:p w14:paraId="3C68C462" w14:textId="77777777" w:rsidR="00B06802" w:rsidRPr="00B92095" w:rsidRDefault="00B06802" w:rsidP="00B06802">
      <w:pPr>
        <w:pStyle w:val="ListParagraph"/>
        <w:numPr>
          <w:ilvl w:val="0"/>
          <w:numId w:val="3"/>
        </w:numPr>
        <w:ind w:left="357" w:hanging="357"/>
        <w:jc w:val="both"/>
        <w:rPr>
          <w:rFonts w:ascii="Times New Roman" w:hAnsi="Times New Roman" w:cs="Times New Roman"/>
        </w:rPr>
      </w:pPr>
      <w:proofErr w:type="spellStart"/>
      <w:r w:rsidRPr="00B92095">
        <w:rPr>
          <w:rFonts w:ascii="Times New Roman" w:hAnsi="Times New Roman" w:cs="Times New Roman"/>
        </w:rPr>
        <w:t>Sturkell</w:t>
      </w:r>
      <w:proofErr w:type="spellEnd"/>
      <w:r w:rsidRPr="00B92095">
        <w:rPr>
          <w:rFonts w:ascii="Times New Roman" w:hAnsi="Times New Roman" w:cs="Times New Roman"/>
        </w:rPr>
        <w:t xml:space="preserve">, E., </w:t>
      </w:r>
      <w:proofErr w:type="spellStart"/>
      <w:r w:rsidRPr="00B92095">
        <w:rPr>
          <w:rFonts w:ascii="Times New Roman" w:hAnsi="Times New Roman" w:cs="Times New Roman"/>
        </w:rPr>
        <w:t>Einarsson</w:t>
      </w:r>
      <w:proofErr w:type="spellEnd"/>
      <w:r w:rsidRPr="00B92095">
        <w:rPr>
          <w:rFonts w:ascii="Times New Roman" w:hAnsi="Times New Roman" w:cs="Times New Roman"/>
        </w:rPr>
        <w:t xml:space="preserve">, P., </w:t>
      </w:r>
      <w:proofErr w:type="spellStart"/>
      <w:r w:rsidRPr="00B92095">
        <w:rPr>
          <w:rFonts w:ascii="Times New Roman" w:hAnsi="Times New Roman" w:cs="Times New Roman"/>
        </w:rPr>
        <w:t>Sigmundsson</w:t>
      </w:r>
      <w:proofErr w:type="spellEnd"/>
      <w:r w:rsidRPr="00B92095">
        <w:rPr>
          <w:rFonts w:ascii="Times New Roman" w:hAnsi="Times New Roman" w:cs="Times New Roman"/>
        </w:rPr>
        <w:t xml:space="preserve">, F., et al. Volcano geodesy and magma dynamics in Iceland. </w:t>
      </w:r>
      <w:r w:rsidRPr="00B92095">
        <w:rPr>
          <w:rFonts w:ascii="Times New Roman" w:hAnsi="Times New Roman" w:cs="Times New Roman"/>
          <w:i/>
        </w:rPr>
        <w:t>Journal of Volcanology and Geothermal Research</w:t>
      </w:r>
      <w:r w:rsidRPr="00B92095">
        <w:rPr>
          <w:rFonts w:ascii="Times New Roman" w:hAnsi="Times New Roman" w:cs="Times New Roman"/>
        </w:rPr>
        <w:t xml:space="preserve"> </w:t>
      </w:r>
      <w:r w:rsidRPr="00B92095">
        <w:rPr>
          <w:rFonts w:ascii="Times New Roman" w:hAnsi="Times New Roman" w:cs="Times New Roman"/>
          <w:b/>
        </w:rPr>
        <w:t>150</w:t>
      </w:r>
      <w:r w:rsidRPr="00B92095">
        <w:rPr>
          <w:rFonts w:ascii="Times New Roman" w:hAnsi="Times New Roman" w:cs="Times New Roman"/>
        </w:rPr>
        <w:t>, 14-34 (2006).</w:t>
      </w:r>
    </w:p>
    <w:p w14:paraId="1A42A578" w14:textId="77777777" w:rsidR="00B06802" w:rsidRPr="00B92095" w:rsidRDefault="00B06802" w:rsidP="00B06802">
      <w:pPr>
        <w:pStyle w:val="ListParagraph"/>
        <w:numPr>
          <w:ilvl w:val="0"/>
          <w:numId w:val="3"/>
        </w:numPr>
        <w:ind w:left="357" w:hanging="357"/>
        <w:jc w:val="both"/>
        <w:rPr>
          <w:rFonts w:ascii="Times New Roman" w:hAnsi="Times New Roman" w:cs="Times New Roman"/>
        </w:rPr>
      </w:pPr>
      <w:r w:rsidRPr="00B92095">
        <w:rPr>
          <w:rFonts w:ascii="Times New Roman" w:hAnsi="Times New Roman" w:cs="Times New Roman"/>
        </w:rPr>
        <w:t xml:space="preserve">Reverso, T., </w:t>
      </w:r>
      <w:proofErr w:type="spellStart"/>
      <w:r w:rsidRPr="00B92095">
        <w:rPr>
          <w:rFonts w:ascii="Times New Roman" w:hAnsi="Times New Roman" w:cs="Times New Roman"/>
        </w:rPr>
        <w:t>Vandemeulebrouck</w:t>
      </w:r>
      <w:proofErr w:type="spellEnd"/>
      <w:r w:rsidRPr="00B92095">
        <w:rPr>
          <w:rFonts w:ascii="Times New Roman" w:hAnsi="Times New Roman" w:cs="Times New Roman"/>
        </w:rPr>
        <w:t xml:space="preserve">, J., </w:t>
      </w:r>
      <w:proofErr w:type="spellStart"/>
      <w:r w:rsidRPr="00B92095">
        <w:rPr>
          <w:rFonts w:ascii="Times New Roman" w:hAnsi="Times New Roman" w:cs="Times New Roman"/>
        </w:rPr>
        <w:t>Jouanne</w:t>
      </w:r>
      <w:proofErr w:type="spellEnd"/>
      <w:r w:rsidRPr="00B92095">
        <w:rPr>
          <w:rFonts w:ascii="Times New Roman" w:hAnsi="Times New Roman" w:cs="Times New Roman"/>
        </w:rPr>
        <w:t xml:space="preserve">, F., et al.  A  two-magma  chamber  model  as  a  source  of  deformation  at  </w:t>
      </w:r>
      <w:proofErr w:type="spellStart"/>
      <w:r w:rsidRPr="00B92095">
        <w:rPr>
          <w:rFonts w:ascii="Times New Roman" w:hAnsi="Times New Roman" w:cs="Times New Roman"/>
        </w:rPr>
        <w:t>Grimsvötn</w:t>
      </w:r>
      <w:proofErr w:type="spellEnd"/>
      <w:r w:rsidRPr="00B92095">
        <w:rPr>
          <w:rFonts w:ascii="Times New Roman" w:hAnsi="Times New Roman" w:cs="Times New Roman"/>
        </w:rPr>
        <w:t xml:space="preserve"> Volcano,  Iceland.   </w:t>
      </w:r>
      <w:r w:rsidRPr="00B92095">
        <w:rPr>
          <w:rFonts w:ascii="Times New Roman" w:hAnsi="Times New Roman" w:cs="Times New Roman"/>
          <w:i/>
        </w:rPr>
        <w:t>Journal of Geophysical Research</w:t>
      </w:r>
      <w:r w:rsidRPr="00B92095">
        <w:rPr>
          <w:rFonts w:ascii="Times New Roman" w:hAnsi="Times New Roman" w:cs="Times New Roman"/>
        </w:rPr>
        <w:t xml:space="preserve"> </w:t>
      </w:r>
      <w:r w:rsidRPr="00B92095">
        <w:rPr>
          <w:rFonts w:ascii="Times New Roman" w:hAnsi="Times New Roman" w:cs="Times New Roman"/>
          <w:b/>
        </w:rPr>
        <w:t>119</w:t>
      </w:r>
      <w:r w:rsidRPr="00B92095">
        <w:rPr>
          <w:rFonts w:ascii="Times New Roman" w:hAnsi="Times New Roman" w:cs="Times New Roman"/>
        </w:rPr>
        <w:t>, 4666-4683 (2014).</w:t>
      </w:r>
    </w:p>
    <w:p w14:paraId="09D2A0BF" w14:textId="77777777" w:rsidR="00B06802" w:rsidRPr="00B92095" w:rsidRDefault="00B06802" w:rsidP="00B06802">
      <w:pPr>
        <w:pStyle w:val="ListParagraph"/>
        <w:numPr>
          <w:ilvl w:val="0"/>
          <w:numId w:val="3"/>
        </w:numPr>
        <w:ind w:left="357" w:hanging="357"/>
        <w:jc w:val="both"/>
        <w:rPr>
          <w:rFonts w:ascii="Times New Roman" w:hAnsi="Times New Roman" w:cs="Times New Roman"/>
        </w:rPr>
      </w:pPr>
      <w:proofErr w:type="spellStart"/>
      <w:r w:rsidRPr="00B92095">
        <w:rPr>
          <w:rFonts w:ascii="Times New Roman" w:hAnsi="Times New Roman" w:cs="Times New Roman"/>
        </w:rPr>
        <w:t>Chaussard</w:t>
      </w:r>
      <w:proofErr w:type="spellEnd"/>
      <w:r w:rsidRPr="00B92095">
        <w:rPr>
          <w:rFonts w:ascii="Times New Roman" w:hAnsi="Times New Roman" w:cs="Times New Roman"/>
        </w:rPr>
        <w:t xml:space="preserve">, E. and </w:t>
      </w:r>
      <w:proofErr w:type="spellStart"/>
      <w:r w:rsidRPr="00B92095">
        <w:rPr>
          <w:rFonts w:ascii="Times New Roman" w:hAnsi="Times New Roman" w:cs="Times New Roman"/>
        </w:rPr>
        <w:t>Amelung</w:t>
      </w:r>
      <w:proofErr w:type="spellEnd"/>
      <w:r w:rsidRPr="00B92095">
        <w:rPr>
          <w:rFonts w:ascii="Times New Roman" w:hAnsi="Times New Roman" w:cs="Times New Roman"/>
        </w:rPr>
        <w:t xml:space="preserve">, F. Regional controls on magma ascent and storage in volcanic arcs. </w:t>
      </w:r>
      <w:r w:rsidRPr="00B92095">
        <w:rPr>
          <w:rFonts w:ascii="Times New Roman" w:hAnsi="Times New Roman" w:cs="Times New Roman"/>
          <w:i/>
        </w:rPr>
        <w:t>Geochemistry, Geophysics, Geosystems</w:t>
      </w:r>
      <w:r w:rsidRPr="00B92095">
        <w:rPr>
          <w:rFonts w:ascii="Times New Roman" w:hAnsi="Times New Roman" w:cs="Times New Roman"/>
        </w:rPr>
        <w:t xml:space="preserve"> </w:t>
      </w:r>
      <w:r w:rsidRPr="00B92095">
        <w:rPr>
          <w:rFonts w:ascii="Times New Roman" w:hAnsi="Times New Roman" w:cs="Times New Roman"/>
          <w:b/>
        </w:rPr>
        <w:t>15</w:t>
      </w:r>
      <w:r w:rsidRPr="00B92095">
        <w:rPr>
          <w:rFonts w:ascii="Times New Roman" w:hAnsi="Times New Roman" w:cs="Times New Roman"/>
        </w:rPr>
        <w:t>, doi:10.1002/2013GC005216 (2014).</w:t>
      </w:r>
    </w:p>
    <w:sectPr w:rsidR="00B06802" w:rsidRPr="00B920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53441"/>
    <w:multiLevelType w:val="hybridMultilevel"/>
    <w:tmpl w:val="8D766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BE6B98"/>
    <w:multiLevelType w:val="hybridMultilevel"/>
    <w:tmpl w:val="CE309B54"/>
    <w:lvl w:ilvl="0" w:tplc="A52283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1F4448"/>
    <w:multiLevelType w:val="hybridMultilevel"/>
    <w:tmpl w:val="F9CCCDCA"/>
    <w:lvl w:ilvl="0" w:tplc="DEF03A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892741"/>
    <w:multiLevelType w:val="hybridMultilevel"/>
    <w:tmpl w:val="16B81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995E97"/>
    <w:multiLevelType w:val="hybridMultilevel"/>
    <w:tmpl w:val="145A1412"/>
    <w:lvl w:ilvl="0" w:tplc="7742BEEC">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C51E82"/>
    <w:multiLevelType w:val="hybridMultilevel"/>
    <w:tmpl w:val="7AB881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637E45"/>
    <w:multiLevelType w:val="multilevel"/>
    <w:tmpl w:val="E3EEA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E504B6"/>
    <w:multiLevelType w:val="hybridMultilevel"/>
    <w:tmpl w:val="85744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1376576">
    <w:abstractNumId w:val="7"/>
  </w:num>
  <w:num w:numId="2" w16cid:durableId="921337657">
    <w:abstractNumId w:val="3"/>
  </w:num>
  <w:num w:numId="3" w16cid:durableId="479156444">
    <w:abstractNumId w:val="4"/>
  </w:num>
  <w:num w:numId="4" w16cid:durableId="150953239">
    <w:abstractNumId w:val="0"/>
  </w:num>
  <w:num w:numId="5" w16cid:durableId="446434517">
    <w:abstractNumId w:val="5"/>
  </w:num>
  <w:num w:numId="6" w16cid:durableId="1292205080">
    <w:abstractNumId w:val="1"/>
  </w:num>
  <w:num w:numId="7" w16cid:durableId="575670735">
    <w:abstractNumId w:val="2"/>
  </w:num>
  <w:num w:numId="8" w16cid:durableId="14165157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5240"/>
    <w:rsid w:val="00001B86"/>
    <w:rsid w:val="00006A4D"/>
    <w:rsid w:val="00010935"/>
    <w:rsid w:val="0001530E"/>
    <w:rsid w:val="00017529"/>
    <w:rsid w:val="000249CE"/>
    <w:rsid w:val="00024AB8"/>
    <w:rsid w:val="000261B0"/>
    <w:rsid w:val="00027DF9"/>
    <w:rsid w:val="00032BFC"/>
    <w:rsid w:val="00040FE0"/>
    <w:rsid w:val="00042C49"/>
    <w:rsid w:val="00052AA2"/>
    <w:rsid w:val="000738DE"/>
    <w:rsid w:val="00080F95"/>
    <w:rsid w:val="000863A8"/>
    <w:rsid w:val="00091F80"/>
    <w:rsid w:val="000A7544"/>
    <w:rsid w:val="000A7C9A"/>
    <w:rsid w:val="000B5F20"/>
    <w:rsid w:val="000C631E"/>
    <w:rsid w:val="000D34EF"/>
    <w:rsid w:val="000D360A"/>
    <w:rsid w:val="000F0F3D"/>
    <w:rsid w:val="000F276A"/>
    <w:rsid w:val="000F2B2D"/>
    <w:rsid w:val="000F7DAA"/>
    <w:rsid w:val="00104980"/>
    <w:rsid w:val="00110AEA"/>
    <w:rsid w:val="001251BA"/>
    <w:rsid w:val="00130B22"/>
    <w:rsid w:val="00132D6E"/>
    <w:rsid w:val="00135E24"/>
    <w:rsid w:val="001413B6"/>
    <w:rsid w:val="00143FFD"/>
    <w:rsid w:val="00144C08"/>
    <w:rsid w:val="00145047"/>
    <w:rsid w:val="00145831"/>
    <w:rsid w:val="0015026C"/>
    <w:rsid w:val="001608B1"/>
    <w:rsid w:val="001631C8"/>
    <w:rsid w:val="0017492A"/>
    <w:rsid w:val="001847B1"/>
    <w:rsid w:val="00187990"/>
    <w:rsid w:val="00193F5F"/>
    <w:rsid w:val="0019662D"/>
    <w:rsid w:val="001B0FBB"/>
    <w:rsid w:val="001B62DC"/>
    <w:rsid w:val="001D61A7"/>
    <w:rsid w:val="001E6D19"/>
    <w:rsid w:val="001E7123"/>
    <w:rsid w:val="001F443B"/>
    <w:rsid w:val="001F5AAC"/>
    <w:rsid w:val="00202DF7"/>
    <w:rsid w:val="00211084"/>
    <w:rsid w:val="002162C2"/>
    <w:rsid w:val="00216C39"/>
    <w:rsid w:val="00225EBA"/>
    <w:rsid w:val="00225F73"/>
    <w:rsid w:val="00226BB5"/>
    <w:rsid w:val="00226CD6"/>
    <w:rsid w:val="00243ABA"/>
    <w:rsid w:val="00244B46"/>
    <w:rsid w:val="00250919"/>
    <w:rsid w:val="00255DA9"/>
    <w:rsid w:val="00256E1C"/>
    <w:rsid w:val="00262A07"/>
    <w:rsid w:val="0029618C"/>
    <w:rsid w:val="002B3588"/>
    <w:rsid w:val="002D4239"/>
    <w:rsid w:val="002E28B6"/>
    <w:rsid w:val="002E2C49"/>
    <w:rsid w:val="002F1980"/>
    <w:rsid w:val="00302D77"/>
    <w:rsid w:val="003048E1"/>
    <w:rsid w:val="00306258"/>
    <w:rsid w:val="00313AA7"/>
    <w:rsid w:val="00320C22"/>
    <w:rsid w:val="00323CB2"/>
    <w:rsid w:val="003243F7"/>
    <w:rsid w:val="00324474"/>
    <w:rsid w:val="0033068E"/>
    <w:rsid w:val="00344DD0"/>
    <w:rsid w:val="00354491"/>
    <w:rsid w:val="003553D8"/>
    <w:rsid w:val="00360CA1"/>
    <w:rsid w:val="00362764"/>
    <w:rsid w:val="00362A17"/>
    <w:rsid w:val="00362C28"/>
    <w:rsid w:val="0036681F"/>
    <w:rsid w:val="00384E5F"/>
    <w:rsid w:val="0039735C"/>
    <w:rsid w:val="003B4789"/>
    <w:rsid w:val="003C0BE4"/>
    <w:rsid w:val="003C207F"/>
    <w:rsid w:val="003D0B4B"/>
    <w:rsid w:val="003D1E91"/>
    <w:rsid w:val="003F1E27"/>
    <w:rsid w:val="003F277F"/>
    <w:rsid w:val="0040561D"/>
    <w:rsid w:val="00414E87"/>
    <w:rsid w:val="00415C8D"/>
    <w:rsid w:val="0041735C"/>
    <w:rsid w:val="00423B5B"/>
    <w:rsid w:val="0045518F"/>
    <w:rsid w:val="0046142B"/>
    <w:rsid w:val="004661E8"/>
    <w:rsid w:val="0047180E"/>
    <w:rsid w:val="004779C7"/>
    <w:rsid w:val="0048062C"/>
    <w:rsid w:val="00482CD7"/>
    <w:rsid w:val="00486839"/>
    <w:rsid w:val="00490CAE"/>
    <w:rsid w:val="00493F13"/>
    <w:rsid w:val="0049752F"/>
    <w:rsid w:val="004A3734"/>
    <w:rsid w:val="004A4A29"/>
    <w:rsid w:val="004B6FB4"/>
    <w:rsid w:val="004C148E"/>
    <w:rsid w:val="004C3573"/>
    <w:rsid w:val="004D02A7"/>
    <w:rsid w:val="004D1030"/>
    <w:rsid w:val="004E1ABE"/>
    <w:rsid w:val="004F61DB"/>
    <w:rsid w:val="00500A3B"/>
    <w:rsid w:val="005030EA"/>
    <w:rsid w:val="00505AA4"/>
    <w:rsid w:val="00506C32"/>
    <w:rsid w:val="00512851"/>
    <w:rsid w:val="005151F7"/>
    <w:rsid w:val="00517CF9"/>
    <w:rsid w:val="00525070"/>
    <w:rsid w:val="0053324E"/>
    <w:rsid w:val="00535E49"/>
    <w:rsid w:val="005408B1"/>
    <w:rsid w:val="00541128"/>
    <w:rsid w:val="005416B5"/>
    <w:rsid w:val="00553CD1"/>
    <w:rsid w:val="00556271"/>
    <w:rsid w:val="00557C96"/>
    <w:rsid w:val="00563DD9"/>
    <w:rsid w:val="005758FD"/>
    <w:rsid w:val="0059029A"/>
    <w:rsid w:val="00591E62"/>
    <w:rsid w:val="00593806"/>
    <w:rsid w:val="00593E95"/>
    <w:rsid w:val="005A6C74"/>
    <w:rsid w:val="005A7426"/>
    <w:rsid w:val="005B2670"/>
    <w:rsid w:val="005E6407"/>
    <w:rsid w:val="005E7A3E"/>
    <w:rsid w:val="005F20DE"/>
    <w:rsid w:val="005F2346"/>
    <w:rsid w:val="005F52F2"/>
    <w:rsid w:val="00600539"/>
    <w:rsid w:val="0060067C"/>
    <w:rsid w:val="00602CDD"/>
    <w:rsid w:val="00617122"/>
    <w:rsid w:val="006412C4"/>
    <w:rsid w:val="006423BE"/>
    <w:rsid w:val="00642ED9"/>
    <w:rsid w:val="00666AB0"/>
    <w:rsid w:val="00667E9A"/>
    <w:rsid w:val="006729E3"/>
    <w:rsid w:val="00676512"/>
    <w:rsid w:val="00682030"/>
    <w:rsid w:val="00683E56"/>
    <w:rsid w:val="006A1964"/>
    <w:rsid w:val="006A44E3"/>
    <w:rsid w:val="006B271C"/>
    <w:rsid w:val="006C575E"/>
    <w:rsid w:val="006E3F27"/>
    <w:rsid w:val="006E66AF"/>
    <w:rsid w:val="006F3E34"/>
    <w:rsid w:val="00710BBE"/>
    <w:rsid w:val="00715330"/>
    <w:rsid w:val="00725FA4"/>
    <w:rsid w:val="007367B3"/>
    <w:rsid w:val="0074117D"/>
    <w:rsid w:val="00756C21"/>
    <w:rsid w:val="007609FD"/>
    <w:rsid w:val="00760C2E"/>
    <w:rsid w:val="007672C7"/>
    <w:rsid w:val="00795CE8"/>
    <w:rsid w:val="007B1917"/>
    <w:rsid w:val="007D2792"/>
    <w:rsid w:val="007D5EF5"/>
    <w:rsid w:val="007D7174"/>
    <w:rsid w:val="007D7BA7"/>
    <w:rsid w:val="007E6624"/>
    <w:rsid w:val="007F745A"/>
    <w:rsid w:val="00802E68"/>
    <w:rsid w:val="008035DA"/>
    <w:rsid w:val="008335AD"/>
    <w:rsid w:val="00846178"/>
    <w:rsid w:val="0084661B"/>
    <w:rsid w:val="00847239"/>
    <w:rsid w:val="00854C6B"/>
    <w:rsid w:val="00855EF9"/>
    <w:rsid w:val="0086345C"/>
    <w:rsid w:val="0086346B"/>
    <w:rsid w:val="00865DA6"/>
    <w:rsid w:val="008677FA"/>
    <w:rsid w:val="00870142"/>
    <w:rsid w:val="00871C87"/>
    <w:rsid w:val="00876DBF"/>
    <w:rsid w:val="008906D0"/>
    <w:rsid w:val="00897077"/>
    <w:rsid w:val="008A5A2E"/>
    <w:rsid w:val="008C4B0A"/>
    <w:rsid w:val="008C57BF"/>
    <w:rsid w:val="008C62E2"/>
    <w:rsid w:val="008D1652"/>
    <w:rsid w:val="008E2D4C"/>
    <w:rsid w:val="008F4DD4"/>
    <w:rsid w:val="008F5CB2"/>
    <w:rsid w:val="009211E4"/>
    <w:rsid w:val="0092593A"/>
    <w:rsid w:val="00926D8D"/>
    <w:rsid w:val="009339CD"/>
    <w:rsid w:val="009502E7"/>
    <w:rsid w:val="0095322B"/>
    <w:rsid w:val="00955657"/>
    <w:rsid w:val="00962AB3"/>
    <w:rsid w:val="00973683"/>
    <w:rsid w:val="009924DD"/>
    <w:rsid w:val="009A2164"/>
    <w:rsid w:val="009A246C"/>
    <w:rsid w:val="009A6911"/>
    <w:rsid w:val="009A69AA"/>
    <w:rsid w:val="009B4CDF"/>
    <w:rsid w:val="009D0E6B"/>
    <w:rsid w:val="009D2186"/>
    <w:rsid w:val="009D31C3"/>
    <w:rsid w:val="009E14D0"/>
    <w:rsid w:val="009E28E0"/>
    <w:rsid w:val="009E2C41"/>
    <w:rsid w:val="009E5B21"/>
    <w:rsid w:val="009F0A8F"/>
    <w:rsid w:val="009F5481"/>
    <w:rsid w:val="009F5494"/>
    <w:rsid w:val="00A04A53"/>
    <w:rsid w:val="00A14425"/>
    <w:rsid w:val="00A14BF1"/>
    <w:rsid w:val="00A15D94"/>
    <w:rsid w:val="00A24B5B"/>
    <w:rsid w:val="00A269E1"/>
    <w:rsid w:val="00A3396B"/>
    <w:rsid w:val="00A41514"/>
    <w:rsid w:val="00A611BA"/>
    <w:rsid w:val="00A632A0"/>
    <w:rsid w:val="00A6753E"/>
    <w:rsid w:val="00A865F3"/>
    <w:rsid w:val="00A91E00"/>
    <w:rsid w:val="00AA1A2A"/>
    <w:rsid w:val="00AA66F4"/>
    <w:rsid w:val="00AB2A70"/>
    <w:rsid w:val="00AB373F"/>
    <w:rsid w:val="00AB5110"/>
    <w:rsid w:val="00AC66B3"/>
    <w:rsid w:val="00AC70AA"/>
    <w:rsid w:val="00AC74A6"/>
    <w:rsid w:val="00AE177B"/>
    <w:rsid w:val="00AF3762"/>
    <w:rsid w:val="00AF434F"/>
    <w:rsid w:val="00AF5C2C"/>
    <w:rsid w:val="00AF74F1"/>
    <w:rsid w:val="00B053EA"/>
    <w:rsid w:val="00B05624"/>
    <w:rsid w:val="00B06802"/>
    <w:rsid w:val="00B167DE"/>
    <w:rsid w:val="00B25677"/>
    <w:rsid w:val="00B25C96"/>
    <w:rsid w:val="00B27724"/>
    <w:rsid w:val="00B36A21"/>
    <w:rsid w:val="00B40FC6"/>
    <w:rsid w:val="00B419C0"/>
    <w:rsid w:val="00B4280D"/>
    <w:rsid w:val="00B51640"/>
    <w:rsid w:val="00B52E93"/>
    <w:rsid w:val="00B61B2F"/>
    <w:rsid w:val="00B74E83"/>
    <w:rsid w:val="00B85C1B"/>
    <w:rsid w:val="00B92095"/>
    <w:rsid w:val="00B92BA3"/>
    <w:rsid w:val="00B932B6"/>
    <w:rsid w:val="00B964B1"/>
    <w:rsid w:val="00BA043E"/>
    <w:rsid w:val="00BA0EBE"/>
    <w:rsid w:val="00BA61CE"/>
    <w:rsid w:val="00BB2AC9"/>
    <w:rsid w:val="00BB38F6"/>
    <w:rsid w:val="00BB5552"/>
    <w:rsid w:val="00BC4327"/>
    <w:rsid w:val="00BD78CF"/>
    <w:rsid w:val="00BE031F"/>
    <w:rsid w:val="00BE1624"/>
    <w:rsid w:val="00BE1AF1"/>
    <w:rsid w:val="00BF52DD"/>
    <w:rsid w:val="00C02764"/>
    <w:rsid w:val="00C05133"/>
    <w:rsid w:val="00C07037"/>
    <w:rsid w:val="00C21749"/>
    <w:rsid w:val="00C27FE2"/>
    <w:rsid w:val="00C73A63"/>
    <w:rsid w:val="00C7423E"/>
    <w:rsid w:val="00C76899"/>
    <w:rsid w:val="00CA098C"/>
    <w:rsid w:val="00CA421F"/>
    <w:rsid w:val="00CA60DD"/>
    <w:rsid w:val="00CB1F26"/>
    <w:rsid w:val="00CC190C"/>
    <w:rsid w:val="00CC59CA"/>
    <w:rsid w:val="00CC7828"/>
    <w:rsid w:val="00CD2AB6"/>
    <w:rsid w:val="00CD3B3E"/>
    <w:rsid w:val="00CE29F8"/>
    <w:rsid w:val="00CE5FE7"/>
    <w:rsid w:val="00CF3656"/>
    <w:rsid w:val="00D119F4"/>
    <w:rsid w:val="00D20327"/>
    <w:rsid w:val="00D32F8D"/>
    <w:rsid w:val="00D36AB4"/>
    <w:rsid w:val="00D40701"/>
    <w:rsid w:val="00D50827"/>
    <w:rsid w:val="00D540B1"/>
    <w:rsid w:val="00D6460F"/>
    <w:rsid w:val="00D70555"/>
    <w:rsid w:val="00D77233"/>
    <w:rsid w:val="00D82367"/>
    <w:rsid w:val="00D8258C"/>
    <w:rsid w:val="00D83B50"/>
    <w:rsid w:val="00D91DBE"/>
    <w:rsid w:val="00DA5623"/>
    <w:rsid w:val="00DA7785"/>
    <w:rsid w:val="00DC6778"/>
    <w:rsid w:val="00DC783B"/>
    <w:rsid w:val="00DD0E52"/>
    <w:rsid w:val="00DE2281"/>
    <w:rsid w:val="00DF1E90"/>
    <w:rsid w:val="00E02962"/>
    <w:rsid w:val="00E031AA"/>
    <w:rsid w:val="00E17763"/>
    <w:rsid w:val="00E17A7E"/>
    <w:rsid w:val="00E25DCA"/>
    <w:rsid w:val="00E53627"/>
    <w:rsid w:val="00E5797B"/>
    <w:rsid w:val="00E614F6"/>
    <w:rsid w:val="00E65F92"/>
    <w:rsid w:val="00E72F2B"/>
    <w:rsid w:val="00E82C81"/>
    <w:rsid w:val="00E92A6D"/>
    <w:rsid w:val="00E96EE3"/>
    <w:rsid w:val="00EA3E93"/>
    <w:rsid w:val="00EB02CF"/>
    <w:rsid w:val="00EB3D9E"/>
    <w:rsid w:val="00EB5240"/>
    <w:rsid w:val="00EC3E82"/>
    <w:rsid w:val="00EC556A"/>
    <w:rsid w:val="00EC7999"/>
    <w:rsid w:val="00EC7BC9"/>
    <w:rsid w:val="00EC7C08"/>
    <w:rsid w:val="00ED0FD4"/>
    <w:rsid w:val="00ED16A6"/>
    <w:rsid w:val="00ED2642"/>
    <w:rsid w:val="00EF0C23"/>
    <w:rsid w:val="00F064DF"/>
    <w:rsid w:val="00F07163"/>
    <w:rsid w:val="00F147F4"/>
    <w:rsid w:val="00F31F8F"/>
    <w:rsid w:val="00F45E99"/>
    <w:rsid w:val="00F50911"/>
    <w:rsid w:val="00F53267"/>
    <w:rsid w:val="00F61B0B"/>
    <w:rsid w:val="00F662C0"/>
    <w:rsid w:val="00F91D70"/>
    <w:rsid w:val="00F967EA"/>
    <w:rsid w:val="00FA1BC1"/>
    <w:rsid w:val="00FA4289"/>
    <w:rsid w:val="00FA52D7"/>
    <w:rsid w:val="00FC1639"/>
    <w:rsid w:val="00FD7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93E06"/>
  <w15:docId w15:val="{C841DB84-AB23-4A53-886F-37BFD1EB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3E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F3D"/>
    <w:pPr>
      <w:ind w:left="720"/>
      <w:contextualSpacing/>
    </w:pPr>
  </w:style>
  <w:style w:type="paragraph" w:styleId="BalloonText">
    <w:name w:val="Balloon Text"/>
    <w:basedOn w:val="Normal"/>
    <w:link w:val="BalloonTextChar"/>
    <w:uiPriority w:val="99"/>
    <w:semiHidden/>
    <w:unhideWhenUsed/>
    <w:rsid w:val="00CD3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B3E"/>
    <w:rPr>
      <w:rFonts w:ascii="Tahoma" w:hAnsi="Tahoma" w:cs="Tahoma"/>
      <w:sz w:val="16"/>
      <w:szCs w:val="16"/>
    </w:rPr>
  </w:style>
  <w:style w:type="character" w:customStyle="1" w:styleId="Heading1Char">
    <w:name w:val="Heading 1 Char"/>
    <w:basedOn w:val="DefaultParagraphFont"/>
    <w:link w:val="Heading1"/>
    <w:uiPriority w:val="9"/>
    <w:rsid w:val="00593E9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411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46419">
      <w:bodyDiv w:val="1"/>
      <w:marLeft w:val="0"/>
      <w:marRight w:val="0"/>
      <w:marTop w:val="0"/>
      <w:marBottom w:val="0"/>
      <w:divBdr>
        <w:top w:val="none" w:sz="0" w:space="0" w:color="auto"/>
        <w:left w:val="none" w:sz="0" w:space="0" w:color="auto"/>
        <w:bottom w:val="none" w:sz="0" w:space="0" w:color="auto"/>
        <w:right w:val="none" w:sz="0" w:space="0" w:color="auto"/>
      </w:divBdr>
      <w:divsChild>
        <w:div w:id="1679044031">
          <w:marLeft w:val="0"/>
          <w:marRight w:val="0"/>
          <w:marTop w:val="0"/>
          <w:marBottom w:val="0"/>
          <w:divBdr>
            <w:top w:val="none" w:sz="0" w:space="0" w:color="auto"/>
            <w:left w:val="none" w:sz="0" w:space="0" w:color="auto"/>
            <w:bottom w:val="none" w:sz="0" w:space="0" w:color="auto"/>
            <w:right w:val="none" w:sz="0" w:space="0" w:color="auto"/>
          </w:divBdr>
        </w:div>
      </w:divsChild>
    </w:div>
    <w:div w:id="70287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x.doi.org/10.13140/RG.2.2.10745.3440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1816</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dc:creator>
  <cp:lastModifiedBy>Satow, Christopher</cp:lastModifiedBy>
  <cp:revision>8</cp:revision>
  <cp:lastPrinted>2023-06-26T10:38:00Z</cp:lastPrinted>
  <dcterms:created xsi:type="dcterms:W3CDTF">2023-06-26T10:41:00Z</dcterms:created>
  <dcterms:modified xsi:type="dcterms:W3CDTF">2023-06-26T12:10:00Z</dcterms:modified>
</cp:coreProperties>
</file>