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1FD1" w14:textId="0B5B57B1" w:rsidR="005B0F8A" w:rsidRDefault="00A52B88" w:rsidP="005B0F8A">
      <w:pPr>
        <w:spacing w:line="360" w:lineRule="auto"/>
        <w:jc w:val="center"/>
        <w:rPr>
          <w:rFonts w:ascii="Times New Roman" w:hAnsi="Times New Roman" w:cs="Times New Roman"/>
          <w:b/>
          <w:bCs/>
        </w:rPr>
      </w:pPr>
      <w:r>
        <w:rPr>
          <w:rFonts w:ascii="Times New Roman" w:hAnsi="Times New Roman" w:cs="Times New Roman"/>
          <w:b/>
          <w:bCs/>
        </w:rPr>
        <w:t xml:space="preserve">De-confusing Confession at </w:t>
      </w:r>
      <w:r>
        <w:rPr>
          <w:rFonts w:ascii="Times New Roman" w:hAnsi="Times New Roman" w:cs="Times New Roman"/>
          <w:b/>
          <w:bCs/>
          <w:i/>
          <w:iCs/>
        </w:rPr>
        <w:t>Finnegans Wake</w:t>
      </w:r>
    </w:p>
    <w:p w14:paraId="6C96F7B9" w14:textId="6594807D" w:rsidR="00A52B88" w:rsidRPr="00A52B88" w:rsidRDefault="00A52B88" w:rsidP="00A52B88">
      <w:pPr>
        <w:spacing w:line="360" w:lineRule="auto"/>
        <w:jc w:val="center"/>
        <w:rPr>
          <w:rFonts w:ascii="Times New Roman" w:hAnsi="Times New Roman" w:cs="Times New Roman"/>
          <w:b/>
          <w:bCs/>
        </w:rPr>
      </w:pPr>
      <w:r>
        <w:rPr>
          <w:rFonts w:ascii="Times New Roman" w:hAnsi="Times New Roman" w:cs="Times New Roman"/>
          <w:b/>
          <w:bCs/>
        </w:rPr>
        <w:t>Finn Fordham</w:t>
      </w:r>
    </w:p>
    <w:p w14:paraId="0E4F0A32" w14:textId="3B5A6D00" w:rsidR="00A52B88" w:rsidRDefault="00A52B88" w:rsidP="006E4662">
      <w:pPr>
        <w:spacing w:line="360" w:lineRule="auto"/>
        <w:rPr>
          <w:rFonts w:ascii="Times New Roman" w:hAnsi="Times New Roman" w:cs="Times New Roman"/>
        </w:rPr>
      </w:pPr>
    </w:p>
    <w:p w14:paraId="3FCA9C04" w14:textId="77777777" w:rsidR="00A52B88" w:rsidRDefault="00A52B88" w:rsidP="006E4662">
      <w:pPr>
        <w:spacing w:line="360" w:lineRule="auto"/>
        <w:rPr>
          <w:rFonts w:ascii="Times New Roman" w:hAnsi="Times New Roman" w:cs="Times New Roman"/>
        </w:rPr>
      </w:pPr>
    </w:p>
    <w:p w14:paraId="07BC8E39" w14:textId="5F4F1ADF" w:rsidR="00D74698" w:rsidRPr="006E4662" w:rsidRDefault="00AB6F9C" w:rsidP="006E4662">
      <w:pPr>
        <w:spacing w:line="360" w:lineRule="auto"/>
        <w:rPr>
          <w:rFonts w:ascii="Times New Roman" w:hAnsi="Times New Roman" w:cs="Times New Roman"/>
        </w:rPr>
      </w:pPr>
      <w:r w:rsidRPr="006E4662">
        <w:rPr>
          <w:rFonts w:ascii="Times New Roman" w:hAnsi="Times New Roman" w:cs="Times New Roman"/>
        </w:rPr>
        <w:t xml:space="preserve">Joyce began his career in fiction by putting confession under </w:t>
      </w:r>
      <w:r w:rsidR="00E954BB" w:rsidRPr="006E4662">
        <w:rPr>
          <w:rFonts w:ascii="Times New Roman" w:hAnsi="Times New Roman" w:cs="Times New Roman"/>
        </w:rPr>
        <w:t>a</w:t>
      </w:r>
      <w:r w:rsidRPr="006E4662">
        <w:rPr>
          <w:rFonts w:ascii="Times New Roman" w:hAnsi="Times New Roman" w:cs="Times New Roman"/>
        </w:rPr>
        <w:t xml:space="preserve"> sign of suspicion: with </w:t>
      </w:r>
      <w:r w:rsidR="000F2CF9" w:rsidRPr="006E4662">
        <w:rPr>
          <w:rFonts w:ascii="Times New Roman" w:hAnsi="Times New Roman" w:cs="Times New Roman"/>
        </w:rPr>
        <w:t>furtive</w:t>
      </w:r>
      <w:r w:rsidR="00E954BB" w:rsidRPr="006E4662">
        <w:rPr>
          <w:rFonts w:ascii="Times New Roman" w:hAnsi="Times New Roman" w:cs="Times New Roman"/>
        </w:rPr>
        <w:t xml:space="preserve"> gossip about </w:t>
      </w:r>
      <w:r w:rsidR="00ED3CE9" w:rsidRPr="006E4662">
        <w:rPr>
          <w:rFonts w:ascii="Times New Roman" w:hAnsi="Times New Roman" w:cs="Times New Roman"/>
        </w:rPr>
        <w:t xml:space="preserve">the late </w:t>
      </w:r>
      <w:r w:rsidRPr="006E4662">
        <w:rPr>
          <w:rFonts w:ascii="Times New Roman" w:hAnsi="Times New Roman" w:cs="Times New Roman"/>
        </w:rPr>
        <w:t>Father Flynn</w:t>
      </w:r>
      <w:r w:rsidR="00E954BB" w:rsidRPr="006E4662">
        <w:rPr>
          <w:rFonts w:ascii="Times New Roman" w:hAnsi="Times New Roman" w:cs="Times New Roman"/>
        </w:rPr>
        <w:t>,</w:t>
      </w:r>
      <w:r w:rsidR="006F6F31" w:rsidRPr="006E4662">
        <w:rPr>
          <w:rFonts w:ascii="Times New Roman" w:hAnsi="Times New Roman" w:cs="Times New Roman"/>
        </w:rPr>
        <w:t xml:space="preserve"> who</w:t>
      </w:r>
      <w:r w:rsidR="005B6962">
        <w:rPr>
          <w:rFonts w:ascii="Times New Roman" w:hAnsi="Times New Roman" w:cs="Times New Roman"/>
        </w:rPr>
        <w:t>,</w:t>
      </w:r>
      <w:r w:rsidR="006F6F31" w:rsidRPr="006E4662">
        <w:rPr>
          <w:rFonts w:ascii="Times New Roman" w:hAnsi="Times New Roman" w:cs="Times New Roman"/>
        </w:rPr>
        <w:t xml:space="preserve"> </w:t>
      </w:r>
      <w:r w:rsidR="00A44678">
        <w:rPr>
          <w:rFonts w:ascii="Times New Roman" w:hAnsi="Times New Roman" w:cs="Times New Roman"/>
        </w:rPr>
        <w:t>according to his sister</w:t>
      </w:r>
      <w:r w:rsidR="005B6962">
        <w:rPr>
          <w:rFonts w:ascii="Times New Roman" w:hAnsi="Times New Roman" w:cs="Times New Roman"/>
        </w:rPr>
        <w:t>,</w:t>
      </w:r>
      <w:r w:rsidR="00A44678">
        <w:rPr>
          <w:rFonts w:ascii="Times New Roman" w:hAnsi="Times New Roman" w:cs="Times New Roman"/>
        </w:rPr>
        <w:t xml:space="preserve"> </w:t>
      </w:r>
      <w:r w:rsidR="006E4662" w:rsidRPr="006E4662">
        <w:rPr>
          <w:rFonts w:ascii="Times New Roman" w:hAnsi="Times New Roman" w:cs="Times New Roman"/>
        </w:rPr>
        <w:t>had been</w:t>
      </w:r>
      <w:r w:rsidRPr="006E4662">
        <w:rPr>
          <w:rFonts w:ascii="Times New Roman" w:hAnsi="Times New Roman" w:cs="Times New Roman"/>
        </w:rPr>
        <w:t xml:space="preserve"> </w:t>
      </w:r>
      <w:r w:rsidR="00E954BB" w:rsidRPr="006E4662">
        <w:rPr>
          <w:rFonts w:ascii="Times New Roman" w:hAnsi="Times New Roman" w:cs="Times New Roman"/>
        </w:rPr>
        <w:t xml:space="preserve">found </w:t>
      </w:r>
      <w:r w:rsidR="004215F5">
        <w:rPr>
          <w:rFonts w:ascii="Times New Roman" w:hAnsi="Times New Roman" w:cs="Times New Roman"/>
        </w:rPr>
        <w:t>‘</w:t>
      </w:r>
      <w:r w:rsidRPr="006E4662">
        <w:rPr>
          <w:rFonts w:ascii="Times New Roman" w:hAnsi="Times New Roman" w:cs="Times New Roman"/>
        </w:rPr>
        <w:t>sitting</w:t>
      </w:r>
      <w:r w:rsidR="004215F5">
        <w:rPr>
          <w:rFonts w:ascii="Times New Roman" w:hAnsi="Times New Roman" w:cs="Times New Roman"/>
        </w:rPr>
        <w:t xml:space="preserve"> up by himself </w:t>
      </w:r>
      <w:r w:rsidR="004215F5" w:rsidRPr="006E4662">
        <w:rPr>
          <w:rFonts w:ascii="Times New Roman" w:hAnsi="Times New Roman" w:cs="Times New Roman"/>
        </w:rPr>
        <w:t>in the dark</w:t>
      </w:r>
      <w:r w:rsidR="004215F5">
        <w:rPr>
          <w:rFonts w:ascii="Times New Roman" w:hAnsi="Times New Roman" w:cs="Times New Roman"/>
        </w:rPr>
        <w:t xml:space="preserve"> </w:t>
      </w:r>
      <w:r w:rsidR="006F6F31" w:rsidRPr="006E4662">
        <w:rPr>
          <w:rFonts w:ascii="Times New Roman" w:hAnsi="Times New Roman" w:cs="Times New Roman"/>
        </w:rPr>
        <w:t xml:space="preserve">in </w:t>
      </w:r>
      <w:r w:rsidR="00B600FA" w:rsidRPr="006E4662">
        <w:rPr>
          <w:rFonts w:ascii="Times New Roman" w:hAnsi="Times New Roman" w:cs="Times New Roman"/>
        </w:rPr>
        <w:t>his</w:t>
      </w:r>
      <w:r w:rsidRPr="006E4662">
        <w:rPr>
          <w:rFonts w:ascii="Times New Roman" w:hAnsi="Times New Roman" w:cs="Times New Roman"/>
        </w:rPr>
        <w:t xml:space="preserve"> confession</w:t>
      </w:r>
      <w:r w:rsidR="00B600FA" w:rsidRPr="006E4662">
        <w:rPr>
          <w:rFonts w:ascii="Times New Roman" w:hAnsi="Times New Roman" w:cs="Times New Roman"/>
        </w:rPr>
        <w:t xml:space="preserve">-box </w:t>
      </w:r>
      <w:r w:rsidR="00A52B88">
        <w:rPr>
          <w:rFonts w:ascii="Times New Roman" w:hAnsi="Times New Roman" w:cs="Times New Roman"/>
        </w:rPr>
        <w:t xml:space="preserve">… </w:t>
      </w:r>
      <w:r w:rsidRPr="006E4662">
        <w:rPr>
          <w:rFonts w:ascii="Times New Roman" w:hAnsi="Times New Roman" w:cs="Times New Roman"/>
        </w:rPr>
        <w:t>laughing</w:t>
      </w:r>
      <w:r w:rsidR="004215F5">
        <w:rPr>
          <w:rFonts w:ascii="Times New Roman" w:hAnsi="Times New Roman" w:cs="Times New Roman"/>
        </w:rPr>
        <w:t>-</w:t>
      </w:r>
      <w:r w:rsidR="00B600FA" w:rsidRPr="006E4662">
        <w:rPr>
          <w:rFonts w:ascii="Times New Roman" w:hAnsi="Times New Roman" w:cs="Times New Roman"/>
        </w:rPr>
        <w:t xml:space="preserve">like softly </w:t>
      </w:r>
      <w:r w:rsidRPr="006E4662">
        <w:rPr>
          <w:rFonts w:ascii="Times New Roman" w:hAnsi="Times New Roman" w:cs="Times New Roman"/>
        </w:rPr>
        <w:t>to himself</w:t>
      </w:r>
      <w:r w:rsidR="004215F5">
        <w:rPr>
          <w:rFonts w:ascii="Times New Roman" w:hAnsi="Times New Roman" w:cs="Times New Roman"/>
        </w:rPr>
        <w:t>’</w:t>
      </w:r>
      <w:r w:rsidR="006E4662">
        <w:rPr>
          <w:rFonts w:ascii="Times New Roman" w:hAnsi="Times New Roman" w:cs="Times New Roman"/>
        </w:rPr>
        <w:t xml:space="preserve"> (</w:t>
      </w:r>
      <w:r w:rsidR="006E4662">
        <w:rPr>
          <w:rFonts w:ascii="Times New Roman" w:hAnsi="Times New Roman" w:cs="Times New Roman"/>
          <w:i/>
          <w:iCs/>
        </w:rPr>
        <w:t xml:space="preserve">D </w:t>
      </w:r>
      <w:r w:rsidR="005B6962">
        <w:rPr>
          <w:rFonts w:ascii="Times New Roman" w:hAnsi="Times New Roman" w:cs="Times New Roman"/>
        </w:rPr>
        <w:t>17</w:t>
      </w:r>
      <w:r w:rsidR="00A52B88">
        <w:rPr>
          <w:rFonts w:ascii="Times New Roman" w:hAnsi="Times New Roman" w:cs="Times New Roman"/>
        </w:rPr>
        <w:t>)</w:t>
      </w:r>
      <w:r w:rsidRPr="006E4662">
        <w:rPr>
          <w:rFonts w:ascii="Times New Roman" w:hAnsi="Times New Roman" w:cs="Times New Roman"/>
        </w:rPr>
        <w:t xml:space="preserve">.  </w:t>
      </w:r>
      <w:r w:rsidR="00306BF0" w:rsidRPr="006E4662">
        <w:rPr>
          <w:rFonts w:ascii="Times New Roman" w:hAnsi="Times New Roman" w:cs="Times New Roman"/>
        </w:rPr>
        <w:t>Joyce</w:t>
      </w:r>
      <w:r w:rsidRPr="006E4662">
        <w:rPr>
          <w:rFonts w:ascii="Times New Roman" w:hAnsi="Times New Roman" w:cs="Times New Roman"/>
        </w:rPr>
        <w:t xml:space="preserve"> </w:t>
      </w:r>
      <w:r w:rsidR="000F2CF9" w:rsidRPr="006E4662">
        <w:rPr>
          <w:rFonts w:ascii="Times New Roman" w:hAnsi="Times New Roman" w:cs="Times New Roman"/>
        </w:rPr>
        <w:t xml:space="preserve">closed </w:t>
      </w:r>
      <w:r w:rsidR="00E954BB" w:rsidRPr="006E4662">
        <w:rPr>
          <w:rFonts w:ascii="Times New Roman" w:hAnsi="Times New Roman" w:cs="Times New Roman"/>
        </w:rPr>
        <w:t xml:space="preserve">that </w:t>
      </w:r>
      <w:r w:rsidRPr="006E4662">
        <w:rPr>
          <w:rFonts w:ascii="Times New Roman" w:hAnsi="Times New Roman" w:cs="Times New Roman"/>
        </w:rPr>
        <w:t>career</w:t>
      </w:r>
      <w:r w:rsidR="0099422E" w:rsidRPr="006E4662">
        <w:rPr>
          <w:rFonts w:ascii="Times New Roman" w:hAnsi="Times New Roman" w:cs="Times New Roman"/>
        </w:rPr>
        <w:t>,</w:t>
      </w:r>
      <w:r w:rsidRPr="006E4662">
        <w:rPr>
          <w:rFonts w:ascii="Times New Roman" w:hAnsi="Times New Roman" w:cs="Times New Roman"/>
        </w:rPr>
        <w:t xml:space="preserve"> </w:t>
      </w:r>
      <w:r w:rsidR="00B600FA" w:rsidRPr="006E4662">
        <w:rPr>
          <w:rFonts w:ascii="Times New Roman" w:hAnsi="Times New Roman" w:cs="Times New Roman"/>
        </w:rPr>
        <w:t>writing</w:t>
      </w:r>
      <w:r w:rsidR="00A44678">
        <w:rPr>
          <w:rFonts w:ascii="Times New Roman" w:hAnsi="Times New Roman" w:cs="Times New Roman"/>
        </w:rPr>
        <w:t>, according to Nora,</w:t>
      </w:r>
      <w:r w:rsidR="00B600FA" w:rsidRPr="006E4662">
        <w:rPr>
          <w:rFonts w:ascii="Times New Roman" w:hAnsi="Times New Roman" w:cs="Times New Roman"/>
        </w:rPr>
        <w:t xml:space="preserve"> </w:t>
      </w:r>
      <w:r w:rsidR="00DA73D0">
        <w:rPr>
          <w:rFonts w:ascii="Times New Roman" w:hAnsi="Times New Roman" w:cs="Times New Roman"/>
        </w:rPr>
        <w:t xml:space="preserve">late </w:t>
      </w:r>
      <w:r w:rsidR="00110BE1">
        <w:rPr>
          <w:rFonts w:ascii="Times New Roman" w:hAnsi="Times New Roman" w:cs="Times New Roman"/>
        </w:rPr>
        <w:t>into the</w:t>
      </w:r>
      <w:r w:rsidR="006E4662">
        <w:rPr>
          <w:rFonts w:ascii="Times New Roman" w:hAnsi="Times New Roman" w:cs="Times New Roman"/>
        </w:rPr>
        <w:t xml:space="preserve"> night </w:t>
      </w:r>
      <w:r w:rsidRPr="006E4662">
        <w:rPr>
          <w:rFonts w:ascii="Times New Roman" w:hAnsi="Times New Roman" w:cs="Times New Roman"/>
        </w:rPr>
        <w:t xml:space="preserve">in </w:t>
      </w:r>
      <w:r w:rsidR="00B600FA" w:rsidRPr="006E4662">
        <w:rPr>
          <w:rFonts w:ascii="Times New Roman" w:hAnsi="Times New Roman" w:cs="Times New Roman"/>
        </w:rPr>
        <w:t xml:space="preserve">his </w:t>
      </w:r>
      <w:r w:rsidRPr="006E4662">
        <w:rPr>
          <w:rFonts w:ascii="Times New Roman" w:hAnsi="Times New Roman" w:cs="Times New Roman"/>
        </w:rPr>
        <w:t>room</w:t>
      </w:r>
      <w:r w:rsidR="006E4662" w:rsidRPr="006E4662">
        <w:rPr>
          <w:rFonts w:ascii="Times New Roman" w:hAnsi="Times New Roman" w:cs="Times New Roman"/>
        </w:rPr>
        <w:t xml:space="preserve"> </w:t>
      </w:r>
      <w:r w:rsidR="000F2CF9" w:rsidRPr="006E4662">
        <w:rPr>
          <w:rFonts w:ascii="Times New Roman" w:hAnsi="Times New Roman" w:cs="Times New Roman"/>
        </w:rPr>
        <w:t xml:space="preserve">the </w:t>
      </w:r>
      <w:r w:rsidR="00B600FA" w:rsidRPr="006E4662">
        <w:rPr>
          <w:rFonts w:ascii="Times New Roman" w:hAnsi="Times New Roman" w:cs="Times New Roman"/>
        </w:rPr>
        <w:t xml:space="preserve">dark </w:t>
      </w:r>
      <w:r w:rsidR="000F2CF9" w:rsidRPr="006E4662">
        <w:rPr>
          <w:rFonts w:ascii="Times New Roman" w:hAnsi="Times New Roman" w:cs="Times New Roman"/>
        </w:rPr>
        <w:t>fiction</w:t>
      </w:r>
      <w:r w:rsidR="00AD1183" w:rsidRPr="006E4662">
        <w:rPr>
          <w:rFonts w:ascii="Times New Roman" w:hAnsi="Times New Roman" w:cs="Times New Roman"/>
        </w:rPr>
        <w:t xml:space="preserve"> of </w:t>
      </w:r>
      <w:r w:rsidR="00AD1183" w:rsidRPr="006E4662">
        <w:rPr>
          <w:rFonts w:ascii="Times New Roman" w:hAnsi="Times New Roman" w:cs="Times New Roman"/>
          <w:i/>
        </w:rPr>
        <w:t>Finnegans Wake</w:t>
      </w:r>
      <w:r w:rsidR="006E4662">
        <w:rPr>
          <w:rFonts w:ascii="Times New Roman" w:hAnsi="Times New Roman" w:cs="Times New Roman"/>
          <w:iCs/>
        </w:rPr>
        <w:t xml:space="preserve">, </w:t>
      </w:r>
      <w:r w:rsidR="00A52B88">
        <w:rPr>
          <w:rFonts w:ascii="Times New Roman" w:hAnsi="Times New Roman" w:cs="Times New Roman"/>
          <w:iCs/>
        </w:rPr>
        <w:t>also laughing to himself</w:t>
      </w:r>
      <w:r w:rsidR="00A44678">
        <w:rPr>
          <w:rFonts w:ascii="Times New Roman" w:hAnsi="Times New Roman" w:cs="Times New Roman"/>
          <w:iCs/>
        </w:rPr>
        <w:t>.</w:t>
      </w:r>
      <w:r w:rsidR="006E4662" w:rsidRPr="006E4662">
        <w:rPr>
          <w:rStyle w:val="FootnoteReference"/>
          <w:rFonts w:ascii="Times New Roman" w:hAnsi="Times New Roman" w:cs="Times New Roman"/>
        </w:rPr>
        <w:footnoteReference w:id="1"/>
      </w:r>
      <w:r w:rsidR="00B600FA" w:rsidRPr="006E4662">
        <w:rPr>
          <w:rFonts w:ascii="Times New Roman" w:hAnsi="Times New Roman" w:cs="Times New Roman"/>
        </w:rPr>
        <w:t xml:space="preserve"> </w:t>
      </w:r>
      <w:r w:rsidR="00110BE1">
        <w:rPr>
          <w:rFonts w:ascii="Times New Roman" w:hAnsi="Times New Roman" w:cs="Times New Roman"/>
        </w:rPr>
        <w:t xml:space="preserve"> </w:t>
      </w:r>
      <w:r w:rsidR="006E4662">
        <w:rPr>
          <w:rFonts w:ascii="Times New Roman" w:hAnsi="Times New Roman" w:cs="Times New Roman"/>
        </w:rPr>
        <w:t xml:space="preserve">The mysterious subject </w:t>
      </w:r>
      <w:r w:rsidR="00B600FA" w:rsidRPr="006E4662">
        <w:rPr>
          <w:rFonts w:ascii="Times New Roman" w:hAnsi="Times New Roman" w:cs="Times New Roman"/>
        </w:rPr>
        <w:t xml:space="preserve">of </w:t>
      </w:r>
      <w:r w:rsidR="00A52B88">
        <w:rPr>
          <w:rFonts w:ascii="Times New Roman" w:hAnsi="Times New Roman" w:cs="Times New Roman"/>
        </w:rPr>
        <w:t xml:space="preserve">both sets of </w:t>
      </w:r>
      <w:r w:rsidR="00B600FA" w:rsidRPr="006E4662">
        <w:rPr>
          <w:rFonts w:ascii="Times New Roman" w:hAnsi="Times New Roman" w:cs="Times New Roman"/>
        </w:rPr>
        <w:t xml:space="preserve">laughter </w:t>
      </w:r>
      <w:r w:rsidR="00D74698" w:rsidRPr="006E4662">
        <w:rPr>
          <w:rFonts w:ascii="Times New Roman" w:hAnsi="Times New Roman" w:cs="Times New Roman"/>
        </w:rPr>
        <w:t>can only be guessed at</w:t>
      </w:r>
      <w:r w:rsidR="00110BE1">
        <w:rPr>
          <w:rFonts w:ascii="Times New Roman" w:hAnsi="Times New Roman" w:cs="Times New Roman"/>
        </w:rPr>
        <w:t xml:space="preserve">. </w:t>
      </w:r>
      <w:r w:rsidR="00DA73D0">
        <w:rPr>
          <w:rFonts w:ascii="Times New Roman" w:hAnsi="Times New Roman" w:cs="Times New Roman"/>
        </w:rPr>
        <w:t xml:space="preserve"> Is </w:t>
      </w:r>
      <w:r w:rsidR="00DA73D0">
        <w:rPr>
          <w:rFonts w:ascii="Times New Roman" w:hAnsi="Times New Roman" w:cs="Times New Roman"/>
          <w:i/>
          <w:iCs/>
        </w:rPr>
        <w:t>Finnegans Wake</w:t>
      </w:r>
      <w:r w:rsidR="00DA73D0">
        <w:rPr>
          <w:rFonts w:ascii="Times New Roman" w:hAnsi="Times New Roman" w:cs="Times New Roman"/>
        </w:rPr>
        <w:t>, as some have thought, a confession of sorts?</w:t>
      </w:r>
      <w:r w:rsidR="00DA73D0">
        <w:rPr>
          <w:rStyle w:val="FootnoteReference"/>
          <w:rFonts w:ascii="Times New Roman" w:hAnsi="Times New Roman" w:cs="Times New Roman"/>
        </w:rPr>
        <w:footnoteReference w:id="2"/>
      </w:r>
      <w:r w:rsidR="00DA73D0">
        <w:rPr>
          <w:rFonts w:ascii="Times New Roman" w:hAnsi="Times New Roman" w:cs="Times New Roman"/>
        </w:rPr>
        <w:t xml:space="preserve">  Is Joyce somehow </w:t>
      </w:r>
      <w:r w:rsidR="00110BE1">
        <w:rPr>
          <w:rFonts w:ascii="Times New Roman" w:hAnsi="Times New Roman" w:cs="Times New Roman"/>
        </w:rPr>
        <w:t>suspect because</w:t>
      </w:r>
      <w:r w:rsidR="00DA73D0">
        <w:rPr>
          <w:rFonts w:ascii="Times New Roman" w:hAnsi="Times New Roman" w:cs="Times New Roman"/>
        </w:rPr>
        <w:t>, resembling his creation Flynn,</w:t>
      </w:r>
      <w:r w:rsidR="00110BE1">
        <w:rPr>
          <w:rFonts w:ascii="Times New Roman" w:hAnsi="Times New Roman" w:cs="Times New Roman"/>
        </w:rPr>
        <w:t xml:space="preserve"> </w:t>
      </w:r>
      <w:r w:rsidR="00DA73D0">
        <w:rPr>
          <w:rFonts w:ascii="Times New Roman" w:hAnsi="Times New Roman" w:cs="Times New Roman"/>
        </w:rPr>
        <w:t>he is</w:t>
      </w:r>
      <w:r w:rsidR="00110BE1">
        <w:rPr>
          <w:rFonts w:ascii="Times New Roman" w:hAnsi="Times New Roman" w:cs="Times New Roman"/>
        </w:rPr>
        <w:t xml:space="preserve"> unable to take confession and sin seriously? </w:t>
      </w:r>
      <w:r w:rsidR="00DA73D0">
        <w:rPr>
          <w:rFonts w:ascii="Times New Roman" w:hAnsi="Times New Roman" w:cs="Times New Roman"/>
        </w:rPr>
        <w:t xml:space="preserve"> </w:t>
      </w:r>
      <w:r w:rsidR="00110BE1">
        <w:rPr>
          <w:rFonts w:ascii="Times New Roman" w:hAnsi="Times New Roman" w:cs="Times New Roman"/>
        </w:rPr>
        <w:t>The</w:t>
      </w:r>
      <w:r w:rsidR="006E4662">
        <w:rPr>
          <w:rFonts w:ascii="Times New Roman" w:hAnsi="Times New Roman" w:cs="Times New Roman"/>
        </w:rPr>
        <w:t xml:space="preserve"> enigma of what was so funny is part of what </w:t>
      </w:r>
      <w:r w:rsidR="00A52B88">
        <w:rPr>
          <w:rFonts w:ascii="Times New Roman" w:hAnsi="Times New Roman" w:cs="Times New Roman"/>
        </w:rPr>
        <w:t xml:space="preserve">keeps the machinery of </w:t>
      </w:r>
      <w:r w:rsidR="006E4662">
        <w:rPr>
          <w:rFonts w:ascii="Times New Roman" w:hAnsi="Times New Roman" w:cs="Times New Roman"/>
        </w:rPr>
        <w:t>interpreti</w:t>
      </w:r>
      <w:r w:rsidR="00A52B88">
        <w:rPr>
          <w:rFonts w:ascii="Times New Roman" w:hAnsi="Times New Roman" w:cs="Times New Roman"/>
        </w:rPr>
        <w:t>ng Joyce</w:t>
      </w:r>
      <w:r w:rsidR="009C6C65">
        <w:rPr>
          <w:rFonts w:ascii="Times New Roman" w:hAnsi="Times New Roman" w:cs="Times New Roman"/>
        </w:rPr>
        <w:t>’s works</w:t>
      </w:r>
      <w:r w:rsidR="00A52B88">
        <w:rPr>
          <w:rFonts w:ascii="Times New Roman" w:hAnsi="Times New Roman" w:cs="Times New Roman"/>
        </w:rPr>
        <w:t xml:space="preserve"> ticking over</w:t>
      </w:r>
      <w:r w:rsidR="006E4662">
        <w:rPr>
          <w:rFonts w:ascii="Times New Roman" w:hAnsi="Times New Roman" w:cs="Times New Roman"/>
        </w:rPr>
        <w:t>.</w:t>
      </w:r>
      <w:r w:rsidR="00D74698" w:rsidRPr="006E4662">
        <w:rPr>
          <w:rFonts w:ascii="Times New Roman" w:hAnsi="Times New Roman" w:cs="Times New Roman"/>
        </w:rPr>
        <w:t xml:space="preserve"> </w:t>
      </w:r>
      <w:r w:rsidR="00EA0499">
        <w:rPr>
          <w:rFonts w:ascii="Times New Roman" w:hAnsi="Times New Roman" w:cs="Times New Roman"/>
        </w:rPr>
        <w:t xml:space="preserve"> </w:t>
      </w:r>
    </w:p>
    <w:p w14:paraId="2FB934D8" w14:textId="4968B482" w:rsidR="00110BE1" w:rsidRPr="006E4662" w:rsidRDefault="000C6DCF" w:rsidP="00A44678">
      <w:pPr>
        <w:spacing w:line="360" w:lineRule="auto"/>
        <w:ind w:firstLine="720"/>
        <w:rPr>
          <w:rFonts w:ascii="Times New Roman" w:hAnsi="Times New Roman" w:cs="Times New Roman"/>
        </w:rPr>
      </w:pPr>
      <w:r w:rsidRPr="006E4662">
        <w:rPr>
          <w:rFonts w:ascii="Times New Roman" w:hAnsi="Times New Roman" w:cs="Times New Roman"/>
        </w:rPr>
        <w:t xml:space="preserve">The varied </w:t>
      </w:r>
      <w:r w:rsidR="00B600FA" w:rsidRPr="006E4662">
        <w:rPr>
          <w:rFonts w:ascii="Times New Roman" w:hAnsi="Times New Roman" w:cs="Times New Roman"/>
        </w:rPr>
        <w:t xml:space="preserve">settings, </w:t>
      </w:r>
      <w:r w:rsidRPr="006E4662">
        <w:rPr>
          <w:rFonts w:ascii="Times New Roman" w:hAnsi="Times New Roman" w:cs="Times New Roman"/>
        </w:rPr>
        <w:t xml:space="preserve">forms and processes of confession, </w:t>
      </w:r>
      <w:r w:rsidR="001844C8" w:rsidRPr="006E4662">
        <w:rPr>
          <w:rFonts w:ascii="Times New Roman" w:hAnsi="Times New Roman" w:cs="Times New Roman"/>
        </w:rPr>
        <w:t>from</w:t>
      </w:r>
      <w:r w:rsidR="003F4919" w:rsidRPr="006E4662">
        <w:rPr>
          <w:rFonts w:ascii="Times New Roman" w:hAnsi="Times New Roman" w:cs="Times New Roman"/>
        </w:rPr>
        <w:t xml:space="preserve"> </w:t>
      </w:r>
      <w:r w:rsidR="0099422E" w:rsidRPr="006E4662">
        <w:rPr>
          <w:rFonts w:ascii="Times New Roman" w:hAnsi="Times New Roman" w:cs="Times New Roman"/>
        </w:rPr>
        <w:t xml:space="preserve">church to </w:t>
      </w:r>
      <w:r w:rsidR="00C9743A">
        <w:rPr>
          <w:rFonts w:ascii="Times New Roman" w:hAnsi="Times New Roman" w:cs="Times New Roman"/>
        </w:rPr>
        <w:t xml:space="preserve">parlour, </w:t>
      </w:r>
      <w:r w:rsidR="003F4919" w:rsidRPr="006E4662">
        <w:rPr>
          <w:rFonts w:ascii="Times New Roman" w:hAnsi="Times New Roman" w:cs="Times New Roman"/>
        </w:rPr>
        <w:t>courtroom</w:t>
      </w:r>
      <w:r w:rsidR="00C9743A">
        <w:rPr>
          <w:rFonts w:ascii="Times New Roman" w:hAnsi="Times New Roman" w:cs="Times New Roman"/>
        </w:rPr>
        <w:t xml:space="preserve"> </w:t>
      </w:r>
      <w:r w:rsidR="003F4919" w:rsidRPr="006E4662">
        <w:rPr>
          <w:rFonts w:ascii="Times New Roman" w:hAnsi="Times New Roman" w:cs="Times New Roman"/>
        </w:rPr>
        <w:t xml:space="preserve">to </w:t>
      </w:r>
      <w:r w:rsidR="001844C8" w:rsidRPr="006E4662">
        <w:rPr>
          <w:rFonts w:ascii="Times New Roman" w:hAnsi="Times New Roman" w:cs="Times New Roman"/>
        </w:rPr>
        <w:t>consulting room</w:t>
      </w:r>
      <w:r w:rsidRPr="006E4662">
        <w:rPr>
          <w:rFonts w:ascii="Times New Roman" w:hAnsi="Times New Roman" w:cs="Times New Roman"/>
        </w:rPr>
        <w:t xml:space="preserve">, and the </w:t>
      </w:r>
      <w:r w:rsidR="00985740" w:rsidRPr="006E4662">
        <w:rPr>
          <w:rFonts w:ascii="Times New Roman" w:hAnsi="Times New Roman" w:cs="Times New Roman"/>
        </w:rPr>
        <w:t>multifaceted</w:t>
      </w:r>
      <w:r w:rsidR="002C60CB" w:rsidRPr="006E4662">
        <w:rPr>
          <w:rFonts w:ascii="Times New Roman" w:hAnsi="Times New Roman" w:cs="Times New Roman"/>
        </w:rPr>
        <w:t xml:space="preserve"> </w:t>
      </w:r>
      <w:r w:rsidR="00A52B88">
        <w:rPr>
          <w:rFonts w:ascii="Times New Roman" w:hAnsi="Times New Roman" w:cs="Times New Roman"/>
        </w:rPr>
        <w:t xml:space="preserve">issues that surround them </w:t>
      </w:r>
      <w:r w:rsidR="00A071FC">
        <w:rPr>
          <w:rFonts w:ascii="Times New Roman" w:hAnsi="Times New Roman" w:cs="Times New Roman"/>
        </w:rPr>
        <w:t>–</w:t>
      </w:r>
      <w:r w:rsidR="00A52B88">
        <w:rPr>
          <w:rFonts w:ascii="Times New Roman" w:hAnsi="Times New Roman" w:cs="Times New Roman"/>
        </w:rPr>
        <w:t xml:space="preserve"> </w:t>
      </w:r>
      <w:r w:rsidR="00A4148C" w:rsidRPr="006E4662">
        <w:rPr>
          <w:rFonts w:ascii="Times New Roman" w:hAnsi="Times New Roman" w:cs="Times New Roman"/>
        </w:rPr>
        <w:t xml:space="preserve">psychological, social, </w:t>
      </w:r>
      <w:r w:rsidR="001844C8" w:rsidRPr="006E4662">
        <w:rPr>
          <w:rFonts w:ascii="Times New Roman" w:hAnsi="Times New Roman" w:cs="Times New Roman"/>
        </w:rPr>
        <w:t xml:space="preserve">and </w:t>
      </w:r>
      <w:r w:rsidR="00A4148C" w:rsidRPr="006E4662">
        <w:rPr>
          <w:rFonts w:ascii="Times New Roman" w:hAnsi="Times New Roman" w:cs="Times New Roman"/>
        </w:rPr>
        <w:t>historical</w:t>
      </w:r>
      <w:r w:rsidR="00A52B88">
        <w:rPr>
          <w:rFonts w:ascii="Times New Roman" w:hAnsi="Times New Roman" w:cs="Times New Roman"/>
        </w:rPr>
        <w:t xml:space="preserve"> </w:t>
      </w:r>
      <w:r w:rsidR="00A071FC">
        <w:rPr>
          <w:rFonts w:ascii="Times New Roman" w:hAnsi="Times New Roman" w:cs="Times New Roman"/>
        </w:rPr>
        <w:t>–</w:t>
      </w:r>
      <w:r w:rsidR="00A52B88">
        <w:rPr>
          <w:rFonts w:ascii="Times New Roman" w:hAnsi="Times New Roman" w:cs="Times New Roman"/>
        </w:rPr>
        <w:t xml:space="preserve"> </w:t>
      </w:r>
      <w:r w:rsidRPr="006E4662">
        <w:rPr>
          <w:rFonts w:ascii="Times New Roman" w:hAnsi="Times New Roman" w:cs="Times New Roman"/>
        </w:rPr>
        <w:t>provide</w:t>
      </w:r>
      <w:r w:rsidR="00A071FC">
        <w:rPr>
          <w:rFonts w:ascii="Times New Roman" w:hAnsi="Times New Roman" w:cs="Times New Roman"/>
        </w:rPr>
        <w:t xml:space="preserve"> </w:t>
      </w:r>
      <w:r w:rsidR="00187D83" w:rsidRPr="006E4662">
        <w:rPr>
          <w:rFonts w:ascii="Times New Roman" w:hAnsi="Times New Roman" w:cs="Times New Roman"/>
        </w:rPr>
        <w:t>abundant</w:t>
      </w:r>
      <w:r w:rsidR="00985740" w:rsidRPr="006E4662">
        <w:rPr>
          <w:rFonts w:ascii="Times New Roman" w:hAnsi="Times New Roman" w:cs="Times New Roman"/>
        </w:rPr>
        <w:t xml:space="preserve"> </w:t>
      </w:r>
      <w:r w:rsidR="001844C8" w:rsidRPr="006E4662">
        <w:rPr>
          <w:rFonts w:ascii="Times New Roman" w:hAnsi="Times New Roman" w:cs="Times New Roman"/>
        </w:rPr>
        <w:t xml:space="preserve">ways </w:t>
      </w:r>
      <w:r w:rsidRPr="006E4662">
        <w:rPr>
          <w:rFonts w:ascii="Times New Roman" w:hAnsi="Times New Roman" w:cs="Times New Roman"/>
        </w:rPr>
        <w:t xml:space="preserve">into </w:t>
      </w:r>
      <w:r w:rsidR="001844C8" w:rsidRPr="006E4662">
        <w:rPr>
          <w:rFonts w:ascii="Times New Roman" w:hAnsi="Times New Roman" w:cs="Times New Roman"/>
        </w:rPr>
        <w:t xml:space="preserve">the maze of </w:t>
      </w:r>
      <w:r w:rsidR="001844C8" w:rsidRPr="006E4662">
        <w:rPr>
          <w:rFonts w:ascii="Times New Roman" w:hAnsi="Times New Roman" w:cs="Times New Roman"/>
          <w:i/>
        </w:rPr>
        <w:t>Finnegans Wake</w:t>
      </w:r>
      <w:r w:rsidR="001844C8" w:rsidRPr="006E4662">
        <w:rPr>
          <w:rFonts w:ascii="Times New Roman" w:hAnsi="Times New Roman" w:cs="Times New Roman"/>
        </w:rPr>
        <w:t xml:space="preserve">. </w:t>
      </w:r>
      <w:r w:rsidR="00CC048F" w:rsidRPr="006E4662">
        <w:rPr>
          <w:rFonts w:ascii="Times New Roman" w:hAnsi="Times New Roman" w:cs="Times New Roman"/>
        </w:rPr>
        <w:t xml:space="preserve"> </w:t>
      </w:r>
      <w:r w:rsidR="00B97A5B" w:rsidRPr="006E4662">
        <w:rPr>
          <w:rFonts w:ascii="Times New Roman" w:hAnsi="Times New Roman" w:cs="Times New Roman"/>
        </w:rPr>
        <w:t xml:space="preserve">Some routes </w:t>
      </w:r>
      <w:r w:rsidR="00A44678">
        <w:rPr>
          <w:rFonts w:ascii="Times New Roman" w:hAnsi="Times New Roman" w:cs="Times New Roman"/>
        </w:rPr>
        <w:t xml:space="preserve">through </w:t>
      </w:r>
      <w:r w:rsidR="00BE2FD1" w:rsidRPr="006E4662">
        <w:rPr>
          <w:rFonts w:ascii="Times New Roman" w:hAnsi="Times New Roman" w:cs="Times New Roman"/>
        </w:rPr>
        <w:t xml:space="preserve">have been acknowledged, but </w:t>
      </w:r>
      <w:r w:rsidR="00B97A5B" w:rsidRPr="006E4662">
        <w:rPr>
          <w:rFonts w:ascii="Times New Roman" w:hAnsi="Times New Roman" w:cs="Times New Roman"/>
        </w:rPr>
        <w:t>it is still a relatively uninspected theme</w:t>
      </w:r>
      <w:r w:rsidR="003F4919" w:rsidRPr="006E4662">
        <w:rPr>
          <w:rFonts w:ascii="Times New Roman" w:hAnsi="Times New Roman" w:cs="Times New Roman"/>
        </w:rPr>
        <w:t xml:space="preserve"> of the book</w:t>
      </w:r>
      <w:r w:rsidR="00B97A5B" w:rsidRPr="006E4662">
        <w:rPr>
          <w:rFonts w:ascii="Times New Roman" w:hAnsi="Times New Roman" w:cs="Times New Roman"/>
        </w:rPr>
        <w:t>.</w:t>
      </w:r>
      <w:r w:rsidR="00110BE1" w:rsidRPr="006E4662">
        <w:rPr>
          <w:rStyle w:val="FootnoteReference"/>
          <w:rFonts w:ascii="Times New Roman" w:hAnsi="Times New Roman" w:cs="Times New Roman"/>
        </w:rPr>
        <w:footnoteReference w:id="3"/>
      </w:r>
      <w:r w:rsidR="00110BE1" w:rsidRPr="006E4662">
        <w:rPr>
          <w:rFonts w:ascii="Times New Roman" w:hAnsi="Times New Roman" w:cs="Times New Roman"/>
        </w:rPr>
        <w:t xml:space="preserve">  Being a labyrinth, we wander </w:t>
      </w:r>
      <w:r w:rsidR="00110BE1">
        <w:rPr>
          <w:rFonts w:ascii="Times New Roman" w:hAnsi="Times New Roman" w:cs="Times New Roman"/>
        </w:rPr>
        <w:t>in</w:t>
      </w:r>
      <w:r w:rsidR="00110BE1" w:rsidRPr="006E4662">
        <w:rPr>
          <w:rFonts w:ascii="Times New Roman" w:hAnsi="Times New Roman" w:cs="Times New Roman"/>
        </w:rPr>
        <w:t xml:space="preserve"> the </w:t>
      </w:r>
      <w:r w:rsidR="00110BE1" w:rsidRPr="006E4662">
        <w:rPr>
          <w:rFonts w:ascii="Times New Roman" w:hAnsi="Times New Roman" w:cs="Times New Roman"/>
          <w:i/>
        </w:rPr>
        <w:t>Wake</w:t>
      </w:r>
      <w:r w:rsidR="00110BE1" w:rsidRPr="006E4662">
        <w:rPr>
          <w:rFonts w:ascii="Times New Roman" w:hAnsi="Times New Roman" w:cs="Times New Roman"/>
        </w:rPr>
        <w:t xml:space="preserve"> and mistake our path, but errors of reading are so </w:t>
      </w:r>
      <w:r w:rsidR="00110BE1">
        <w:rPr>
          <w:rFonts w:ascii="Times New Roman" w:hAnsi="Times New Roman" w:cs="Times New Roman"/>
        </w:rPr>
        <w:t xml:space="preserve">inevitable that they are </w:t>
      </w:r>
      <w:r w:rsidR="00110BE1" w:rsidRPr="006E4662">
        <w:rPr>
          <w:rFonts w:ascii="Times New Roman" w:hAnsi="Times New Roman" w:cs="Times New Roman"/>
        </w:rPr>
        <w:t xml:space="preserve">easily forgiven, </w:t>
      </w:r>
      <w:r w:rsidR="00110BE1">
        <w:rPr>
          <w:rFonts w:ascii="Times New Roman" w:hAnsi="Times New Roman" w:cs="Times New Roman"/>
        </w:rPr>
        <w:t xml:space="preserve">and </w:t>
      </w:r>
      <w:r w:rsidR="00110BE1" w:rsidRPr="006E4662">
        <w:rPr>
          <w:rFonts w:ascii="Times New Roman" w:hAnsi="Times New Roman" w:cs="Times New Roman"/>
        </w:rPr>
        <w:t>not felt as</w:t>
      </w:r>
      <w:r w:rsidR="00110BE1">
        <w:rPr>
          <w:rFonts w:ascii="Times New Roman" w:hAnsi="Times New Roman" w:cs="Times New Roman"/>
        </w:rPr>
        <w:t xml:space="preserve"> errors as such</w:t>
      </w:r>
      <w:r w:rsidR="00110BE1" w:rsidRPr="006E4662">
        <w:rPr>
          <w:rFonts w:ascii="Times New Roman" w:hAnsi="Times New Roman" w:cs="Times New Roman"/>
        </w:rPr>
        <w:t xml:space="preserve">.  </w:t>
      </w:r>
      <w:r w:rsidR="00110BE1">
        <w:rPr>
          <w:rFonts w:ascii="Times New Roman" w:hAnsi="Times New Roman" w:cs="Times New Roman"/>
        </w:rPr>
        <w:t xml:space="preserve">And nor are they </w:t>
      </w:r>
      <w:r w:rsidR="00110BE1" w:rsidRPr="006E4662">
        <w:rPr>
          <w:rFonts w:ascii="Times New Roman" w:hAnsi="Times New Roman" w:cs="Times New Roman"/>
        </w:rPr>
        <w:t>guarantee</w:t>
      </w:r>
      <w:r w:rsidR="00110BE1">
        <w:rPr>
          <w:rFonts w:ascii="Times New Roman" w:hAnsi="Times New Roman" w:cs="Times New Roman"/>
        </w:rPr>
        <w:t xml:space="preserve">d to be </w:t>
      </w:r>
      <w:r w:rsidR="00110BE1" w:rsidRPr="006E4662">
        <w:rPr>
          <w:rFonts w:ascii="Times New Roman" w:hAnsi="Times New Roman" w:cs="Times New Roman"/>
        </w:rPr>
        <w:t>portals of discovery instead.</w:t>
      </w:r>
      <w:r w:rsidR="00110BE1">
        <w:rPr>
          <w:rFonts w:ascii="Times New Roman" w:hAnsi="Times New Roman" w:cs="Times New Roman"/>
        </w:rPr>
        <w:t xml:space="preserve">  Given </w:t>
      </w:r>
      <w:r w:rsidR="00110BE1" w:rsidRPr="006E4662">
        <w:rPr>
          <w:rFonts w:ascii="Times New Roman" w:hAnsi="Times New Roman" w:cs="Times New Roman"/>
        </w:rPr>
        <w:t xml:space="preserve">such entangled multiplicity, </w:t>
      </w:r>
      <w:r w:rsidR="00110BE1">
        <w:rPr>
          <w:rFonts w:ascii="Times New Roman" w:hAnsi="Times New Roman" w:cs="Times New Roman"/>
        </w:rPr>
        <w:t>t</w:t>
      </w:r>
      <w:r w:rsidR="00110BE1" w:rsidRPr="006E4662">
        <w:rPr>
          <w:rFonts w:ascii="Times New Roman" w:hAnsi="Times New Roman" w:cs="Times New Roman"/>
        </w:rPr>
        <w:t>hinking about confession</w:t>
      </w:r>
      <w:r w:rsidR="00110BE1">
        <w:rPr>
          <w:rFonts w:ascii="Times New Roman" w:hAnsi="Times New Roman" w:cs="Times New Roman"/>
        </w:rPr>
        <w:t xml:space="preserve"> </w:t>
      </w:r>
      <w:r w:rsidR="00110BE1" w:rsidRPr="006E4662">
        <w:rPr>
          <w:rFonts w:ascii="Times New Roman" w:hAnsi="Times New Roman" w:cs="Times New Roman"/>
        </w:rPr>
        <w:t>is liable to slip into</w:t>
      </w:r>
      <w:r w:rsidR="00110BE1">
        <w:rPr>
          <w:rFonts w:ascii="Times New Roman" w:hAnsi="Times New Roman" w:cs="Times New Roman"/>
        </w:rPr>
        <w:t xml:space="preserve"> </w:t>
      </w:r>
      <w:r w:rsidR="00110BE1" w:rsidRPr="006E4662">
        <w:rPr>
          <w:rFonts w:ascii="Times New Roman" w:hAnsi="Times New Roman" w:cs="Times New Roman"/>
        </w:rPr>
        <w:t>confusion.  Joyce</w:t>
      </w:r>
      <w:r w:rsidR="00110BE1">
        <w:rPr>
          <w:rFonts w:ascii="Times New Roman" w:hAnsi="Times New Roman" w:cs="Times New Roman"/>
        </w:rPr>
        <w:t xml:space="preserve"> is </w:t>
      </w:r>
      <w:r w:rsidR="00110BE1" w:rsidRPr="006E4662">
        <w:rPr>
          <w:rFonts w:ascii="Times New Roman" w:hAnsi="Times New Roman" w:cs="Times New Roman"/>
        </w:rPr>
        <w:t>well aware of this possibility</w:t>
      </w:r>
      <w:r w:rsidR="00110BE1">
        <w:rPr>
          <w:rFonts w:ascii="Times New Roman" w:hAnsi="Times New Roman" w:cs="Times New Roman"/>
        </w:rPr>
        <w:t xml:space="preserve">, for </w:t>
      </w:r>
      <w:r w:rsidR="00DA73D0">
        <w:rPr>
          <w:rFonts w:ascii="Times New Roman" w:hAnsi="Times New Roman" w:cs="Times New Roman"/>
        </w:rPr>
        <w:t xml:space="preserve">while </w:t>
      </w:r>
      <w:r w:rsidR="00110BE1">
        <w:rPr>
          <w:rFonts w:ascii="Times New Roman" w:hAnsi="Times New Roman" w:cs="Times New Roman"/>
        </w:rPr>
        <w:t xml:space="preserve">he </w:t>
      </w:r>
      <w:r w:rsidR="00110BE1" w:rsidRPr="006E4662">
        <w:rPr>
          <w:rFonts w:ascii="Times New Roman" w:hAnsi="Times New Roman" w:cs="Times New Roman"/>
        </w:rPr>
        <w:t>eschew</w:t>
      </w:r>
      <w:r w:rsidR="00110BE1">
        <w:rPr>
          <w:rFonts w:ascii="Times New Roman" w:hAnsi="Times New Roman" w:cs="Times New Roman"/>
        </w:rPr>
        <w:t>ed</w:t>
      </w:r>
      <w:r w:rsidR="00110BE1" w:rsidRPr="006E4662">
        <w:rPr>
          <w:rFonts w:ascii="Times New Roman" w:hAnsi="Times New Roman" w:cs="Times New Roman"/>
        </w:rPr>
        <w:t xml:space="preserve"> confession in his life</w:t>
      </w:r>
      <w:r w:rsidR="00DA73D0">
        <w:rPr>
          <w:rFonts w:ascii="Times New Roman" w:hAnsi="Times New Roman" w:cs="Times New Roman"/>
        </w:rPr>
        <w:t>,</w:t>
      </w:r>
      <w:r w:rsidR="00110BE1" w:rsidRPr="006E4662">
        <w:rPr>
          <w:rFonts w:ascii="Times New Roman" w:hAnsi="Times New Roman" w:cs="Times New Roman"/>
        </w:rPr>
        <w:t xml:space="preserve"> </w:t>
      </w:r>
      <w:r w:rsidR="00110BE1">
        <w:rPr>
          <w:rFonts w:ascii="Times New Roman" w:hAnsi="Times New Roman" w:cs="Times New Roman"/>
        </w:rPr>
        <w:t xml:space="preserve">he </w:t>
      </w:r>
      <w:r w:rsidR="00110BE1" w:rsidRPr="006E4662">
        <w:rPr>
          <w:rFonts w:ascii="Times New Roman" w:hAnsi="Times New Roman" w:cs="Times New Roman"/>
        </w:rPr>
        <w:t>explored it throughout his work</w:t>
      </w:r>
      <w:r w:rsidR="00110BE1">
        <w:rPr>
          <w:rFonts w:ascii="Times New Roman" w:hAnsi="Times New Roman" w:cs="Times New Roman"/>
        </w:rPr>
        <w:t xml:space="preserve">.  He plays with the association that the half-rhyme confession-confusion seems to endorse.   On </w:t>
      </w:r>
      <w:r w:rsidR="00110BE1" w:rsidRPr="006E4662">
        <w:rPr>
          <w:rFonts w:ascii="Times New Roman" w:hAnsi="Times New Roman" w:cs="Times New Roman"/>
        </w:rPr>
        <w:t xml:space="preserve">three occasions in </w:t>
      </w:r>
      <w:r w:rsidR="00110BE1" w:rsidRPr="006E4662">
        <w:rPr>
          <w:rFonts w:ascii="Times New Roman" w:hAnsi="Times New Roman" w:cs="Times New Roman"/>
          <w:i/>
        </w:rPr>
        <w:t>Finnegans Wake</w:t>
      </w:r>
      <w:r w:rsidR="00110BE1" w:rsidRPr="006E4662">
        <w:rPr>
          <w:rFonts w:ascii="Times New Roman" w:hAnsi="Times New Roman" w:cs="Times New Roman"/>
        </w:rPr>
        <w:t xml:space="preserve">, he fuses the process of confession with a state of </w:t>
      </w:r>
      <w:r w:rsidR="00110BE1" w:rsidRPr="006E4662">
        <w:rPr>
          <w:rFonts w:ascii="Times New Roman" w:hAnsi="Times New Roman" w:cs="Times New Roman"/>
        </w:rPr>
        <w:lastRenderedPageBreak/>
        <w:t>confusion:</w:t>
      </w:r>
      <w:r w:rsidR="00110BE1">
        <w:rPr>
          <w:rFonts w:ascii="Times New Roman" w:hAnsi="Times New Roman" w:cs="Times New Roman"/>
        </w:rPr>
        <w:t xml:space="preserve"> </w:t>
      </w:r>
      <w:r w:rsidR="00A071FC">
        <w:rPr>
          <w:rFonts w:ascii="Times New Roman" w:hAnsi="Times New Roman" w:cs="Times New Roman"/>
        </w:rPr>
        <w:t>‘</w:t>
      </w:r>
      <w:r w:rsidR="00110BE1" w:rsidRPr="006E4662">
        <w:rPr>
          <w:rFonts w:ascii="Times New Roman" w:hAnsi="Times New Roman" w:cs="Times New Roman"/>
        </w:rPr>
        <w:t>the pardonable confusion</w:t>
      </w:r>
      <w:r w:rsidR="00A071FC">
        <w:rPr>
          <w:rFonts w:ascii="Times New Roman" w:hAnsi="Times New Roman" w:cs="Times New Roman"/>
        </w:rPr>
        <w:t>’</w:t>
      </w:r>
      <w:r w:rsidR="00110BE1" w:rsidRPr="006E4662">
        <w:rPr>
          <w:rFonts w:ascii="Times New Roman" w:hAnsi="Times New Roman" w:cs="Times New Roman"/>
        </w:rPr>
        <w:t xml:space="preserve"> (</w:t>
      </w:r>
      <w:r w:rsidR="00A071FC" w:rsidRPr="009502BF">
        <w:rPr>
          <w:rFonts w:ascii="Times New Roman" w:hAnsi="Times New Roman" w:cs="Times New Roman"/>
          <w:i/>
          <w:iCs/>
        </w:rPr>
        <w:t>FW</w:t>
      </w:r>
      <w:r w:rsidR="00A071FC">
        <w:rPr>
          <w:rFonts w:ascii="Times New Roman" w:hAnsi="Times New Roman" w:cs="Times New Roman"/>
        </w:rPr>
        <w:t xml:space="preserve"> </w:t>
      </w:r>
      <w:r w:rsidR="00110BE1" w:rsidRPr="006E4662">
        <w:rPr>
          <w:rFonts w:ascii="Times New Roman" w:hAnsi="Times New Roman" w:cs="Times New Roman"/>
        </w:rPr>
        <w:t xml:space="preserve">119.33), </w:t>
      </w:r>
      <w:r w:rsidR="00A071FC">
        <w:rPr>
          <w:rFonts w:ascii="Times New Roman" w:hAnsi="Times New Roman" w:cs="Times New Roman"/>
        </w:rPr>
        <w:t>‘</w:t>
      </w:r>
      <w:r w:rsidR="00110BE1" w:rsidRPr="006E4662">
        <w:rPr>
          <w:rFonts w:ascii="Times New Roman" w:hAnsi="Times New Roman" w:cs="Times New Roman"/>
        </w:rPr>
        <w:t xml:space="preserve">general </w:t>
      </w:r>
      <w:proofErr w:type="spellStart"/>
      <w:r w:rsidR="00110BE1" w:rsidRPr="006E4662">
        <w:rPr>
          <w:rFonts w:ascii="Times New Roman" w:hAnsi="Times New Roman" w:cs="Times New Roman"/>
        </w:rPr>
        <w:t>uttermosts</w:t>
      </w:r>
      <w:proofErr w:type="spellEnd"/>
      <w:r w:rsidR="00110BE1" w:rsidRPr="006E4662">
        <w:rPr>
          <w:rFonts w:ascii="Times New Roman" w:hAnsi="Times New Roman" w:cs="Times New Roman"/>
        </w:rPr>
        <w:t xml:space="preserve"> </w:t>
      </w:r>
      <w:proofErr w:type="spellStart"/>
      <w:r w:rsidR="00110BE1" w:rsidRPr="006E4662">
        <w:rPr>
          <w:rFonts w:ascii="Times New Roman" w:hAnsi="Times New Roman" w:cs="Times New Roman"/>
        </w:rPr>
        <w:t>confussion</w:t>
      </w:r>
      <w:proofErr w:type="spellEnd"/>
      <w:r w:rsidR="00A071FC">
        <w:rPr>
          <w:rFonts w:ascii="Times New Roman" w:hAnsi="Times New Roman" w:cs="Times New Roman"/>
        </w:rPr>
        <w:t>’</w:t>
      </w:r>
      <w:r w:rsidR="00110BE1" w:rsidRPr="006E4662">
        <w:rPr>
          <w:rFonts w:ascii="Times New Roman" w:hAnsi="Times New Roman" w:cs="Times New Roman"/>
        </w:rPr>
        <w:t xml:space="preserve"> (353.25), and </w:t>
      </w:r>
      <w:r w:rsidR="00A071FC">
        <w:rPr>
          <w:rFonts w:ascii="Times New Roman" w:hAnsi="Times New Roman" w:cs="Times New Roman"/>
        </w:rPr>
        <w:t>‘</w:t>
      </w:r>
      <w:r w:rsidR="00110BE1" w:rsidRPr="006E4662">
        <w:rPr>
          <w:rFonts w:ascii="Times New Roman" w:hAnsi="Times New Roman" w:cs="Times New Roman"/>
        </w:rPr>
        <w:t xml:space="preserve">the </w:t>
      </w:r>
      <w:proofErr w:type="spellStart"/>
      <w:r w:rsidR="00110BE1" w:rsidRPr="006E4662">
        <w:rPr>
          <w:rFonts w:ascii="Times New Roman" w:hAnsi="Times New Roman" w:cs="Times New Roman"/>
        </w:rPr>
        <w:t>confusional</w:t>
      </w:r>
      <w:proofErr w:type="spellEnd"/>
      <w:r w:rsidR="00A071FC">
        <w:rPr>
          <w:rFonts w:ascii="Times New Roman" w:hAnsi="Times New Roman" w:cs="Times New Roman"/>
        </w:rPr>
        <w:t>’</w:t>
      </w:r>
      <w:r w:rsidR="00110BE1" w:rsidRPr="006E4662">
        <w:rPr>
          <w:rFonts w:ascii="Times New Roman" w:hAnsi="Times New Roman" w:cs="Times New Roman"/>
        </w:rPr>
        <w:t xml:space="preserve"> (520.12). </w:t>
      </w:r>
      <w:r w:rsidR="00110BE1">
        <w:rPr>
          <w:rFonts w:ascii="Times New Roman" w:hAnsi="Times New Roman" w:cs="Times New Roman"/>
        </w:rPr>
        <w:t xml:space="preserve">As a way to introduce terms for this chapter I will begin by </w:t>
      </w:r>
      <w:r w:rsidR="00110BE1" w:rsidRPr="006E4662">
        <w:rPr>
          <w:rFonts w:ascii="Times New Roman" w:hAnsi="Times New Roman" w:cs="Times New Roman"/>
        </w:rPr>
        <w:t>offer</w:t>
      </w:r>
      <w:r w:rsidR="00110BE1">
        <w:rPr>
          <w:rFonts w:ascii="Times New Roman" w:hAnsi="Times New Roman" w:cs="Times New Roman"/>
        </w:rPr>
        <w:t>ing</w:t>
      </w:r>
      <w:r w:rsidR="00110BE1" w:rsidRPr="006E4662">
        <w:rPr>
          <w:rFonts w:ascii="Times New Roman" w:hAnsi="Times New Roman" w:cs="Times New Roman"/>
        </w:rPr>
        <w:t xml:space="preserve"> exegesis</w:t>
      </w:r>
      <w:r w:rsidR="00110BE1">
        <w:rPr>
          <w:rFonts w:ascii="Times New Roman" w:hAnsi="Times New Roman" w:cs="Times New Roman"/>
        </w:rPr>
        <w:t xml:space="preserve"> of the first two of these fused phrases. I will </w:t>
      </w:r>
      <w:r w:rsidR="00DA73D0">
        <w:rPr>
          <w:rFonts w:ascii="Times New Roman" w:hAnsi="Times New Roman" w:cs="Times New Roman"/>
        </w:rPr>
        <w:t>then</w:t>
      </w:r>
      <w:r w:rsidR="00110BE1">
        <w:rPr>
          <w:rFonts w:ascii="Times New Roman" w:hAnsi="Times New Roman" w:cs="Times New Roman"/>
        </w:rPr>
        <w:t xml:space="preserve"> </w:t>
      </w:r>
      <w:r w:rsidR="00DA73D0">
        <w:rPr>
          <w:rFonts w:ascii="Times New Roman" w:hAnsi="Times New Roman" w:cs="Times New Roman"/>
        </w:rPr>
        <w:t>provide</w:t>
      </w:r>
      <w:r w:rsidR="00110BE1">
        <w:rPr>
          <w:rFonts w:ascii="Times New Roman" w:hAnsi="Times New Roman" w:cs="Times New Roman"/>
        </w:rPr>
        <w:t xml:space="preserve"> </w:t>
      </w:r>
      <w:r w:rsidR="00110BE1" w:rsidRPr="006E4662">
        <w:rPr>
          <w:rFonts w:ascii="Times New Roman" w:hAnsi="Times New Roman" w:cs="Times New Roman"/>
        </w:rPr>
        <w:t xml:space="preserve">eight observations about confession in </w:t>
      </w:r>
      <w:r w:rsidR="00110BE1" w:rsidRPr="006E4662">
        <w:rPr>
          <w:rFonts w:ascii="Times New Roman" w:hAnsi="Times New Roman" w:cs="Times New Roman"/>
          <w:i/>
        </w:rPr>
        <w:t>Finnegans Wake</w:t>
      </w:r>
      <w:r w:rsidR="00110BE1">
        <w:rPr>
          <w:rFonts w:ascii="Times New Roman" w:hAnsi="Times New Roman" w:cs="Times New Roman"/>
          <w:iCs/>
        </w:rPr>
        <w:t>, intended to de-confuse the issues</w:t>
      </w:r>
      <w:r w:rsidR="00DA73D0">
        <w:rPr>
          <w:rFonts w:ascii="Times New Roman" w:hAnsi="Times New Roman" w:cs="Times New Roman"/>
          <w:iCs/>
        </w:rPr>
        <w:t xml:space="preserve">, before concluding about the role of </w:t>
      </w:r>
      <w:r w:rsidR="002A0035">
        <w:rPr>
          <w:rFonts w:ascii="Times New Roman" w:hAnsi="Times New Roman" w:cs="Times New Roman"/>
          <w:iCs/>
        </w:rPr>
        <w:t>confession and identity</w:t>
      </w:r>
      <w:r w:rsidR="00110BE1" w:rsidRPr="006E4662">
        <w:rPr>
          <w:rFonts w:ascii="Times New Roman" w:hAnsi="Times New Roman" w:cs="Times New Roman"/>
        </w:rPr>
        <w:t>.</w:t>
      </w:r>
      <w:r w:rsidR="00110BE1">
        <w:rPr>
          <w:rFonts w:ascii="Times New Roman" w:hAnsi="Times New Roman" w:cs="Times New Roman"/>
        </w:rPr>
        <w:t xml:space="preserve"> </w:t>
      </w:r>
    </w:p>
    <w:p w14:paraId="3A0807FB" w14:textId="1C699DAB" w:rsidR="00110BE1" w:rsidRPr="00A921BD" w:rsidRDefault="00110BE1" w:rsidP="00DA73D0">
      <w:pPr>
        <w:spacing w:line="360" w:lineRule="auto"/>
        <w:ind w:firstLine="720"/>
        <w:rPr>
          <w:rFonts w:ascii="Times New Roman" w:hAnsi="Times New Roman" w:cs="Times New Roman"/>
        </w:rPr>
      </w:pPr>
      <w:r w:rsidRPr="006E4662">
        <w:rPr>
          <w:rFonts w:ascii="Times New Roman" w:hAnsi="Times New Roman" w:cs="Times New Roman"/>
        </w:rPr>
        <w:t xml:space="preserve">The first </w:t>
      </w:r>
      <w:r>
        <w:rPr>
          <w:rFonts w:ascii="Times New Roman" w:hAnsi="Times New Roman" w:cs="Times New Roman"/>
        </w:rPr>
        <w:t xml:space="preserve">of the above phrases – </w:t>
      </w:r>
      <w:r w:rsidR="00A071FC">
        <w:rPr>
          <w:rFonts w:ascii="Times New Roman" w:hAnsi="Times New Roman" w:cs="Times New Roman"/>
        </w:rPr>
        <w:t>‘</w:t>
      </w:r>
      <w:r>
        <w:rPr>
          <w:rFonts w:ascii="Times New Roman" w:hAnsi="Times New Roman" w:cs="Times New Roman"/>
        </w:rPr>
        <w:t>the pardonable confusion</w:t>
      </w:r>
      <w:r w:rsidR="00A071FC">
        <w:rPr>
          <w:rFonts w:ascii="Times New Roman" w:hAnsi="Times New Roman" w:cs="Times New Roman"/>
        </w:rPr>
        <w:t>’</w:t>
      </w:r>
      <w:r>
        <w:rPr>
          <w:rFonts w:ascii="Times New Roman" w:hAnsi="Times New Roman" w:cs="Times New Roman"/>
        </w:rPr>
        <w:t xml:space="preserve"> - </w:t>
      </w:r>
      <w:r w:rsidRPr="006E4662">
        <w:rPr>
          <w:rFonts w:ascii="Times New Roman" w:hAnsi="Times New Roman" w:cs="Times New Roman"/>
        </w:rPr>
        <w:t xml:space="preserve">appears in chapter I.5, </w:t>
      </w:r>
      <w:r>
        <w:rPr>
          <w:rFonts w:ascii="Times New Roman" w:hAnsi="Times New Roman" w:cs="Times New Roman"/>
        </w:rPr>
        <w:t>which describes</w:t>
      </w:r>
      <w:r w:rsidRPr="006E4662">
        <w:rPr>
          <w:rFonts w:ascii="Times New Roman" w:hAnsi="Times New Roman" w:cs="Times New Roman"/>
        </w:rPr>
        <w:t xml:space="preserve"> ‘The Letter’, ALP’s testimony that is supposed to prove HCE’s innocence and save him from having to confess or testify. One </w:t>
      </w:r>
      <w:r w:rsidR="00DA73D0">
        <w:rPr>
          <w:rFonts w:ascii="Times New Roman" w:hAnsi="Times New Roman" w:cs="Times New Roman"/>
        </w:rPr>
        <w:t>section</w:t>
      </w:r>
      <w:r w:rsidRPr="006E4662">
        <w:rPr>
          <w:rFonts w:ascii="Times New Roman" w:hAnsi="Times New Roman" w:cs="Times New Roman"/>
        </w:rPr>
        <w:t xml:space="preserve"> (119.12-124.21) </w:t>
      </w:r>
      <w:r w:rsidR="00DA73D0">
        <w:rPr>
          <w:rFonts w:ascii="Times New Roman" w:hAnsi="Times New Roman" w:cs="Times New Roman"/>
        </w:rPr>
        <w:t xml:space="preserve">uses the language of </w:t>
      </w:r>
      <w:r w:rsidRPr="006E4662">
        <w:rPr>
          <w:rFonts w:ascii="Times New Roman" w:hAnsi="Times New Roman" w:cs="Times New Roman"/>
        </w:rPr>
        <w:t xml:space="preserve">Sir Edward Sullivan’s 1914 introduction to the Book of </w:t>
      </w:r>
      <w:proofErr w:type="spellStart"/>
      <w:r w:rsidRPr="006E4662">
        <w:rPr>
          <w:rFonts w:ascii="Times New Roman" w:hAnsi="Times New Roman" w:cs="Times New Roman"/>
        </w:rPr>
        <w:t>Kells</w:t>
      </w:r>
      <w:proofErr w:type="spellEnd"/>
      <w:r w:rsidRPr="006E4662">
        <w:rPr>
          <w:rFonts w:ascii="Times New Roman" w:hAnsi="Times New Roman" w:cs="Times New Roman"/>
        </w:rPr>
        <w:t xml:space="preserve">, a paradigm of and inspiration for </w:t>
      </w:r>
      <w:r w:rsidRPr="006E4662">
        <w:rPr>
          <w:rFonts w:ascii="Times New Roman" w:hAnsi="Times New Roman" w:cs="Times New Roman"/>
          <w:i/>
        </w:rPr>
        <w:t xml:space="preserve">Finnegans Wake </w:t>
      </w:r>
      <w:r w:rsidRPr="006E4662">
        <w:rPr>
          <w:rFonts w:ascii="Times New Roman" w:hAnsi="Times New Roman" w:cs="Times New Roman"/>
        </w:rPr>
        <w:t>itself. In Sullivan’s</w:t>
      </w:r>
      <w:r w:rsidR="00DA73D0">
        <w:rPr>
          <w:rFonts w:ascii="Times New Roman" w:hAnsi="Times New Roman" w:cs="Times New Roman"/>
        </w:rPr>
        <w:t xml:space="preserve"> description</w:t>
      </w:r>
      <w:r w:rsidRPr="006E4662">
        <w:rPr>
          <w:rFonts w:ascii="Times New Roman" w:hAnsi="Times New Roman" w:cs="Times New Roman"/>
        </w:rPr>
        <w:t xml:space="preserve">, there are traces of </w:t>
      </w:r>
      <w:r>
        <w:rPr>
          <w:rFonts w:ascii="Times New Roman" w:hAnsi="Times New Roman" w:cs="Times New Roman"/>
        </w:rPr>
        <w:t xml:space="preserve">a </w:t>
      </w:r>
      <w:r w:rsidRPr="006E4662">
        <w:rPr>
          <w:rFonts w:ascii="Times New Roman" w:hAnsi="Times New Roman" w:cs="Times New Roman"/>
        </w:rPr>
        <w:t>condescen</w:t>
      </w:r>
      <w:r>
        <w:rPr>
          <w:rFonts w:ascii="Times New Roman" w:hAnsi="Times New Roman" w:cs="Times New Roman"/>
        </w:rPr>
        <w:t>d</w:t>
      </w:r>
      <w:r w:rsidRPr="006E4662">
        <w:rPr>
          <w:rFonts w:ascii="Times New Roman" w:hAnsi="Times New Roman" w:cs="Times New Roman"/>
        </w:rPr>
        <w:t>i</w:t>
      </w:r>
      <w:r w:rsidR="00DA73D0">
        <w:rPr>
          <w:rFonts w:ascii="Times New Roman" w:hAnsi="Times New Roman" w:cs="Times New Roman"/>
        </w:rPr>
        <w:t xml:space="preserve">ng tone: </w:t>
      </w:r>
      <w:r w:rsidR="00A071FC">
        <w:rPr>
          <w:rFonts w:ascii="Times New Roman" w:hAnsi="Times New Roman" w:cs="Times New Roman"/>
        </w:rPr>
        <w:t>‘</w:t>
      </w:r>
      <w:r w:rsidRPr="006E4662">
        <w:rPr>
          <w:rFonts w:ascii="Times New Roman" w:hAnsi="Times New Roman" w:cs="Times New Roman"/>
        </w:rPr>
        <w:t>the quaintness of its striking portraiture</w:t>
      </w:r>
      <w:r w:rsidR="00A071FC">
        <w:rPr>
          <w:rFonts w:ascii="Times New Roman" w:hAnsi="Times New Roman" w:cs="Times New Roman"/>
        </w:rPr>
        <w:t>’</w:t>
      </w:r>
      <w:r w:rsidRPr="006E4662">
        <w:rPr>
          <w:rFonts w:ascii="Times New Roman" w:hAnsi="Times New Roman" w:cs="Times New Roman"/>
        </w:rPr>
        <w:t xml:space="preserve"> (1) and </w:t>
      </w:r>
      <w:r w:rsidR="00A071FC">
        <w:rPr>
          <w:rFonts w:ascii="Times New Roman" w:hAnsi="Times New Roman" w:cs="Times New Roman"/>
        </w:rPr>
        <w:t>‘</w:t>
      </w:r>
      <w:r w:rsidRPr="006E4662">
        <w:rPr>
          <w:rFonts w:ascii="Times New Roman" w:hAnsi="Times New Roman" w:cs="Times New Roman"/>
        </w:rPr>
        <w:t>a number of droll and impish figures</w:t>
      </w:r>
      <w:r w:rsidR="00A071FC">
        <w:rPr>
          <w:rFonts w:ascii="Times New Roman" w:hAnsi="Times New Roman" w:cs="Times New Roman"/>
        </w:rPr>
        <w:t>’</w:t>
      </w:r>
      <w:r w:rsidRPr="006E4662">
        <w:rPr>
          <w:rFonts w:ascii="Times New Roman" w:hAnsi="Times New Roman" w:cs="Times New Roman"/>
        </w:rPr>
        <w:t xml:space="preserve"> (36)</w:t>
      </w:r>
      <w:r>
        <w:rPr>
          <w:rFonts w:ascii="Times New Roman" w:hAnsi="Times New Roman" w:cs="Times New Roman"/>
        </w:rPr>
        <w:t xml:space="preserve">.  </w:t>
      </w:r>
      <w:r w:rsidRPr="006E4662">
        <w:rPr>
          <w:rFonts w:ascii="Times New Roman" w:hAnsi="Times New Roman" w:cs="Times New Roman"/>
        </w:rPr>
        <w:t>Joyce augments this in his parody</w:t>
      </w:r>
      <w:r>
        <w:rPr>
          <w:rFonts w:ascii="Times New Roman" w:hAnsi="Times New Roman" w:cs="Times New Roman"/>
        </w:rPr>
        <w:t xml:space="preserve"> of Sullivan, which explains why the </w:t>
      </w:r>
      <w:r w:rsidR="00A071FC">
        <w:rPr>
          <w:rFonts w:ascii="Times New Roman" w:hAnsi="Times New Roman" w:cs="Times New Roman"/>
        </w:rPr>
        <w:t>‘</w:t>
      </w:r>
      <w:r>
        <w:rPr>
          <w:rFonts w:ascii="Times New Roman" w:hAnsi="Times New Roman" w:cs="Times New Roman"/>
        </w:rPr>
        <w:t>confusion</w:t>
      </w:r>
      <w:r w:rsidR="00A071FC">
        <w:rPr>
          <w:rFonts w:ascii="Times New Roman" w:hAnsi="Times New Roman" w:cs="Times New Roman"/>
        </w:rPr>
        <w:t>’</w:t>
      </w:r>
      <w:r>
        <w:rPr>
          <w:rFonts w:ascii="Times New Roman" w:hAnsi="Times New Roman" w:cs="Times New Roman"/>
        </w:rPr>
        <w:t xml:space="preserve"> is patronisingly judged </w:t>
      </w:r>
      <w:r w:rsidRPr="006E4662">
        <w:rPr>
          <w:rFonts w:ascii="Times New Roman" w:hAnsi="Times New Roman" w:cs="Times New Roman"/>
        </w:rPr>
        <w:t xml:space="preserve">as </w:t>
      </w:r>
      <w:r w:rsidR="00A071FC">
        <w:rPr>
          <w:rFonts w:ascii="Times New Roman" w:hAnsi="Times New Roman" w:cs="Times New Roman"/>
        </w:rPr>
        <w:t>‘</w:t>
      </w:r>
      <w:r w:rsidRPr="006E4662">
        <w:rPr>
          <w:rFonts w:ascii="Times New Roman" w:hAnsi="Times New Roman" w:cs="Times New Roman"/>
        </w:rPr>
        <w:t>pardonable</w:t>
      </w:r>
      <w:r w:rsidR="00A071FC">
        <w:rPr>
          <w:rFonts w:ascii="Times New Roman" w:hAnsi="Times New Roman" w:cs="Times New Roman"/>
        </w:rPr>
        <w:t>’</w:t>
      </w:r>
      <w:r>
        <w:rPr>
          <w:rFonts w:ascii="Times New Roman" w:hAnsi="Times New Roman" w:cs="Times New Roman"/>
        </w:rPr>
        <w:t xml:space="preserve">: </w:t>
      </w:r>
      <w:r w:rsidRPr="006E4662">
        <w:rPr>
          <w:rFonts w:ascii="Times New Roman" w:hAnsi="Times New Roman" w:cs="Times New Roman"/>
        </w:rPr>
        <w:t xml:space="preserve">such verdicts </w:t>
      </w:r>
      <w:r>
        <w:rPr>
          <w:rFonts w:ascii="Times New Roman" w:hAnsi="Times New Roman" w:cs="Times New Roman"/>
        </w:rPr>
        <w:t xml:space="preserve">are </w:t>
      </w:r>
      <w:r w:rsidR="00DA73D0">
        <w:rPr>
          <w:rFonts w:ascii="Times New Roman" w:hAnsi="Times New Roman" w:cs="Times New Roman"/>
        </w:rPr>
        <w:t xml:space="preserve">made </w:t>
      </w:r>
      <w:r>
        <w:rPr>
          <w:rFonts w:ascii="Times New Roman" w:hAnsi="Times New Roman" w:cs="Times New Roman"/>
        </w:rPr>
        <w:t xml:space="preserve">to </w:t>
      </w:r>
      <w:r w:rsidRPr="006E4662">
        <w:rPr>
          <w:rFonts w:ascii="Times New Roman" w:hAnsi="Times New Roman" w:cs="Times New Roman"/>
        </w:rPr>
        <w:t xml:space="preserve">confer authority on the judge.  </w:t>
      </w:r>
      <w:r w:rsidR="00DA73D0">
        <w:rPr>
          <w:rFonts w:ascii="Times New Roman" w:hAnsi="Times New Roman" w:cs="Times New Roman"/>
        </w:rPr>
        <w:t>While</w:t>
      </w:r>
      <w:r w:rsidRPr="006E4662">
        <w:rPr>
          <w:rFonts w:ascii="Times New Roman" w:hAnsi="Times New Roman" w:cs="Times New Roman"/>
        </w:rPr>
        <w:t xml:space="preserve"> the incredible intr</w:t>
      </w:r>
      <w:r>
        <w:rPr>
          <w:rFonts w:ascii="Times New Roman" w:hAnsi="Times New Roman" w:cs="Times New Roman"/>
        </w:rPr>
        <w:t>ic</w:t>
      </w:r>
      <w:r w:rsidRPr="006E4662">
        <w:rPr>
          <w:rFonts w:ascii="Times New Roman" w:hAnsi="Times New Roman" w:cs="Times New Roman"/>
        </w:rPr>
        <w:t xml:space="preserve">acies of the Book of </w:t>
      </w:r>
      <w:proofErr w:type="spellStart"/>
      <w:r w:rsidRPr="006E4662">
        <w:rPr>
          <w:rFonts w:ascii="Times New Roman" w:hAnsi="Times New Roman" w:cs="Times New Roman"/>
        </w:rPr>
        <w:t>Kells</w:t>
      </w:r>
      <w:proofErr w:type="spellEnd"/>
      <w:r w:rsidRPr="006E4662">
        <w:rPr>
          <w:rFonts w:ascii="Times New Roman" w:hAnsi="Times New Roman" w:cs="Times New Roman"/>
        </w:rPr>
        <w:t xml:space="preserve"> are supposed to illuminate, communicate </w:t>
      </w:r>
      <w:r>
        <w:rPr>
          <w:rFonts w:ascii="Times New Roman" w:hAnsi="Times New Roman" w:cs="Times New Roman"/>
        </w:rPr>
        <w:t xml:space="preserve">and reflect </w:t>
      </w:r>
      <w:r w:rsidRPr="006E4662">
        <w:rPr>
          <w:rFonts w:ascii="Times New Roman" w:hAnsi="Times New Roman" w:cs="Times New Roman"/>
        </w:rPr>
        <w:t xml:space="preserve">a profound wonder at God’s word and creation, </w:t>
      </w:r>
      <w:r>
        <w:rPr>
          <w:rFonts w:ascii="Times New Roman" w:hAnsi="Times New Roman" w:cs="Times New Roman"/>
        </w:rPr>
        <w:t xml:space="preserve">judging </w:t>
      </w:r>
      <w:r w:rsidRPr="006E4662">
        <w:rPr>
          <w:rFonts w:ascii="Times New Roman" w:hAnsi="Times New Roman" w:cs="Times New Roman"/>
        </w:rPr>
        <w:t xml:space="preserve">the incredible intricacies of </w:t>
      </w:r>
      <w:r>
        <w:rPr>
          <w:rFonts w:ascii="Times New Roman" w:hAnsi="Times New Roman" w:cs="Times New Roman"/>
        </w:rPr>
        <w:t xml:space="preserve">ALP’s letter and </w:t>
      </w:r>
      <w:r w:rsidRPr="006E4662">
        <w:rPr>
          <w:rFonts w:ascii="Times New Roman" w:hAnsi="Times New Roman" w:cs="Times New Roman"/>
        </w:rPr>
        <w:t xml:space="preserve">Joyce’s text as a </w:t>
      </w:r>
      <w:r w:rsidRPr="006E4662">
        <w:rPr>
          <w:rFonts w:ascii="Times New Roman" w:hAnsi="Times New Roman" w:cs="Times New Roman"/>
          <w:i/>
        </w:rPr>
        <w:t>confusion</w:t>
      </w:r>
      <w:r w:rsidRPr="006E4662">
        <w:rPr>
          <w:rFonts w:ascii="Times New Roman" w:hAnsi="Times New Roman" w:cs="Times New Roman"/>
        </w:rPr>
        <w:t xml:space="preserve"> invite</w:t>
      </w:r>
      <w:r>
        <w:rPr>
          <w:rFonts w:ascii="Times New Roman" w:hAnsi="Times New Roman" w:cs="Times New Roman"/>
        </w:rPr>
        <w:t>s</w:t>
      </w:r>
      <w:r w:rsidRPr="006E4662">
        <w:rPr>
          <w:rFonts w:ascii="Times New Roman" w:hAnsi="Times New Roman" w:cs="Times New Roman"/>
        </w:rPr>
        <w:t xml:space="preserve"> a suspicion that the </w:t>
      </w:r>
      <w:r w:rsidRPr="00C9743A">
        <w:rPr>
          <w:rFonts w:ascii="Times New Roman" w:hAnsi="Times New Roman" w:cs="Times New Roman"/>
          <w:i/>
          <w:iCs/>
        </w:rPr>
        <w:t>Wake</w:t>
      </w:r>
      <w:r w:rsidRPr="006E4662">
        <w:rPr>
          <w:rFonts w:ascii="Times New Roman" w:hAnsi="Times New Roman" w:cs="Times New Roman"/>
        </w:rPr>
        <w:t xml:space="preserve"> </w:t>
      </w:r>
      <w:r w:rsidR="009C6C65">
        <w:rPr>
          <w:rFonts w:ascii="Times New Roman" w:hAnsi="Times New Roman" w:cs="Times New Roman"/>
        </w:rPr>
        <w:t xml:space="preserve">is in error and </w:t>
      </w:r>
      <w:r w:rsidRPr="006E4662">
        <w:rPr>
          <w:rFonts w:ascii="Times New Roman" w:hAnsi="Times New Roman" w:cs="Times New Roman"/>
        </w:rPr>
        <w:t xml:space="preserve">has something to confess, even if that something proves to be ‘pardonable’.  </w:t>
      </w:r>
      <w:r w:rsidRPr="006E4662">
        <w:rPr>
          <w:rFonts w:ascii="Times New Roman" w:hAnsi="Times New Roman" w:cs="Times New Roman"/>
          <w:bCs/>
        </w:rPr>
        <w:t>Readers find some relief in such metonymic logic, where the book as a whole seems to be represented by descriptions of local states.  At first glance, the book is clearly in a state of general confusion, and readers might well suspect that, lurking in its dark depths, there are things which need confessing, on behalf of its characters or even its author.  Some cr</w:t>
      </w:r>
      <w:r w:rsidR="00F87025">
        <w:rPr>
          <w:rFonts w:ascii="Times New Roman" w:hAnsi="Times New Roman" w:cs="Times New Roman"/>
          <w:bCs/>
        </w:rPr>
        <w:t>ime, though covered up, is blata</w:t>
      </w:r>
      <w:r w:rsidRPr="006E4662">
        <w:rPr>
          <w:rFonts w:ascii="Times New Roman" w:hAnsi="Times New Roman" w:cs="Times New Roman"/>
          <w:bCs/>
        </w:rPr>
        <w:t>ntly there</w:t>
      </w:r>
      <w:r w:rsidR="009C6C65">
        <w:rPr>
          <w:rFonts w:ascii="Times New Roman" w:hAnsi="Times New Roman" w:cs="Times New Roman"/>
          <w:bCs/>
        </w:rPr>
        <w:t>.  L</w:t>
      </w:r>
      <w:r w:rsidRPr="006E4662">
        <w:rPr>
          <w:rFonts w:ascii="Times New Roman" w:hAnsi="Times New Roman" w:cs="Times New Roman"/>
          <w:bCs/>
        </w:rPr>
        <w:t xml:space="preserve">ike the hunchback which HCE </w:t>
      </w:r>
      <w:r w:rsidR="00F87025">
        <w:rPr>
          <w:rFonts w:ascii="Times New Roman" w:hAnsi="Times New Roman" w:cs="Times New Roman"/>
          <w:bCs/>
        </w:rPr>
        <w:t>endures</w:t>
      </w:r>
      <w:r w:rsidRPr="006E4662">
        <w:rPr>
          <w:rFonts w:ascii="Times New Roman" w:hAnsi="Times New Roman" w:cs="Times New Roman"/>
          <w:bCs/>
        </w:rPr>
        <w:t xml:space="preserve">, the </w:t>
      </w:r>
      <w:r w:rsidR="00F87025">
        <w:rPr>
          <w:rFonts w:ascii="Times New Roman" w:hAnsi="Times New Roman" w:cs="Times New Roman"/>
          <w:bCs/>
        </w:rPr>
        <w:t xml:space="preserve">misshapen </w:t>
      </w:r>
      <w:r w:rsidRPr="006E4662">
        <w:rPr>
          <w:rFonts w:ascii="Times New Roman" w:hAnsi="Times New Roman" w:cs="Times New Roman"/>
          <w:bCs/>
        </w:rPr>
        <w:t xml:space="preserve">form </w:t>
      </w:r>
      <w:r w:rsidR="00F87025">
        <w:rPr>
          <w:rFonts w:ascii="Times New Roman" w:hAnsi="Times New Roman" w:cs="Times New Roman"/>
          <w:bCs/>
        </w:rPr>
        <w:t>of the language admits to some</w:t>
      </w:r>
      <w:r w:rsidRPr="006E4662">
        <w:rPr>
          <w:rFonts w:ascii="Times New Roman" w:hAnsi="Times New Roman" w:cs="Times New Roman"/>
          <w:bCs/>
        </w:rPr>
        <w:t xml:space="preserve"> </w:t>
      </w:r>
      <w:r w:rsidR="00F87025">
        <w:rPr>
          <w:rFonts w:ascii="Times New Roman" w:hAnsi="Times New Roman" w:cs="Times New Roman"/>
          <w:bCs/>
        </w:rPr>
        <w:t xml:space="preserve">crime’s </w:t>
      </w:r>
      <w:r w:rsidRPr="006E4662">
        <w:rPr>
          <w:rFonts w:ascii="Times New Roman" w:hAnsi="Times New Roman" w:cs="Times New Roman"/>
          <w:bCs/>
        </w:rPr>
        <w:t xml:space="preserve">existence </w:t>
      </w:r>
      <w:r>
        <w:rPr>
          <w:rFonts w:ascii="Times New Roman" w:hAnsi="Times New Roman" w:cs="Times New Roman"/>
          <w:bCs/>
        </w:rPr>
        <w:t xml:space="preserve">though </w:t>
      </w:r>
      <w:r w:rsidR="00F87025">
        <w:rPr>
          <w:rFonts w:ascii="Times New Roman" w:hAnsi="Times New Roman" w:cs="Times New Roman"/>
          <w:bCs/>
        </w:rPr>
        <w:t xml:space="preserve">it never reveals </w:t>
      </w:r>
      <w:r w:rsidRPr="006E4662">
        <w:rPr>
          <w:rFonts w:ascii="Times New Roman" w:hAnsi="Times New Roman" w:cs="Times New Roman"/>
          <w:bCs/>
        </w:rPr>
        <w:t xml:space="preserve">its </w:t>
      </w:r>
      <w:r>
        <w:rPr>
          <w:rFonts w:ascii="Times New Roman" w:hAnsi="Times New Roman" w:cs="Times New Roman"/>
          <w:bCs/>
        </w:rPr>
        <w:t xml:space="preserve">exact </w:t>
      </w:r>
      <w:r w:rsidRPr="006E4662">
        <w:rPr>
          <w:rFonts w:ascii="Times New Roman" w:hAnsi="Times New Roman" w:cs="Times New Roman"/>
          <w:bCs/>
        </w:rPr>
        <w:t>content.</w:t>
      </w:r>
      <w:r w:rsidRPr="006E4662">
        <w:rPr>
          <w:rFonts w:ascii="Times New Roman" w:hAnsi="Times New Roman" w:cs="Times New Roman"/>
        </w:rPr>
        <w:t xml:space="preserve">  Calling the confusion ‘pardonable’, judgement precedes evidence.  In a move that is typical of the </w:t>
      </w:r>
      <w:r w:rsidRPr="006E4662">
        <w:rPr>
          <w:rFonts w:ascii="Times New Roman" w:hAnsi="Times New Roman" w:cs="Times New Roman"/>
          <w:i/>
        </w:rPr>
        <w:t>Wake</w:t>
      </w:r>
      <w:r w:rsidRPr="006E4662">
        <w:rPr>
          <w:rFonts w:ascii="Times New Roman" w:hAnsi="Times New Roman" w:cs="Times New Roman"/>
        </w:rPr>
        <w:t>, Joyce pre</w:t>
      </w:r>
      <w:r>
        <w:rPr>
          <w:rFonts w:ascii="Times New Roman" w:hAnsi="Times New Roman" w:cs="Times New Roman"/>
        </w:rPr>
        <w:t>-</w:t>
      </w:r>
      <w:r w:rsidRPr="006E4662">
        <w:rPr>
          <w:rFonts w:ascii="Times New Roman" w:hAnsi="Times New Roman" w:cs="Times New Roman"/>
        </w:rPr>
        <w:t xml:space="preserve">empts criticism of himself and of his book, by parodying judgemental perspectives on it.  </w:t>
      </w:r>
      <w:r w:rsidR="009C6C65">
        <w:rPr>
          <w:rFonts w:ascii="Times New Roman" w:hAnsi="Times New Roman" w:cs="Times New Roman"/>
        </w:rPr>
        <w:t>T</w:t>
      </w:r>
      <w:r w:rsidRPr="006E4662">
        <w:rPr>
          <w:rFonts w:ascii="Times New Roman" w:hAnsi="Times New Roman" w:cs="Times New Roman"/>
        </w:rPr>
        <w:t>his defers the act of confession: why confess one’s sins, when you can have your confessor do it for you, especially when they get it wrong</w:t>
      </w:r>
      <w:r>
        <w:rPr>
          <w:rFonts w:ascii="Times New Roman" w:hAnsi="Times New Roman" w:cs="Times New Roman"/>
        </w:rPr>
        <w:t xml:space="preserve"> and</w:t>
      </w:r>
      <w:r w:rsidRPr="006E4662">
        <w:rPr>
          <w:rFonts w:ascii="Times New Roman" w:hAnsi="Times New Roman" w:cs="Times New Roman"/>
        </w:rPr>
        <w:t xml:space="preserve"> condemn themselves in the process, leav</w:t>
      </w:r>
      <w:r>
        <w:rPr>
          <w:rFonts w:ascii="Times New Roman" w:hAnsi="Times New Roman" w:cs="Times New Roman"/>
        </w:rPr>
        <w:t>ing</w:t>
      </w:r>
      <w:r w:rsidRPr="006E4662">
        <w:rPr>
          <w:rFonts w:ascii="Times New Roman" w:hAnsi="Times New Roman" w:cs="Times New Roman"/>
        </w:rPr>
        <w:t xml:space="preserve"> you blameless</w:t>
      </w:r>
      <w:r w:rsidR="009C6C65">
        <w:rPr>
          <w:rFonts w:ascii="Times New Roman" w:hAnsi="Times New Roman" w:cs="Times New Roman"/>
        </w:rPr>
        <w:t xml:space="preserve">? </w:t>
      </w:r>
      <w:r>
        <w:rPr>
          <w:rFonts w:ascii="Times New Roman" w:hAnsi="Times New Roman" w:cs="Times New Roman"/>
        </w:rPr>
        <w:t xml:space="preserve"> </w:t>
      </w:r>
      <w:r w:rsidRPr="006E4662">
        <w:rPr>
          <w:rFonts w:ascii="Times New Roman" w:hAnsi="Times New Roman" w:cs="Times New Roman"/>
        </w:rPr>
        <w:t>As th</w:t>
      </w:r>
      <w:r w:rsidR="00A071FC">
        <w:rPr>
          <w:rFonts w:ascii="Times New Roman" w:hAnsi="Times New Roman" w:cs="Times New Roman"/>
        </w:rPr>
        <w:t>is essay</w:t>
      </w:r>
      <w:r w:rsidRPr="006E4662">
        <w:rPr>
          <w:rFonts w:ascii="Times New Roman" w:hAnsi="Times New Roman" w:cs="Times New Roman"/>
        </w:rPr>
        <w:t xml:space="preserve"> shows</w:t>
      </w:r>
      <w:r w:rsidR="00A071FC">
        <w:rPr>
          <w:rFonts w:ascii="Times New Roman" w:hAnsi="Times New Roman" w:cs="Times New Roman"/>
        </w:rPr>
        <w:t>,</w:t>
      </w:r>
      <w:r w:rsidRPr="006E4662">
        <w:rPr>
          <w:rFonts w:ascii="Times New Roman" w:hAnsi="Times New Roman" w:cs="Times New Roman"/>
        </w:rPr>
        <w:t xml:space="preserve"> this is a common pattern in </w:t>
      </w:r>
      <w:r w:rsidRPr="006E4662">
        <w:rPr>
          <w:rFonts w:ascii="Times New Roman" w:hAnsi="Times New Roman" w:cs="Times New Roman"/>
          <w:i/>
        </w:rPr>
        <w:t xml:space="preserve">Finnegans Wake </w:t>
      </w:r>
      <w:r w:rsidRPr="006E4662">
        <w:rPr>
          <w:rFonts w:ascii="Times New Roman" w:hAnsi="Times New Roman" w:cs="Times New Roman"/>
        </w:rPr>
        <w:t xml:space="preserve">which, far from being written in a confessional mode, is continually a subversion of it. </w:t>
      </w:r>
    </w:p>
    <w:p w14:paraId="709A932C" w14:textId="7721084D"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ab/>
        <w:t xml:space="preserve">The second phrase </w:t>
      </w:r>
      <w:r>
        <w:rPr>
          <w:rFonts w:ascii="Times New Roman" w:hAnsi="Times New Roman" w:cs="Times New Roman"/>
        </w:rPr>
        <w:t>that</w:t>
      </w:r>
      <w:r w:rsidRPr="006E4662">
        <w:rPr>
          <w:rFonts w:ascii="Times New Roman" w:hAnsi="Times New Roman" w:cs="Times New Roman"/>
        </w:rPr>
        <w:t xml:space="preserve"> combine</w:t>
      </w:r>
      <w:r>
        <w:rPr>
          <w:rFonts w:ascii="Times New Roman" w:hAnsi="Times New Roman" w:cs="Times New Roman"/>
        </w:rPr>
        <w:t>s</w:t>
      </w:r>
      <w:r w:rsidRPr="006E4662">
        <w:rPr>
          <w:rFonts w:ascii="Times New Roman" w:hAnsi="Times New Roman" w:cs="Times New Roman"/>
        </w:rPr>
        <w:t xml:space="preserve"> confession and confusion pops up immediately after what is, </w:t>
      </w:r>
      <w:r>
        <w:rPr>
          <w:rFonts w:ascii="Times New Roman" w:hAnsi="Times New Roman" w:cs="Times New Roman"/>
        </w:rPr>
        <w:t xml:space="preserve">I would </w:t>
      </w:r>
      <w:r w:rsidRPr="006E4662">
        <w:rPr>
          <w:rFonts w:ascii="Times New Roman" w:hAnsi="Times New Roman" w:cs="Times New Roman"/>
        </w:rPr>
        <w:t>argu</w:t>
      </w:r>
      <w:r>
        <w:rPr>
          <w:rFonts w:ascii="Times New Roman" w:hAnsi="Times New Roman" w:cs="Times New Roman"/>
        </w:rPr>
        <w:t>e</w:t>
      </w:r>
      <w:r w:rsidRPr="006E4662">
        <w:rPr>
          <w:rFonts w:ascii="Times New Roman" w:hAnsi="Times New Roman" w:cs="Times New Roman"/>
        </w:rPr>
        <w:t xml:space="preserve">, the </w:t>
      </w:r>
      <w:r>
        <w:rPr>
          <w:rFonts w:ascii="Times New Roman" w:hAnsi="Times New Roman" w:cs="Times New Roman"/>
        </w:rPr>
        <w:t xml:space="preserve">keystone </w:t>
      </w:r>
      <w:r w:rsidRPr="006E4662">
        <w:rPr>
          <w:rFonts w:ascii="Times New Roman" w:hAnsi="Times New Roman" w:cs="Times New Roman"/>
        </w:rPr>
        <w:t xml:space="preserve">of </w:t>
      </w:r>
      <w:r w:rsidRPr="006E4662">
        <w:rPr>
          <w:rFonts w:ascii="Times New Roman" w:hAnsi="Times New Roman" w:cs="Times New Roman"/>
          <w:i/>
        </w:rPr>
        <w:t>Finnegans Wake</w:t>
      </w:r>
      <w:r w:rsidRPr="006E4662">
        <w:rPr>
          <w:rFonts w:ascii="Times New Roman" w:hAnsi="Times New Roman" w:cs="Times New Roman"/>
        </w:rPr>
        <w:t>:</w:t>
      </w:r>
      <w:r w:rsidRPr="006E4662">
        <w:rPr>
          <w:rFonts w:ascii="Times New Roman" w:hAnsi="Times New Roman" w:cs="Times New Roman"/>
          <w:i/>
        </w:rPr>
        <w:t xml:space="preserve"> </w:t>
      </w:r>
      <w:r w:rsidRPr="006E4662">
        <w:rPr>
          <w:rFonts w:ascii="Times New Roman" w:hAnsi="Times New Roman" w:cs="Times New Roman"/>
        </w:rPr>
        <w:t xml:space="preserve">Buckley </w:t>
      </w:r>
      <w:r w:rsidRPr="006E4662">
        <w:rPr>
          <w:rFonts w:ascii="Times New Roman" w:hAnsi="Times New Roman" w:cs="Times New Roman"/>
        </w:rPr>
        <w:lastRenderedPageBreak/>
        <w:t xml:space="preserve">shooting the Russian General.  Once Buckley’s rifle </w:t>
      </w:r>
      <w:r w:rsidR="00A071FC">
        <w:rPr>
          <w:rFonts w:ascii="Times New Roman" w:hAnsi="Times New Roman" w:cs="Times New Roman"/>
        </w:rPr>
        <w:t>‘</w:t>
      </w:r>
      <w:proofErr w:type="spellStart"/>
      <w:r w:rsidRPr="006E4662">
        <w:rPr>
          <w:rFonts w:ascii="Times New Roman" w:hAnsi="Times New Roman" w:cs="Times New Roman"/>
          <w:i/>
        </w:rPr>
        <w:t>expolodotonates</w:t>
      </w:r>
      <w:proofErr w:type="spellEnd"/>
      <w:r w:rsidR="00A071FC">
        <w:rPr>
          <w:rFonts w:ascii="Times New Roman" w:hAnsi="Times New Roman" w:cs="Times New Roman"/>
        </w:rPr>
        <w:t>’</w:t>
      </w:r>
      <w:r>
        <w:rPr>
          <w:rFonts w:ascii="Times New Roman" w:hAnsi="Times New Roman" w:cs="Times New Roman"/>
        </w:rPr>
        <w:t>,</w:t>
      </w:r>
      <w:r w:rsidRPr="006E4662">
        <w:rPr>
          <w:rFonts w:ascii="Times New Roman" w:hAnsi="Times New Roman" w:cs="Times New Roman"/>
        </w:rPr>
        <w:t xml:space="preserve"> there follows a </w:t>
      </w:r>
      <w:r w:rsidR="00A071FC">
        <w:rPr>
          <w:rFonts w:ascii="Times New Roman" w:hAnsi="Times New Roman" w:cs="Times New Roman"/>
        </w:rPr>
        <w:t>‘</w:t>
      </w:r>
      <w:r w:rsidRPr="006E4662">
        <w:rPr>
          <w:rFonts w:ascii="Times New Roman" w:hAnsi="Times New Roman" w:cs="Times New Roman"/>
          <w:i/>
        </w:rPr>
        <w:t xml:space="preserve">general </w:t>
      </w:r>
      <w:proofErr w:type="spellStart"/>
      <w:r w:rsidRPr="006E4662">
        <w:rPr>
          <w:rFonts w:ascii="Times New Roman" w:hAnsi="Times New Roman" w:cs="Times New Roman"/>
          <w:i/>
        </w:rPr>
        <w:t>uttermosts</w:t>
      </w:r>
      <w:proofErr w:type="spellEnd"/>
      <w:r w:rsidRPr="006E4662">
        <w:rPr>
          <w:rFonts w:ascii="Times New Roman" w:hAnsi="Times New Roman" w:cs="Times New Roman"/>
          <w:i/>
        </w:rPr>
        <w:t xml:space="preserve"> </w:t>
      </w:r>
      <w:proofErr w:type="spellStart"/>
      <w:r w:rsidRPr="006E4662">
        <w:rPr>
          <w:rFonts w:ascii="Times New Roman" w:hAnsi="Times New Roman" w:cs="Times New Roman"/>
          <w:i/>
        </w:rPr>
        <w:t>confussion</w:t>
      </w:r>
      <w:proofErr w:type="spellEnd"/>
      <w:r w:rsidR="00A071FC">
        <w:rPr>
          <w:rFonts w:ascii="Times New Roman" w:hAnsi="Times New Roman" w:cs="Times New Roman"/>
        </w:rPr>
        <w:t>’</w:t>
      </w:r>
      <w:r w:rsidR="003276B8">
        <w:rPr>
          <w:rFonts w:ascii="Times New Roman" w:hAnsi="Times New Roman" w:cs="Times New Roman"/>
        </w:rPr>
        <w:t xml:space="preserve"> </w:t>
      </w:r>
      <w:r>
        <w:rPr>
          <w:rFonts w:ascii="Times New Roman" w:hAnsi="Times New Roman" w:cs="Times New Roman"/>
        </w:rPr>
        <w:t>(353.23-25)</w:t>
      </w:r>
      <w:r w:rsidRPr="006E4662">
        <w:rPr>
          <w:rFonts w:ascii="Times New Roman" w:hAnsi="Times New Roman" w:cs="Times New Roman"/>
        </w:rPr>
        <w:t xml:space="preserve">, which, brilliantly fusing </w:t>
      </w:r>
      <w:r w:rsidR="003276B8">
        <w:rPr>
          <w:rFonts w:ascii="Times New Roman" w:hAnsi="Times New Roman" w:cs="Times New Roman"/>
        </w:rPr>
        <w:t>‘</w:t>
      </w:r>
      <w:r w:rsidRPr="006E4662">
        <w:rPr>
          <w:rFonts w:ascii="Times New Roman" w:hAnsi="Times New Roman" w:cs="Times New Roman"/>
        </w:rPr>
        <w:t>fission</w:t>
      </w:r>
      <w:r w:rsidR="003276B8">
        <w:rPr>
          <w:rFonts w:ascii="Times New Roman" w:hAnsi="Times New Roman" w:cs="Times New Roman"/>
        </w:rPr>
        <w:t>’</w:t>
      </w:r>
      <w:r>
        <w:rPr>
          <w:rFonts w:ascii="Times New Roman" w:hAnsi="Times New Roman" w:cs="Times New Roman"/>
        </w:rPr>
        <w:t xml:space="preserve"> and </w:t>
      </w:r>
      <w:r w:rsidR="003276B8">
        <w:rPr>
          <w:rFonts w:ascii="Times New Roman" w:hAnsi="Times New Roman" w:cs="Times New Roman"/>
        </w:rPr>
        <w:t>‘</w:t>
      </w:r>
      <w:r>
        <w:rPr>
          <w:rFonts w:ascii="Times New Roman" w:hAnsi="Times New Roman" w:cs="Times New Roman"/>
        </w:rPr>
        <w:t>fusion</w:t>
      </w:r>
      <w:r w:rsidR="003276B8">
        <w:rPr>
          <w:rFonts w:ascii="Times New Roman" w:hAnsi="Times New Roman" w:cs="Times New Roman"/>
        </w:rPr>
        <w:t>’</w:t>
      </w:r>
      <w:r w:rsidRPr="006E4662">
        <w:rPr>
          <w:rFonts w:ascii="Times New Roman" w:hAnsi="Times New Roman" w:cs="Times New Roman"/>
        </w:rPr>
        <w:t xml:space="preserve">, sounds an anticipatory echo of a nuclear explosion, </w:t>
      </w:r>
      <w:r>
        <w:rPr>
          <w:rFonts w:ascii="Times New Roman" w:hAnsi="Times New Roman" w:cs="Times New Roman"/>
        </w:rPr>
        <w:t xml:space="preserve">something that was </w:t>
      </w:r>
      <w:r w:rsidRPr="006E4662">
        <w:rPr>
          <w:rFonts w:ascii="Times New Roman" w:hAnsi="Times New Roman" w:cs="Times New Roman"/>
        </w:rPr>
        <w:t xml:space="preserve">being projected in weapons research during the 1930s.  Though at one level it describes a specific moment of intense dispersal, people running for cover from a thunderstorm, it also </w:t>
      </w:r>
      <w:r>
        <w:rPr>
          <w:rFonts w:ascii="Times New Roman" w:hAnsi="Times New Roman" w:cs="Times New Roman"/>
        </w:rPr>
        <w:t>proffers</w:t>
      </w:r>
      <w:r w:rsidRPr="006E4662">
        <w:rPr>
          <w:rFonts w:ascii="Times New Roman" w:hAnsi="Times New Roman" w:cs="Times New Roman"/>
        </w:rPr>
        <w:t xml:space="preserve"> a broader description of the book’s overall condition: the noise is an all-purpose and extreme confession, voiced </w:t>
      </w:r>
      <w:r w:rsidRPr="006E4662">
        <w:rPr>
          <w:rFonts w:ascii="Times New Roman" w:hAnsi="Times New Roman" w:cs="Times New Roman"/>
          <w:i/>
        </w:rPr>
        <w:t>for</w:t>
      </w:r>
      <w:r w:rsidRPr="006E4662">
        <w:rPr>
          <w:rFonts w:ascii="Times New Roman" w:hAnsi="Times New Roman" w:cs="Times New Roman"/>
        </w:rPr>
        <w:t xml:space="preserve"> and </w:t>
      </w:r>
      <w:r w:rsidRPr="006E4662">
        <w:rPr>
          <w:rFonts w:ascii="Times New Roman" w:hAnsi="Times New Roman" w:cs="Times New Roman"/>
          <w:i/>
        </w:rPr>
        <w:t>by</w:t>
      </w:r>
      <w:r w:rsidRPr="006E4662">
        <w:rPr>
          <w:rFonts w:ascii="Times New Roman" w:hAnsi="Times New Roman" w:cs="Times New Roman"/>
        </w:rPr>
        <w:t xml:space="preserve"> ‘the general’, that is, a military commander, but also (as per Hamlet’s usage), the generality of mankind, or the people.  All violence</w:t>
      </w:r>
      <w:r w:rsidR="0022526B">
        <w:rPr>
          <w:rFonts w:ascii="Times New Roman" w:hAnsi="Times New Roman" w:cs="Times New Roman"/>
        </w:rPr>
        <w:t xml:space="preserve"> and suffering</w:t>
      </w:r>
      <w:r w:rsidRPr="006E4662">
        <w:rPr>
          <w:rFonts w:ascii="Times New Roman" w:hAnsi="Times New Roman" w:cs="Times New Roman"/>
        </w:rPr>
        <w:t xml:space="preserve"> indirectly confesses a common human guilt.  But the precise content of this </w:t>
      </w:r>
      <w:r w:rsidR="003276B8">
        <w:rPr>
          <w:rFonts w:ascii="Times New Roman" w:hAnsi="Times New Roman" w:cs="Times New Roman"/>
        </w:rPr>
        <w:t>‘</w:t>
      </w:r>
      <w:r w:rsidRPr="006E4662">
        <w:rPr>
          <w:rFonts w:ascii="Times New Roman" w:hAnsi="Times New Roman" w:cs="Times New Roman"/>
        </w:rPr>
        <w:t>confession</w:t>
      </w:r>
      <w:r w:rsidR="003276B8">
        <w:rPr>
          <w:rFonts w:ascii="Times New Roman" w:hAnsi="Times New Roman" w:cs="Times New Roman"/>
        </w:rPr>
        <w:t>’</w:t>
      </w:r>
      <w:r w:rsidRPr="006E4662">
        <w:rPr>
          <w:rFonts w:ascii="Times New Roman" w:hAnsi="Times New Roman" w:cs="Times New Roman"/>
        </w:rPr>
        <w:t xml:space="preserve"> is also obscured through a maximal and extreme fusion or confusion of </w:t>
      </w:r>
      <w:r>
        <w:rPr>
          <w:rFonts w:ascii="Times New Roman" w:hAnsi="Times New Roman" w:cs="Times New Roman"/>
        </w:rPr>
        <w:t xml:space="preserve">confessions that </w:t>
      </w:r>
      <w:r>
        <w:rPr>
          <w:rFonts w:ascii="Times New Roman" w:hAnsi="Times New Roman" w:cs="Times New Roman"/>
          <w:i/>
          <w:iCs/>
        </w:rPr>
        <w:t xml:space="preserve">utters </w:t>
      </w:r>
      <w:r w:rsidRPr="00A921BD">
        <w:rPr>
          <w:rFonts w:ascii="Times New Roman" w:hAnsi="Times New Roman" w:cs="Times New Roman"/>
          <w:i/>
          <w:iCs/>
        </w:rPr>
        <w:t>most</w:t>
      </w:r>
      <w:r w:rsidRPr="006E4662">
        <w:rPr>
          <w:rFonts w:ascii="Times New Roman" w:hAnsi="Times New Roman" w:cs="Times New Roman"/>
        </w:rPr>
        <w:t xml:space="preserve">, </w:t>
      </w:r>
      <w:r>
        <w:rPr>
          <w:rFonts w:ascii="Times New Roman" w:hAnsi="Times New Roman" w:cs="Times New Roman"/>
        </w:rPr>
        <w:t xml:space="preserve">that speaks </w:t>
      </w:r>
      <w:r w:rsidRPr="006E4662">
        <w:rPr>
          <w:rFonts w:ascii="Times New Roman" w:hAnsi="Times New Roman" w:cs="Times New Roman"/>
        </w:rPr>
        <w:t xml:space="preserve">more sins than anyone else.  </w:t>
      </w:r>
      <w:r>
        <w:rPr>
          <w:rFonts w:ascii="Times New Roman" w:hAnsi="Times New Roman" w:cs="Times New Roman"/>
        </w:rPr>
        <w:t xml:space="preserve">This </w:t>
      </w:r>
      <w:r w:rsidRPr="006E4662">
        <w:rPr>
          <w:rFonts w:ascii="Times New Roman" w:hAnsi="Times New Roman" w:cs="Times New Roman"/>
        </w:rPr>
        <w:t>evokes, with sensational apocalypticism, a prayer for forgiveness going up amongst the clouds and sounds, as it were, of an atomic</w:t>
      </w:r>
      <w:r>
        <w:rPr>
          <w:rFonts w:ascii="Times New Roman" w:hAnsi="Times New Roman" w:cs="Times New Roman"/>
        </w:rPr>
        <w:t xml:space="preserve"> (</w:t>
      </w:r>
      <w:r w:rsidR="003276B8">
        <w:rPr>
          <w:rFonts w:ascii="Times New Roman" w:hAnsi="Times New Roman" w:cs="Times New Roman"/>
        </w:rPr>
        <w:t>‘</w:t>
      </w:r>
      <w:proofErr w:type="spellStart"/>
      <w:r w:rsidRPr="006E4662">
        <w:rPr>
          <w:rFonts w:ascii="Times New Roman" w:hAnsi="Times New Roman" w:cs="Times New Roman"/>
        </w:rPr>
        <w:t>Adomic</w:t>
      </w:r>
      <w:proofErr w:type="spellEnd"/>
      <w:r w:rsidR="003276B8">
        <w:rPr>
          <w:rFonts w:ascii="Times New Roman" w:hAnsi="Times New Roman" w:cs="Times New Roman"/>
        </w:rPr>
        <w:t>’</w:t>
      </w:r>
      <w:r>
        <w:rPr>
          <w:rFonts w:ascii="Times New Roman" w:hAnsi="Times New Roman" w:cs="Times New Roman"/>
        </w:rPr>
        <w:t xml:space="preserve"> </w:t>
      </w:r>
      <w:r w:rsidR="003276B8">
        <w:rPr>
          <w:rFonts w:ascii="Times New Roman" w:hAnsi="Times New Roman" w:cs="Times New Roman"/>
        </w:rPr>
        <w:t>[</w:t>
      </w:r>
      <w:r>
        <w:rPr>
          <w:rFonts w:ascii="Times New Roman" w:hAnsi="Times New Roman" w:cs="Times New Roman"/>
        </w:rPr>
        <w:t>615.06</w:t>
      </w:r>
      <w:r w:rsidR="003276B8">
        <w:rPr>
          <w:rFonts w:ascii="Times New Roman" w:hAnsi="Times New Roman" w:cs="Times New Roman"/>
        </w:rPr>
        <w:t>]</w:t>
      </w:r>
      <w:r w:rsidRPr="006E4662">
        <w:rPr>
          <w:rFonts w:ascii="Times New Roman" w:hAnsi="Times New Roman" w:cs="Times New Roman"/>
        </w:rPr>
        <w:t>) explosion. The muddle</w:t>
      </w:r>
      <w:r w:rsidR="0022526B">
        <w:rPr>
          <w:rFonts w:ascii="Times New Roman" w:hAnsi="Times New Roman" w:cs="Times New Roman"/>
        </w:rPr>
        <w:t xml:space="preserve">d </w:t>
      </w:r>
      <w:proofErr w:type="spellStart"/>
      <w:r w:rsidR="0022526B">
        <w:rPr>
          <w:rFonts w:ascii="Times New Roman" w:hAnsi="Times New Roman" w:cs="Times New Roman"/>
        </w:rPr>
        <w:t>layerings</w:t>
      </w:r>
      <w:proofErr w:type="spellEnd"/>
      <w:r w:rsidR="0022526B">
        <w:rPr>
          <w:rFonts w:ascii="Times New Roman" w:hAnsi="Times New Roman" w:cs="Times New Roman"/>
        </w:rPr>
        <w:t xml:space="preserve"> of international politics and domesticity, </w:t>
      </w:r>
      <w:r w:rsidRPr="006E4662">
        <w:rPr>
          <w:rFonts w:ascii="Times New Roman" w:hAnsi="Times New Roman" w:cs="Times New Roman"/>
        </w:rPr>
        <w:t xml:space="preserve">make </w:t>
      </w:r>
      <w:r w:rsidR="0022526B">
        <w:rPr>
          <w:rFonts w:ascii="Times New Roman" w:hAnsi="Times New Roman" w:cs="Times New Roman"/>
        </w:rPr>
        <w:t xml:space="preserve">this explosion </w:t>
      </w:r>
      <w:r w:rsidRPr="006E4662">
        <w:rPr>
          <w:rFonts w:ascii="Times New Roman" w:hAnsi="Times New Roman" w:cs="Times New Roman"/>
        </w:rPr>
        <w:t xml:space="preserve">less globally tragic and frightening than that: it’s hard to distinguish catastrophe in amongst the cacophonic contingencies of the </w:t>
      </w:r>
      <w:r w:rsidRPr="006E4662">
        <w:rPr>
          <w:rFonts w:ascii="Times New Roman" w:hAnsi="Times New Roman" w:cs="Times New Roman"/>
          <w:i/>
        </w:rPr>
        <w:t>Wake’s</w:t>
      </w:r>
      <w:r w:rsidRPr="006E4662">
        <w:rPr>
          <w:rFonts w:ascii="Times New Roman" w:hAnsi="Times New Roman" w:cs="Times New Roman"/>
        </w:rPr>
        <w:t xml:space="preserve"> </w:t>
      </w:r>
      <w:r w:rsidR="003276B8">
        <w:rPr>
          <w:rFonts w:ascii="Times New Roman" w:hAnsi="Times New Roman" w:cs="Times New Roman"/>
        </w:rPr>
        <w:t>‘</w:t>
      </w:r>
      <w:proofErr w:type="spellStart"/>
      <w:r w:rsidRPr="006E4662">
        <w:rPr>
          <w:rFonts w:ascii="Times New Roman" w:hAnsi="Times New Roman" w:cs="Times New Roman"/>
        </w:rPr>
        <w:t>confussions</w:t>
      </w:r>
      <w:proofErr w:type="spellEnd"/>
      <w:r w:rsidR="003276B8">
        <w:rPr>
          <w:rFonts w:ascii="Times New Roman" w:hAnsi="Times New Roman" w:cs="Times New Roman"/>
        </w:rPr>
        <w:t>’</w:t>
      </w:r>
      <w:r w:rsidRPr="006E4662">
        <w:rPr>
          <w:rFonts w:ascii="Times New Roman" w:hAnsi="Times New Roman" w:cs="Times New Roman"/>
        </w:rPr>
        <w:t xml:space="preserve">.  All this </w:t>
      </w:r>
      <w:r w:rsidR="003276B8">
        <w:rPr>
          <w:rFonts w:ascii="Times New Roman" w:hAnsi="Times New Roman" w:cs="Times New Roman"/>
        </w:rPr>
        <w:t>‘</w:t>
      </w:r>
      <w:r w:rsidRPr="006E4662">
        <w:rPr>
          <w:rFonts w:ascii="Times New Roman" w:hAnsi="Times New Roman" w:cs="Times New Roman"/>
          <w:i/>
        </w:rPr>
        <w:t>general</w:t>
      </w:r>
      <w:r w:rsidRPr="006E4662">
        <w:rPr>
          <w:rFonts w:ascii="Times New Roman" w:hAnsi="Times New Roman" w:cs="Times New Roman"/>
        </w:rPr>
        <w:t xml:space="preserve"> </w:t>
      </w:r>
      <w:proofErr w:type="spellStart"/>
      <w:r w:rsidRPr="006E4662">
        <w:rPr>
          <w:rFonts w:ascii="Times New Roman" w:hAnsi="Times New Roman" w:cs="Times New Roman"/>
          <w:i/>
        </w:rPr>
        <w:t>uttermost</w:t>
      </w:r>
      <w:r w:rsidR="003276B8">
        <w:rPr>
          <w:rFonts w:ascii="Times New Roman" w:hAnsi="Times New Roman" w:cs="Times New Roman"/>
          <w:i/>
        </w:rPr>
        <w:t>s</w:t>
      </w:r>
      <w:proofErr w:type="spellEnd"/>
      <w:r w:rsidR="003276B8">
        <w:rPr>
          <w:rFonts w:ascii="Times New Roman" w:hAnsi="Times New Roman" w:cs="Times New Roman"/>
        </w:rPr>
        <w:t>’</w:t>
      </w:r>
      <w:r w:rsidRPr="006E4662">
        <w:rPr>
          <w:rFonts w:ascii="Times New Roman" w:hAnsi="Times New Roman" w:cs="Times New Roman"/>
        </w:rPr>
        <w:t xml:space="preserve"> </w:t>
      </w:r>
      <w:r w:rsidRPr="006E4662">
        <w:rPr>
          <w:rFonts w:ascii="Times New Roman" w:hAnsi="Times New Roman" w:cs="Times New Roman"/>
          <w:i/>
        </w:rPr>
        <w:t>confusion</w:t>
      </w:r>
      <w:r w:rsidRPr="006E4662">
        <w:rPr>
          <w:rFonts w:ascii="Times New Roman" w:hAnsi="Times New Roman" w:cs="Times New Roman"/>
        </w:rPr>
        <w:t xml:space="preserve"> undermines </w:t>
      </w:r>
      <w:r>
        <w:rPr>
          <w:rFonts w:ascii="Times New Roman" w:hAnsi="Times New Roman" w:cs="Times New Roman"/>
        </w:rPr>
        <w:t xml:space="preserve">the shame of </w:t>
      </w:r>
      <w:r w:rsidRPr="00A921BD">
        <w:rPr>
          <w:rFonts w:ascii="Times New Roman" w:hAnsi="Times New Roman" w:cs="Times New Roman"/>
          <w:iCs/>
        </w:rPr>
        <w:t>confession</w:t>
      </w:r>
      <w:r>
        <w:rPr>
          <w:rFonts w:ascii="Times New Roman" w:hAnsi="Times New Roman" w:cs="Times New Roman"/>
          <w:iCs/>
        </w:rPr>
        <w:t>,</w:t>
      </w:r>
      <w:r w:rsidRPr="006E4662">
        <w:rPr>
          <w:rFonts w:ascii="Times New Roman" w:hAnsi="Times New Roman" w:cs="Times New Roman"/>
        </w:rPr>
        <w:t xml:space="preserve"> for it is</w:t>
      </w:r>
      <w:r w:rsidR="009C6C65">
        <w:rPr>
          <w:rFonts w:ascii="Times New Roman" w:hAnsi="Times New Roman" w:cs="Times New Roman"/>
        </w:rPr>
        <w:t>, moreover,</w:t>
      </w:r>
      <w:r w:rsidRPr="006E4662">
        <w:rPr>
          <w:rFonts w:ascii="Times New Roman" w:hAnsi="Times New Roman" w:cs="Times New Roman"/>
        </w:rPr>
        <w:t xml:space="preserve"> hard to tell the brag from the agenbite, denial from avowal.  </w:t>
      </w:r>
    </w:p>
    <w:p w14:paraId="2280E000" w14:textId="40B88495"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ab/>
        <w:t xml:space="preserve">In order to disentangle and defuse the </w:t>
      </w:r>
      <w:r w:rsidRPr="006E4662">
        <w:rPr>
          <w:rFonts w:ascii="Times New Roman" w:hAnsi="Times New Roman" w:cs="Times New Roman"/>
          <w:i/>
        </w:rPr>
        <w:t>Wake’s</w:t>
      </w:r>
      <w:r w:rsidRPr="006E4662">
        <w:rPr>
          <w:rFonts w:ascii="Times New Roman" w:hAnsi="Times New Roman" w:cs="Times New Roman"/>
        </w:rPr>
        <w:t xml:space="preserve"> </w:t>
      </w:r>
      <w:r w:rsidR="003276B8">
        <w:rPr>
          <w:rFonts w:ascii="Times New Roman" w:hAnsi="Times New Roman" w:cs="Times New Roman"/>
        </w:rPr>
        <w:t>‘</w:t>
      </w:r>
      <w:proofErr w:type="spellStart"/>
      <w:r w:rsidRPr="006E4662">
        <w:rPr>
          <w:rFonts w:ascii="Times New Roman" w:hAnsi="Times New Roman" w:cs="Times New Roman"/>
        </w:rPr>
        <w:t>confussion</w:t>
      </w:r>
      <w:proofErr w:type="spellEnd"/>
      <w:r w:rsidR="003276B8">
        <w:rPr>
          <w:rFonts w:ascii="Times New Roman" w:hAnsi="Times New Roman" w:cs="Times New Roman"/>
        </w:rPr>
        <w:t>’</w:t>
      </w:r>
      <w:r w:rsidRPr="006E4662">
        <w:rPr>
          <w:rFonts w:ascii="Times New Roman" w:hAnsi="Times New Roman" w:cs="Times New Roman"/>
        </w:rPr>
        <w:t xml:space="preserve">, to </w:t>
      </w:r>
      <w:r w:rsidRPr="009C6C65">
        <w:rPr>
          <w:rFonts w:ascii="Times New Roman" w:hAnsi="Times New Roman" w:cs="Times New Roman"/>
          <w:i/>
        </w:rPr>
        <w:t xml:space="preserve">de-confuse </w:t>
      </w:r>
      <w:r w:rsidRPr="006E4662">
        <w:rPr>
          <w:rFonts w:ascii="Times New Roman" w:hAnsi="Times New Roman" w:cs="Times New Roman"/>
        </w:rPr>
        <w:t xml:space="preserve">it, I intend to use the </w:t>
      </w:r>
      <w:proofErr w:type="spellStart"/>
      <w:r w:rsidRPr="006E4662">
        <w:rPr>
          <w:rFonts w:ascii="Times New Roman" w:hAnsi="Times New Roman" w:cs="Times New Roman"/>
        </w:rPr>
        <w:t>sequentiality</w:t>
      </w:r>
      <w:proofErr w:type="spellEnd"/>
      <w:r w:rsidRPr="006E4662">
        <w:rPr>
          <w:rFonts w:ascii="Times New Roman" w:hAnsi="Times New Roman" w:cs="Times New Roman"/>
        </w:rPr>
        <w:t xml:space="preserve"> of </w:t>
      </w:r>
      <w:r w:rsidRPr="009C6C65">
        <w:rPr>
          <w:rFonts w:ascii="Times New Roman" w:hAnsi="Times New Roman" w:cs="Times New Roman"/>
        </w:rPr>
        <w:t>narrative</w:t>
      </w:r>
      <w:r w:rsidRPr="006E4662">
        <w:rPr>
          <w:rFonts w:ascii="Times New Roman" w:hAnsi="Times New Roman" w:cs="Times New Roman"/>
        </w:rPr>
        <w:t xml:space="preserve">, the Wake’s syntagmatic and diachronic dimensions.  There are a number of narratives that can be examined: those within the </w:t>
      </w:r>
      <w:r w:rsidRPr="006E4662">
        <w:rPr>
          <w:rFonts w:ascii="Times New Roman" w:hAnsi="Times New Roman" w:cs="Times New Roman"/>
          <w:i/>
        </w:rPr>
        <w:t xml:space="preserve">Wake </w:t>
      </w:r>
      <w:r w:rsidRPr="006E4662">
        <w:rPr>
          <w:rFonts w:ascii="Times New Roman" w:hAnsi="Times New Roman" w:cs="Times New Roman"/>
        </w:rPr>
        <w:t xml:space="preserve">(how one thing follows another); narratives of composition (how one thing was written and rewritten after another); how narratives of confession evolved across Joyce’s work; and how histories of </w:t>
      </w:r>
      <w:r>
        <w:rPr>
          <w:rFonts w:ascii="Times New Roman" w:hAnsi="Times New Roman" w:cs="Times New Roman"/>
        </w:rPr>
        <w:t>c</w:t>
      </w:r>
      <w:r w:rsidRPr="006E4662">
        <w:rPr>
          <w:rFonts w:ascii="Times New Roman" w:hAnsi="Times New Roman" w:cs="Times New Roman"/>
        </w:rPr>
        <w:t xml:space="preserve">onfession can be seen to intersect with the composition and the reception of </w:t>
      </w:r>
      <w:r w:rsidRPr="006E4662">
        <w:rPr>
          <w:rFonts w:ascii="Times New Roman" w:hAnsi="Times New Roman" w:cs="Times New Roman"/>
          <w:i/>
        </w:rPr>
        <w:t>Finnegans Wake</w:t>
      </w:r>
      <w:r w:rsidRPr="006E4662">
        <w:rPr>
          <w:rFonts w:ascii="Times New Roman" w:hAnsi="Times New Roman" w:cs="Times New Roman"/>
        </w:rPr>
        <w:t>.</w:t>
      </w:r>
      <w:r w:rsidRPr="006E4662">
        <w:rPr>
          <w:rStyle w:val="FootnoteReference"/>
          <w:rFonts w:ascii="Times New Roman" w:hAnsi="Times New Roman" w:cs="Times New Roman"/>
        </w:rPr>
        <w:footnoteReference w:id="4"/>
      </w:r>
      <w:r w:rsidRPr="006E4662">
        <w:rPr>
          <w:rFonts w:ascii="Times New Roman" w:hAnsi="Times New Roman" w:cs="Times New Roman"/>
        </w:rPr>
        <w:t xml:space="preserve"> </w:t>
      </w:r>
    </w:p>
    <w:p w14:paraId="4C21BE67" w14:textId="0DD42A03" w:rsidR="00110BE1" w:rsidRPr="006E4662" w:rsidRDefault="00110BE1" w:rsidP="001919D4">
      <w:pPr>
        <w:spacing w:line="360" w:lineRule="auto"/>
        <w:rPr>
          <w:rFonts w:ascii="Times New Roman" w:hAnsi="Times New Roman" w:cs="Times New Roman"/>
        </w:rPr>
      </w:pPr>
      <w:r w:rsidRPr="006E4662">
        <w:rPr>
          <w:rFonts w:ascii="Times New Roman" w:hAnsi="Times New Roman" w:cs="Times New Roman"/>
        </w:rPr>
        <w:tab/>
        <w:t>I have three reasons for using this lens</w:t>
      </w:r>
      <w:r>
        <w:rPr>
          <w:rFonts w:ascii="Times New Roman" w:hAnsi="Times New Roman" w:cs="Times New Roman"/>
        </w:rPr>
        <w:t xml:space="preserve"> of narrative</w:t>
      </w:r>
      <w:r w:rsidR="009C6C65">
        <w:rPr>
          <w:rFonts w:ascii="Times New Roman" w:hAnsi="Times New Roman" w:cs="Times New Roman"/>
        </w:rPr>
        <w:t xml:space="preserve">.  First: </w:t>
      </w:r>
      <w:r w:rsidRPr="006E4662">
        <w:rPr>
          <w:rFonts w:ascii="Times New Roman" w:hAnsi="Times New Roman" w:cs="Times New Roman"/>
        </w:rPr>
        <w:t xml:space="preserve">a confession is of course </w:t>
      </w:r>
      <w:r>
        <w:rPr>
          <w:rFonts w:ascii="Times New Roman" w:hAnsi="Times New Roman" w:cs="Times New Roman"/>
        </w:rPr>
        <w:t xml:space="preserve">itself </w:t>
      </w:r>
      <w:r w:rsidRPr="006E4662">
        <w:rPr>
          <w:rFonts w:ascii="Times New Roman" w:hAnsi="Times New Roman" w:cs="Times New Roman"/>
        </w:rPr>
        <w:t xml:space="preserve">a narrative within a larger narrative, and, in fiction at its technical best, it has a double aspect: </w:t>
      </w:r>
      <w:r>
        <w:rPr>
          <w:rFonts w:ascii="Times New Roman" w:hAnsi="Times New Roman" w:cs="Times New Roman"/>
        </w:rPr>
        <w:t xml:space="preserve">fictions </w:t>
      </w:r>
      <w:r w:rsidRPr="006E4662">
        <w:rPr>
          <w:rFonts w:ascii="Times New Roman" w:hAnsi="Times New Roman" w:cs="Times New Roman"/>
        </w:rPr>
        <w:t>recit</w:t>
      </w:r>
      <w:r>
        <w:rPr>
          <w:rFonts w:ascii="Times New Roman" w:hAnsi="Times New Roman" w:cs="Times New Roman"/>
        </w:rPr>
        <w:t>e</w:t>
      </w:r>
      <w:r w:rsidRPr="006E4662">
        <w:rPr>
          <w:rFonts w:ascii="Times New Roman" w:hAnsi="Times New Roman" w:cs="Times New Roman"/>
        </w:rPr>
        <w:t xml:space="preserve"> moment</w:t>
      </w:r>
      <w:r>
        <w:rPr>
          <w:rFonts w:ascii="Times New Roman" w:hAnsi="Times New Roman" w:cs="Times New Roman"/>
        </w:rPr>
        <w:t>s</w:t>
      </w:r>
      <w:r w:rsidRPr="006E4662">
        <w:rPr>
          <w:rFonts w:ascii="Times New Roman" w:hAnsi="Times New Roman" w:cs="Times New Roman"/>
        </w:rPr>
        <w:t xml:space="preserve"> of crisis, </w:t>
      </w:r>
      <w:r>
        <w:rPr>
          <w:rFonts w:ascii="Times New Roman" w:hAnsi="Times New Roman" w:cs="Times New Roman"/>
        </w:rPr>
        <w:t xml:space="preserve">and </w:t>
      </w:r>
      <w:r w:rsidRPr="006E4662">
        <w:rPr>
          <w:rFonts w:ascii="Times New Roman" w:hAnsi="Times New Roman" w:cs="Times New Roman"/>
        </w:rPr>
        <w:t xml:space="preserve">the recitation is itself a crisis, with repercussions of resolution, incrimination, or further complication.  </w:t>
      </w:r>
      <w:r w:rsidRPr="006E4662">
        <w:rPr>
          <w:rFonts w:ascii="Times New Roman" w:hAnsi="Times New Roman" w:cs="Times New Roman"/>
        </w:rPr>
        <w:lastRenderedPageBreak/>
        <w:t xml:space="preserve">Confessional stories are a dramatic way of providing </w:t>
      </w:r>
      <w:proofErr w:type="spellStart"/>
      <w:r w:rsidRPr="006E4662">
        <w:rPr>
          <w:rFonts w:ascii="Times New Roman" w:hAnsi="Times New Roman" w:cs="Times New Roman"/>
        </w:rPr>
        <w:t>originary</w:t>
      </w:r>
      <w:proofErr w:type="spellEnd"/>
      <w:r w:rsidRPr="006E4662">
        <w:rPr>
          <w:rFonts w:ascii="Times New Roman" w:hAnsi="Times New Roman" w:cs="Times New Roman"/>
        </w:rPr>
        <w:t xml:space="preserve"> narratives which, as we see in </w:t>
      </w:r>
      <w:r w:rsidRPr="006E4662">
        <w:rPr>
          <w:rFonts w:ascii="Times New Roman" w:hAnsi="Times New Roman" w:cs="Times New Roman"/>
          <w:i/>
        </w:rPr>
        <w:t>Finnegans Wake</w:t>
      </w:r>
      <w:r w:rsidRPr="006E4662">
        <w:rPr>
          <w:rFonts w:ascii="Times New Roman" w:hAnsi="Times New Roman" w:cs="Times New Roman"/>
        </w:rPr>
        <w:t xml:space="preserve">, may be triggered by questions or commands: </w:t>
      </w:r>
      <w:r w:rsidR="003276B8">
        <w:rPr>
          <w:rFonts w:ascii="Times New Roman" w:hAnsi="Times New Roman" w:cs="Times New Roman"/>
        </w:rPr>
        <w:t>‘</w:t>
      </w:r>
      <w:r w:rsidRPr="006E4662">
        <w:rPr>
          <w:rFonts w:ascii="Times New Roman" w:hAnsi="Times New Roman" w:cs="Times New Roman"/>
        </w:rPr>
        <w:t xml:space="preserve">What </w:t>
      </w:r>
      <w:r w:rsidR="003276B8">
        <w:rPr>
          <w:rFonts w:ascii="Times New Roman" w:hAnsi="Times New Roman" w:cs="Times New Roman"/>
        </w:rPr>
        <w:t xml:space="preserve">… </w:t>
      </w:r>
      <w:r w:rsidRPr="006E4662">
        <w:rPr>
          <w:rFonts w:ascii="Times New Roman" w:hAnsi="Times New Roman" w:cs="Times New Roman"/>
        </w:rPr>
        <w:t xml:space="preserve">brought about </w:t>
      </w:r>
      <w:r w:rsidR="003276B8">
        <w:rPr>
          <w:rFonts w:ascii="Times New Roman" w:hAnsi="Times New Roman" w:cs="Times New Roman"/>
        </w:rPr>
        <w:t xml:space="preserve">… </w:t>
      </w:r>
      <w:r w:rsidRPr="006E4662">
        <w:rPr>
          <w:rFonts w:ascii="Times New Roman" w:hAnsi="Times New Roman" w:cs="Times New Roman"/>
        </w:rPr>
        <w:t>this municipal sin business?</w:t>
      </w:r>
      <w:r w:rsidR="003276B8">
        <w:rPr>
          <w:rFonts w:ascii="Times New Roman" w:hAnsi="Times New Roman" w:cs="Times New Roman"/>
        </w:rPr>
        <w:t>’</w:t>
      </w:r>
      <w:r w:rsidRPr="006E4662">
        <w:rPr>
          <w:rFonts w:ascii="Times New Roman" w:hAnsi="Times New Roman" w:cs="Times New Roman"/>
        </w:rPr>
        <w:t xml:space="preserve"> (5.13-14), </w:t>
      </w:r>
      <w:r w:rsidR="003276B8">
        <w:rPr>
          <w:rFonts w:ascii="Times New Roman" w:hAnsi="Times New Roman" w:cs="Times New Roman"/>
        </w:rPr>
        <w:t>‘</w:t>
      </w:r>
      <w:r w:rsidRPr="006E4662">
        <w:rPr>
          <w:rFonts w:ascii="Times New Roman" w:hAnsi="Times New Roman" w:cs="Times New Roman"/>
        </w:rPr>
        <w:t>Tell me all. Tell me now</w:t>
      </w:r>
      <w:r w:rsidR="003276B8">
        <w:rPr>
          <w:rFonts w:ascii="Times New Roman" w:hAnsi="Times New Roman" w:cs="Times New Roman"/>
        </w:rPr>
        <w:t>’</w:t>
      </w:r>
      <w:r w:rsidRPr="006E4662">
        <w:rPr>
          <w:rFonts w:ascii="Times New Roman" w:hAnsi="Times New Roman" w:cs="Times New Roman"/>
        </w:rPr>
        <w:t xml:space="preserve"> (196.05).  The responses, as stories, may satisfy </w:t>
      </w:r>
      <w:r>
        <w:rPr>
          <w:rFonts w:ascii="Times New Roman" w:hAnsi="Times New Roman" w:cs="Times New Roman"/>
        </w:rPr>
        <w:t xml:space="preserve">a </w:t>
      </w:r>
      <w:r w:rsidRPr="006E4662">
        <w:rPr>
          <w:rFonts w:ascii="Times New Roman" w:hAnsi="Times New Roman" w:cs="Times New Roman"/>
        </w:rPr>
        <w:t xml:space="preserve">desire for information, bring together isolated fragments, </w:t>
      </w:r>
      <w:r w:rsidR="00F87025">
        <w:rPr>
          <w:rFonts w:ascii="Times New Roman" w:hAnsi="Times New Roman" w:cs="Times New Roman"/>
        </w:rPr>
        <w:t xml:space="preserve">and </w:t>
      </w:r>
      <w:r w:rsidRPr="006E4662">
        <w:rPr>
          <w:rFonts w:ascii="Times New Roman" w:hAnsi="Times New Roman" w:cs="Times New Roman"/>
        </w:rPr>
        <w:t xml:space="preserve">bring journeys to an end, lightening the load of doubt.  The metaphor of ‘unloading’ as a purpose is announced in </w:t>
      </w:r>
      <w:r w:rsidRPr="006E4662">
        <w:rPr>
          <w:rFonts w:ascii="Times New Roman" w:hAnsi="Times New Roman" w:cs="Times New Roman"/>
          <w:i/>
        </w:rPr>
        <w:t>Finnegans Wake</w:t>
      </w:r>
      <w:r w:rsidRPr="006E4662">
        <w:rPr>
          <w:rFonts w:ascii="Times New Roman" w:hAnsi="Times New Roman" w:cs="Times New Roman"/>
        </w:rPr>
        <w:t xml:space="preserve">, at the climax of one of HCE’s speeches: </w:t>
      </w:r>
      <w:r w:rsidR="003276B8">
        <w:rPr>
          <w:rFonts w:ascii="Times New Roman" w:hAnsi="Times New Roman" w:cs="Times New Roman"/>
        </w:rPr>
        <w:t>‘</w:t>
      </w:r>
      <w:r w:rsidRPr="006E4662">
        <w:rPr>
          <w:rFonts w:ascii="Times New Roman" w:hAnsi="Times New Roman" w:cs="Times New Roman"/>
        </w:rPr>
        <w:t>Fall stuff</w:t>
      </w:r>
      <w:r w:rsidR="003276B8">
        <w:rPr>
          <w:rFonts w:ascii="Times New Roman" w:hAnsi="Times New Roman" w:cs="Times New Roman"/>
        </w:rPr>
        <w:t>’</w:t>
      </w:r>
      <w:r w:rsidRPr="006E4662">
        <w:rPr>
          <w:rFonts w:ascii="Times New Roman" w:hAnsi="Times New Roman" w:cs="Times New Roman"/>
        </w:rPr>
        <w:t xml:space="preserve"> (366.30).  HCE has just unloaded his excess </w:t>
      </w:r>
      <w:r w:rsidRPr="006E4662">
        <w:rPr>
          <w:rFonts w:ascii="Times New Roman" w:hAnsi="Times New Roman" w:cs="Times New Roman"/>
          <w:lang w:val="en-US"/>
        </w:rPr>
        <w:t>emotional baggage about his own ‘fall’, being a boastful libertine</w:t>
      </w:r>
      <w:r>
        <w:rPr>
          <w:rFonts w:ascii="Times New Roman" w:hAnsi="Times New Roman" w:cs="Times New Roman"/>
          <w:lang w:val="en-US"/>
        </w:rPr>
        <w:t xml:space="preserve"> or</w:t>
      </w:r>
      <w:r w:rsidRPr="006E4662">
        <w:rPr>
          <w:rFonts w:ascii="Times New Roman" w:hAnsi="Times New Roman" w:cs="Times New Roman"/>
          <w:lang w:val="en-US"/>
        </w:rPr>
        <w:t xml:space="preserve"> a ‘Falstaff’</w:t>
      </w:r>
      <w:r>
        <w:rPr>
          <w:rFonts w:ascii="Times New Roman" w:hAnsi="Times New Roman" w:cs="Times New Roman"/>
          <w:lang w:val="en-US"/>
        </w:rPr>
        <w:t>,</w:t>
      </w:r>
      <w:r w:rsidRPr="006E4662">
        <w:rPr>
          <w:rFonts w:ascii="Times New Roman" w:hAnsi="Times New Roman" w:cs="Times New Roman"/>
          <w:lang w:val="en-US"/>
        </w:rPr>
        <w:t xml:space="preserve"> finally realizing and confessing his flawed nature, just as Falstaff had to do when Hal cruelly failed to acknowledge him.</w:t>
      </w:r>
      <w:r w:rsidRPr="006E4662">
        <w:rPr>
          <w:rFonts w:ascii="Times New Roman" w:hAnsi="Times New Roman" w:cs="Times New Roman"/>
        </w:rPr>
        <w:t xml:space="preserve">  The fall of such stuff seeks from his audience forgiveness, reconciliation, and resolution</w:t>
      </w:r>
      <w:r>
        <w:rPr>
          <w:rFonts w:ascii="Times New Roman" w:hAnsi="Times New Roman" w:cs="Times New Roman"/>
        </w:rPr>
        <w:t xml:space="preserve">, all conventions of narratives of confession. But none of them are given in </w:t>
      </w:r>
      <w:r w:rsidRPr="006E4662">
        <w:rPr>
          <w:rFonts w:ascii="Times New Roman" w:hAnsi="Times New Roman" w:cs="Times New Roman"/>
          <w:i/>
        </w:rPr>
        <w:t>Finnegans Wake</w:t>
      </w:r>
      <w:r>
        <w:rPr>
          <w:rFonts w:ascii="Times New Roman" w:hAnsi="Times New Roman" w:cs="Times New Roman"/>
          <w:iCs/>
        </w:rPr>
        <w:t>,</w:t>
      </w:r>
      <w:r w:rsidRPr="006E4662">
        <w:rPr>
          <w:rFonts w:ascii="Times New Roman" w:hAnsi="Times New Roman" w:cs="Times New Roman"/>
          <w:i/>
        </w:rPr>
        <w:t xml:space="preserve"> </w:t>
      </w:r>
      <w:r>
        <w:rPr>
          <w:rFonts w:ascii="Times New Roman" w:hAnsi="Times New Roman" w:cs="Times New Roman"/>
          <w:iCs/>
        </w:rPr>
        <w:t xml:space="preserve">which </w:t>
      </w:r>
      <w:r w:rsidRPr="006E4662">
        <w:rPr>
          <w:rFonts w:ascii="Times New Roman" w:hAnsi="Times New Roman" w:cs="Times New Roman"/>
        </w:rPr>
        <w:t xml:space="preserve">subverts </w:t>
      </w:r>
      <w:r>
        <w:rPr>
          <w:rFonts w:ascii="Times New Roman" w:hAnsi="Times New Roman" w:cs="Times New Roman"/>
        </w:rPr>
        <w:t xml:space="preserve">or at least defers them all. </w:t>
      </w:r>
      <w:r w:rsidRPr="006E4662">
        <w:rPr>
          <w:rFonts w:ascii="Times New Roman" w:hAnsi="Times New Roman" w:cs="Times New Roman"/>
        </w:rPr>
        <w:t xml:space="preserve"> </w:t>
      </w:r>
    </w:p>
    <w:p w14:paraId="0987C423" w14:textId="49485FE4"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ab/>
        <w:t xml:space="preserve">A second reason is to keep alive our sense of linear sequence in </w:t>
      </w:r>
      <w:r w:rsidRPr="006E4662">
        <w:rPr>
          <w:rFonts w:ascii="Times New Roman" w:hAnsi="Times New Roman" w:cs="Times New Roman"/>
          <w:i/>
        </w:rPr>
        <w:t>Finnegans Wake</w:t>
      </w:r>
      <w:r w:rsidRPr="006E4662">
        <w:rPr>
          <w:rFonts w:ascii="Times New Roman" w:hAnsi="Times New Roman" w:cs="Times New Roman"/>
        </w:rPr>
        <w:t xml:space="preserve"> and explore the functions of </w:t>
      </w:r>
      <w:proofErr w:type="spellStart"/>
      <w:r w:rsidRPr="006E4662">
        <w:rPr>
          <w:rFonts w:ascii="Times New Roman" w:hAnsi="Times New Roman" w:cs="Times New Roman"/>
        </w:rPr>
        <w:t>sequentiality</w:t>
      </w:r>
      <w:proofErr w:type="spellEnd"/>
      <w:r w:rsidRPr="006E4662">
        <w:rPr>
          <w:rFonts w:ascii="Times New Roman" w:hAnsi="Times New Roman" w:cs="Times New Roman"/>
        </w:rPr>
        <w:t xml:space="preserve">.  Work on the </w:t>
      </w:r>
      <w:r w:rsidRPr="00504350">
        <w:rPr>
          <w:rFonts w:ascii="Times New Roman" w:hAnsi="Times New Roman" w:cs="Times New Roman"/>
          <w:i/>
          <w:iCs/>
        </w:rPr>
        <w:t>Wake</w:t>
      </w:r>
      <w:r>
        <w:rPr>
          <w:rFonts w:ascii="Times New Roman" w:hAnsi="Times New Roman" w:cs="Times New Roman"/>
        </w:rPr>
        <w:t>’s</w:t>
      </w:r>
      <w:r w:rsidRPr="006E4662">
        <w:rPr>
          <w:rFonts w:ascii="Times New Roman" w:hAnsi="Times New Roman" w:cs="Times New Roman"/>
        </w:rPr>
        <w:t xml:space="preserve"> narrative has been relatively dormant since the 1980s while two other approaches to the text - the philological and creative responses - have come to dominate.</w:t>
      </w:r>
      <w:r w:rsidR="003276B8">
        <w:rPr>
          <w:rStyle w:val="FootnoteReference"/>
          <w:rFonts w:ascii="Times New Roman" w:hAnsi="Times New Roman" w:cs="Times New Roman"/>
        </w:rPr>
        <w:footnoteReference w:id="5"/>
      </w:r>
      <w:r w:rsidRPr="006E4662">
        <w:rPr>
          <w:rFonts w:ascii="Times New Roman" w:hAnsi="Times New Roman" w:cs="Times New Roman"/>
        </w:rPr>
        <w:t xml:space="preserve">  </w:t>
      </w:r>
      <w:commentRangeStart w:id="0"/>
      <w:commentRangeStart w:id="1"/>
      <w:r w:rsidRPr="006E4662">
        <w:rPr>
          <w:rFonts w:ascii="Times New Roman" w:hAnsi="Times New Roman" w:cs="Times New Roman"/>
        </w:rPr>
        <w:t>The latter promotes perceptions that narrative places a straitjacket on the text, a position which, paradoxically, actually limits our understanding of the text – as narrative.</w:t>
      </w:r>
      <w:commentRangeEnd w:id="0"/>
      <w:r w:rsidR="00667D48">
        <w:rPr>
          <w:rStyle w:val="CommentReference"/>
        </w:rPr>
        <w:commentReference w:id="0"/>
      </w:r>
      <w:commentRangeEnd w:id="1"/>
      <w:r w:rsidR="000351DA">
        <w:rPr>
          <w:rStyle w:val="CommentReference"/>
        </w:rPr>
        <w:commentReference w:id="1"/>
      </w:r>
      <w:r w:rsidR="00667D48">
        <w:rPr>
          <w:rStyle w:val="FootnoteReference"/>
          <w:rFonts w:ascii="Times New Roman" w:hAnsi="Times New Roman" w:cs="Times New Roman"/>
        </w:rPr>
        <w:footnoteReference w:id="6"/>
      </w:r>
      <w:r w:rsidRPr="006E4662">
        <w:rPr>
          <w:rFonts w:ascii="Times New Roman" w:hAnsi="Times New Roman" w:cs="Times New Roman"/>
        </w:rPr>
        <w:t xml:space="preserve">  When we imagine only an awkward silence in the relationship between narrative and </w:t>
      </w:r>
      <w:r w:rsidRPr="006E4662">
        <w:rPr>
          <w:rFonts w:ascii="Times New Roman" w:hAnsi="Times New Roman" w:cs="Times New Roman"/>
          <w:i/>
        </w:rPr>
        <w:t>Finnegans Wake</w:t>
      </w:r>
      <w:r w:rsidRPr="006E4662">
        <w:rPr>
          <w:rFonts w:ascii="Times New Roman" w:hAnsi="Times New Roman" w:cs="Times New Roman"/>
        </w:rPr>
        <w:t xml:space="preserve">, we exaggerate the difficulties between them.  </w:t>
      </w:r>
      <w:r>
        <w:rPr>
          <w:rFonts w:ascii="Times New Roman" w:hAnsi="Times New Roman" w:cs="Times New Roman"/>
        </w:rPr>
        <w:t xml:space="preserve">When </w:t>
      </w:r>
      <w:r w:rsidRPr="006E4662">
        <w:rPr>
          <w:rFonts w:ascii="Times New Roman" w:hAnsi="Times New Roman" w:cs="Times New Roman"/>
        </w:rPr>
        <w:t xml:space="preserve">Joyce </w:t>
      </w:r>
      <w:r>
        <w:rPr>
          <w:rFonts w:ascii="Times New Roman" w:hAnsi="Times New Roman" w:cs="Times New Roman"/>
        </w:rPr>
        <w:t xml:space="preserve">said: </w:t>
      </w:r>
      <w:r w:rsidRPr="006E4662">
        <w:rPr>
          <w:rFonts w:ascii="Times New Roman" w:hAnsi="Times New Roman" w:cs="Times New Roman"/>
        </w:rPr>
        <w:t>‘there is no go-ahead plot’</w:t>
      </w:r>
      <w:r>
        <w:rPr>
          <w:rFonts w:ascii="Times New Roman" w:hAnsi="Times New Roman" w:cs="Times New Roman"/>
        </w:rPr>
        <w:t xml:space="preserve">, he was not saying </w:t>
      </w:r>
      <w:r w:rsidRPr="006E4662">
        <w:rPr>
          <w:rFonts w:ascii="Times New Roman" w:hAnsi="Times New Roman" w:cs="Times New Roman"/>
        </w:rPr>
        <w:t>there is no plot whatsoever</w:t>
      </w:r>
      <w:r>
        <w:rPr>
          <w:rFonts w:ascii="Times New Roman" w:hAnsi="Times New Roman" w:cs="Times New Roman"/>
        </w:rPr>
        <w:t xml:space="preserve"> (</w:t>
      </w:r>
      <w:r w:rsidRPr="00504350">
        <w:rPr>
          <w:rFonts w:ascii="Times New Roman" w:hAnsi="Times New Roman" w:cs="Times New Roman"/>
          <w:i/>
          <w:iCs/>
        </w:rPr>
        <w:t>LIII</w:t>
      </w:r>
      <w:r>
        <w:rPr>
          <w:rFonts w:ascii="Times New Roman" w:hAnsi="Times New Roman" w:cs="Times New Roman"/>
        </w:rPr>
        <w:t xml:space="preserve"> 146)</w:t>
      </w:r>
      <w:r w:rsidRPr="006E4662">
        <w:rPr>
          <w:rFonts w:ascii="Times New Roman" w:hAnsi="Times New Roman" w:cs="Times New Roman"/>
        </w:rPr>
        <w:t xml:space="preserve">. </w:t>
      </w:r>
      <w:r>
        <w:rPr>
          <w:rFonts w:ascii="Times New Roman" w:hAnsi="Times New Roman" w:cs="Times New Roman"/>
        </w:rPr>
        <w:t xml:space="preserve"> </w:t>
      </w:r>
      <w:r w:rsidRPr="006E4662">
        <w:rPr>
          <w:rFonts w:ascii="Times New Roman" w:hAnsi="Times New Roman" w:cs="Times New Roman"/>
        </w:rPr>
        <w:t>That things follow on from other things, whether in the tales that are told or in the way the tales are told, can be quarried for significance.  Even shaggy</w:t>
      </w:r>
      <w:r w:rsidR="003276B8">
        <w:rPr>
          <w:rFonts w:ascii="Times New Roman" w:hAnsi="Times New Roman" w:cs="Times New Roman"/>
        </w:rPr>
        <w:t xml:space="preserve"> </w:t>
      </w:r>
      <w:r w:rsidRPr="006E4662">
        <w:rPr>
          <w:rFonts w:ascii="Times New Roman" w:hAnsi="Times New Roman" w:cs="Times New Roman"/>
        </w:rPr>
        <w:t>dog stories have sequence, and, indeed, rely on a quantity of sequential events to ensure that effects of timing are successful.  We should keep alive our analyses of narrative, not in</w:t>
      </w:r>
      <w:r>
        <w:rPr>
          <w:rFonts w:ascii="Times New Roman" w:hAnsi="Times New Roman" w:cs="Times New Roman"/>
        </w:rPr>
        <w:t xml:space="preserve"> </w:t>
      </w:r>
      <w:r w:rsidRPr="006E4662">
        <w:rPr>
          <w:rFonts w:ascii="Times New Roman" w:hAnsi="Times New Roman" w:cs="Times New Roman"/>
        </w:rPr>
        <w:t xml:space="preserve">spite of it being hard to identity, but for that very reason. </w:t>
      </w:r>
    </w:p>
    <w:p w14:paraId="5A46D6DB" w14:textId="46BB02FC"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lastRenderedPageBreak/>
        <w:t>Thirdly</w:t>
      </w:r>
      <w:r w:rsidR="007F4B3B">
        <w:rPr>
          <w:rFonts w:ascii="Times New Roman" w:hAnsi="Times New Roman" w:cs="Times New Roman"/>
        </w:rPr>
        <w:t>,</w:t>
      </w:r>
      <w:r w:rsidRPr="006E4662">
        <w:rPr>
          <w:rFonts w:ascii="Times New Roman" w:hAnsi="Times New Roman" w:cs="Times New Roman"/>
        </w:rPr>
        <w:t xml:space="preserve"> the narratives that buil</w:t>
      </w:r>
      <w:r>
        <w:rPr>
          <w:rFonts w:ascii="Times New Roman" w:hAnsi="Times New Roman" w:cs="Times New Roman"/>
        </w:rPr>
        <w:t>d</w:t>
      </w:r>
      <w:r w:rsidRPr="006E4662">
        <w:rPr>
          <w:rFonts w:ascii="Times New Roman" w:hAnsi="Times New Roman" w:cs="Times New Roman"/>
        </w:rPr>
        <w:t xml:space="preserve"> around confession can be used to think </w:t>
      </w:r>
      <w:r w:rsidR="002A0035">
        <w:rPr>
          <w:rFonts w:ascii="Times New Roman" w:hAnsi="Times New Roman" w:cs="Times New Roman"/>
        </w:rPr>
        <w:t>about how</w:t>
      </w:r>
      <w:r w:rsidRPr="006E4662">
        <w:rPr>
          <w:rFonts w:ascii="Times New Roman" w:hAnsi="Times New Roman" w:cs="Times New Roman"/>
        </w:rPr>
        <w:t xml:space="preserve"> confession </w:t>
      </w:r>
      <w:r w:rsidR="002A0035">
        <w:rPr>
          <w:rFonts w:ascii="Times New Roman" w:hAnsi="Times New Roman" w:cs="Times New Roman"/>
        </w:rPr>
        <w:t xml:space="preserve">works </w:t>
      </w:r>
      <w:r w:rsidRPr="006E4662">
        <w:rPr>
          <w:rFonts w:ascii="Times New Roman" w:hAnsi="Times New Roman" w:cs="Times New Roman"/>
        </w:rPr>
        <w:t>as a totem in accounts of human identity.  Analyses of confession have been particularly important to existential explorations of the human, and of ‘the human’ as an effect of institutions, or regimes of truth.  They address questions about whether humans are essentially or just occasionally fallen or innocent or redeemable, whether they should seek to do penance, or feel shame but transcend that shame, whether the representation of a sin or the reasons for sin can ever be accurate or sincere.  Is confession a relief for the individual, as it would appear to Leopold Bloom when he thinks ‘Confession.  Everyone wants to’</w:t>
      </w:r>
      <w:r w:rsidR="007F4B3B">
        <w:rPr>
          <w:rFonts w:ascii="Times New Roman" w:hAnsi="Times New Roman" w:cs="Times New Roman"/>
        </w:rPr>
        <w:t xml:space="preserve"> (</w:t>
      </w:r>
      <w:r w:rsidR="007F4B3B" w:rsidRPr="009502BF">
        <w:rPr>
          <w:rFonts w:ascii="Times New Roman" w:hAnsi="Times New Roman" w:cs="Times New Roman"/>
          <w:i/>
          <w:iCs/>
        </w:rPr>
        <w:t>U</w:t>
      </w:r>
      <w:r w:rsidR="007F4B3B">
        <w:rPr>
          <w:rFonts w:ascii="Times New Roman" w:hAnsi="Times New Roman" w:cs="Times New Roman"/>
        </w:rPr>
        <w:t xml:space="preserve"> 5.425)</w:t>
      </w:r>
      <w:r w:rsidRPr="006E4662">
        <w:rPr>
          <w:rFonts w:ascii="Times New Roman" w:hAnsi="Times New Roman" w:cs="Times New Roman"/>
        </w:rPr>
        <w:t xml:space="preserve">?  Or have institutions used the ritual of confession in order to turn </w:t>
      </w:r>
      <w:r w:rsidR="007F4B3B">
        <w:rPr>
          <w:rFonts w:ascii="Times New Roman" w:hAnsi="Times New Roman" w:cs="Times New Roman"/>
        </w:rPr>
        <w:t>‘</w:t>
      </w:r>
      <w:r w:rsidRPr="006E4662">
        <w:rPr>
          <w:rFonts w:ascii="Times New Roman" w:hAnsi="Times New Roman" w:cs="Times New Roman"/>
        </w:rPr>
        <w:t>Western man</w:t>
      </w:r>
      <w:r w:rsidR="007F4B3B">
        <w:rPr>
          <w:rFonts w:ascii="Times New Roman" w:hAnsi="Times New Roman" w:cs="Times New Roman"/>
        </w:rPr>
        <w:t>’</w:t>
      </w:r>
      <w:r w:rsidRPr="006E4662">
        <w:rPr>
          <w:rFonts w:ascii="Times New Roman" w:hAnsi="Times New Roman" w:cs="Times New Roman"/>
        </w:rPr>
        <w:t xml:space="preserve"> into </w:t>
      </w:r>
      <w:r w:rsidR="007F4B3B">
        <w:rPr>
          <w:rFonts w:ascii="Times New Roman" w:hAnsi="Times New Roman" w:cs="Times New Roman"/>
        </w:rPr>
        <w:t>‘</w:t>
      </w:r>
      <w:r w:rsidRPr="006E4662">
        <w:rPr>
          <w:rFonts w:ascii="Times New Roman" w:hAnsi="Times New Roman" w:cs="Times New Roman"/>
        </w:rPr>
        <w:t>a confessing animal’, as Michel Foucault believed</w:t>
      </w:r>
      <w:r>
        <w:rPr>
          <w:rFonts w:ascii="Times New Roman" w:hAnsi="Times New Roman" w:cs="Times New Roman"/>
        </w:rPr>
        <w:t xml:space="preserve"> (Foucault 59)</w:t>
      </w:r>
      <w:r w:rsidRPr="006E4662">
        <w:rPr>
          <w:rFonts w:ascii="Times New Roman" w:hAnsi="Times New Roman" w:cs="Times New Roman"/>
        </w:rPr>
        <w:t xml:space="preserve">.  </w:t>
      </w:r>
      <w:r w:rsidRPr="006E4662">
        <w:rPr>
          <w:rFonts w:ascii="Times New Roman" w:hAnsi="Times New Roman" w:cs="Times New Roman"/>
          <w:i/>
        </w:rPr>
        <w:t>Finnegans Wake</w:t>
      </w:r>
      <w:r w:rsidRPr="006E4662">
        <w:rPr>
          <w:rFonts w:ascii="Times New Roman" w:hAnsi="Times New Roman" w:cs="Times New Roman"/>
        </w:rPr>
        <w:t xml:space="preserve"> may be called on for its perceived power as a prophetic work, a text that is at once sacred and secular, to answer such questions.  But should our interpretations of its </w:t>
      </w:r>
      <w:r w:rsidR="007F4B3B">
        <w:rPr>
          <w:rFonts w:ascii="Times New Roman" w:hAnsi="Times New Roman" w:cs="Times New Roman"/>
        </w:rPr>
        <w:t>‘</w:t>
      </w:r>
      <w:proofErr w:type="spellStart"/>
      <w:r w:rsidRPr="006E4662">
        <w:rPr>
          <w:rFonts w:ascii="Times New Roman" w:hAnsi="Times New Roman" w:cs="Times New Roman"/>
        </w:rPr>
        <w:t>confusional</w:t>
      </w:r>
      <w:proofErr w:type="spellEnd"/>
      <w:r w:rsidR="007F4B3B">
        <w:rPr>
          <w:rFonts w:ascii="Times New Roman" w:hAnsi="Times New Roman" w:cs="Times New Roman"/>
        </w:rPr>
        <w:t>’</w:t>
      </w:r>
      <w:r w:rsidRPr="006E4662">
        <w:rPr>
          <w:rFonts w:ascii="Times New Roman" w:hAnsi="Times New Roman" w:cs="Times New Roman"/>
        </w:rPr>
        <w:t xml:space="preserve"> riddles be edifying, to help usher in a new idea of the human?  Or is it a detached, purely aesthetic and non-didactic account of an unchanging humanity? In </w:t>
      </w:r>
      <w:r>
        <w:rPr>
          <w:rFonts w:ascii="Times New Roman" w:hAnsi="Times New Roman" w:cs="Times New Roman"/>
        </w:rPr>
        <w:t>any</w:t>
      </w:r>
      <w:r w:rsidRPr="006E4662">
        <w:rPr>
          <w:rFonts w:ascii="Times New Roman" w:hAnsi="Times New Roman" w:cs="Times New Roman"/>
        </w:rPr>
        <w:t xml:space="preserve"> case, which model of the human is it working with?  </w:t>
      </w:r>
    </w:p>
    <w:p w14:paraId="5D76482D" w14:textId="3EAB941F" w:rsidR="00110BE1" w:rsidRDefault="00110BE1" w:rsidP="00804905">
      <w:pPr>
        <w:spacing w:line="360" w:lineRule="auto"/>
        <w:ind w:firstLine="720"/>
        <w:rPr>
          <w:rFonts w:ascii="Times New Roman" w:hAnsi="Times New Roman" w:cs="Times New Roman"/>
        </w:rPr>
      </w:pPr>
      <w:r>
        <w:rPr>
          <w:rFonts w:ascii="Times New Roman" w:hAnsi="Times New Roman" w:cs="Times New Roman"/>
        </w:rPr>
        <w:t>Confession, b</w:t>
      </w:r>
      <w:r w:rsidRPr="006E4662">
        <w:rPr>
          <w:rFonts w:ascii="Times New Roman" w:hAnsi="Times New Roman" w:cs="Times New Roman"/>
        </w:rPr>
        <w:t>roadly speaking</w:t>
      </w:r>
      <w:r>
        <w:rPr>
          <w:rFonts w:ascii="Times New Roman" w:hAnsi="Times New Roman" w:cs="Times New Roman"/>
        </w:rPr>
        <w:t xml:space="preserve">, </w:t>
      </w:r>
      <w:r w:rsidRPr="006E4662">
        <w:rPr>
          <w:rFonts w:ascii="Times New Roman" w:hAnsi="Times New Roman" w:cs="Times New Roman"/>
        </w:rPr>
        <w:t>appears in two contexts</w:t>
      </w:r>
      <w:r>
        <w:rPr>
          <w:rFonts w:ascii="Times New Roman" w:hAnsi="Times New Roman" w:cs="Times New Roman"/>
        </w:rPr>
        <w:t xml:space="preserve"> in the </w:t>
      </w:r>
      <w:r w:rsidRPr="009502BF">
        <w:rPr>
          <w:rFonts w:ascii="Times New Roman" w:hAnsi="Times New Roman" w:cs="Times New Roman"/>
          <w:i/>
          <w:iCs/>
        </w:rPr>
        <w:t>Wake</w:t>
      </w:r>
      <w:r w:rsidRPr="006E4662">
        <w:rPr>
          <w:rFonts w:ascii="Times New Roman" w:hAnsi="Times New Roman" w:cs="Times New Roman"/>
        </w:rPr>
        <w:t xml:space="preserve">: the religious and the secular.  The religious one in its Catholic form is of course primary for Joyce, something he experienced directly and intensely at school.  The form it took had been laid down and ritualised with special care by Catholic theologians as the ‘sacrament of penance’, which established and enforced a sequence, one to which Stephen Dedalus is subjected in </w:t>
      </w:r>
      <w:r w:rsidRPr="006E4662">
        <w:rPr>
          <w:rFonts w:ascii="Times New Roman" w:hAnsi="Times New Roman" w:cs="Times New Roman"/>
          <w:i/>
        </w:rPr>
        <w:t>A Portrait</w:t>
      </w:r>
      <w:r w:rsidRPr="006E4662">
        <w:rPr>
          <w:rFonts w:ascii="Times New Roman" w:hAnsi="Times New Roman" w:cs="Times New Roman"/>
        </w:rPr>
        <w:t>.</w:t>
      </w:r>
      <w:r w:rsidRPr="006E4662">
        <w:rPr>
          <w:rStyle w:val="FootnoteReference"/>
          <w:rFonts w:ascii="Times New Roman" w:hAnsi="Times New Roman" w:cs="Times New Roman"/>
        </w:rPr>
        <w:footnoteReference w:id="7"/>
      </w:r>
      <w:r w:rsidRPr="006E4662">
        <w:rPr>
          <w:rFonts w:ascii="Times New Roman" w:hAnsi="Times New Roman" w:cs="Times New Roman"/>
        </w:rPr>
        <w:t xml:space="preserve">  </w:t>
      </w:r>
      <w:r>
        <w:rPr>
          <w:rFonts w:ascii="Times New Roman" w:hAnsi="Times New Roman" w:cs="Times New Roman"/>
        </w:rPr>
        <w:t xml:space="preserve">This sequence </w:t>
      </w:r>
      <w:r w:rsidRPr="006E4662">
        <w:rPr>
          <w:rFonts w:ascii="Times New Roman" w:hAnsi="Times New Roman" w:cs="Times New Roman"/>
        </w:rPr>
        <w:t>begins, of course, with sin</w:t>
      </w:r>
      <w:r>
        <w:rPr>
          <w:rFonts w:ascii="Times New Roman" w:hAnsi="Times New Roman" w:cs="Times New Roman"/>
        </w:rPr>
        <w:t>: s</w:t>
      </w:r>
      <w:r w:rsidRPr="006E4662">
        <w:rPr>
          <w:rFonts w:ascii="Times New Roman" w:hAnsi="Times New Roman" w:cs="Times New Roman"/>
        </w:rPr>
        <w:t xml:space="preserve">in should lead to the hatred of sin, which </w:t>
      </w:r>
      <w:r>
        <w:rPr>
          <w:rFonts w:ascii="Times New Roman" w:hAnsi="Times New Roman" w:cs="Times New Roman"/>
        </w:rPr>
        <w:t xml:space="preserve">should then </w:t>
      </w:r>
      <w:r w:rsidRPr="006E4662">
        <w:rPr>
          <w:rFonts w:ascii="Times New Roman" w:hAnsi="Times New Roman" w:cs="Times New Roman"/>
        </w:rPr>
        <w:t>raise the question of whether the subject is baptised or not.  If they are</w:t>
      </w:r>
      <w:r w:rsidR="00F87025">
        <w:rPr>
          <w:rFonts w:ascii="Times New Roman" w:hAnsi="Times New Roman" w:cs="Times New Roman"/>
        </w:rPr>
        <w:t>,</w:t>
      </w:r>
      <w:r w:rsidRPr="006E4662">
        <w:rPr>
          <w:rFonts w:ascii="Times New Roman" w:hAnsi="Times New Roman" w:cs="Times New Roman"/>
        </w:rPr>
        <w:t xml:space="preserve"> then the subject can and should confess, that is</w:t>
      </w:r>
      <w:r>
        <w:rPr>
          <w:rFonts w:ascii="Times New Roman" w:hAnsi="Times New Roman" w:cs="Times New Roman"/>
        </w:rPr>
        <w:t>,</w:t>
      </w:r>
      <w:r w:rsidRPr="006E4662">
        <w:rPr>
          <w:rFonts w:ascii="Times New Roman" w:hAnsi="Times New Roman" w:cs="Times New Roman"/>
        </w:rPr>
        <w:t xml:space="preserve"> accuse themselves and give evidence of their sin.  This constitutes the auricular confession which takes place where the auditor or confessor has the ‘power of the keys’.</w:t>
      </w:r>
      <w:r w:rsidR="007F4B3B">
        <w:rPr>
          <w:rStyle w:val="FootnoteReference"/>
          <w:rFonts w:ascii="Times New Roman" w:hAnsi="Times New Roman" w:cs="Times New Roman"/>
        </w:rPr>
        <w:footnoteReference w:id="8"/>
      </w:r>
      <w:r w:rsidRPr="006E4662">
        <w:rPr>
          <w:rFonts w:ascii="Times New Roman" w:hAnsi="Times New Roman" w:cs="Times New Roman"/>
        </w:rPr>
        <w:t xml:space="preserve">  If they do, and the confession is sincere, then this leads to a judgement of the confessant by the confessor.  This leads to penance, which consists of repentance, reparation and contrition.  And this, once complete, leads to the remission of sin or absolution.  The sin is now gone.  This highly developed and baroque narrative of abstract </w:t>
      </w:r>
      <w:r>
        <w:rPr>
          <w:rFonts w:ascii="Times New Roman" w:hAnsi="Times New Roman" w:cs="Times New Roman"/>
        </w:rPr>
        <w:t>circumstances</w:t>
      </w:r>
      <w:r w:rsidRPr="006E4662">
        <w:rPr>
          <w:rFonts w:ascii="Times New Roman" w:hAnsi="Times New Roman" w:cs="Times New Roman"/>
        </w:rPr>
        <w:t xml:space="preserve"> is built upon a foundation of concrete everyday </w:t>
      </w:r>
      <w:r w:rsidRPr="006E4662">
        <w:rPr>
          <w:rFonts w:ascii="Times New Roman" w:hAnsi="Times New Roman" w:cs="Times New Roman"/>
        </w:rPr>
        <w:lastRenderedPageBreak/>
        <w:t xml:space="preserve">experience of contamination and purification: a stain appearing and being washed away.  </w:t>
      </w:r>
      <w:r>
        <w:rPr>
          <w:rFonts w:ascii="Times New Roman" w:hAnsi="Times New Roman" w:cs="Times New Roman"/>
        </w:rPr>
        <w:t>The washerwomen of I.8 underpin this metaphor: h</w:t>
      </w:r>
      <w:r w:rsidRPr="006E4662">
        <w:rPr>
          <w:rFonts w:ascii="Times New Roman" w:hAnsi="Times New Roman" w:cs="Times New Roman"/>
        </w:rPr>
        <w:t>ence one of</w:t>
      </w:r>
      <w:r>
        <w:rPr>
          <w:rFonts w:ascii="Times New Roman" w:hAnsi="Times New Roman" w:cs="Times New Roman"/>
        </w:rPr>
        <w:t xml:space="preserve"> them</w:t>
      </w:r>
      <w:r w:rsidRPr="006E4662">
        <w:rPr>
          <w:rFonts w:ascii="Times New Roman" w:hAnsi="Times New Roman" w:cs="Times New Roman"/>
        </w:rPr>
        <w:t xml:space="preserve"> looking at the ‘</w:t>
      </w:r>
      <w:proofErr w:type="spellStart"/>
      <w:r w:rsidRPr="006E4662">
        <w:rPr>
          <w:rFonts w:ascii="Times New Roman" w:hAnsi="Times New Roman" w:cs="Times New Roman"/>
        </w:rPr>
        <w:t>gangres</w:t>
      </w:r>
      <w:proofErr w:type="spellEnd"/>
      <w:r w:rsidRPr="006E4662">
        <w:rPr>
          <w:rFonts w:ascii="Times New Roman" w:hAnsi="Times New Roman" w:cs="Times New Roman"/>
        </w:rPr>
        <w:t xml:space="preserve"> of sin’</w:t>
      </w:r>
      <w:r>
        <w:rPr>
          <w:rFonts w:ascii="Times New Roman" w:hAnsi="Times New Roman" w:cs="Times New Roman"/>
        </w:rPr>
        <w:t xml:space="preserve"> </w:t>
      </w:r>
      <w:r w:rsidRPr="006E4662">
        <w:rPr>
          <w:rFonts w:ascii="Times New Roman" w:hAnsi="Times New Roman" w:cs="Times New Roman"/>
        </w:rPr>
        <w:t>in the clothes she is washing</w:t>
      </w:r>
      <w:r>
        <w:rPr>
          <w:rFonts w:ascii="Times New Roman" w:hAnsi="Times New Roman" w:cs="Times New Roman"/>
        </w:rPr>
        <w:t xml:space="preserve"> (196.18)</w:t>
      </w:r>
      <w:r w:rsidRPr="006E4662">
        <w:rPr>
          <w:rFonts w:ascii="Times New Roman" w:hAnsi="Times New Roman" w:cs="Times New Roman"/>
        </w:rPr>
        <w:t xml:space="preserve">. ALP is positioned after </w:t>
      </w:r>
      <w:r>
        <w:rPr>
          <w:rFonts w:ascii="Times New Roman" w:hAnsi="Times New Roman" w:cs="Times New Roman"/>
        </w:rPr>
        <w:t>I</w:t>
      </w:r>
      <w:r w:rsidRPr="006E4662">
        <w:rPr>
          <w:rFonts w:ascii="Times New Roman" w:hAnsi="Times New Roman" w:cs="Times New Roman"/>
        </w:rPr>
        <w:t xml:space="preserve">.7 in which the confessant Shaun attempts to get his scatological brother Shem to confess to his sins.  </w:t>
      </w:r>
    </w:p>
    <w:p w14:paraId="4AED5DF8" w14:textId="0F6E5AB0" w:rsidR="00110BE1" w:rsidRPr="006E4662" w:rsidRDefault="00110BE1" w:rsidP="00804905">
      <w:pPr>
        <w:spacing w:line="360" w:lineRule="auto"/>
        <w:ind w:firstLine="720"/>
        <w:rPr>
          <w:rFonts w:ascii="Times New Roman" w:hAnsi="Times New Roman" w:cs="Times New Roman"/>
        </w:rPr>
      </w:pPr>
      <w:r w:rsidRPr="006E4662">
        <w:rPr>
          <w:rFonts w:ascii="Times New Roman" w:hAnsi="Times New Roman" w:cs="Times New Roman"/>
        </w:rPr>
        <w:t>The second and secondary context is the legal one, where some kind of public admission</w:t>
      </w:r>
      <w:r>
        <w:rPr>
          <w:rFonts w:ascii="Times New Roman" w:hAnsi="Times New Roman" w:cs="Times New Roman"/>
        </w:rPr>
        <w:t xml:space="preserve">, </w:t>
      </w:r>
      <w:r w:rsidRPr="006E4662">
        <w:rPr>
          <w:rFonts w:ascii="Times New Roman" w:hAnsi="Times New Roman" w:cs="Times New Roman"/>
        </w:rPr>
        <w:t>often during a defence</w:t>
      </w:r>
      <w:r>
        <w:rPr>
          <w:rFonts w:ascii="Times New Roman" w:hAnsi="Times New Roman" w:cs="Times New Roman"/>
        </w:rPr>
        <w:t>, i</w:t>
      </w:r>
      <w:r w:rsidRPr="006E4662">
        <w:rPr>
          <w:rFonts w:ascii="Times New Roman" w:hAnsi="Times New Roman" w:cs="Times New Roman"/>
        </w:rPr>
        <w:t xml:space="preserve">s made in a </w:t>
      </w:r>
      <w:r w:rsidR="00F84EE5">
        <w:rPr>
          <w:rFonts w:ascii="Times New Roman" w:hAnsi="Times New Roman" w:cs="Times New Roman"/>
        </w:rPr>
        <w:t>c</w:t>
      </w:r>
      <w:r w:rsidR="00F87025" w:rsidRPr="006E4662">
        <w:rPr>
          <w:rFonts w:ascii="Times New Roman" w:hAnsi="Times New Roman" w:cs="Times New Roman"/>
        </w:rPr>
        <w:t>ourt</w:t>
      </w:r>
      <w:r w:rsidR="00F87025">
        <w:rPr>
          <w:rFonts w:ascii="Times New Roman" w:hAnsi="Times New Roman" w:cs="Times New Roman"/>
        </w:rPr>
        <w:t>room</w:t>
      </w:r>
      <w:r w:rsidRPr="006E4662">
        <w:rPr>
          <w:rFonts w:ascii="Times New Roman" w:hAnsi="Times New Roman" w:cs="Times New Roman"/>
        </w:rPr>
        <w:t xml:space="preserve">.  Bloom in ‘Circe’ does this, as does HCE at a number of points in </w:t>
      </w:r>
      <w:r w:rsidRPr="006E4662">
        <w:rPr>
          <w:rFonts w:ascii="Times New Roman" w:hAnsi="Times New Roman" w:cs="Times New Roman"/>
          <w:i/>
        </w:rPr>
        <w:t>Finnegans Wake</w:t>
      </w:r>
      <w:r w:rsidRPr="006E4662">
        <w:rPr>
          <w:rFonts w:ascii="Times New Roman" w:hAnsi="Times New Roman" w:cs="Times New Roman"/>
        </w:rPr>
        <w:t>.  Joyce</w:t>
      </w:r>
      <w:r>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 xml:space="preserve">without </w:t>
      </w:r>
      <w:r w:rsidRPr="006E4662">
        <w:rPr>
          <w:rFonts w:ascii="Times New Roman" w:hAnsi="Times New Roman" w:cs="Times New Roman"/>
        </w:rPr>
        <w:t xml:space="preserve">active experience of confessing in this context, drew for his knowledge from careful reading of </w:t>
      </w:r>
      <w:r>
        <w:rPr>
          <w:rFonts w:ascii="Times New Roman" w:hAnsi="Times New Roman" w:cs="Times New Roman"/>
        </w:rPr>
        <w:t>famous trials</w:t>
      </w:r>
      <w:r w:rsidRPr="006E4662">
        <w:rPr>
          <w:rFonts w:ascii="Times New Roman" w:hAnsi="Times New Roman" w:cs="Times New Roman"/>
        </w:rPr>
        <w:t>, real and fictional, in journalism,</w:t>
      </w:r>
      <w:r>
        <w:rPr>
          <w:rFonts w:ascii="Times New Roman" w:hAnsi="Times New Roman" w:cs="Times New Roman"/>
        </w:rPr>
        <w:t xml:space="preserve"> novels, plays,</w:t>
      </w:r>
      <w:r w:rsidRPr="006E4662">
        <w:rPr>
          <w:rFonts w:ascii="Times New Roman" w:hAnsi="Times New Roman" w:cs="Times New Roman"/>
        </w:rPr>
        <w:t xml:space="preserve"> and biographies throughout his life.   </w:t>
      </w:r>
    </w:p>
    <w:p w14:paraId="78A73370" w14:textId="7FF273CA"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These </w:t>
      </w:r>
      <w:r>
        <w:rPr>
          <w:rFonts w:ascii="Times New Roman" w:hAnsi="Times New Roman" w:cs="Times New Roman"/>
        </w:rPr>
        <w:t xml:space="preserve">institutional </w:t>
      </w:r>
      <w:r w:rsidRPr="006E4662">
        <w:rPr>
          <w:rFonts w:ascii="Times New Roman" w:hAnsi="Times New Roman" w:cs="Times New Roman"/>
        </w:rPr>
        <w:t xml:space="preserve">contexts can both </w:t>
      </w:r>
      <w:r>
        <w:rPr>
          <w:rFonts w:ascii="Times New Roman" w:hAnsi="Times New Roman" w:cs="Times New Roman"/>
        </w:rPr>
        <w:t xml:space="preserve">echo in the </w:t>
      </w:r>
      <w:r w:rsidRPr="006E4662">
        <w:rPr>
          <w:rFonts w:ascii="Times New Roman" w:hAnsi="Times New Roman" w:cs="Times New Roman"/>
        </w:rPr>
        <w:t>experience</w:t>
      </w:r>
      <w:r>
        <w:rPr>
          <w:rFonts w:ascii="Times New Roman" w:hAnsi="Times New Roman" w:cs="Times New Roman"/>
        </w:rPr>
        <w:t>s</w:t>
      </w:r>
      <w:r w:rsidRPr="006E4662">
        <w:rPr>
          <w:rFonts w:ascii="Times New Roman" w:hAnsi="Times New Roman" w:cs="Times New Roman"/>
        </w:rPr>
        <w:t xml:space="preserve"> </w:t>
      </w:r>
      <w:r>
        <w:rPr>
          <w:rFonts w:ascii="Times New Roman" w:hAnsi="Times New Roman" w:cs="Times New Roman"/>
        </w:rPr>
        <w:t xml:space="preserve">of </w:t>
      </w:r>
      <w:r w:rsidRPr="006E4662">
        <w:rPr>
          <w:rFonts w:ascii="Times New Roman" w:hAnsi="Times New Roman" w:cs="Times New Roman"/>
        </w:rPr>
        <w:t xml:space="preserve">everyday encounters where we are accused of some fault or other, </w:t>
      </w:r>
      <w:r>
        <w:rPr>
          <w:rFonts w:ascii="Times New Roman" w:hAnsi="Times New Roman" w:cs="Times New Roman"/>
        </w:rPr>
        <w:t xml:space="preserve">where </w:t>
      </w:r>
      <w:r w:rsidRPr="006E4662">
        <w:rPr>
          <w:rFonts w:ascii="Times New Roman" w:hAnsi="Times New Roman" w:cs="Times New Roman"/>
        </w:rPr>
        <w:t xml:space="preserve">we are expected to acknowledge or to counter with denial or banter. </w:t>
      </w:r>
      <w:r>
        <w:rPr>
          <w:rFonts w:ascii="Times New Roman" w:hAnsi="Times New Roman" w:cs="Times New Roman"/>
        </w:rPr>
        <w:t xml:space="preserve"> </w:t>
      </w:r>
      <w:r w:rsidRPr="006E4662">
        <w:rPr>
          <w:rFonts w:ascii="Times New Roman" w:hAnsi="Times New Roman" w:cs="Times New Roman"/>
        </w:rPr>
        <w:t xml:space="preserve">One example </w:t>
      </w:r>
      <w:r>
        <w:rPr>
          <w:rFonts w:ascii="Times New Roman" w:hAnsi="Times New Roman" w:cs="Times New Roman"/>
        </w:rPr>
        <w:t xml:space="preserve">of this </w:t>
      </w:r>
      <w:r w:rsidRPr="006E4662">
        <w:rPr>
          <w:rFonts w:ascii="Times New Roman" w:hAnsi="Times New Roman" w:cs="Times New Roman"/>
        </w:rPr>
        <w:t xml:space="preserve">in </w:t>
      </w:r>
      <w:r>
        <w:rPr>
          <w:rFonts w:ascii="Times New Roman" w:hAnsi="Times New Roman" w:cs="Times New Roman"/>
        </w:rPr>
        <w:t xml:space="preserve">Joyce’s </w:t>
      </w:r>
      <w:r w:rsidRPr="006E4662">
        <w:rPr>
          <w:rFonts w:ascii="Times New Roman" w:hAnsi="Times New Roman" w:cs="Times New Roman"/>
        </w:rPr>
        <w:t xml:space="preserve">fiction is the pathetic scene where Heron torments Stephen to get him to admit </w:t>
      </w:r>
      <w:r w:rsidR="00F84EE5">
        <w:rPr>
          <w:rFonts w:ascii="Times New Roman" w:hAnsi="Times New Roman" w:cs="Times New Roman"/>
        </w:rPr>
        <w:t>‘that Byron was no good’</w:t>
      </w:r>
      <w:r w:rsidRPr="006E4662">
        <w:rPr>
          <w:rFonts w:ascii="Times New Roman" w:hAnsi="Times New Roman" w:cs="Times New Roman"/>
        </w:rPr>
        <w:t xml:space="preserve"> (</w:t>
      </w:r>
      <w:r w:rsidRPr="006E4662">
        <w:rPr>
          <w:rFonts w:ascii="Times New Roman" w:hAnsi="Times New Roman" w:cs="Times New Roman"/>
          <w:i/>
        </w:rPr>
        <w:t xml:space="preserve">P </w:t>
      </w:r>
      <w:r w:rsidR="005B6962">
        <w:rPr>
          <w:rFonts w:ascii="Times New Roman" w:hAnsi="Times New Roman" w:cs="Times New Roman"/>
        </w:rPr>
        <w:t>8</w:t>
      </w:r>
      <w:r w:rsidR="00F84EE5">
        <w:rPr>
          <w:rFonts w:ascii="Times New Roman" w:hAnsi="Times New Roman" w:cs="Times New Roman"/>
        </w:rPr>
        <w:t>2</w:t>
      </w:r>
      <w:r w:rsidRPr="006E4662">
        <w:rPr>
          <w:rFonts w:ascii="Times New Roman" w:hAnsi="Times New Roman" w:cs="Times New Roman"/>
        </w:rPr>
        <w:t>).  Stephen, being a good martyr, proudly refuses to do so, but feels humiliation in any case.  Joyce’s fascination with the power of these processes, especially in its primary Catholic forms</w:t>
      </w:r>
      <w:r>
        <w:rPr>
          <w:rFonts w:ascii="Times New Roman" w:hAnsi="Times New Roman" w:cs="Times New Roman"/>
        </w:rPr>
        <w:t>,</w:t>
      </w:r>
      <w:r w:rsidRPr="006E4662">
        <w:rPr>
          <w:rFonts w:ascii="Times New Roman" w:hAnsi="Times New Roman" w:cs="Times New Roman"/>
        </w:rPr>
        <w:t xml:space="preserve"> and his will to counter that power</w:t>
      </w:r>
      <w:r>
        <w:rPr>
          <w:rFonts w:ascii="Times New Roman" w:hAnsi="Times New Roman" w:cs="Times New Roman"/>
        </w:rPr>
        <w:t xml:space="preserve">, </w:t>
      </w:r>
      <w:r w:rsidRPr="006E4662">
        <w:rPr>
          <w:rFonts w:ascii="Times New Roman" w:hAnsi="Times New Roman" w:cs="Times New Roman"/>
        </w:rPr>
        <w:t xml:space="preserve">never left him or his art: </w:t>
      </w:r>
      <w:r>
        <w:rPr>
          <w:rFonts w:ascii="Times New Roman" w:hAnsi="Times New Roman" w:cs="Times New Roman"/>
        </w:rPr>
        <w:t xml:space="preserve">one </w:t>
      </w:r>
      <w:r w:rsidRPr="006E4662">
        <w:rPr>
          <w:rFonts w:ascii="Times New Roman" w:hAnsi="Times New Roman" w:cs="Times New Roman"/>
        </w:rPr>
        <w:t>distinct</w:t>
      </w:r>
      <w:r>
        <w:rPr>
          <w:rFonts w:ascii="Times New Roman" w:hAnsi="Times New Roman" w:cs="Times New Roman"/>
        </w:rPr>
        <w:t xml:space="preserve"> quality </w:t>
      </w:r>
      <w:r w:rsidRPr="006E4662">
        <w:rPr>
          <w:rFonts w:ascii="Times New Roman" w:hAnsi="Times New Roman" w:cs="Times New Roman"/>
        </w:rPr>
        <w:t xml:space="preserve">of his art reflects a proud unwillingness to </w:t>
      </w:r>
      <w:r w:rsidRPr="006E4662">
        <w:rPr>
          <w:rFonts w:ascii="Times New Roman" w:hAnsi="Times New Roman" w:cs="Times New Roman"/>
          <w:lang w:val="en-US"/>
        </w:rPr>
        <w:t xml:space="preserve">submit to any authority that believed it had the right to pass judgement on him.  </w:t>
      </w:r>
    </w:p>
    <w:p w14:paraId="1AC6C255" w14:textId="7F560AF1"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ab/>
        <w:t>With these contexts of confession in place</w:t>
      </w:r>
      <w:r>
        <w:rPr>
          <w:rFonts w:ascii="Times New Roman" w:hAnsi="Times New Roman" w:cs="Times New Roman"/>
        </w:rPr>
        <w:t xml:space="preserve"> – sometimes </w:t>
      </w:r>
      <w:r w:rsidRPr="006E4662">
        <w:rPr>
          <w:rFonts w:ascii="Times New Roman" w:hAnsi="Times New Roman" w:cs="Times New Roman"/>
        </w:rPr>
        <w:t xml:space="preserve">rival contexts </w:t>
      </w:r>
      <w:r>
        <w:rPr>
          <w:rFonts w:ascii="Times New Roman" w:hAnsi="Times New Roman" w:cs="Times New Roman"/>
        </w:rPr>
        <w:t>-</w:t>
      </w:r>
      <w:r w:rsidRPr="006E4662">
        <w:rPr>
          <w:rFonts w:ascii="Times New Roman" w:hAnsi="Times New Roman" w:cs="Times New Roman"/>
        </w:rPr>
        <w:t xml:space="preserve"> I will now turn to eight basic observations on confession in the Wake.  </w:t>
      </w:r>
    </w:p>
    <w:p w14:paraId="1AD39604" w14:textId="4A8DC0CA"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ab/>
        <w:t xml:space="preserve">1. </w:t>
      </w:r>
      <w:r w:rsidRPr="006E4662">
        <w:rPr>
          <w:rFonts w:ascii="Times New Roman" w:hAnsi="Times New Roman" w:cs="Times New Roman"/>
          <w:u w:val="single"/>
        </w:rPr>
        <w:t xml:space="preserve">Where does confession unfold in </w:t>
      </w:r>
      <w:r w:rsidRPr="006E4662">
        <w:rPr>
          <w:rFonts w:ascii="Times New Roman" w:hAnsi="Times New Roman" w:cs="Times New Roman"/>
          <w:i/>
          <w:u w:val="single"/>
        </w:rPr>
        <w:t>Finnegans Wake</w:t>
      </w:r>
      <w:r w:rsidRPr="006E4662">
        <w:rPr>
          <w:rFonts w:ascii="Times New Roman" w:hAnsi="Times New Roman" w:cs="Times New Roman"/>
          <w:u w:val="single"/>
        </w:rPr>
        <w:t>?</w:t>
      </w:r>
      <w:r w:rsidRPr="006E4662">
        <w:rPr>
          <w:rFonts w:ascii="Times New Roman" w:hAnsi="Times New Roman" w:cs="Times New Roman"/>
        </w:rPr>
        <w:t xml:space="preserve">   The structure of confession is especially prominent, though ultimately subverted, in </w:t>
      </w:r>
      <w:r>
        <w:rPr>
          <w:rFonts w:ascii="Times New Roman" w:hAnsi="Times New Roman" w:cs="Times New Roman"/>
        </w:rPr>
        <w:t>I.7,</w:t>
      </w:r>
      <w:r w:rsidRPr="006E4662">
        <w:rPr>
          <w:rFonts w:ascii="Times New Roman" w:hAnsi="Times New Roman" w:cs="Times New Roman"/>
        </w:rPr>
        <w:t xml:space="preserve"> ‘Shem the Penman.’ There is also a flurry of confessional jargon scattered within confessional narratives in the penultimate episode that Joyce wrote for the book: II.3, sections 4, 5 and 6 (which consists of ‘How Buckley Shot the Russian General’ as related on a telev</w:t>
      </w:r>
      <w:r>
        <w:rPr>
          <w:rFonts w:ascii="Times New Roman" w:hAnsi="Times New Roman" w:cs="Times New Roman"/>
        </w:rPr>
        <w:t>i</w:t>
      </w:r>
      <w:r w:rsidRPr="006E4662">
        <w:rPr>
          <w:rFonts w:ascii="Times New Roman" w:hAnsi="Times New Roman" w:cs="Times New Roman"/>
        </w:rPr>
        <w:t xml:space="preserve">sion in the pub, and the landlord’s response to the story).  That Joyce wrote these towards the end of the composition process but embedded them in the dark middle of the book may be relevant and suggestive for readers who speculate that </w:t>
      </w:r>
      <w:r w:rsidRPr="006E4662">
        <w:rPr>
          <w:rFonts w:ascii="Times New Roman" w:hAnsi="Times New Roman" w:cs="Times New Roman"/>
          <w:i/>
        </w:rPr>
        <w:t xml:space="preserve">Finnegans Wake </w:t>
      </w:r>
      <w:r w:rsidRPr="006E4662">
        <w:rPr>
          <w:rFonts w:ascii="Times New Roman" w:hAnsi="Times New Roman" w:cs="Times New Roman"/>
        </w:rPr>
        <w:t>is</w:t>
      </w:r>
      <w:r w:rsidRPr="006E4662">
        <w:rPr>
          <w:rFonts w:ascii="Times New Roman" w:hAnsi="Times New Roman" w:cs="Times New Roman"/>
          <w:i/>
        </w:rPr>
        <w:t xml:space="preserve"> </w:t>
      </w:r>
      <w:r w:rsidRPr="006E4662">
        <w:rPr>
          <w:rFonts w:ascii="Times New Roman" w:hAnsi="Times New Roman" w:cs="Times New Roman"/>
        </w:rPr>
        <w:t xml:space="preserve">somehow a confession on Joyce’s part.  In one of these scenes HCE admits that he had dreamt of his </w:t>
      </w:r>
      <w:r w:rsidR="00F84EE5">
        <w:rPr>
          <w:rFonts w:ascii="Times New Roman" w:hAnsi="Times New Roman" w:cs="Times New Roman"/>
        </w:rPr>
        <w:t>‘</w:t>
      </w:r>
      <w:proofErr w:type="spellStart"/>
      <w:r w:rsidRPr="006E4662">
        <w:rPr>
          <w:rFonts w:ascii="Times New Roman" w:hAnsi="Times New Roman" w:cs="Times New Roman"/>
        </w:rPr>
        <w:t>deepseep</w:t>
      </w:r>
      <w:proofErr w:type="spellEnd"/>
      <w:r w:rsidRPr="006E4662">
        <w:rPr>
          <w:rFonts w:ascii="Times New Roman" w:hAnsi="Times New Roman" w:cs="Times New Roman"/>
        </w:rPr>
        <w:t xml:space="preserve"> daughter which was </w:t>
      </w:r>
      <w:proofErr w:type="spellStart"/>
      <w:r w:rsidRPr="006E4662">
        <w:rPr>
          <w:rFonts w:ascii="Times New Roman" w:hAnsi="Times New Roman" w:cs="Times New Roman"/>
        </w:rPr>
        <w:t>bourne</w:t>
      </w:r>
      <w:proofErr w:type="spellEnd"/>
      <w:r w:rsidRPr="006E4662">
        <w:rPr>
          <w:rFonts w:ascii="Times New Roman" w:hAnsi="Times New Roman" w:cs="Times New Roman"/>
        </w:rPr>
        <w:t xml:space="preserve"> up </w:t>
      </w:r>
      <w:proofErr w:type="spellStart"/>
      <w:r w:rsidRPr="006E4662">
        <w:rPr>
          <w:rFonts w:ascii="Times New Roman" w:hAnsi="Times New Roman" w:cs="Times New Roman"/>
        </w:rPr>
        <w:t>pridely</w:t>
      </w:r>
      <w:proofErr w:type="spellEnd"/>
      <w:r w:rsidRPr="006E4662">
        <w:rPr>
          <w:rFonts w:ascii="Times New Roman" w:hAnsi="Times New Roman" w:cs="Times New Roman"/>
        </w:rPr>
        <w:t xml:space="preserve"> out of </w:t>
      </w:r>
      <w:proofErr w:type="spellStart"/>
      <w:r w:rsidRPr="006E4662">
        <w:rPr>
          <w:rFonts w:ascii="Times New Roman" w:hAnsi="Times New Roman" w:cs="Times New Roman"/>
        </w:rPr>
        <w:t>medsdreams</w:t>
      </w:r>
      <w:proofErr w:type="spellEnd"/>
      <w:r w:rsidRPr="006E4662">
        <w:rPr>
          <w:rFonts w:ascii="Times New Roman" w:hAnsi="Times New Roman" w:cs="Times New Roman"/>
        </w:rPr>
        <w:t xml:space="preserve"> </w:t>
      </w:r>
      <w:proofErr w:type="spellStart"/>
      <w:r w:rsidRPr="006E4662">
        <w:rPr>
          <w:rFonts w:ascii="Times New Roman" w:hAnsi="Times New Roman" w:cs="Times New Roman"/>
        </w:rPr>
        <w:t>unclouthed</w:t>
      </w:r>
      <w:proofErr w:type="spellEnd"/>
      <w:r w:rsidR="00F84EE5">
        <w:rPr>
          <w:rFonts w:ascii="Times New Roman" w:hAnsi="Times New Roman" w:cs="Times New Roman"/>
        </w:rPr>
        <w:t>’</w:t>
      </w:r>
      <w:r w:rsidRPr="006E4662">
        <w:rPr>
          <w:rFonts w:ascii="Times New Roman" w:hAnsi="Times New Roman" w:cs="Times New Roman"/>
        </w:rPr>
        <w:t xml:space="preserve"> (</w:t>
      </w:r>
      <w:r w:rsidR="00F84EE5">
        <w:rPr>
          <w:rFonts w:ascii="Times New Roman" w:hAnsi="Times New Roman" w:cs="Times New Roman"/>
        </w:rPr>
        <w:t>366.14-15</w:t>
      </w:r>
      <w:r w:rsidRPr="006E4662">
        <w:rPr>
          <w:rFonts w:ascii="Times New Roman" w:hAnsi="Times New Roman" w:cs="Times New Roman"/>
        </w:rPr>
        <w:t>).  While confessions may be anticipated during trials, like that of Festy King in 1.4 (</w:t>
      </w:r>
      <w:r>
        <w:rPr>
          <w:rFonts w:ascii="Times New Roman" w:hAnsi="Times New Roman" w:cs="Times New Roman"/>
        </w:rPr>
        <w:t>85.20</w:t>
      </w:r>
      <w:r w:rsidR="00F84EE5">
        <w:rPr>
          <w:rFonts w:ascii="Times New Roman" w:hAnsi="Times New Roman" w:cs="Times New Roman"/>
        </w:rPr>
        <w:t>-</w:t>
      </w:r>
      <w:r>
        <w:rPr>
          <w:rFonts w:ascii="Times New Roman" w:hAnsi="Times New Roman" w:cs="Times New Roman"/>
        </w:rPr>
        <w:t>93.21</w:t>
      </w:r>
      <w:r w:rsidRPr="006E4662">
        <w:rPr>
          <w:rFonts w:ascii="Times New Roman" w:hAnsi="Times New Roman" w:cs="Times New Roman"/>
        </w:rPr>
        <w:t xml:space="preserve">), or during </w:t>
      </w:r>
      <w:r w:rsidRPr="006E4662">
        <w:rPr>
          <w:rFonts w:ascii="Times New Roman" w:hAnsi="Times New Roman" w:cs="Times New Roman"/>
        </w:rPr>
        <w:lastRenderedPageBreak/>
        <w:t>inquiries, like that of Yawn in III.3, in neither do they materialise.  And so</w:t>
      </w:r>
      <w:r>
        <w:rPr>
          <w:rFonts w:ascii="Times New Roman" w:hAnsi="Times New Roman" w:cs="Times New Roman"/>
        </w:rPr>
        <w:t>,</w:t>
      </w:r>
      <w:r w:rsidRPr="006E4662">
        <w:rPr>
          <w:rFonts w:ascii="Times New Roman" w:hAnsi="Times New Roman" w:cs="Times New Roman"/>
        </w:rPr>
        <w:t xml:space="preserve"> the resolution that might come with confession does not materialise either. </w:t>
      </w:r>
    </w:p>
    <w:p w14:paraId="17224535" w14:textId="2C321036"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2. </w:t>
      </w:r>
      <w:r w:rsidRPr="006E4662">
        <w:rPr>
          <w:rFonts w:ascii="Times New Roman" w:hAnsi="Times New Roman" w:cs="Times New Roman"/>
          <w:u w:val="single"/>
        </w:rPr>
        <w:t>Public confession</w:t>
      </w:r>
      <w:r w:rsidRPr="006E4662">
        <w:rPr>
          <w:rFonts w:ascii="Times New Roman" w:hAnsi="Times New Roman" w:cs="Times New Roman"/>
        </w:rPr>
        <w:t xml:space="preserve">: </w:t>
      </w:r>
      <w:r w:rsidRPr="006E4662">
        <w:rPr>
          <w:rFonts w:ascii="Times New Roman" w:hAnsi="Times New Roman" w:cs="Times New Roman"/>
          <w:i/>
        </w:rPr>
        <w:t xml:space="preserve">Finnegans Wake </w:t>
      </w:r>
      <w:r w:rsidRPr="006E4662">
        <w:rPr>
          <w:rFonts w:ascii="Times New Roman" w:hAnsi="Times New Roman" w:cs="Times New Roman"/>
        </w:rPr>
        <w:t xml:space="preserve">has a considerable quantity of public confession, though an exact sense of this is often unclear, as the scenes are so nebulous that, whether there even </w:t>
      </w:r>
      <w:r>
        <w:rPr>
          <w:rFonts w:ascii="Times New Roman" w:hAnsi="Times New Roman" w:cs="Times New Roman"/>
        </w:rPr>
        <w:t>is an audience</w:t>
      </w:r>
      <w:r w:rsidRPr="006E4662">
        <w:rPr>
          <w:rFonts w:ascii="Times New Roman" w:hAnsi="Times New Roman" w:cs="Times New Roman"/>
        </w:rPr>
        <w:t xml:space="preserve"> or how </w:t>
      </w:r>
      <w:r>
        <w:rPr>
          <w:rFonts w:ascii="Times New Roman" w:hAnsi="Times New Roman" w:cs="Times New Roman"/>
        </w:rPr>
        <w:t xml:space="preserve">large it is </w:t>
      </w:r>
      <w:r w:rsidRPr="006E4662">
        <w:rPr>
          <w:rFonts w:ascii="Times New Roman" w:hAnsi="Times New Roman" w:cs="Times New Roman"/>
        </w:rPr>
        <w:t>at any given moment, is hard to spell out.  On the other hand</w:t>
      </w:r>
      <w:r>
        <w:rPr>
          <w:rFonts w:ascii="Times New Roman" w:hAnsi="Times New Roman" w:cs="Times New Roman"/>
        </w:rPr>
        <w:t>,</w:t>
      </w:r>
      <w:r w:rsidRPr="006E4662">
        <w:rPr>
          <w:rFonts w:ascii="Times New Roman" w:hAnsi="Times New Roman" w:cs="Times New Roman"/>
        </w:rPr>
        <w:t xml:space="preserve"> there is a general sense that this is a world with little privacy.  The narrators of III.4 for instance, floating in and out of the bedrooms of the Porter family, are very close to being voyeurs. </w:t>
      </w:r>
    </w:p>
    <w:p w14:paraId="6A7B4F72" w14:textId="1868B123" w:rsidR="00110BE1" w:rsidRPr="006E4662" w:rsidRDefault="00110BE1" w:rsidP="006E4662">
      <w:pPr>
        <w:spacing w:line="360" w:lineRule="auto"/>
        <w:ind w:firstLine="720"/>
        <w:rPr>
          <w:rFonts w:ascii="Times New Roman" w:hAnsi="Times New Roman" w:cs="Times New Roman"/>
          <w:u w:val="single"/>
        </w:rPr>
      </w:pPr>
      <w:r w:rsidRPr="006E4662">
        <w:rPr>
          <w:rFonts w:ascii="Times New Roman" w:hAnsi="Times New Roman" w:cs="Times New Roman"/>
        </w:rPr>
        <w:t>In theology</w:t>
      </w:r>
      <w:r>
        <w:rPr>
          <w:rFonts w:ascii="Times New Roman" w:hAnsi="Times New Roman" w:cs="Times New Roman"/>
        </w:rPr>
        <w:t>,</w:t>
      </w:r>
      <w:r w:rsidRPr="006E4662">
        <w:rPr>
          <w:rFonts w:ascii="Times New Roman" w:hAnsi="Times New Roman" w:cs="Times New Roman"/>
        </w:rPr>
        <w:t xml:space="preserve"> public confession has a technical term: exomologesis.  Joyce seems to have known the term, as he notes it down in his late Index notebook</w:t>
      </w:r>
      <w:r>
        <w:rPr>
          <w:rFonts w:ascii="Times New Roman" w:hAnsi="Times New Roman" w:cs="Times New Roman"/>
        </w:rPr>
        <w:t xml:space="preserve"> (composed early 1938)</w:t>
      </w:r>
      <w:r w:rsidRPr="006E4662">
        <w:rPr>
          <w:rFonts w:ascii="Times New Roman" w:hAnsi="Times New Roman" w:cs="Times New Roman"/>
        </w:rPr>
        <w:t>,</w:t>
      </w:r>
      <w:r>
        <w:rPr>
          <w:rFonts w:ascii="Times New Roman" w:hAnsi="Times New Roman" w:cs="Times New Roman"/>
        </w:rPr>
        <w:t xml:space="preserve"> </w:t>
      </w:r>
      <w:r w:rsidRPr="006E4662">
        <w:rPr>
          <w:rFonts w:ascii="Times New Roman" w:hAnsi="Times New Roman" w:cs="Times New Roman"/>
        </w:rPr>
        <w:t xml:space="preserve">under the heading </w:t>
      </w:r>
      <w:r w:rsidRPr="006E4662">
        <w:rPr>
          <w:rFonts w:ascii="Times New Roman" w:hAnsi="Times New Roman" w:cs="Times New Roman"/>
          <w:u w:val="single"/>
        </w:rPr>
        <w:t>Confession</w:t>
      </w:r>
      <w:r>
        <w:rPr>
          <w:rFonts w:ascii="Times New Roman" w:hAnsi="Times New Roman" w:cs="Times New Roman"/>
        </w:rPr>
        <w:t>.  It appears</w:t>
      </w:r>
      <w:r w:rsidRPr="006E4662">
        <w:rPr>
          <w:rFonts w:ascii="Times New Roman" w:hAnsi="Times New Roman" w:cs="Times New Roman"/>
        </w:rPr>
        <w:t xml:space="preserve"> near the end of the following min</w:t>
      </w:r>
      <w:r>
        <w:rPr>
          <w:rFonts w:ascii="Times New Roman" w:hAnsi="Times New Roman" w:cs="Times New Roman"/>
        </w:rPr>
        <w:t>i-</w:t>
      </w:r>
      <w:r w:rsidRPr="006E4662">
        <w:rPr>
          <w:rFonts w:ascii="Times New Roman" w:hAnsi="Times New Roman" w:cs="Times New Roman"/>
        </w:rPr>
        <w:t xml:space="preserve">directory of terms, probably compiled from a work of reference: </w:t>
      </w:r>
    </w:p>
    <w:p w14:paraId="50F6C0CB" w14:textId="77777777" w:rsidR="00110BE1" w:rsidRPr="006E4662" w:rsidRDefault="00110BE1" w:rsidP="006E4662">
      <w:pPr>
        <w:spacing w:line="360" w:lineRule="auto"/>
        <w:ind w:firstLine="720"/>
        <w:rPr>
          <w:rFonts w:ascii="Times New Roman" w:hAnsi="Times New Roman" w:cs="Times New Roman"/>
        </w:rPr>
      </w:pPr>
    </w:p>
    <w:p w14:paraId="7C38E70C" w14:textId="77777777" w:rsidR="00110BE1" w:rsidRPr="006E4662" w:rsidRDefault="00110BE1" w:rsidP="006E4662">
      <w:pPr>
        <w:spacing w:line="360" w:lineRule="auto"/>
        <w:ind w:firstLine="720"/>
        <w:rPr>
          <w:rFonts w:ascii="Times New Roman" w:hAnsi="Times New Roman" w:cs="Times New Roman"/>
        </w:rPr>
      </w:pPr>
      <w:proofErr w:type="spellStart"/>
      <w:r w:rsidRPr="006E4662">
        <w:rPr>
          <w:rFonts w:ascii="Times New Roman" w:hAnsi="Times New Roman" w:cs="Times New Roman"/>
        </w:rPr>
        <w:t>plinnyflowers</w:t>
      </w:r>
      <w:proofErr w:type="spellEnd"/>
      <w:r w:rsidRPr="006E4662">
        <w:rPr>
          <w:rFonts w:ascii="Times New Roman" w:hAnsi="Times New Roman" w:cs="Times New Roman"/>
        </w:rPr>
        <w:t xml:space="preserve">, </w:t>
      </w:r>
      <w:proofErr w:type="spellStart"/>
      <w:r w:rsidRPr="006E4662">
        <w:rPr>
          <w:rFonts w:ascii="Times New Roman" w:hAnsi="Times New Roman" w:cs="Times New Roman"/>
        </w:rPr>
        <w:t>columellas</w:t>
      </w:r>
      <w:proofErr w:type="spellEnd"/>
    </w:p>
    <w:p w14:paraId="5B1E92C9" w14:textId="77777777"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Baldoyle Turf  general’s </w:t>
      </w:r>
    </w:p>
    <w:p w14:paraId="177B0D9B" w14:textId="77777777"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confession, he forgets </w:t>
      </w:r>
    </w:p>
    <w:p w14:paraId="21498CD9" w14:textId="439D3C84" w:rsidR="00110BE1" w:rsidRPr="006E4662" w:rsidRDefault="00110BE1" w:rsidP="006E4662">
      <w:pPr>
        <w:spacing w:line="360" w:lineRule="auto"/>
        <w:ind w:firstLine="720"/>
        <w:rPr>
          <w:rFonts w:ascii="Times New Roman" w:hAnsi="Times New Roman" w:cs="Times New Roman"/>
        </w:rPr>
      </w:pPr>
      <w:proofErr w:type="spellStart"/>
      <w:r w:rsidRPr="006E4662">
        <w:rPr>
          <w:rFonts w:ascii="Times New Roman" w:hAnsi="Times New Roman" w:cs="Times New Roman"/>
        </w:rPr>
        <w:t>supernat</w:t>
      </w:r>
      <w:proofErr w:type="spellEnd"/>
      <w:r w:rsidRPr="006E4662">
        <w:rPr>
          <w:rFonts w:ascii="Times New Roman" w:hAnsi="Times New Roman" w:cs="Times New Roman"/>
        </w:rPr>
        <w:t xml:space="preserve">. sorrow, </w:t>
      </w:r>
      <w:proofErr w:type="spellStart"/>
      <w:r w:rsidRPr="006E4662">
        <w:rPr>
          <w:rFonts w:ascii="Times New Roman" w:hAnsi="Times New Roman" w:cs="Times New Roman"/>
        </w:rPr>
        <w:t>pupose</w:t>
      </w:r>
      <w:proofErr w:type="spellEnd"/>
      <w:r w:rsidRPr="006E4662">
        <w:rPr>
          <w:rFonts w:ascii="Times New Roman" w:hAnsi="Times New Roman" w:cs="Times New Roman"/>
        </w:rPr>
        <w:t xml:space="preserve"> of </w:t>
      </w:r>
    </w:p>
    <w:p w14:paraId="55C7F77E" w14:textId="77777777"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amendment, penance, confess[on?] </w:t>
      </w:r>
    </w:p>
    <w:p w14:paraId="704A90E2" w14:textId="77777777"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tomb of martyr shrine, moral &amp; </w:t>
      </w:r>
    </w:p>
    <w:p w14:paraId="41EB7551" w14:textId="77777777"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physical presence metanoia</w:t>
      </w:r>
    </w:p>
    <w:p w14:paraId="02E154E7" w14:textId="3FEABC8E"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confess. </w:t>
      </w:r>
      <w:proofErr w:type="spellStart"/>
      <w:r w:rsidRPr="006E4662">
        <w:rPr>
          <w:rFonts w:ascii="Times New Roman" w:hAnsi="Times New Roman" w:cs="Times New Roman"/>
        </w:rPr>
        <w:t>contrit</w:t>
      </w:r>
      <w:proofErr w:type="spellEnd"/>
      <w:r w:rsidRPr="006E4662">
        <w:rPr>
          <w:rFonts w:ascii="Times New Roman" w:hAnsi="Times New Roman" w:cs="Times New Roman"/>
        </w:rPr>
        <w:t xml:space="preserve">, </w:t>
      </w:r>
      <w:proofErr w:type="spellStart"/>
      <w:r w:rsidRPr="006E4662">
        <w:rPr>
          <w:rFonts w:ascii="Times New Roman" w:hAnsi="Times New Roman" w:cs="Times New Roman"/>
        </w:rPr>
        <w:t>absol</w:t>
      </w:r>
      <w:proofErr w:type="spellEnd"/>
      <w:r w:rsidRPr="006E4662">
        <w:rPr>
          <w:rFonts w:ascii="Times New Roman" w:hAnsi="Times New Roman" w:cs="Times New Roman"/>
        </w:rPr>
        <w:t>. satisfaction</w:t>
      </w:r>
    </w:p>
    <w:p w14:paraId="4081FF9C" w14:textId="77777777"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retain, remit, </w:t>
      </w:r>
      <w:proofErr w:type="spellStart"/>
      <w:r w:rsidRPr="006E4662">
        <w:rPr>
          <w:rFonts w:ascii="Times New Roman" w:hAnsi="Times New Roman" w:cs="Times New Roman"/>
          <w:b/>
        </w:rPr>
        <w:t>excomologosis</w:t>
      </w:r>
      <w:proofErr w:type="spellEnd"/>
      <w:r w:rsidRPr="006E4662">
        <w:rPr>
          <w:rFonts w:ascii="Times New Roman" w:hAnsi="Times New Roman" w:cs="Times New Roman"/>
        </w:rPr>
        <w:t xml:space="preserve">, </w:t>
      </w:r>
    </w:p>
    <w:p w14:paraId="01B022F0" w14:textId="3354946F"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murder, idolatry, adultery. </w:t>
      </w:r>
      <w:r>
        <w:rPr>
          <w:rFonts w:ascii="Times New Roman" w:hAnsi="Times New Roman" w:cs="Times New Roman"/>
        </w:rPr>
        <w:t>(</w:t>
      </w:r>
      <w:r w:rsidRPr="009502BF">
        <w:rPr>
          <w:rFonts w:ascii="Times New Roman" w:hAnsi="Times New Roman" w:cs="Times New Roman"/>
          <w:i/>
          <w:iCs/>
        </w:rPr>
        <w:t>JJA</w:t>
      </w:r>
      <w:r>
        <w:rPr>
          <w:rFonts w:ascii="Times New Roman" w:hAnsi="Times New Roman" w:cs="Times New Roman"/>
        </w:rPr>
        <w:t xml:space="preserve"> 40, 182; </w:t>
      </w:r>
      <w:r w:rsidR="00F84EE5">
        <w:rPr>
          <w:rFonts w:ascii="Times New Roman" w:hAnsi="Times New Roman" w:cs="Times New Roman"/>
        </w:rPr>
        <w:t xml:space="preserve">notebook </w:t>
      </w:r>
      <w:r>
        <w:rPr>
          <w:rFonts w:ascii="Times New Roman" w:hAnsi="Times New Roman" w:cs="Times New Roman"/>
        </w:rPr>
        <w:t xml:space="preserve">VI.B.46-83) </w:t>
      </w:r>
    </w:p>
    <w:p w14:paraId="5D38F36E" w14:textId="77777777" w:rsidR="00110BE1" w:rsidRPr="006E4662" w:rsidRDefault="00110BE1" w:rsidP="006E4662">
      <w:pPr>
        <w:spacing w:line="360" w:lineRule="auto"/>
        <w:ind w:firstLine="720"/>
        <w:rPr>
          <w:rFonts w:ascii="Times New Roman" w:hAnsi="Times New Roman" w:cs="Times New Roman"/>
        </w:rPr>
      </w:pPr>
    </w:p>
    <w:p w14:paraId="78903DCE" w14:textId="37EB74D2"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 xml:space="preserve">Joyce’s intimidating quasi-omniscience can be </w:t>
      </w:r>
      <w:r>
        <w:rPr>
          <w:rFonts w:ascii="Times New Roman" w:hAnsi="Times New Roman" w:cs="Times New Roman"/>
        </w:rPr>
        <w:t xml:space="preserve">qualified </w:t>
      </w:r>
      <w:r w:rsidRPr="006E4662">
        <w:rPr>
          <w:rFonts w:ascii="Times New Roman" w:hAnsi="Times New Roman" w:cs="Times New Roman"/>
        </w:rPr>
        <w:t xml:space="preserve">here, as his transcription misspells the word as </w:t>
      </w:r>
      <w:r w:rsidR="00F84EE5">
        <w:rPr>
          <w:rFonts w:ascii="Times New Roman" w:hAnsi="Times New Roman" w:cs="Times New Roman"/>
        </w:rPr>
        <w:t>‘</w:t>
      </w:r>
      <w:proofErr w:type="spellStart"/>
      <w:r w:rsidRPr="006E4662">
        <w:rPr>
          <w:rFonts w:ascii="Times New Roman" w:hAnsi="Times New Roman" w:cs="Times New Roman"/>
        </w:rPr>
        <w:t>ex</w:t>
      </w:r>
      <w:r w:rsidRPr="006E4662">
        <w:rPr>
          <w:rFonts w:ascii="Times New Roman" w:hAnsi="Times New Roman" w:cs="Times New Roman"/>
          <w:b/>
        </w:rPr>
        <w:t>c</w:t>
      </w:r>
      <w:r w:rsidRPr="006E4662">
        <w:rPr>
          <w:rFonts w:ascii="Times New Roman" w:hAnsi="Times New Roman" w:cs="Times New Roman"/>
        </w:rPr>
        <w:t>omolog</w:t>
      </w:r>
      <w:r w:rsidRPr="00C726DA">
        <w:rPr>
          <w:rFonts w:ascii="Times New Roman" w:hAnsi="Times New Roman" w:cs="Times New Roman"/>
          <w:b/>
          <w:bCs/>
        </w:rPr>
        <w:t>o</w:t>
      </w:r>
      <w:r w:rsidRPr="006E4662">
        <w:rPr>
          <w:rFonts w:ascii="Times New Roman" w:hAnsi="Times New Roman" w:cs="Times New Roman"/>
        </w:rPr>
        <w:t>sis</w:t>
      </w:r>
      <w:proofErr w:type="spellEnd"/>
      <w:r w:rsidR="00F84EE5">
        <w:rPr>
          <w:rFonts w:ascii="Times New Roman" w:hAnsi="Times New Roman" w:cs="Times New Roman"/>
        </w:rPr>
        <w:t>’</w:t>
      </w:r>
      <w:r w:rsidRPr="006E4662">
        <w:rPr>
          <w:rFonts w:ascii="Times New Roman" w:hAnsi="Times New Roman" w:cs="Times New Roman"/>
        </w:rPr>
        <w:t xml:space="preserve">, an error that was carried over when he transferred the word onto his drafts.  Joyce would transfer and transform nearly all of these words onto a couple of proof pages preparing for the last instalment of </w:t>
      </w:r>
      <w:r w:rsidRPr="006E4662">
        <w:rPr>
          <w:rFonts w:ascii="Times New Roman" w:hAnsi="Times New Roman" w:cs="Times New Roman"/>
          <w:i/>
        </w:rPr>
        <w:t xml:space="preserve">transition </w:t>
      </w:r>
      <w:r w:rsidRPr="006E4662">
        <w:rPr>
          <w:rFonts w:ascii="Times New Roman" w:hAnsi="Times New Roman" w:cs="Times New Roman"/>
        </w:rPr>
        <w:t xml:space="preserve">in May 1938.  He used two of them to make the phrase </w:t>
      </w:r>
      <w:r w:rsidR="00F84EE5">
        <w:rPr>
          <w:rFonts w:ascii="Times New Roman" w:hAnsi="Times New Roman" w:cs="Times New Roman"/>
        </w:rPr>
        <w:t>‘</w:t>
      </w:r>
      <w:proofErr w:type="spellStart"/>
      <w:r w:rsidRPr="006E4662">
        <w:rPr>
          <w:rFonts w:ascii="Times New Roman" w:hAnsi="Times New Roman" w:cs="Times New Roman"/>
        </w:rPr>
        <w:t>metanoic</w:t>
      </w:r>
      <w:proofErr w:type="spellEnd"/>
      <w:r w:rsidRPr="006E4662">
        <w:rPr>
          <w:rFonts w:ascii="Times New Roman" w:hAnsi="Times New Roman" w:cs="Times New Roman"/>
        </w:rPr>
        <w:t xml:space="preserve"> </w:t>
      </w:r>
      <w:proofErr w:type="spellStart"/>
      <w:r w:rsidRPr="006E4662">
        <w:rPr>
          <w:rFonts w:ascii="Times New Roman" w:hAnsi="Times New Roman" w:cs="Times New Roman"/>
        </w:rPr>
        <w:t>excomologosis</w:t>
      </w:r>
      <w:proofErr w:type="spellEnd"/>
      <w:r w:rsidR="00F84EE5">
        <w:rPr>
          <w:rFonts w:ascii="Times New Roman" w:hAnsi="Times New Roman" w:cs="Times New Roman"/>
        </w:rPr>
        <w:t>’</w:t>
      </w:r>
      <w:r w:rsidRPr="006E4662">
        <w:rPr>
          <w:rFonts w:ascii="Times New Roman" w:hAnsi="Times New Roman" w:cs="Times New Roman"/>
        </w:rPr>
        <w:t xml:space="preserve"> which he inserted</w:t>
      </w:r>
      <w:r>
        <w:rPr>
          <w:rFonts w:ascii="Times New Roman" w:hAnsi="Times New Roman" w:cs="Times New Roman"/>
        </w:rPr>
        <w:t>, amongst others</w:t>
      </w:r>
      <w:r w:rsidRPr="006E4662">
        <w:rPr>
          <w:rFonts w:ascii="Times New Roman" w:hAnsi="Times New Roman" w:cs="Times New Roman"/>
        </w:rPr>
        <w:t xml:space="preserve"> in</w:t>
      </w:r>
      <w:r>
        <w:rPr>
          <w:rFonts w:ascii="Times New Roman" w:hAnsi="Times New Roman" w:cs="Times New Roman"/>
        </w:rPr>
        <w:t>to</w:t>
      </w:r>
      <w:r w:rsidRPr="006E4662">
        <w:rPr>
          <w:rFonts w:ascii="Times New Roman" w:hAnsi="Times New Roman" w:cs="Times New Roman"/>
        </w:rPr>
        <w:t xml:space="preserve"> the following sentence (in bold): </w:t>
      </w:r>
    </w:p>
    <w:p w14:paraId="11C69F93" w14:textId="77777777" w:rsidR="00110BE1" w:rsidRPr="006E4662" w:rsidRDefault="00110BE1" w:rsidP="006E4662">
      <w:pPr>
        <w:spacing w:line="360" w:lineRule="auto"/>
        <w:rPr>
          <w:rFonts w:ascii="Times New Roman" w:hAnsi="Times New Roman" w:cs="Times New Roman"/>
        </w:rPr>
      </w:pPr>
    </w:p>
    <w:p w14:paraId="43C056D7" w14:textId="05F6B103" w:rsidR="00110BE1" w:rsidRPr="006E4662" w:rsidRDefault="00110BE1" w:rsidP="006E4662">
      <w:pPr>
        <w:spacing w:line="360" w:lineRule="auto"/>
        <w:ind w:left="720"/>
        <w:rPr>
          <w:rFonts w:ascii="Times New Roman" w:hAnsi="Times New Roman" w:cs="Times New Roman"/>
          <w:i/>
        </w:rPr>
      </w:pPr>
      <w:r w:rsidRPr="006E4662">
        <w:rPr>
          <w:rFonts w:ascii="Times New Roman" w:hAnsi="Times New Roman" w:cs="Times New Roman"/>
          <w:i/>
        </w:rPr>
        <w:t xml:space="preserve">The saintly </w:t>
      </w:r>
      <w:proofErr w:type="spellStart"/>
      <w:r w:rsidRPr="006E4662">
        <w:rPr>
          <w:rFonts w:ascii="Times New Roman" w:hAnsi="Times New Roman" w:cs="Times New Roman"/>
          <w:i/>
        </w:rPr>
        <w:t>scholarist’s</w:t>
      </w:r>
      <w:proofErr w:type="spellEnd"/>
      <w:r w:rsidRPr="006E4662">
        <w:rPr>
          <w:rFonts w:ascii="Times New Roman" w:hAnsi="Times New Roman" w:cs="Times New Roman"/>
          <w:i/>
        </w:rPr>
        <w:t xml:space="preserve"> </w:t>
      </w:r>
      <w:proofErr w:type="spellStart"/>
      <w:r w:rsidRPr="006E4662">
        <w:rPr>
          <w:rFonts w:ascii="Times New Roman" w:hAnsi="Times New Roman" w:cs="Times New Roman"/>
          <w:i/>
        </w:rPr>
        <w:t>roastering</w:t>
      </w:r>
      <w:proofErr w:type="spellEnd"/>
      <w:r w:rsidRPr="006E4662">
        <w:rPr>
          <w:rFonts w:ascii="Times New Roman" w:hAnsi="Times New Roman" w:cs="Times New Roman"/>
          <w:i/>
        </w:rPr>
        <w:t xml:space="preserve"> </w:t>
      </w:r>
      <w:proofErr w:type="spellStart"/>
      <w:r w:rsidRPr="006E4662">
        <w:rPr>
          <w:rFonts w:ascii="Times New Roman" w:hAnsi="Times New Roman" w:cs="Times New Roman"/>
          <w:i/>
        </w:rPr>
        <w:t>guffalawd</w:t>
      </w:r>
      <w:proofErr w:type="spellEnd"/>
      <w:r w:rsidRPr="006E4662">
        <w:rPr>
          <w:rFonts w:ascii="Times New Roman" w:hAnsi="Times New Roman" w:cs="Times New Roman"/>
          <w:i/>
        </w:rPr>
        <w:t xml:space="preserve"> </w:t>
      </w:r>
      <w:r w:rsidRPr="006E4662">
        <w:rPr>
          <w:rFonts w:ascii="Times New Roman" w:hAnsi="Times New Roman" w:cs="Times New Roman"/>
          <w:b/>
          <w:i/>
        </w:rPr>
        <w:t xml:space="preserve">of </w:t>
      </w:r>
      <w:proofErr w:type="spellStart"/>
      <w:r w:rsidRPr="006E4662">
        <w:rPr>
          <w:rFonts w:ascii="Times New Roman" w:hAnsi="Times New Roman" w:cs="Times New Roman"/>
          <w:b/>
          <w:i/>
        </w:rPr>
        <w:t>nupersaturals</w:t>
      </w:r>
      <w:proofErr w:type="spellEnd"/>
      <w:r w:rsidRPr="006E4662">
        <w:rPr>
          <w:rFonts w:ascii="Times New Roman" w:hAnsi="Times New Roman" w:cs="Times New Roman"/>
          <w:b/>
          <w:i/>
        </w:rPr>
        <w:t xml:space="preserve"> holler at this </w:t>
      </w:r>
      <w:proofErr w:type="spellStart"/>
      <w:r w:rsidRPr="006E4662">
        <w:rPr>
          <w:rFonts w:ascii="Times New Roman" w:hAnsi="Times New Roman" w:cs="Times New Roman"/>
          <w:b/>
          <w:i/>
        </w:rPr>
        <w:t>metanoic</w:t>
      </w:r>
      <w:proofErr w:type="spellEnd"/>
      <w:r w:rsidRPr="006E4662">
        <w:rPr>
          <w:rFonts w:ascii="Times New Roman" w:hAnsi="Times New Roman" w:cs="Times New Roman"/>
          <w:b/>
          <w:i/>
        </w:rPr>
        <w:t xml:space="preserve"> </w:t>
      </w:r>
      <w:proofErr w:type="spellStart"/>
      <w:r w:rsidRPr="006E4662">
        <w:rPr>
          <w:rFonts w:ascii="Times New Roman" w:hAnsi="Times New Roman" w:cs="Times New Roman"/>
          <w:b/>
          <w:i/>
        </w:rPr>
        <w:t>excomologosis</w:t>
      </w:r>
      <w:proofErr w:type="spellEnd"/>
      <w:r w:rsidRPr="006E4662">
        <w:rPr>
          <w:rFonts w:ascii="Times New Roman" w:hAnsi="Times New Roman" w:cs="Times New Roman"/>
          <w:b/>
        </w:rPr>
        <w:t xml:space="preserve"> </w:t>
      </w:r>
      <w:r w:rsidRPr="006E4662">
        <w:rPr>
          <w:rFonts w:ascii="Times New Roman" w:hAnsi="Times New Roman" w:cs="Times New Roman"/>
          <w:i/>
        </w:rPr>
        <w:t xml:space="preserve">tells of the chestnut’s … </w:t>
      </w:r>
      <w:proofErr w:type="spellStart"/>
      <w:r w:rsidRPr="006E4662">
        <w:rPr>
          <w:rFonts w:ascii="Times New Roman" w:hAnsi="Times New Roman" w:cs="Times New Roman"/>
          <w:b/>
          <w:i/>
        </w:rPr>
        <w:t>absolutionally</w:t>
      </w:r>
      <w:proofErr w:type="spellEnd"/>
      <w:r w:rsidRPr="006E4662">
        <w:rPr>
          <w:rFonts w:ascii="Times New Roman" w:hAnsi="Times New Roman" w:cs="Times New Roman"/>
          <w:b/>
          <w:i/>
        </w:rPr>
        <w:t xml:space="preserve"> </w:t>
      </w:r>
      <w:proofErr w:type="spellStart"/>
      <w:r w:rsidRPr="006E4662">
        <w:rPr>
          <w:rFonts w:ascii="Times New Roman" w:hAnsi="Times New Roman" w:cs="Times New Roman"/>
          <w:i/>
        </w:rPr>
        <w:lastRenderedPageBreak/>
        <w:t>romptyhompty</w:t>
      </w:r>
      <w:proofErr w:type="spellEnd"/>
      <w:r w:rsidRPr="006E4662">
        <w:rPr>
          <w:rFonts w:ascii="Times New Roman" w:hAnsi="Times New Roman" w:cs="Times New Roman"/>
          <w:i/>
        </w:rPr>
        <w:t xml:space="preserve"> </w:t>
      </w:r>
      <w:proofErr w:type="spellStart"/>
      <w:r w:rsidRPr="006E4662">
        <w:rPr>
          <w:rFonts w:ascii="Times New Roman" w:hAnsi="Times New Roman" w:cs="Times New Roman"/>
          <w:i/>
        </w:rPr>
        <w:t>sucessfulness</w:t>
      </w:r>
      <w:proofErr w:type="spellEnd"/>
      <w:r w:rsidRPr="006E4662">
        <w:rPr>
          <w:rFonts w:ascii="Times New Roman" w:hAnsi="Times New Roman" w:cs="Times New Roman"/>
          <w:i/>
        </w:rPr>
        <w:t xml:space="preserve">. </w:t>
      </w:r>
      <w:r w:rsidRPr="006E4662">
        <w:rPr>
          <w:rFonts w:ascii="Times New Roman" w:hAnsi="Times New Roman" w:cs="Times New Roman"/>
        </w:rPr>
        <w:t>(</w:t>
      </w:r>
      <w:r w:rsidR="00F84EE5">
        <w:rPr>
          <w:rFonts w:ascii="Times New Roman" w:hAnsi="Times New Roman" w:cs="Times New Roman"/>
        </w:rPr>
        <w:t xml:space="preserve">FW 341.29-32. See </w:t>
      </w:r>
      <w:r w:rsidRPr="009502BF">
        <w:rPr>
          <w:rFonts w:ascii="Times New Roman" w:hAnsi="Times New Roman" w:cs="Times New Roman"/>
          <w:i/>
          <w:iCs/>
        </w:rPr>
        <w:t>JJA</w:t>
      </w:r>
      <w:r>
        <w:rPr>
          <w:rFonts w:ascii="Times New Roman" w:hAnsi="Times New Roman" w:cs="Times New Roman"/>
        </w:rPr>
        <w:t xml:space="preserve"> 55, 200 and 209; </w:t>
      </w:r>
      <w:r w:rsidRPr="006E4662">
        <w:rPr>
          <w:rFonts w:ascii="Times New Roman" w:eastAsia="Times New Roman" w:hAnsi="Times New Roman" w:cs="Times New Roman"/>
          <w:color w:val="222222"/>
        </w:rPr>
        <w:t>II.</w:t>
      </w:r>
      <w:r>
        <w:rPr>
          <w:rFonts w:ascii="Times New Roman" w:eastAsia="Times New Roman" w:hAnsi="Times New Roman" w:cs="Times New Roman"/>
          <w:color w:val="222222"/>
        </w:rPr>
        <w:t>3</w:t>
      </w:r>
      <w:r w:rsidRPr="006E4662">
        <w:rPr>
          <w:rFonts w:ascii="Times New Roman" w:eastAsia="Times New Roman" w:hAnsi="Times New Roman" w:cs="Times New Roman"/>
          <w:color w:val="222222"/>
        </w:rPr>
        <w:t xml:space="preserve">§4 draft level 6, 6+) </w:t>
      </w:r>
    </w:p>
    <w:p w14:paraId="468A09F0" w14:textId="77777777" w:rsidR="00110BE1" w:rsidRPr="006E4662" w:rsidRDefault="00110BE1" w:rsidP="006E4662">
      <w:pPr>
        <w:spacing w:line="360" w:lineRule="auto"/>
        <w:ind w:firstLine="720"/>
        <w:rPr>
          <w:rFonts w:ascii="Times New Roman" w:hAnsi="Times New Roman" w:cs="Times New Roman"/>
        </w:rPr>
      </w:pPr>
    </w:p>
    <w:p w14:paraId="12F66AAA" w14:textId="436C5682"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 xml:space="preserve">At this late stage of composition, there is usually some </w:t>
      </w:r>
      <w:r>
        <w:rPr>
          <w:rFonts w:ascii="Times New Roman" w:hAnsi="Times New Roman" w:cs="Times New Roman"/>
        </w:rPr>
        <w:t xml:space="preserve">intentional </w:t>
      </w:r>
      <w:r w:rsidRPr="006E4662">
        <w:rPr>
          <w:rFonts w:ascii="Times New Roman" w:hAnsi="Times New Roman" w:cs="Times New Roman"/>
        </w:rPr>
        <w:t xml:space="preserve">entropy in Joyce’s transmissions anyway, as can be seen when ‘supernatural sorrow’ is </w:t>
      </w:r>
      <w:proofErr w:type="spellStart"/>
      <w:r w:rsidRPr="006E4662">
        <w:rPr>
          <w:rFonts w:ascii="Times New Roman" w:hAnsi="Times New Roman" w:cs="Times New Roman"/>
        </w:rPr>
        <w:t>spoonerised</w:t>
      </w:r>
      <w:proofErr w:type="spellEnd"/>
      <w:r w:rsidRPr="006E4662">
        <w:rPr>
          <w:rFonts w:ascii="Times New Roman" w:hAnsi="Times New Roman" w:cs="Times New Roman"/>
        </w:rPr>
        <w:t xml:space="preserve"> to become </w:t>
      </w:r>
      <w:r w:rsidR="00F84EE5">
        <w:rPr>
          <w:rFonts w:ascii="Times New Roman" w:hAnsi="Times New Roman" w:cs="Times New Roman"/>
        </w:rPr>
        <w:t>‘</w:t>
      </w:r>
      <w:proofErr w:type="spellStart"/>
      <w:r w:rsidRPr="006E4662">
        <w:rPr>
          <w:rFonts w:ascii="Times New Roman" w:hAnsi="Times New Roman" w:cs="Times New Roman"/>
        </w:rPr>
        <w:t>nupersaturals</w:t>
      </w:r>
      <w:proofErr w:type="spellEnd"/>
      <w:r w:rsidRPr="006E4662">
        <w:rPr>
          <w:rFonts w:ascii="Times New Roman" w:hAnsi="Times New Roman" w:cs="Times New Roman"/>
        </w:rPr>
        <w:t xml:space="preserve"> holler</w:t>
      </w:r>
      <w:r w:rsidR="00F84EE5">
        <w:rPr>
          <w:rFonts w:ascii="Times New Roman" w:hAnsi="Times New Roman" w:cs="Times New Roman"/>
        </w:rPr>
        <w:t>’</w:t>
      </w:r>
      <w:r w:rsidRPr="006E4662">
        <w:rPr>
          <w:rFonts w:ascii="Times New Roman" w:hAnsi="Times New Roman" w:cs="Times New Roman"/>
        </w:rPr>
        <w:t xml:space="preserve">.  We will return in point 4 to this sense of a language which freely exhibits, that is confesses, its own failings.  </w:t>
      </w:r>
    </w:p>
    <w:p w14:paraId="66285245" w14:textId="2364B662"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Shem’s confession after Shaun’s exhaustive denunciation in I.7, seems public, though, again, quite how public is tricky to say.  Shaun has addressed an audience </w:t>
      </w:r>
      <w:r>
        <w:rPr>
          <w:rFonts w:ascii="Times New Roman" w:hAnsi="Times New Roman" w:cs="Times New Roman"/>
        </w:rPr>
        <w:t xml:space="preserve">at the start </w:t>
      </w:r>
      <w:r w:rsidR="00F84EE5">
        <w:rPr>
          <w:rFonts w:ascii="Times New Roman" w:hAnsi="Times New Roman" w:cs="Times New Roman"/>
        </w:rPr>
        <w:t>–</w:t>
      </w:r>
      <w:r w:rsidRPr="006E4662">
        <w:rPr>
          <w:rFonts w:ascii="Times New Roman" w:hAnsi="Times New Roman" w:cs="Times New Roman"/>
        </w:rPr>
        <w:t xml:space="preserve"> </w:t>
      </w:r>
      <w:r w:rsidR="00F84EE5">
        <w:rPr>
          <w:rFonts w:ascii="Times New Roman" w:hAnsi="Times New Roman" w:cs="Times New Roman"/>
        </w:rPr>
        <w:t>‘H</w:t>
      </w:r>
      <w:r w:rsidRPr="006E4662">
        <w:rPr>
          <w:rFonts w:ascii="Times New Roman" w:hAnsi="Times New Roman" w:cs="Times New Roman"/>
        </w:rPr>
        <w:t>ow is that for low</w:t>
      </w:r>
      <w:r w:rsidR="00F84EE5">
        <w:rPr>
          <w:rFonts w:ascii="Times New Roman" w:hAnsi="Times New Roman" w:cs="Times New Roman"/>
        </w:rPr>
        <w:t>,</w:t>
      </w:r>
      <w:r w:rsidRPr="006E4662">
        <w:rPr>
          <w:rFonts w:ascii="Times New Roman" w:hAnsi="Times New Roman" w:cs="Times New Roman"/>
        </w:rPr>
        <w:t xml:space="preserve"> laities and </w:t>
      </w:r>
      <w:proofErr w:type="spellStart"/>
      <w:r w:rsidRPr="006E4662">
        <w:rPr>
          <w:rFonts w:ascii="Times New Roman" w:hAnsi="Times New Roman" w:cs="Times New Roman"/>
        </w:rPr>
        <w:t>gentlenuns</w:t>
      </w:r>
      <w:proofErr w:type="spellEnd"/>
      <w:r w:rsidRPr="006E4662">
        <w:rPr>
          <w:rFonts w:ascii="Times New Roman" w:hAnsi="Times New Roman" w:cs="Times New Roman"/>
        </w:rPr>
        <w:t>?</w:t>
      </w:r>
      <w:r w:rsidR="00F84EE5">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177.08</w:t>
      </w:r>
      <w:r w:rsidRPr="006E4662">
        <w:rPr>
          <w:rFonts w:ascii="Times New Roman" w:hAnsi="Times New Roman" w:cs="Times New Roman"/>
        </w:rPr>
        <w:t>) - as if this character assassination is being public</w:t>
      </w:r>
      <w:r>
        <w:rPr>
          <w:rFonts w:ascii="Times New Roman" w:hAnsi="Times New Roman" w:cs="Times New Roman"/>
        </w:rPr>
        <w:t>l</w:t>
      </w:r>
      <w:r w:rsidRPr="006E4662">
        <w:rPr>
          <w:rFonts w:ascii="Times New Roman" w:hAnsi="Times New Roman" w:cs="Times New Roman"/>
        </w:rPr>
        <w:t xml:space="preserve">y performed, but we do not hear from them at any point in the chapter.  It may just be us </w:t>
      </w:r>
      <w:r>
        <w:rPr>
          <w:rFonts w:ascii="Times New Roman" w:hAnsi="Times New Roman" w:cs="Times New Roman"/>
        </w:rPr>
        <w:t xml:space="preserve">readers </w:t>
      </w:r>
      <w:r w:rsidRPr="006E4662">
        <w:rPr>
          <w:rFonts w:ascii="Times New Roman" w:hAnsi="Times New Roman" w:cs="Times New Roman"/>
        </w:rPr>
        <w:t>of course.  I will return to Shem’s confession in point 5 below.</w:t>
      </w:r>
    </w:p>
    <w:p w14:paraId="3E193EFD" w14:textId="19D97409"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Through metaphorical layering, the Russian General’s act of excretion is signalled as a confession, just as the General also appears in the guise of a Pope.  This figure of authority opens up and, as it were, unloads, seeking to purge himself, </w:t>
      </w:r>
      <w:r>
        <w:rPr>
          <w:rFonts w:ascii="Times New Roman" w:hAnsi="Times New Roman" w:cs="Times New Roman"/>
        </w:rPr>
        <w:t xml:space="preserve">he hopes, </w:t>
      </w:r>
      <w:r w:rsidRPr="006E4662">
        <w:rPr>
          <w:rFonts w:ascii="Times New Roman" w:hAnsi="Times New Roman" w:cs="Times New Roman"/>
        </w:rPr>
        <w:t>in private.  But the sniper Buckley sees him which makes it public.  The drama as a whole, moreover, unfolds on television</w:t>
      </w:r>
      <w:r>
        <w:rPr>
          <w:rFonts w:ascii="Times New Roman" w:hAnsi="Times New Roman" w:cs="Times New Roman"/>
        </w:rPr>
        <w:t xml:space="preserve"> in a </w:t>
      </w:r>
      <w:r w:rsidR="00B96021">
        <w:rPr>
          <w:rFonts w:ascii="Times New Roman" w:hAnsi="Times New Roman" w:cs="Times New Roman"/>
        </w:rPr>
        <w:t>‘</w:t>
      </w:r>
      <w:r>
        <w:rPr>
          <w:rFonts w:ascii="Times New Roman" w:hAnsi="Times New Roman" w:cs="Times New Roman"/>
        </w:rPr>
        <w:t>public</w:t>
      </w:r>
      <w:r w:rsidR="00B96021">
        <w:rPr>
          <w:rFonts w:ascii="Times New Roman" w:hAnsi="Times New Roman" w:cs="Times New Roman"/>
        </w:rPr>
        <w:t>’</w:t>
      </w:r>
      <w:r>
        <w:rPr>
          <w:rFonts w:ascii="Times New Roman" w:hAnsi="Times New Roman" w:cs="Times New Roman"/>
        </w:rPr>
        <w:t xml:space="preserve"> house.  It </w:t>
      </w:r>
      <w:r w:rsidRPr="006E4662">
        <w:rPr>
          <w:rFonts w:ascii="Times New Roman" w:hAnsi="Times New Roman" w:cs="Times New Roman"/>
        </w:rPr>
        <w:t>is related in the third person by a narrator who, in concluding his description, condemns him.  An elaborately structured confession is performed</w:t>
      </w:r>
      <w:r>
        <w:rPr>
          <w:rFonts w:ascii="Times New Roman" w:hAnsi="Times New Roman" w:cs="Times New Roman"/>
        </w:rPr>
        <w:t xml:space="preserve"> during the tale</w:t>
      </w:r>
      <w:r w:rsidRPr="006E4662">
        <w:rPr>
          <w:rFonts w:ascii="Times New Roman" w:hAnsi="Times New Roman" w:cs="Times New Roman"/>
        </w:rPr>
        <w:t>, the General/Pope self-harming: his eyes (</w:t>
      </w:r>
      <w:r w:rsidR="00B96021">
        <w:rPr>
          <w:rFonts w:ascii="Times New Roman" w:hAnsi="Times New Roman" w:cs="Times New Roman"/>
        </w:rPr>
        <w:t>‘</w:t>
      </w:r>
      <w:proofErr w:type="spellStart"/>
      <w:r w:rsidRPr="006E4662">
        <w:rPr>
          <w:rFonts w:ascii="Times New Roman" w:hAnsi="Times New Roman" w:cs="Times New Roman"/>
        </w:rPr>
        <w:t>oggles</w:t>
      </w:r>
      <w:proofErr w:type="spellEnd"/>
      <w:r w:rsidR="00B96021">
        <w:rPr>
          <w:rFonts w:ascii="Times New Roman" w:hAnsi="Times New Roman" w:cs="Times New Roman"/>
        </w:rPr>
        <w:t>’</w:t>
      </w:r>
      <w:r w:rsidRPr="006E4662">
        <w:rPr>
          <w:rFonts w:ascii="Times New Roman" w:hAnsi="Times New Roman" w:cs="Times New Roman"/>
        </w:rPr>
        <w:t>), his nose (</w:t>
      </w:r>
      <w:r w:rsidR="00B96021">
        <w:rPr>
          <w:rFonts w:ascii="Times New Roman" w:hAnsi="Times New Roman" w:cs="Times New Roman"/>
        </w:rPr>
        <w:t>‘</w:t>
      </w:r>
      <w:proofErr w:type="spellStart"/>
      <w:r w:rsidRPr="006E4662">
        <w:rPr>
          <w:rFonts w:ascii="Times New Roman" w:hAnsi="Times New Roman" w:cs="Times New Roman"/>
        </w:rPr>
        <w:t>nosoes</w:t>
      </w:r>
      <w:proofErr w:type="spellEnd"/>
      <w:r w:rsidR="00B96021">
        <w:rPr>
          <w:rFonts w:ascii="Times New Roman" w:hAnsi="Times New Roman" w:cs="Times New Roman"/>
        </w:rPr>
        <w:t>’</w:t>
      </w:r>
      <w:r w:rsidRPr="006E4662">
        <w:rPr>
          <w:rFonts w:ascii="Times New Roman" w:hAnsi="Times New Roman" w:cs="Times New Roman"/>
        </w:rPr>
        <w:t>), his mouth (</w:t>
      </w:r>
      <w:r w:rsidR="00B96021">
        <w:rPr>
          <w:rFonts w:ascii="Times New Roman" w:hAnsi="Times New Roman" w:cs="Times New Roman"/>
        </w:rPr>
        <w:t>‘</w:t>
      </w:r>
      <w:r w:rsidRPr="006E4662">
        <w:rPr>
          <w:rFonts w:ascii="Times New Roman" w:hAnsi="Times New Roman" w:cs="Times New Roman"/>
        </w:rPr>
        <w:t>mouther</w:t>
      </w:r>
      <w:r w:rsidR="00B96021">
        <w:rPr>
          <w:rFonts w:ascii="Times New Roman" w:hAnsi="Times New Roman" w:cs="Times New Roman"/>
        </w:rPr>
        <w:t>’</w:t>
      </w:r>
      <w:r w:rsidRPr="006E4662">
        <w:rPr>
          <w:rFonts w:ascii="Times New Roman" w:hAnsi="Times New Roman" w:cs="Times New Roman"/>
        </w:rPr>
        <w:t>), feet and hands (</w:t>
      </w:r>
      <w:r w:rsidR="00B96021">
        <w:rPr>
          <w:rFonts w:ascii="Times New Roman" w:hAnsi="Times New Roman" w:cs="Times New Roman"/>
        </w:rPr>
        <w:t>‘</w:t>
      </w:r>
      <w:proofErr w:type="spellStart"/>
      <w:r w:rsidRPr="006E4662">
        <w:rPr>
          <w:rFonts w:ascii="Times New Roman" w:hAnsi="Times New Roman" w:cs="Times New Roman"/>
        </w:rPr>
        <w:t>manucupes</w:t>
      </w:r>
      <w:proofErr w:type="spellEnd"/>
      <w:r w:rsidR="00B96021">
        <w:rPr>
          <w:rFonts w:ascii="Times New Roman" w:hAnsi="Times New Roman" w:cs="Times New Roman"/>
        </w:rPr>
        <w:t>’</w:t>
      </w:r>
      <w:r w:rsidRPr="006E4662">
        <w:rPr>
          <w:rFonts w:ascii="Times New Roman" w:hAnsi="Times New Roman" w:cs="Times New Roman"/>
        </w:rPr>
        <w:t xml:space="preserve"> and </w:t>
      </w:r>
      <w:r w:rsidR="00B96021">
        <w:rPr>
          <w:rFonts w:ascii="Times New Roman" w:hAnsi="Times New Roman" w:cs="Times New Roman"/>
        </w:rPr>
        <w:t>‘</w:t>
      </w:r>
      <w:proofErr w:type="spellStart"/>
      <w:r w:rsidRPr="006E4662">
        <w:rPr>
          <w:rFonts w:ascii="Times New Roman" w:hAnsi="Times New Roman" w:cs="Times New Roman"/>
        </w:rPr>
        <w:t>pedarrests</w:t>
      </w:r>
      <w:proofErr w:type="spellEnd"/>
      <w:r w:rsidR="00B96021">
        <w:rPr>
          <w:rFonts w:ascii="Times New Roman" w:hAnsi="Times New Roman" w:cs="Times New Roman"/>
        </w:rPr>
        <w:t>’</w:t>
      </w:r>
      <w:r w:rsidRPr="006E4662">
        <w:rPr>
          <w:rFonts w:ascii="Times New Roman" w:hAnsi="Times New Roman" w:cs="Times New Roman"/>
        </w:rPr>
        <w:t>), and finally his phallus (</w:t>
      </w:r>
      <w:r w:rsidR="00B96021">
        <w:rPr>
          <w:rFonts w:ascii="Times New Roman" w:hAnsi="Times New Roman" w:cs="Times New Roman"/>
        </w:rPr>
        <w:t>‘</w:t>
      </w:r>
      <w:r w:rsidRPr="006E4662">
        <w:rPr>
          <w:rFonts w:ascii="Times New Roman" w:hAnsi="Times New Roman" w:cs="Times New Roman"/>
        </w:rPr>
        <w:t xml:space="preserve">tree of livings in the </w:t>
      </w:r>
      <w:proofErr w:type="spellStart"/>
      <w:r w:rsidRPr="006E4662">
        <w:rPr>
          <w:rFonts w:ascii="Times New Roman" w:hAnsi="Times New Roman" w:cs="Times New Roman"/>
        </w:rPr>
        <w:t>middenst</w:t>
      </w:r>
      <w:proofErr w:type="spellEnd"/>
      <w:r w:rsidR="00B96021">
        <w:rPr>
          <w:rFonts w:ascii="Times New Roman" w:hAnsi="Times New Roman" w:cs="Times New Roman"/>
        </w:rPr>
        <w:t>’</w:t>
      </w:r>
      <w:r w:rsidRPr="006E4662">
        <w:rPr>
          <w:rFonts w:ascii="Times New Roman" w:hAnsi="Times New Roman" w:cs="Times New Roman"/>
        </w:rPr>
        <w:t xml:space="preserve">):  </w:t>
      </w:r>
    </w:p>
    <w:p w14:paraId="70076D41" w14:textId="77777777" w:rsidR="00110BE1" w:rsidRPr="006E4662" w:rsidRDefault="00110BE1" w:rsidP="006E4662">
      <w:pPr>
        <w:spacing w:line="360" w:lineRule="auto"/>
        <w:rPr>
          <w:rFonts w:ascii="Times New Roman" w:hAnsi="Times New Roman" w:cs="Times New Roman"/>
        </w:rPr>
      </w:pPr>
    </w:p>
    <w:p w14:paraId="4D24719C" w14:textId="18DDE9C1" w:rsidR="00110BE1" w:rsidRPr="006E4662" w:rsidRDefault="00110BE1" w:rsidP="006E4662">
      <w:pPr>
        <w:spacing w:line="360" w:lineRule="auto"/>
        <w:ind w:left="720"/>
        <w:rPr>
          <w:rFonts w:ascii="Times New Roman" w:eastAsia="Times New Roman" w:hAnsi="Times New Roman" w:cs="Times New Roman"/>
        </w:rPr>
      </w:pPr>
      <w:r w:rsidRPr="006E4662">
        <w:rPr>
          <w:rFonts w:ascii="Times New Roman" w:eastAsia="Times New Roman" w:hAnsi="Times New Roman" w:cs="Times New Roman"/>
          <w:i/>
          <w:iCs/>
        </w:rPr>
        <w:t xml:space="preserve">He blanks his </w:t>
      </w:r>
      <w:proofErr w:type="spellStart"/>
      <w:r w:rsidRPr="006E4662">
        <w:rPr>
          <w:rFonts w:ascii="Times New Roman" w:eastAsia="Times New Roman" w:hAnsi="Times New Roman" w:cs="Times New Roman"/>
          <w:i/>
          <w:iCs/>
        </w:rPr>
        <w:t>oggles</w:t>
      </w:r>
      <w:proofErr w:type="spellEnd"/>
      <w:r w:rsidRPr="006E4662">
        <w:rPr>
          <w:rFonts w:ascii="Times New Roman" w:eastAsia="Times New Roman" w:hAnsi="Times New Roman" w:cs="Times New Roman"/>
          <w:i/>
          <w:iCs/>
        </w:rPr>
        <w:t xml:space="preserve"> because he confesses to all his </w:t>
      </w:r>
      <w:bookmarkStart w:id="2" w:name="n53095af"/>
      <w:proofErr w:type="spellStart"/>
      <w:r w:rsidRPr="006E4662">
        <w:rPr>
          <w:rFonts w:ascii="Times New Roman" w:eastAsia="Times New Roman" w:hAnsi="Times New Roman" w:cs="Times New Roman"/>
          <w:i/>
          <w:iCs/>
        </w:rPr>
        <w:fldChar w:fldCharType="begin"/>
      </w:r>
      <w:r w:rsidRPr="006E4662">
        <w:rPr>
          <w:rFonts w:ascii="Times New Roman" w:eastAsia="Times New Roman" w:hAnsi="Times New Roman" w:cs="Times New Roman"/>
          <w:i/>
          <w:iCs/>
        </w:rPr>
        <w:instrText xml:space="preserve"> HYPERLINK "http://jjda.ie/main/JJDA/F/FF/fnbs/n53all.htm" \l "n53095af" </w:instrText>
      </w:r>
      <w:r w:rsidRPr="006E4662">
        <w:rPr>
          <w:rFonts w:ascii="Times New Roman" w:eastAsia="Times New Roman" w:hAnsi="Times New Roman" w:cs="Times New Roman"/>
          <w:i/>
          <w:iCs/>
        </w:rPr>
      </w:r>
      <w:r w:rsidRPr="006E4662">
        <w:rPr>
          <w:rFonts w:ascii="Times New Roman" w:eastAsia="Times New Roman" w:hAnsi="Times New Roman" w:cs="Times New Roman"/>
          <w:i/>
          <w:iCs/>
        </w:rPr>
        <w:fldChar w:fldCharType="separate"/>
      </w:r>
      <w:r w:rsidRPr="006E4662">
        <w:rPr>
          <w:rFonts w:ascii="Times New Roman" w:eastAsia="Times New Roman" w:hAnsi="Times New Roman" w:cs="Times New Roman"/>
          <w:i/>
          <w:iCs/>
        </w:rPr>
        <w:t>tellavicious</w:t>
      </w:r>
      <w:proofErr w:type="spellEnd"/>
      <w:r w:rsidRPr="006E4662">
        <w:rPr>
          <w:rFonts w:ascii="Times New Roman" w:eastAsia="Times New Roman" w:hAnsi="Times New Roman" w:cs="Times New Roman"/>
          <w:i/>
          <w:iCs/>
        </w:rPr>
        <w:t xml:space="preserve"> nieces</w:t>
      </w:r>
      <w:r w:rsidRPr="006E4662">
        <w:rPr>
          <w:rFonts w:ascii="Times New Roman" w:eastAsia="Times New Roman" w:hAnsi="Times New Roman" w:cs="Times New Roman"/>
          <w:i/>
          <w:iCs/>
        </w:rPr>
        <w:fldChar w:fldCharType="end"/>
      </w:r>
      <w:bookmarkEnd w:id="2"/>
      <w:r w:rsidRPr="006E4662">
        <w:rPr>
          <w:rFonts w:ascii="Times New Roman" w:eastAsia="Times New Roman" w:hAnsi="Times New Roman" w:cs="Times New Roman"/>
          <w:i/>
          <w:iCs/>
        </w:rPr>
        <w:t xml:space="preserve">. He blocks his </w:t>
      </w:r>
      <w:proofErr w:type="spellStart"/>
      <w:r w:rsidRPr="006E4662">
        <w:rPr>
          <w:rFonts w:ascii="Times New Roman" w:eastAsia="Times New Roman" w:hAnsi="Times New Roman" w:cs="Times New Roman"/>
          <w:i/>
          <w:iCs/>
        </w:rPr>
        <w:t>nosoes</w:t>
      </w:r>
      <w:proofErr w:type="spellEnd"/>
      <w:r w:rsidRPr="006E4662">
        <w:rPr>
          <w:rFonts w:ascii="Times New Roman" w:eastAsia="Times New Roman" w:hAnsi="Times New Roman" w:cs="Times New Roman"/>
          <w:i/>
          <w:iCs/>
        </w:rPr>
        <w:t xml:space="preserve"> because that</w:t>
      </w:r>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he confesses to </w:t>
      </w:r>
      <w:proofErr w:type="spellStart"/>
      <w:r w:rsidRPr="006E4662">
        <w:rPr>
          <w:rFonts w:ascii="Times New Roman" w:eastAsia="Times New Roman" w:hAnsi="Times New Roman" w:cs="Times New Roman"/>
          <w:i/>
          <w:iCs/>
        </w:rPr>
        <w:t>everywheres</w:t>
      </w:r>
      <w:proofErr w:type="spellEnd"/>
      <w:r w:rsidRPr="006E4662">
        <w:rPr>
          <w:rFonts w:ascii="Times New Roman" w:eastAsia="Times New Roman" w:hAnsi="Times New Roman" w:cs="Times New Roman"/>
          <w:i/>
          <w:iCs/>
        </w:rPr>
        <w:t xml:space="preserve"> he was always putting up his latest </w:t>
      </w:r>
      <w:proofErr w:type="spellStart"/>
      <w:r w:rsidRPr="006E4662">
        <w:rPr>
          <w:rFonts w:ascii="Times New Roman" w:eastAsia="Times New Roman" w:hAnsi="Times New Roman" w:cs="Times New Roman"/>
          <w:i/>
          <w:iCs/>
        </w:rPr>
        <w:t>faengers</w:t>
      </w:r>
      <w:proofErr w:type="spellEnd"/>
      <w:r w:rsidRPr="006E4662">
        <w:rPr>
          <w:rFonts w:ascii="Times New Roman" w:eastAsia="Times New Roman" w:hAnsi="Times New Roman" w:cs="Times New Roman"/>
          <w:i/>
          <w:iCs/>
        </w:rPr>
        <w:t xml:space="preserve">. He </w:t>
      </w:r>
      <w:proofErr w:type="spellStart"/>
      <w:r w:rsidRPr="006E4662">
        <w:rPr>
          <w:rFonts w:ascii="Times New Roman" w:eastAsia="Times New Roman" w:hAnsi="Times New Roman" w:cs="Times New Roman"/>
          <w:i/>
          <w:iCs/>
        </w:rPr>
        <w:t>wollops</w:t>
      </w:r>
      <w:proofErr w:type="spellEnd"/>
      <w:r w:rsidRPr="006E4662">
        <w:rPr>
          <w:rFonts w:ascii="Times New Roman" w:eastAsia="Times New Roman" w:hAnsi="Times New Roman" w:cs="Times New Roman"/>
          <w:i/>
          <w:iCs/>
        </w:rPr>
        <w:t xml:space="preserve"> his mouther with a sword of tusk in as</w:t>
      </w:r>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because that he confesses how </w:t>
      </w:r>
      <w:proofErr w:type="spellStart"/>
      <w:r w:rsidRPr="006E4662">
        <w:rPr>
          <w:rFonts w:ascii="Times New Roman" w:eastAsia="Times New Roman" w:hAnsi="Times New Roman" w:cs="Times New Roman"/>
          <w:i/>
          <w:iCs/>
        </w:rPr>
        <w:t>opten</w:t>
      </w:r>
      <w:proofErr w:type="spellEnd"/>
      <w:r w:rsidRPr="006E4662">
        <w:rPr>
          <w:rFonts w:ascii="Times New Roman" w:eastAsia="Times New Roman" w:hAnsi="Times New Roman" w:cs="Times New Roman"/>
          <w:i/>
          <w:iCs/>
        </w:rPr>
        <w:t xml:space="preserve"> he used be </w:t>
      </w:r>
      <w:proofErr w:type="spellStart"/>
      <w:r w:rsidRPr="006E4662">
        <w:rPr>
          <w:rFonts w:ascii="Times New Roman" w:eastAsia="Times New Roman" w:hAnsi="Times New Roman" w:cs="Times New Roman"/>
          <w:i/>
          <w:iCs/>
        </w:rPr>
        <w:t>obening</w:t>
      </w:r>
      <w:proofErr w:type="spellEnd"/>
      <w:r w:rsidRPr="006E4662">
        <w:rPr>
          <w:rFonts w:ascii="Times New Roman" w:eastAsia="Times New Roman" w:hAnsi="Times New Roman" w:cs="Times New Roman"/>
          <w:i/>
          <w:iCs/>
        </w:rPr>
        <w:t xml:space="preserve"> her </w:t>
      </w:r>
      <w:proofErr w:type="spellStart"/>
      <w:r w:rsidRPr="006E4662">
        <w:rPr>
          <w:rFonts w:ascii="Times New Roman" w:eastAsia="Times New Roman" w:hAnsi="Times New Roman" w:cs="Times New Roman"/>
          <w:i/>
          <w:iCs/>
        </w:rPr>
        <w:t>howonton</w:t>
      </w:r>
      <w:proofErr w:type="spellEnd"/>
      <w:r w:rsidRPr="006E4662">
        <w:rPr>
          <w:rFonts w:ascii="Times New Roman" w:eastAsia="Times New Roman" w:hAnsi="Times New Roman" w:cs="Times New Roman"/>
          <w:i/>
          <w:iCs/>
        </w:rPr>
        <w:t xml:space="preserve"> he used be </w:t>
      </w:r>
      <w:proofErr w:type="spellStart"/>
      <w:r w:rsidRPr="006E4662">
        <w:rPr>
          <w:rFonts w:ascii="Times New Roman" w:eastAsia="Times New Roman" w:hAnsi="Times New Roman" w:cs="Times New Roman"/>
          <w:i/>
          <w:iCs/>
        </w:rPr>
        <w:t>undering</w:t>
      </w:r>
      <w:proofErr w:type="spellEnd"/>
      <w:r w:rsidRPr="006E4662">
        <w:rPr>
          <w:rFonts w:ascii="Times New Roman" w:eastAsia="Times New Roman" w:hAnsi="Times New Roman" w:cs="Times New Roman"/>
          <w:i/>
          <w:iCs/>
        </w:rPr>
        <w:t xml:space="preserve"> her.  He </w:t>
      </w:r>
      <w:proofErr w:type="spellStart"/>
      <w:r w:rsidRPr="006E4662">
        <w:rPr>
          <w:rFonts w:ascii="Times New Roman" w:eastAsia="Times New Roman" w:hAnsi="Times New Roman" w:cs="Times New Roman"/>
          <w:i/>
          <w:iCs/>
        </w:rPr>
        <w:t>boundles</w:t>
      </w:r>
      <w:proofErr w:type="spellEnd"/>
      <w:r w:rsidRPr="006E4662">
        <w:rPr>
          <w:rFonts w:ascii="Times New Roman" w:eastAsia="Times New Roman" w:hAnsi="Times New Roman" w:cs="Times New Roman"/>
          <w:i/>
          <w:iCs/>
        </w:rPr>
        <w:t xml:space="preserve"> </w:t>
      </w:r>
      <w:proofErr w:type="spellStart"/>
      <w:r w:rsidRPr="006E4662">
        <w:rPr>
          <w:rFonts w:ascii="Times New Roman" w:eastAsia="Times New Roman" w:hAnsi="Times New Roman" w:cs="Times New Roman"/>
          <w:i/>
          <w:iCs/>
        </w:rPr>
        <w:t>alltogo</w:t>
      </w:r>
      <w:r w:rsidR="00B96021">
        <w:rPr>
          <w:rFonts w:ascii="Times New Roman" w:eastAsia="Times New Roman" w:hAnsi="Times New Roman" w:cs="Times New Roman"/>
          <w:i/>
          <w:iCs/>
        </w:rPr>
        <w:t>tt</w:t>
      </w:r>
      <w:r w:rsidRPr="006E4662">
        <w:rPr>
          <w:rFonts w:ascii="Times New Roman" w:eastAsia="Times New Roman" w:hAnsi="Times New Roman" w:cs="Times New Roman"/>
          <w:i/>
          <w:iCs/>
        </w:rPr>
        <w:t>er</w:t>
      </w:r>
      <w:proofErr w:type="spellEnd"/>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his </w:t>
      </w:r>
      <w:proofErr w:type="spellStart"/>
      <w:r w:rsidRPr="006E4662">
        <w:rPr>
          <w:rFonts w:ascii="Times New Roman" w:eastAsia="Times New Roman" w:hAnsi="Times New Roman" w:cs="Times New Roman"/>
          <w:i/>
          <w:iCs/>
        </w:rPr>
        <w:t>manucupes</w:t>
      </w:r>
      <w:proofErr w:type="spellEnd"/>
      <w:r w:rsidRPr="006E4662">
        <w:rPr>
          <w:rFonts w:ascii="Times New Roman" w:eastAsia="Times New Roman" w:hAnsi="Times New Roman" w:cs="Times New Roman"/>
          <w:i/>
          <w:iCs/>
        </w:rPr>
        <w:t xml:space="preserve"> with his </w:t>
      </w:r>
      <w:proofErr w:type="spellStart"/>
      <w:r w:rsidRPr="006E4662">
        <w:rPr>
          <w:rFonts w:ascii="Times New Roman" w:eastAsia="Times New Roman" w:hAnsi="Times New Roman" w:cs="Times New Roman"/>
          <w:i/>
          <w:iCs/>
        </w:rPr>
        <w:t>pedarrests</w:t>
      </w:r>
      <w:proofErr w:type="spellEnd"/>
      <w:r w:rsidRPr="006E4662">
        <w:rPr>
          <w:rFonts w:ascii="Times New Roman" w:eastAsia="Times New Roman" w:hAnsi="Times New Roman" w:cs="Times New Roman"/>
          <w:i/>
          <w:iCs/>
        </w:rPr>
        <w:t xml:space="preserve"> in</w:t>
      </w:r>
      <w:r w:rsidR="00B96021">
        <w:rPr>
          <w:rFonts w:ascii="Times New Roman" w:eastAsia="Times New Roman" w:hAnsi="Times New Roman" w:cs="Times New Roman"/>
          <w:i/>
          <w:iCs/>
        </w:rPr>
        <w:t xml:space="preserve"> </w:t>
      </w:r>
      <w:proofErr w:type="spellStart"/>
      <w:r w:rsidRPr="006E4662">
        <w:rPr>
          <w:rFonts w:ascii="Times New Roman" w:eastAsia="Times New Roman" w:hAnsi="Times New Roman" w:cs="Times New Roman"/>
          <w:i/>
          <w:iCs/>
        </w:rPr>
        <w:t>asmuch</w:t>
      </w:r>
      <w:proofErr w:type="spellEnd"/>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as because that he confesses before all his </w:t>
      </w:r>
      <w:proofErr w:type="spellStart"/>
      <w:r w:rsidRPr="006E4662">
        <w:rPr>
          <w:rFonts w:ascii="Times New Roman" w:eastAsia="Times New Roman" w:hAnsi="Times New Roman" w:cs="Times New Roman"/>
          <w:i/>
          <w:iCs/>
        </w:rPr>
        <w:t>handcomplishies</w:t>
      </w:r>
      <w:proofErr w:type="spellEnd"/>
      <w:r w:rsidRPr="006E4662">
        <w:rPr>
          <w:rFonts w:ascii="Times New Roman" w:eastAsia="Times New Roman" w:hAnsi="Times New Roman" w:cs="Times New Roman"/>
          <w:i/>
          <w:iCs/>
        </w:rPr>
        <w:t xml:space="preserve"> and behind all his </w:t>
      </w:r>
      <w:proofErr w:type="spellStart"/>
      <w:r w:rsidRPr="006E4662">
        <w:rPr>
          <w:rFonts w:ascii="Times New Roman" w:eastAsia="Times New Roman" w:hAnsi="Times New Roman" w:cs="Times New Roman"/>
          <w:i/>
          <w:iCs/>
        </w:rPr>
        <w:t>comfoderacies</w:t>
      </w:r>
      <w:proofErr w:type="spellEnd"/>
      <w:r w:rsidRPr="006E4662">
        <w:rPr>
          <w:rFonts w:ascii="Times New Roman" w:eastAsia="Times New Roman" w:hAnsi="Times New Roman" w:cs="Times New Roman"/>
          <w:i/>
          <w:iCs/>
        </w:rPr>
        <w:t>. And (</w:t>
      </w:r>
      <w:proofErr w:type="spellStart"/>
      <w:r w:rsidRPr="006E4662">
        <w:rPr>
          <w:rFonts w:ascii="Times New Roman" w:eastAsia="Times New Roman" w:hAnsi="Times New Roman" w:cs="Times New Roman"/>
          <w:i/>
          <w:iCs/>
        </w:rPr>
        <w:t>hereis</w:t>
      </w:r>
      <w:proofErr w:type="spellEnd"/>
      <w:r w:rsidRPr="006E4662">
        <w:rPr>
          <w:rFonts w:ascii="Times New Roman" w:eastAsia="Times New Roman" w:hAnsi="Times New Roman" w:cs="Times New Roman"/>
          <w:i/>
          <w:iCs/>
        </w:rPr>
        <w:t xml:space="preserve"> cant came back saying he </w:t>
      </w:r>
      <w:proofErr w:type="spellStart"/>
      <w:r w:rsidRPr="006E4662">
        <w:rPr>
          <w:rFonts w:ascii="Times New Roman" w:eastAsia="Times New Roman" w:hAnsi="Times New Roman" w:cs="Times New Roman"/>
          <w:i/>
          <w:iCs/>
        </w:rPr>
        <w:t>codant</w:t>
      </w:r>
      <w:proofErr w:type="spellEnd"/>
      <w:r w:rsidRPr="006E4662">
        <w:rPr>
          <w:rFonts w:ascii="Times New Roman" w:eastAsia="Times New Roman" w:hAnsi="Times New Roman" w:cs="Times New Roman"/>
          <w:i/>
          <w:iCs/>
        </w:rPr>
        <w:t xml:space="preserve"> steal no lunger, </w:t>
      </w:r>
      <w:proofErr w:type="spellStart"/>
      <w:r w:rsidRPr="006E4662">
        <w:rPr>
          <w:rFonts w:ascii="Times New Roman" w:eastAsia="Times New Roman" w:hAnsi="Times New Roman" w:cs="Times New Roman"/>
          <w:i/>
          <w:iCs/>
        </w:rPr>
        <w:t>yessis</w:t>
      </w:r>
      <w:proofErr w:type="spellEnd"/>
      <w:r w:rsidRPr="006E4662">
        <w:rPr>
          <w:rFonts w:ascii="Times New Roman" w:eastAsia="Times New Roman" w:hAnsi="Times New Roman" w:cs="Times New Roman"/>
          <w:i/>
          <w:iCs/>
        </w:rPr>
        <w:t>,</w:t>
      </w:r>
      <w:r w:rsidRPr="006E4662">
        <w:rPr>
          <w:rFonts w:ascii="Times New Roman" w:eastAsia="Times New Roman" w:hAnsi="Times New Roman" w:cs="Times New Roman"/>
          <w:shd w:val="clear" w:color="auto" w:fill="FFFFFF"/>
        </w:rPr>
        <w:t xml:space="preserve">  </w:t>
      </w:r>
      <w:proofErr w:type="spellStart"/>
      <w:r w:rsidRPr="006E4662">
        <w:rPr>
          <w:rFonts w:ascii="Times New Roman" w:eastAsia="Times New Roman" w:hAnsi="Times New Roman" w:cs="Times New Roman"/>
          <w:i/>
          <w:iCs/>
        </w:rPr>
        <w:t>catz</w:t>
      </w:r>
      <w:proofErr w:type="spellEnd"/>
      <w:r w:rsidRPr="006E4662">
        <w:rPr>
          <w:rFonts w:ascii="Times New Roman" w:eastAsia="Times New Roman" w:hAnsi="Times New Roman" w:cs="Times New Roman"/>
          <w:i/>
          <w:iCs/>
        </w:rPr>
        <w:t xml:space="preserve"> come buck </w:t>
      </w:r>
      <w:proofErr w:type="spellStart"/>
      <w:r w:rsidRPr="006E4662">
        <w:rPr>
          <w:rFonts w:ascii="Times New Roman" w:eastAsia="Times New Roman" w:hAnsi="Times New Roman" w:cs="Times New Roman"/>
          <w:i/>
          <w:iCs/>
        </w:rPr>
        <w:t>beques</w:t>
      </w:r>
      <w:proofErr w:type="spellEnd"/>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he </w:t>
      </w:r>
      <w:proofErr w:type="spellStart"/>
      <w:r w:rsidRPr="006E4662">
        <w:rPr>
          <w:rFonts w:ascii="Times New Roman" w:eastAsia="Times New Roman" w:hAnsi="Times New Roman" w:cs="Times New Roman"/>
          <w:i/>
          <w:iCs/>
        </w:rPr>
        <w:t>caudant</w:t>
      </w:r>
      <w:proofErr w:type="spellEnd"/>
      <w:r w:rsidRPr="006E4662">
        <w:rPr>
          <w:rFonts w:ascii="Times New Roman" w:eastAsia="Times New Roman" w:hAnsi="Times New Roman" w:cs="Times New Roman"/>
          <w:i/>
          <w:iCs/>
        </w:rPr>
        <w:t xml:space="preserve"> stail awake) he touched upon this tree of livings in the </w:t>
      </w:r>
      <w:bookmarkStart w:id="3" w:name="c10257f"/>
      <w:proofErr w:type="spellStart"/>
      <w:r w:rsidRPr="006E4662">
        <w:rPr>
          <w:rFonts w:ascii="Times New Roman" w:eastAsia="Times New Roman" w:hAnsi="Times New Roman" w:cs="Times New Roman"/>
          <w:i/>
          <w:iCs/>
        </w:rPr>
        <w:fldChar w:fldCharType="begin"/>
      </w:r>
      <w:r w:rsidRPr="006E4662">
        <w:rPr>
          <w:rFonts w:ascii="Times New Roman" w:eastAsia="Times New Roman" w:hAnsi="Times New Roman" w:cs="Times New Roman"/>
          <w:i/>
          <w:iCs/>
        </w:rPr>
        <w:instrText xml:space="preserve"> HYPERLINK "http://jjda.ie/main/JJDA/F/FF/fnbs/c10all.htm" \l "c10257f" </w:instrText>
      </w:r>
      <w:r w:rsidRPr="006E4662">
        <w:rPr>
          <w:rFonts w:ascii="Times New Roman" w:eastAsia="Times New Roman" w:hAnsi="Times New Roman" w:cs="Times New Roman"/>
          <w:i/>
          <w:iCs/>
        </w:rPr>
      </w:r>
      <w:r w:rsidRPr="006E4662">
        <w:rPr>
          <w:rFonts w:ascii="Times New Roman" w:eastAsia="Times New Roman" w:hAnsi="Times New Roman" w:cs="Times New Roman"/>
          <w:i/>
          <w:iCs/>
        </w:rPr>
        <w:fldChar w:fldCharType="separate"/>
      </w:r>
      <w:r w:rsidRPr="006E4662">
        <w:rPr>
          <w:rFonts w:ascii="Times New Roman" w:eastAsia="Times New Roman" w:hAnsi="Times New Roman" w:cs="Times New Roman"/>
          <w:i/>
          <w:iCs/>
        </w:rPr>
        <w:t>middenst</w:t>
      </w:r>
      <w:proofErr w:type="spellEnd"/>
      <w:r w:rsidRPr="006E4662">
        <w:rPr>
          <w:rFonts w:ascii="Times New Roman" w:eastAsia="Times New Roman" w:hAnsi="Times New Roman" w:cs="Times New Roman"/>
          <w:i/>
          <w:iCs/>
        </w:rPr>
        <w:fldChar w:fldCharType="end"/>
      </w:r>
      <w:bookmarkEnd w:id="3"/>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of the </w:t>
      </w:r>
      <w:proofErr w:type="spellStart"/>
      <w:r w:rsidRPr="006E4662">
        <w:rPr>
          <w:rFonts w:ascii="Times New Roman" w:eastAsia="Times New Roman" w:hAnsi="Times New Roman" w:cs="Times New Roman"/>
          <w:i/>
          <w:iCs/>
        </w:rPr>
        <w:t>garerden</w:t>
      </w:r>
      <w:proofErr w:type="spellEnd"/>
      <w:r w:rsidRPr="006E4662">
        <w:rPr>
          <w:rFonts w:ascii="Times New Roman" w:eastAsia="Times New Roman" w:hAnsi="Times New Roman" w:cs="Times New Roman"/>
          <w:i/>
          <w:iCs/>
        </w:rPr>
        <w:t xml:space="preserve"> for inasmuch as because that he confessed to it on Hillel and </w:t>
      </w:r>
      <w:r w:rsidRPr="006E4662">
        <w:rPr>
          <w:rFonts w:ascii="Times New Roman" w:eastAsia="Times New Roman" w:hAnsi="Times New Roman" w:cs="Times New Roman"/>
          <w:i/>
          <w:iCs/>
        </w:rPr>
        <w:lastRenderedPageBreak/>
        <w:t>down</w:t>
      </w:r>
      <w:r w:rsidRPr="006E4662">
        <w:rPr>
          <w:rFonts w:ascii="Times New Roman" w:eastAsia="Times New Roman" w:hAnsi="Times New Roman" w:cs="Times New Roman"/>
          <w:shd w:val="clear" w:color="auto" w:fill="FFFFFF"/>
        </w:rPr>
        <w:t> </w:t>
      </w:r>
      <w:proofErr w:type="spellStart"/>
      <w:r w:rsidRPr="006E4662">
        <w:rPr>
          <w:rFonts w:ascii="Times New Roman" w:eastAsia="Times New Roman" w:hAnsi="Times New Roman" w:cs="Times New Roman"/>
          <w:i/>
          <w:iCs/>
        </w:rPr>
        <w:t>Dalem</w:t>
      </w:r>
      <w:proofErr w:type="spellEnd"/>
      <w:r w:rsidRPr="006E4662">
        <w:rPr>
          <w:rFonts w:ascii="Times New Roman" w:eastAsia="Times New Roman" w:hAnsi="Times New Roman" w:cs="Times New Roman"/>
          <w:i/>
          <w:iCs/>
        </w:rPr>
        <w:t xml:space="preserve"> and in the places which the </w:t>
      </w:r>
      <w:r w:rsidR="00B96021">
        <w:rPr>
          <w:rFonts w:ascii="Times New Roman" w:eastAsia="Times New Roman" w:hAnsi="Times New Roman" w:cs="Times New Roman"/>
          <w:i/>
          <w:iCs/>
        </w:rPr>
        <w:t>lepers</w:t>
      </w:r>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inhabit</w:t>
      </w:r>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in the place of the stones and in </w:t>
      </w:r>
      <w:proofErr w:type="spellStart"/>
      <w:r w:rsidRPr="006E4662">
        <w:rPr>
          <w:rFonts w:ascii="Times New Roman" w:eastAsia="Times New Roman" w:hAnsi="Times New Roman" w:cs="Times New Roman"/>
          <w:i/>
          <w:iCs/>
        </w:rPr>
        <w:t>pontofert</w:t>
      </w:r>
      <w:proofErr w:type="spellEnd"/>
      <w:r w:rsidRPr="006E4662">
        <w:rPr>
          <w:rFonts w:ascii="Times New Roman" w:eastAsia="Times New Roman" w:hAnsi="Times New Roman" w:cs="Times New Roman"/>
          <w:i/>
          <w:iCs/>
        </w:rPr>
        <w:t> </w:t>
      </w:r>
      <w:bookmarkStart w:id="4" w:name="n53083d"/>
      <w:proofErr w:type="spellStart"/>
      <w:r w:rsidRPr="006E4662">
        <w:rPr>
          <w:rFonts w:ascii="Times New Roman" w:eastAsia="Times New Roman" w:hAnsi="Times New Roman" w:cs="Times New Roman"/>
          <w:i/>
          <w:iCs/>
        </w:rPr>
        <w:fldChar w:fldCharType="begin"/>
      </w:r>
      <w:r w:rsidRPr="006E4662">
        <w:rPr>
          <w:rFonts w:ascii="Times New Roman" w:eastAsia="Times New Roman" w:hAnsi="Times New Roman" w:cs="Times New Roman"/>
          <w:i/>
          <w:iCs/>
        </w:rPr>
        <w:instrText xml:space="preserve"> HYPERLINK "http://jjda.ie/main/JJDA/F/FF/fnbs/n53all.htm" \l "n53083d" </w:instrText>
      </w:r>
      <w:r w:rsidRPr="006E4662">
        <w:rPr>
          <w:rFonts w:ascii="Times New Roman" w:eastAsia="Times New Roman" w:hAnsi="Times New Roman" w:cs="Times New Roman"/>
          <w:i/>
          <w:iCs/>
        </w:rPr>
      </w:r>
      <w:r w:rsidRPr="006E4662">
        <w:rPr>
          <w:rFonts w:ascii="Times New Roman" w:eastAsia="Times New Roman" w:hAnsi="Times New Roman" w:cs="Times New Roman"/>
          <w:i/>
          <w:iCs/>
        </w:rPr>
        <w:fldChar w:fldCharType="separate"/>
      </w:r>
      <w:r w:rsidRPr="006E4662">
        <w:rPr>
          <w:rFonts w:ascii="Times New Roman" w:eastAsia="Times New Roman" w:hAnsi="Times New Roman" w:cs="Times New Roman"/>
          <w:i/>
          <w:iCs/>
        </w:rPr>
        <w:t>jusfuggading</w:t>
      </w:r>
      <w:proofErr w:type="spellEnd"/>
      <w:r w:rsidRPr="006E4662">
        <w:rPr>
          <w:rFonts w:ascii="Times New Roman" w:eastAsia="Times New Roman" w:hAnsi="Times New Roman" w:cs="Times New Roman"/>
          <w:i/>
          <w:iCs/>
        </w:rPr>
        <w:fldChar w:fldCharType="end"/>
      </w:r>
      <w:bookmarkEnd w:id="4"/>
      <w:r w:rsidRPr="006E4662">
        <w:rPr>
          <w:rFonts w:ascii="Times New Roman" w:eastAsia="Times New Roman" w:hAnsi="Times New Roman" w:cs="Times New Roman"/>
          <w:i/>
          <w:iCs/>
        </w:rPr>
        <w:t> </w:t>
      </w:r>
      <w:proofErr w:type="spellStart"/>
      <w:r w:rsidRPr="006E4662">
        <w:rPr>
          <w:rFonts w:ascii="Times New Roman" w:eastAsia="Times New Roman" w:hAnsi="Times New Roman" w:cs="Times New Roman"/>
          <w:i/>
          <w:iCs/>
        </w:rPr>
        <w:t>amore</w:t>
      </w:r>
      <w:r w:rsidR="00B96021">
        <w:rPr>
          <w:rFonts w:ascii="Times New Roman" w:eastAsia="Times New Roman" w:hAnsi="Times New Roman" w:cs="Times New Roman"/>
          <w:i/>
          <w:iCs/>
        </w:rPr>
        <w:t>t</w:t>
      </w:r>
      <w:proofErr w:type="spellEnd"/>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now he come to think of it</w:t>
      </w:r>
      <w:r w:rsidRPr="006E4662">
        <w:rPr>
          <w:rFonts w:ascii="Times New Roman" w:eastAsia="Times New Roman" w:hAnsi="Times New Roman" w:cs="Times New Roman"/>
          <w:shd w:val="clear" w:color="auto" w:fill="FFFFFF"/>
        </w:rPr>
        <w:t> </w:t>
      </w:r>
      <w:r w:rsidRPr="006E4662">
        <w:rPr>
          <w:rFonts w:ascii="Times New Roman" w:eastAsia="Times New Roman" w:hAnsi="Times New Roman" w:cs="Times New Roman"/>
          <w:i/>
          <w:iCs/>
        </w:rPr>
        <w:t xml:space="preserve">jolly well </w:t>
      </w:r>
      <w:proofErr w:type="spellStart"/>
      <w:r w:rsidRPr="006E4662">
        <w:rPr>
          <w:rFonts w:ascii="Times New Roman" w:eastAsia="Times New Roman" w:hAnsi="Times New Roman" w:cs="Times New Roman"/>
          <w:i/>
          <w:iCs/>
        </w:rPr>
        <w:t>ruttengenerously</w:t>
      </w:r>
      <w:proofErr w:type="spellEnd"/>
      <w:r w:rsidRPr="006E4662">
        <w:rPr>
          <w:rFonts w:ascii="Times New Roman" w:eastAsia="Times New Roman" w:hAnsi="Times New Roman" w:cs="Times New Roman"/>
          <w:i/>
          <w:iCs/>
        </w:rPr>
        <w:t xml:space="preserve"> </w:t>
      </w:r>
      <w:proofErr w:type="spellStart"/>
      <w:r w:rsidRPr="006E4662">
        <w:rPr>
          <w:rFonts w:ascii="Times New Roman" w:eastAsia="Times New Roman" w:hAnsi="Times New Roman" w:cs="Times New Roman"/>
          <w:i/>
          <w:iCs/>
        </w:rPr>
        <w:t>olyovyover</w:t>
      </w:r>
      <w:proofErr w:type="spellEnd"/>
      <w:r w:rsidRPr="006E4662">
        <w:rPr>
          <w:rFonts w:ascii="Times New Roman" w:eastAsia="Times New Roman" w:hAnsi="Times New Roman" w:cs="Times New Roman"/>
          <w:i/>
          <w:iCs/>
        </w:rPr>
        <w:t xml:space="preserve"> the ole </w:t>
      </w:r>
      <w:proofErr w:type="spellStart"/>
      <w:r w:rsidRPr="006E4662">
        <w:rPr>
          <w:rFonts w:ascii="Times New Roman" w:eastAsia="Times New Roman" w:hAnsi="Times New Roman" w:cs="Times New Roman"/>
          <w:i/>
          <w:iCs/>
        </w:rPr>
        <w:t>blucky</w:t>
      </w:r>
      <w:proofErr w:type="spellEnd"/>
      <w:r w:rsidRPr="006E4662">
        <w:rPr>
          <w:rFonts w:ascii="Times New Roman" w:eastAsia="Times New Roman" w:hAnsi="Times New Roman" w:cs="Times New Roman"/>
          <w:i/>
          <w:iCs/>
        </w:rPr>
        <w:t xml:space="preserve"> shop. </w:t>
      </w:r>
      <w:proofErr w:type="spellStart"/>
      <w:r w:rsidRPr="006E4662">
        <w:rPr>
          <w:rFonts w:ascii="Times New Roman" w:eastAsia="Times New Roman" w:hAnsi="Times New Roman" w:cs="Times New Roman"/>
          <w:i/>
          <w:iCs/>
        </w:rPr>
        <w:t>Pugger</w:t>
      </w:r>
      <w:proofErr w:type="spellEnd"/>
      <w:r w:rsidRPr="006E4662">
        <w:rPr>
          <w:rFonts w:ascii="Times New Roman" w:eastAsia="Times New Roman" w:hAnsi="Times New Roman" w:cs="Times New Roman"/>
          <w:i/>
          <w:iCs/>
        </w:rPr>
        <w:t xml:space="preserve"> old </w:t>
      </w:r>
      <w:proofErr w:type="spellStart"/>
      <w:r w:rsidRPr="006E4662">
        <w:rPr>
          <w:rFonts w:ascii="Times New Roman" w:eastAsia="Times New Roman" w:hAnsi="Times New Roman" w:cs="Times New Roman"/>
          <w:i/>
          <w:iCs/>
        </w:rPr>
        <w:t>Pumpey</w:t>
      </w:r>
      <w:proofErr w:type="spellEnd"/>
      <w:r w:rsidRPr="006E4662">
        <w:rPr>
          <w:rFonts w:ascii="Times New Roman" w:eastAsia="Times New Roman" w:hAnsi="Times New Roman" w:cs="Times New Roman"/>
          <w:i/>
          <w:iCs/>
        </w:rPr>
        <w:t xml:space="preserve"> </w:t>
      </w:r>
      <w:proofErr w:type="spellStart"/>
      <w:r w:rsidRPr="006E4662">
        <w:rPr>
          <w:rFonts w:ascii="Times New Roman" w:eastAsia="Times New Roman" w:hAnsi="Times New Roman" w:cs="Times New Roman"/>
          <w:i/>
          <w:iCs/>
        </w:rPr>
        <w:t>O'Dungaschiff</w:t>
      </w:r>
      <w:proofErr w:type="spellEnd"/>
      <w:r w:rsidRPr="006E4662">
        <w:rPr>
          <w:rFonts w:ascii="Times New Roman" w:eastAsia="Times New Roman" w:hAnsi="Times New Roman" w:cs="Times New Roman"/>
          <w:i/>
          <w:iCs/>
        </w:rPr>
        <w:t xml:space="preserve">!  </w:t>
      </w:r>
      <w:r w:rsidRPr="006E4662">
        <w:rPr>
          <w:rFonts w:ascii="Times New Roman" w:eastAsia="Times New Roman" w:hAnsi="Times New Roman" w:cs="Times New Roman"/>
          <w:iCs/>
        </w:rPr>
        <w:t>(349</w:t>
      </w:r>
      <w:r w:rsidR="00B96021">
        <w:rPr>
          <w:rFonts w:ascii="Times New Roman" w:eastAsia="Times New Roman" w:hAnsi="Times New Roman" w:cs="Times New Roman"/>
          <w:iCs/>
        </w:rPr>
        <w:t>.27</w:t>
      </w:r>
      <w:r w:rsidRPr="006E4662">
        <w:rPr>
          <w:rFonts w:ascii="Times New Roman" w:eastAsia="Times New Roman" w:hAnsi="Times New Roman" w:cs="Times New Roman"/>
          <w:iCs/>
        </w:rPr>
        <w:t>-350</w:t>
      </w:r>
      <w:r w:rsidR="00B96021">
        <w:rPr>
          <w:rFonts w:ascii="Times New Roman" w:eastAsia="Times New Roman" w:hAnsi="Times New Roman" w:cs="Times New Roman"/>
          <w:iCs/>
        </w:rPr>
        <w:t>.07</w:t>
      </w:r>
      <w:r w:rsidRPr="006E4662">
        <w:rPr>
          <w:rFonts w:ascii="Times New Roman" w:eastAsia="Times New Roman" w:hAnsi="Times New Roman" w:cs="Times New Roman"/>
          <w:iCs/>
        </w:rPr>
        <w:t xml:space="preserve">) </w:t>
      </w:r>
    </w:p>
    <w:p w14:paraId="662B8F41" w14:textId="77777777" w:rsidR="00110BE1" w:rsidRPr="006E4662" w:rsidRDefault="00110BE1" w:rsidP="006E4662">
      <w:pPr>
        <w:spacing w:line="360" w:lineRule="auto"/>
        <w:rPr>
          <w:rFonts w:ascii="Times New Roman" w:hAnsi="Times New Roman" w:cs="Times New Roman"/>
        </w:rPr>
      </w:pPr>
    </w:p>
    <w:p w14:paraId="4143BC5A" w14:textId="6FB2B624"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 xml:space="preserve">The will to an artful order here resembles the sumptuous uniform of the General which intimidates Buckley.  It </w:t>
      </w:r>
      <w:r>
        <w:rPr>
          <w:rFonts w:ascii="Times New Roman" w:hAnsi="Times New Roman" w:cs="Times New Roman"/>
        </w:rPr>
        <w:t>calls into question the</w:t>
      </w:r>
      <w:r w:rsidRPr="006E4662">
        <w:rPr>
          <w:rFonts w:ascii="Times New Roman" w:hAnsi="Times New Roman" w:cs="Times New Roman"/>
        </w:rPr>
        <w:t xml:space="preserve"> sincerity </w:t>
      </w:r>
      <w:r>
        <w:rPr>
          <w:rFonts w:ascii="Times New Roman" w:hAnsi="Times New Roman" w:cs="Times New Roman"/>
        </w:rPr>
        <w:t xml:space="preserve">of the </w:t>
      </w:r>
      <w:r w:rsidRPr="006E4662">
        <w:rPr>
          <w:rFonts w:ascii="Times New Roman" w:hAnsi="Times New Roman" w:cs="Times New Roman"/>
        </w:rPr>
        <w:t>confession</w:t>
      </w:r>
      <w:r>
        <w:rPr>
          <w:rFonts w:ascii="Times New Roman" w:hAnsi="Times New Roman" w:cs="Times New Roman"/>
        </w:rPr>
        <w:t>s</w:t>
      </w:r>
      <w:r w:rsidRPr="006E4662">
        <w:rPr>
          <w:rFonts w:ascii="Times New Roman" w:hAnsi="Times New Roman" w:cs="Times New Roman"/>
        </w:rPr>
        <w:t xml:space="preserve">.  As a </w:t>
      </w:r>
      <w:r>
        <w:rPr>
          <w:rFonts w:ascii="Times New Roman" w:hAnsi="Times New Roman" w:cs="Times New Roman"/>
        </w:rPr>
        <w:t xml:space="preserve">public </w:t>
      </w:r>
      <w:r w:rsidRPr="006E4662">
        <w:rPr>
          <w:rFonts w:ascii="Times New Roman" w:hAnsi="Times New Roman" w:cs="Times New Roman"/>
        </w:rPr>
        <w:t xml:space="preserve">performance, this confession is a bid to achieve a sanctimonious status.  </w:t>
      </w:r>
    </w:p>
    <w:p w14:paraId="3CE703B8" w14:textId="348E993E"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Having listened to Butt’s version of Buckley’s story, HCE, now as the In</w:t>
      </w:r>
      <w:r>
        <w:rPr>
          <w:rFonts w:ascii="Times New Roman" w:hAnsi="Times New Roman" w:cs="Times New Roman"/>
        </w:rPr>
        <w:t>n</w:t>
      </w:r>
      <w:r w:rsidRPr="006E4662">
        <w:rPr>
          <w:rFonts w:ascii="Times New Roman" w:hAnsi="Times New Roman" w:cs="Times New Roman"/>
        </w:rPr>
        <w:t xml:space="preserve">keeper of the Mullingar Inn, mirrors the Russian General, and also performs a public confession before his customers, though it is formally much messier.  He admits to reading a rude book on the lavatory, he asks to be excused of his choice of words, then concludes that he is </w:t>
      </w:r>
      <w:r w:rsidR="00B96021">
        <w:rPr>
          <w:rFonts w:ascii="Times New Roman" w:hAnsi="Times New Roman" w:cs="Times New Roman"/>
        </w:rPr>
        <w:t>‘</w:t>
      </w:r>
      <w:r w:rsidRPr="006E4662">
        <w:rPr>
          <w:rFonts w:ascii="Times New Roman" w:hAnsi="Times New Roman" w:cs="Times New Roman"/>
        </w:rPr>
        <w:t xml:space="preserve">guilty but fellows </w:t>
      </w:r>
      <w:proofErr w:type="spellStart"/>
      <w:r w:rsidRPr="006E4662">
        <w:rPr>
          <w:rFonts w:ascii="Times New Roman" w:hAnsi="Times New Roman" w:cs="Times New Roman"/>
        </w:rPr>
        <w:t>culpows</w:t>
      </w:r>
      <w:proofErr w:type="spellEnd"/>
      <w:r w:rsidR="00B96021">
        <w:rPr>
          <w:rFonts w:ascii="Times New Roman" w:hAnsi="Times New Roman" w:cs="Times New Roman"/>
        </w:rPr>
        <w:t>’</w:t>
      </w:r>
      <w:r w:rsidRPr="006E4662">
        <w:rPr>
          <w:rFonts w:ascii="Times New Roman" w:hAnsi="Times New Roman" w:cs="Times New Roman"/>
        </w:rPr>
        <w:t xml:space="preserve">, that </w:t>
      </w:r>
      <w:r w:rsidR="00B96021">
        <w:rPr>
          <w:rFonts w:ascii="Times New Roman" w:hAnsi="Times New Roman" w:cs="Times New Roman"/>
        </w:rPr>
        <w:t>‘</w:t>
      </w:r>
      <w:r w:rsidRPr="006E4662">
        <w:rPr>
          <w:rFonts w:ascii="Times New Roman" w:hAnsi="Times New Roman" w:cs="Times New Roman"/>
        </w:rPr>
        <w:t xml:space="preserve">It was felt by me </w:t>
      </w:r>
      <w:proofErr w:type="spellStart"/>
      <w:r w:rsidRPr="006E4662">
        <w:rPr>
          <w:rFonts w:ascii="Times New Roman" w:hAnsi="Times New Roman" w:cs="Times New Roman"/>
        </w:rPr>
        <w:t>sindeade</w:t>
      </w:r>
      <w:proofErr w:type="spellEnd"/>
      <w:r w:rsidR="00B96021">
        <w:rPr>
          <w:rFonts w:ascii="Times New Roman" w:hAnsi="Times New Roman" w:cs="Times New Roman"/>
        </w:rPr>
        <w:t>’</w:t>
      </w:r>
      <w:r w:rsidRPr="006E4662">
        <w:rPr>
          <w:rFonts w:ascii="Times New Roman" w:hAnsi="Times New Roman" w:cs="Times New Roman"/>
        </w:rPr>
        <w:t xml:space="preserve"> </w:t>
      </w:r>
      <w:r w:rsidR="00B96021">
        <w:rPr>
          <w:rFonts w:ascii="Times New Roman" w:hAnsi="Times New Roman" w:cs="Times New Roman"/>
        </w:rPr>
        <w:t xml:space="preserve">(363.20) </w:t>
      </w:r>
      <w:r w:rsidRPr="006E4662">
        <w:rPr>
          <w:rFonts w:ascii="Times New Roman" w:hAnsi="Times New Roman" w:cs="Times New Roman"/>
        </w:rPr>
        <w:t xml:space="preserve">and, as we have heard, that he dreamed of his </w:t>
      </w:r>
      <w:r w:rsidR="00B96021">
        <w:rPr>
          <w:rFonts w:ascii="Times New Roman" w:hAnsi="Times New Roman" w:cs="Times New Roman"/>
        </w:rPr>
        <w:t>‘</w:t>
      </w:r>
      <w:proofErr w:type="spellStart"/>
      <w:r w:rsidRPr="006E4662">
        <w:rPr>
          <w:rFonts w:ascii="Times New Roman" w:hAnsi="Times New Roman" w:cs="Times New Roman"/>
        </w:rPr>
        <w:t>deepseep</w:t>
      </w:r>
      <w:proofErr w:type="spellEnd"/>
      <w:r w:rsidRPr="006E4662">
        <w:rPr>
          <w:rFonts w:ascii="Times New Roman" w:hAnsi="Times New Roman" w:cs="Times New Roman"/>
        </w:rPr>
        <w:t xml:space="preserve"> daughter which was </w:t>
      </w:r>
      <w:proofErr w:type="spellStart"/>
      <w:r w:rsidRPr="006E4662">
        <w:rPr>
          <w:rFonts w:ascii="Times New Roman" w:hAnsi="Times New Roman" w:cs="Times New Roman"/>
        </w:rPr>
        <w:t>bourne</w:t>
      </w:r>
      <w:proofErr w:type="spellEnd"/>
      <w:r w:rsidRPr="006E4662">
        <w:rPr>
          <w:rFonts w:ascii="Times New Roman" w:hAnsi="Times New Roman" w:cs="Times New Roman"/>
        </w:rPr>
        <w:t xml:space="preserve"> up </w:t>
      </w:r>
      <w:proofErr w:type="spellStart"/>
      <w:r w:rsidRPr="006E4662">
        <w:rPr>
          <w:rFonts w:ascii="Times New Roman" w:hAnsi="Times New Roman" w:cs="Times New Roman"/>
        </w:rPr>
        <w:t>pridely</w:t>
      </w:r>
      <w:proofErr w:type="spellEnd"/>
      <w:r w:rsidRPr="006E4662">
        <w:rPr>
          <w:rFonts w:ascii="Times New Roman" w:hAnsi="Times New Roman" w:cs="Times New Roman"/>
        </w:rPr>
        <w:t xml:space="preserve"> out of </w:t>
      </w:r>
      <w:proofErr w:type="spellStart"/>
      <w:r w:rsidRPr="006E4662">
        <w:rPr>
          <w:rFonts w:ascii="Times New Roman" w:hAnsi="Times New Roman" w:cs="Times New Roman"/>
        </w:rPr>
        <w:t>medsdreams</w:t>
      </w:r>
      <w:proofErr w:type="spellEnd"/>
      <w:r w:rsidRPr="006E4662">
        <w:rPr>
          <w:rFonts w:ascii="Times New Roman" w:hAnsi="Times New Roman" w:cs="Times New Roman"/>
        </w:rPr>
        <w:t xml:space="preserve"> </w:t>
      </w:r>
      <w:proofErr w:type="spellStart"/>
      <w:r w:rsidRPr="006E4662">
        <w:rPr>
          <w:rFonts w:ascii="Times New Roman" w:hAnsi="Times New Roman" w:cs="Times New Roman"/>
        </w:rPr>
        <w:t>unclouthed</w:t>
      </w:r>
      <w:proofErr w:type="spellEnd"/>
      <w:r w:rsidR="00B96021">
        <w:rPr>
          <w:rFonts w:ascii="Times New Roman" w:hAnsi="Times New Roman" w:cs="Times New Roman"/>
        </w:rPr>
        <w:t>’</w:t>
      </w:r>
      <w:r w:rsidRPr="006E4662">
        <w:rPr>
          <w:rFonts w:ascii="Times New Roman" w:hAnsi="Times New Roman" w:cs="Times New Roman"/>
        </w:rPr>
        <w:t xml:space="preserve"> (36</w:t>
      </w:r>
      <w:r w:rsidR="00B96021">
        <w:rPr>
          <w:rFonts w:ascii="Times New Roman" w:hAnsi="Times New Roman" w:cs="Times New Roman"/>
        </w:rPr>
        <w:t>6</w:t>
      </w:r>
      <w:r w:rsidRPr="006E4662">
        <w:rPr>
          <w:rFonts w:ascii="Times New Roman" w:hAnsi="Times New Roman" w:cs="Times New Roman"/>
        </w:rPr>
        <w:t>.</w:t>
      </w:r>
      <w:r w:rsidR="00B96021">
        <w:rPr>
          <w:rFonts w:ascii="Times New Roman" w:hAnsi="Times New Roman" w:cs="Times New Roman"/>
        </w:rPr>
        <w:t>14</w:t>
      </w:r>
      <w:r w:rsidRPr="006E4662">
        <w:rPr>
          <w:rFonts w:ascii="Times New Roman" w:hAnsi="Times New Roman" w:cs="Times New Roman"/>
        </w:rPr>
        <w:t xml:space="preserve">-15).  </w:t>
      </w:r>
      <w:r>
        <w:rPr>
          <w:rFonts w:ascii="Times New Roman" w:hAnsi="Times New Roman" w:cs="Times New Roman"/>
        </w:rPr>
        <w:t>While</w:t>
      </w:r>
      <w:r w:rsidRPr="006E4662">
        <w:rPr>
          <w:rFonts w:ascii="Times New Roman" w:hAnsi="Times New Roman" w:cs="Times New Roman"/>
        </w:rPr>
        <w:t xml:space="preserve"> reconciliation is sought</w:t>
      </w:r>
      <w:r>
        <w:rPr>
          <w:rFonts w:ascii="Times New Roman" w:hAnsi="Times New Roman" w:cs="Times New Roman"/>
        </w:rPr>
        <w:t xml:space="preserve"> or expected</w:t>
      </w:r>
      <w:r w:rsidRPr="006E4662">
        <w:rPr>
          <w:rFonts w:ascii="Times New Roman" w:hAnsi="Times New Roman" w:cs="Times New Roman"/>
        </w:rPr>
        <w:t xml:space="preserve">, none is granted. </w:t>
      </w:r>
      <w:r>
        <w:rPr>
          <w:rFonts w:ascii="Times New Roman" w:hAnsi="Times New Roman" w:cs="Times New Roman"/>
        </w:rPr>
        <w:t xml:space="preserve">  HCE’s expectation of mercy is denied in the kangaroo court of the pub. </w:t>
      </w:r>
    </w:p>
    <w:p w14:paraId="5F7B1730" w14:textId="4D1E86D4"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3. </w:t>
      </w:r>
      <w:r w:rsidRPr="006E4662">
        <w:rPr>
          <w:rFonts w:ascii="Times New Roman" w:hAnsi="Times New Roman" w:cs="Times New Roman"/>
          <w:u w:val="single"/>
        </w:rPr>
        <w:t xml:space="preserve">There is no auricular confession in </w:t>
      </w:r>
      <w:r w:rsidRPr="006E4662">
        <w:rPr>
          <w:rFonts w:ascii="Times New Roman" w:hAnsi="Times New Roman" w:cs="Times New Roman"/>
          <w:i/>
          <w:u w:val="single"/>
        </w:rPr>
        <w:t>Finnegans Wake</w:t>
      </w:r>
      <w:r w:rsidRPr="006E4662">
        <w:rPr>
          <w:rFonts w:ascii="Times New Roman" w:hAnsi="Times New Roman" w:cs="Times New Roman"/>
          <w:u w:val="single"/>
        </w:rPr>
        <w:t>.</w:t>
      </w:r>
      <w:r w:rsidRPr="006E4662">
        <w:rPr>
          <w:rFonts w:ascii="Times New Roman" w:hAnsi="Times New Roman" w:cs="Times New Roman"/>
        </w:rPr>
        <w:t xml:space="preserve">  </w:t>
      </w:r>
      <w:r>
        <w:rPr>
          <w:rFonts w:ascii="Times New Roman" w:hAnsi="Times New Roman" w:cs="Times New Roman"/>
        </w:rPr>
        <w:t xml:space="preserve">Surprisingly, at no point do we </w:t>
      </w:r>
      <w:r w:rsidRPr="006E4662">
        <w:rPr>
          <w:rFonts w:ascii="Times New Roman" w:hAnsi="Times New Roman" w:cs="Times New Roman"/>
        </w:rPr>
        <w:t xml:space="preserve">ever enter the confessional and there is no private confession made straight into the ear of a qualified priest.  This is a corollary to the dominance of public confession.  Twice before Joyce had accompanied his characters vividly into the booth, first in </w:t>
      </w:r>
      <w:r w:rsidRPr="006E4662">
        <w:rPr>
          <w:rFonts w:ascii="Times New Roman" w:hAnsi="Times New Roman" w:cs="Times New Roman"/>
          <w:i/>
        </w:rPr>
        <w:t>A Portrait</w:t>
      </w:r>
      <w:r w:rsidRPr="006E4662">
        <w:rPr>
          <w:rFonts w:ascii="Times New Roman" w:hAnsi="Times New Roman" w:cs="Times New Roman"/>
        </w:rPr>
        <w:t>,</w:t>
      </w:r>
      <w:r w:rsidRPr="006E4662">
        <w:rPr>
          <w:rFonts w:ascii="Times New Roman" w:hAnsi="Times New Roman" w:cs="Times New Roman"/>
          <w:i/>
        </w:rPr>
        <w:t xml:space="preserve"> </w:t>
      </w:r>
      <w:r w:rsidRPr="006E4662">
        <w:rPr>
          <w:rFonts w:ascii="Times New Roman" w:hAnsi="Times New Roman" w:cs="Times New Roman"/>
        </w:rPr>
        <w:t xml:space="preserve">with a degree of sensational trauma: </w:t>
      </w:r>
    </w:p>
    <w:p w14:paraId="10356B00" w14:textId="77777777" w:rsidR="00110BE1" w:rsidRPr="006E4662" w:rsidRDefault="00110BE1" w:rsidP="006E4662">
      <w:pPr>
        <w:spacing w:line="360" w:lineRule="auto"/>
        <w:ind w:firstLine="720"/>
        <w:rPr>
          <w:rFonts w:ascii="Times New Roman" w:hAnsi="Times New Roman" w:cs="Times New Roman"/>
        </w:rPr>
      </w:pPr>
    </w:p>
    <w:p w14:paraId="6C569B51" w14:textId="5D99BA2F" w:rsidR="00110BE1" w:rsidRPr="006E4662" w:rsidRDefault="00110BE1" w:rsidP="006E4662">
      <w:pPr>
        <w:spacing w:line="360" w:lineRule="auto"/>
        <w:ind w:left="720"/>
        <w:rPr>
          <w:rFonts w:ascii="Times New Roman" w:hAnsi="Times New Roman" w:cs="Times New Roman"/>
        </w:rPr>
      </w:pPr>
      <w:r w:rsidRPr="006E4662">
        <w:rPr>
          <w:rFonts w:ascii="Times New Roman" w:hAnsi="Times New Roman" w:cs="Times New Roman"/>
        </w:rPr>
        <w:t>His sins trickled from his lips, one by one, trickled in shameful drops from his soul festering and oozing like a sore, a squalid stream of vice… Blinded by his tears and by the light of God’s mercifulness he bent his head and heard the grave words of absolution spoken. (</w:t>
      </w:r>
      <w:r w:rsidRPr="006E4662">
        <w:rPr>
          <w:rFonts w:ascii="Times New Roman" w:hAnsi="Times New Roman" w:cs="Times New Roman"/>
          <w:i/>
        </w:rPr>
        <w:t>P</w:t>
      </w:r>
      <w:r w:rsidR="005B6962">
        <w:rPr>
          <w:rFonts w:ascii="Times New Roman" w:hAnsi="Times New Roman" w:cs="Times New Roman"/>
        </w:rPr>
        <w:t xml:space="preserve"> 14</w:t>
      </w:r>
      <w:r w:rsidR="00B96021">
        <w:rPr>
          <w:rFonts w:ascii="Times New Roman" w:hAnsi="Times New Roman" w:cs="Times New Roman"/>
        </w:rPr>
        <w:t>4-5</w:t>
      </w:r>
      <w:r w:rsidRPr="006E4662">
        <w:rPr>
          <w:rFonts w:ascii="Times New Roman" w:hAnsi="Times New Roman" w:cs="Times New Roman"/>
        </w:rPr>
        <w:t>)</w:t>
      </w:r>
    </w:p>
    <w:p w14:paraId="519154BB" w14:textId="77777777" w:rsidR="00110BE1" w:rsidRPr="006E4662" w:rsidRDefault="00110BE1" w:rsidP="006E4662">
      <w:pPr>
        <w:spacing w:line="360" w:lineRule="auto"/>
        <w:rPr>
          <w:rFonts w:ascii="Times New Roman" w:hAnsi="Times New Roman" w:cs="Times New Roman"/>
        </w:rPr>
      </w:pPr>
    </w:p>
    <w:p w14:paraId="4F6C6FC3" w14:textId="6D889508" w:rsidR="00110BE1" w:rsidRPr="006E4662" w:rsidRDefault="00B96021" w:rsidP="006E4662">
      <w:pPr>
        <w:spacing w:line="360" w:lineRule="auto"/>
        <w:rPr>
          <w:rFonts w:ascii="Times New Roman" w:hAnsi="Times New Roman" w:cs="Times New Roman"/>
        </w:rPr>
      </w:pPr>
      <w:r>
        <w:rPr>
          <w:rFonts w:ascii="Times New Roman" w:hAnsi="Times New Roman" w:cs="Times New Roman"/>
        </w:rPr>
        <w:t>A</w:t>
      </w:r>
      <w:r w:rsidR="00110BE1" w:rsidRPr="006E4662">
        <w:rPr>
          <w:rFonts w:ascii="Times New Roman" w:hAnsi="Times New Roman" w:cs="Times New Roman"/>
        </w:rPr>
        <w:t xml:space="preserve">nd then, as a riposte, with a comic account in Molly’s final stream in </w:t>
      </w:r>
      <w:r w:rsidR="00110BE1" w:rsidRPr="006E4662">
        <w:rPr>
          <w:rFonts w:ascii="Times New Roman" w:hAnsi="Times New Roman" w:cs="Times New Roman"/>
          <w:i/>
        </w:rPr>
        <w:t>Ulysses</w:t>
      </w:r>
      <w:r w:rsidR="00110BE1" w:rsidRPr="006E4662">
        <w:rPr>
          <w:rFonts w:ascii="Times New Roman" w:hAnsi="Times New Roman" w:cs="Times New Roman"/>
        </w:rPr>
        <w:t xml:space="preserve">. </w:t>
      </w:r>
    </w:p>
    <w:p w14:paraId="0E085FEA" w14:textId="77777777" w:rsidR="00110BE1" w:rsidRPr="006E4662" w:rsidRDefault="00110BE1" w:rsidP="006E4662">
      <w:pPr>
        <w:spacing w:line="360" w:lineRule="auto"/>
        <w:ind w:firstLine="720"/>
        <w:rPr>
          <w:rFonts w:ascii="Times New Roman" w:hAnsi="Times New Roman" w:cs="Times New Roman"/>
        </w:rPr>
      </w:pPr>
    </w:p>
    <w:p w14:paraId="72543FD7" w14:textId="0AECF4A7" w:rsidR="00110BE1" w:rsidRPr="006E4662" w:rsidRDefault="00110BE1" w:rsidP="006E4662">
      <w:pPr>
        <w:spacing w:line="360" w:lineRule="auto"/>
        <w:ind w:left="720"/>
        <w:rPr>
          <w:rFonts w:ascii="Times New Roman" w:hAnsi="Times New Roman" w:cs="Times New Roman"/>
        </w:rPr>
      </w:pPr>
      <w:r w:rsidRPr="006E4662">
        <w:rPr>
          <w:rFonts w:ascii="Times New Roman" w:hAnsi="Times New Roman" w:cs="Times New Roman"/>
        </w:rPr>
        <w:t xml:space="preserve">he touched me father and what harm if he did where and I said on the canal bank like a fool but whereabouts on your person my child on the leg behind high up was it yes rather high </w:t>
      </w:r>
      <w:r w:rsidR="00B96021">
        <w:rPr>
          <w:rFonts w:ascii="Times New Roman" w:hAnsi="Times New Roman" w:cs="Times New Roman"/>
        </w:rPr>
        <w:t xml:space="preserve">up </w:t>
      </w:r>
      <w:r w:rsidRPr="006E4662">
        <w:rPr>
          <w:rFonts w:ascii="Times New Roman" w:hAnsi="Times New Roman" w:cs="Times New Roman"/>
        </w:rPr>
        <w:t xml:space="preserve">was it where you sit down yes O Lord </w:t>
      </w:r>
      <w:proofErr w:type="spellStart"/>
      <w:r w:rsidRPr="006E4662">
        <w:rPr>
          <w:rFonts w:ascii="Times New Roman" w:hAnsi="Times New Roman" w:cs="Times New Roman"/>
        </w:rPr>
        <w:t>couldnt</w:t>
      </w:r>
      <w:proofErr w:type="spellEnd"/>
      <w:r w:rsidRPr="006E4662">
        <w:rPr>
          <w:rFonts w:ascii="Times New Roman" w:hAnsi="Times New Roman" w:cs="Times New Roman"/>
        </w:rPr>
        <w:t xml:space="preserve"> he say bottom right out and have done with </w:t>
      </w:r>
      <w:r w:rsidR="00B96021">
        <w:rPr>
          <w:rFonts w:ascii="Times New Roman" w:hAnsi="Times New Roman" w:cs="Times New Roman"/>
        </w:rPr>
        <w:t xml:space="preserve">it </w:t>
      </w:r>
      <w:r w:rsidRPr="006E4662">
        <w:rPr>
          <w:rFonts w:ascii="Times New Roman" w:hAnsi="Times New Roman" w:cs="Times New Roman"/>
        </w:rPr>
        <w:t xml:space="preserve">what has that got to do </w:t>
      </w:r>
      <w:r w:rsidRPr="006E4662">
        <w:rPr>
          <w:rFonts w:ascii="Times New Roman" w:hAnsi="Times New Roman" w:cs="Times New Roman"/>
        </w:rPr>
        <w:lastRenderedPageBreak/>
        <w:t>with it and did you whatever way he put it I forget no father and I always think of the real father what did he want to know for when I already confessed it to God.  (</w:t>
      </w:r>
      <w:r w:rsidRPr="006E4662">
        <w:rPr>
          <w:rFonts w:ascii="Times New Roman" w:hAnsi="Times New Roman" w:cs="Times New Roman"/>
          <w:i/>
        </w:rPr>
        <w:t>U</w:t>
      </w:r>
      <w:r w:rsidRPr="006E4662">
        <w:rPr>
          <w:rFonts w:ascii="Times New Roman" w:hAnsi="Times New Roman" w:cs="Times New Roman"/>
        </w:rPr>
        <w:t xml:space="preserve"> </w:t>
      </w:r>
      <w:r>
        <w:rPr>
          <w:rFonts w:ascii="Times New Roman" w:hAnsi="Times New Roman" w:cs="Times New Roman"/>
        </w:rPr>
        <w:t>18:107-113</w:t>
      </w:r>
      <w:r w:rsidRPr="006E4662">
        <w:rPr>
          <w:rFonts w:ascii="Times New Roman" w:hAnsi="Times New Roman" w:cs="Times New Roman"/>
        </w:rPr>
        <w:t xml:space="preserve">) </w:t>
      </w:r>
    </w:p>
    <w:p w14:paraId="74F5A590" w14:textId="77777777" w:rsidR="00110BE1" w:rsidRPr="006E4662" w:rsidRDefault="00110BE1" w:rsidP="006E4662">
      <w:pPr>
        <w:spacing w:line="360" w:lineRule="auto"/>
        <w:ind w:firstLine="720"/>
        <w:rPr>
          <w:rFonts w:ascii="Times New Roman" w:hAnsi="Times New Roman" w:cs="Times New Roman"/>
        </w:rPr>
      </w:pPr>
    </w:p>
    <w:p w14:paraId="0F6234DE" w14:textId="38CB822B"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 xml:space="preserve">It is as if with these two very different instances, he has dealt with the central confessional point of Catholicism and moved on, leaving the baroque structure of the sacrament of penance behind him, tottering without its keystone.  </w:t>
      </w:r>
    </w:p>
    <w:p w14:paraId="73FC3149" w14:textId="3318B868" w:rsidR="00110BE1" w:rsidRPr="006E4662" w:rsidRDefault="00110BE1" w:rsidP="006E4662">
      <w:pPr>
        <w:spacing w:line="360" w:lineRule="auto"/>
        <w:rPr>
          <w:rFonts w:ascii="Times New Roman" w:hAnsi="Times New Roman" w:cs="Times New Roman"/>
          <w:iCs/>
        </w:rPr>
      </w:pPr>
      <w:r w:rsidRPr="006E4662">
        <w:rPr>
          <w:rFonts w:ascii="Times New Roman" w:hAnsi="Times New Roman" w:cs="Times New Roman"/>
        </w:rPr>
        <w:tab/>
        <w:t xml:space="preserve">4. </w:t>
      </w:r>
      <w:r w:rsidRPr="006E4662">
        <w:rPr>
          <w:rFonts w:ascii="Times New Roman" w:hAnsi="Times New Roman" w:cs="Times New Roman"/>
          <w:u w:val="single"/>
        </w:rPr>
        <w:t xml:space="preserve">The unintentional or </w:t>
      </w:r>
      <w:proofErr w:type="spellStart"/>
      <w:r w:rsidRPr="006E4662">
        <w:rPr>
          <w:rFonts w:ascii="Times New Roman" w:hAnsi="Times New Roman" w:cs="Times New Roman"/>
          <w:u w:val="single"/>
        </w:rPr>
        <w:t>inadvertant</w:t>
      </w:r>
      <w:proofErr w:type="spellEnd"/>
      <w:r w:rsidRPr="006E4662">
        <w:rPr>
          <w:rFonts w:ascii="Times New Roman" w:hAnsi="Times New Roman" w:cs="Times New Roman"/>
          <w:b/>
          <w:u w:val="single"/>
        </w:rPr>
        <w:t xml:space="preserve"> </w:t>
      </w:r>
      <w:r w:rsidRPr="006E4662">
        <w:rPr>
          <w:rFonts w:ascii="Times New Roman" w:hAnsi="Times New Roman" w:cs="Times New Roman"/>
          <w:u w:val="single"/>
        </w:rPr>
        <w:t>confession.</w:t>
      </w:r>
      <w:r w:rsidRPr="006E4662">
        <w:rPr>
          <w:rFonts w:ascii="Times New Roman" w:hAnsi="Times New Roman" w:cs="Times New Roman"/>
        </w:rPr>
        <w:t xml:space="preserve">  These confessions </w:t>
      </w:r>
      <w:r>
        <w:rPr>
          <w:rFonts w:ascii="Times New Roman" w:hAnsi="Times New Roman" w:cs="Times New Roman"/>
        </w:rPr>
        <w:t xml:space="preserve">are best known </w:t>
      </w:r>
      <w:r w:rsidRPr="006E4662">
        <w:rPr>
          <w:rFonts w:ascii="Times New Roman" w:hAnsi="Times New Roman" w:cs="Times New Roman"/>
        </w:rPr>
        <w:t>as Freudian in the sense of the Freudian slip</w:t>
      </w:r>
      <w:r>
        <w:rPr>
          <w:rFonts w:ascii="Times New Roman" w:hAnsi="Times New Roman" w:cs="Times New Roman"/>
        </w:rPr>
        <w:t>;</w:t>
      </w:r>
      <w:r w:rsidRPr="006E4662">
        <w:rPr>
          <w:rFonts w:ascii="Times New Roman" w:hAnsi="Times New Roman" w:cs="Times New Roman"/>
        </w:rPr>
        <w:t xml:space="preserve"> but Joyce, aware that the mechanism was understood by writers long before Freud, would not have</w:t>
      </w:r>
      <w:r>
        <w:rPr>
          <w:rFonts w:ascii="Times New Roman" w:hAnsi="Times New Roman" w:cs="Times New Roman"/>
        </w:rPr>
        <w:t xml:space="preserve"> described them in this way</w:t>
      </w:r>
      <w:r w:rsidRPr="006E4662">
        <w:rPr>
          <w:rFonts w:ascii="Times New Roman" w:hAnsi="Times New Roman" w:cs="Times New Roman"/>
        </w:rPr>
        <w:t xml:space="preserve">.  </w:t>
      </w:r>
      <w:r>
        <w:rPr>
          <w:rFonts w:ascii="Times New Roman" w:hAnsi="Times New Roman" w:cs="Times New Roman"/>
        </w:rPr>
        <w:t xml:space="preserve">To provide </w:t>
      </w:r>
      <w:r w:rsidRPr="006E4662">
        <w:rPr>
          <w:rFonts w:ascii="Times New Roman" w:hAnsi="Times New Roman" w:cs="Times New Roman"/>
        </w:rPr>
        <w:t xml:space="preserve">one </w:t>
      </w:r>
      <w:r>
        <w:rPr>
          <w:rFonts w:ascii="Times New Roman" w:hAnsi="Times New Roman" w:cs="Times New Roman"/>
        </w:rPr>
        <w:t xml:space="preserve">such slip </w:t>
      </w:r>
      <w:r w:rsidRPr="006E4662">
        <w:rPr>
          <w:rFonts w:ascii="Times New Roman" w:hAnsi="Times New Roman" w:cs="Times New Roman"/>
        </w:rPr>
        <w:t xml:space="preserve">from many possible examples, I </w:t>
      </w:r>
      <w:r w:rsidR="00F87025">
        <w:rPr>
          <w:rFonts w:ascii="Times New Roman" w:hAnsi="Times New Roman" w:cs="Times New Roman"/>
        </w:rPr>
        <w:t>hope</w:t>
      </w:r>
      <w:r w:rsidRPr="006E4662">
        <w:rPr>
          <w:rFonts w:ascii="Times New Roman" w:hAnsi="Times New Roman" w:cs="Times New Roman"/>
        </w:rPr>
        <w:t xml:space="preserve"> a public confession will be pardoned: </w:t>
      </w:r>
      <w:r>
        <w:rPr>
          <w:rFonts w:ascii="Times New Roman" w:hAnsi="Times New Roman" w:cs="Times New Roman"/>
        </w:rPr>
        <w:t xml:space="preserve">for </w:t>
      </w:r>
      <w:r w:rsidRPr="006E4662">
        <w:rPr>
          <w:rFonts w:ascii="Times New Roman" w:hAnsi="Times New Roman" w:cs="Times New Roman"/>
        </w:rPr>
        <w:t xml:space="preserve">the April 2019 ‘Lucia’ event in Dublin I </w:t>
      </w:r>
      <w:r>
        <w:rPr>
          <w:rFonts w:ascii="Times New Roman" w:hAnsi="Times New Roman" w:cs="Times New Roman"/>
        </w:rPr>
        <w:t xml:space="preserve">had written </w:t>
      </w:r>
      <w:r w:rsidRPr="006E4662">
        <w:rPr>
          <w:rFonts w:ascii="Times New Roman" w:hAnsi="Times New Roman" w:cs="Times New Roman"/>
        </w:rPr>
        <w:t>a paper which began with a personal note.</w:t>
      </w:r>
      <w:r>
        <w:rPr>
          <w:rFonts w:ascii="Times New Roman" w:hAnsi="Times New Roman" w:cs="Times New Roman"/>
        </w:rPr>
        <w:t xml:space="preserve"> </w:t>
      </w:r>
      <w:r w:rsidRPr="006E4662">
        <w:rPr>
          <w:rFonts w:ascii="Times New Roman" w:hAnsi="Times New Roman" w:cs="Times New Roman"/>
        </w:rPr>
        <w:t xml:space="preserve"> </w:t>
      </w:r>
      <w:r w:rsidR="000E2041">
        <w:rPr>
          <w:rFonts w:ascii="Times New Roman" w:hAnsi="Times New Roman" w:cs="Times New Roman"/>
        </w:rPr>
        <w:t>‘</w:t>
      </w:r>
      <w:r w:rsidRPr="006E4662">
        <w:rPr>
          <w:rFonts w:ascii="Times New Roman" w:hAnsi="Times New Roman" w:cs="Times New Roman"/>
        </w:rPr>
        <w:t>I was fascinated as a teenager by Joyce</w:t>
      </w:r>
      <w:r w:rsidR="000E2041">
        <w:rPr>
          <w:rFonts w:ascii="Times New Roman" w:hAnsi="Times New Roman" w:cs="Times New Roman"/>
        </w:rPr>
        <w:t>’</w:t>
      </w:r>
      <w:r>
        <w:rPr>
          <w:rFonts w:ascii="Times New Roman" w:hAnsi="Times New Roman" w:cs="Times New Roman"/>
        </w:rPr>
        <w:t xml:space="preserve">. But </w:t>
      </w:r>
      <w:r w:rsidRPr="006E4662">
        <w:rPr>
          <w:rFonts w:ascii="Times New Roman" w:hAnsi="Times New Roman" w:cs="Times New Roman"/>
        </w:rPr>
        <w:t>what I actually said, in a mangling worthy of HCE, was</w:t>
      </w:r>
      <w:r>
        <w:rPr>
          <w:rFonts w:ascii="Times New Roman" w:hAnsi="Times New Roman" w:cs="Times New Roman"/>
        </w:rPr>
        <w:t xml:space="preserve"> the less bland</w:t>
      </w:r>
      <w:r w:rsidRPr="006E4662">
        <w:rPr>
          <w:rFonts w:ascii="Times New Roman" w:hAnsi="Times New Roman" w:cs="Times New Roman"/>
        </w:rPr>
        <w:t xml:space="preserve">: </w:t>
      </w:r>
      <w:r w:rsidR="000E2041">
        <w:rPr>
          <w:rFonts w:ascii="Times New Roman" w:hAnsi="Times New Roman" w:cs="Times New Roman"/>
        </w:rPr>
        <w:t>‘</w:t>
      </w:r>
      <w:r w:rsidRPr="006E4662">
        <w:rPr>
          <w:rFonts w:ascii="Times New Roman" w:hAnsi="Times New Roman" w:cs="Times New Roman"/>
        </w:rPr>
        <w:t>I was fascinated by a teenager…</w:t>
      </w:r>
      <w:r w:rsidR="000E2041">
        <w:rPr>
          <w:rFonts w:ascii="Times New Roman" w:hAnsi="Times New Roman" w:cs="Times New Roman"/>
        </w:rPr>
        <w:t>’</w:t>
      </w:r>
      <w:r w:rsidRPr="006E4662">
        <w:rPr>
          <w:rFonts w:ascii="Times New Roman" w:hAnsi="Times New Roman" w:cs="Times New Roman"/>
        </w:rPr>
        <w:t xml:space="preserve">.  I </w:t>
      </w:r>
      <w:r w:rsidR="00F87025">
        <w:rPr>
          <w:rFonts w:ascii="Times New Roman" w:hAnsi="Times New Roman" w:cs="Times New Roman"/>
        </w:rPr>
        <w:t>was unable to</w:t>
      </w:r>
      <w:r w:rsidRPr="006E4662">
        <w:rPr>
          <w:rFonts w:ascii="Times New Roman" w:hAnsi="Times New Roman" w:cs="Times New Roman"/>
        </w:rPr>
        <w:t xml:space="preserve"> return to my paper until the laughter had died down.  Part of the comic effect in such slips is due to </w:t>
      </w:r>
      <w:r>
        <w:rPr>
          <w:rFonts w:ascii="Times New Roman" w:hAnsi="Times New Roman" w:cs="Times New Roman"/>
        </w:rPr>
        <w:t xml:space="preserve">the perception of an awkward </w:t>
      </w:r>
      <w:r w:rsidRPr="006E4662">
        <w:rPr>
          <w:rFonts w:ascii="Times New Roman" w:hAnsi="Times New Roman" w:cs="Times New Roman"/>
        </w:rPr>
        <w:t xml:space="preserve">tabooed truth breaking through, and </w:t>
      </w:r>
      <w:r>
        <w:rPr>
          <w:rFonts w:ascii="Times New Roman" w:hAnsi="Times New Roman" w:cs="Times New Roman"/>
        </w:rPr>
        <w:t xml:space="preserve">a parody </w:t>
      </w:r>
      <w:r w:rsidRPr="006E4662">
        <w:rPr>
          <w:rFonts w:ascii="Times New Roman" w:hAnsi="Times New Roman" w:cs="Times New Roman"/>
        </w:rPr>
        <w:t xml:space="preserve">of communication rituals.  The unintended meaning appears to be the truer or stronger one: the intended communication is a mask which slips with the repressed truth rising up in revelatory and, we tend to say, </w:t>
      </w:r>
      <w:r w:rsidR="000E2041">
        <w:rPr>
          <w:rFonts w:ascii="Times New Roman" w:hAnsi="Times New Roman" w:cs="Times New Roman"/>
        </w:rPr>
        <w:t>‘</w:t>
      </w:r>
      <w:r w:rsidRPr="006E4662">
        <w:rPr>
          <w:rFonts w:ascii="Times New Roman" w:hAnsi="Times New Roman" w:cs="Times New Roman"/>
        </w:rPr>
        <w:t>Freudian</w:t>
      </w:r>
      <w:r w:rsidR="000E2041">
        <w:rPr>
          <w:rFonts w:ascii="Times New Roman" w:hAnsi="Times New Roman" w:cs="Times New Roman"/>
        </w:rPr>
        <w:t>’</w:t>
      </w:r>
      <w:r w:rsidRPr="006E4662">
        <w:rPr>
          <w:rFonts w:ascii="Times New Roman" w:hAnsi="Times New Roman" w:cs="Times New Roman"/>
        </w:rPr>
        <w:t xml:space="preserve"> ways.  There are larger truths: for linguistic slips reveal</w:t>
      </w:r>
      <w:r>
        <w:rPr>
          <w:rFonts w:ascii="Times New Roman" w:hAnsi="Times New Roman" w:cs="Times New Roman"/>
        </w:rPr>
        <w:t xml:space="preserve"> the extent to which</w:t>
      </w:r>
      <w:r w:rsidRPr="006E4662">
        <w:rPr>
          <w:rFonts w:ascii="Times New Roman" w:hAnsi="Times New Roman" w:cs="Times New Roman"/>
        </w:rPr>
        <w:t xml:space="preserve"> language is a mask; the truth appears, paradoxically, in error: and its appearance is signalled in laughter.  In </w:t>
      </w:r>
      <w:r w:rsidRPr="006E4662">
        <w:rPr>
          <w:rFonts w:ascii="Times New Roman" w:hAnsi="Times New Roman" w:cs="Times New Roman"/>
          <w:i/>
        </w:rPr>
        <w:t>Finnegans Wake</w:t>
      </w:r>
      <w:r w:rsidRPr="006E4662">
        <w:rPr>
          <w:rFonts w:ascii="Times New Roman" w:hAnsi="Times New Roman" w:cs="Times New Roman"/>
        </w:rPr>
        <w:t xml:space="preserve"> the stutter provides a paradigm for this.  An unintended bodily reflex makes the mask of a declared innocence </w:t>
      </w:r>
      <w:r>
        <w:rPr>
          <w:rFonts w:ascii="Times New Roman" w:hAnsi="Times New Roman" w:cs="Times New Roman"/>
        </w:rPr>
        <w:t xml:space="preserve">and respectability </w:t>
      </w:r>
      <w:r w:rsidRPr="006E4662">
        <w:rPr>
          <w:rFonts w:ascii="Times New Roman" w:hAnsi="Times New Roman" w:cs="Times New Roman"/>
        </w:rPr>
        <w:t xml:space="preserve">slip.  HCE’s stutter is a parody of unintentional revelation: as we hear, he was a </w:t>
      </w:r>
      <w:r w:rsidR="000E2041">
        <w:rPr>
          <w:rFonts w:ascii="Times New Roman" w:hAnsi="Times New Roman" w:cs="Times New Roman"/>
        </w:rPr>
        <w:t>‘</w:t>
      </w:r>
      <w:proofErr w:type="spellStart"/>
      <w:r w:rsidRPr="006E4662">
        <w:rPr>
          <w:rFonts w:ascii="Times New Roman" w:hAnsi="Times New Roman" w:cs="Times New Roman"/>
        </w:rPr>
        <w:t>tuttut</w:t>
      </w:r>
      <w:proofErr w:type="spellEnd"/>
      <w:r w:rsidRPr="006E4662">
        <w:rPr>
          <w:rFonts w:ascii="Times New Roman" w:hAnsi="Times New Roman" w:cs="Times New Roman"/>
        </w:rPr>
        <w:t xml:space="preserve"> toucher up of </w:t>
      </w:r>
      <w:proofErr w:type="spellStart"/>
      <w:r w:rsidRPr="006E4662">
        <w:rPr>
          <w:rFonts w:ascii="Times New Roman" w:hAnsi="Times New Roman" w:cs="Times New Roman"/>
        </w:rPr>
        <w:t>poetographies</w:t>
      </w:r>
      <w:proofErr w:type="spellEnd"/>
      <w:r w:rsidR="000E2041">
        <w:rPr>
          <w:rFonts w:ascii="Times New Roman" w:hAnsi="Times New Roman" w:cs="Times New Roman"/>
        </w:rPr>
        <w:t xml:space="preserve">’ </w:t>
      </w:r>
      <w:r w:rsidRPr="006E4662">
        <w:rPr>
          <w:rFonts w:ascii="Times New Roman" w:hAnsi="Times New Roman" w:cs="Times New Roman"/>
        </w:rPr>
        <w:t>(242.18</w:t>
      </w:r>
      <w:r w:rsidR="000E2041">
        <w:rPr>
          <w:rFonts w:ascii="Times New Roman" w:hAnsi="Times New Roman" w:cs="Times New Roman"/>
        </w:rPr>
        <w:t>-19</w:t>
      </w:r>
      <w:r w:rsidRPr="006E4662">
        <w:rPr>
          <w:rFonts w:ascii="Times New Roman" w:hAnsi="Times New Roman" w:cs="Times New Roman"/>
        </w:rPr>
        <w:t xml:space="preserve">) or, as he announces in </w:t>
      </w:r>
      <w:r w:rsidR="000E2041">
        <w:rPr>
          <w:rFonts w:ascii="Times New Roman" w:hAnsi="Times New Roman" w:cs="Times New Roman"/>
        </w:rPr>
        <w:t>‘</w:t>
      </w:r>
      <w:r w:rsidRPr="006E4662">
        <w:rPr>
          <w:rFonts w:ascii="Times New Roman" w:hAnsi="Times New Roman" w:cs="Times New Roman"/>
        </w:rPr>
        <w:t>Here Comes Everybody</w:t>
      </w:r>
      <w:r w:rsidR="000E2041">
        <w:rPr>
          <w:rFonts w:ascii="Times New Roman" w:hAnsi="Times New Roman" w:cs="Times New Roman"/>
        </w:rPr>
        <w:t>’</w:t>
      </w:r>
      <w:r w:rsidRPr="006E4662">
        <w:rPr>
          <w:rFonts w:ascii="Times New Roman" w:hAnsi="Times New Roman" w:cs="Times New Roman"/>
        </w:rPr>
        <w:t xml:space="preserve">: </w:t>
      </w:r>
      <w:r w:rsidR="000E2041">
        <w:rPr>
          <w:rFonts w:ascii="Times New Roman" w:hAnsi="Times New Roman" w:cs="Times New Roman"/>
        </w:rPr>
        <w:t>‘</w:t>
      </w:r>
      <w:r w:rsidRPr="006E4662">
        <w:rPr>
          <w:rFonts w:ascii="Times New Roman" w:hAnsi="Times New Roman" w:cs="Times New Roman"/>
        </w:rPr>
        <w:t>one of my life’s ambitions</w:t>
      </w:r>
      <w:r w:rsidR="000E2041">
        <w:rPr>
          <w:rFonts w:ascii="Times New Roman" w:hAnsi="Times New Roman" w:cs="Times New Roman"/>
        </w:rPr>
        <w:t xml:space="preserve"> …</w:t>
      </w:r>
      <w:r w:rsidRPr="006E4662">
        <w:rPr>
          <w:rFonts w:ascii="Times New Roman" w:hAnsi="Times New Roman" w:cs="Times New Roman"/>
        </w:rPr>
        <w:t xml:space="preserve"> </w:t>
      </w:r>
      <w:r w:rsidR="000E2041">
        <w:rPr>
          <w:rFonts w:ascii="Times New Roman" w:hAnsi="Times New Roman" w:cs="Times New Roman"/>
        </w:rPr>
        <w:t xml:space="preserve">from </w:t>
      </w:r>
      <w:r w:rsidRPr="006E4662">
        <w:rPr>
          <w:rFonts w:ascii="Times New Roman" w:hAnsi="Times New Roman" w:cs="Times New Roman"/>
        </w:rPr>
        <w:t>an earl</w:t>
      </w:r>
      <w:r w:rsidR="000E2041">
        <w:rPr>
          <w:rFonts w:ascii="Times New Roman" w:hAnsi="Times New Roman" w:cs="Times New Roman"/>
        </w:rPr>
        <w:t>y</w:t>
      </w:r>
      <w:r w:rsidRPr="006E4662">
        <w:rPr>
          <w:rFonts w:ascii="Times New Roman" w:hAnsi="Times New Roman" w:cs="Times New Roman"/>
        </w:rPr>
        <w:t xml:space="preserve"> </w:t>
      </w:r>
      <w:proofErr w:type="spellStart"/>
      <w:r w:rsidRPr="006E4662">
        <w:rPr>
          <w:rFonts w:ascii="Times New Roman" w:hAnsi="Times New Roman" w:cs="Times New Roman"/>
        </w:rPr>
        <w:t>peepee</w:t>
      </w:r>
      <w:proofErr w:type="spellEnd"/>
      <w:r w:rsidRPr="006E4662">
        <w:rPr>
          <w:rFonts w:ascii="Times New Roman" w:hAnsi="Times New Roman" w:cs="Times New Roman"/>
        </w:rPr>
        <w:t xml:space="preserve"> period (533.2</w:t>
      </w:r>
      <w:r w:rsidR="000E2041">
        <w:rPr>
          <w:rFonts w:ascii="Times New Roman" w:hAnsi="Times New Roman" w:cs="Times New Roman"/>
        </w:rPr>
        <w:t>5-2</w:t>
      </w:r>
      <w:r w:rsidRPr="006E4662">
        <w:rPr>
          <w:rFonts w:ascii="Times New Roman" w:hAnsi="Times New Roman" w:cs="Times New Roman"/>
        </w:rPr>
        <w:t>6).  The same effect is felt wherever HCE or Sh</w:t>
      </w:r>
      <w:r w:rsidR="000E2041">
        <w:rPr>
          <w:rFonts w:ascii="Times New Roman" w:hAnsi="Times New Roman" w:cs="Times New Roman"/>
        </w:rPr>
        <w:t>au</w:t>
      </w:r>
      <w:r w:rsidRPr="006E4662">
        <w:rPr>
          <w:rFonts w:ascii="Times New Roman" w:hAnsi="Times New Roman" w:cs="Times New Roman"/>
        </w:rPr>
        <w:t xml:space="preserve">n are boasting or offering excuses.  With the latter, HCE embodies the Latin phrase: </w:t>
      </w:r>
      <w:proofErr w:type="spellStart"/>
      <w:r w:rsidRPr="006E4662">
        <w:rPr>
          <w:rFonts w:ascii="Times New Roman" w:hAnsi="Times New Roman" w:cs="Times New Roman"/>
          <w:i/>
        </w:rPr>
        <w:t>excusatio</w:t>
      </w:r>
      <w:proofErr w:type="spellEnd"/>
      <w:r w:rsidRPr="006E4662">
        <w:rPr>
          <w:rFonts w:ascii="Times New Roman" w:hAnsi="Times New Roman" w:cs="Times New Roman"/>
          <w:i/>
        </w:rPr>
        <w:t xml:space="preserve"> non </w:t>
      </w:r>
      <w:proofErr w:type="spellStart"/>
      <w:r w:rsidRPr="006E4662">
        <w:rPr>
          <w:rFonts w:ascii="Times New Roman" w:hAnsi="Times New Roman" w:cs="Times New Roman"/>
          <w:i/>
        </w:rPr>
        <w:t>petita</w:t>
      </w:r>
      <w:proofErr w:type="spellEnd"/>
      <w:r w:rsidRPr="006E4662">
        <w:rPr>
          <w:rFonts w:ascii="Times New Roman" w:hAnsi="Times New Roman" w:cs="Times New Roman"/>
          <w:i/>
        </w:rPr>
        <w:t xml:space="preserve"> </w:t>
      </w:r>
      <w:proofErr w:type="spellStart"/>
      <w:r w:rsidRPr="006E4662">
        <w:rPr>
          <w:rFonts w:ascii="Times New Roman" w:hAnsi="Times New Roman" w:cs="Times New Roman"/>
          <w:i/>
        </w:rPr>
        <w:t>accusatio</w:t>
      </w:r>
      <w:proofErr w:type="spellEnd"/>
      <w:r w:rsidRPr="006E4662">
        <w:rPr>
          <w:rFonts w:ascii="Times New Roman" w:hAnsi="Times New Roman" w:cs="Times New Roman"/>
          <w:i/>
        </w:rPr>
        <w:t xml:space="preserve"> </w:t>
      </w:r>
      <w:proofErr w:type="spellStart"/>
      <w:r w:rsidRPr="006E4662">
        <w:rPr>
          <w:rFonts w:ascii="Times New Roman" w:hAnsi="Times New Roman" w:cs="Times New Roman"/>
          <w:i/>
        </w:rPr>
        <w:t>manifesta</w:t>
      </w:r>
      <w:proofErr w:type="spellEnd"/>
      <w:r w:rsidRPr="006E4662">
        <w:rPr>
          <w:rFonts w:ascii="Times New Roman" w:hAnsi="Times New Roman" w:cs="Times New Roman"/>
        </w:rPr>
        <w:t xml:space="preserve">, that is </w:t>
      </w:r>
      <w:r w:rsidRPr="006E4662">
        <w:rPr>
          <w:rFonts w:ascii="Times New Roman" w:hAnsi="Times New Roman" w:cs="Times New Roman"/>
          <w:iCs/>
        </w:rPr>
        <w:t xml:space="preserve">‘when you provide an excuse that </w:t>
      </w:r>
      <w:proofErr w:type="spellStart"/>
      <w:r w:rsidRPr="006E4662">
        <w:rPr>
          <w:rFonts w:ascii="Times New Roman" w:hAnsi="Times New Roman" w:cs="Times New Roman"/>
          <w:iCs/>
        </w:rPr>
        <w:t>noone</w:t>
      </w:r>
      <w:proofErr w:type="spellEnd"/>
      <w:r w:rsidRPr="006E4662">
        <w:rPr>
          <w:rFonts w:ascii="Times New Roman" w:hAnsi="Times New Roman" w:cs="Times New Roman"/>
          <w:iCs/>
        </w:rPr>
        <w:t xml:space="preserve"> has sought you only accuse yourself’.  </w:t>
      </w:r>
    </w:p>
    <w:p w14:paraId="13072A80" w14:textId="304DAFFB"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iCs/>
        </w:rPr>
        <w:tab/>
        <w:t xml:space="preserve">The language of </w:t>
      </w:r>
      <w:r w:rsidRPr="006E4662">
        <w:rPr>
          <w:rFonts w:ascii="Times New Roman" w:hAnsi="Times New Roman" w:cs="Times New Roman"/>
          <w:i/>
          <w:iCs/>
        </w:rPr>
        <w:t>Finnegans</w:t>
      </w:r>
      <w:r w:rsidRPr="006E4662">
        <w:rPr>
          <w:rFonts w:ascii="Times New Roman" w:hAnsi="Times New Roman" w:cs="Times New Roman"/>
          <w:iCs/>
        </w:rPr>
        <w:t xml:space="preserve"> </w:t>
      </w:r>
      <w:r w:rsidRPr="006E4662">
        <w:rPr>
          <w:rFonts w:ascii="Times New Roman" w:hAnsi="Times New Roman" w:cs="Times New Roman"/>
          <w:i/>
          <w:iCs/>
        </w:rPr>
        <w:t>Wake</w:t>
      </w:r>
      <w:r w:rsidRPr="006E4662">
        <w:rPr>
          <w:rFonts w:ascii="Times New Roman" w:hAnsi="Times New Roman" w:cs="Times New Roman"/>
          <w:iCs/>
        </w:rPr>
        <w:t xml:space="preserve"> as a compendium of mangled forms or lapsus linguae, contributes as a whole to the presence of inadvert</w:t>
      </w:r>
      <w:r>
        <w:rPr>
          <w:rFonts w:ascii="Times New Roman" w:hAnsi="Times New Roman" w:cs="Times New Roman"/>
          <w:iCs/>
        </w:rPr>
        <w:t>e</w:t>
      </w:r>
      <w:r w:rsidRPr="006E4662">
        <w:rPr>
          <w:rFonts w:ascii="Times New Roman" w:hAnsi="Times New Roman" w:cs="Times New Roman"/>
          <w:iCs/>
        </w:rPr>
        <w:t xml:space="preserve">nt confession.  At every turn it draws attention to its own </w:t>
      </w:r>
      <w:proofErr w:type="spellStart"/>
      <w:r w:rsidRPr="006E4662">
        <w:rPr>
          <w:rFonts w:ascii="Times New Roman" w:hAnsi="Times New Roman" w:cs="Times New Roman"/>
          <w:iCs/>
        </w:rPr>
        <w:t>idios</w:t>
      </w:r>
      <w:r>
        <w:rPr>
          <w:rFonts w:ascii="Times New Roman" w:hAnsi="Times New Roman" w:cs="Times New Roman"/>
          <w:iCs/>
        </w:rPr>
        <w:t>y</w:t>
      </w:r>
      <w:r w:rsidRPr="006E4662">
        <w:rPr>
          <w:rFonts w:ascii="Times New Roman" w:hAnsi="Times New Roman" w:cs="Times New Roman"/>
          <w:iCs/>
        </w:rPr>
        <w:t>ncracies</w:t>
      </w:r>
      <w:proofErr w:type="spellEnd"/>
      <w:r w:rsidRPr="006E4662">
        <w:rPr>
          <w:rFonts w:ascii="Times New Roman" w:hAnsi="Times New Roman" w:cs="Times New Roman"/>
          <w:iCs/>
        </w:rPr>
        <w:t xml:space="preserve"> as flaws, as fallen. </w:t>
      </w:r>
      <w:r w:rsidRPr="006E4662">
        <w:rPr>
          <w:rFonts w:ascii="Times New Roman" w:hAnsi="Times New Roman" w:cs="Times New Roman"/>
        </w:rPr>
        <w:t xml:space="preserve"> But while the language confesses its faults, it does so unintentionally, as HCE does. In any case, </w:t>
      </w:r>
      <w:r w:rsidRPr="006E4662">
        <w:rPr>
          <w:rFonts w:ascii="Times New Roman" w:hAnsi="Times New Roman" w:cs="Times New Roman"/>
        </w:rPr>
        <w:lastRenderedPageBreak/>
        <w:t>reading may redeem these ‘faults’, that is the language invites us to treat what looks like a broken and nonsensical machine, as an effective producer of meanings. So</w:t>
      </w:r>
      <w:r>
        <w:rPr>
          <w:rFonts w:ascii="Times New Roman" w:hAnsi="Times New Roman" w:cs="Times New Roman"/>
        </w:rPr>
        <w:t>,</w:t>
      </w:r>
      <w:r w:rsidRPr="006E4662">
        <w:rPr>
          <w:rFonts w:ascii="Times New Roman" w:hAnsi="Times New Roman" w:cs="Times New Roman"/>
        </w:rPr>
        <w:t xml:space="preserve"> while its misshapen monstrous appearance is a sign of fallenness and error, its excesses are also the source of its power. </w:t>
      </w:r>
    </w:p>
    <w:p w14:paraId="309EB4C3" w14:textId="1AA0525E"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5.  </w:t>
      </w:r>
      <w:r w:rsidRPr="006E4662">
        <w:rPr>
          <w:rFonts w:ascii="Times New Roman" w:hAnsi="Times New Roman" w:cs="Times New Roman"/>
          <w:i/>
          <w:u w:val="single"/>
        </w:rPr>
        <w:t>Finnegans Wake</w:t>
      </w:r>
      <w:r w:rsidRPr="006E4662">
        <w:rPr>
          <w:rFonts w:ascii="Times New Roman" w:hAnsi="Times New Roman" w:cs="Times New Roman"/>
          <w:u w:val="single"/>
        </w:rPr>
        <w:t xml:space="preserve"> and qualified confession.</w:t>
      </w:r>
      <w:r w:rsidRPr="006E4662">
        <w:rPr>
          <w:rFonts w:ascii="Times New Roman" w:hAnsi="Times New Roman" w:cs="Times New Roman"/>
        </w:rPr>
        <w:t xml:space="preserve">  In a qualified confession, an individual may admit to a personal fault, but manages to spread blame outwards, to disperse and dissolve it, through shared responsibilities and gestures of universalization.  There are two intriguingly similar examples of this, already alluded to above: Shem in I.7, and HCE in II.3.  Shem’s response to Shaun begins </w:t>
      </w:r>
      <w:r w:rsidR="00F425EC">
        <w:rPr>
          <w:rFonts w:ascii="Times New Roman" w:hAnsi="Times New Roman" w:cs="Times New Roman"/>
        </w:rPr>
        <w:t>‘</w:t>
      </w:r>
      <w:r w:rsidRPr="006E4662">
        <w:rPr>
          <w:rFonts w:ascii="Times New Roman" w:hAnsi="Times New Roman" w:cs="Times New Roman"/>
        </w:rPr>
        <w:t>My fault, his fault, a king</w:t>
      </w:r>
      <w:r w:rsidR="00F425EC">
        <w:rPr>
          <w:rFonts w:ascii="Times New Roman" w:hAnsi="Times New Roman" w:cs="Times New Roman"/>
        </w:rPr>
        <w:t>ship</w:t>
      </w:r>
      <w:r w:rsidRPr="006E4662">
        <w:rPr>
          <w:rFonts w:ascii="Times New Roman" w:hAnsi="Times New Roman" w:cs="Times New Roman"/>
        </w:rPr>
        <w:t xml:space="preserve"> through a fault</w:t>
      </w:r>
      <w:r w:rsidR="00F425EC">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193.31-32</w:t>
      </w:r>
      <w:r w:rsidRPr="006E4662">
        <w:rPr>
          <w:rFonts w:ascii="Times New Roman" w:hAnsi="Times New Roman" w:cs="Times New Roman"/>
        </w:rPr>
        <w:t>)</w:t>
      </w:r>
      <w:r>
        <w:rPr>
          <w:rFonts w:ascii="Times New Roman" w:hAnsi="Times New Roman" w:cs="Times New Roman"/>
        </w:rPr>
        <w:t>,</w:t>
      </w:r>
      <w:r w:rsidRPr="006E4662">
        <w:rPr>
          <w:rFonts w:ascii="Times New Roman" w:hAnsi="Times New Roman" w:cs="Times New Roman"/>
        </w:rPr>
        <w:t xml:space="preserve"> an adaptation of Richard III’s famous and desperate battle cry as conjured by Shakespeare: </w:t>
      </w:r>
      <w:r w:rsidR="00F425EC">
        <w:rPr>
          <w:rFonts w:ascii="Times New Roman" w:hAnsi="Times New Roman" w:cs="Times New Roman"/>
        </w:rPr>
        <w:t>‘</w:t>
      </w:r>
      <w:r w:rsidRPr="006E4662">
        <w:rPr>
          <w:rFonts w:ascii="Times New Roman" w:hAnsi="Times New Roman" w:cs="Times New Roman"/>
        </w:rPr>
        <w:t>A horse, a horse, my kingdom for a horse</w:t>
      </w:r>
      <w:r w:rsidR="00F425EC">
        <w:rPr>
          <w:rFonts w:ascii="Times New Roman" w:hAnsi="Times New Roman" w:cs="Times New Roman"/>
        </w:rPr>
        <w:t>’</w:t>
      </w:r>
      <w:r w:rsidRPr="006E4662">
        <w:rPr>
          <w:rFonts w:ascii="Times New Roman" w:hAnsi="Times New Roman" w:cs="Times New Roman"/>
        </w:rPr>
        <w:t xml:space="preserve"> where he is willing to sell (that is betray) the kingdom he mistakenly thinks is still his to sell.</w:t>
      </w:r>
      <w:r w:rsidR="00F425EC">
        <w:rPr>
          <w:rStyle w:val="FootnoteReference"/>
          <w:rFonts w:ascii="Times New Roman" w:hAnsi="Times New Roman" w:cs="Times New Roman"/>
        </w:rPr>
        <w:footnoteReference w:id="9"/>
      </w:r>
      <w:r w:rsidRPr="006E4662">
        <w:rPr>
          <w:rFonts w:ascii="Times New Roman" w:hAnsi="Times New Roman" w:cs="Times New Roman"/>
        </w:rPr>
        <w:t xml:space="preserve">  </w:t>
      </w:r>
      <w:r>
        <w:rPr>
          <w:rFonts w:ascii="Times New Roman" w:hAnsi="Times New Roman" w:cs="Times New Roman"/>
        </w:rPr>
        <w:t>Joyce fuses t</w:t>
      </w:r>
      <w:r w:rsidRPr="006E4662">
        <w:rPr>
          <w:rFonts w:ascii="Times New Roman" w:hAnsi="Times New Roman" w:cs="Times New Roman"/>
        </w:rPr>
        <w:t xml:space="preserve">his self-deceiving plea with the sincere </w:t>
      </w:r>
      <w:r>
        <w:rPr>
          <w:rFonts w:ascii="Times New Roman" w:hAnsi="Times New Roman" w:cs="Times New Roman"/>
        </w:rPr>
        <w:t xml:space="preserve">admission </w:t>
      </w:r>
      <w:r w:rsidRPr="006E4662">
        <w:rPr>
          <w:rFonts w:ascii="Times New Roman" w:hAnsi="Times New Roman" w:cs="Times New Roman"/>
        </w:rPr>
        <w:t xml:space="preserve">of guilt in the </w:t>
      </w:r>
      <w:r w:rsidR="00133E26">
        <w:rPr>
          <w:rFonts w:ascii="Times New Roman" w:hAnsi="Times New Roman" w:cs="Times New Roman"/>
        </w:rPr>
        <w:t xml:space="preserve">Catholic prayer, </w:t>
      </w:r>
      <w:r w:rsidRPr="006E4662">
        <w:rPr>
          <w:rFonts w:ascii="Times New Roman" w:hAnsi="Times New Roman" w:cs="Times New Roman"/>
          <w:i/>
        </w:rPr>
        <w:t>Confiteor</w:t>
      </w:r>
      <w:r w:rsidR="00133E26">
        <w:rPr>
          <w:rFonts w:ascii="Times New Roman" w:hAnsi="Times New Roman" w:cs="Times New Roman"/>
          <w:i/>
        </w:rPr>
        <w:t xml:space="preserve"> Deo </w:t>
      </w:r>
      <w:proofErr w:type="spellStart"/>
      <w:r w:rsidR="00133E26">
        <w:rPr>
          <w:rFonts w:ascii="Times New Roman" w:hAnsi="Times New Roman" w:cs="Times New Roman"/>
          <w:i/>
        </w:rPr>
        <w:t>omnipotenti</w:t>
      </w:r>
      <w:proofErr w:type="spellEnd"/>
      <w:r w:rsidRPr="006E4662">
        <w:rPr>
          <w:rFonts w:ascii="Times New Roman" w:hAnsi="Times New Roman" w:cs="Times New Roman"/>
        </w:rPr>
        <w:t xml:space="preserve">: </w:t>
      </w:r>
      <w:r w:rsidR="00F425EC">
        <w:rPr>
          <w:rFonts w:ascii="Times New Roman" w:hAnsi="Times New Roman" w:cs="Times New Roman"/>
        </w:rPr>
        <w:t>‘</w:t>
      </w:r>
      <w:proofErr w:type="spellStart"/>
      <w:r w:rsidRPr="006E4662">
        <w:rPr>
          <w:rFonts w:ascii="Times New Roman" w:hAnsi="Times New Roman" w:cs="Times New Roman"/>
        </w:rPr>
        <w:t>mea</w:t>
      </w:r>
      <w:proofErr w:type="spellEnd"/>
      <w:r w:rsidRPr="006E4662">
        <w:rPr>
          <w:rFonts w:ascii="Times New Roman" w:hAnsi="Times New Roman" w:cs="Times New Roman"/>
        </w:rPr>
        <w:t xml:space="preserve"> culpa, </w:t>
      </w:r>
      <w:proofErr w:type="spellStart"/>
      <w:r w:rsidRPr="006E4662">
        <w:rPr>
          <w:rFonts w:ascii="Times New Roman" w:hAnsi="Times New Roman" w:cs="Times New Roman"/>
        </w:rPr>
        <w:t>mea</w:t>
      </w:r>
      <w:proofErr w:type="spellEnd"/>
      <w:r w:rsidRPr="006E4662">
        <w:rPr>
          <w:rFonts w:ascii="Times New Roman" w:hAnsi="Times New Roman" w:cs="Times New Roman"/>
        </w:rPr>
        <w:t xml:space="preserve"> culpa, </w:t>
      </w:r>
      <w:proofErr w:type="spellStart"/>
      <w:r w:rsidRPr="006E4662">
        <w:rPr>
          <w:rFonts w:ascii="Times New Roman" w:hAnsi="Times New Roman" w:cs="Times New Roman"/>
        </w:rPr>
        <w:t>mea</w:t>
      </w:r>
      <w:proofErr w:type="spellEnd"/>
      <w:r w:rsidRPr="006E4662">
        <w:rPr>
          <w:rFonts w:ascii="Times New Roman" w:hAnsi="Times New Roman" w:cs="Times New Roman"/>
        </w:rPr>
        <w:t xml:space="preserve"> maxima culpa</w:t>
      </w:r>
      <w:r w:rsidR="00F425EC">
        <w:rPr>
          <w:rFonts w:ascii="Times New Roman" w:hAnsi="Times New Roman" w:cs="Times New Roman"/>
        </w:rPr>
        <w:t>’</w:t>
      </w:r>
      <w:r w:rsidRPr="006E4662">
        <w:rPr>
          <w:rFonts w:ascii="Times New Roman" w:hAnsi="Times New Roman" w:cs="Times New Roman"/>
        </w:rPr>
        <w:t>.</w:t>
      </w:r>
      <w:r w:rsidR="00F425EC">
        <w:rPr>
          <w:rStyle w:val="FootnoteReference"/>
          <w:rFonts w:ascii="Times New Roman" w:hAnsi="Times New Roman" w:cs="Times New Roman"/>
        </w:rPr>
        <w:footnoteReference w:id="10"/>
      </w:r>
      <w:r w:rsidRPr="006E4662">
        <w:rPr>
          <w:rFonts w:ascii="Times New Roman" w:hAnsi="Times New Roman" w:cs="Times New Roman"/>
        </w:rPr>
        <w:t xml:space="preserve">  A </w:t>
      </w:r>
      <w:r>
        <w:rPr>
          <w:rFonts w:ascii="Times New Roman" w:hAnsi="Times New Roman" w:cs="Times New Roman"/>
        </w:rPr>
        <w:t xml:space="preserve">great deal (a kingdom) </w:t>
      </w:r>
      <w:r w:rsidRPr="006E4662">
        <w:rPr>
          <w:rFonts w:ascii="Times New Roman" w:hAnsi="Times New Roman" w:cs="Times New Roman"/>
        </w:rPr>
        <w:t xml:space="preserve">may be at stake </w:t>
      </w:r>
      <w:r>
        <w:rPr>
          <w:rFonts w:ascii="Times New Roman" w:hAnsi="Times New Roman" w:cs="Times New Roman"/>
        </w:rPr>
        <w:t xml:space="preserve">even when </w:t>
      </w:r>
      <w:r w:rsidRPr="006E4662">
        <w:rPr>
          <w:rFonts w:ascii="Times New Roman" w:hAnsi="Times New Roman" w:cs="Times New Roman"/>
        </w:rPr>
        <w:t xml:space="preserve">a </w:t>
      </w:r>
      <w:r>
        <w:rPr>
          <w:rFonts w:ascii="Times New Roman" w:hAnsi="Times New Roman" w:cs="Times New Roman"/>
        </w:rPr>
        <w:t xml:space="preserve">small </w:t>
      </w:r>
      <w:r w:rsidRPr="006E4662">
        <w:rPr>
          <w:rFonts w:ascii="Times New Roman" w:hAnsi="Times New Roman" w:cs="Times New Roman"/>
        </w:rPr>
        <w:t xml:space="preserve">mistake is discovered.  Through concatenation, even a </w:t>
      </w:r>
      <w:r>
        <w:rPr>
          <w:rFonts w:ascii="Times New Roman" w:hAnsi="Times New Roman" w:cs="Times New Roman"/>
        </w:rPr>
        <w:t xml:space="preserve">little error </w:t>
      </w:r>
      <w:r w:rsidRPr="006E4662">
        <w:rPr>
          <w:rFonts w:ascii="Times New Roman" w:hAnsi="Times New Roman" w:cs="Times New Roman"/>
        </w:rPr>
        <w:t xml:space="preserve">by one person leads to a great loss for everyone.  One bite of an apple and paradise is gone for ever, and, as the folk proverb has it: </w:t>
      </w:r>
      <w:r w:rsidR="00F425EC">
        <w:rPr>
          <w:rFonts w:ascii="Times New Roman" w:hAnsi="Times New Roman" w:cs="Times New Roman"/>
        </w:rPr>
        <w:t>‘</w:t>
      </w:r>
      <w:r w:rsidRPr="006E4662">
        <w:rPr>
          <w:rFonts w:ascii="Times New Roman" w:hAnsi="Times New Roman" w:cs="Times New Roman"/>
        </w:rPr>
        <w:t>for want of a battle the kingdom was lost, and all for the want of a horseshoe nail.</w:t>
      </w:r>
      <w:r w:rsidR="00F425EC">
        <w:rPr>
          <w:rFonts w:ascii="Times New Roman" w:hAnsi="Times New Roman" w:cs="Times New Roman"/>
        </w:rPr>
        <w:t>’</w:t>
      </w:r>
      <w:r w:rsidRPr="006E4662">
        <w:rPr>
          <w:rFonts w:ascii="Times New Roman" w:hAnsi="Times New Roman" w:cs="Times New Roman"/>
        </w:rPr>
        <w:t xml:space="preserve">  Shem adapts Richard III’s desperation and the </w:t>
      </w:r>
      <w:r w:rsidRPr="006E4662">
        <w:rPr>
          <w:rFonts w:ascii="Times New Roman" w:hAnsi="Times New Roman" w:cs="Times New Roman"/>
          <w:i/>
        </w:rPr>
        <w:t>Confiteor</w:t>
      </w:r>
      <w:r w:rsidRPr="006E4662">
        <w:rPr>
          <w:rFonts w:ascii="Times New Roman" w:hAnsi="Times New Roman" w:cs="Times New Roman"/>
        </w:rPr>
        <w:t xml:space="preserve">, and admits blame for the loss of a kingdom, but also shrugs it off by sharing the blame around: whether Adam </w:t>
      </w:r>
      <w:r w:rsidRPr="006E4662">
        <w:rPr>
          <w:rFonts w:ascii="Times New Roman" w:hAnsi="Times New Roman" w:cs="Times New Roman"/>
          <w:i/>
        </w:rPr>
        <w:t>and</w:t>
      </w:r>
      <w:r w:rsidRPr="006E4662">
        <w:rPr>
          <w:rFonts w:ascii="Times New Roman" w:hAnsi="Times New Roman" w:cs="Times New Roman"/>
        </w:rPr>
        <w:t xml:space="preserve"> Eve, or Shem </w:t>
      </w:r>
      <w:r w:rsidRPr="006E4662">
        <w:rPr>
          <w:rFonts w:ascii="Times New Roman" w:hAnsi="Times New Roman" w:cs="Times New Roman"/>
          <w:i/>
        </w:rPr>
        <w:t>and</w:t>
      </w:r>
      <w:r w:rsidRPr="006E4662">
        <w:rPr>
          <w:rFonts w:ascii="Times New Roman" w:hAnsi="Times New Roman" w:cs="Times New Roman"/>
        </w:rPr>
        <w:t xml:space="preserve"> Shaun, we are all partners in crime. Shem’s qualified confession in response to Shaun’s full-frontal attack quells and disperse</w:t>
      </w:r>
      <w:r>
        <w:rPr>
          <w:rFonts w:ascii="Times New Roman" w:hAnsi="Times New Roman" w:cs="Times New Roman"/>
        </w:rPr>
        <w:t>s</w:t>
      </w:r>
      <w:r w:rsidRPr="006E4662">
        <w:rPr>
          <w:rFonts w:ascii="Times New Roman" w:hAnsi="Times New Roman" w:cs="Times New Roman"/>
        </w:rPr>
        <w:t xml:space="preserve"> it, rather than affirming its contents. He doesn’t indicate a period of penance.  The relativity of Mercy trumps the absolute judgment of Justice. This qualified confession beats Shaun on his own ground</w:t>
      </w:r>
      <w:r>
        <w:rPr>
          <w:rFonts w:ascii="Times New Roman" w:hAnsi="Times New Roman" w:cs="Times New Roman"/>
        </w:rPr>
        <w:t>:</w:t>
      </w:r>
      <w:r w:rsidRPr="006E4662">
        <w:rPr>
          <w:rFonts w:ascii="Times New Roman" w:hAnsi="Times New Roman" w:cs="Times New Roman"/>
        </w:rPr>
        <w:t xml:space="preserve"> Shem takes on the confessor’s power of judgement and, something Shaun seems incapable of, forgiveness.  It is by following the linear sequence here that makes such readings possible. </w:t>
      </w:r>
    </w:p>
    <w:p w14:paraId="34A111B0" w14:textId="307F706B"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The second qualified confession occurs when HCE, as we’ve heard, having watched the story of Buckley shooting the Russian General, announces that he is </w:t>
      </w:r>
      <w:r w:rsidR="00F425EC">
        <w:rPr>
          <w:rFonts w:ascii="Times New Roman" w:hAnsi="Times New Roman" w:cs="Times New Roman"/>
        </w:rPr>
        <w:t>‘</w:t>
      </w:r>
      <w:r w:rsidRPr="006E4662">
        <w:rPr>
          <w:rFonts w:ascii="Times New Roman" w:hAnsi="Times New Roman" w:cs="Times New Roman"/>
        </w:rPr>
        <w:t xml:space="preserve">Guilty, but fellows </w:t>
      </w:r>
      <w:proofErr w:type="spellStart"/>
      <w:r w:rsidRPr="006E4662">
        <w:rPr>
          <w:rFonts w:ascii="Times New Roman" w:hAnsi="Times New Roman" w:cs="Times New Roman"/>
        </w:rPr>
        <w:t>culpows</w:t>
      </w:r>
      <w:proofErr w:type="spellEnd"/>
      <w:r w:rsidR="00F425EC">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363.20</w:t>
      </w:r>
      <w:r w:rsidRPr="006E4662">
        <w:rPr>
          <w:rFonts w:ascii="Times New Roman" w:hAnsi="Times New Roman" w:cs="Times New Roman"/>
        </w:rPr>
        <w:t xml:space="preserve">), that is, he admits being at fault, but all the </w:t>
      </w:r>
      <w:r w:rsidRPr="006E4662">
        <w:rPr>
          <w:rFonts w:ascii="Times New Roman" w:hAnsi="Times New Roman" w:cs="Times New Roman"/>
        </w:rPr>
        <w:lastRenderedPageBreak/>
        <w:t xml:space="preserve">other </w:t>
      </w:r>
      <w:r w:rsidR="00F425EC">
        <w:rPr>
          <w:rFonts w:ascii="Times New Roman" w:hAnsi="Times New Roman" w:cs="Times New Roman"/>
        </w:rPr>
        <w:t>‘</w:t>
      </w:r>
      <w:r w:rsidRPr="006E4662">
        <w:rPr>
          <w:rFonts w:ascii="Times New Roman" w:hAnsi="Times New Roman" w:cs="Times New Roman"/>
        </w:rPr>
        <w:t>fellows</w:t>
      </w:r>
      <w:r w:rsidR="00F425EC">
        <w:rPr>
          <w:rFonts w:ascii="Times New Roman" w:hAnsi="Times New Roman" w:cs="Times New Roman"/>
        </w:rPr>
        <w:t>’</w:t>
      </w:r>
      <w:r w:rsidRPr="006E4662">
        <w:rPr>
          <w:rFonts w:ascii="Times New Roman" w:hAnsi="Times New Roman" w:cs="Times New Roman"/>
        </w:rPr>
        <w:t xml:space="preserve"> are culpable too.  Though guilty, the fall that follows is qualified as a happy fall – a </w:t>
      </w:r>
      <w:proofErr w:type="spellStart"/>
      <w:r w:rsidRPr="006E4662">
        <w:rPr>
          <w:rFonts w:ascii="Times New Roman" w:hAnsi="Times New Roman" w:cs="Times New Roman"/>
        </w:rPr>
        <w:t>felix</w:t>
      </w:r>
      <w:proofErr w:type="spellEnd"/>
      <w:r w:rsidRPr="006E4662">
        <w:rPr>
          <w:rFonts w:ascii="Times New Roman" w:hAnsi="Times New Roman" w:cs="Times New Roman"/>
        </w:rPr>
        <w:t xml:space="preserve"> culpa.  </w:t>
      </w:r>
    </w:p>
    <w:p w14:paraId="6E0EE3EF" w14:textId="214628CA"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In both cases the blame is shared and spread: yes, I'm at fault, but so are you, so is everyone. </w:t>
      </w:r>
      <w:r>
        <w:rPr>
          <w:rFonts w:ascii="Times New Roman" w:hAnsi="Times New Roman" w:cs="Times New Roman"/>
        </w:rPr>
        <w:t xml:space="preserve"> There is an element of mystification in such gestures, but they can be ethically moving. </w:t>
      </w:r>
      <w:r w:rsidRPr="006E4662">
        <w:rPr>
          <w:rFonts w:ascii="Times New Roman" w:hAnsi="Times New Roman" w:cs="Times New Roman"/>
        </w:rPr>
        <w:t xml:space="preserve">Godbole in Forster’s </w:t>
      </w:r>
      <w:r w:rsidRPr="006E4662">
        <w:rPr>
          <w:rFonts w:ascii="Times New Roman" w:hAnsi="Times New Roman" w:cs="Times New Roman"/>
          <w:i/>
        </w:rPr>
        <w:t xml:space="preserve">A Passage to India </w:t>
      </w:r>
      <w:r w:rsidRPr="006E4662">
        <w:rPr>
          <w:rFonts w:ascii="Times New Roman" w:hAnsi="Times New Roman" w:cs="Times New Roman"/>
        </w:rPr>
        <w:t>performs the same when he speaks to Fielding</w:t>
      </w:r>
      <w:r>
        <w:rPr>
          <w:rFonts w:ascii="Times New Roman" w:hAnsi="Times New Roman" w:cs="Times New Roman"/>
        </w:rPr>
        <w:t xml:space="preserve">: </w:t>
      </w:r>
      <w:r w:rsidR="00133E26">
        <w:rPr>
          <w:rFonts w:ascii="Times New Roman" w:hAnsi="Times New Roman" w:cs="Times New Roman"/>
        </w:rPr>
        <w:t>‘</w:t>
      </w:r>
      <w:r>
        <w:rPr>
          <w:rFonts w:ascii="Times New Roman" w:hAnsi="Times New Roman" w:cs="Times New Roman"/>
        </w:rPr>
        <w:t>When evil occurs, it expresses the whole of the universe. Similarly when good occurs</w:t>
      </w:r>
      <w:r w:rsidR="00133E26">
        <w:rPr>
          <w:rFonts w:ascii="Times New Roman" w:hAnsi="Times New Roman" w:cs="Times New Roman"/>
        </w:rPr>
        <w:t>’.</w:t>
      </w:r>
      <w:r w:rsidR="00133E26">
        <w:rPr>
          <w:rStyle w:val="FootnoteReference"/>
          <w:rFonts w:ascii="Times New Roman" w:hAnsi="Times New Roman" w:cs="Times New Roman"/>
        </w:rPr>
        <w:footnoteReference w:id="11"/>
      </w:r>
      <w:r>
        <w:rPr>
          <w:rFonts w:ascii="Times New Roman" w:hAnsi="Times New Roman" w:cs="Times New Roman"/>
        </w:rPr>
        <w:t xml:space="preserve"> </w:t>
      </w:r>
      <w:r w:rsidRPr="006E4662">
        <w:rPr>
          <w:rFonts w:ascii="Times New Roman" w:hAnsi="Times New Roman" w:cs="Times New Roman"/>
        </w:rPr>
        <w:t xml:space="preserve">HCE’s qualified confession, however, unlike Shem’s, does not let him off the hook. Instead of a forgiving flow of maternal waters, HCE is subject to a douche of insults </w:t>
      </w:r>
      <w:r>
        <w:rPr>
          <w:rFonts w:ascii="Times New Roman" w:hAnsi="Times New Roman" w:cs="Times New Roman"/>
        </w:rPr>
        <w:t>emptied</w:t>
      </w:r>
      <w:r w:rsidRPr="006E4662">
        <w:rPr>
          <w:rFonts w:ascii="Times New Roman" w:hAnsi="Times New Roman" w:cs="Times New Roman"/>
        </w:rPr>
        <w:t xml:space="preserve"> all over him.  This is penance in the form of a public shaming and echoes the conclusion of I.3 when HCE receives a stream of invective from a drunk battering at his gate, the contents of which HCE carefully notes down.  This echoes Shaun’s </w:t>
      </w:r>
      <w:r>
        <w:rPr>
          <w:rFonts w:ascii="Times New Roman" w:hAnsi="Times New Roman" w:cs="Times New Roman"/>
        </w:rPr>
        <w:t xml:space="preserve">accusations </w:t>
      </w:r>
      <w:r w:rsidRPr="006E4662">
        <w:rPr>
          <w:rFonts w:ascii="Times New Roman" w:hAnsi="Times New Roman" w:cs="Times New Roman"/>
        </w:rPr>
        <w:t xml:space="preserve">of Shem and the critical </w:t>
      </w:r>
      <w:r>
        <w:rPr>
          <w:rFonts w:ascii="Times New Roman" w:hAnsi="Times New Roman" w:cs="Times New Roman"/>
        </w:rPr>
        <w:t xml:space="preserve">insults </w:t>
      </w:r>
      <w:r w:rsidRPr="006E4662">
        <w:rPr>
          <w:rFonts w:ascii="Times New Roman" w:hAnsi="Times New Roman" w:cs="Times New Roman"/>
        </w:rPr>
        <w:t xml:space="preserve">thrown at Joyce, which Joyce carefully took down.  All are subsets of the crimes which humans accuse other humans of doing.  </w:t>
      </w:r>
    </w:p>
    <w:p w14:paraId="2A3EF7B6" w14:textId="211A085C"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6.  </w:t>
      </w:r>
      <w:r w:rsidRPr="00694D4D">
        <w:rPr>
          <w:rFonts w:ascii="Times New Roman" w:hAnsi="Times New Roman" w:cs="Times New Roman"/>
          <w:i/>
          <w:iCs/>
          <w:u w:val="single"/>
        </w:rPr>
        <w:t>Finnegans Wake</w:t>
      </w:r>
      <w:r w:rsidRPr="006E4662">
        <w:rPr>
          <w:rFonts w:ascii="Times New Roman" w:hAnsi="Times New Roman" w:cs="Times New Roman"/>
          <w:u w:val="single"/>
        </w:rPr>
        <w:t xml:space="preserve"> and involuntary confession</w:t>
      </w:r>
      <w:r w:rsidR="00C94242">
        <w:rPr>
          <w:rFonts w:ascii="Times New Roman" w:hAnsi="Times New Roman" w:cs="Times New Roman"/>
        </w:rPr>
        <w:t>.</w:t>
      </w:r>
      <w:r w:rsidRPr="006E4662">
        <w:rPr>
          <w:rFonts w:ascii="Times New Roman" w:hAnsi="Times New Roman" w:cs="Times New Roman"/>
        </w:rPr>
        <w:t xml:space="preserve"> </w:t>
      </w:r>
      <w:r w:rsidR="00C94242">
        <w:rPr>
          <w:rFonts w:ascii="Times New Roman" w:hAnsi="Times New Roman" w:cs="Times New Roman"/>
        </w:rPr>
        <w:t>T</w:t>
      </w:r>
      <w:r w:rsidRPr="006E4662">
        <w:rPr>
          <w:rFonts w:ascii="Times New Roman" w:hAnsi="Times New Roman" w:cs="Times New Roman"/>
        </w:rPr>
        <w:t xml:space="preserve">here is no confession </w:t>
      </w:r>
      <w:r>
        <w:rPr>
          <w:rFonts w:ascii="Times New Roman" w:hAnsi="Times New Roman" w:cs="Times New Roman"/>
        </w:rPr>
        <w:t xml:space="preserve">in </w:t>
      </w:r>
      <w:r w:rsidRPr="00694D4D">
        <w:rPr>
          <w:rFonts w:ascii="Times New Roman" w:hAnsi="Times New Roman" w:cs="Times New Roman"/>
          <w:i/>
          <w:iCs/>
        </w:rPr>
        <w:t>Finnegans</w:t>
      </w:r>
      <w:r>
        <w:rPr>
          <w:rFonts w:ascii="Times New Roman" w:hAnsi="Times New Roman" w:cs="Times New Roman"/>
        </w:rPr>
        <w:t xml:space="preserve"> </w:t>
      </w:r>
      <w:r w:rsidRPr="00694D4D">
        <w:rPr>
          <w:rFonts w:ascii="Times New Roman" w:hAnsi="Times New Roman" w:cs="Times New Roman"/>
          <w:i/>
          <w:iCs/>
        </w:rPr>
        <w:t>Wake</w:t>
      </w:r>
      <w:r>
        <w:rPr>
          <w:rFonts w:ascii="Times New Roman" w:hAnsi="Times New Roman" w:cs="Times New Roman"/>
        </w:rPr>
        <w:t xml:space="preserve"> that is </w:t>
      </w:r>
      <w:r w:rsidRPr="006E4662">
        <w:rPr>
          <w:rFonts w:ascii="Times New Roman" w:hAnsi="Times New Roman" w:cs="Times New Roman"/>
        </w:rPr>
        <w:t xml:space="preserve">produced under coercion, </w:t>
      </w:r>
      <w:r>
        <w:rPr>
          <w:rFonts w:ascii="Times New Roman" w:hAnsi="Times New Roman" w:cs="Times New Roman"/>
        </w:rPr>
        <w:t>from</w:t>
      </w:r>
      <w:r w:rsidRPr="006E4662">
        <w:rPr>
          <w:rFonts w:ascii="Times New Roman" w:hAnsi="Times New Roman" w:cs="Times New Roman"/>
        </w:rPr>
        <w:t xml:space="preserve"> threats of blackmail or torture.  In III.3, the third watch of Shaun (or Yawn), there are attempts at acquiring knowledge of the crime by four old investigators (masters, gospellers, judges, senators, psychoanalysts) whose cross-examination appears inquisitorial.  Matthew, the most aggressive of them, with an Ulster accent that is described at times as full of “Northern Ire” (522.04), gets impatient in his search for the truth:   </w:t>
      </w:r>
    </w:p>
    <w:p w14:paraId="05031055" w14:textId="77777777" w:rsidR="00110BE1" w:rsidRPr="006E4662" w:rsidRDefault="00110BE1" w:rsidP="006E4662">
      <w:pPr>
        <w:spacing w:line="360" w:lineRule="auto"/>
        <w:rPr>
          <w:rFonts w:ascii="Times New Roman" w:hAnsi="Times New Roman" w:cs="Times New Roman"/>
        </w:rPr>
      </w:pPr>
    </w:p>
    <w:p w14:paraId="51851303" w14:textId="25D3A89F" w:rsidR="00110BE1" w:rsidRPr="006E4662" w:rsidRDefault="00110BE1" w:rsidP="006E4662">
      <w:pPr>
        <w:spacing w:line="360" w:lineRule="auto"/>
        <w:ind w:left="720"/>
        <w:rPr>
          <w:rFonts w:ascii="Times New Roman" w:eastAsia="Times New Roman" w:hAnsi="Times New Roman" w:cs="Times New Roman"/>
        </w:rPr>
      </w:pPr>
      <w:r>
        <w:rPr>
          <w:rFonts w:ascii="Times New Roman" w:eastAsia="Times New Roman" w:hAnsi="Times New Roman" w:cs="Times New Roman"/>
          <w:color w:val="222222"/>
          <w:shd w:val="clear" w:color="auto" w:fill="FFFFFF"/>
        </w:rPr>
        <w:t xml:space="preserve">--  </w:t>
      </w:r>
      <w:r w:rsidRPr="006E4662">
        <w:rPr>
          <w:rFonts w:ascii="Times New Roman" w:eastAsia="Times New Roman" w:hAnsi="Times New Roman" w:cs="Times New Roman"/>
          <w:color w:val="222222"/>
          <w:shd w:val="clear" w:color="auto" w:fill="FFFFFF"/>
        </w:rPr>
        <w:t xml:space="preserve">Ef I </w:t>
      </w:r>
      <w:proofErr w:type="spellStart"/>
      <w:r w:rsidRPr="006E4662">
        <w:rPr>
          <w:rFonts w:ascii="Times New Roman" w:eastAsia="Times New Roman" w:hAnsi="Times New Roman" w:cs="Times New Roman"/>
          <w:color w:val="222222"/>
          <w:shd w:val="clear" w:color="auto" w:fill="FFFFFF"/>
        </w:rPr>
        <w:t>chuse</w:t>
      </w:r>
      <w:proofErr w:type="spellEnd"/>
      <w:r w:rsidRPr="006E4662">
        <w:rPr>
          <w:rFonts w:ascii="Times New Roman" w:eastAsia="Times New Roman" w:hAnsi="Times New Roman" w:cs="Times New Roman"/>
          <w:color w:val="222222"/>
          <w:shd w:val="clear" w:color="auto" w:fill="FFFFFF"/>
        </w:rPr>
        <w:t xml:space="preserve"> to put a bullet like </w:t>
      </w:r>
      <w:proofErr w:type="spellStart"/>
      <w:r w:rsidRPr="006E4662">
        <w:rPr>
          <w:rFonts w:ascii="Times New Roman" w:eastAsia="Times New Roman" w:hAnsi="Times New Roman" w:cs="Times New Roman"/>
          <w:color w:val="222222"/>
          <w:shd w:val="clear" w:color="auto" w:fill="FFFFFF"/>
        </w:rPr>
        <w:t>yu</w:t>
      </w:r>
      <w:proofErr w:type="spellEnd"/>
      <w:r w:rsidRPr="006E4662">
        <w:rPr>
          <w:rFonts w:ascii="Times New Roman" w:eastAsia="Times New Roman" w:hAnsi="Times New Roman" w:cs="Times New Roman"/>
          <w:color w:val="222222"/>
          <w:shd w:val="clear" w:color="auto" w:fill="FFFFFF"/>
        </w:rPr>
        <w:t xml:space="preserve"> through the grill for heckling what business is that of yours, </w:t>
      </w:r>
      <w:proofErr w:type="spellStart"/>
      <w:r w:rsidRPr="006E4662">
        <w:rPr>
          <w:rFonts w:ascii="Times New Roman" w:eastAsia="Times New Roman" w:hAnsi="Times New Roman" w:cs="Times New Roman"/>
          <w:color w:val="222222"/>
          <w:shd w:val="clear" w:color="auto" w:fill="FFFFFF"/>
        </w:rPr>
        <w:t>yu</w:t>
      </w:r>
      <w:proofErr w:type="spellEnd"/>
      <w:r w:rsidRPr="006E4662">
        <w:rPr>
          <w:rFonts w:ascii="Times New Roman" w:eastAsia="Times New Roman" w:hAnsi="Times New Roman" w:cs="Times New Roman"/>
          <w:color w:val="222222"/>
          <w:shd w:val="clear" w:color="auto" w:fill="FFFFFF"/>
        </w:rPr>
        <w:t xml:space="preserve"> bullock? (</w:t>
      </w:r>
      <w:r>
        <w:rPr>
          <w:rFonts w:ascii="Times New Roman" w:eastAsia="Times New Roman" w:hAnsi="Times New Roman" w:cs="Times New Roman"/>
          <w:color w:val="222222"/>
          <w:shd w:val="clear" w:color="auto" w:fill="FFFFFF"/>
        </w:rPr>
        <w:t>522.01-02</w:t>
      </w:r>
      <w:r w:rsidRPr="006E4662">
        <w:rPr>
          <w:rFonts w:ascii="Times New Roman" w:eastAsia="Times New Roman" w:hAnsi="Times New Roman" w:cs="Times New Roman"/>
          <w:color w:val="222222"/>
          <w:shd w:val="clear" w:color="auto" w:fill="FFFFFF"/>
        </w:rPr>
        <w:t xml:space="preserve">) </w:t>
      </w:r>
    </w:p>
    <w:p w14:paraId="0CCFC178" w14:textId="77777777" w:rsidR="00110BE1" w:rsidRPr="006E4662" w:rsidRDefault="00110BE1" w:rsidP="006E4662">
      <w:pPr>
        <w:spacing w:line="360" w:lineRule="auto"/>
        <w:rPr>
          <w:rFonts w:ascii="Times New Roman" w:hAnsi="Times New Roman" w:cs="Times New Roman"/>
        </w:rPr>
      </w:pPr>
    </w:p>
    <w:p w14:paraId="03B3B435" w14:textId="537635A2" w:rsidR="00110BE1" w:rsidRPr="006E4662" w:rsidRDefault="00110BE1" w:rsidP="006E4662">
      <w:pPr>
        <w:spacing w:line="360" w:lineRule="auto"/>
        <w:rPr>
          <w:rFonts w:ascii="Times New Roman" w:hAnsi="Times New Roman" w:cs="Times New Roman"/>
        </w:rPr>
      </w:pPr>
      <w:r>
        <w:rPr>
          <w:rFonts w:ascii="Times New Roman" w:hAnsi="Times New Roman" w:cs="Times New Roman"/>
        </w:rPr>
        <w:t>D</w:t>
      </w:r>
      <w:r w:rsidRPr="006E4662">
        <w:rPr>
          <w:rFonts w:ascii="Times New Roman" w:hAnsi="Times New Roman" w:cs="Times New Roman"/>
        </w:rPr>
        <w:t xml:space="preserve">eploying </w:t>
      </w:r>
      <w:r>
        <w:rPr>
          <w:rFonts w:ascii="Times New Roman" w:hAnsi="Times New Roman" w:cs="Times New Roman"/>
        </w:rPr>
        <w:t xml:space="preserve">the </w:t>
      </w:r>
      <w:r w:rsidRPr="006E4662">
        <w:rPr>
          <w:rFonts w:ascii="Times New Roman" w:hAnsi="Times New Roman" w:cs="Times New Roman"/>
        </w:rPr>
        <w:t>conventional comic trope</w:t>
      </w:r>
      <w:r>
        <w:rPr>
          <w:rFonts w:ascii="Times New Roman" w:hAnsi="Times New Roman" w:cs="Times New Roman"/>
        </w:rPr>
        <w:t xml:space="preserve"> of the livid judge</w:t>
      </w:r>
      <w:r w:rsidRPr="006E4662">
        <w:rPr>
          <w:rFonts w:ascii="Times New Roman" w:hAnsi="Times New Roman" w:cs="Times New Roman"/>
        </w:rPr>
        <w:t xml:space="preserve">, the </w:t>
      </w:r>
      <w:r>
        <w:rPr>
          <w:rFonts w:ascii="Times New Roman" w:hAnsi="Times New Roman" w:cs="Times New Roman"/>
        </w:rPr>
        <w:t>over-</w:t>
      </w:r>
      <w:r w:rsidRPr="006E4662">
        <w:rPr>
          <w:rFonts w:ascii="Times New Roman" w:hAnsi="Times New Roman" w:cs="Times New Roman"/>
        </w:rPr>
        <w:t xml:space="preserve">assertive aggression makes </w:t>
      </w:r>
      <w:r>
        <w:rPr>
          <w:rFonts w:ascii="Times New Roman" w:hAnsi="Times New Roman" w:cs="Times New Roman"/>
        </w:rPr>
        <w:t xml:space="preserve">their authority </w:t>
      </w:r>
      <w:r w:rsidRPr="006E4662">
        <w:rPr>
          <w:rFonts w:ascii="Times New Roman" w:hAnsi="Times New Roman" w:cs="Times New Roman"/>
        </w:rPr>
        <w:t xml:space="preserve">appear ridiculous, inarticulate, and impotent.  Anger has muddled Matthew as he interrogates Yawn. He </w:t>
      </w:r>
      <w:r>
        <w:rPr>
          <w:rFonts w:ascii="Times New Roman" w:hAnsi="Times New Roman" w:cs="Times New Roman"/>
        </w:rPr>
        <w:t xml:space="preserve">might intend to </w:t>
      </w:r>
      <w:r w:rsidRPr="006E4662">
        <w:rPr>
          <w:rFonts w:ascii="Times New Roman" w:hAnsi="Times New Roman" w:cs="Times New Roman"/>
        </w:rPr>
        <w:t xml:space="preserve">say </w:t>
      </w:r>
      <w:r w:rsidR="00C94242">
        <w:rPr>
          <w:rFonts w:ascii="Times New Roman" w:hAnsi="Times New Roman" w:cs="Times New Roman"/>
        </w:rPr>
        <w:t>‘</w:t>
      </w:r>
      <w:r w:rsidRPr="006E4662">
        <w:rPr>
          <w:rFonts w:ascii="Times New Roman" w:hAnsi="Times New Roman" w:cs="Times New Roman"/>
        </w:rPr>
        <w:t>If I choose to put a bullet through you for heckling, then that’s none of your business.</w:t>
      </w:r>
      <w:r w:rsidR="00C94242">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But the question</w:t>
      </w:r>
      <w:r w:rsidR="005D7758">
        <w:rPr>
          <w:rFonts w:ascii="Times New Roman" w:hAnsi="Times New Roman" w:cs="Times New Roman"/>
        </w:rPr>
        <w:t>, even in this amended form,</w:t>
      </w:r>
      <w:r>
        <w:rPr>
          <w:rFonts w:ascii="Times New Roman" w:hAnsi="Times New Roman" w:cs="Times New Roman"/>
        </w:rPr>
        <w:t xml:space="preserve"> is absurd since of course it</w:t>
      </w:r>
      <w:r w:rsidR="00C94242">
        <w:rPr>
          <w:rFonts w:ascii="Times New Roman" w:hAnsi="Times New Roman" w:cs="Times New Roman"/>
        </w:rPr>
        <w:t xml:space="preserve"> i</w:t>
      </w:r>
      <w:r>
        <w:rPr>
          <w:rFonts w:ascii="Times New Roman" w:hAnsi="Times New Roman" w:cs="Times New Roman"/>
        </w:rPr>
        <w:t xml:space="preserve">s his business.  In any case, </w:t>
      </w:r>
      <w:r w:rsidRPr="006E4662">
        <w:rPr>
          <w:rFonts w:ascii="Times New Roman" w:hAnsi="Times New Roman" w:cs="Times New Roman"/>
        </w:rPr>
        <w:t xml:space="preserve">moreover, </w:t>
      </w:r>
      <w:r w:rsidR="00C94242">
        <w:rPr>
          <w:rFonts w:ascii="Times New Roman" w:hAnsi="Times New Roman" w:cs="Times New Roman"/>
        </w:rPr>
        <w:t xml:space="preserve">he </w:t>
      </w:r>
      <w:r w:rsidRPr="006E4662">
        <w:rPr>
          <w:rFonts w:ascii="Times New Roman" w:hAnsi="Times New Roman" w:cs="Times New Roman"/>
        </w:rPr>
        <w:t xml:space="preserve">unintentionally turns his witness from being a target into a </w:t>
      </w:r>
      <w:r w:rsidRPr="006E4662">
        <w:rPr>
          <w:rFonts w:ascii="Times New Roman" w:hAnsi="Times New Roman" w:cs="Times New Roman"/>
        </w:rPr>
        <w:lastRenderedPageBreak/>
        <w:t>weapon (</w:t>
      </w:r>
      <w:r w:rsidR="00C94242">
        <w:rPr>
          <w:rFonts w:ascii="Times New Roman" w:hAnsi="Times New Roman" w:cs="Times New Roman"/>
        </w:rPr>
        <w:t>‘</w:t>
      </w:r>
      <w:r w:rsidRPr="006E4662">
        <w:rPr>
          <w:rFonts w:ascii="Times New Roman" w:hAnsi="Times New Roman" w:cs="Times New Roman"/>
        </w:rPr>
        <w:t>a bullet like you</w:t>
      </w:r>
      <w:r w:rsidR="00C94242">
        <w:rPr>
          <w:rFonts w:ascii="Times New Roman" w:hAnsi="Times New Roman" w:cs="Times New Roman"/>
        </w:rPr>
        <w:t>’</w:t>
      </w:r>
      <w:r w:rsidRPr="006E4662">
        <w:rPr>
          <w:rFonts w:ascii="Times New Roman" w:hAnsi="Times New Roman" w:cs="Times New Roman"/>
        </w:rPr>
        <w:t xml:space="preserve">).  Matthew also means to use the cliché to </w:t>
      </w:r>
      <w:r w:rsidR="00C94242">
        <w:rPr>
          <w:rFonts w:ascii="Times New Roman" w:hAnsi="Times New Roman" w:cs="Times New Roman"/>
        </w:rPr>
        <w:t>‘</w:t>
      </w:r>
      <w:r w:rsidRPr="006E4662">
        <w:rPr>
          <w:rFonts w:ascii="Times New Roman" w:hAnsi="Times New Roman" w:cs="Times New Roman"/>
        </w:rPr>
        <w:t>put someone through the mill</w:t>
      </w:r>
      <w:r w:rsidR="00C94242">
        <w:rPr>
          <w:rFonts w:ascii="Times New Roman" w:hAnsi="Times New Roman" w:cs="Times New Roman"/>
        </w:rPr>
        <w:t>’,</w:t>
      </w:r>
      <w:r w:rsidRPr="006E4662">
        <w:rPr>
          <w:rFonts w:ascii="Times New Roman" w:hAnsi="Times New Roman" w:cs="Times New Roman"/>
        </w:rPr>
        <w:t xml:space="preserve"> to make them work hard, but he gets that wrong, as the word </w:t>
      </w:r>
      <w:r w:rsidR="00C94242">
        <w:rPr>
          <w:rFonts w:ascii="Times New Roman" w:hAnsi="Times New Roman" w:cs="Times New Roman"/>
        </w:rPr>
        <w:t>‘</w:t>
      </w:r>
      <w:r w:rsidRPr="006E4662">
        <w:rPr>
          <w:rFonts w:ascii="Times New Roman" w:hAnsi="Times New Roman" w:cs="Times New Roman"/>
        </w:rPr>
        <w:t>mill</w:t>
      </w:r>
      <w:r w:rsidR="00C94242">
        <w:rPr>
          <w:rFonts w:ascii="Times New Roman" w:hAnsi="Times New Roman" w:cs="Times New Roman"/>
        </w:rPr>
        <w:t>’</w:t>
      </w:r>
      <w:r w:rsidRPr="006E4662">
        <w:rPr>
          <w:rFonts w:ascii="Times New Roman" w:hAnsi="Times New Roman" w:cs="Times New Roman"/>
        </w:rPr>
        <w:t xml:space="preserve"> twists into </w:t>
      </w:r>
      <w:r w:rsidR="00C94242">
        <w:rPr>
          <w:rFonts w:ascii="Times New Roman" w:hAnsi="Times New Roman" w:cs="Times New Roman"/>
        </w:rPr>
        <w:t>‘</w:t>
      </w:r>
      <w:r w:rsidRPr="006E4662">
        <w:rPr>
          <w:rFonts w:ascii="Times New Roman" w:hAnsi="Times New Roman" w:cs="Times New Roman"/>
        </w:rPr>
        <w:t>grill</w:t>
      </w:r>
      <w:r w:rsidR="00C94242">
        <w:rPr>
          <w:rFonts w:ascii="Times New Roman" w:hAnsi="Times New Roman" w:cs="Times New Roman"/>
        </w:rPr>
        <w:t>’</w:t>
      </w:r>
      <w:r w:rsidRPr="006E4662">
        <w:rPr>
          <w:rFonts w:ascii="Times New Roman" w:hAnsi="Times New Roman" w:cs="Times New Roman"/>
        </w:rPr>
        <w:t xml:space="preserve">.  This reinstates an element of threat since </w:t>
      </w:r>
      <w:r w:rsidR="00C94242">
        <w:rPr>
          <w:rFonts w:ascii="Times New Roman" w:hAnsi="Times New Roman" w:cs="Times New Roman"/>
        </w:rPr>
        <w:t>‘</w:t>
      </w:r>
      <w:r w:rsidRPr="006E4662">
        <w:rPr>
          <w:rFonts w:ascii="Times New Roman" w:hAnsi="Times New Roman" w:cs="Times New Roman"/>
        </w:rPr>
        <w:t>to grill someone</w:t>
      </w:r>
      <w:r w:rsidR="00C94242">
        <w:rPr>
          <w:rFonts w:ascii="Times New Roman" w:hAnsi="Times New Roman" w:cs="Times New Roman"/>
        </w:rPr>
        <w:t>’</w:t>
      </w:r>
      <w:r w:rsidRPr="006E4662">
        <w:rPr>
          <w:rFonts w:ascii="Times New Roman" w:hAnsi="Times New Roman" w:cs="Times New Roman"/>
        </w:rPr>
        <w:t xml:space="preserve"> implies the application of heat during an interrogation, a ‘grill’ also being an instrument of torture, on which Saints-to-be (St Lawrence</w:t>
      </w:r>
      <w:r>
        <w:rPr>
          <w:rFonts w:ascii="Times New Roman" w:hAnsi="Times New Roman" w:cs="Times New Roman"/>
        </w:rPr>
        <w:t>,</w:t>
      </w:r>
      <w:r w:rsidRPr="006E4662">
        <w:rPr>
          <w:rFonts w:ascii="Times New Roman" w:hAnsi="Times New Roman" w:cs="Times New Roman"/>
        </w:rPr>
        <w:t xml:space="preserve"> famously) or heretics might be burned, or on which part of a </w:t>
      </w:r>
      <w:r w:rsidR="00C94242">
        <w:rPr>
          <w:rFonts w:ascii="Times New Roman" w:hAnsi="Times New Roman" w:cs="Times New Roman"/>
        </w:rPr>
        <w:t>‘</w:t>
      </w:r>
      <w:r w:rsidRPr="006E4662">
        <w:rPr>
          <w:rFonts w:ascii="Times New Roman" w:hAnsi="Times New Roman" w:cs="Times New Roman"/>
        </w:rPr>
        <w:t>bullock</w:t>
      </w:r>
      <w:r w:rsidR="00C94242">
        <w:rPr>
          <w:rFonts w:ascii="Times New Roman" w:hAnsi="Times New Roman" w:cs="Times New Roman"/>
        </w:rPr>
        <w:t>’</w:t>
      </w:r>
      <w:r w:rsidRPr="006E4662">
        <w:rPr>
          <w:rFonts w:ascii="Times New Roman" w:hAnsi="Times New Roman" w:cs="Times New Roman"/>
        </w:rPr>
        <w:t xml:space="preserve"> might be turned into a steak.  Putting someone through a grill also sounds particularly grim, like turning someone into mince.  But this defective threat fails to extract a confession from the witness who is too slippery, and so the line of enquiry disappears.  We’ve come a long way from Stephen’s humiliating martyrdom at the hands of Heron in </w:t>
      </w:r>
      <w:r w:rsidRPr="006E4662">
        <w:rPr>
          <w:rFonts w:ascii="Times New Roman" w:hAnsi="Times New Roman" w:cs="Times New Roman"/>
          <w:i/>
        </w:rPr>
        <w:t xml:space="preserve">A Portrait. </w:t>
      </w:r>
      <w:r w:rsidRPr="006E4662">
        <w:rPr>
          <w:rFonts w:ascii="Times New Roman" w:hAnsi="Times New Roman" w:cs="Times New Roman"/>
        </w:rPr>
        <w:t xml:space="preserve"> </w:t>
      </w:r>
    </w:p>
    <w:p w14:paraId="4557A397" w14:textId="605E8AB0"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We might look for evidence of coercion elsewhere in </w:t>
      </w:r>
      <w:r w:rsidRPr="006E4662">
        <w:rPr>
          <w:rFonts w:ascii="Times New Roman" w:hAnsi="Times New Roman" w:cs="Times New Roman"/>
          <w:i/>
        </w:rPr>
        <w:t>Finnegans Wake</w:t>
      </w:r>
      <w:r w:rsidRPr="006E4662">
        <w:rPr>
          <w:rFonts w:ascii="Times New Roman" w:hAnsi="Times New Roman" w:cs="Times New Roman"/>
        </w:rPr>
        <w:t xml:space="preserve">, especially in II.3 and the Russian General which was being drafted and redrafted while the Moscow Show Trials, that began in 1936, were taking place. The public confession given by ‘The </w:t>
      </w:r>
      <w:proofErr w:type="spellStart"/>
      <w:r w:rsidRPr="006E4662">
        <w:rPr>
          <w:rFonts w:ascii="Times New Roman" w:hAnsi="Times New Roman" w:cs="Times New Roman"/>
        </w:rPr>
        <w:t>Victar</w:t>
      </w:r>
      <w:proofErr w:type="spellEnd"/>
      <w:r w:rsidRPr="006E4662">
        <w:rPr>
          <w:rFonts w:ascii="Times New Roman" w:hAnsi="Times New Roman" w:cs="Times New Roman"/>
        </w:rPr>
        <w:t>’ (</w:t>
      </w:r>
      <w:r>
        <w:rPr>
          <w:rFonts w:ascii="Times New Roman" w:hAnsi="Times New Roman" w:cs="Times New Roman"/>
        </w:rPr>
        <w:t xml:space="preserve">i.e. </w:t>
      </w:r>
      <w:r w:rsidRPr="006E4662">
        <w:rPr>
          <w:rFonts w:ascii="Times New Roman" w:hAnsi="Times New Roman" w:cs="Times New Roman"/>
        </w:rPr>
        <w:t xml:space="preserve">Victor, </w:t>
      </w:r>
      <w:r>
        <w:rPr>
          <w:rFonts w:ascii="Times New Roman" w:hAnsi="Times New Roman" w:cs="Times New Roman"/>
        </w:rPr>
        <w:t xml:space="preserve">the victor, </w:t>
      </w:r>
      <w:r w:rsidRPr="006E4662">
        <w:rPr>
          <w:rFonts w:ascii="Times New Roman" w:hAnsi="Times New Roman" w:cs="Times New Roman"/>
        </w:rPr>
        <w:t xml:space="preserve">the Vicar), quoted above, is so extreme a performance as to suggest some coercion prior to the televised courtroom being entered.  With the </w:t>
      </w:r>
      <w:r>
        <w:rPr>
          <w:rFonts w:ascii="Times New Roman" w:hAnsi="Times New Roman" w:cs="Times New Roman"/>
        </w:rPr>
        <w:t>S</w:t>
      </w:r>
      <w:r w:rsidRPr="006E4662">
        <w:rPr>
          <w:rFonts w:ascii="Times New Roman" w:hAnsi="Times New Roman" w:cs="Times New Roman"/>
        </w:rPr>
        <w:t xml:space="preserve">how </w:t>
      </w:r>
      <w:r>
        <w:rPr>
          <w:rFonts w:ascii="Times New Roman" w:hAnsi="Times New Roman" w:cs="Times New Roman"/>
        </w:rPr>
        <w:t>T</w:t>
      </w:r>
      <w:r w:rsidRPr="006E4662">
        <w:rPr>
          <w:rFonts w:ascii="Times New Roman" w:hAnsi="Times New Roman" w:cs="Times New Roman"/>
        </w:rPr>
        <w:t xml:space="preserve">rials of course any evidence of backroom torture was always carefully expunged.  In </w:t>
      </w:r>
      <w:r w:rsidRPr="006E4662">
        <w:rPr>
          <w:rFonts w:ascii="Times New Roman" w:hAnsi="Times New Roman" w:cs="Times New Roman"/>
          <w:i/>
        </w:rPr>
        <w:t>Finnegans Wake</w:t>
      </w:r>
      <w:r w:rsidRPr="006E4662">
        <w:rPr>
          <w:rFonts w:ascii="Times New Roman" w:hAnsi="Times New Roman" w:cs="Times New Roman"/>
        </w:rPr>
        <w:t xml:space="preserve"> </w:t>
      </w:r>
      <w:r w:rsidR="00C94242">
        <w:rPr>
          <w:rFonts w:ascii="Times New Roman" w:hAnsi="Times New Roman" w:cs="Times New Roman"/>
        </w:rPr>
        <w:t>‘</w:t>
      </w:r>
      <w:r w:rsidRPr="006E4662">
        <w:rPr>
          <w:rFonts w:ascii="Times New Roman" w:hAnsi="Times New Roman" w:cs="Times New Roman"/>
        </w:rPr>
        <w:t xml:space="preserve">the </w:t>
      </w:r>
      <w:proofErr w:type="spellStart"/>
      <w:r w:rsidRPr="006E4662">
        <w:rPr>
          <w:rFonts w:ascii="Times New Roman" w:hAnsi="Times New Roman" w:cs="Times New Roman"/>
        </w:rPr>
        <w:t>Victar’s</w:t>
      </w:r>
      <w:proofErr w:type="spellEnd"/>
      <w:r w:rsidR="00C94242">
        <w:rPr>
          <w:rFonts w:ascii="Times New Roman" w:hAnsi="Times New Roman" w:cs="Times New Roman"/>
        </w:rPr>
        <w:t>’</w:t>
      </w:r>
      <w:r w:rsidRPr="006E4662">
        <w:rPr>
          <w:rFonts w:ascii="Times New Roman" w:hAnsi="Times New Roman" w:cs="Times New Roman"/>
        </w:rPr>
        <w:t xml:space="preserve"> confession issues from nowhere – who knows what triggered it?  But the absence of evidence is not evidence that evidence has been expunged.  This makes intentional echoes with the show trials hard to prove.  Unable to ground my suspicion, </w:t>
      </w:r>
      <w:r w:rsidRPr="006E4662">
        <w:rPr>
          <w:rFonts w:ascii="Times New Roman" w:hAnsi="Times New Roman" w:cs="Times New Roman"/>
          <w:i/>
        </w:rPr>
        <w:t>Finnegans</w:t>
      </w:r>
      <w:r w:rsidRPr="006E4662">
        <w:rPr>
          <w:rFonts w:ascii="Times New Roman" w:hAnsi="Times New Roman" w:cs="Times New Roman"/>
        </w:rPr>
        <w:t xml:space="preserve"> </w:t>
      </w:r>
      <w:r w:rsidRPr="006E4662">
        <w:rPr>
          <w:rFonts w:ascii="Times New Roman" w:hAnsi="Times New Roman" w:cs="Times New Roman"/>
          <w:i/>
        </w:rPr>
        <w:t>Wake</w:t>
      </w:r>
      <w:r w:rsidRPr="006E4662">
        <w:rPr>
          <w:rFonts w:ascii="Times New Roman" w:hAnsi="Times New Roman" w:cs="Times New Roman"/>
        </w:rPr>
        <w:t xml:space="preserve"> falls back into its generally rather benign condition, one that tries to be un-horrified by those darker narratives that hover around crime and punishment.  </w:t>
      </w:r>
    </w:p>
    <w:p w14:paraId="5C35DDC7" w14:textId="27998799"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7. </w:t>
      </w:r>
      <w:r w:rsidRPr="006E4662">
        <w:rPr>
          <w:rFonts w:ascii="Times New Roman" w:hAnsi="Times New Roman" w:cs="Times New Roman"/>
          <w:i/>
          <w:u w:val="single"/>
        </w:rPr>
        <w:t xml:space="preserve">Finnegans Wake </w:t>
      </w:r>
      <w:r w:rsidRPr="006E4662">
        <w:rPr>
          <w:rFonts w:ascii="Times New Roman" w:hAnsi="Times New Roman" w:cs="Times New Roman"/>
          <w:u w:val="single"/>
        </w:rPr>
        <w:t>is not a classically confessional text.</w:t>
      </w:r>
      <w:r w:rsidRPr="006E4662">
        <w:rPr>
          <w:rFonts w:ascii="Times New Roman" w:hAnsi="Times New Roman" w:cs="Times New Roman"/>
        </w:rPr>
        <w:t xml:space="preserve">   </w:t>
      </w:r>
      <w:r w:rsidR="004216C8" w:rsidRPr="004216C8">
        <w:rPr>
          <w:rFonts w:ascii="Times New Roman" w:hAnsi="Times New Roman" w:cs="Times New Roman"/>
          <w:iCs/>
        </w:rPr>
        <w:t>Joyce</w:t>
      </w:r>
      <w:r w:rsidR="004216C8">
        <w:rPr>
          <w:rFonts w:ascii="Times New Roman" w:hAnsi="Times New Roman" w:cs="Times New Roman"/>
          <w:i/>
        </w:rPr>
        <w:t xml:space="preserve"> </w:t>
      </w:r>
      <w:r w:rsidR="004216C8">
        <w:rPr>
          <w:rFonts w:ascii="Times New Roman" w:hAnsi="Times New Roman" w:cs="Times New Roman"/>
          <w:iCs/>
        </w:rPr>
        <w:t xml:space="preserve">knew well the canon of confessional texts, </w:t>
      </w:r>
      <w:r w:rsidRPr="006E4662">
        <w:rPr>
          <w:rFonts w:ascii="Times New Roman" w:hAnsi="Times New Roman" w:cs="Times New Roman"/>
        </w:rPr>
        <w:t>whether Augustine’s, Rousseau’s</w:t>
      </w:r>
      <w:r w:rsidR="004216C8">
        <w:rPr>
          <w:rFonts w:ascii="Times New Roman" w:hAnsi="Times New Roman" w:cs="Times New Roman"/>
        </w:rPr>
        <w:t>, Hogg’s</w:t>
      </w:r>
      <w:r w:rsidRPr="006E4662">
        <w:rPr>
          <w:rFonts w:ascii="Times New Roman" w:hAnsi="Times New Roman" w:cs="Times New Roman"/>
        </w:rPr>
        <w:t xml:space="preserve"> or Newman’s, </w:t>
      </w:r>
      <w:r>
        <w:rPr>
          <w:rFonts w:ascii="Times New Roman" w:hAnsi="Times New Roman" w:cs="Times New Roman"/>
        </w:rPr>
        <w:t xml:space="preserve">and </w:t>
      </w:r>
      <w:r w:rsidRPr="006E4662">
        <w:rPr>
          <w:rFonts w:ascii="Times New Roman" w:hAnsi="Times New Roman" w:cs="Times New Roman"/>
        </w:rPr>
        <w:t xml:space="preserve">all </w:t>
      </w:r>
      <w:r>
        <w:rPr>
          <w:rFonts w:ascii="Times New Roman" w:hAnsi="Times New Roman" w:cs="Times New Roman"/>
        </w:rPr>
        <w:t xml:space="preserve">of </w:t>
      </w:r>
      <w:r w:rsidR="004216C8">
        <w:rPr>
          <w:rFonts w:ascii="Times New Roman" w:hAnsi="Times New Roman" w:cs="Times New Roman"/>
        </w:rPr>
        <w:t xml:space="preserve">them </w:t>
      </w:r>
      <w:r>
        <w:rPr>
          <w:rFonts w:ascii="Times New Roman" w:hAnsi="Times New Roman" w:cs="Times New Roman"/>
        </w:rPr>
        <w:t xml:space="preserve">are </w:t>
      </w:r>
      <w:r w:rsidRPr="006E4662">
        <w:rPr>
          <w:rFonts w:ascii="Times New Roman" w:hAnsi="Times New Roman" w:cs="Times New Roman"/>
        </w:rPr>
        <w:t xml:space="preserve">referenced in </w:t>
      </w:r>
      <w:r w:rsidRPr="006E4662">
        <w:rPr>
          <w:rFonts w:ascii="Times New Roman" w:hAnsi="Times New Roman" w:cs="Times New Roman"/>
          <w:i/>
        </w:rPr>
        <w:t>Finnegans Wake</w:t>
      </w:r>
      <w:r w:rsidRPr="006E4662">
        <w:rPr>
          <w:rFonts w:ascii="Times New Roman" w:hAnsi="Times New Roman" w:cs="Times New Roman"/>
        </w:rPr>
        <w:t xml:space="preserve">.  </w:t>
      </w:r>
      <w:r w:rsidR="004216C8">
        <w:rPr>
          <w:rFonts w:ascii="Times New Roman" w:hAnsi="Times New Roman" w:cs="Times New Roman"/>
        </w:rPr>
        <w:t xml:space="preserve">But </w:t>
      </w:r>
      <w:r w:rsidRPr="006E4662">
        <w:rPr>
          <w:rFonts w:ascii="Times New Roman" w:hAnsi="Times New Roman" w:cs="Times New Roman"/>
          <w:i/>
        </w:rPr>
        <w:t>Finnegans Wake</w:t>
      </w:r>
      <w:r w:rsidRPr="006E4662">
        <w:rPr>
          <w:rFonts w:ascii="Times New Roman" w:hAnsi="Times New Roman" w:cs="Times New Roman"/>
        </w:rPr>
        <w:t xml:space="preserve"> is far from any kind of 1</w:t>
      </w:r>
      <w:r w:rsidRPr="006E4662">
        <w:rPr>
          <w:rFonts w:ascii="Times New Roman" w:hAnsi="Times New Roman" w:cs="Times New Roman"/>
          <w:vertAlign w:val="superscript"/>
        </w:rPr>
        <w:t>st</w:t>
      </w:r>
      <w:r w:rsidRPr="006E4662">
        <w:rPr>
          <w:rFonts w:ascii="Times New Roman" w:hAnsi="Times New Roman" w:cs="Times New Roman"/>
        </w:rPr>
        <w:t xml:space="preserve"> person memoir.  In</w:t>
      </w:r>
      <w:r>
        <w:rPr>
          <w:rFonts w:ascii="Times New Roman" w:hAnsi="Times New Roman" w:cs="Times New Roman"/>
        </w:rPr>
        <w:t xml:space="preserve"> </w:t>
      </w:r>
      <w:r w:rsidRPr="006E4662">
        <w:rPr>
          <w:rFonts w:ascii="Times New Roman" w:hAnsi="Times New Roman" w:cs="Times New Roman"/>
        </w:rPr>
        <w:t>fact</w:t>
      </w:r>
      <w:r w:rsidR="004216C8">
        <w:rPr>
          <w:rFonts w:ascii="Times New Roman" w:hAnsi="Times New Roman" w:cs="Times New Roman"/>
        </w:rPr>
        <w:t>,</w:t>
      </w:r>
      <w:r w:rsidRPr="006E4662">
        <w:rPr>
          <w:rFonts w:ascii="Times New Roman" w:hAnsi="Times New Roman" w:cs="Times New Roman"/>
        </w:rPr>
        <w:t xml:space="preserve"> Joyce, from his earliest days of writing, strategically avoided the first</w:t>
      </w:r>
      <w:r>
        <w:rPr>
          <w:rFonts w:ascii="Times New Roman" w:hAnsi="Times New Roman" w:cs="Times New Roman"/>
        </w:rPr>
        <w:t>-</w:t>
      </w:r>
      <w:r w:rsidRPr="006E4662">
        <w:rPr>
          <w:rFonts w:ascii="Times New Roman" w:hAnsi="Times New Roman" w:cs="Times New Roman"/>
        </w:rPr>
        <w:t xml:space="preserve">person memoir, writing that might now be </w:t>
      </w:r>
      <w:r>
        <w:rPr>
          <w:rFonts w:ascii="Times New Roman" w:hAnsi="Times New Roman" w:cs="Times New Roman"/>
        </w:rPr>
        <w:t>deem</w:t>
      </w:r>
      <w:r w:rsidRPr="006E4662">
        <w:rPr>
          <w:rFonts w:ascii="Times New Roman" w:hAnsi="Times New Roman" w:cs="Times New Roman"/>
        </w:rPr>
        <w:t xml:space="preserve">ed ‘autofiction’ with all its attendant </w:t>
      </w:r>
      <w:proofErr w:type="spellStart"/>
      <w:r w:rsidRPr="006E4662">
        <w:rPr>
          <w:rFonts w:ascii="Times New Roman" w:hAnsi="Times New Roman" w:cs="Times New Roman"/>
        </w:rPr>
        <w:t>ironi</w:t>
      </w:r>
      <w:r>
        <w:rPr>
          <w:rFonts w:ascii="Times New Roman" w:hAnsi="Times New Roman" w:cs="Times New Roman"/>
        </w:rPr>
        <w:t>s</w:t>
      </w:r>
      <w:r w:rsidRPr="006E4662">
        <w:rPr>
          <w:rFonts w:ascii="Times New Roman" w:hAnsi="Times New Roman" w:cs="Times New Roman"/>
        </w:rPr>
        <w:t>ations</w:t>
      </w:r>
      <w:proofErr w:type="spellEnd"/>
      <w:r w:rsidRPr="006E4662">
        <w:rPr>
          <w:rFonts w:ascii="Times New Roman" w:hAnsi="Times New Roman" w:cs="Times New Roman"/>
        </w:rPr>
        <w:t xml:space="preserve">.  </w:t>
      </w:r>
      <w:r>
        <w:rPr>
          <w:rFonts w:ascii="Times New Roman" w:hAnsi="Times New Roman" w:cs="Times New Roman"/>
        </w:rPr>
        <w:t>This is clear from</w:t>
      </w:r>
      <w:r w:rsidRPr="006E4662">
        <w:rPr>
          <w:rFonts w:ascii="Times New Roman" w:hAnsi="Times New Roman" w:cs="Times New Roman"/>
        </w:rPr>
        <w:t xml:space="preserve"> one of the first pieces of extended artistic prose he wrote titled ‘A Portrait of the Artist’.  Joyceans consider this to be an embarrassing and over-wrought text, a Nietzschean extravaganza.  </w:t>
      </w:r>
      <w:r>
        <w:rPr>
          <w:rFonts w:ascii="Times New Roman" w:hAnsi="Times New Roman" w:cs="Times New Roman"/>
        </w:rPr>
        <w:t xml:space="preserve">But it </w:t>
      </w:r>
      <w:r w:rsidRPr="006E4662">
        <w:rPr>
          <w:rFonts w:ascii="Times New Roman" w:hAnsi="Times New Roman" w:cs="Times New Roman"/>
        </w:rPr>
        <w:t xml:space="preserve">is partly </w:t>
      </w:r>
      <w:r w:rsidRPr="00694D4D">
        <w:rPr>
          <w:rFonts w:ascii="Times New Roman" w:hAnsi="Times New Roman" w:cs="Times New Roman"/>
          <w:i/>
          <w:iCs/>
        </w:rPr>
        <w:t>about</w:t>
      </w:r>
      <w:r w:rsidRPr="006E4662">
        <w:rPr>
          <w:rFonts w:ascii="Times New Roman" w:hAnsi="Times New Roman" w:cs="Times New Roman"/>
        </w:rPr>
        <w:t xml:space="preserve"> embarrassment as </w:t>
      </w:r>
      <w:r>
        <w:rPr>
          <w:rFonts w:ascii="Times New Roman" w:hAnsi="Times New Roman" w:cs="Times New Roman"/>
        </w:rPr>
        <w:t xml:space="preserve">Joyce </w:t>
      </w:r>
      <w:r w:rsidRPr="006E4662">
        <w:rPr>
          <w:rFonts w:ascii="Times New Roman" w:hAnsi="Times New Roman" w:cs="Times New Roman"/>
        </w:rPr>
        <w:t xml:space="preserve">admits that </w:t>
      </w:r>
      <w:r w:rsidR="00BF1CA1">
        <w:rPr>
          <w:rFonts w:ascii="Times New Roman" w:hAnsi="Times New Roman" w:cs="Times New Roman"/>
        </w:rPr>
        <w:t>‘</w:t>
      </w:r>
      <w:r w:rsidRPr="006E4662">
        <w:rPr>
          <w:rFonts w:ascii="Times New Roman" w:hAnsi="Times New Roman" w:cs="Times New Roman"/>
        </w:rPr>
        <w:t>he descended among the hells of Swedenborg</w:t>
      </w:r>
      <w:r w:rsidR="00BF1CA1">
        <w:rPr>
          <w:rFonts w:ascii="Times New Roman" w:hAnsi="Times New Roman" w:cs="Times New Roman"/>
        </w:rPr>
        <w:t>’</w:t>
      </w:r>
      <w:r w:rsidRPr="006E4662">
        <w:rPr>
          <w:rFonts w:ascii="Times New Roman" w:hAnsi="Times New Roman" w:cs="Times New Roman"/>
        </w:rPr>
        <w:t xml:space="preserve"> and </w:t>
      </w:r>
      <w:r w:rsidR="005D7758">
        <w:rPr>
          <w:rFonts w:ascii="Times New Roman" w:hAnsi="Times New Roman" w:cs="Times New Roman"/>
        </w:rPr>
        <w:t>‘</w:t>
      </w:r>
      <w:r w:rsidRPr="006E4662">
        <w:rPr>
          <w:rFonts w:ascii="Times New Roman" w:hAnsi="Times New Roman" w:cs="Times New Roman"/>
        </w:rPr>
        <w:t xml:space="preserve">in a moment of frenzy he called for the </w:t>
      </w:r>
      <w:r w:rsidRPr="005D1B79">
        <w:rPr>
          <w:rFonts w:ascii="Times New Roman" w:hAnsi="Times New Roman" w:cs="Times New Roman"/>
        </w:rPr>
        <w:t>elves</w:t>
      </w:r>
      <w:r w:rsidR="00BF1CA1" w:rsidRPr="005D1B79">
        <w:rPr>
          <w:rFonts w:ascii="Times New Roman" w:hAnsi="Times New Roman" w:cs="Times New Roman"/>
        </w:rPr>
        <w:t>’</w:t>
      </w:r>
      <w:r w:rsidR="004D6B3F" w:rsidRPr="005D1B79">
        <w:rPr>
          <w:rFonts w:ascii="Times New Roman" w:hAnsi="Times New Roman" w:cs="Times New Roman"/>
        </w:rPr>
        <w:t xml:space="preserve"> (</w:t>
      </w:r>
      <w:r w:rsidR="00BF1CA1" w:rsidRPr="009502BF">
        <w:rPr>
          <w:rFonts w:ascii="Times New Roman" w:hAnsi="Times New Roman" w:cs="Times New Roman"/>
          <w:i/>
          <w:iCs/>
        </w:rPr>
        <w:t>PSW</w:t>
      </w:r>
      <w:r w:rsidR="004D6B3F" w:rsidRPr="005D1B79">
        <w:rPr>
          <w:rFonts w:ascii="Times New Roman" w:hAnsi="Times New Roman" w:cs="Times New Roman"/>
          <w:i/>
          <w:iCs/>
        </w:rPr>
        <w:t xml:space="preserve"> </w:t>
      </w:r>
      <w:r w:rsidR="005B6962" w:rsidRPr="005D1B79">
        <w:rPr>
          <w:rFonts w:ascii="Times New Roman" w:hAnsi="Times New Roman" w:cs="Times New Roman"/>
          <w:iCs/>
        </w:rPr>
        <w:t xml:space="preserve">214, </w:t>
      </w:r>
      <w:r w:rsidR="005B6962" w:rsidRPr="005D1B79">
        <w:rPr>
          <w:rFonts w:ascii="Times New Roman" w:hAnsi="Times New Roman" w:cs="Times New Roman"/>
        </w:rPr>
        <w:t>218</w:t>
      </w:r>
      <w:r w:rsidR="004D6B3F" w:rsidRPr="005D1B79">
        <w:rPr>
          <w:rFonts w:ascii="Times New Roman" w:hAnsi="Times New Roman" w:cs="Times New Roman"/>
        </w:rPr>
        <w:t>)</w:t>
      </w:r>
      <w:r w:rsidRPr="005D1B79">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 xml:space="preserve"> I</w:t>
      </w:r>
      <w:r w:rsidRPr="006E4662">
        <w:rPr>
          <w:rFonts w:ascii="Times New Roman" w:hAnsi="Times New Roman" w:cs="Times New Roman"/>
        </w:rPr>
        <w:t xml:space="preserve">ts experiments in detachment between the writer and his highly proximate subject </w:t>
      </w:r>
      <w:r>
        <w:rPr>
          <w:rFonts w:ascii="Times New Roman" w:hAnsi="Times New Roman" w:cs="Times New Roman"/>
        </w:rPr>
        <w:t xml:space="preserve">“he” </w:t>
      </w:r>
      <w:r w:rsidRPr="006E4662">
        <w:rPr>
          <w:rFonts w:ascii="Times New Roman" w:hAnsi="Times New Roman" w:cs="Times New Roman"/>
        </w:rPr>
        <w:t xml:space="preserve">will become a constant in Joyce’s method.  Joyce had </w:t>
      </w:r>
      <w:r w:rsidRPr="006E4662">
        <w:rPr>
          <w:rFonts w:ascii="Times New Roman" w:hAnsi="Times New Roman" w:cs="Times New Roman"/>
        </w:rPr>
        <w:lastRenderedPageBreak/>
        <w:t xml:space="preserve">established himself, like Mr Duffy in </w:t>
      </w:r>
      <w:r>
        <w:rPr>
          <w:rFonts w:ascii="Times New Roman" w:hAnsi="Times New Roman" w:cs="Times New Roman"/>
        </w:rPr>
        <w:t>‘</w:t>
      </w:r>
      <w:r w:rsidRPr="006E4662">
        <w:rPr>
          <w:rFonts w:ascii="Times New Roman" w:hAnsi="Times New Roman" w:cs="Times New Roman"/>
        </w:rPr>
        <w:t>A Painful Case</w:t>
      </w:r>
      <w:r>
        <w:rPr>
          <w:rFonts w:ascii="Times New Roman" w:hAnsi="Times New Roman" w:cs="Times New Roman"/>
        </w:rPr>
        <w:t>’</w:t>
      </w:r>
      <w:r w:rsidRPr="006E4662">
        <w:rPr>
          <w:rFonts w:ascii="Times New Roman" w:hAnsi="Times New Roman" w:cs="Times New Roman"/>
        </w:rPr>
        <w:t xml:space="preserve">, as an illeist, using the third person as a veil over the I, projecting and objectifying himself. </w:t>
      </w:r>
      <w:r>
        <w:rPr>
          <w:rFonts w:ascii="Times New Roman" w:hAnsi="Times New Roman" w:cs="Times New Roman"/>
        </w:rPr>
        <w:t xml:space="preserve"> </w:t>
      </w:r>
      <w:r w:rsidRPr="006E4662">
        <w:rPr>
          <w:rFonts w:ascii="Times New Roman" w:hAnsi="Times New Roman" w:cs="Times New Roman"/>
        </w:rPr>
        <w:t xml:space="preserve">The third person distances Joyce from Dedalus, and distances himself from the direct confessional tradition.  </w:t>
      </w:r>
      <w:r>
        <w:rPr>
          <w:rFonts w:ascii="Times New Roman" w:hAnsi="Times New Roman" w:cs="Times New Roman"/>
        </w:rPr>
        <w:t>In this, t</w:t>
      </w:r>
      <w:r w:rsidRPr="006E4662">
        <w:rPr>
          <w:rFonts w:ascii="Times New Roman" w:hAnsi="Times New Roman" w:cs="Times New Roman"/>
        </w:rPr>
        <w:t>he early ‘Portrait’ is more of a foundational text than we realise.  It announces that this artist has discovered a simple law of creative expression: “mastery of art had been achieved in irony.</w:t>
      </w:r>
      <w:r w:rsidR="00257F9E" w:rsidRPr="005D1B79">
        <w:rPr>
          <w:rFonts w:ascii="Times New Roman" w:hAnsi="Times New Roman" w:cs="Times New Roman"/>
        </w:rPr>
        <w:t>’</w:t>
      </w:r>
      <w:r w:rsidRPr="005D1B79">
        <w:rPr>
          <w:rFonts w:ascii="Times New Roman" w:hAnsi="Times New Roman" w:cs="Times New Roman"/>
        </w:rPr>
        <w:t xml:space="preserve"> (</w:t>
      </w:r>
      <w:r w:rsidR="00BF1CA1" w:rsidRPr="009502BF">
        <w:rPr>
          <w:rFonts w:ascii="Times New Roman" w:hAnsi="Times New Roman" w:cs="Times New Roman"/>
          <w:i/>
          <w:iCs/>
        </w:rPr>
        <w:t>PSW</w:t>
      </w:r>
      <w:r w:rsidR="005D1B79" w:rsidRPr="009502BF">
        <w:rPr>
          <w:rFonts w:ascii="Times New Roman" w:hAnsi="Times New Roman" w:cs="Times New Roman"/>
        </w:rPr>
        <w:t xml:space="preserve"> </w:t>
      </w:r>
      <w:r w:rsidR="005B6962" w:rsidRPr="005D1B79">
        <w:rPr>
          <w:rFonts w:ascii="Times New Roman" w:hAnsi="Times New Roman" w:cs="Times New Roman"/>
        </w:rPr>
        <w:t>216</w:t>
      </w:r>
      <w:r w:rsidRPr="005D1B79">
        <w:rPr>
          <w:rFonts w:ascii="Times New Roman" w:hAnsi="Times New Roman" w:cs="Times New Roman"/>
        </w:rPr>
        <w:t>).</w:t>
      </w:r>
      <w:r>
        <w:rPr>
          <w:rFonts w:ascii="Times New Roman" w:hAnsi="Times New Roman" w:cs="Times New Roman"/>
        </w:rPr>
        <w:t xml:space="preserve">  </w:t>
      </w:r>
      <w:r w:rsidRPr="006E4662">
        <w:rPr>
          <w:rFonts w:ascii="Times New Roman" w:hAnsi="Times New Roman" w:cs="Times New Roman"/>
        </w:rPr>
        <w:t>But it’s not just the discovery of detachment: it’s the discovery that irony will be able to deal with the drama of an intense emotional life, without extinguishing it.  Selected secret sins can be ma</w:t>
      </w:r>
      <w:r w:rsidR="00616669">
        <w:rPr>
          <w:rFonts w:ascii="Times New Roman" w:hAnsi="Times New Roman" w:cs="Times New Roman"/>
        </w:rPr>
        <w:t>d</w:t>
      </w:r>
      <w:r w:rsidRPr="006E4662">
        <w:rPr>
          <w:rFonts w:ascii="Times New Roman" w:hAnsi="Times New Roman" w:cs="Times New Roman"/>
        </w:rPr>
        <w:t xml:space="preserve">e public but not in a confessional mode. Highly personal materials will be processed throughout his oeuvre.  In </w:t>
      </w:r>
      <w:r w:rsidRPr="006E4662">
        <w:rPr>
          <w:rFonts w:ascii="Times New Roman" w:hAnsi="Times New Roman" w:cs="Times New Roman"/>
          <w:i/>
        </w:rPr>
        <w:t>F</w:t>
      </w:r>
      <w:r>
        <w:rPr>
          <w:rFonts w:ascii="Times New Roman" w:hAnsi="Times New Roman" w:cs="Times New Roman"/>
          <w:i/>
        </w:rPr>
        <w:t>i</w:t>
      </w:r>
      <w:r w:rsidRPr="006E4662">
        <w:rPr>
          <w:rFonts w:ascii="Times New Roman" w:hAnsi="Times New Roman" w:cs="Times New Roman"/>
          <w:i/>
        </w:rPr>
        <w:t xml:space="preserve">nnegans Wake </w:t>
      </w:r>
      <w:r w:rsidRPr="006E4662">
        <w:rPr>
          <w:rFonts w:ascii="Times New Roman" w:hAnsi="Times New Roman" w:cs="Times New Roman"/>
        </w:rPr>
        <w:t xml:space="preserve">there are plenty of details that correlate closely with events in Joyce’s and his family’s life, personal and potentially shameful, and which are revealed, if in a coded form, placed in the voice of another.  One distancing technique was to find people accusing him of things in print, in reviews, say, and then appropriating them for the </w:t>
      </w:r>
      <w:r w:rsidRPr="006E4662">
        <w:rPr>
          <w:rFonts w:ascii="Times New Roman" w:hAnsi="Times New Roman" w:cs="Times New Roman"/>
          <w:i/>
        </w:rPr>
        <w:t>Wake</w:t>
      </w:r>
      <w:r w:rsidRPr="006E4662">
        <w:rPr>
          <w:rFonts w:ascii="Times New Roman" w:hAnsi="Times New Roman" w:cs="Times New Roman"/>
        </w:rPr>
        <w:t>’s portrait of the artist</w:t>
      </w:r>
      <w:r>
        <w:rPr>
          <w:rFonts w:ascii="Times New Roman" w:hAnsi="Times New Roman" w:cs="Times New Roman"/>
        </w:rPr>
        <w:t>, Shem</w:t>
      </w:r>
      <w:r w:rsidRPr="006E4662">
        <w:rPr>
          <w:rFonts w:ascii="Times New Roman" w:hAnsi="Times New Roman" w:cs="Times New Roman"/>
        </w:rPr>
        <w:t xml:space="preserve">.  As with the early ‘Portrait’ sketch, Joyce let off steam around his own conscience.  But he </w:t>
      </w:r>
      <w:r>
        <w:rPr>
          <w:rFonts w:ascii="Times New Roman" w:hAnsi="Times New Roman" w:cs="Times New Roman"/>
        </w:rPr>
        <w:t xml:space="preserve">also </w:t>
      </w:r>
      <w:r w:rsidRPr="006E4662">
        <w:rPr>
          <w:rFonts w:ascii="Times New Roman" w:hAnsi="Times New Roman" w:cs="Times New Roman"/>
        </w:rPr>
        <w:t>tease</w:t>
      </w:r>
      <w:r>
        <w:rPr>
          <w:rFonts w:ascii="Times New Roman" w:hAnsi="Times New Roman" w:cs="Times New Roman"/>
        </w:rPr>
        <w:t>d</w:t>
      </w:r>
      <w:r w:rsidRPr="006E4662">
        <w:rPr>
          <w:rFonts w:ascii="Times New Roman" w:hAnsi="Times New Roman" w:cs="Times New Roman"/>
        </w:rPr>
        <w:t xml:space="preserve"> his readers with material that appears personally revelatory, making readers reflect on their own prurience.</w:t>
      </w:r>
    </w:p>
    <w:p w14:paraId="078213CE" w14:textId="4AF59809" w:rsidR="00110BE1" w:rsidRPr="006E4662" w:rsidRDefault="00110BE1" w:rsidP="006E4662">
      <w:pPr>
        <w:spacing w:line="360" w:lineRule="auto"/>
        <w:rPr>
          <w:rFonts w:ascii="Times New Roman" w:hAnsi="Times New Roman" w:cs="Times New Roman"/>
        </w:rPr>
      </w:pPr>
      <w:r w:rsidRPr="006E4662">
        <w:rPr>
          <w:rFonts w:ascii="Times New Roman" w:hAnsi="Times New Roman" w:cs="Times New Roman"/>
        </w:rPr>
        <w:tab/>
        <w:t xml:space="preserve">The tradition of confessional texts, especially after Rousseau, is one that reflects Europe’s sectarian split. This brings me to my eighth and final observation. </w:t>
      </w:r>
    </w:p>
    <w:p w14:paraId="1D66251A" w14:textId="4D605056" w:rsidR="00110BE1" w:rsidRPr="006E4662" w:rsidRDefault="00110BE1" w:rsidP="006E4662">
      <w:pPr>
        <w:spacing w:line="360" w:lineRule="auto"/>
        <w:ind w:firstLine="720"/>
        <w:rPr>
          <w:rFonts w:ascii="Times New Roman" w:hAnsi="Times New Roman" w:cs="Times New Roman"/>
        </w:rPr>
      </w:pPr>
      <w:r w:rsidRPr="006E4662">
        <w:rPr>
          <w:rFonts w:ascii="Times New Roman" w:hAnsi="Times New Roman" w:cs="Times New Roman"/>
        </w:rPr>
        <w:t xml:space="preserve">8. </w:t>
      </w:r>
      <w:r w:rsidRPr="006E4662">
        <w:rPr>
          <w:rFonts w:ascii="Times New Roman" w:hAnsi="Times New Roman" w:cs="Times New Roman"/>
          <w:i/>
          <w:u w:val="single"/>
        </w:rPr>
        <w:t xml:space="preserve">Finnegans Wake </w:t>
      </w:r>
      <w:r w:rsidRPr="006E4662">
        <w:rPr>
          <w:rFonts w:ascii="Times New Roman" w:hAnsi="Times New Roman" w:cs="Times New Roman"/>
          <w:u w:val="single"/>
        </w:rPr>
        <w:t>and how the church split over confession</w:t>
      </w:r>
      <w:r w:rsidRPr="006E4662">
        <w:rPr>
          <w:rFonts w:ascii="Times New Roman" w:hAnsi="Times New Roman" w:cs="Times New Roman"/>
        </w:rPr>
        <w:t xml:space="preserve">.  Joyce is, unsurprisingly, </w:t>
      </w:r>
      <w:r w:rsidR="00EF475C">
        <w:rPr>
          <w:rFonts w:ascii="Times New Roman" w:hAnsi="Times New Roman" w:cs="Times New Roman"/>
        </w:rPr>
        <w:t xml:space="preserve">acutely </w:t>
      </w:r>
      <w:r w:rsidRPr="006E4662">
        <w:rPr>
          <w:rFonts w:ascii="Times New Roman" w:hAnsi="Times New Roman" w:cs="Times New Roman"/>
        </w:rPr>
        <w:t xml:space="preserve">aware of this split which began during the Reformation, and provides one in a series of exemplary antagonisms paraded on the second page of </w:t>
      </w:r>
      <w:r w:rsidRPr="006E4662">
        <w:rPr>
          <w:rFonts w:ascii="Times New Roman" w:hAnsi="Times New Roman" w:cs="Times New Roman"/>
          <w:i/>
        </w:rPr>
        <w:t>Finnegans Wake</w:t>
      </w:r>
      <w:r>
        <w:rPr>
          <w:rFonts w:ascii="Times New Roman" w:hAnsi="Times New Roman" w:cs="Times New Roman"/>
        </w:rPr>
        <w:t xml:space="preserve">.  Here it </w:t>
      </w:r>
      <w:r w:rsidRPr="006E4662">
        <w:rPr>
          <w:rFonts w:ascii="Times New Roman" w:hAnsi="Times New Roman" w:cs="Times New Roman"/>
        </w:rPr>
        <w:t xml:space="preserve">exclaims: </w:t>
      </w:r>
      <w:r w:rsidR="00257F9E">
        <w:rPr>
          <w:rFonts w:ascii="Times New Roman" w:hAnsi="Times New Roman" w:cs="Times New Roman"/>
        </w:rPr>
        <w:t>‘</w:t>
      </w:r>
      <w:r w:rsidRPr="006E4662">
        <w:rPr>
          <w:rFonts w:ascii="Times New Roman" w:hAnsi="Times New Roman" w:cs="Times New Roman"/>
        </w:rPr>
        <w:t>What clashes here of wills gen wonts</w:t>
      </w:r>
      <w:r w:rsidR="00257F9E">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4.01</w:t>
      </w:r>
      <w:r w:rsidRPr="006E4662">
        <w:rPr>
          <w:rFonts w:ascii="Times New Roman" w:hAnsi="Times New Roman" w:cs="Times New Roman"/>
        </w:rPr>
        <w:t xml:space="preserve">).  In the phrase </w:t>
      </w:r>
      <w:r w:rsidR="00257F9E">
        <w:rPr>
          <w:rFonts w:ascii="Times New Roman" w:hAnsi="Times New Roman" w:cs="Times New Roman"/>
        </w:rPr>
        <w:t>‘</w:t>
      </w:r>
      <w:r w:rsidRPr="006E4662">
        <w:rPr>
          <w:rFonts w:ascii="Times New Roman" w:hAnsi="Times New Roman" w:cs="Times New Roman"/>
        </w:rPr>
        <w:t xml:space="preserve">What </w:t>
      </w:r>
      <w:proofErr w:type="spellStart"/>
      <w:r w:rsidRPr="006E4662">
        <w:rPr>
          <w:rFonts w:ascii="Times New Roman" w:hAnsi="Times New Roman" w:cs="Times New Roman"/>
        </w:rPr>
        <w:t>bidimetoloves</w:t>
      </w:r>
      <w:proofErr w:type="spellEnd"/>
      <w:r w:rsidRPr="006E4662">
        <w:rPr>
          <w:rFonts w:ascii="Times New Roman" w:hAnsi="Times New Roman" w:cs="Times New Roman"/>
        </w:rPr>
        <w:t xml:space="preserve"> </w:t>
      </w:r>
      <w:proofErr w:type="spellStart"/>
      <w:r w:rsidRPr="006E4662">
        <w:rPr>
          <w:rFonts w:ascii="Times New Roman" w:hAnsi="Times New Roman" w:cs="Times New Roman"/>
        </w:rPr>
        <w:t>sinduced</w:t>
      </w:r>
      <w:proofErr w:type="spellEnd"/>
      <w:r w:rsidRPr="006E4662">
        <w:rPr>
          <w:rFonts w:ascii="Times New Roman" w:hAnsi="Times New Roman" w:cs="Times New Roman"/>
        </w:rPr>
        <w:t xml:space="preserve"> by what </w:t>
      </w:r>
      <w:proofErr w:type="spellStart"/>
      <w:r w:rsidRPr="006E4662">
        <w:rPr>
          <w:rFonts w:ascii="Times New Roman" w:hAnsi="Times New Roman" w:cs="Times New Roman"/>
        </w:rPr>
        <w:t>tegotetabsolvers</w:t>
      </w:r>
      <w:proofErr w:type="spellEnd"/>
      <w:r w:rsidR="00257F9E">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4.0</w:t>
      </w:r>
      <w:r w:rsidR="005B6962">
        <w:rPr>
          <w:rFonts w:ascii="Times New Roman" w:hAnsi="Times New Roman" w:cs="Times New Roman"/>
        </w:rPr>
        <w:t>9</w:t>
      </w:r>
      <w:r>
        <w:rPr>
          <w:rFonts w:ascii="Times New Roman" w:hAnsi="Times New Roman" w:cs="Times New Roman"/>
        </w:rPr>
        <w:t>-10</w:t>
      </w:r>
      <w:r w:rsidRPr="006E4662">
        <w:rPr>
          <w:rFonts w:ascii="Times New Roman" w:hAnsi="Times New Roman" w:cs="Times New Roman"/>
        </w:rPr>
        <w:t xml:space="preserve">), Protestantism is referenced through </w:t>
      </w:r>
      <w:r>
        <w:rPr>
          <w:rFonts w:ascii="Times New Roman" w:hAnsi="Times New Roman" w:cs="Times New Roman"/>
        </w:rPr>
        <w:t xml:space="preserve">a </w:t>
      </w:r>
      <w:r w:rsidRPr="006E4662">
        <w:rPr>
          <w:rFonts w:ascii="Times New Roman" w:hAnsi="Times New Roman" w:cs="Times New Roman"/>
        </w:rPr>
        <w:t xml:space="preserve">line </w:t>
      </w:r>
      <w:r w:rsidR="00EF475C">
        <w:rPr>
          <w:rFonts w:ascii="Times New Roman" w:hAnsi="Times New Roman" w:cs="Times New Roman"/>
        </w:rPr>
        <w:t>that</w:t>
      </w:r>
      <w:r w:rsidRPr="006E4662">
        <w:rPr>
          <w:rFonts w:ascii="Times New Roman" w:hAnsi="Times New Roman" w:cs="Times New Roman"/>
        </w:rPr>
        <w:t xml:space="preserve"> underlies it: </w:t>
      </w:r>
      <w:r w:rsidR="00257F9E">
        <w:rPr>
          <w:rFonts w:ascii="Times New Roman" w:hAnsi="Times New Roman" w:cs="Times New Roman"/>
        </w:rPr>
        <w:t>‘</w:t>
      </w:r>
      <w:r w:rsidRPr="006E4662">
        <w:rPr>
          <w:rFonts w:ascii="Times New Roman" w:hAnsi="Times New Roman" w:cs="Times New Roman"/>
        </w:rPr>
        <w:t>Bid me to live and I a true Protestant will be</w:t>
      </w:r>
      <w:r w:rsidR="00257F9E">
        <w:rPr>
          <w:rFonts w:ascii="Times New Roman" w:hAnsi="Times New Roman" w:cs="Times New Roman"/>
        </w:rPr>
        <w:t>’</w:t>
      </w:r>
      <w:r w:rsidRPr="006E4662">
        <w:rPr>
          <w:rFonts w:ascii="Times New Roman" w:hAnsi="Times New Roman" w:cs="Times New Roman"/>
        </w:rPr>
        <w:t xml:space="preserve">, while Catholicism is there in the liturgical phrase ‘ego </w:t>
      </w:r>
      <w:proofErr w:type="spellStart"/>
      <w:r w:rsidRPr="006E4662">
        <w:rPr>
          <w:rFonts w:ascii="Times New Roman" w:hAnsi="Times New Roman" w:cs="Times New Roman"/>
        </w:rPr>
        <w:t>te</w:t>
      </w:r>
      <w:proofErr w:type="spellEnd"/>
      <w:r w:rsidRPr="006E4662">
        <w:rPr>
          <w:rFonts w:ascii="Times New Roman" w:hAnsi="Times New Roman" w:cs="Times New Roman"/>
        </w:rPr>
        <w:t xml:space="preserve"> </w:t>
      </w:r>
      <w:proofErr w:type="spellStart"/>
      <w:r w:rsidRPr="006E4662">
        <w:rPr>
          <w:rFonts w:ascii="Times New Roman" w:hAnsi="Times New Roman" w:cs="Times New Roman"/>
        </w:rPr>
        <w:t>absolvo</w:t>
      </w:r>
      <w:proofErr w:type="spellEnd"/>
      <w:r w:rsidRPr="006E4662">
        <w:rPr>
          <w:rFonts w:ascii="Times New Roman" w:hAnsi="Times New Roman" w:cs="Times New Roman"/>
        </w:rPr>
        <w:t>’ – I absolve you.  The Protestant</w:t>
      </w:r>
      <w:r w:rsidR="00257F9E">
        <w:rPr>
          <w:rFonts w:ascii="Times New Roman" w:hAnsi="Times New Roman" w:cs="Times New Roman"/>
        </w:rPr>
        <w:t xml:space="preserve"> </w:t>
      </w:r>
      <w:r w:rsidRPr="006E4662">
        <w:rPr>
          <w:rFonts w:ascii="Times New Roman" w:hAnsi="Times New Roman" w:cs="Times New Roman"/>
        </w:rPr>
        <w:t xml:space="preserve">/ Catholic split maps </w:t>
      </w:r>
      <w:r w:rsidR="00EF475C">
        <w:rPr>
          <w:rFonts w:ascii="Times New Roman" w:hAnsi="Times New Roman" w:cs="Times New Roman"/>
        </w:rPr>
        <w:t xml:space="preserve">crudely </w:t>
      </w:r>
      <w:r w:rsidRPr="006E4662">
        <w:rPr>
          <w:rFonts w:ascii="Times New Roman" w:hAnsi="Times New Roman" w:cs="Times New Roman"/>
        </w:rPr>
        <w:t>onto English</w:t>
      </w:r>
      <w:r w:rsidR="00257F9E">
        <w:rPr>
          <w:rFonts w:ascii="Times New Roman" w:hAnsi="Times New Roman" w:cs="Times New Roman"/>
        </w:rPr>
        <w:t xml:space="preserve"> </w:t>
      </w:r>
      <w:r w:rsidRPr="006E4662">
        <w:rPr>
          <w:rFonts w:ascii="Times New Roman" w:hAnsi="Times New Roman" w:cs="Times New Roman"/>
        </w:rPr>
        <w:t>/</w:t>
      </w:r>
      <w:r w:rsidR="00257F9E">
        <w:rPr>
          <w:rFonts w:ascii="Times New Roman" w:hAnsi="Times New Roman" w:cs="Times New Roman"/>
        </w:rPr>
        <w:t xml:space="preserve"> </w:t>
      </w:r>
      <w:r>
        <w:rPr>
          <w:rFonts w:ascii="Times New Roman" w:hAnsi="Times New Roman" w:cs="Times New Roman"/>
        </w:rPr>
        <w:t>I</w:t>
      </w:r>
      <w:r w:rsidRPr="006E4662">
        <w:rPr>
          <w:rFonts w:ascii="Times New Roman" w:hAnsi="Times New Roman" w:cs="Times New Roman"/>
        </w:rPr>
        <w:t xml:space="preserve">rish relations </w:t>
      </w:r>
      <w:r w:rsidR="002A0035">
        <w:rPr>
          <w:rFonts w:ascii="Times New Roman" w:hAnsi="Times New Roman" w:cs="Times New Roman"/>
        </w:rPr>
        <w:t>which</w:t>
      </w:r>
      <w:r>
        <w:rPr>
          <w:rFonts w:ascii="Times New Roman" w:hAnsi="Times New Roman" w:cs="Times New Roman"/>
        </w:rPr>
        <w:t xml:space="preserve"> </w:t>
      </w:r>
      <w:r w:rsidRPr="006E4662">
        <w:rPr>
          <w:rFonts w:ascii="Times New Roman" w:hAnsi="Times New Roman" w:cs="Times New Roman"/>
        </w:rPr>
        <w:t xml:space="preserve">combine in references to Cromwell’s hostility to Irish Catholics, </w:t>
      </w:r>
      <w:r>
        <w:rPr>
          <w:rFonts w:ascii="Times New Roman" w:hAnsi="Times New Roman" w:cs="Times New Roman"/>
        </w:rPr>
        <w:t xml:space="preserve">as shown in </w:t>
      </w:r>
      <w:r w:rsidRPr="006E4662">
        <w:rPr>
          <w:rFonts w:ascii="Times New Roman" w:hAnsi="Times New Roman" w:cs="Times New Roman"/>
        </w:rPr>
        <w:t>his policy of sealing up confession boxes</w:t>
      </w:r>
      <w:r w:rsidR="002A0035">
        <w:rPr>
          <w:rFonts w:ascii="Times New Roman" w:hAnsi="Times New Roman" w:cs="Times New Roman"/>
        </w:rPr>
        <w:t xml:space="preserve"> in Ireland</w:t>
      </w:r>
      <w:r w:rsidRPr="006E4662">
        <w:rPr>
          <w:rFonts w:ascii="Times New Roman" w:hAnsi="Times New Roman" w:cs="Times New Roman"/>
        </w:rPr>
        <w:t xml:space="preserve">. One of the margin notes of II.2 witnesses this: </w:t>
      </w:r>
      <w:r w:rsidR="00257F9E">
        <w:rPr>
          <w:rFonts w:ascii="Times New Roman" w:hAnsi="Times New Roman" w:cs="Times New Roman"/>
        </w:rPr>
        <w:t>‘</w:t>
      </w:r>
      <w:r w:rsidRPr="00CC3A26">
        <w:rPr>
          <w:rFonts w:ascii="Times New Roman" w:hAnsi="Times New Roman" w:cs="Times New Roman"/>
          <w:i/>
          <w:iCs/>
        </w:rPr>
        <w:t xml:space="preserve">Ungodly old Ardrey </w:t>
      </w:r>
      <w:proofErr w:type="spellStart"/>
      <w:r w:rsidRPr="00CC3A26">
        <w:rPr>
          <w:rFonts w:ascii="Times New Roman" w:hAnsi="Times New Roman" w:cs="Times New Roman"/>
          <w:i/>
          <w:iCs/>
        </w:rPr>
        <w:t>Cronwall</w:t>
      </w:r>
      <w:proofErr w:type="spellEnd"/>
      <w:r w:rsidRPr="00CC3A26">
        <w:rPr>
          <w:rFonts w:ascii="Times New Roman" w:hAnsi="Times New Roman" w:cs="Times New Roman"/>
          <w:i/>
          <w:iCs/>
        </w:rPr>
        <w:t xml:space="preserve"> beeswaxing the convulsion box</w:t>
      </w:r>
      <w:r w:rsidR="00257F9E">
        <w:rPr>
          <w:rFonts w:ascii="Times New Roman" w:hAnsi="Times New Roman" w:cs="Times New Roman"/>
        </w:rPr>
        <w:t>’</w:t>
      </w:r>
      <w:r w:rsidRPr="006E4662">
        <w:rPr>
          <w:rFonts w:ascii="Times New Roman" w:hAnsi="Times New Roman" w:cs="Times New Roman"/>
        </w:rPr>
        <w:t xml:space="preserve"> (</w:t>
      </w:r>
      <w:r>
        <w:rPr>
          <w:rFonts w:ascii="Times New Roman" w:hAnsi="Times New Roman" w:cs="Times New Roman"/>
        </w:rPr>
        <w:t>261.L05-08</w:t>
      </w:r>
      <w:r w:rsidRPr="006E4662">
        <w:rPr>
          <w:rFonts w:ascii="Times New Roman" w:hAnsi="Times New Roman" w:cs="Times New Roman"/>
        </w:rPr>
        <w:t>)</w:t>
      </w:r>
      <w:r w:rsidR="002A0035">
        <w:rPr>
          <w:rFonts w:ascii="Times New Roman" w:hAnsi="Times New Roman" w:cs="Times New Roman"/>
        </w:rPr>
        <w:t xml:space="preserve">.  But </w:t>
      </w:r>
      <w:r w:rsidR="002A0035" w:rsidRPr="006E4662">
        <w:rPr>
          <w:rFonts w:ascii="Times New Roman" w:hAnsi="Times New Roman" w:cs="Times New Roman"/>
          <w:i/>
        </w:rPr>
        <w:t xml:space="preserve">Finnegans Wake </w:t>
      </w:r>
      <w:r w:rsidR="002A0035" w:rsidRPr="006E4662">
        <w:rPr>
          <w:rFonts w:ascii="Times New Roman" w:hAnsi="Times New Roman" w:cs="Times New Roman"/>
        </w:rPr>
        <w:t>leaves few expressions of sectarianism unqualified</w:t>
      </w:r>
      <w:r w:rsidR="002A0035">
        <w:rPr>
          <w:rFonts w:ascii="Times New Roman" w:hAnsi="Times New Roman" w:cs="Times New Roman"/>
        </w:rPr>
        <w:t>, and this margin note is full of com</w:t>
      </w:r>
      <w:r>
        <w:rPr>
          <w:rFonts w:ascii="Times New Roman" w:hAnsi="Times New Roman" w:cs="Times New Roman"/>
        </w:rPr>
        <w:t xml:space="preserve">plicating </w:t>
      </w:r>
      <w:r w:rsidRPr="006E4662">
        <w:rPr>
          <w:rFonts w:ascii="Times New Roman" w:hAnsi="Times New Roman" w:cs="Times New Roman"/>
        </w:rPr>
        <w:t>layers</w:t>
      </w:r>
      <w:r>
        <w:rPr>
          <w:rFonts w:ascii="Times New Roman" w:hAnsi="Times New Roman" w:cs="Times New Roman"/>
        </w:rPr>
        <w:t>.</w:t>
      </w:r>
      <w:r w:rsidRPr="006E4662">
        <w:rPr>
          <w:rFonts w:ascii="Times New Roman" w:hAnsi="Times New Roman" w:cs="Times New Roman"/>
        </w:rPr>
        <w:t xml:space="preserve">  </w:t>
      </w:r>
      <w:r w:rsidR="00257F9E">
        <w:rPr>
          <w:rFonts w:ascii="Times New Roman" w:hAnsi="Times New Roman" w:cs="Times New Roman"/>
        </w:rPr>
        <w:t>‘</w:t>
      </w:r>
      <w:r w:rsidRPr="006E4662">
        <w:rPr>
          <w:rFonts w:ascii="Times New Roman" w:hAnsi="Times New Roman" w:cs="Times New Roman"/>
        </w:rPr>
        <w:t>Cromwell</w:t>
      </w:r>
      <w:r w:rsidR="00257F9E">
        <w:rPr>
          <w:rFonts w:ascii="Times New Roman" w:hAnsi="Times New Roman" w:cs="Times New Roman"/>
        </w:rPr>
        <w:t>’</w:t>
      </w:r>
      <w:r w:rsidRPr="006E4662">
        <w:rPr>
          <w:rFonts w:ascii="Times New Roman" w:hAnsi="Times New Roman" w:cs="Times New Roman"/>
        </w:rPr>
        <w:t xml:space="preserve"> here is also a High King (‘</w:t>
      </w:r>
      <w:proofErr w:type="spellStart"/>
      <w:r w:rsidRPr="006E4662">
        <w:rPr>
          <w:rFonts w:ascii="Times New Roman" w:hAnsi="Times New Roman" w:cs="Times New Roman"/>
        </w:rPr>
        <w:t>Ard</w:t>
      </w:r>
      <w:proofErr w:type="spellEnd"/>
      <w:r w:rsidRPr="006E4662">
        <w:rPr>
          <w:rFonts w:ascii="Times New Roman" w:hAnsi="Times New Roman" w:cs="Times New Roman"/>
        </w:rPr>
        <w:t xml:space="preserve">-Ri’) of Ireland, </w:t>
      </w:r>
      <w:r>
        <w:rPr>
          <w:rFonts w:ascii="Times New Roman" w:hAnsi="Times New Roman" w:cs="Times New Roman"/>
        </w:rPr>
        <w:t xml:space="preserve">though here that is of </w:t>
      </w:r>
      <w:r w:rsidRPr="006E4662">
        <w:rPr>
          <w:rFonts w:ascii="Times New Roman" w:hAnsi="Times New Roman" w:cs="Times New Roman"/>
        </w:rPr>
        <w:t>‘Cornwall’</w:t>
      </w:r>
      <w:r>
        <w:rPr>
          <w:rFonts w:ascii="Times New Roman" w:hAnsi="Times New Roman" w:cs="Times New Roman"/>
        </w:rPr>
        <w:t>;</w:t>
      </w:r>
      <w:r w:rsidRPr="006E4662">
        <w:rPr>
          <w:rFonts w:ascii="Times New Roman" w:hAnsi="Times New Roman" w:cs="Times New Roman"/>
        </w:rPr>
        <w:t xml:space="preserve"> and instead of sealing the confession boxes, he is polishing them with beeswax</w:t>
      </w:r>
      <w:r>
        <w:rPr>
          <w:rFonts w:ascii="Times New Roman" w:hAnsi="Times New Roman" w:cs="Times New Roman"/>
        </w:rPr>
        <w:t xml:space="preserve">, </w:t>
      </w:r>
      <w:r w:rsidR="002A0035">
        <w:rPr>
          <w:rFonts w:ascii="Times New Roman" w:hAnsi="Times New Roman" w:cs="Times New Roman"/>
        </w:rPr>
        <w:t xml:space="preserve">less </w:t>
      </w:r>
      <w:r>
        <w:rPr>
          <w:rFonts w:ascii="Times New Roman" w:hAnsi="Times New Roman" w:cs="Times New Roman"/>
        </w:rPr>
        <w:t xml:space="preserve">a job for an </w:t>
      </w:r>
      <w:r>
        <w:rPr>
          <w:rFonts w:ascii="Times New Roman" w:hAnsi="Times New Roman" w:cs="Times New Roman"/>
        </w:rPr>
        <w:lastRenderedPageBreak/>
        <w:t>ungodly person</w:t>
      </w:r>
      <w:r w:rsidR="002A0035">
        <w:rPr>
          <w:rFonts w:ascii="Times New Roman" w:hAnsi="Times New Roman" w:cs="Times New Roman"/>
        </w:rPr>
        <w:t>, than some lowly servant of the Church</w:t>
      </w:r>
      <w:r w:rsidRPr="006E4662">
        <w:rPr>
          <w:rFonts w:ascii="Times New Roman" w:hAnsi="Times New Roman" w:cs="Times New Roman"/>
        </w:rPr>
        <w:t xml:space="preserve">.  </w:t>
      </w:r>
      <w:r w:rsidR="00257F9E">
        <w:rPr>
          <w:rFonts w:ascii="Times New Roman" w:hAnsi="Times New Roman" w:cs="Times New Roman"/>
        </w:rPr>
        <w:t>‘</w:t>
      </w:r>
      <w:r w:rsidRPr="006E4662">
        <w:rPr>
          <w:rFonts w:ascii="Times New Roman" w:hAnsi="Times New Roman" w:cs="Times New Roman"/>
        </w:rPr>
        <w:t>Confession</w:t>
      </w:r>
      <w:r w:rsidR="00257F9E">
        <w:rPr>
          <w:rFonts w:ascii="Times New Roman" w:hAnsi="Times New Roman" w:cs="Times New Roman"/>
        </w:rPr>
        <w:t>’</w:t>
      </w:r>
      <w:r w:rsidRPr="006E4662">
        <w:rPr>
          <w:rFonts w:ascii="Times New Roman" w:hAnsi="Times New Roman" w:cs="Times New Roman"/>
        </w:rPr>
        <w:t xml:space="preserve"> has moreover become a </w:t>
      </w:r>
      <w:r w:rsidR="00257F9E">
        <w:rPr>
          <w:rFonts w:ascii="Times New Roman" w:hAnsi="Times New Roman" w:cs="Times New Roman"/>
        </w:rPr>
        <w:t>‘</w:t>
      </w:r>
      <w:r w:rsidRPr="006E4662">
        <w:rPr>
          <w:rFonts w:ascii="Times New Roman" w:hAnsi="Times New Roman" w:cs="Times New Roman"/>
        </w:rPr>
        <w:t>convulsion</w:t>
      </w:r>
      <w:r w:rsidR="00257F9E">
        <w:rPr>
          <w:rFonts w:ascii="Times New Roman" w:hAnsi="Times New Roman" w:cs="Times New Roman"/>
        </w:rPr>
        <w:t>’</w:t>
      </w:r>
      <w:r w:rsidRPr="006E4662">
        <w:rPr>
          <w:rFonts w:ascii="Times New Roman" w:hAnsi="Times New Roman" w:cs="Times New Roman"/>
        </w:rPr>
        <w:t xml:space="preserve">, so that the special controlled quiet of the confessional, intense but discreet, has been replaced by an uncontrolled body pushing violently back at a structure that aims to contain it, like a padded cell. </w:t>
      </w:r>
      <w:r w:rsidR="002A0035">
        <w:rPr>
          <w:rFonts w:ascii="Times New Roman" w:hAnsi="Times New Roman" w:cs="Times New Roman"/>
        </w:rPr>
        <w:t xml:space="preserve"> </w:t>
      </w:r>
    </w:p>
    <w:p w14:paraId="3F2B82B7" w14:textId="77777777" w:rsidR="00110BE1" w:rsidRDefault="00110BE1" w:rsidP="00262C06">
      <w:pPr>
        <w:spacing w:line="360" w:lineRule="auto"/>
        <w:rPr>
          <w:rFonts w:ascii="Times New Roman" w:hAnsi="Times New Roman" w:cs="Times New Roman"/>
        </w:rPr>
      </w:pPr>
    </w:p>
    <w:p w14:paraId="0899BF05" w14:textId="77777777" w:rsidR="00952941" w:rsidRDefault="00110BE1" w:rsidP="00952941">
      <w:pPr>
        <w:spacing w:line="360" w:lineRule="auto"/>
        <w:rPr>
          <w:rFonts w:ascii="Times New Roman" w:hAnsi="Times New Roman" w:cs="Times New Roman"/>
          <w:lang w:val="en-US"/>
        </w:rPr>
      </w:pPr>
      <w:r w:rsidRPr="006E4662">
        <w:rPr>
          <w:rFonts w:ascii="Times New Roman" w:hAnsi="Times New Roman" w:cs="Times New Roman"/>
        </w:rPr>
        <w:t xml:space="preserve">Central to these eight observations is how the irony of Joyce’s method has moderated confession as a sign of individual autonomy.  Irony is art’s riposte to the requirement of sincerity, and maybe its origins can be traced to </w:t>
      </w:r>
      <w:r>
        <w:rPr>
          <w:rFonts w:ascii="Times New Roman" w:hAnsi="Times New Roman" w:cs="Times New Roman"/>
        </w:rPr>
        <w:t xml:space="preserve">institutional </w:t>
      </w:r>
      <w:r w:rsidRPr="006E4662">
        <w:rPr>
          <w:rFonts w:ascii="Times New Roman" w:hAnsi="Times New Roman" w:cs="Times New Roman"/>
        </w:rPr>
        <w:t xml:space="preserve">demands for true and authentic </w:t>
      </w:r>
      <w:r>
        <w:rPr>
          <w:rFonts w:ascii="Times New Roman" w:hAnsi="Times New Roman" w:cs="Times New Roman"/>
        </w:rPr>
        <w:t xml:space="preserve">confessional </w:t>
      </w:r>
      <w:r w:rsidRPr="006E4662">
        <w:rPr>
          <w:rFonts w:ascii="Times New Roman" w:hAnsi="Times New Roman" w:cs="Times New Roman"/>
        </w:rPr>
        <w:t>statements.  Th</w:t>
      </w:r>
      <w:r w:rsidR="00257F9E">
        <w:rPr>
          <w:rFonts w:ascii="Times New Roman" w:hAnsi="Times New Roman" w:cs="Times New Roman"/>
        </w:rPr>
        <w:t>es</w:t>
      </w:r>
      <w:r w:rsidRPr="006E4662">
        <w:rPr>
          <w:rFonts w:ascii="Times New Roman" w:hAnsi="Times New Roman" w:cs="Times New Roman"/>
        </w:rPr>
        <w:t xml:space="preserve">e observations also make it possible to see a trajectory through Joyce’s work following this theme.  Put simply, there is a movement away from the confession box as a dramatic setting.  Joyce’s oeuvre starts very close, by eavesdropping on the confession box in ‘The Sisters’; then, as we’ve seen, in </w:t>
      </w:r>
      <w:r w:rsidRPr="006E4662">
        <w:rPr>
          <w:rFonts w:ascii="Times New Roman" w:hAnsi="Times New Roman" w:cs="Times New Roman"/>
          <w:i/>
        </w:rPr>
        <w:t>A Portrait</w:t>
      </w:r>
      <w:r w:rsidRPr="006E4662">
        <w:rPr>
          <w:rFonts w:ascii="Times New Roman" w:hAnsi="Times New Roman" w:cs="Times New Roman"/>
        </w:rPr>
        <w:t xml:space="preserve"> we follow Stephen, compelled by the Hell-fire sermon of the retreat, into a booth.  When Stephen is later invited to join the priesthood, he is tempted to do so for the reason that</w:t>
      </w:r>
      <w:r>
        <w:rPr>
          <w:rFonts w:ascii="Times New Roman" w:hAnsi="Times New Roman" w:cs="Times New Roman"/>
        </w:rPr>
        <w:t xml:space="preserve">, </w:t>
      </w:r>
      <w:r w:rsidRPr="006E4662">
        <w:rPr>
          <w:rFonts w:ascii="Times New Roman" w:hAnsi="Times New Roman" w:cs="Times New Roman"/>
        </w:rPr>
        <w:t xml:space="preserve">once on the other side of the grille, </w:t>
      </w:r>
      <w:r>
        <w:rPr>
          <w:rFonts w:ascii="Times New Roman" w:hAnsi="Times New Roman" w:cs="Times New Roman"/>
        </w:rPr>
        <w:t xml:space="preserve">he will </w:t>
      </w:r>
      <w:r w:rsidRPr="006E4662">
        <w:rPr>
          <w:rFonts w:ascii="Times New Roman" w:hAnsi="Times New Roman" w:cs="Times New Roman"/>
          <w:lang w:val="en-US"/>
        </w:rPr>
        <w:t xml:space="preserve">hear the secret confessions of others.  He chooses art instead, where the sins of others can be communicated in a different way, as mimetic fiction, bypassing the priest’s commitment to the seal of secrecy.  As priest of the imagination he will be able to pardon reimagined sins.  </w:t>
      </w:r>
      <w:r>
        <w:rPr>
          <w:rFonts w:ascii="Times New Roman" w:hAnsi="Times New Roman" w:cs="Times New Roman"/>
          <w:lang w:val="en-US"/>
        </w:rPr>
        <w:t>Hence</w:t>
      </w:r>
      <w:r w:rsidRPr="006E4662">
        <w:rPr>
          <w:rFonts w:ascii="Times New Roman" w:hAnsi="Times New Roman" w:cs="Times New Roman"/>
          <w:lang w:val="en-US"/>
        </w:rPr>
        <w:t xml:space="preserve"> </w:t>
      </w:r>
      <w:r w:rsidR="00257F9E">
        <w:rPr>
          <w:rFonts w:ascii="Times New Roman" w:hAnsi="Times New Roman" w:cs="Times New Roman"/>
          <w:lang w:val="en-US"/>
        </w:rPr>
        <w:t>‘</w:t>
      </w:r>
      <w:r w:rsidRPr="006E4662">
        <w:rPr>
          <w:rFonts w:ascii="Times New Roman" w:hAnsi="Times New Roman" w:cs="Times New Roman"/>
          <w:lang w:val="en-US"/>
        </w:rPr>
        <w:t>The Holy Office</w:t>
      </w:r>
      <w:r w:rsidR="00257F9E">
        <w:rPr>
          <w:rFonts w:ascii="Times New Roman" w:hAnsi="Times New Roman" w:cs="Times New Roman"/>
          <w:lang w:val="en-US"/>
        </w:rPr>
        <w:t>’</w:t>
      </w:r>
      <w:r w:rsidRPr="006E4662">
        <w:rPr>
          <w:rFonts w:ascii="Times New Roman" w:hAnsi="Times New Roman" w:cs="Times New Roman"/>
          <w:lang w:val="en-US"/>
        </w:rPr>
        <w:t xml:space="preserve"> (1904), </w:t>
      </w:r>
      <w:r>
        <w:rPr>
          <w:rFonts w:ascii="Times New Roman" w:hAnsi="Times New Roman" w:cs="Times New Roman"/>
          <w:lang w:val="en-US"/>
        </w:rPr>
        <w:t xml:space="preserve">when </w:t>
      </w:r>
      <w:r w:rsidRPr="006E4662">
        <w:rPr>
          <w:rFonts w:ascii="Times New Roman" w:hAnsi="Times New Roman" w:cs="Times New Roman"/>
          <w:lang w:val="en-US"/>
        </w:rPr>
        <w:t>Joyce appropriate</w:t>
      </w:r>
      <w:r>
        <w:rPr>
          <w:rFonts w:ascii="Times New Roman" w:hAnsi="Times New Roman" w:cs="Times New Roman"/>
          <w:lang w:val="en-US"/>
        </w:rPr>
        <w:t>d</w:t>
      </w:r>
      <w:r w:rsidRPr="006E4662">
        <w:rPr>
          <w:rFonts w:ascii="Times New Roman" w:hAnsi="Times New Roman" w:cs="Times New Roman"/>
          <w:lang w:val="en-US"/>
        </w:rPr>
        <w:t xml:space="preserve"> the priest’s inquisitorial function of cleansing and redeeming the sins of others who, in this case, are the writers of the Celtic twilight</w:t>
      </w:r>
      <w:r>
        <w:rPr>
          <w:rFonts w:ascii="Times New Roman" w:hAnsi="Times New Roman" w:cs="Times New Roman"/>
          <w:lang w:val="en-US"/>
        </w:rPr>
        <w:t xml:space="preserve">: </w:t>
      </w:r>
      <w:r w:rsidR="00257F9E">
        <w:rPr>
          <w:rFonts w:ascii="Times New Roman" w:hAnsi="Times New Roman" w:cs="Times New Roman"/>
          <w:lang w:val="en-US"/>
        </w:rPr>
        <w:t>‘</w:t>
      </w:r>
      <w:r w:rsidRPr="006E4662">
        <w:rPr>
          <w:rFonts w:ascii="Times New Roman" w:hAnsi="Times New Roman" w:cs="Times New Roman"/>
          <w:lang w:val="en-US"/>
        </w:rPr>
        <w:t>I carry off their filthy streams</w:t>
      </w:r>
      <w:r w:rsidR="00257F9E">
        <w:rPr>
          <w:rFonts w:ascii="Times New Roman" w:hAnsi="Times New Roman" w:cs="Times New Roman"/>
          <w:lang w:val="en-US"/>
        </w:rPr>
        <w:t>’</w:t>
      </w:r>
      <w:r w:rsidRPr="006E4662">
        <w:rPr>
          <w:rFonts w:ascii="Times New Roman" w:hAnsi="Times New Roman" w:cs="Times New Roman"/>
          <w:lang w:val="en-US"/>
        </w:rPr>
        <w:t xml:space="preserve"> so </w:t>
      </w:r>
      <w:r w:rsidR="00257F9E">
        <w:rPr>
          <w:rFonts w:ascii="Times New Roman" w:hAnsi="Times New Roman" w:cs="Times New Roman"/>
          <w:lang w:val="en-US"/>
        </w:rPr>
        <w:t xml:space="preserve">‘that </w:t>
      </w:r>
      <w:r w:rsidRPr="006E4662">
        <w:rPr>
          <w:rFonts w:ascii="Times New Roman" w:hAnsi="Times New Roman" w:cs="Times New Roman"/>
          <w:lang w:val="en-US"/>
        </w:rPr>
        <w:t>they may dream their dreamy dreams</w:t>
      </w:r>
      <w:r w:rsidR="00257F9E">
        <w:rPr>
          <w:rFonts w:ascii="Times New Roman" w:hAnsi="Times New Roman" w:cs="Times New Roman"/>
          <w:lang w:val="en-US"/>
        </w:rPr>
        <w:t>’</w:t>
      </w:r>
      <w:r w:rsidRPr="006E4662">
        <w:rPr>
          <w:rFonts w:ascii="Times New Roman" w:hAnsi="Times New Roman" w:cs="Times New Roman"/>
          <w:lang w:val="en-US"/>
        </w:rPr>
        <w:t xml:space="preserve"> </w:t>
      </w:r>
      <w:r w:rsidRPr="00616669">
        <w:rPr>
          <w:rFonts w:ascii="Times New Roman" w:hAnsi="Times New Roman" w:cs="Times New Roman"/>
          <w:lang w:val="en-US"/>
        </w:rPr>
        <w:t>(</w:t>
      </w:r>
      <w:r w:rsidR="003E4324" w:rsidRPr="009502BF">
        <w:rPr>
          <w:rFonts w:ascii="Times New Roman" w:hAnsi="Times New Roman" w:cs="Times New Roman"/>
          <w:i/>
          <w:iCs/>
          <w:lang w:val="en-US"/>
        </w:rPr>
        <w:t>PSW</w:t>
      </w:r>
      <w:r w:rsidR="003E4324" w:rsidRPr="009502BF">
        <w:rPr>
          <w:rFonts w:ascii="Times New Roman" w:hAnsi="Times New Roman" w:cs="Times New Roman"/>
          <w:lang w:val="en-US"/>
        </w:rPr>
        <w:t xml:space="preserve"> </w:t>
      </w:r>
      <w:r w:rsidR="005B6962" w:rsidRPr="00616669">
        <w:rPr>
          <w:rFonts w:ascii="Times New Roman" w:hAnsi="Times New Roman" w:cs="Times New Roman"/>
          <w:iCs/>
          <w:lang w:val="en-US"/>
        </w:rPr>
        <w:t>98</w:t>
      </w:r>
      <w:r w:rsidR="005B6962" w:rsidRPr="00616669">
        <w:rPr>
          <w:rFonts w:ascii="Times New Roman" w:hAnsi="Times New Roman" w:cs="Times New Roman"/>
          <w:lang w:val="en-US"/>
        </w:rPr>
        <w:t>).</w:t>
      </w:r>
      <w:r w:rsidR="005B6962">
        <w:rPr>
          <w:rFonts w:ascii="Times New Roman" w:hAnsi="Times New Roman" w:cs="Times New Roman"/>
          <w:lang w:val="en-US"/>
        </w:rPr>
        <w:t xml:space="preserve"> </w:t>
      </w:r>
      <w:r w:rsidRPr="006E4662">
        <w:rPr>
          <w:rFonts w:ascii="Times New Roman" w:hAnsi="Times New Roman" w:cs="Times New Roman"/>
          <w:lang w:val="en-US"/>
        </w:rPr>
        <w:t xml:space="preserve"> </w:t>
      </w:r>
      <w:r w:rsidR="003E4324">
        <w:rPr>
          <w:rFonts w:ascii="Times New Roman" w:hAnsi="Times New Roman" w:cs="Times New Roman"/>
          <w:lang w:val="en-US"/>
        </w:rPr>
        <w:t>‘</w:t>
      </w:r>
      <w:r w:rsidRPr="006E4662">
        <w:rPr>
          <w:rFonts w:ascii="Times New Roman" w:hAnsi="Times New Roman" w:cs="Times New Roman"/>
          <w:lang w:val="en-US"/>
        </w:rPr>
        <w:t>The Holy Office</w:t>
      </w:r>
      <w:r w:rsidR="003E4324">
        <w:rPr>
          <w:rFonts w:ascii="Times New Roman" w:hAnsi="Times New Roman" w:cs="Times New Roman"/>
          <w:lang w:val="en-US"/>
        </w:rPr>
        <w:t>’</w:t>
      </w:r>
      <w:r w:rsidRPr="006E4662">
        <w:rPr>
          <w:rFonts w:ascii="Times New Roman" w:hAnsi="Times New Roman" w:cs="Times New Roman"/>
          <w:lang w:val="en-US"/>
        </w:rPr>
        <w:t xml:space="preserve"> was written </w:t>
      </w:r>
      <w:r>
        <w:rPr>
          <w:rFonts w:ascii="Times New Roman" w:hAnsi="Times New Roman" w:cs="Times New Roman"/>
          <w:lang w:val="en-US"/>
        </w:rPr>
        <w:t xml:space="preserve">just two months after the time at which he had set </w:t>
      </w:r>
      <w:r w:rsidRPr="006E4662">
        <w:rPr>
          <w:rFonts w:ascii="Times New Roman" w:hAnsi="Times New Roman" w:cs="Times New Roman"/>
          <w:i/>
          <w:lang w:val="en-US"/>
        </w:rPr>
        <w:t>Ulysses</w:t>
      </w:r>
      <w:r>
        <w:rPr>
          <w:rFonts w:ascii="Times New Roman" w:hAnsi="Times New Roman" w:cs="Times New Roman"/>
          <w:iCs/>
          <w:lang w:val="en-US"/>
        </w:rPr>
        <w:t>,</w:t>
      </w:r>
      <w:r>
        <w:rPr>
          <w:rFonts w:ascii="Times New Roman" w:hAnsi="Times New Roman" w:cs="Times New Roman"/>
          <w:lang w:val="en-US"/>
        </w:rPr>
        <w:t xml:space="preserve"> </w:t>
      </w:r>
      <w:r w:rsidRPr="006E4662">
        <w:rPr>
          <w:rFonts w:ascii="Times New Roman" w:hAnsi="Times New Roman" w:cs="Times New Roman"/>
          <w:lang w:val="en-US"/>
        </w:rPr>
        <w:t xml:space="preserve">wherein exactly contradictory attitudes to confession are expressed: </w:t>
      </w:r>
      <w:r w:rsidR="003E4324">
        <w:rPr>
          <w:rFonts w:ascii="Times New Roman" w:hAnsi="Times New Roman" w:cs="Times New Roman"/>
          <w:lang w:val="en-US"/>
        </w:rPr>
        <w:t>‘</w:t>
      </w:r>
      <w:r w:rsidRPr="006E4662">
        <w:rPr>
          <w:rFonts w:ascii="Times New Roman" w:hAnsi="Times New Roman" w:cs="Times New Roman"/>
          <w:lang w:val="en-US"/>
        </w:rPr>
        <w:t>Confession. Everyone wants to</w:t>
      </w:r>
      <w:r w:rsidR="003E4324">
        <w:rPr>
          <w:rFonts w:ascii="Times New Roman" w:hAnsi="Times New Roman" w:cs="Times New Roman"/>
          <w:lang w:val="en-US"/>
        </w:rPr>
        <w:t>’</w:t>
      </w:r>
      <w:r>
        <w:rPr>
          <w:rFonts w:ascii="Times New Roman" w:hAnsi="Times New Roman" w:cs="Times New Roman"/>
          <w:lang w:val="en-US"/>
        </w:rPr>
        <w:t xml:space="preserve">, </w:t>
      </w:r>
      <w:r w:rsidRPr="006E4662">
        <w:rPr>
          <w:rFonts w:ascii="Times New Roman" w:hAnsi="Times New Roman" w:cs="Times New Roman"/>
          <w:lang w:val="en-US"/>
        </w:rPr>
        <w:t xml:space="preserve">says </w:t>
      </w:r>
      <w:proofErr w:type="spellStart"/>
      <w:r w:rsidRPr="006E4662">
        <w:rPr>
          <w:rFonts w:ascii="Times New Roman" w:hAnsi="Times New Roman" w:cs="Times New Roman"/>
          <w:lang w:val="en-US"/>
        </w:rPr>
        <w:t>Mr</w:t>
      </w:r>
      <w:proofErr w:type="spellEnd"/>
      <w:r w:rsidRPr="006E4662">
        <w:rPr>
          <w:rFonts w:ascii="Times New Roman" w:hAnsi="Times New Roman" w:cs="Times New Roman"/>
          <w:lang w:val="en-US"/>
        </w:rPr>
        <w:t xml:space="preserve"> Bloom</w:t>
      </w:r>
      <w:r>
        <w:rPr>
          <w:rFonts w:ascii="Times New Roman" w:hAnsi="Times New Roman" w:cs="Times New Roman"/>
          <w:lang w:val="en-US"/>
        </w:rPr>
        <w:t xml:space="preserve"> (5:425)</w:t>
      </w:r>
      <w:r w:rsidRPr="006E4662">
        <w:rPr>
          <w:rFonts w:ascii="Times New Roman" w:hAnsi="Times New Roman" w:cs="Times New Roman"/>
          <w:lang w:val="en-US"/>
        </w:rPr>
        <w:t xml:space="preserve">, while </w:t>
      </w:r>
      <w:proofErr w:type="spellStart"/>
      <w:r w:rsidRPr="006E4662">
        <w:rPr>
          <w:rFonts w:ascii="Times New Roman" w:hAnsi="Times New Roman" w:cs="Times New Roman"/>
          <w:lang w:val="en-US"/>
        </w:rPr>
        <w:t>Mrs</w:t>
      </w:r>
      <w:proofErr w:type="spellEnd"/>
      <w:r w:rsidRPr="006E4662">
        <w:rPr>
          <w:rFonts w:ascii="Times New Roman" w:hAnsi="Times New Roman" w:cs="Times New Roman"/>
          <w:lang w:val="en-US"/>
        </w:rPr>
        <w:t xml:space="preserve"> Bloom grumbles: </w:t>
      </w:r>
      <w:r w:rsidR="003E4324">
        <w:rPr>
          <w:rFonts w:ascii="Times New Roman" w:hAnsi="Times New Roman" w:cs="Times New Roman"/>
          <w:lang w:val="en-US"/>
        </w:rPr>
        <w:t>‘</w:t>
      </w:r>
      <w:r w:rsidRPr="006E4662">
        <w:rPr>
          <w:rFonts w:ascii="Times New Roman" w:hAnsi="Times New Roman" w:cs="Times New Roman"/>
          <w:lang w:val="en-US"/>
        </w:rPr>
        <w:t>I hate that confession</w:t>
      </w:r>
      <w:r w:rsidR="003E4324">
        <w:rPr>
          <w:rFonts w:ascii="Times New Roman" w:hAnsi="Times New Roman" w:cs="Times New Roman"/>
          <w:lang w:val="en-US"/>
        </w:rPr>
        <w:t>’</w:t>
      </w:r>
      <w:r>
        <w:rPr>
          <w:rFonts w:ascii="Times New Roman" w:hAnsi="Times New Roman" w:cs="Times New Roman"/>
          <w:lang w:val="en-US"/>
        </w:rPr>
        <w:t xml:space="preserve"> (18:106</w:t>
      </w:r>
      <w:r w:rsidR="003E4324">
        <w:rPr>
          <w:rFonts w:ascii="Times New Roman" w:hAnsi="Times New Roman" w:cs="Times New Roman"/>
          <w:lang w:val="en-US"/>
        </w:rPr>
        <w:t>-07</w:t>
      </w:r>
      <w:r>
        <w:rPr>
          <w:rFonts w:ascii="Times New Roman" w:hAnsi="Times New Roman" w:cs="Times New Roman"/>
          <w:lang w:val="en-US"/>
        </w:rPr>
        <w:t>).</w:t>
      </w:r>
      <w:r w:rsidRPr="006E4662">
        <w:rPr>
          <w:rFonts w:ascii="Times New Roman" w:hAnsi="Times New Roman" w:cs="Times New Roman"/>
          <w:lang w:val="en-US"/>
        </w:rPr>
        <w:t xml:space="preserve">  Bloom’s perfunctory </w:t>
      </w:r>
      <w:r>
        <w:rPr>
          <w:rFonts w:ascii="Times New Roman" w:hAnsi="Times New Roman" w:cs="Times New Roman"/>
          <w:lang w:val="en-US"/>
        </w:rPr>
        <w:t xml:space="preserve">attempt to find </w:t>
      </w:r>
      <w:r w:rsidRPr="006E4662">
        <w:rPr>
          <w:rFonts w:ascii="Times New Roman" w:hAnsi="Times New Roman" w:cs="Times New Roman"/>
          <w:lang w:val="en-US"/>
        </w:rPr>
        <w:t>a universal diagnosis of the compulsion to share one’s shame</w:t>
      </w:r>
      <w:r>
        <w:rPr>
          <w:rFonts w:ascii="Times New Roman" w:hAnsi="Times New Roman" w:cs="Times New Roman"/>
          <w:lang w:val="en-US"/>
        </w:rPr>
        <w:t xml:space="preserve"> (</w:t>
      </w:r>
      <w:r w:rsidRPr="006E4662">
        <w:rPr>
          <w:rFonts w:ascii="Times New Roman" w:hAnsi="Times New Roman" w:cs="Times New Roman"/>
          <w:lang w:val="en-US"/>
        </w:rPr>
        <w:t xml:space="preserve">an apology for confession that both the Catholic </w:t>
      </w:r>
      <w:r w:rsidR="003E4324">
        <w:rPr>
          <w:rFonts w:ascii="Times New Roman" w:hAnsi="Times New Roman" w:cs="Times New Roman"/>
          <w:lang w:val="en-US"/>
        </w:rPr>
        <w:t>C</w:t>
      </w:r>
      <w:r w:rsidRPr="006E4662">
        <w:rPr>
          <w:rFonts w:ascii="Times New Roman" w:hAnsi="Times New Roman" w:cs="Times New Roman"/>
          <w:lang w:val="en-US"/>
        </w:rPr>
        <w:t>hurch and psychoanalysis were using at the time</w:t>
      </w:r>
      <w:r>
        <w:rPr>
          <w:rFonts w:ascii="Times New Roman" w:hAnsi="Times New Roman" w:cs="Times New Roman"/>
          <w:lang w:val="en-US"/>
        </w:rPr>
        <w:t xml:space="preserve">) </w:t>
      </w:r>
      <w:r w:rsidRPr="006E4662">
        <w:rPr>
          <w:rFonts w:ascii="Times New Roman" w:hAnsi="Times New Roman" w:cs="Times New Roman"/>
          <w:lang w:val="en-US"/>
        </w:rPr>
        <w:t xml:space="preserve">is countered by the particularity of his wife’s empirical view.  Joyce seeks no resolution to this contradiction, allowing instead a plurality of functions for confession to unfold </w:t>
      </w:r>
      <w:r>
        <w:rPr>
          <w:rFonts w:ascii="Times New Roman" w:hAnsi="Times New Roman" w:cs="Times New Roman"/>
          <w:lang w:val="en-US"/>
        </w:rPr>
        <w:t xml:space="preserve">and flourish </w:t>
      </w:r>
      <w:r w:rsidRPr="006E4662">
        <w:rPr>
          <w:rFonts w:ascii="Times New Roman" w:hAnsi="Times New Roman" w:cs="Times New Roman"/>
          <w:lang w:val="en-US"/>
        </w:rPr>
        <w:t xml:space="preserve">in </w:t>
      </w:r>
      <w:r w:rsidRPr="006E4662">
        <w:rPr>
          <w:rFonts w:ascii="Times New Roman" w:hAnsi="Times New Roman" w:cs="Times New Roman"/>
          <w:i/>
          <w:lang w:val="en-US"/>
        </w:rPr>
        <w:t>Finnegans Wake</w:t>
      </w:r>
      <w:r w:rsidRPr="006E4662">
        <w:rPr>
          <w:rFonts w:ascii="Times New Roman" w:hAnsi="Times New Roman" w:cs="Times New Roman"/>
          <w:lang w:val="en-US"/>
        </w:rPr>
        <w:t xml:space="preserve">, as we have seen. </w:t>
      </w:r>
    </w:p>
    <w:p w14:paraId="58ED62C8" w14:textId="28F220B5" w:rsidR="00110BE1" w:rsidRPr="00EF475C" w:rsidRDefault="00110BE1" w:rsidP="00EF475C">
      <w:pPr>
        <w:spacing w:line="360" w:lineRule="auto"/>
        <w:ind w:firstLine="720"/>
        <w:rPr>
          <w:rFonts w:ascii="Times New Roman" w:hAnsi="Times New Roman" w:cs="Times New Roman"/>
          <w:lang w:val="en-US"/>
        </w:rPr>
      </w:pPr>
      <w:r w:rsidRPr="006E4662">
        <w:rPr>
          <w:rFonts w:ascii="Times New Roman" w:hAnsi="Times New Roman" w:cs="Times New Roman"/>
        </w:rPr>
        <w:t xml:space="preserve">My method in compiling these observations </w:t>
      </w:r>
      <w:r w:rsidR="003E4324">
        <w:rPr>
          <w:rFonts w:ascii="Times New Roman" w:hAnsi="Times New Roman" w:cs="Times New Roman"/>
        </w:rPr>
        <w:t>is intended to</w:t>
      </w:r>
      <w:r w:rsidRPr="006E4662">
        <w:rPr>
          <w:rFonts w:ascii="Times New Roman" w:hAnsi="Times New Roman" w:cs="Times New Roman"/>
        </w:rPr>
        <w:t xml:space="preserve"> illustrate the value of </w:t>
      </w:r>
      <w:r>
        <w:rPr>
          <w:rFonts w:ascii="Times New Roman" w:hAnsi="Times New Roman" w:cs="Times New Roman"/>
        </w:rPr>
        <w:t xml:space="preserve">reading </w:t>
      </w:r>
      <w:r w:rsidRPr="006E4662">
        <w:rPr>
          <w:rFonts w:ascii="Times New Roman" w:hAnsi="Times New Roman" w:cs="Times New Roman"/>
        </w:rPr>
        <w:t xml:space="preserve">narrative </w:t>
      </w:r>
      <w:r w:rsidR="003E4324">
        <w:rPr>
          <w:rFonts w:ascii="Times New Roman" w:hAnsi="Times New Roman" w:cs="Times New Roman"/>
        </w:rPr>
        <w:t>in</w:t>
      </w:r>
      <w:r w:rsidRPr="006E4662">
        <w:rPr>
          <w:rFonts w:ascii="Times New Roman" w:hAnsi="Times New Roman" w:cs="Times New Roman"/>
        </w:rPr>
        <w:t xml:space="preserve"> </w:t>
      </w:r>
      <w:r w:rsidRPr="006E4662">
        <w:rPr>
          <w:rFonts w:ascii="Times New Roman" w:hAnsi="Times New Roman" w:cs="Times New Roman"/>
          <w:i/>
        </w:rPr>
        <w:t>Finnegans Wake</w:t>
      </w:r>
      <w:r w:rsidRPr="006E4662">
        <w:rPr>
          <w:rFonts w:ascii="Times New Roman" w:hAnsi="Times New Roman" w:cs="Times New Roman"/>
        </w:rPr>
        <w:t>.  Narrative and syntagmatic approaches should supplement and qualify</w:t>
      </w:r>
      <w:r w:rsidR="00952941">
        <w:rPr>
          <w:rFonts w:ascii="Times New Roman" w:hAnsi="Times New Roman" w:cs="Times New Roman"/>
        </w:rPr>
        <w:t xml:space="preserve"> (not replace)</w:t>
      </w:r>
      <w:r w:rsidRPr="006E4662">
        <w:rPr>
          <w:rFonts w:ascii="Times New Roman" w:hAnsi="Times New Roman" w:cs="Times New Roman"/>
        </w:rPr>
        <w:t xml:space="preserve"> two very different but prevalent ways of </w:t>
      </w:r>
      <w:r w:rsidRPr="006E4662">
        <w:rPr>
          <w:rFonts w:ascii="Times New Roman" w:hAnsi="Times New Roman" w:cs="Times New Roman"/>
        </w:rPr>
        <w:lastRenderedPageBreak/>
        <w:t>engaging with</w:t>
      </w:r>
      <w:r>
        <w:rPr>
          <w:rFonts w:ascii="Times New Roman" w:hAnsi="Times New Roman" w:cs="Times New Roman"/>
        </w:rPr>
        <w:t xml:space="preserve"> Joyce’s novel. </w:t>
      </w:r>
      <w:r w:rsidRPr="006E4662">
        <w:rPr>
          <w:rFonts w:ascii="Times New Roman" w:hAnsi="Times New Roman" w:cs="Times New Roman"/>
        </w:rPr>
        <w:t xml:space="preserve"> The first of these I’ll call ‘paradigmatic’, </w:t>
      </w:r>
      <w:r w:rsidR="00952941">
        <w:rPr>
          <w:rFonts w:ascii="Times New Roman" w:hAnsi="Times New Roman" w:cs="Times New Roman"/>
        </w:rPr>
        <w:t xml:space="preserve">which focuses </w:t>
      </w:r>
      <w:r w:rsidRPr="006E4662">
        <w:rPr>
          <w:rFonts w:ascii="Times New Roman" w:hAnsi="Times New Roman" w:cs="Times New Roman"/>
        </w:rPr>
        <w:t>on the unit of the word.  Annotations are dominated by this approach, as is genetic criticism which traces the sources of Joyce’s notes</w:t>
      </w:r>
      <w:r>
        <w:rPr>
          <w:rFonts w:ascii="Times New Roman" w:hAnsi="Times New Roman" w:cs="Times New Roman"/>
        </w:rPr>
        <w:t xml:space="preserve">, </w:t>
      </w:r>
      <w:r w:rsidR="00952941">
        <w:rPr>
          <w:rFonts w:ascii="Times New Roman" w:hAnsi="Times New Roman" w:cs="Times New Roman"/>
        </w:rPr>
        <w:t xml:space="preserve">and </w:t>
      </w:r>
      <w:r w:rsidRPr="006E4662">
        <w:rPr>
          <w:rFonts w:ascii="Times New Roman" w:hAnsi="Times New Roman" w:cs="Times New Roman"/>
        </w:rPr>
        <w:t>which are almost always single words or short phrases.  This is not all of genetic criticism by any means</w:t>
      </w:r>
      <w:r>
        <w:rPr>
          <w:rFonts w:ascii="Times New Roman" w:hAnsi="Times New Roman" w:cs="Times New Roman"/>
        </w:rPr>
        <w:t>,</w:t>
      </w:r>
      <w:r w:rsidRPr="006E4662">
        <w:rPr>
          <w:rFonts w:ascii="Times New Roman" w:hAnsi="Times New Roman" w:cs="Times New Roman"/>
        </w:rPr>
        <w:t xml:space="preserve"> since </w:t>
      </w:r>
      <w:r w:rsidR="00952941">
        <w:rPr>
          <w:rFonts w:ascii="Times New Roman" w:hAnsi="Times New Roman" w:cs="Times New Roman"/>
        </w:rPr>
        <w:t xml:space="preserve">genetic criticism has </w:t>
      </w:r>
      <w:r w:rsidRPr="006E4662">
        <w:rPr>
          <w:rFonts w:ascii="Times New Roman" w:hAnsi="Times New Roman" w:cs="Times New Roman"/>
        </w:rPr>
        <w:t>much to say about how syntagmatic structures evolved (whether in plots, or the sequences or expansions of paragraphs).  Nevertheless</w:t>
      </w:r>
      <w:r>
        <w:rPr>
          <w:rFonts w:ascii="Times New Roman" w:hAnsi="Times New Roman" w:cs="Times New Roman"/>
        </w:rPr>
        <w:t>,</w:t>
      </w:r>
      <w:r w:rsidRPr="006E4662">
        <w:rPr>
          <w:rFonts w:ascii="Times New Roman" w:hAnsi="Times New Roman" w:cs="Times New Roman"/>
        </w:rPr>
        <w:t xml:space="preserve"> the </w:t>
      </w:r>
      <w:proofErr w:type="spellStart"/>
      <w:r w:rsidRPr="006E4662">
        <w:rPr>
          <w:rFonts w:ascii="Times New Roman" w:hAnsi="Times New Roman" w:cs="Times New Roman"/>
        </w:rPr>
        <w:t>Brepols</w:t>
      </w:r>
      <w:proofErr w:type="spellEnd"/>
      <w:r w:rsidRPr="006E4662">
        <w:rPr>
          <w:rFonts w:ascii="Times New Roman" w:hAnsi="Times New Roman" w:cs="Times New Roman"/>
        </w:rPr>
        <w:t xml:space="preserve"> edition of the </w:t>
      </w:r>
      <w:r>
        <w:rPr>
          <w:rFonts w:ascii="Times New Roman" w:hAnsi="Times New Roman" w:cs="Times New Roman"/>
        </w:rPr>
        <w:t xml:space="preserve">Buffalo </w:t>
      </w:r>
      <w:r w:rsidRPr="006E4662">
        <w:rPr>
          <w:rFonts w:ascii="Times New Roman" w:hAnsi="Times New Roman" w:cs="Times New Roman"/>
        </w:rPr>
        <w:t xml:space="preserve">notebooks have strengthened the paradigmatic mode of focus on smaller linguistic units. </w:t>
      </w:r>
      <w:r w:rsidR="00952941" w:rsidRPr="006E4662">
        <w:rPr>
          <w:rFonts w:ascii="Times New Roman" w:hAnsi="Times New Roman" w:cs="Times New Roman"/>
        </w:rPr>
        <w:t xml:space="preserve">The second popular approach comes from avant-garde interpretations or tributes, that </w:t>
      </w:r>
      <w:r w:rsidR="00952941">
        <w:rPr>
          <w:rFonts w:ascii="Times New Roman" w:hAnsi="Times New Roman" w:cs="Times New Roman"/>
        </w:rPr>
        <w:t xml:space="preserve">respond to an understanding of the complexity, the nonsensical and the apparent randomness that can be sensed in the language of </w:t>
      </w:r>
      <w:r w:rsidR="00952941" w:rsidRPr="00EF475C">
        <w:rPr>
          <w:rFonts w:ascii="Times New Roman" w:hAnsi="Times New Roman" w:cs="Times New Roman"/>
          <w:i/>
          <w:iCs/>
        </w:rPr>
        <w:t>Finnegans Wake</w:t>
      </w:r>
      <w:r w:rsidR="00952941">
        <w:rPr>
          <w:rFonts w:ascii="Times New Roman" w:hAnsi="Times New Roman" w:cs="Times New Roman"/>
        </w:rPr>
        <w:t xml:space="preserve">.  This can be seen in several of the musical responses in Derek Pyle and others’ </w:t>
      </w:r>
      <w:proofErr w:type="spellStart"/>
      <w:r w:rsidR="00952941">
        <w:rPr>
          <w:rFonts w:ascii="Times New Roman" w:hAnsi="Times New Roman" w:cs="Times New Roman"/>
        </w:rPr>
        <w:t>waywordsandmeansigns</w:t>
      </w:r>
      <w:proofErr w:type="spellEnd"/>
      <w:r w:rsidR="00952941">
        <w:rPr>
          <w:rFonts w:ascii="Times New Roman" w:hAnsi="Times New Roman" w:cs="Times New Roman"/>
        </w:rPr>
        <w:t xml:space="preserve">, a remarkable project of homage, where an unabridged reading of the entire book, chapter by chapter is accompanied by original music, produced by different performer/composers for each chapter.  Not much attention is given to the sense of narrative, however, nor to voices that might communicate </w:t>
      </w:r>
      <w:r w:rsidR="00EF475C">
        <w:rPr>
          <w:rFonts w:ascii="Times New Roman" w:hAnsi="Times New Roman" w:cs="Times New Roman"/>
        </w:rPr>
        <w:t>any</w:t>
      </w:r>
      <w:r w:rsidR="00952941">
        <w:rPr>
          <w:rFonts w:ascii="Times New Roman" w:hAnsi="Times New Roman" w:cs="Times New Roman"/>
        </w:rPr>
        <w:t xml:space="preserve"> flow of narrative.  Performing </w:t>
      </w:r>
      <w:r w:rsidR="00952941" w:rsidRPr="00A23A3E">
        <w:rPr>
          <w:rFonts w:ascii="Times New Roman" w:hAnsi="Times New Roman" w:cs="Times New Roman"/>
          <w:i/>
          <w:iCs/>
        </w:rPr>
        <w:t>Finnegans Wake</w:t>
      </w:r>
      <w:r w:rsidR="00952941">
        <w:rPr>
          <w:rFonts w:ascii="Times New Roman" w:hAnsi="Times New Roman" w:cs="Times New Roman"/>
        </w:rPr>
        <w:t xml:space="preserve"> is a huge challenge for even the most highly skilled and trained readers, and so it is not surprising that the recitations in this project lack variety in voicing and pacing that might otherwise seek to emphasise its potential for narrative, or for character driven drama.  The project is not too concerned about this since it sees the text as </w:t>
      </w:r>
      <w:r w:rsidR="00EF475C">
        <w:rPr>
          <w:rFonts w:ascii="Times New Roman" w:hAnsi="Times New Roman" w:cs="Times New Roman"/>
        </w:rPr>
        <w:t xml:space="preserve">a form of </w:t>
      </w:r>
      <w:r w:rsidR="00952941">
        <w:rPr>
          <w:rFonts w:ascii="Times New Roman" w:hAnsi="Times New Roman" w:cs="Times New Roman"/>
        </w:rPr>
        <w:t xml:space="preserve">music, open to unclassical free styles of performance, resembling </w:t>
      </w:r>
      <w:r w:rsidR="00EF475C">
        <w:rPr>
          <w:rFonts w:ascii="Times New Roman" w:hAnsi="Times New Roman" w:cs="Times New Roman"/>
        </w:rPr>
        <w:t xml:space="preserve">in spirit </w:t>
      </w:r>
      <w:r w:rsidR="00952941">
        <w:rPr>
          <w:rFonts w:ascii="Times New Roman" w:hAnsi="Times New Roman" w:cs="Times New Roman"/>
        </w:rPr>
        <w:t xml:space="preserve">the experimental music that </w:t>
      </w:r>
      <w:r w:rsidR="00EF475C">
        <w:rPr>
          <w:rFonts w:ascii="Times New Roman" w:hAnsi="Times New Roman" w:cs="Times New Roman"/>
        </w:rPr>
        <w:t xml:space="preserve">the project elicited. </w:t>
      </w:r>
      <w:r w:rsidR="00952941">
        <w:rPr>
          <w:rFonts w:ascii="Times New Roman" w:hAnsi="Times New Roman" w:cs="Times New Roman"/>
        </w:rPr>
        <w:t xml:space="preserve"> The music can be intriguing and highly inventive in its own right, drawing on avant-garde genres of free-jazz, or sampling and </w:t>
      </w:r>
      <w:r w:rsidR="00EF475C">
        <w:rPr>
          <w:rFonts w:ascii="Times New Roman" w:hAnsi="Times New Roman" w:cs="Times New Roman"/>
        </w:rPr>
        <w:t xml:space="preserve">layering diverse </w:t>
      </w:r>
      <w:r w:rsidR="00952941">
        <w:rPr>
          <w:rFonts w:ascii="Times New Roman" w:hAnsi="Times New Roman" w:cs="Times New Roman"/>
        </w:rPr>
        <w:t xml:space="preserve">sounds.  Inevitably, the relation of the musical atmospheres and the text is often arbitrary.  The project seems to flaunt and celebrate this arbitrary quality, not seeking any particular ‘sense’ of narrative flow in the text to communicate through the music, but emphasising the sense of disconnect, </w:t>
      </w:r>
      <w:r w:rsidR="005748EB">
        <w:rPr>
          <w:rFonts w:ascii="Times New Roman" w:hAnsi="Times New Roman" w:cs="Times New Roman"/>
        </w:rPr>
        <w:t>and a degree of random improvisation</w:t>
      </w:r>
      <w:r w:rsidR="00952941">
        <w:rPr>
          <w:rFonts w:ascii="Times New Roman" w:hAnsi="Times New Roman" w:cs="Times New Roman"/>
        </w:rPr>
        <w:t>.</w:t>
      </w:r>
      <w:r w:rsidR="00EF475C">
        <w:rPr>
          <w:rFonts w:ascii="Times New Roman" w:hAnsi="Times New Roman" w:cs="Times New Roman"/>
        </w:rPr>
        <w:t xml:space="preserve"> </w:t>
      </w:r>
      <w:r w:rsidRPr="006E4662">
        <w:rPr>
          <w:rFonts w:ascii="Times New Roman" w:hAnsi="Times New Roman" w:cs="Times New Roman"/>
        </w:rPr>
        <w:t xml:space="preserve">Syntactic coherence within the linguistic unit of the sentence, the paragraph, the chapter, the book itself, is sidestepped by these approaches.  </w:t>
      </w:r>
    </w:p>
    <w:p w14:paraId="0B16207F" w14:textId="47C96F0F" w:rsidR="00540592" w:rsidRPr="006E4662" w:rsidRDefault="00110BE1" w:rsidP="00540592">
      <w:pPr>
        <w:spacing w:line="360" w:lineRule="auto"/>
        <w:rPr>
          <w:rFonts w:ascii="Times New Roman" w:hAnsi="Times New Roman" w:cs="Times New Roman"/>
        </w:rPr>
      </w:pPr>
      <w:r w:rsidRPr="006E4662">
        <w:rPr>
          <w:rFonts w:ascii="Times New Roman" w:hAnsi="Times New Roman" w:cs="Times New Roman"/>
        </w:rPr>
        <w:tab/>
        <w:t>These two modes both have clear strengths</w:t>
      </w:r>
      <w:r>
        <w:rPr>
          <w:rFonts w:ascii="Times New Roman" w:hAnsi="Times New Roman" w:cs="Times New Roman"/>
        </w:rPr>
        <w:t>,</w:t>
      </w:r>
      <w:r w:rsidRPr="006E4662">
        <w:rPr>
          <w:rFonts w:ascii="Times New Roman" w:hAnsi="Times New Roman" w:cs="Times New Roman"/>
        </w:rPr>
        <w:t xml:space="preserve"> but they may distract us from developing ways of reading </w:t>
      </w:r>
      <w:r w:rsidR="00EF475C">
        <w:rPr>
          <w:rFonts w:ascii="Times New Roman" w:hAnsi="Times New Roman" w:cs="Times New Roman"/>
        </w:rPr>
        <w:t xml:space="preserve">any </w:t>
      </w:r>
      <w:r w:rsidRPr="006E4662">
        <w:rPr>
          <w:rFonts w:ascii="Times New Roman" w:hAnsi="Times New Roman" w:cs="Times New Roman"/>
        </w:rPr>
        <w:t>narrative sequence</w:t>
      </w:r>
      <w:r w:rsidR="00EF475C">
        <w:rPr>
          <w:rFonts w:ascii="Times New Roman" w:hAnsi="Times New Roman" w:cs="Times New Roman"/>
        </w:rPr>
        <w:t xml:space="preserve"> in </w:t>
      </w:r>
      <w:r w:rsidR="00EF475C">
        <w:rPr>
          <w:rFonts w:ascii="Times New Roman" w:hAnsi="Times New Roman" w:cs="Times New Roman"/>
          <w:i/>
          <w:iCs/>
        </w:rPr>
        <w:t>Finnegans Wake</w:t>
      </w:r>
      <w:r w:rsidRPr="006E4662">
        <w:rPr>
          <w:rFonts w:ascii="Times New Roman" w:hAnsi="Times New Roman" w:cs="Times New Roman"/>
        </w:rPr>
        <w:t xml:space="preserve">.  There are, unquestionably, bizarre arbitrary jumps between many paragraphs, chapters and events; </w:t>
      </w:r>
      <w:r w:rsidR="00EF475C">
        <w:rPr>
          <w:rFonts w:ascii="Times New Roman" w:hAnsi="Times New Roman" w:cs="Times New Roman"/>
        </w:rPr>
        <w:t xml:space="preserve">disparate imagery is fused in a single word or phrase; </w:t>
      </w:r>
      <w:r w:rsidRPr="006E4662">
        <w:rPr>
          <w:rFonts w:ascii="Times New Roman" w:hAnsi="Times New Roman" w:cs="Times New Roman"/>
        </w:rPr>
        <w:t>the reader is repeatedly thrown into the deep end, especially at the start of chapters, with inexplicably fuzzy-</w:t>
      </w:r>
      <w:r w:rsidRPr="006E4662">
        <w:rPr>
          <w:rFonts w:ascii="Times New Roman" w:hAnsi="Times New Roman" w:cs="Times New Roman"/>
        </w:rPr>
        <w:lastRenderedPageBreak/>
        <w:t xml:space="preserve">edged scenarios and at best dream-like scene setting.  Reasons for a setting, or intentions behind actions are difficult even to hypothesize, but none of these are reasons to limit consideration of the effects of </w:t>
      </w:r>
      <w:proofErr w:type="spellStart"/>
      <w:r w:rsidRPr="006E4662">
        <w:rPr>
          <w:rFonts w:ascii="Times New Roman" w:hAnsi="Times New Roman" w:cs="Times New Roman"/>
        </w:rPr>
        <w:t>sequentiality</w:t>
      </w:r>
      <w:proofErr w:type="spellEnd"/>
      <w:r w:rsidRPr="006E4662">
        <w:rPr>
          <w:rFonts w:ascii="Times New Roman" w:hAnsi="Times New Roman" w:cs="Times New Roman"/>
        </w:rPr>
        <w:t xml:space="preserve">.  These </w:t>
      </w:r>
      <w:proofErr w:type="spellStart"/>
      <w:r w:rsidR="00EF475C">
        <w:rPr>
          <w:rFonts w:ascii="Times New Roman" w:hAnsi="Times New Roman" w:cs="Times New Roman"/>
        </w:rPr>
        <w:t>undertainties</w:t>
      </w:r>
      <w:proofErr w:type="spellEnd"/>
      <w:r w:rsidR="00EF475C">
        <w:rPr>
          <w:rFonts w:ascii="Times New Roman" w:hAnsi="Times New Roman" w:cs="Times New Roman"/>
        </w:rPr>
        <w:t xml:space="preserve"> </w:t>
      </w:r>
      <w:r w:rsidRPr="006E4662">
        <w:rPr>
          <w:rFonts w:ascii="Times New Roman" w:hAnsi="Times New Roman" w:cs="Times New Roman"/>
        </w:rPr>
        <w:t xml:space="preserve">are </w:t>
      </w:r>
      <w:r w:rsidR="00EF475C">
        <w:rPr>
          <w:rFonts w:ascii="Times New Roman" w:hAnsi="Times New Roman" w:cs="Times New Roman"/>
        </w:rPr>
        <w:t>vital</w:t>
      </w:r>
      <w:r w:rsidRPr="006E4662">
        <w:rPr>
          <w:rFonts w:ascii="Times New Roman" w:hAnsi="Times New Roman" w:cs="Times New Roman"/>
        </w:rPr>
        <w:t xml:space="preserve"> not in</w:t>
      </w:r>
      <w:r w:rsidR="003E4324">
        <w:rPr>
          <w:rFonts w:ascii="Times New Roman" w:hAnsi="Times New Roman" w:cs="Times New Roman"/>
        </w:rPr>
        <w:t xml:space="preserve"> </w:t>
      </w:r>
      <w:r w:rsidRPr="006E4662">
        <w:rPr>
          <w:rFonts w:ascii="Times New Roman" w:hAnsi="Times New Roman" w:cs="Times New Roman"/>
        </w:rPr>
        <w:t xml:space="preserve">spite but </w:t>
      </w:r>
      <w:r w:rsidRPr="006E4662">
        <w:rPr>
          <w:rFonts w:ascii="Times New Roman" w:hAnsi="Times New Roman" w:cs="Times New Roman"/>
          <w:i/>
        </w:rPr>
        <w:t>because</w:t>
      </w:r>
      <w:r w:rsidRPr="006E4662">
        <w:rPr>
          <w:rFonts w:ascii="Times New Roman" w:hAnsi="Times New Roman" w:cs="Times New Roman"/>
        </w:rPr>
        <w:t xml:space="preserve"> narrative flow is so frequently disrupted in </w:t>
      </w:r>
      <w:r w:rsidRPr="006E4662">
        <w:rPr>
          <w:rFonts w:ascii="Times New Roman" w:hAnsi="Times New Roman" w:cs="Times New Roman"/>
          <w:i/>
        </w:rPr>
        <w:t>Finnegans Wake</w:t>
      </w:r>
      <w:r w:rsidRPr="006E4662">
        <w:rPr>
          <w:rFonts w:ascii="Times New Roman" w:hAnsi="Times New Roman" w:cs="Times New Roman"/>
        </w:rPr>
        <w:t xml:space="preserve">. </w:t>
      </w:r>
      <w:r w:rsidR="00EF475C">
        <w:rPr>
          <w:rFonts w:ascii="Times New Roman" w:hAnsi="Times New Roman" w:cs="Times New Roman"/>
        </w:rPr>
        <w:t xml:space="preserve"> Joyce, in </w:t>
      </w:r>
      <w:r w:rsidRPr="006E4662">
        <w:rPr>
          <w:rFonts w:ascii="Times New Roman" w:hAnsi="Times New Roman" w:cs="Times New Roman"/>
        </w:rPr>
        <w:t>any case</w:t>
      </w:r>
      <w:r w:rsidR="00EF475C">
        <w:rPr>
          <w:rFonts w:ascii="Times New Roman" w:hAnsi="Times New Roman" w:cs="Times New Roman"/>
        </w:rPr>
        <w:t xml:space="preserve">, </w:t>
      </w:r>
      <w:r w:rsidRPr="006E4662">
        <w:rPr>
          <w:rFonts w:ascii="Times New Roman" w:hAnsi="Times New Roman" w:cs="Times New Roman"/>
        </w:rPr>
        <w:t xml:space="preserve">also wrote and adapted </w:t>
      </w:r>
      <w:r w:rsidRPr="006E4662">
        <w:rPr>
          <w:rFonts w:ascii="Times New Roman" w:hAnsi="Times New Roman" w:cs="Times New Roman"/>
          <w:i/>
        </w:rPr>
        <w:t>tales</w:t>
      </w:r>
      <w:r w:rsidRPr="006E4662">
        <w:rPr>
          <w:rFonts w:ascii="Times New Roman" w:hAnsi="Times New Roman" w:cs="Times New Roman"/>
        </w:rPr>
        <w:t xml:space="preserve">, and micro-narratives, and invariably had a linear temporal scheme, which he might call a </w:t>
      </w:r>
      <w:r w:rsidR="0091147E">
        <w:rPr>
          <w:rFonts w:ascii="Times New Roman" w:hAnsi="Times New Roman" w:cs="Times New Roman"/>
        </w:rPr>
        <w:t>‘</w:t>
      </w:r>
      <w:r w:rsidRPr="006E4662">
        <w:rPr>
          <w:rFonts w:ascii="Times New Roman" w:hAnsi="Times New Roman" w:cs="Times New Roman"/>
        </w:rPr>
        <w:t>trellis</w:t>
      </w:r>
      <w:r w:rsidR="0091147E">
        <w:rPr>
          <w:rFonts w:ascii="Times New Roman" w:hAnsi="Times New Roman" w:cs="Times New Roman"/>
        </w:rPr>
        <w:t>’</w:t>
      </w:r>
      <w:r w:rsidRPr="006E4662">
        <w:rPr>
          <w:rFonts w:ascii="Times New Roman" w:hAnsi="Times New Roman" w:cs="Times New Roman"/>
        </w:rPr>
        <w:t xml:space="preserve"> and on which he might hang his cap</w:t>
      </w:r>
      <w:r>
        <w:rPr>
          <w:rFonts w:ascii="Times New Roman" w:hAnsi="Times New Roman" w:cs="Times New Roman"/>
        </w:rPr>
        <w:t>a</w:t>
      </w:r>
      <w:r w:rsidRPr="006E4662">
        <w:rPr>
          <w:rFonts w:ascii="Times New Roman" w:hAnsi="Times New Roman" w:cs="Times New Roman"/>
        </w:rPr>
        <w:t xml:space="preserve">cious details.  </w:t>
      </w:r>
      <w:r w:rsidR="00540592" w:rsidRPr="006E4662">
        <w:rPr>
          <w:rFonts w:ascii="Times New Roman" w:hAnsi="Times New Roman" w:cs="Times New Roman"/>
        </w:rPr>
        <w:t xml:space="preserve">One such trellis appears in the structure for Book </w:t>
      </w:r>
      <w:r w:rsidR="00540592">
        <w:rPr>
          <w:rFonts w:ascii="Times New Roman" w:hAnsi="Times New Roman" w:cs="Times New Roman"/>
        </w:rPr>
        <w:t>II</w:t>
      </w:r>
      <w:r w:rsidR="00540592" w:rsidRPr="006E4662">
        <w:rPr>
          <w:rFonts w:ascii="Times New Roman" w:hAnsi="Times New Roman" w:cs="Times New Roman"/>
        </w:rPr>
        <w:t xml:space="preserve">, drawn up in </w:t>
      </w:r>
      <w:r w:rsidR="00540592">
        <w:rPr>
          <w:rFonts w:ascii="Times New Roman" w:hAnsi="Times New Roman" w:cs="Times New Roman"/>
        </w:rPr>
        <w:t>1926</w:t>
      </w:r>
      <w:r w:rsidR="00540592" w:rsidRPr="006E4662">
        <w:rPr>
          <w:rFonts w:ascii="Times New Roman" w:hAnsi="Times New Roman" w:cs="Times New Roman"/>
        </w:rPr>
        <w:t xml:space="preserve">, something intended to fill the blank space between </w:t>
      </w:r>
      <w:r w:rsidR="00540592">
        <w:rPr>
          <w:rFonts w:ascii="Times New Roman" w:hAnsi="Times New Roman" w:cs="Times New Roman"/>
        </w:rPr>
        <w:t xml:space="preserve">what he had </w:t>
      </w:r>
      <w:r w:rsidR="00396D71">
        <w:rPr>
          <w:rFonts w:ascii="Times New Roman" w:hAnsi="Times New Roman" w:cs="Times New Roman"/>
        </w:rPr>
        <w:t xml:space="preserve">by then already </w:t>
      </w:r>
      <w:r w:rsidR="00540592">
        <w:rPr>
          <w:rFonts w:ascii="Times New Roman" w:hAnsi="Times New Roman" w:cs="Times New Roman"/>
        </w:rPr>
        <w:t xml:space="preserve">written of </w:t>
      </w:r>
      <w:r w:rsidR="00540592" w:rsidRPr="006E4662">
        <w:rPr>
          <w:rFonts w:ascii="Times New Roman" w:hAnsi="Times New Roman" w:cs="Times New Roman"/>
        </w:rPr>
        <w:t xml:space="preserve">Books </w:t>
      </w:r>
      <w:r w:rsidR="00540592">
        <w:rPr>
          <w:rFonts w:ascii="Times New Roman" w:hAnsi="Times New Roman" w:cs="Times New Roman"/>
        </w:rPr>
        <w:t>I</w:t>
      </w:r>
      <w:r w:rsidR="00540592" w:rsidRPr="006E4662">
        <w:rPr>
          <w:rFonts w:ascii="Times New Roman" w:hAnsi="Times New Roman" w:cs="Times New Roman"/>
        </w:rPr>
        <w:t xml:space="preserve"> and </w:t>
      </w:r>
      <w:r w:rsidR="00540592">
        <w:rPr>
          <w:rFonts w:ascii="Times New Roman" w:hAnsi="Times New Roman" w:cs="Times New Roman"/>
        </w:rPr>
        <w:t>III</w:t>
      </w:r>
      <w:r w:rsidR="00540592" w:rsidRPr="006E4662">
        <w:rPr>
          <w:rFonts w:ascii="Times New Roman" w:hAnsi="Times New Roman" w:cs="Times New Roman"/>
        </w:rPr>
        <w:t xml:space="preserve">, </w:t>
      </w:r>
      <w:r w:rsidR="00540592">
        <w:rPr>
          <w:rFonts w:ascii="Times New Roman" w:hAnsi="Times New Roman" w:cs="Times New Roman"/>
        </w:rPr>
        <w:t>nearly all the</w:t>
      </w:r>
      <w:r w:rsidR="00540592" w:rsidRPr="006E4662">
        <w:rPr>
          <w:rFonts w:ascii="Times New Roman" w:hAnsi="Times New Roman" w:cs="Times New Roman"/>
        </w:rPr>
        <w:t xml:space="preserve"> episodes of which Joyce had seen into ‘pre-publication’ format. </w:t>
      </w:r>
    </w:p>
    <w:p w14:paraId="6AE959A9" w14:textId="77777777" w:rsidR="00540592" w:rsidRDefault="00540592" w:rsidP="00540592">
      <w:pPr>
        <w:spacing w:line="360" w:lineRule="auto"/>
        <w:rPr>
          <w:rFonts w:ascii="Times New Roman" w:hAnsi="Times New Roman" w:cs="Times New Roman"/>
        </w:rPr>
      </w:pPr>
    </w:p>
    <w:p w14:paraId="1521AB13" w14:textId="11DB2AC4" w:rsidR="00540592" w:rsidRDefault="00540592" w:rsidP="00540592">
      <w:pPr>
        <w:spacing w:line="360" w:lineRule="auto"/>
        <w:ind w:left="720"/>
        <w:rPr>
          <w:rFonts w:ascii="Times New Roman" w:hAnsi="Times New Roman" w:cs="Times New Roman"/>
        </w:rPr>
      </w:pPr>
      <w:r>
        <w:rPr>
          <w:rFonts w:ascii="Times New Roman" w:hAnsi="Times New Roman" w:cs="Times New Roman"/>
        </w:rPr>
        <w:t>Between the close of [triangle</w:t>
      </w:r>
      <w:r w:rsidR="00396D71">
        <w:rPr>
          <w:rFonts w:ascii="Times New Roman" w:hAnsi="Times New Roman" w:cs="Times New Roman"/>
        </w:rPr>
        <w:t>*</w:t>
      </w:r>
      <w:r>
        <w:rPr>
          <w:rFonts w:ascii="Times New Roman" w:hAnsi="Times New Roman" w:cs="Times New Roman"/>
        </w:rPr>
        <w:t>] at nightfall and [Shaun</w:t>
      </w:r>
      <w:r w:rsidR="00396D71">
        <w:rPr>
          <w:rFonts w:ascii="Times New Roman" w:hAnsi="Times New Roman" w:cs="Times New Roman"/>
        </w:rPr>
        <w:t>*</w:t>
      </w:r>
      <w:r>
        <w:rPr>
          <w:rFonts w:ascii="Times New Roman" w:hAnsi="Times New Roman" w:cs="Times New Roman"/>
        </w:rPr>
        <w:t>]a there are or four other episodes, the children’s games, night studies, a scene in the ‘public’, and a ‘lights out in the village’.  (</w:t>
      </w:r>
      <w:r w:rsidRPr="00547B83">
        <w:rPr>
          <w:rFonts w:ascii="Times New Roman" w:hAnsi="Times New Roman" w:cs="Times New Roman"/>
          <w:i/>
          <w:iCs/>
        </w:rPr>
        <w:t>Letters I</w:t>
      </w:r>
      <w:r>
        <w:rPr>
          <w:rFonts w:ascii="Times New Roman" w:hAnsi="Times New Roman" w:cs="Times New Roman"/>
        </w:rPr>
        <w:t xml:space="preserve"> 241)  </w:t>
      </w:r>
    </w:p>
    <w:p w14:paraId="47ACA2FC" w14:textId="77777777" w:rsidR="00540592" w:rsidRDefault="00540592" w:rsidP="00540592">
      <w:pPr>
        <w:spacing w:line="360" w:lineRule="auto"/>
        <w:rPr>
          <w:rFonts w:ascii="Times New Roman" w:hAnsi="Times New Roman" w:cs="Times New Roman"/>
        </w:rPr>
      </w:pPr>
    </w:p>
    <w:p w14:paraId="44F58865" w14:textId="77777777" w:rsidR="00540592" w:rsidRDefault="00540592" w:rsidP="00540592">
      <w:pPr>
        <w:spacing w:line="360" w:lineRule="auto"/>
        <w:rPr>
          <w:rFonts w:ascii="Times New Roman" w:hAnsi="Times New Roman" w:cs="Times New Roman"/>
        </w:rPr>
      </w:pPr>
      <w:r>
        <w:rPr>
          <w:rFonts w:ascii="Times New Roman" w:hAnsi="Times New Roman" w:cs="Times New Roman"/>
        </w:rPr>
        <w:t>This structure, adapted somewhat, reappears in a notebook from 1931, where the episodes are attached to hours:</w:t>
      </w:r>
    </w:p>
    <w:p w14:paraId="1A7E6548" w14:textId="77777777" w:rsidR="00540592" w:rsidRPr="006E4662" w:rsidRDefault="00540592" w:rsidP="00540592">
      <w:pPr>
        <w:spacing w:line="360" w:lineRule="auto"/>
        <w:ind w:left="720"/>
        <w:rPr>
          <w:rFonts w:ascii="Times New Roman" w:hAnsi="Times New Roman" w:cs="Times New Roman"/>
        </w:rPr>
      </w:pPr>
    </w:p>
    <w:p w14:paraId="7E0045C8" w14:textId="77777777" w:rsidR="00540592" w:rsidRPr="006E4662" w:rsidRDefault="00540592" w:rsidP="00540592">
      <w:pPr>
        <w:spacing w:line="360" w:lineRule="auto"/>
        <w:ind w:firstLine="720"/>
        <w:rPr>
          <w:rFonts w:ascii="Times New Roman" w:hAnsi="Times New Roman" w:cs="Times New Roman"/>
        </w:rPr>
      </w:pPr>
      <w:r w:rsidRPr="006E4662">
        <w:rPr>
          <w:rFonts w:ascii="Times New Roman" w:hAnsi="Times New Roman" w:cs="Times New Roman"/>
        </w:rPr>
        <w:t xml:space="preserve">8-9 </w:t>
      </w:r>
      <w:r w:rsidRPr="006E4662">
        <w:rPr>
          <w:rFonts w:ascii="Times New Roman" w:hAnsi="Times New Roman" w:cs="Times New Roman"/>
        </w:rPr>
        <w:tab/>
        <w:t xml:space="preserve">Children’s hour </w:t>
      </w:r>
    </w:p>
    <w:p w14:paraId="6B82068F" w14:textId="77777777" w:rsidR="00540592" w:rsidRPr="006E4662" w:rsidRDefault="00540592" w:rsidP="00540592">
      <w:pPr>
        <w:spacing w:line="360" w:lineRule="auto"/>
        <w:ind w:firstLine="720"/>
        <w:rPr>
          <w:rFonts w:ascii="Times New Roman" w:hAnsi="Times New Roman" w:cs="Times New Roman"/>
        </w:rPr>
      </w:pPr>
      <w:r w:rsidRPr="006E4662">
        <w:rPr>
          <w:rFonts w:ascii="Times New Roman" w:hAnsi="Times New Roman" w:cs="Times New Roman"/>
        </w:rPr>
        <w:t xml:space="preserve">9-10 </w:t>
      </w:r>
      <w:r w:rsidRPr="006E4662">
        <w:rPr>
          <w:rFonts w:ascii="Times New Roman" w:hAnsi="Times New Roman" w:cs="Times New Roman"/>
        </w:rPr>
        <w:tab/>
        <w:t xml:space="preserve">A little learning </w:t>
      </w:r>
    </w:p>
    <w:p w14:paraId="7642945B" w14:textId="77777777" w:rsidR="00540592" w:rsidRPr="006E4662" w:rsidRDefault="00540592" w:rsidP="00540592">
      <w:pPr>
        <w:spacing w:line="360" w:lineRule="auto"/>
        <w:ind w:firstLine="720"/>
        <w:rPr>
          <w:rFonts w:ascii="Times New Roman" w:hAnsi="Times New Roman" w:cs="Times New Roman"/>
        </w:rPr>
      </w:pPr>
      <w:r w:rsidRPr="006E4662">
        <w:rPr>
          <w:rFonts w:ascii="Times New Roman" w:hAnsi="Times New Roman" w:cs="Times New Roman"/>
        </w:rPr>
        <w:t xml:space="preserve">10-11 </w:t>
      </w:r>
      <w:r w:rsidRPr="006E4662">
        <w:rPr>
          <w:rFonts w:ascii="Times New Roman" w:hAnsi="Times New Roman" w:cs="Times New Roman"/>
        </w:rPr>
        <w:tab/>
        <w:t xml:space="preserve">hist. survey </w:t>
      </w:r>
    </w:p>
    <w:p w14:paraId="7342635D" w14:textId="77777777" w:rsidR="00540592" w:rsidRPr="006E4662" w:rsidRDefault="00540592" w:rsidP="00540592">
      <w:pPr>
        <w:spacing w:line="360" w:lineRule="auto"/>
        <w:ind w:firstLine="720"/>
        <w:rPr>
          <w:rFonts w:ascii="Times New Roman" w:hAnsi="Times New Roman" w:cs="Times New Roman"/>
        </w:rPr>
      </w:pPr>
      <w:r w:rsidRPr="006E4662">
        <w:rPr>
          <w:rFonts w:ascii="Times New Roman" w:hAnsi="Times New Roman" w:cs="Times New Roman"/>
        </w:rPr>
        <w:t xml:space="preserve">11-12 </w:t>
      </w:r>
      <w:r w:rsidRPr="006E4662">
        <w:rPr>
          <w:rFonts w:ascii="Times New Roman" w:hAnsi="Times New Roman" w:cs="Times New Roman"/>
        </w:rPr>
        <w:tab/>
        <w:t>open air debate. (</w:t>
      </w:r>
      <w:r>
        <w:rPr>
          <w:rFonts w:ascii="Times New Roman" w:hAnsi="Times New Roman" w:cs="Times New Roman"/>
        </w:rPr>
        <w:t xml:space="preserve">Notebook </w:t>
      </w:r>
      <w:r w:rsidRPr="006E4662">
        <w:rPr>
          <w:rFonts w:ascii="Times New Roman" w:hAnsi="Times New Roman" w:cs="Times New Roman"/>
        </w:rPr>
        <w:t>VI.B.31</w:t>
      </w:r>
      <w:r>
        <w:rPr>
          <w:rFonts w:ascii="Times New Roman" w:hAnsi="Times New Roman" w:cs="Times New Roman"/>
        </w:rPr>
        <w:t>-</w:t>
      </w:r>
      <w:r w:rsidRPr="006E4662">
        <w:rPr>
          <w:rFonts w:ascii="Times New Roman" w:hAnsi="Times New Roman" w:cs="Times New Roman"/>
        </w:rPr>
        <w:t>269</w:t>
      </w:r>
      <w:r>
        <w:rPr>
          <w:rFonts w:ascii="Times New Roman" w:hAnsi="Times New Roman" w:cs="Times New Roman"/>
        </w:rPr>
        <w:t>, JJA 36, 308</w:t>
      </w:r>
      <w:r w:rsidRPr="006E4662">
        <w:rPr>
          <w:rFonts w:ascii="Times New Roman" w:hAnsi="Times New Roman" w:cs="Times New Roman"/>
        </w:rPr>
        <w:t>).</w:t>
      </w:r>
    </w:p>
    <w:p w14:paraId="54EACDD0" w14:textId="77777777" w:rsidR="00540592" w:rsidRPr="006E4662" w:rsidRDefault="00540592" w:rsidP="00540592">
      <w:pPr>
        <w:spacing w:line="360" w:lineRule="auto"/>
        <w:rPr>
          <w:rFonts w:ascii="Times New Roman" w:hAnsi="Times New Roman" w:cs="Times New Roman"/>
        </w:rPr>
      </w:pPr>
    </w:p>
    <w:p w14:paraId="4EE6751C" w14:textId="20045A3A" w:rsidR="00540592" w:rsidRPr="006E4662" w:rsidRDefault="00540592" w:rsidP="00540592">
      <w:pPr>
        <w:spacing w:line="360" w:lineRule="auto"/>
        <w:rPr>
          <w:rFonts w:ascii="Times New Roman" w:hAnsi="Times New Roman" w:cs="Times New Roman"/>
        </w:rPr>
      </w:pPr>
      <w:r>
        <w:rPr>
          <w:rFonts w:ascii="Times New Roman" w:hAnsi="Times New Roman" w:cs="Times New Roman"/>
        </w:rPr>
        <w:t xml:space="preserve">As rudimentary titles, these are </w:t>
      </w:r>
      <w:r w:rsidRPr="006E4662">
        <w:rPr>
          <w:rFonts w:ascii="Times New Roman" w:hAnsi="Times New Roman" w:cs="Times New Roman"/>
        </w:rPr>
        <w:t xml:space="preserve">open </w:t>
      </w:r>
      <w:r>
        <w:rPr>
          <w:rFonts w:ascii="Times New Roman" w:hAnsi="Times New Roman" w:cs="Times New Roman"/>
        </w:rPr>
        <w:t xml:space="preserve">containers, </w:t>
      </w:r>
      <w:r w:rsidRPr="006E4662">
        <w:rPr>
          <w:rFonts w:ascii="Times New Roman" w:hAnsi="Times New Roman" w:cs="Times New Roman"/>
        </w:rPr>
        <w:t xml:space="preserve">and </w:t>
      </w:r>
      <w:r>
        <w:rPr>
          <w:rFonts w:ascii="Times New Roman" w:hAnsi="Times New Roman" w:cs="Times New Roman"/>
        </w:rPr>
        <w:t xml:space="preserve">hardly constitute a </w:t>
      </w:r>
      <w:r w:rsidRPr="006E4662">
        <w:rPr>
          <w:rFonts w:ascii="Times New Roman" w:hAnsi="Times New Roman" w:cs="Times New Roman"/>
        </w:rPr>
        <w:t>plot as</w:t>
      </w:r>
      <w:r w:rsidRPr="006E4662">
        <w:rPr>
          <w:rFonts w:ascii="Times New Roman" w:hAnsi="Times New Roman" w:cs="Times New Roman"/>
          <w:i/>
        </w:rPr>
        <w:t xml:space="preserve"> </w:t>
      </w:r>
      <w:r w:rsidRPr="006E4662">
        <w:rPr>
          <w:rFonts w:ascii="Times New Roman" w:hAnsi="Times New Roman" w:cs="Times New Roman"/>
        </w:rPr>
        <w:t>such.   But the linearity of th</w:t>
      </w:r>
      <w:r>
        <w:rPr>
          <w:rFonts w:ascii="Times New Roman" w:hAnsi="Times New Roman" w:cs="Times New Roman"/>
        </w:rPr>
        <w:t xml:space="preserve">eir </w:t>
      </w:r>
      <w:r w:rsidRPr="006E4662">
        <w:rPr>
          <w:rFonts w:ascii="Times New Roman" w:hAnsi="Times New Roman" w:cs="Times New Roman"/>
        </w:rPr>
        <w:t xml:space="preserve">chronology, resembling the schedule of </w:t>
      </w:r>
      <w:r w:rsidRPr="006E4662">
        <w:rPr>
          <w:rFonts w:ascii="Times New Roman" w:hAnsi="Times New Roman" w:cs="Times New Roman"/>
          <w:i/>
        </w:rPr>
        <w:t xml:space="preserve">Ulysses </w:t>
      </w:r>
      <w:r>
        <w:rPr>
          <w:rFonts w:ascii="Times New Roman" w:hAnsi="Times New Roman" w:cs="Times New Roman"/>
          <w:iCs/>
        </w:rPr>
        <w:t xml:space="preserve">whose episodes are </w:t>
      </w:r>
      <w:r w:rsidRPr="006E4662">
        <w:rPr>
          <w:rFonts w:ascii="Times New Roman" w:hAnsi="Times New Roman" w:cs="Times New Roman"/>
        </w:rPr>
        <w:t xml:space="preserve">divided into hourly boxes, could not be clearer.  </w:t>
      </w:r>
      <w:r>
        <w:rPr>
          <w:rFonts w:ascii="Times New Roman" w:hAnsi="Times New Roman" w:cs="Times New Roman"/>
        </w:rPr>
        <w:t xml:space="preserve">Together they indicate </w:t>
      </w:r>
      <w:r w:rsidRPr="006E4662">
        <w:rPr>
          <w:rFonts w:ascii="Times New Roman" w:hAnsi="Times New Roman" w:cs="Times New Roman"/>
        </w:rPr>
        <w:t xml:space="preserve">a temporal structure for Book </w:t>
      </w:r>
      <w:r>
        <w:rPr>
          <w:rFonts w:ascii="Times New Roman" w:hAnsi="Times New Roman" w:cs="Times New Roman"/>
        </w:rPr>
        <w:t xml:space="preserve">II </w:t>
      </w:r>
      <w:r w:rsidRPr="006E4662">
        <w:rPr>
          <w:rFonts w:ascii="Times New Roman" w:hAnsi="Times New Roman" w:cs="Times New Roman"/>
        </w:rPr>
        <w:t>which remain</w:t>
      </w:r>
      <w:r>
        <w:rPr>
          <w:rFonts w:ascii="Times New Roman" w:hAnsi="Times New Roman" w:cs="Times New Roman"/>
        </w:rPr>
        <w:t>ed</w:t>
      </w:r>
      <w:r w:rsidRPr="006E4662">
        <w:rPr>
          <w:rFonts w:ascii="Times New Roman" w:hAnsi="Times New Roman" w:cs="Times New Roman"/>
        </w:rPr>
        <w:t xml:space="preserve"> and </w:t>
      </w:r>
      <w:r>
        <w:rPr>
          <w:rFonts w:ascii="Times New Roman" w:hAnsi="Times New Roman" w:cs="Times New Roman"/>
        </w:rPr>
        <w:t xml:space="preserve">structured the </w:t>
      </w:r>
      <w:r w:rsidRPr="006E4662">
        <w:rPr>
          <w:rFonts w:ascii="Times New Roman" w:hAnsi="Times New Roman" w:cs="Times New Roman"/>
        </w:rPr>
        <w:t>composition.  This is just one example</w:t>
      </w:r>
      <w:r>
        <w:rPr>
          <w:rFonts w:ascii="Times New Roman" w:hAnsi="Times New Roman" w:cs="Times New Roman"/>
        </w:rPr>
        <w:t xml:space="preserve"> of sequential structure</w:t>
      </w:r>
      <w:r w:rsidRPr="006E4662">
        <w:rPr>
          <w:rFonts w:ascii="Times New Roman" w:hAnsi="Times New Roman" w:cs="Times New Roman"/>
        </w:rPr>
        <w:t xml:space="preserve">. </w:t>
      </w:r>
    </w:p>
    <w:p w14:paraId="5C26BA55" w14:textId="7A27971F" w:rsidR="003616A1" w:rsidRPr="006E4662" w:rsidRDefault="00D405C1" w:rsidP="00540592">
      <w:pPr>
        <w:spacing w:line="360" w:lineRule="auto"/>
        <w:ind w:firstLine="720"/>
        <w:rPr>
          <w:rFonts w:ascii="Times New Roman" w:hAnsi="Times New Roman" w:cs="Times New Roman"/>
        </w:rPr>
      </w:pPr>
      <w:r w:rsidRPr="006E4662">
        <w:rPr>
          <w:rFonts w:ascii="Times New Roman" w:hAnsi="Times New Roman" w:cs="Times New Roman"/>
        </w:rPr>
        <w:t xml:space="preserve">Analysing narrative and sequence may </w:t>
      </w:r>
      <w:r w:rsidR="000A59B8" w:rsidRPr="006E4662">
        <w:rPr>
          <w:rFonts w:ascii="Times New Roman" w:hAnsi="Times New Roman" w:cs="Times New Roman"/>
        </w:rPr>
        <w:t>use structuralist narratology to understand the flows and forms of te</w:t>
      </w:r>
      <w:r w:rsidR="000C4212" w:rsidRPr="006E4662">
        <w:rPr>
          <w:rFonts w:ascii="Times New Roman" w:hAnsi="Times New Roman" w:cs="Times New Roman"/>
        </w:rPr>
        <w:t>mporality, may assess causation</w:t>
      </w:r>
      <w:r w:rsidR="000A59B8" w:rsidRPr="006E4662">
        <w:rPr>
          <w:rFonts w:ascii="Times New Roman" w:hAnsi="Times New Roman" w:cs="Times New Roman"/>
        </w:rPr>
        <w:t xml:space="preserve"> or judge the roles of chance, </w:t>
      </w:r>
      <w:r w:rsidR="000C4212" w:rsidRPr="006E4662">
        <w:rPr>
          <w:rFonts w:ascii="Times New Roman" w:hAnsi="Times New Roman" w:cs="Times New Roman"/>
        </w:rPr>
        <w:t>may posit motivations</w:t>
      </w:r>
      <w:r w:rsidR="000A59B8" w:rsidRPr="006E4662">
        <w:rPr>
          <w:rFonts w:ascii="Times New Roman" w:hAnsi="Times New Roman" w:cs="Times New Roman"/>
        </w:rPr>
        <w:t xml:space="preserve"> or extract implied morality</w:t>
      </w:r>
      <w:r w:rsidR="000C4212" w:rsidRPr="006E4662">
        <w:rPr>
          <w:rFonts w:ascii="Times New Roman" w:hAnsi="Times New Roman" w:cs="Times New Roman"/>
        </w:rPr>
        <w:t xml:space="preserve">, or provide models of tragic or comic justice.  All of this can be done with any narrative, even with </w:t>
      </w:r>
      <w:r w:rsidR="000C4212" w:rsidRPr="006E4662">
        <w:rPr>
          <w:rFonts w:ascii="Times New Roman" w:hAnsi="Times New Roman" w:cs="Times New Roman"/>
          <w:i/>
        </w:rPr>
        <w:t>Finnegans Wake</w:t>
      </w:r>
      <w:r w:rsidR="000C4212" w:rsidRPr="006E4662">
        <w:rPr>
          <w:rFonts w:ascii="Times New Roman" w:hAnsi="Times New Roman" w:cs="Times New Roman"/>
        </w:rPr>
        <w:t xml:space="preserve">.  But to focus solely on these conventional methods would miss something special to </w:t>
      </w:r>
      <w:r w:rsidR="000C4212" w:rsidRPr="006E4662">
        <w:rPr>
          <w:rFonts w:ascii="Times New Roman" w:hAnsi="Times New Roman" w:cs="Times New Roman"/>
          <w:i/>
        </w:rPr>
        <w:t>Finnegans Wake</w:t>
      </w:r>
      <w:r w:rsidR="000C4212" w:rsidRPr="006E4662">
        <w:rPr>
          <w:rFonts w:ascii="Times New Roman" w:hAnsi="Times New Roman" w:cs="Times New Roman"/>
        </w:rPr>
        <w:t>.  For s</w:t>
      </w:r>
      <w:r w:rsidR="003616A1" w:rsidRPr="006E4662">
        <w:rPr>
          <w:rFonts w:ascii="Times New Roman" w:hAnsi="Times New Roman" w:cs="Times New Roman"/>
        </w:rPr>
        <w:t xml:space="preserve">equential arrangement </w:t>
      </w:r>
      <w:r w:rsidR="000C4212" w:rsidRPr="006E4662">
        <w:rPr>
          <w:rFonts w:ascii="Times New Roman" w:hAnsi="Times New Roman" w:cs="Times New Roman"/>
        </w:rPr>
        <w:t xml:space="preserve">is also formal, </w:t>
      </w:r>
      <w:r w:rsidR="000C4212" w:rsidRPr="006E4662">
        <w:rPr>
          <w:rFonts w:ascii="Times New Roman" w:hAnsi="Times New Roman" w:cs="Times New Roman"/>
        </w:rPr>
        <w:lastRenderedPageBreak/>
        <w:t>contributing</w:t>
      </w:r>
      <w:r w:rsidR="003616A1" w:rsidRPr="006E4662">
        <w:rPr>
          <w:rFonts w:ascii="Times New Roman" w:hAnsi="Times New Roman" w:cs="Times New Roman"/>
        </w:rPr>
        <w:t xml:space="preserve"> to musical effects of </w:t>
      </w:r>
      <w:r w:rsidR="000C4212" w:rsidRPr="006E4662">
        <w:rPr>
          <w:rFonts w:ascii="Times New Roman" w:hAnsi="Times New Roman" w:cs="Times New Roman"/>
        </w:rPr>
        <w:t xml:space="preserve">rhythm and dynamics, of </w:t>
      </w:r>
      <w:r w:rsidR="003616A1" w:rsidRPr="006E4662">
        <w:rPr>
          <w:rFonts w:ascii="Times New Roman" w:hAnsi="Times New Roman" w:cs="Times New Roman"/>
        </w:rPr>
        <w:t xml:space="preserve">crescendo and </w:t>
      </w:r>
      <w:r w:rsidR="000C4212" w:rsidRPr="006E4662">
        <w:rPr>
          <w:rFonts w:ascii="Times New Roman" w:hAnsi="Times New Roman" w:cs="Times New Roman"/>
        </w:rPr>
        <w:t xml:space="preserve">of </w:t>
      </w:r>
      <w:r w:rsidR="003616A1" w:rsidRPr="006E4662">
        <w:rPr>
          <w:rFonts w:ascii="Times New Roman" w:hAnsi="Times New Roman" w:cs="Times New Roman"/>
        </w:rPr>
        <w:t xml:space="preserve">diminuendo.  </w:t>
      </w:r>
      <w:r w:rsidRPr="006E4662">
        <w:rPr>
          <w:rFonts w:ascii="Times New Roman" w:hAnsi="Times New Roman" w:cs="Times New Roman"/>
        </w:rPr>
        <w:t xml:space="preserve">There are many instances of </w:t>
      </w:r>
      <w:r w:rsidR="00653999" w:rsidRPr="006E4662">
        <w:rPr>
          <w:rFonts w:ascii="Times New Roman" w:hAnsi="Times New Roman" w:cs="Times New Roman"/>
        </w:rPr>
        <w:t>the imita</w:t>
      </w:r>
      <w:r w:rsidR="000C4212" w:rsidRPr="006E4662">
        <w:rPr>
          <w:rFonts w:ascii="Times New Roman" w:hAnsi="Times New Roman" w:cs="Times New Roman"/>
        </w:rPr>
        <w:t>t</w:t>
      </w:r>
      <w:r w:rsidR="00331D01" w:rsidRPr="006E4662">
        <w:rPr>
          <w:rFonts w:ascii="Times New Roman" w:hAnsi="Times New Roman" w:cs="Times New Roman"/>
        </w:rPr>
        <w:t>i</w:t>
      </w:r>
      <w:r w:rsidR="000C4212" w:rsidRPr="006E4662">
        <w:rPr>
          <w:rFonts w:ascii="Times New Roman" w:hAnsi="Times New Roman" w:cs="Times New Roman"/>
        </w:rPr>
        <w:t xml:space="preserve">on of such </w:t>
      </w:r>
      <w:r w:rsidRPr="006E4662">
        <w:rPr>
          <w:rFonts w:ascii="Times New Roman" w:hAnsi="Times New Roman" w:cs="Times New Roman"/>
        </w:rPr>
        <w:t>musical structur</w:t>
      </w:r>
      <w:r w:rsidR="000C4212" w:rsidRPr="006E4662">
        <w:rPr>
          <w:rFonts w:ascii="Times New Roman" w:hAnsi="Times New Roman" w:cs="Times New Roman"/>
        </w:rPr>
        <w:t>es</w:t>
      </w:r>
      <w:r w:rsidRPr="006E4662">
        <w:rPr>
          <w:rFonts w:ascii="Times New Roman" w:hAnsi="Times New Roman" w:cs="Times New Roman"/>
        </w:rPr>
        <w:t xml:space="preserve">.  </w:t>
      </w:r>
      <w:r w:rsidR="003616A1" w:rsidRPr="006E4662">
        <w:rPr>
          <w:rFonts w:ascii="Times New Roman" w:hAnsi="Times New Roman" w:cs="Times New Roman"/>
        </w:rPr>
        <w:t>Chapter III.3</w:t>
      </w:r>
      <w:r w:rsidRPr="006E4662">
        <w:rPr>
          <w:rFonts w:ascii="Times New Roman" w:hAnsi="Times New Roman" w:cs="Times New Roman"/>
        </w:rPr>
        <w:t>, as we follow the g</w:t>
      </w:r>
      <w:r w:rsidR="00CF768A" w:rsidRPr="006E4662">
        <w:rPr>
          <w:rFonts w:ascii="Times New Roman" w:hAnsi="Times New Roman" w:cs="Times New Roman"/>
        </w:rPr>
        <w:t>rowth of a quietly mewling baby</w:t>
      </w:r>
      <w:r w:rsidR="003616A1" w:rsidRPr="006E4662">
        <w:rPr>
          <w:rFonts w:ascii="Times New Roman" w:hAnsi="Times New Roman" w:cs="Times New Roman"/>
        </w:rPr>
        <w:t xml:space="preserve"> </w:t>
      </w:r>
      <w:r w:rsidRPr="006E4662">
        <w:rPr>
          <w:rFonts w:ascii="Times New Roman" w:hAnsi="Times New Roman" w:cs="Times New Roman"/>
        </w:rPr>
        <w:t>to a mayor</w:t>
      </w:r>
      <w:r w:rsidR="000C4212" w:rsidRPr="006E4662">
        <w:rPr>
          <w:rFonts w:ascii="Times New Roman" w:hAnsi="Times New Roman" w:cs="Times New Roman"/>
        </w:rPr>
        <w:t xml:space="preserve">’s vast </w:t>
      </w:r>
      <w:r w:rsidRPr="006E4662">
        <w:rPr>
          <w:rFonts w:ascii="Times New Roman" w:hAnsi="Times New Roman" w:cs="Times New Roman"/>
        </w:rPr>
        <w:t xml:space="preserve">oration, </w:t>
      </w:r>
      <w:r w:rsidR="003616A1" w:rsidRPr="006E4662">
        <w:rPr>
          <w:rFonts w:ascii="Times New Roman" w:hAnsi="Times New Roman" w:cs="Times New Roman"/>
        </w:rPr>
        <w:t xml:space="preserve">is the most obvious example of </w:t>
      </w:r>
      <w:r w:rsidRPr="006E4662">
        <w:rPr>
          <w:rFonts w:ascii="Times New Roman" w:hAnsi="Times New Roman" w:cs="Times New Roman"/>
        </w:rPr>
        <w:t xml:space="preserve">a crescendo.  </w:t>
      </w:r>
      <w:r w:rsidR="003616A1" w:rsidRPr="006E4662">
        <w:rPr>
          <w:rFonts w:ascii="Times New Roman" w:hAnsi="Times New Roman" w:cs="Times New Roman"/>
        </w:rPr>
        <w:t xml:space="preserve"> Book IV </w:t>
      </w:r>
      <w:r w:rsidRPr="006E4662">
        <w:rPr>
          <w:rFonts w:ascii="Times New Roman" w:hAnsi="Times New Roman" w:cs="Times New Roman"/>
        </w:rPr>
        <w:t xml:space="preserve">and I.8 offer </w:t>
      </w:r>
      <w:r w:rsidR="003616A1" w:rsidRPr="006E4662">
        <w:rPr>
          <w:rFonts w:ascii="Times New Roman" w:hAnsi="Times New Roman" w:cs="Times New Roman"/>
        </w:rPr>
        <w:t>diminuendo</w:t>
      </w:r>
      <w:r w:rsidRPr="006E4662">
        <w:rPr>
          <w:rFonts w:ascii="Times New Roman" w:hAnsi="Times New Roman" w:cs="Times New Roman"/>
        </w:rPr>
        <w:t>s</w:t>
      </w:r>
      <w:r w:rsidR="003616A1" w:rsidRPr="006E4662">
        <w:rPr>
          <w:rFonts w:ascii="Times New Roman" w:hAnsi="Times New Roman" w:cs="Times New Roman"/>
        </w:rPr>
        <w:t xml:space="preserve">. </w:t>
      </w:r>
      <w:r w:rsidR="000C4212" w:rsidRPr="006E4662">
        <w:rPr>
          <w:rFonts w:ascii="Times New Roman" w:hAnsi="Times New Roman" w:cs="Times New Roman"/>
        </w:rPr>
        <w:t xml:space="preserve"> The drama of confession – whether </w:t>
      </w:r>
      <w:r w:rsidR="00A862E7">
        <w:rPr>
          <w:rFonts w:ascii="Times New Roman" w:hAnsi="Times New Roman" w:cs="Times New Roman"/>
        </w:rPr>
        <w:t>whispered</w:t>
      </w:r>
      <w:r w:rsidR="000C4212" w:rsidRPr="006E4662">
        <w:rPr>
          <w:rFonts w:ascii="Times New Roman" w:hAnsi="Times New Roman" w:cs="Times New Roman"/>
        </w:rPr>
        <w:t xml:space="preserve"> or </w:t>
      </w:r>
      <w:r w:rsidR="00BD4B09">
        <w:rPr>
          <w:rFonts w:ascii="Times New Roman" w:hAnsi="Times New Roman" w:cs="Times New Roman"/>
        </w:rPr>
        <w:t>hollered</w:t>
      </w:r>
      <w:r w:rsidR="000C4212" w:rsidRPr="006E4662">
        <w:rPr>
          <w:rFonts w:ascii="Times New Roman" w:hAnsi="Times New Roman" w:cs="Times New Roman"/>
        </w:rPr>
        <w:t>, fast or slow</w:t>
      </w:r>
      <w:r w:rsidR="00331D01" w:rsidRPr="006E4662">
        <w:rPr>
          <w:rFonts w:ascii="Times New Roman" w:hAnsi="Times New Roman" w:cs="Times New Roman"/>
        </w:rPr>
        <w:t>, harmonic or discordant</w:t>
      </w:r>
      <w:r w:rsidR="000C4212" w:rsidRPr="006E4662">
        <w:rPr>
          <w:rFonts w:ascii="Times New Roman" w:hAnsi="Times New Roman" w:cs="Times New Roman"/>
        </w:rPr>
        <w:t xml:space="preserve"> – contributes of course to </w:t>
      </w:r>
      <w:r w:rsidR="00CF768A" w:rsidRPr="006E4662">
        <w:rPr>
          <w:rFonts w:ascii="Times New Roman" w:hAnsi="Times New Roman" w:cs="Times New Roman"/>
        </w:rPr>
        <w:t xml:space="preserve">this </w:t>
      </w:r>
      <w:r w:rsidR="000C4212" w:rsidRPr="006E4662">
        <w:rPr>
          <w:rFonts w:ascii="Times New Roman" w:hAnsi="Times New Roman" w:cs="Times New Roman"/>
        </w:rPr>
        <w:t xml:space="preserve">musical form.  </w:t>
      </w:r>
    </w:p>
    <w:p w14:paraId="5BB0625F" w14:textId="3A211BFA" w:rsidR="00BC58E0" w:rsidRPr="0049196D" w:rsidRDefault="00D405C1" w:rsidP="006E4662">
      <w:pPr>
        <w:spacing w:line="360" w:lineRule="auto"/>
        <w:rPr>
          <w:rFonts w:ascii="Times New Roman" w:hAnsi="Times New Roman" w:cs="Times New Roman"/>
        </w:rPr>
      </w:pPr>
      <w:r w:rsidRPr="006E4662">
        <w:rPr>
          <w:rFonts w:ascii="Times New Roman" w:hAnsi="Times New Roman" w:cs="Times New Roman"/>
        </w:rPr>
        <w:tab/>
      </w:r>
      <w:r w:rsidR="003616A1" w:rsidRPr="006E4662">
        <w:rPr>
          <w:rFonts w:ascii="Times New Roman" w:hAnsi="Times New Roman" w:cs="Times New Roman"/>
        </w:rPr>
        <w:t xml:space="preserve">The second reason </w:t>
      </w:r>
      <w:r w:rsidR="00CF768A" w:rsidRPr="006E4662">
        <w:rPr>
          <w:rFonts w:ascii="Times New Roman" w:hAnsi="Times New Roman" w:cs="Times New Roman"/>
        </w:rPr>
        <w:t xml:space="preserve">for </w:t>
      </w:r>
      <w:r w:rsidR="00540592">
        <w:rPr>
          <w:rFonts w:ascii="Times New Roman" w:hAnsi="Times New Roman" w:cs="Times New Roman"/>
        </w:rPr>
        <w:t xml:space="preserve">the emphasis on </w:t>
      </w:r>
      <w:proofErr w:type="spellStart"/>
      <w:r w:rsidR="003616A1" w:rsidRPr="00540592">
        <w:rPr>
          <w:rFonts w:ascii="Times New Roman" w:hAnsi="Times New Roman" w:cs="Times New Roman"/>
        </w:rPr>
        <w:t>Wakean</w:t>
      </w:r>
      <w:proofErr w:type="spellEnd"/>
      <w:r w:rsidR="003616A1" w:rsidRPr="006E4662">
        <w:rPr>
          <w:rFonts w:ascii="Times New Roman" w:hAnsi="Times New Roman" w:cs="Times New Roman"/>
        </w:rPr>
        <w:t xml:space="preserve"> narrative</w:t>
      </w:r>
      <w:r w:rsidR="00CF768A" w:rsidRPr="006E4662">
        <w:rPr>
          <w:rFonts w:ascii="Times New Roman" w:hAnsi="Times New Roman" w:cs="Times New Roman"/>
        </w:rPr>
        <w:t xml:space="preserve"> and its </w:t>
      </w:r>
      <w:r w:rsidR="003616A1" w:rsidRPr="006E4662">
        <w:rPr>
          <w:rFonts w:ascii="Times New Roman" w:hAnsi="Times New Roman" w:cs="Times New Roman"/>
        </w:rPr>
        <w:t>syntagmatic dimension</w:t>
      </w:r>
      <w:r w:rsidR="00CF768A" w:rsidRPr="006E4662">
        <w:rPr>
          <w:rFonts w:ascii="Times New Roman" w:hAnsi="Times New Roman" w:cs="Times New Roman"/>
        </w:rPr>
        <w:t>s</w:t>
      </w:r>
      <w:r w:rsidR="003616A1" w:rsidRPr="006E4662">
        <w:rPr>
          <w:rFonts w:ascii="Times New Roman" w:hAnsi="Times New Roman" w:cs="Times New Roman"/>
        </w:rPr>
        <w:t xml:space="preserve"> is that </w:t>
      </w:r>
      <w:r w:rsidR="00540592">
        <w:rPr>
          <w:rFonts w:ascii="Times New Roman" w:hAnsi="Times New Roman" w:cs="Times New Roman"/>
        </w:rPr>
        <w:t xml:space="preserve">they should </w:t>
      </w:r>
      <w:r w:rsidR="003616A1" w:rsidRPr="006E4662">
        <w:rPr>
          <w:rFonts w:ascii="Times New Roman" w:hAnsi="Times New Roman" w:cs="Times New Roman"/>
        </w:rPr>
        <w:t xml:space="preserve">enable sceptical </w:t>
      </w:r>
      <w:r w:rsidR="00540592">
        <w:rPr>
          <w:rFonts w:ascii="Times New Roman" w:hAnsi="Times New Roman" w:cs="Times New Roman"/>
        </w:rPr>
        <w:t xml:space="preserve">approaches to </w:t>
      </w:r>
      <w:r w:rsidR="003616A1" w:rsidRPr="006E4662">
        <w:rPr>
          <w:rFonts w:ascii="Times New Roman" w:hAnsi="Times New Roman" w:cs="Times New Roman"/>
        </w:rPr>
        <w:t xml:space="preserve">generalised criticisms of the </w:t>
      </w:r>
      <w:r w:rsidR="00540592">
        <w:rPr>
          <w:rFonts w:ascii="Times New Roman" w:hAnsi="Times New Roman" w:cs="Times New Roman"/>
        </w:rPr>
        <w:t xml:space="preserve">human </w:t>
      </w:r>
      <w:r w:rsidR="003616A1" w:rsidRPr="006E4662">
        <w:rPr>
          <w:rFonts w:ascii="Times New Roman" w:hAnsi="Times New Roman" w:cs="Times New Roman"/>
        </w:rPr>
        <w:t>condition</w:t>
      </w:r>
      <w:r w:rsidR="00653999" w:rsidRPr="006E4662">
        <w:rPr>
          <w:rFonts w:ascii="Times New Roman" w:hAnsi="Times New Roman" w:cs="Times New Roman"/>
        </w:rPr>
        <w:t xml:space="preserve">.  Such </w:t>
      </w:r>
      <w:r w:rsidR="00396D71">
        <w:rPr>
          <w:rFonts w:ascii="Times New Roman" w:hAnsi="Times New Roman" w:cs="Times New Roman"/>
        </w:rPr>
        <w:t>approache</w:t>
      </w:r>
      <w:r w:rsidR="00653999" w:rsidRPr="006E4662">
        <w:rPr>
          <w:rFonts w:ascii="Times New Roman" w:hAnsi="Times New Roman" w:cs="Times New Roman"/>
        </w:rPr>
        <w:t xml:space="preserve">s </w:t>
      </w:r>
      <w:r w:rsidR="00540592">
        <w:rPr>
          <w:rFonts w:ascii="Times New Roman" w:hAnsi="Times New Roman" w:cs="Times New Roman"/>
        </w:rPr>
        <w:t xml:space="preserve">help to </w:t>
      </w:r>
      <w:r w:rsidRPr="006E4662">
        <w:rPr>
          <w:rFonts w:ascii="Times New Roman" w:hAnsi="Times New Roman" w:cs="Times New Roman"/>
        </w:rPr>
        <w:t xml:space="preserve">subvert </w:t>
      </w:r>
      <w:r w:rsidR="00540592">
        <w:rPr>
          <w:rFonts w:ascii="Times New Roman" w:hAnsi="Times New Roman" w:cs="Times New Roman"/>
        </w:rPr>
        <w:t xml:space="preserve">those </w:t>
      </w:r>
      <w:r w:rsidR="003616A1" w:rsidRPr="006E4662">
        <w:rPr>
          <w:rFonts w:ascii="Times New Roman" w:hAnsi="Times New Roman" w:cs="Times New Roman"/>
        </w:rPr>
        <w:t xml:space="preserve">accounts </w:t>
      </w:r>
      <w:r w:rsidR="00653999" w:rsidRPr="006E4662">
        <w:rPr>
          <w:rFonts w:ascii="Times New Roman" w:hAnsi="Times New Roman" w:cs="Times New Roman"/>
        </w:rPr>
        <w:t xml:space="preserve">that reduce </w:t>
      </w:r>
      <w:r w:rsidR="00540592">
        <w:rPr>
          <w:rFonts w:ascii="Times New Roman" w:hAnsi="Times New Roman" w:cs="Times New Roman"/>
        </w:rPr>
        <w:t xml:space="preserve">and essentialise </w:t>
      </w:r>
      <w:r w:rsidR="003616A1" w:rsidRPr="006E4662">
        <w:rPr>
          <w:rFonts w:ascii="Times New Roman" w:hAnsi="Times New Roman" w:cs="Times New Roman"/>
        </w:rPr>
        <w:t>human</w:t>
      </w:r>
      <w:r w:rsidRPr="006E4662">
        <w:rPr>
          <w:rFonts w:ascii="Times New Roman" w:hAnsi="Times New Roman" w:cs="Times New Roman"/>
        </w:rPr>
        <w:t xml:space="preserve"> </w:t>
      </w:r>
      <w:r w:rsidR="00BD4B09">
        <w:rPr>
          <w:rFonts w:ascii="Times New Roman" w:hAnsi="Times New Roman" w:cs="Times New Roman"/>
        </w:rPr>
        <w:t xml:space="preserve">discourse </w:t>
      </w:r>
      <w:r w:rsidR="00653999" w:rsidRPr="006E4662">
        <w:rPr>
          <w:rFonts w:ascii="Times New Roman" w:hAnsi="Times New Roman" w:cs="Times New Roman"/>
        </w:rPr>
        <w:t xml:space="preserve">to </w:t>
      </w:r>
      <w:r w:rsidRPr="006E4662">
        <w:rPr>
          <w:rFonts w:ascii="Times New Roman" w:hAnsi="Times New Roman" w:cs="Times New Roman"/>
        </w:rPr>
        <w:t xml:space="preserve">a </w:t>
      </w:r>
      <w:r w:rsidR="00540592">
        <w:rPr>
          <w:rFonts w:ascii="Times New Roman" w:hAnsi="Times New Roman" w:cs="Times New Roman"/>
        </w:rPr>
        <w:t xml:space="preserve">particularly </w:t>
      </w:r>
      <w:r w:rsidR="00BD4B09">
        <w:rPr>
          <w:rFonts w:ascii="Times New Roman" w:hAnsi="Times New Roman" w:cs="Times New Roman"/>
        </w:rPr>
        <w:t xml:space="preserve">prominent </w:t>
      </w:r>
      <w:r w:rsidR="00540592">
        <w:rPr>
          <w:rFonts w:ascii="Times New Roman" w:hAnsi="Times New Roman" w:cs="Times New Roman"/>
        </w:rPr>
        <w:t xml:space="preserve">but narrow </w:t>
      </w:r>
      <w:r w:rsidR="00BD4B09">
        <w:rPr>
          <w:rFonts w:ascii="Times New Roman" w:hAnsi="Times New Roman" w:cs="Times New Roman"/>
        </w:rPr>
        <w:t>mode</w:t>
      </w:r>
      <w:r w:rsidR="00540592">
        <w:rPr>
          <w:rFonts w:ascii="Times New Roman" w:hAnsi="Times New Roman" w:cs="Times New Roman"/>
        </w:rPr>
        <w:t>, such as confession</w:t>
      </w:r>
      <w:r w:rsidR="003616A1" w:rsidRPr="006E4662">
        <w:rPr>
          <w:rFonts w:ascii="Times New Roman" w:hAnsi="Times New Roman" w:cs="Times New Roman"/>
        </w:rPr>
        <w:t xml:space="preserve">. </w:t>
      </w:r>
      <w:r w:rsidR="00540592">
        <w:rPr>
          <w:rFonts w:ascii="Times New Roman" w:hAnsi="Times New Roman" w:cs="Times New Roman"/>
        </w:rPr>
        <w:t xml:space="preserve">  The centrality of confession in </w:t>
      </w:r>
      <w:r w:rsidR="0049196D">
        <w:rPr>
          <w:rFonts w:ascii="Times New Roman" w:hAnsi="Times New Roman" w:cs="Times New Roman"/>
        </w:rPr>
        <w:t xml:space="preserve">accounts of human identity </w:t>
      </w:r>
      <w:r w:rsidR="00540592">
        <w:rPr>
          <w:rFonts w:ascii="Times New Roman" w:hAnsi="Times New Roman" w:cs="Times New Roman"/>
        </w:rPr>
        <w:t xml:space="preserve">can be seen in </w:t>
      </w:r>
      <w:r w:rsidR="003616A1" w:rsidRPr="006E4662">
        <w:rPr>
          <w:rFonts w:ascii="Times New Roman" w:hAnsi="Times New Roman" w:cs="Times New Roman"/>
        </w:rPr>
        <w:t>th</w:t>
      </w:r>
      <w:r w:rsidR="0049196D">
        <w:rPr>
          <w:rFonts w:ascii="Times New Roman" w:hAnsi="Times New Roman" w:cs="Times New Roman"/>
        </w:rPr>
        <w:t>at</w:t>
      </w:r>
      <w:r w:rsidR="003616A1" w:rsidRPr="006E4662">
        <w:rPr>
          <w:rFonts w:ascii="Times New Roman" w:hAnsi="Times New Roman" w:cs="Times New Roman"/>
        </w:rPr>
        <w:t xml:space="preserve"> </w:t>
      </w:r>
      <w:r w:rsidR="0049196D">
        <w:rPr>
          <w:rFonts w:ascii="Times New Roman" w:hAnsi="Times New Roman" w:cs="Times New Roman"/>
        </w:rPr>
        <w:t xml:space="preserve">powerful </w:t>
      </w:r>
      <w:r w:rsidR="003616A1" w:rsidRPr="006E4662">
        <w:rPr>
          <w:rFonts w:ascii="Times New Roman" w:hAnsi="Times New Roman" w:cs="Times New Roman"/>
        </w:rPr>
        <w:t xml:space="preserve">strand of critical humanism in </w:t>
      </w:r>
      <w:r w:rsidRPr="006E4662">
        <w:rPr>
          <w:rFonts w:ascii="Times New Roman" w:hAnsi="Times New Roman" w:cs="Times New Roman"/>
        </w:rPr>
        <w:t xml:space="preserve">the </w:t>
      </w:r>
      <w:r w:rsidR="003616A1" w:rsidRPr="006E4662">
        <w:rPr>
          <w:rFonts w:ascii="Times New Roman" w:hAnsi="Times New Roman" w:cs="Times New Roman"/>
        </w:rPr>
        <w:t xml:space="preserve">post-Holocaust, post-war, </w:t>
      </w:r>
      <w:r w:rsidR="00CF768A" w:rsidRPr="006E4662">
        <w:rPr>
          <w:rFonts w:ascii="Times New Roman" w:hAnsi="Times New Roman" w:cs="Times New Roman"/>
        </w:rPr>
        <w:t xml:space="preserve">and </w:t>
      </w:r>
      <w:r w:rsidR="003616A1" w:rsidRPr="006E4662">
        <w:rPr>
          <w:rFonts w:ascii="Times New Roman" w:hAnsi="Times New Roman" w:cs="Times New Roman"/>
        </w:rPr>
        <w:t xml:space="preserve">post-collaborationist </w:t>
      </w:r>
      <w:r w:rsidRPr="006E4662">
        <w:rPr>
          <w:rFonts w:ascii="Times New Roman" w:hAnsi="Times New Roman" w:cs="Times New Roman"/>
        </w:rPr>
        <w:t xml:space="preserve">writing that flourished in France, </w:t>
      </w:r>
      <w:r w:rsidR="00540592">
        <w:rPr>
          <w:rFonts w:ascii="Times New Roman" w:hAnsi="Times New Roman" w:cs="Times New Roman"/>
        </w:rPr>
        <w:t>much of which</w:t>
      </w:r>
      <w:r w:rsidRPr="006E4662">
        <w:rPr>
          <w:rFonts w:ascii="Times New Roman" w:hAnsi="Times New Roman" w:cs="Times New Roman"/>
        </w:rPr>
        <w:t xml:space="preserve"> came to be </w:t>
      </w:r>
      <w:r w:rsidR="00540592">
        <w:rPr>
          <w:rFonts w:ascii="Times New Roman" w:hAnsi="Times New Roman" w:cs="Times New Roman"/>
        </w:rPr>
        <w:t xml:space="preserve">grouped under the term </w:t>
      </w:r>
      <w:r w:rsidRPr="006E4662">
        <w:rPr>
          <w:rFonts w:ascii="Times New Roman" w:hAnsi="Times New Roman" w:cs="Times New Roman"/>
        </w:rPr>
        <w:t xml:space="preserve">‘theory’.  </w:t>
      </w:r>
      <w:r w:rsidR="00540592">
        <w:rPr>
          <w:rFonts w:ascii="Times New Roman" w:hAnsi="Times New Roman" w:cs="Times New Roman"/>
        </w:rPr>
        <w:t xml:space="preserve">Albert </w:t>
      </w:r>
      <w:r w:rsidR="003616A1" w:rsidRPr="006E4662">
        <w:rPr>
          <w:rFonts w:ascii="Times New Roman" w:hAnsi="Times New Roman" w:cs="Times New Roman"/>
        </w:rPr>
        <w:t xml:space="preserve">Camus’s view that </w:t>
      </w:r>
      <w:r w:rsidR="0091147E">
        <w:rPr>
          <w:rFonts w:ascii="Times New Roman" w:hAnsi="Times New Roman" w:cs="Times New Roman"/>
        </w:rPr>
        <w:t>‘</w:t>
      </w:r>
      <w:r w:rsidR="003616A1" w:rsidRPr="006E4662">
        <w:rPr>
          <w:rFonts w:ascii="Times New Roman" w:hAnsi="Times New Roman" w:cs="Times New Roman"/>
        </w:rPr>
        <w:t>a work of art is a confession</w:t>
      </w:r>
      <w:r w:rsidR="0091147E">
        <w:rPr>
          <w:rFonts w:ascii="Times New Roman" w:hAnsi="Times New Roman" w:cs="Times New Roman"/>
        </w:rPr>
        <w:t>’</w:t>
      </w:r>
      <w:r w:rsidR="003616A1" w:rsidRPr="006E4662">
        <w:rPr>
          <w:rFonts w:ascii="Times New Roman" w:hAnsi="Times New Roman" w:cs="Times New Roman"/>
        </w:rPr>
        <w:t>, is often quoted approvingly</w:t>
      </w:r>
      <w:r w:rsidR="00B06F8C">
        <w:rPr>
          <w:rFonts w:ascii="Times New Roman" w:hAnsi="Times New Roman" w:cs="Times New Roman"/>
        </w:rPr>
        <w:t>.</w:t>
      </w:r>
      <w:r w:rsidR="00110BE1">
        <w:rPr>
          <w:rStyle w:val="FootnoteReference"/>
          <w:rFonts w:ascii="Times New Roman" w:hAnsi="Times New Roman" w:cs="Times New Roman"/>
        </w:rPr>
        <w:footnoteReference w:id="12"/>
      </w:r>
      <w:r w:rsidR="00BD4B09">
        <w:rPr>
          <w:rFonts w:ascii="Times New Roman" w:hAnsi="Times New Roman" w:cs="Times New Roman"/>
        </w:rPr>
        <w:t xml:space="preserve"> </w:t>
      </w:r>
      <w:r w:rsidR="00540592">
        <w:rPr>
          <w:rFonts w:ascii="Times New Roman" w:hAnsi="Times New Roman" w:cs="Times New Roman"/>
        </w:rPr>
        <w:t xml:space="preserve">This </w:t>
      </w:r>
      <w:r w:rsidR="003616A1" w:rsidRPr="006E4662">
        <w:rPr>
          <w:rFonts w:ascii="Times New Roman" w:hAnsi="Times New Roman" w:cs="Times New Roman"/>
        </w:rPr>
        <w:t xml:space="preserve">generalisation </w:t>
      </w:r>
      <w:r w:rsidRPr="006E4662">
        <w:rPr>
          <w:rFonts w:ascii="Times New Roman" w:hAnsi="Times New Roman" w:cs="Times New Roman"/>
        </w:rPr>
        <w:t xml:space="preserve">was </w:t>
      </w:r>
      <w:r w:rsidR="003616A1" w:rsidRPr="006E4662">
        <w:rPr>
          <w:rFonts w:ascii="Times New Roman" w:hAnsi="Times New Roman" w:cs="Times New Roman"/>
          <w:lang w:val="en-US"/>
        </w:rPr>
        <w:t>extended by M</w:t>
      </w:r>
      <w:r w:rsidRPr="006E4662">
        <w:rPr>
          <w:rFonts w:ascii="Times New Roman" w:hAnsi="Times New Roman" w:cs="Times New Roman"/>
          <w:lang w:val="en-US"/>
        </w:rPr>
        <w:t xml:space="preserve">ichel Foucault </w:t>
      </w:r>
      <w:r w:rsidR="0049196D">
        <w:rPr>
          <w:rFonts w:ascii="Times New Roman" w:hAnsi="Times New Roman" w:cs="Times New Roman"/>
          <w:lang w:val="en-US"/>
        </w:rPr>
        <w:t>when he</w:t>
      </w:r>
      <w:r w:rsidRPr="006E4662">
        <w:rPr>
          <w:rFonts w:ascii="Times New Roman" w:hAnsi="Times New Roman" w:cs="Times New Roman"/>
          <w:lang w:val="en-US"/>
        </w:rPr>
        <w:t xml:space="preserve"> </w:t>
      </w:r>
      <w:r w:rsidR="00E62DB3" w:rsidRPr="006E4662">
        <w:rPr>
          <w:rFonts w:ascii="Times New Roman" w:hAnsi="Times New Roman" w:cs="Times New Roman"/>
          <w:lang w:val="en-US"/>
        </w:rPr>
        <w:t xml:space="preserve">proposed </w:t>
      </w:r>
      <w:r w:rsidR="003616A1" w:rsidRPr="006E4662">
        <w:rPr>
          <w:rFonts w:ascii="Times New Roman" w:hAnsi="Times New Roman" w:cs="Times New Roman"/>
          <w:lang w:val="en-US"/>
        </w:rPr>
        <w:t xml:space="preserve">that </w:t>
      </w:r>
      <w:r w:rsidR="00854168">
        <w:rPr>
          <w:rFonts w:ascii="Times New Roman" w:hAnsi="Times New Roman" w:cs="Times New Roman"/>
          <w:lang w:val="en-US"/>
        </w:rPr>
        <w:t>‘</w:t>
      </w:r>
      <w:r w:rsidR="003616A1" w:rsidRPr="006E4662">
        <w:rPr>
          <w:rFonts w:ascii="Times New Roman" w:hAnsi="Times New Roman" w:cs="Times New Roman"/>
        </w:rPr>
        <w:t>Western man has become a confess</w:t>
      </w:r>
      <w:r w:rsidR="00E62DB3" w:rsidRPr="006E4662">
        <w:rPr>
          <w:rFonts w:ascii="Times New Roman" w:hAnsi="Times New Roman" w:cs="Times New Roman"/>
        </w:rPr>
        <w:t>ing animal</w:t>
      </w:r>
      <w:r w:rsidR="00854168">
        <w:rPr>
          <w:rFonts w:ascii="Times New Roman" w:hAnsi="Times New Roman" w:cs="Times New Roman"/>
        </w:rPr>
        <w:t>’</w:t>
      </w:r>
      <w:r w:rsidR="00110BE1">
        <w:rPr>
          <w:rFonts w:ascii="Times New Roman" w:hAnsi="Times New Roman" w:cs="Times New Roman"/>
        </w:rPr>
        <w:t xml:space="preserve">, </w:t>
      </w:r>
      <w:r w:rsidR="00E62DB3" w:rsidRPr="006E4662">
        <w:rPr>
          <w:rFonts w:ascii="Times New Roman" w:hAnsi="Times New Roman" w:cs="Times New Roman"/>
        </w:rPr>
        <w:t xml:space="preserve">a warning </w:t>
      </w:r>
      <w:r w:rsidR="0049196D">
        <w:rPr>
          <w:rFonts w:ascii="Times New Roman" w:hAnsi="Times New Roman" w:cs="Times New Roman"/>
          <w:lang w:val="en-US"/>
        </w:rPr>
        <w:t>con</w:t>
      </w:r>
      <w:r w:rsidR="003616A1" w:rsidRPr="006E4662">
        <w:rPr>
          <w:rFonts w:ascii="Times New Roman" w:hAnsi="Times New Roman" w:cs="Times New Roman"/>
          <w:lang w:val="en-US"/>
        </w:rPr>
        <w:t xml:space="preserve">firmed by Derrida in his maudlin </w:t>
      </w:r>
      <w:proofErr w:type="spellStart"/>
      <w:r w:rsidR="003616A1" w:rsidRPr="006E4662">
        <w:rPr>
          <w:rFonts w:ascii="Times New Roman" w:hAnsi="Times New Roman" w:cs="Times New Roman"/>
          <w:i/>
          <w:lang w:val="en-US"/>
        </w:rPr>
        <w:t>Circ</w:t>
      </w:r>
      <w:r w:rsidR="00110BE1">
        <w:rPr>
          <w:rFonts w:ascii="Times New Roman" w:hAnsi="Times New Roman" w:cs="Times New Roman"/>
          <w:i/>
          <w:lang w:val="en-US"/>
        </w:rPr>
        <w:t>um</w:t>
      </w:r>
      <w:r w:rsidR="003616A1" w:rsidRPr="006E4662">
        <w:rPr>
          <w:rFonts w:ascii="Times New Roman" w:hAnsi="Times New Roman" w:cs="Times New Roman"/>
          <w:i/>
          <w:lang w:val="en-US"/>
        </w:rPr>
        <w:t>fession</w:t>
      </w:r>
      <w:proofErr w:type="spellEnd"/>
      <w:r w:rsidR="003616A1" w:rsidRPr="006E4662">
        <w:rPr>
          <w:rFonts w:ascii="Times New Roman" w:hAnsi="Times New Roman" w:cs="Times New Roman"/>
          <w:lang w:val="en-US"/>
        </w:rPr>
        <w:t xml:space="preserve"> when he quotes himself: </w:t>
      </w:r>
      <w:r w:rsidR="00854168">
        <w:rPr>
          <w:rFonts w:ascii="Times New Roman" w:hAnsi="Times New Roman" w:cs="Times New Roman"/>
          <w:lang w:val="en-US"/>
        </w:rPr>
        <w:t>‘</w:t>
      </w:r>
      <w:r w:rsidR="003616A1" w:rsidRPr="006E4662">
        <w:rPr>
          <w:rFonts w:ascii="Times New Roman" w:hAnsi="Times New Roman" w:cs="Times New Roman"/>
          <w:lang w:val="en-US"/>
        </w:rPr>
        <w:t>one always asks for pardon when one writes.</w:t>
      </w:r>
      <w:r w:rsidR="00854168">
        <w:rPr>
          <w:rFonts w:ascii="Times New Roman" w:hAnsi="Times New Roman" w:cs="Times New Roman"/>
          <w:lang w:val="en-US"/>
        </w:rPr>
        <w:t>’</w:t>
      </w:r>
      <w:r w:rsidR="00110BE1">
        <w:rPr>
          <w:rStyle w:val="FootnoteReference"/>
          <w:rFonts w:ascii="Times New Roman" w:hAnsi="Times New Roman" w:cs="Times New Roman"/>
          <w:lang w:val="en-US"/>
        </w:rPr>
        <w:footnoteReference w:id="13"/>
      </w:r>
      <w:r w:rsidRPr="006E4662">
        <w:rPr>
          <w:rFonts w:ascii="Times New Roman" w:hAnsi="Times New Roman" w:cs="Times New Roman"/>
          <w:lang w:val="en-US"/>
        </w:rPr>
        <w:t xml:space="preserve"> </w:t>
      </w:r>
      <w:r w:rsidR="00540592">
        <w:rPr>
          <w:rFonts w:ascii="Times New Roman" w:hAnsi="Times New Roman" w:cs="Times New Roman"/>
          <w:lang w:val="en-US"/>
        </w:rPr>
        <w:t xml:space="preserve"> </w:t>
      </w:r>
      <w:r w:rsidR="003616A1" w:rsidRPr="006E4662">
        <w:rPr>
          <w:rFonts w:ascii="Times New Roman" w:hAnsi="Times New Roman" w:cs="Times New Roman"/>
          <w:lang w:val="en-US"/>
        </w:rPr>
        <w:t>Th</w:t>
      </w:r>
      <w:r w:rsidR="00540592">
        <w:rPr>
          <w:rFonts w:ascii="Times New Roman" w:hAnsi="Times New Roman" w:cs="Times New Roman"/>
          <w:lang w:val="en-US"/>
        </w:rPr>
        <w:t>is</w:t>
      </w:r>
      <w:r w:rsidR="00E62DB3" w:rsidRPr="006E4662">
        <w:rPr>
          <w:rFonts w:ascii="Times New Roman" w:hAnsi="Times New Roman" w:cs="Times New Roman"/>
          <w:lang w:val="en-US"/>
        </w:rPr>
        <w:t xml:space="preserve"> dominance of confession</w:t>
      </w:r>
      <w:r w:rsidR="00540592">
        <w:rPr>
          <w:rFonts w:ascii="Times New Roman" w:hAnsi="Times New Roman" w:cs="Times New Roman"/>
          <w:lang w:val="en-US"/>
        </w:rPr>
        <w:t xml:space="preserve"> as a key marker of the human, </w:t>
      </w:r>
      <w:r w:rsidR="003616A1" w:rsidRPr="006E4662">
        <w:rPr>
          <w:rFonts w:ascii="Times New Roman" w:hAnsi="Times New Roman" w:cs="Times New Roman"/>
          <w:lang w:val="en-US"/>
        </w:rPr>
        <w:t xml:space="preserve">has recently been </w:t>
      </w:r>
      <w:r w:rsidR="00540592">
        <w:rPr>
          <w:rFonts w:ascii="Times New Roman" w:hAnsi="Times New Roman" w:cs="Times New Roman"/>
          <w:lang w:val="en-US"/>
        </w:rPr>
        <w:t xml:space="preserve">qualified </w:t>
      </w:r>
      <w:r w:rsidR="00BC58E0" w:rsidRPr="006E4662">
        <w:rPr>
          <w:rFonts w:ascii="Times New Roman" w:hAnsi="Times New Roman" w:cs="Times New Roman"/>
          <w:lang w:val="en-US"/>
        </w:rPr>
        <w:t xml:space="preserve">with the idea </w:t>
      </w:r>
      <w:r w:rsidR="003616A1" w:rsidRPr="006E4662">
        <w:rPr>
          <w:rFonts w:ascii="Times New Roman" w:hAnsi="Times New Roman" w:cs="Times New Roman"/>
          <w:lang w:val="en-US"/>
        </w:rPr>
        <w:t>tha</w:t>
      </w:r>
      <w:r w:rsidR="0049196D">
        <w:rPr>
          <w:rFonts w:ascii="Times New Roman" w:hAnsi="Times New Roman" w:cs="Times New Roman"/>
          <w:lang w:val="en-US"/>
        </w:rPr>
        <w:t>t, rather than</w:t>
      </w:r>
      <w:r w:rsidRPr="006E4662">
        <w:rPr>
          <w:rFonts w:ascii="Times New Roman" w:hAnsi="Times New Roman" w:cs="Times New Roman"/>
          <w:lang w:val="en-US"/>
        </w:rPr>
        <w:t xml:space="preserve"> </w:t>
      </w:r>
      <w:r w:rsidR="003616A1" w:rsidRPr="006E4662">
        <w:rPr>
          <w:rFonts w:ascii="Times New Roman" w:hAnsi="Times New Roman" w:cs="Times New Roman"/>
          <w:lang w:val="en-US"/>
        </w:rPr>
        <w:t xml:space="preserve">being </w:t>
      </w:r>
      <w:r w:rsidR="003616A1" w:rsidRPr="006E4662">
        <w:rPr>
          <w:rFonts w:ascii="Times New Roman" w:hAnsi="Times New Roman" w:cs="Times New Roman"/>
          <w:i/>
          <w:lang w:val="en-US"/>
        </w:rPr>
        <w:t>confessional</w:t>
      </w:r>
      <w:r w:rsidR="003616A1" w:rsidRPr="006E4662">
        <w:rPr>
          <w:rFonts w:ascii="Times New Roman" w:hAnsi="Times New Roman" w:cs="Times New Roman"/>
          <w:lang w:val="en-US"/>
        </w:rPr>
        <w:t xml:space="preserve"> subjects, we</w:t>
      </w:r>
      <w:r w:rsidR="0049196D">
        <w:rPr>
          <w:rFonts w:ascii="Times New Roman" w:hAnsi="Times New Roman" w:cs="Times New Roman"/>
          <w:lang w:val="en-US"/>
        </w:rPr>
        <w:t xml:space="preserve"> a</w:t>
      </w:r>
      <w:r w:rsidR="003616A1" w:rsidRPr="006E4662">
        <w:rPr>
          <w:rFonts w:ascii="Times New Roman" w:hAnsi="Times New Roman" w:cs="Times New Roman"/>
          <w:lang w:val="en-US"/>
        </w:rPr>
        <w:t>re</w:t>
      </w:r>
      <w:r w:rsidR="0049196D">
        <w:rPr>
          <w:rFonts w:ascii="Times New Roman" w:hAnsi="Times New Roman" w:cs="Times New Roman"/>
          <w:lang w:val="en-US"/>
        </w:rPr>
        <w:t xml:space="preserve"> in fact</w:t>
      </w:r>
      <w:r w:rsidR="003616A1" w:rsidRPr="006E4662">
        <w:rPr>
          <w:rFonts w:ascii="Times New Roman" w:hAnsi="Times New Roman" w:cs="Times New Roman"/>
          <w:lang w:val="en-US"/>
        </w:rPr>
        <w:t xml:space="preserve"> </w:t>
      </w:r>
      <w:r w:rsidR="003616A1" w:rsidRPr="006E4662">
        <w:rPr>
          <w:rFonts w:ascii="Times New Roman" w:hAnsi="Times New Roman" w:cs="Times New Roman"/>
          <w:i/>
          <w:lang w:val="en-US"/>
        </w:rPr>
        <w:t>testifying</w:t>
      </w:r>
      <w:r w:rsidR="003616A1" w:rsidRPr="006E4662">
        <w:rPr>
          <w:rFonts w:ascii="Times New Roman" w:hAnsi="Times New Roman" w:cs="Times New Roman"/>
          <w:lang w:val="en-US"/>
        </w:rPr>
        <w:t xml:space="preserve"> subjects. </w:t>
      </w:r>
      <w:r w:rsidRPr="006E4662">
        <w:rPr>
          <w:rFonts w:ascii="Times New Roman" w:hAnsi="Times New Roman" w:cs="Times New Roman"/>
          <w:lang w:val="en-US"/>
        </w:rPr>
        <w:t xml:space="preserve"> As Susan</w:t>
      </w:r>
      <w:r w:rsidR="009C6C65">
        <w:rPr>
          <w:rFonts w:ascii="Times New Roman" w:hAnsi="Times New Roman" w:cs="Times New Roman"/>
          <w:lang w:val="en-US"/>
        </w:rPr>
        <w:t>nah</w:t>
      </w:r>
      <w:r w:rsidRPr="006E4662">
        <w:rPr>
          <w:rFonts w:ascii="Times New Roman" w:hAnsi="Times New Roman" w:cs="Times New Roman"/>
          <w:lang w:val="en-US"/>
        </w:rPr>
        <w:t xml:space="preserve"> </w:t>
      </w:r>
      <w:proofErr w:type="spellStart"/>
      <w:r w:rsidRPr="006E4662">
        <w:rPr>
          <w:rFonts w:ascii="Times New Roman" w:hAnsi="Times New Roman" w:cs="Times New Roman"/>
          <w:lang w:val="en-US"/>
        </w:rPr>
        <w:t>Radstone</w:t>
      </w:r>
      <w:proofErr w:type="spellEnd"/>
      <w:r w:rsidRPr="006E4662">
        <w:rPr>
          <w:rFonts w:ascii="Times New Roman" w:hAnsi="Times New Roman" w:cs="Times New Roman"/>
          <w:lang w:val="en-US"/>
        </w:rPr>
        <w:t xml:space="preserve"> writes: </w:t>
      </w:r>
      <w:r w:rsidR="00854168">
        <w:rPr>
          <w:rFonts w:ascii="Times New Roman" w:hAnsi="Times New Roman" w:cs="Times New Roman"/>
        </w:rPr>
        <w:t>‘</w:t>
      </w:r>
      <w:r w:rsidR="003616A1" w:rsidRPr="006E4662">
        <w:rPr>
          <w:rFonts w:ascii="Times New Roman" w:hAnsi="Times New Roman" w:cs="Times New Roman"/>
        </w:rPr>
        <w:t xml:space="preserve">discourses of testimonial witness may now be superseding confession’s dominance </w:t>
      </w:r>
      <w:r w:rsidRPr="006E4662">
        <w:rPr>
          <w:rFonts w:ascii="Times New Roman" w:hAnsi="Times New Roman" w:cs="Times New Roman"/>
        </w:rPr>
        <w:t>in literature and other media.</w:t>
      </w:r>
      <w:r w:rsidR="00854168">
        <w:rPr>
          <w:rFonts w:ascii="Times New Roman" w:hAnsi="Times New Roman" w:cs="Times New Roman"/>
        </w:rPr>
        <w:t>’</w:t>
      </w:r>
      <w:r w:rsidR="00110BE1">
        <w:rPr>
          <w:rStyle w:val="FootnoteReference"/>
          <w:rFonts w:ascii="Times New Roman" w:hAnsi="Times New Roman" w:cs="Times New Roman"/>
        </w:rPr>
        <w:footnoteReference w:id="14"/>
      </w:r>
      <w:r w:rsidRPr="006E4662">
        <w:rPr>
          <w:rFonts w:ascii="Times New Roman" w:hAnsi="Times New Roman" w:cs="Times New Roman"/>
        </w:rPr>
        <w:t xml:space="preserve"> </w:t>
      </w:r>
      <w:r w:rsidR="00540592">
        <w:rPr>
          <w:rFonts w:ascii="Times New Roman" w:hAnsi="Times New Roman" w:cs="Times New Roman"/>
        </w:rPr>
        <w:t xml:space="preserve">In either case, humanity is still in a courtroom. </w:t>
      </w:r>
      <w:r w:rsidR="0049196D">
        <w:rPr>
          <w:rFonts w:ascii="Times New Roman" w:hAnsi="Times New Roman" w:cs="Times New Roman"/>
        </w:rPr>
        <w:t xml:space="preserve"> </w:t>
      </w:r>
      <w:r w:rsidRPr="006E4662">
        <w:rPr>
          <w:rFonts w:ascii="Times New Roman" w:hAnsi="Times New Roman" w:cs="Times New Roman"/>
        </w:rPr>
        <w:t xml:space="preserve">But </w:t>
      </w:r>
      <w:r w:rsidR="0049196D">
        <w:rPr>
          <w:rFonts w:ascii="Times New Roman" w:hAnsi="Times New Roman" w:cs="Times New Roman"/>
        </w:rPr>
        <w:t xml:space="preserve">should </w:t>
      </w:r>
      <w:r w:rsidR="0065556F">
        <w:rPr>
          <w:rFonts w:ascii="Times New Roman" w:hAnsi="Times New Roman" w:cs="Times New Roman"/>
          <w:lang w:val="en-US"/>
        </w:rPr>
        <w:t>the</w:t>
      </w:r>
      <w:r w:rsidR="0049196D">
        <w:rPr>
          <w:rFonts w:ascii="Times New Roman" w:hAnsi="Times New Roman" w:cs="Times New Roman"/>
          <w:lang w:val="en-US"/>
        </w:rPr>
        <w:t xml:space="preserve"> essence of the</w:t>
      </w:r>
      <w:r w:rsidR="0065556F">
        <w:rPr>
          <w:rFonts w:ascii="Times New Roman" w:hAnsi="Times New Roman" w:cs="Times New Roman"/>
          <w:lang w:val="en-US"/>
        </w:rPr>
        <w:t xml:space="preserve"> flow</w:t>
      </w:r>
      <w:r w:rsidR="0049196D">
        <w:rPr>
          <w:rFonts w:ascii="Times New Roman" w:hAnsi="Times New Roman" w:cs="Times New Roman"/>
          <w:lang w:val="en-US"/>
        </w:rPr>
        <w:t>s</w:t>
      </w:r>
      <w:r w:rsidR="0065556F">
        <w:rPr>
          <w:rFonts w:ascii="Times New Roman" w:hAnsi="Times New Roman" w:cs="Times New Roman"/>
          <w:lang w:val="en-US"/>
        </w:rPr>
        <w:t xml:space="preserve"> of </w:t>
      </w:r>
      <w:r w:rsidR="006F704C" w:rsidRPr="006E4662">
        <w:rPr>
          <w:rFonts w:ascii="Times New Roman" w:hAnsi="Times New Roman" w:cs="Times New Roman"/>
          <w:lang w:val="en-US"/>
        </w:rPr>
        <w:t xml:space="preserve">human discourse really </w:t>
      </w:r>
      <w:r w:rsidR="0049196D">
        <w:rPr>
          <w:rFonts w:ascii="Times New Roman" w:hAnsi="Times New Roman" w:cs="Times New Roman"/>
          <w:lang w:val="en-US"/>
        </w:rPr>
        <w:t xml:space="preserve">be </w:t>
      </w:r>
      <w:r w:rsidR="006F704C" w:rsidRPr="006E4662">
        <w:rPr>
          <w:rFonts w:ascii="Times New Roman" w:hAnsi="Times New Roman" w:cs="Times New Roman"/>
          <w:lang w:val="en-US"/>
        </w:rPr>
        <w:t>so easy to</w:t>
      </w:r>
      <w:r w:rsidR="0049196D">
        <w:rPr>
          <w:rFonts w:ascii="Times New Roman" w:hAnsi="Times New Roman" w:cs="Times New Roman"/>
          <w:lang w:val="en-US"/>
        </w:rPr>
        <w:t xml:space="preserve"> identify</w:t>
      </w:r>
      <w:r w:rsidR="006F704C" w:rsidRPr="006E4662">
        <w:rPr>
          <w:rFonts w:ascii="Times New Roman" w:hAnsi="Times New Roman" w:cs="Times New Roman"/>
          <w:lang w:val="en-US"/>
        </w:rPr>
        <w:t xml:space="preserve">?  </w:t>
      </w:r>
      <w:r w:rsidRPr="006E4662">
        <w:rPr>
          <w:rFonts w:ascii="Times New Roman" w:hAnsi="Times New Roman" w:cs="Times New Roman"/>
        </w:rPr>
        <w:t xml:space="preserve">How can a </w:t>
      </w:r>
      <w:r w:rsidRPr="006E4662">
        <w:rPr>
          <w:rFonts w:ascii="Times New Roman" w:hAnsi="Times New Roman" w:cs="Times New Roman"/>
          <w:lang w:val="en-US"/>
        </w:rPr>
        <w:t>condition of “</w:t>
      </w:r>
      <w:r w:rsidR="003616A1" w:rsidRPr="006E4662">
        <w:rPr>
          <w:rFonts w:ascii="Times New Roman" w:hAnsi="Times New Roman" w:cs="Times New Roman"/>
          <w:lang w:val="en-US"/>
        </w:rPr>
        <w:t>general confession</w:t>
      </w:r>
      <w:r w:rsidRPr="006E4662">
        <w:rPr>
          <w:rFonts w:ascii="Times New Roman" w:hAnsi="Times New Roman" w:cs="Times New Roman"/>
          <w:lang w:val="en-US"/>
        </w:rPr>
        <w:t>”</w:t>
      </w:r>
      <w:r w:rsidR="003616A1" w:rsidRPr="006E4662">
        <w:rPr>
          <w:rFonts w:ascii="Times New Roman" w:hAnsi="Times New Roman" w:cs="Times New Roman"/>
          <w:lang w:val="en-US"/>
        </w:rPr>
        <w:t xml:space="preserve"> give way to a </w:t>
      </w:r>
      <w:r w:rsidRPr="006E4662">
        <w:rPr>
          <w:rFonts w:ascii="Times New Roman" w:hAnsi="Times New Roman" w:cs="Times New Roman"/>
          <w:lang w:val="en-US"/>
        </w:rPr>
        <w:t xml:space="preserve">condition of </w:t>
      </w:r>
      <w:r w:rsidR="00854168">
        <w:rPr>
          <w:rFonts w:ascii="Times New Roman" w:hAnsi="Times New Roman" w:cs="Times New Roman"/>
          <w:lang w:val="en-US"/>
        </w:rPr>
        <w:t>‘</w:t>
      </w:r>
      <w:r w:rsidR="003616A1" w:rsidRPr="006E4662">
        <w:rPr>
          <w:rFonts w:ascii="Times New Roman" w:hAnsi="Times New Roman" w:cs="Times New Roman"/>
          <w:lang w:val="en-US"/>
        </w:rPr>
        <w:t>general testimony</w:t>
      </w:r>
      <w:r w:rsidR="00854168">
        <w:rPr>
          <w:rFonts w:ascii="Times New Roman" w:hAnsi="Times New Roman" w:cs="Times New Roman"/>
          <w:lang w:val="en-US"/>
        </w:rPr>
        <w:t>’</w:t>
      </w:r>
      <w:r w:rsidR="003616A1" w:rsidRPr="006E4662">
        <w:rPr>
          <w:rFonts w:ascii="Times New Roman" w:hAnsi="Times New Roman" w:cs="Times New Roman"/>
          <w:lang w:val="en-US"/>
        </w:rPr>
        <w:t xml:space="preserve">? </w:t>
      </w:r>
      <w:r w:rsidR="006F704C" w:rsidRPr="006E4662">
        <w:rPr>
          <w:rFonts w:ascii="Times New Roman" w:hAnsi="Times New Roman" w:cs="Times New Roman"/>
          <w:lang w:val="en-US"/>
        </w:rPr>
        <w:t xml:space="preserve"> </w:t>
      </w:r>
      <w:r w:rsidR="003616A1" w:rsidRPr="006E4662">
        <w:rPr>
          <w:rFonts w:ascii="Times New Roman" w:hAnsi="Times New Roman" w:cs="Times New Roman"/>
          <w:lang w:val="en-US"/>
        </w:rPr>
        <w:t xml:space="preserve">Is intellectual life so constrained as to </w:t>
      </w:r>
      <w:r w:rsidR="00184A5D" w:rsidRPr="006E4662">
        <w:rPr>
          <w:rFonts w:ascii="Times New Roman" w:hAnsi="Times New Roman" w:cs="Times New Roman"/>
          <w:lang w:val="en-US"/>
        </w:rPr>
        <w:t xml:space="preserve">get stuck </w:t>
      </w:r>
      <w:r w:rsidR="003616A1" w:rsidRPr="006E4662">
        <w:rPr>
          <w:rFonts w:ascii="Times New Roman" w:hAnsi="Times New Roman" w:cs="Times New Roman"/>
          <w:lang w:val="en-US"/>
        </w:rPr>
        <w:t xml:space="preserve">upon </w:t>
      </w:r>
      <w:r w:rsidR="00184A5D" w:rsidRPr="006E4662">
        <w:rPr>
          <w:rFonts w:ascii="Times New Roman" w:hAnsi="Times New Roman" w:cs="Times New Roman"/>
          <w:lang w:val="en-US"/>
        </w:rPr>
        <w:t xml:space="preserve">certain </w:t>
      </w:r>
      <w:r w:rsidR="003616A1" w:rsidRPr="006E4662">
        <w:rPr>
          <w:rFonts w:ascii="Times New Roman" w:hAnsi="Times New Roman" w:cs="Times New Roman"/>
          <w:lang w:val="en-US"/>
        </w:rPr>
        <w:t>phase</w:t>
      </w:r>
      <w:r w:rsidR="00184A5D" w:rsidRPr="006E4662">
        <w:rPr>
          <w:rFonts w:ascii="Times New Roman" w:hAnsi="Times New Roman" w:cs="Times New Roman"/>
          <w:lang w:val="en-US"/>
        </w:rPr>
        <w:t>s</w:t>
      </w:r>
      <w:r w:rsidR="003616A1" w:rsidRPr="006E4662">
        <w:rPr>
          <w:rFonts w:ascii="Times New Roman" w:hAnsi="Times New Roman" w:cs="Times New Roman"/>
          <w:lang w:val="en-US"/>
        </w:rPr>
        <w:t xml:space="preserve"> of a discursive cycle</w:t>
      </w:r>
      <w:r w:rsidR="00184A5D" w:rsidRPr="006E4662">
        <w:rPr>
          <w:rFonts w:ascii="Times New Roman" w:hAnsi="Times New Roman" w:cs="Times New Roman"/>
          <w:lang w:val="en-US"/>
        </w:rPr>
        <w:t xml:space="preserve">?  </w:t>
      </w:r>
      <w:r w:rsidR="003616A1" w:rsidRPr="006E4662">
        <w:rPr>
          <w:rFonts w:ascii="Times New Roman" w:hAnsi="Times New Roman" w:cs="Times New Roman"/>
          <w:lang w:val="en-US"/>
        </w:rPr>
        <w:t xml:space="preserve">The problem with both </w:t>
      </w:r>
      <w:r w:rsidR="00184A5D" w:rsidRPr="006E4662">
        <w:rPr>
          <w:rFonts w:ascii="Times New Roman" w:hAnsi="Times New Roman" w:cs="Times New Roman"/>
          <w:lang w:val="en-US"/>
        </w:rPr>
        <w:t xml:space="preserve">these </w:t>
      </w:r>
      <w:r w:rsidR="003616A1" w:rsidRPr="006E4662">
        <w:rPr>
          <w:rFonts w:ascii="Times New Roman" w:hAnsi="Times New Roman" w:cs="Times New Roman"/>
          <w:lang w:val="en-US"/>
        </w:rPr>
        <w:t xml:space="preserve">views is </w:t>
      </w:r>
      <w:r w:rsidR="00BD4B09">
        <w:rPr>
          <w:rFonts w:ascii="Times New Roman" w:hAnsi="Times New Roman" w:cs="Times New Roman"/>
          <w:lang w:val="en-US"/>
        </w:rPr>
        <w:t xml:space="preserve">that </w:t>
      </w:r>
      <w:r w:rsidR="00854168">
        <w:rPr>
          <w:rFonts w:ascii="Times New Roman" w:hAnsi="Times New Roman" w:cs="Times New Roman"/>
          <w:lang w:val="en-US"/>
        </w:rPr>
        <w:t>they</w:t>
      </w:r>
      <w:r w:rsidR="00BD4B09">
        <w:rPr>
          <w:rFonts w:ascii="Times New Roman" w:hAnsi="Times New Roman" w:cs="Times New Roman"/>
          <w:lang w:val="en-US"/>
        </w:rPr>
        <w:t xml:space="preserve"> perceive </w:t>
      </w:r>
      <w:r w:rsidR="003616A1" w:rsidRPr="006E4662">
        <w:rPr>
          <w:rFonts w:ascii="Times New Roman" w:hAnsi="Times New Roman" w:cs="Times New Roman"/>
          <w:lang w:val="en-US"/>
        </w:rPr>
        <w:t xml:space="preserve">human activity </w:t>
      </w:r>
      <w:r w:rsidR="00BD4B09">
        <w:rPr>
          <w:rFonts w:ascii="Times New Roman" w:hAnsi="Times New Roman" w:cs="Times New Roman"/>
          <w:lang w:val="en-US"/>
        </w:rPr>
        <w:t xml:space="preserve">moving </w:t>
      </w:r>
      <w:r w:rsidR="003616A1" w:rsidRPr="006E4662">
        <w:rPr>
          <w:rFonts w:ascii="Times New Roman" w:hAnsi="Times New Roman" w:cs="Times New Roman"/>
          <w:lang w:val="en-US"/>
        </w:rPr>
        <w:t xml:space="preserve">uniformly through history along a single channel, occasionally </w:t>
      </w:r>
      <w:r w:rsidR="003616A1" w:rsidRPr="006E4662">
        <w:rPr>
          <w:rFonts w:ascii="Times New Roman" w:hAnsi="Times New Roman" w:cs="Times New Roman"/>
          <w:lang w:val="en-US"/>
        </w:rPr>
        <w:lastRenderedPageBreak/>
        <w:t xml:space="preserve">changing direction </w:t>
      </w:r>
      <w:r w:rsidR="00BD4B09">
        <w:rPr>
          <w:rFonts w:ascii="Times New Roman" w:hAnsi="Times New Roman" w:cs="Times New Roman"/>
          <w:lang w:val="en-US"/>
        </w:rPr>
        <w:t xml:space="preserve">and </w:t>
      </w:r>
      <w:r w:rsidR="003616A1" w:rsidRPr="006E4662">
        <w:rPr>
          <w:rFonts w:ascii="Times New Roman" w:hAnsi="Times New Roman" w:cs="Times New Roman"/>
          <w:lang w:val="en-US"/>
        </w:rPr>
        <w:t xml:space="preserve">content.  A pluralist account of the human condition sees multiple modes operating simultaneously. The world </w:t>
      </w:r>
      <w:r w:rsidR="00BC58E0" w:rsidRPr="006E4662">
        <w:rPr>
          <w:rFonts w:ascii="Times New Roman" w:hAnsi="Times New Roman" w:cs="Times New Roman"/>
          <w:lang w:val="en-US"/>
        </w:rPr>
        <w:t xml:space="preserve">of </w:t>
      </w:r>
      <w:r w:rsidR="00BC58E0" w:rsidRPr="006E4662">
        <w:rPr>
          <w:rFonts w:ascii="Times New Roman" w:hAnsi="Times New Roman" w:cs="Times New Roman"/>
          <w:i/>
          <w:lang w:val="en-US"/>
        </w:rPr>
        <w:t xml:space="preserve">Finnegans Wake </w:t>
      </w:r>
      <w:r w:rsidR="003616A1" w:rsidRPr="006E4662">
        <w:rPr>
          <w:rFonts w:ascii="Times New Roman" w:hAnsi="Times New Roman" w:cs="Times New Roman"/>
          <w:lang w:val="en-US"/>
        </w:rPr>
        <w:t>offers such an account</w:t>
      </w:r>
      <w:r w:rsidR="00BC58E0" w:rsidRPr="006E4662">
        <w:rPr>
          <w:rFonts w:ascii="Times New Roman" w:hAnsi="Times New Roman" w:cs="Times New Roman"/>
          <w:lang w:val="en-US"/>
        </w:rPr>
        <w:t>, so its c</w:t>
      </w:r>
      <w:proofErr w:type="spellStart"/>
      <w:r w:rsidR="003616A1" w:rsidRPr="006E4662">
        <w:rPr>
          <w:rFonts w:ascii="Times New Roman" w:hAnsi="Times New Roman" w:cs="Times New Roman"/>
        </w:rPr>
        <w:t>onfession</w:t>
      </w:r>
      <w:r w:rsidR="00BC58E0" w:rsidRPr="006E4662">
        <w:rPr>
          <w:rFonts w:ascii="Times New Roman" w:hAnsi="Times New Roman" w:cs="Times New Roman"/>
        </w:rPr>
        <w:t>s</w:t>
      </w:r>
      <w:proofErr w:type="spellEnd"/>
      <w:r w:rsidR="00BC58E0" w:rsidRPr="006E4662">
        <w:rPr>
          <w:rFonts w:ascii="Times New Roman" w:hAnsi="Times New Roman" w:cs="Times New Roman"/>
        </w:rPr>
        <w:t xml:space="preserve"> are </w:t>
      </w:r>
      <w:r w:rsidR="003616A1" w:rsidRPr="006E4662">
        <w:rPr>
          <w:rFonts w:ascii="Times New Roman" w:hAnsi="Times New Roman" w:cs="Times New Roman"/>
        </w:rPr>
        <w:t>just one mode of utterance among</w:t>
      </w:r>
      <w:r w:rsidR="00BC58E0" w:rsidRPr="006E4662">
        <w:rPr>
          <w:rFonts w:ascii="Times New Roman" w:hAnsi="Times New Roman" w:cs="Times New Roman"/>
        </w:rPr>
        <w:t xml:space="preserve"> several</w:t>
      </w:r>
      <w:r w:rsidR="003616A1" w:rsidRPr="006E4662">
        <w:rPr>
          <w:rFonts w:ascii="Times New Roman" w:hAnsi="Times New Roman" w:cs="Times New Roman"/>
        </w:rPr>
        <w:t>.  These utterances always f</w:t>
      </w:r>
      <w:r w:rsidR="00CF768A" w:rsidRPr="006E4662">
        <w:rPr>
          <w:rFonts w:ascii="Times New Roman" w:hAnsi="Times New Roman" w:cs="Times New Roman"/>
        </w:rPr>
        <w:t>orm part of a shifting sequence,</w:t>
      </w:r>
      <w:r w:rsidR="003616A1" w:rsidRPr="006E4662">
        <w:rPr>
          <w:rFonts w:ascii="Times New Roman" w:hAnsi="Times New Roman" w:cs="Times New Roman"/>
        </w:rPr>
        <w:t xml:space="preserve"> elements of a </w:t>
      </w:r>
      <w:r w:rsidR="00854168">
        <w:rPr>
          <w:rFonts w:ascii="Times New Roman" w:hAnsi="Times New Roman" w:cs="Times New Roman"/>
        </w:rPr>
        <w:t>‘</w:t>
      </w:r>
      <w:proofErr w:type="spellStart"/>
      <w:r w:rsidR="003616A1" w:rsidRPr="006E4662">
        <w:rPr>
          <w:rFonts w:ascii="Times New Roman" w:hAnsi="Times New Roman" w:cs="Times New Roman"/>
        </w:rPr>
        <w:t>nacheinander</w:t>
      </w:r>
      <w:proofErr w:type="spellEnd"/>
      <w:r w:rsidR="00854168">
        <w:rPr>
          <w:rFonts w:ascii="Times New Roman" w:hAnsi="Times New Roman" w:cs="Times New Roman"/>
        </w:rPr>
        <w:t>’</w:t>
      </w:r>
      <w:r w:rsidR="00E21B43" w:rsidRPr="006E4662">
        <w:rPr>
          <w:rFonts w:ascii="Times New Roman" w:hAnsi="Times New Roman" w:cs="Times New Roman"/>
        </w:rPr>
        <w:t xml:space="preserve">, in which </w:t>
      </w:r>
      <w:r w:rsidR="003616A1" w:rsidRPr="006E4662">
        <w:rPr>
          <w:rFonts w:ascii="Times New Roman" w:hAnsi="Times New Roman" w:cs="Times New Roman"/>
        </w:rPr>
        <w:t>on</w:t>
      </w:r>
      <w:r w:rsidR="00BC58E0" w:rsidRPr="006E4662">
        <w:rPr>
          <w:rFonts w:ascii="Times New Roman" w:hAnsi="Times New Roman" w:cs="Times New Roman"/>
        </w:rPr>
        <w:t xml:space="preserve">e thing </w:t>
      </w:r>
      <w:r w:rsidR="00E21B43" w:rsidRPr="006E4662">
        <w:rPr>
          <w:rFonts w:ascii="Times New Roman" w:hAnsi="Times New Roman" w:cs="Times New Roman"/>
        </w:rPr>
        <w:t xml:space="preserve">inexorably follows </w:t>
      </w:r>
      <w:r w:rsidR="00BC58E0" w:rsidRPr="006E4662">
        <w:rPr>
          <w:rFonts w:ascii="Times New Roman" w:hAnsi="Times New Roman" w:cs="Times New Roman"/>
        </w:rPr>
        <w:t xml:space="preserve">another.  </w:t>
      </w:r>
      <w:r w:rsidR="003616A1" w:rsidRPr="006E4662">
        <w:rPr>
          <w:rFonts w:ascii="Times New Roman" w:hAnsi="Times New Roman" w:cs="Times New Roman"/>
        </w:rPr>
        <w:t xml:space="preserve">The syntax of how confessional narratives unfold is always itself significant.  Shem’s qualified confession leads to redemption for both </w:t>
      </w:r>
      <w:r w:rsidR="00BC58E0" w:rsidRPr="006E4662">
        <w:rPr>
          <w:rFonts w:ascii="Times New Roman" w:hAnsi="Times New Roman" w:cs="Times New Roman"/>
        </w:rPr>
        <w:t xml:space="preserve">confessor and confessant. </w:t>
      </w:r>
      <w:r w:rsidR="003616A1" w:rsidRPr="006E4662">
        <w:rPr>
          <w:rFonts w:ascii="Times New Roman" w:hAnsi="Times New Roman" w:cs="Times New Roman"/>
        </w:rPr>
        <w:t xml:space="preserve"> The Russian General’s general confession leads to his assassination.  HCE’s confession leads to a character assassination and </w:t>
      </w:r>
      <w:r w:rsidR="0065556F">
        <w:rPr>
          <w:rFonts w:ascii="Times New Roman" w:hAnsi="Times New Roman" w:cs="Times New Roman"/>
        </w:rPr>
        <w:t>then a</w:t>
      </w:r>
      <w:r w:rsidR="003616A1" w:rsidRPr="006E4662">
        <w:rPr>
          <w:rFonts w:ascii="Times New Roman" w:hAnsi="Times New Roman" w:cs="Times New Roman"/>
        </w:rPr>
        <w:t xml:space="preserve"> collapse into a drunken stupor as Roderic</w:t>
      </w:r>
      <w:r w:rsidR="0065556F">
        <w:rPr>
          <w:rFonts w:ascii="Times New Roman" w:hAnsi="Times New Roman" w:cs="Times New Roman"/>
        </w:rPr>
        <w:t>k</w:t>
      </w:r>
      <w:r w:rsidR="003616A1" w:rsidRPr="006E4662">
        <w:rPr>
          <w:rFonts w:ascii="Times New Roman" w:hAnsi="Times New Roman" w:cs="Times New Roman"/>
        </w:rPr>
        <w:t xml:space="preserve"> </w:t>
      </w:r>
      <w:proofErr w:type="spellStart"/>
      <w:r w:rsidR="003616A1" w:rsidRPr="006E4662">
        <w:rPr>
          <w:rFonts w:ascii="Times New Roman" w:hAnsi="Times New Roman" w:cs="Times New Roman"/>
        </w:rPr>
        <w:t>O’Conor</w:t>
      </w:r>
      <w:proofErr w:type="spellEnd"/>
      <w:r w:rsidR="00BC58E0" w:rsidRPr="006E4662">
        <w:rPr>
          <w:rFonts w:ascii="Times New Roman" w:hAnsi="Times New Roman" w:cs="Times New Roman"/>
        </w:rPr>
        <w:t xml:space="preserve"> (</w:t>
      </w:r>
      <w:r w:rsidR="0065556F">
        <w:rPr>
          <w:rFonts w:ascii="Times New Roman" w:hAnsi="Times New Roman" w:cs="Times New Roman"/>
        </w:rPr>
        <w:t>382.26</w:t>
      </w:r>
      <w:r w:rsidR="00BC58E0" w:rsidRPr="006E4662">
        <w:rPr>
          <w:rFonts w:ascii="Times New Roman" w:hAnsi="Times New Roman" w:cs="Times New Roman"/>
        </w:rPr>
        <w:t>)</w:t>
      </w:r>
      <w:r w:rsidR="003616A1" w:rsidRPr="006E4662">
        <w:rPr>
          <w:rFonts w:ascii="Times New Roman" w:hAnsi="Times New Roman" w:cs="Times New Roman"/>
        </w:rPr>
        <w:t xml:space="preserve">. </w:t>
      </w:r>
      <w:r w:rsidR="00BC58E0" w:rsidRPr="006E4662">
        <w:rPr>
          <w:rFonts w:ascii="Times New Roman" w:hAnsi="Times New Roman" w:cs="Times New Roman"/>
          <w:lang w:val="en-US"/>
        </w:rPr>
        <w:t xml:space="preserve"> </w:t>
      </w:r>
      <w:r w:rsidR="003616A1" w:rsidRPr="006E4662">
        <w:rPr>
          <w:rFonts w:ascii="Times New Roman" w:hAnsi="Times New Roman" w:cs="Times New Roman"/>
          <w:lang w:val="en-US"/>
        </w:rPr>
        <w:t>The various com</w:t>
      </w:r>
      <w:r w:rsidR="0065556F">
        <w:rPr>
          <w:rFonts w:ascii="Times New Roman" w:hAnsi="Times New Roman" w:cs="Times New Roman"/>
          <w:lang w:val="en-US"/>
        </w:rPr>
        <w:t>m</w:t>
      </w:r>
      <w:r w:rsidR="003616A1" w:rsidRPr="006E4662">
        <w:rPr>
          <w:rFonts w:ascii="Times New Roman" w:hAnsi="Times New Roman" w:cs="Times New Roman"/>
          <w:lang w:val="en-US"/>
        </w:rPr>
        <w:t xml:space="preserve">odious cycles of narrative in the Wake allow different visions of the human to have their day. In the </w:t>
      </w:r>
      <w:r w:rsidR="003616A1" w:rsidRPr="006E4662">
        <w:rPr>
          <w:rFonts w:ascii="Times New Roman" w:hAnsi="Times New Roman" w:cs="Times New Roman"/>
          <w:i/>
          <w:lang w:val="en-US"/>
        </w:rPr>
        <w:t>Wake</w:t>
      </w:r>
      <w:r w:rsidR="003616A1" w:rsidRPr="006E4662">
        <w:rPr>
          <w:rFonts w:ascii="Times New Roman" w:hAnsi="Times New Roman" w:cs="Times New Roman"/>
          <w:lang w:val="en-US"/>
        </w:rPr>
        <w:t>, the confessional, the testimonial, but also the accusatory, the judgmental, the heckling, and the forgiving – all have their mo</w:t>
      </w:r>
      <w:r w:rsidR="00BC58E0" w:rsidRPr="006E4662">
        <w:rPr>
          <w:rFonts w:ascii="Times New Roman" w:hAnsi="Times New Roman" w:cs="Times New Roman"/>
          <w:lang w:val="en-US"/>
        </w:rPr>
        <w:t>ment</w:t>
      </w:r>
      <w:r w:rsidR="00E21B43" w:rsidRPr="006E4662">
        <w:rPr>
          <w:rFonts w:ascii="Times New Roman" w:hAnsi="Times New Roman" w:cs="Times New Roman"/>
          <w:lang w:val="en-US"/>
        </w:rPr>
        <w:t>s</w:t>
      </w:r>
      <w:r w:rsidR="0065556F">
        <w:rPr>
          <w:rFonts w:ascii="Times New Roman" w:hAnsi="Times New Roman" w:cs="Times New Roman"/>
          <w:lang w:val="en-US"/>
        </w:rPr>
        <w:t>, and t</w:t>
      </w:r>
      <w:r w:rsidR="003616A1" w:rsidRPr="006E4662">
        <w:rPr>
          <w:rFonts w:ascii="Times New Roman" w:hAnsi="Times New Roman" w:cs="Times New Roman"/>
          <w:lang w:val="en-US"/>
        </w:rPr>
        <w:t xml:space="preserve">he wheel keeps turning.  The coexistence </w:t>
      </w:r>
      <w:r w:rsidR="00E21B43" w:rsidRPr="006E4662">
        <w:rPr>
          <w:rFonts w:ascii="Times New Roman" w:hAnsi="Times New Roman" w:cs="Times New Roman"/>
          <w:lang w:val="en-US"/>
        </w:rPr>
        <w:t xml:space="preserve">and </w:t>
      </w:r>
      <w:r w:rsidR="003616A1" w:rsidRPr="006E4662">
        <w:rPr>
          <w:rFonts w:ascii="Times New Roman" w:hAnsi="Times New Roman" w:cs="Times New Roman"/>
          <w:lang w:val="en-US"/>
        </w:rPr>
        <w:t xml:space="preserve">plurality </w:t>
      </w:r>
      <w:r w:rsidR="00E21B43" w:rsidRPr="006E4662">
        <w:rPr>
          <w:rFonts w:ascii="Times New Roman" w:hAnsi="Times New Roman" w:cs="Times New Roman"/>
          <w:lang w:val="en-US"/>
        </w:rPr>
        <w:t xml:space="preserve">of these processes </w:t>
      </w:r>
      <w:r w:rsidR="003616A1" w:rsidRPr="006E4662">
        <w:rPr>
          <w:rFonts w:ascii="Times New Roman" w:hAnsi="Times New Roman" w:cs="Times New Roman"/>
          <w:lang w:val="en-US"/>
        </w:rPr>
        <w:t xml:space="preserve">can be called on to qualify </w:t>
      </w:r>
      <w:r w:rsidR="00E21B43" w:rsidRPr="006E4662">
        <w:rPr>
          <w:rFonts w:ascii="Times New Roman" w:hAnsi="Times New Roman" w:cs="Times New Roman"/>
          <w:lang w:val="en-US"/>
        </w:rPr>
        <w:t xml:space="preserve">any </w:t>
      </w:r>
      <w:r w:rsidR="003616A1" w:rsidRPr="006E4662">
        <w:rPr>
          <w:rFonts w:ascii="Times New Roman" w:hAnsi="Times New Roman" w:cs="Times New Roman"/>
          <w:lang w:val="en-US"/>
        </w:rPr>
        <w:t xml:space="preserve">easy </w:t>
      </w:r>
      <w:r w:rsidR="00E21B43" w:rsidRPr="006E4662">
        <w:rPr>
          <w:rFonts w:ascii="Times New Roman" w:hAnsi="Times New Roman" w:cs="Times New Roman"/>
          <w:lang w:val="en-US"/>
        </w:rPr>
        <w:t xml:space="preserve">and </w:t>
      </w:r>
      <w:r w:rsidR="003616A1" w:rsidRPr="006E4662">
        <w:rPr>
          <w:rFonts w:ascii="Times New Roman" w:hAnsi="Times New Roman" w:cs="Times New Roman"/>
          <w:lang w:val="en-US"/>
        </w:rPr>
        <w:t xml:space="preserve">sensational </w:t>
      </w:r>
      <w:proofErr w:type="spellStart"/>
      <w:r w:rsidR="003616A1" w:rsidRPr="006E4662">
        <w:rPr>
          <w:rFonts w:ascii="Times New Roman" w:hAnsi="Times New Roman" w:cs="Times New Roman"/>
          <w:lang w:val="en-US"/>
        </w:rPr>
        <w:t>generalisati</w:t>
      </w:r>
      <w:r w:rsidR="00BC58E0" w:rsidRPr="006E4662">
        <w:rPr>
          <w:rFonts w:ascii="Times New Roman" w:hAnsi="Times New Roman" w:cs="Times New Roman"/>
          <w:lang w:val="en-US"/>
        </w:rPr>
        <w:t>ons</w:t>
      </w:r>
      <w:proofErr w:type="spellEnd"/>
      <w:r w:rsidR="00BC58E0" w:rsidRPr="006E4662">
        <w:rPr>
          <w:rFonts w:ascii="Times New Roman" w:hAnsi="Times New Roman" w:cs="Times New Roman"/>
          <w:lang w:val="en-US"/>
        </w:rPr>
        <w:t xml:space="preserve"> of what it is to be human. </w:t>
      </w:r>
      <w:r w:rsidR="003616A1" w:rsidRPr="006E4662">
        <w:rPr>
          <w:rFonts w:ascii="Times New Roman" w:hAnsi="Times New Roman" w:cs="Times New Roman"/>
          <w:lang w:val="en-US"/>
        </w:rPr>
        <w:t xml:space="preserve"> </w:t>
      </w:r>
    </w:p>
    <w:p w14:paraId="38585282" w14:textId="4B072AA9" w:rsidR="003616A1" w:rsidRPr="006E4662" w:rsidRDefault="003616A1" w:rsidP="006E4662">
      <w:pPr>
        <w:spacing w:line="360" w:lineRule="auto"/>
        <w:ind w:firstLine="720"/>
        <w:rPr>
          <w:rFonts w:ascii="Times New Roman" w:hAnsi="Times New Roman" w:cs="Times New Roman"/>
          <w:lang w:val="en-US"/>
        </w:rPr>
      </w:pPr>
      <w:r w:rsidRPr="006E4662">
        <w:rPr>
          <w:rFonts w:ascii="Times New Roman" w:hAnsi="Times New Roman" w:cs="Times New Roman"/>
          <w:lang w:val="en-US"/>
        </w:rPr>
        <w:t xml:space="preserve">But </w:t>
      </w:r>
      <w:r w:rsidRPr="006E4662">
        <w:rPr>
          <w:rFonts w:ascii="Times New Roman" w:hAnsi="Times New Roman" w:cs="Times New Roman"/>
          <w:i/>
          <w:lang w:val="en-US"/>
        </w:rPr>
        <w:t>Finnegans Wake</w:t>
      </w:r>
      <w:r w:rsidRPr="006E4662">
        <w:rPr>
          <w:rFonts w:ascii="Times New Roman" w:hAnsi="Times New Roman" w:cs="Times New Roman"/>
          <w:lang w:val="en-US"/>
        </w:rPr>
        <w:t xml:space="preserve"> is not descriptive of a human totality</w:t>
      </w:r>
      <w:r w:rsidR="00CF768A" w:rsidRPr="006E4662">
        <w:rPr>
          <w:rFonts w:ascii="Times New Roman" w:hAnsi="Times New Roman" w:cs="Times New Roman"/>
          <w:lang w:val="en-US"/>
        </w:rPr>
        <w:t xml:space="preserve"> either</w:t>
      </w:r>
      <w:r w:rsidRPr="006E4662">
        <w:rPr>
          <w:rFonts w:ascii="Times New Roman" w:hAnsi="Times New Roman" w:cs="Times New Roman"/>
          <w:lang w:val="en-US"/>
        </w:rPr>
        <w:t>, m</w:t>
      </w:r>
      <w:r w:rsidR="00CF768A" w:rsidRPr="006E4662">
        <w:rPr>
          <w:rFonts w:ascii="Times New Roman" w:hAnsi="Times New Roman" w:cs="Times New Roman"/>
          <w:lang w:val="en-US"/>
        </w:rPr>
        <w:t>uch as we might like it to be.  Though it draw</w:t>
      </w:r>
      <w:r w:rsidR="00E21B43" w:rsidRPr="006E4662">
        <w:rPr>
          <w:rFonts w:ascii="Times New Roman" w:hAnsi="Times New Roman" w:cs="Times New Roman"/>
          <w:lang w:val="en-US"/>
        </w:rPr>
        <w:t>s</w:t>
      </w:r>
      <w:r w:rsidR="00CF768A" w:rsidRPr="006E4662">
        <w:rPr>
          <w:rFonts w:ascii="Times New Roman" w:hAnsi="Times New Roman" w:cs="Times New Roman"/>
          <w:lang w:val="en-US"/>
        </w:rPr>
        <w:t xml:space="preserve"> on </w:t>
      </w:r>
      <w:r w:rsidR="00E21B43" w:rsidRPr="006E4662">
        <w:rPr>
          <w:rFonts w:ascii="Times New Roman" w:hAnsi="Times New Roman" w:cs="Times New Roman"/>
          <w:lang w:val="en-US"/>
        </w:rPr>
        <w:t>a profound memory of wide reading</w:t>
      </w:r>
      <w:r w:rsidR="005C54B6" w:rsidRPr="006E4662">
        <w:rPr>
          <w:rFonts w:ascii="Times New Roman" w:hAnsi="Times New Roman" w:cs="Times New Roman"/>
          <w:lang w:val="en-US"/>
        </w:rPr>
        <w:t>,</w:t>
      </w:r>
      <w:r w:rsidR="00E21B43" w:rsidRPr="006E4662">
        <w:rPr>
          <w:rFonts w:ascii="Times New Roman" w:hAnsi="Times New Roman" w:cs="Times New Roman"/>
          <w:lang w:val="en-US"/>
        </w:rPr>
        <w:t xml:space="preserve"> </w:t>
      </w:r>
      <w:r w:rsidR="00BD4B09">
        <w:rPr>
          <w:rFonts w:ascii="Times New Roman" w:hAnsi="Times New Roman" w:cs="Times New Roman"/>
          <w:lang w:val="en-US"/>
        </w:rPr>
        <w:t>i</w:t>
      </w:r>
      <w:r w:rsidRPr="006E4662">
        <w:rPr>
          <w:rFonts w:ascii="Times New Roman" w:hAnsi="Times New Roman" w:cs="Times New Roman"/>
          <w:lang w:val="en-US"/>
        </w:rPr>
        <w:t xml:space="preserve">t </w:t>
      </w:r>
      <w:r w:rsidR="00E21B43" w:rsidRPr="006E4662">
        <w:rPr>
          <w:rFonts w:ascii="Times New Roman" w:hAnsi="Times New Roman" w:cs="Times New Roman"/>
          <w:lang w:val="en-US"/>
        </w:rPr>
        <w:t xml:space="preserve">produces </w:t>
      </w:r>
      <w:r w:rsidR="005C54B6" w:rsidRPr="006E4662">
        <w:rPr>
          <w:rFonts w:ascii="Times New Roman" w:hAnsi="Times New Roman" w:cs="Times New Roman"/>
          <w:lang w:val="en-US"/>
        </w:rPr>
        <w:t xml:space="preserve">a </w:t>
      </w:r>
      <w:r w:rsidR="00E21B43" w:rsidRPr="006E4662">
        <w:rPr>
          <w:rFonts w:ascii="Times New Roman" w:hAnsi="Times New Roman" w:cs="Times New Roman"/>
          <w:lang w:val="en-US"/>
        </w:rPr>
        <w:t>history of the world</w:t>
      </w:r>
      <w:r w:rsidR="005C54B6" w:rsidRPr="006E4662">
        <w:rPr>
          <w:rFonts w:ascii="Times New Roman" w:hAnsi="Times New Roman" w:cs="Times New Roman"/>
          <w:lang w:val="en-US"/>
        </w:rPr>
        <w:t xml:space="preserve"> which is partial</w:t>
      </w:r>
      <w:r w:rsidRPr="006E4662">
        <w:rPr>
          <w:rFonts w:ascii="Times New Roman" w:hAnsi="Times New Roman" w:cs="Times New Roman"/>
          <w:lang w:val="en-US"/>
        </w:rPr>
        <w:t xml:space="preserve">, </w:t>
      </w:r>
      <w:r w:rsidR="00BC58E0" w:rsidRPr="006E4662">
        <w:rPr>
          <w:rFonts w:ascii="Times New Roman" w:hAnsi="Times New Roman" w:cs="Times New Roman"/>
          <w:lang w:val="en-US"/>
        </w:rPr>
        <w:t>exclud</w:t>
      </w:r>
      <w:r w:rsidR="00E21B43" w:rsidRPr="006E4662">
        <w:rPr>
          <w:rFonts w:ascii="Times New Roman" w:hAnsi="Times New Roman" w:cs="Times New Roman"/>
          <w:lang w:val="en-US"/>
        </w:rPr>
        <w:t>ing</w:t>
      </w:r>
      <w:r w:rsidR="00BD4B09">
        <w:rPr>
          <w:rFonts w:ascii="Times New Roman" w:hAnsi="Times New Roman" w:cs="Times New Roman"/>
          <w:lang w:val="en-US"/>
        </w:rPr>
        <w:t>, in particular,</w:t>
      </w:r>
      <w:r w:rsidR="00E21B43" w:rsidRPr="006E4662">
        <w:rPr>
          <w:rFonts w:ascii="Times New Roman" w:hAnsi="Times New Roman" w:cs="Times New Roman"/>
          <w:lang w:val="en-US"/>
        </w:rPr>
        <w:t xml:space="preserve"> </w:t>
      </w:r>
      <w:r w:rsidR="00BC58E0" w:rsidRPr="006E4662">
        <w:rPr>
          <w:rFonts w:ascii="Times New Roman" w:hAnsi="Times New Roman" w:cs="Times New Roman"/>
          <w:lang w:val="en-US"/>
        </w:rPr>
        <w:t>some of its darker aspects</w:t>
      </w:r>
      <w:r w:rsidR="00E21B43" w:rsidRPr="006E4662">
        <w:rPr>
          <w:rFonts w:ascii="Times New Roman" w:hAnsi="Times New Roman" w:cs="Times New Roman"/>
          <w:lang w:val="en-US"/>
        </w:rPr>
        <w:t>, like physical torture</w:t>
      </w:r>
      <w:r w:rsidR="00BC58E0" w:rsidRPr="006E4662">
        <w:rPr>
          <w:rFonts w:ascii="Times New Roman" w:hAnsi="Times New Roman" w:cs="Times New Roman"/>
          <w:lang w:val="en-US"/>
        </w:rPr>
        <w:t xml:space="preserve">.  </w:t>
      </w:r>
      <w:r w:rsidR="00E21B43" w:rsidRPr="006E4662">
        <w:rPr>
          <w:rFonts w:ascii="Times New Roman" w:hAnsi="Times New Roman" w:cs="Times New Roman"/>
          <w:i/>
          <w:lang w:val="en-US"/>
        </w:rPr>
        <w:t>Finnegans Wake</w:t>
      </w:r>
      <w:r w:rsidR="00E21B43" w:rsidRPr="006E4662">
        <w:rPr>
          <w:rFonts w:ascii="Times New Roman" w:hAnsi="Times New Roman" w:cs="Times New Roman"/>
          <w:lang w:val="en-US"/>
        </w:rPr>
        <w:t xml:space="preserve"> includes </w:t>
      </w:r>
      <w:r w:rsidRPr="006E4662">
        <w:rPr>
          <w:rFonts w:ascii="Times New Roman" w:hAnsi="Times New Roman" w:cs="Times New Roman"/>
          <w:lang w:val="en-US"/>
        </w:rPr>
        <w:t>no involuntary co</w:t>
      </w:r>
      <w:r w:rsidR="00BC58E0" w:rsidRPr="006E4662">
        <w:rPr>
          <w:rFonts w:ascii="Times New Roman" w:hAnsi="Times New Roman" w:cs="Times New Roman"/>
          <w:lang w:val="en-US"/>
        </w:rPr>
        <w:t>nfessions produced under duress</w:t>
      </w:r>
      <w:r w:rsidRPr="006E4662">
        <w:rPr>
          <w:rFonts w:ascii="Times New Roman" w:hAnsi="Times New Roman" w:cs="Times New Roman"/>
          <w:lang w:val="en-US"/>
        </w:rPr>
        <w:t>.  It is a comedy after all, where torture and forced confessions have</w:t>
      </w:r>
      <w:r w:rsidR="004E5932" w:rsidRPr="006E4662">
        <w:rPr>
          <w:rFonts w:ascii="Times New Roman" w:hAnsi="Times New Roman" w:cs="Times New Roman"/>
          <w:lang w:val="en-US"/>
        </w:rPr>
        <w:t xml:space="preserve"> no place.  It is not a reliably total</w:t>
      </w:r>
      <w:r w:rsidRPr="006E4662">
        <w:rPr>
          <w:rFonts w:ascii="Times New Roman" w:hAnsi="Times New Roman" w:cs="Times New Roman"/>
          <w:lang w:val="en-US"/>
        </w:rPr>
        <w:t xml:space="preserve"> description of this world.</w:t>
      </w:r>
      <w:r w:rsidR="00BC58E0" w:rsidRPr="006E4662">
        <w:rPr>
          <w:rFonts w:ascii="Times New Roman" w:hAnsi="Times New Roman" w:cs="Times New Roman"/>
          <w:lang w:val="en-US"/>
        </w:rPr>
        <w:t xml:space="preserve">  </w:t>
      </w:r>
      <w:r w:rsidR="005C54B6" w:rsidRPr="006E4662">
        <w:rPr>
          <w:rFonts w:ascii="Times New Roman" w:hAnsi="Times New Roman" w:cs="Times New Roman"/>
          <w:lang w:val="en-US"/>
        </w:rPr>
        <w:t xml:space="preserve">But it </w:t>
      </w:r>
      <w:r w:rsidR="00BB3D86" w:rsidRPr="006E4662">
        <w:rPr>
          <w:rFonts w:ascii="Times New Roman" w:hAnsi="Times New Roman" w:cs="Times New Roman"/>
          <w:lang w:val="en-US"/>
        </w:rPr>
        <w:t xml:space="preserve">may </w:t>
      </w:r>
      <w:r w:rsidR="005C54B6" w:rsidRPr="006E4662">
        <w:rPr>
          <w:rFonts w:ascii="Times New Roman" w:hAnsi="Times New Roman" w:cs="Times New Roman"/>
          <w:lang w:val="en-US"/>
        </w:rPr>
        <w:t xml:space="preserve">have </w:t>
      </w:r>
      <w:r w:rsidR="00BB3D86" w:rsidRPr="006E4662">
        <w:rPr>
          <w:rFonts w:ascii="Times New Roman" w:hAnsi="Times New Roman" w:cs="Times New Roman"/>
          <w:lang w:val="en-US"/>
        </w:rPr>
        <w:t xml:space="preserve">accidentally forecast </w:t>
      </w:r>
      <w:r w:rsidR="00BD4B09">
        <w:rPr>
          <w:rFonts w:ascii="Times New Roman" w:hAnsi="Times New Roman" w:cs="Times New Roman"/>
          <w:lang w:val="en-US"/>
        </w:rPr>
        <w:t xml:space="preserve">one of the </w:t>
      </w:r>
      <w:r w:rsidR="00BC58E0" w:rsidRPr="006E4662">
        <w:rPr>
          <w:rFonts w:ascii="Times New Roman" w:hAnsi="Times New Roman" w:cs="Times New Roman"/>
          <w:lang w:val="en-US"/>
        </w:rPr>
        <w:t>historical shift</w:t>
      </w:r>
      <w:r w:rsidR="00BD4B09">
        <w:rPr>
          <w:rFonts w:ascii="Times New Roman" w:hAnsi="Times New Roman" w:cs="Times New Roman"/>
          <w:lang w:val="en-US"/>
        </w:rPr>
        <w:t>s</w:t>
      </w:r>
      <w:r w:rsidR="00BB3D86" w:rsidRPr="006E4662">
        <w:rPr>
          <w:rFonts w:ascii="Times New Roman" w:hAnsi="Times New Roman" w:cs="Times New Roman"/>
          <w:lang w:val="en-US"/>
        </w:rPr>
        <w:t xml:space="preserve"> we have </w:t>
      </w:r>
      <w:r w:rsidR="00E5084B" w:rsidRPr="006E4662">
        <w:rPr>
          <w:rFonts w:ascii="Times New Roman" w:hAnsi="Times New Roman" w:cs="Times New Roman"/>
          <w:lang w:val="en-US"/>
        </w:rPr>
        <w:t>witnessed</w:t>
      </w:r>
      <w:r w:rsidR="005C54B6" w:rsidRPr="006E4662">
        <w:rPr>
          <w:rFonts w:ascii="Times New Roman" w:hAnsi="Times New Roman" w:cs="Times New Roman"/>
          <w:lang w:val="en-US"/>
        </w:rPr>
        <w:t>:</w:t>
      </w:r>
      <w:r w:rsidR="00BB3D86" w:rsidRPr="006E4662">
        <w:rPr>
          <w:rFonts w:ascii="Times New Roman" w:hAnsi="Times New Roman" w:cs="Times New Roman"/>
          <w:lang w:val="en-US"/>
        </w:rPr>
        <w:t xml:space="preserve"> where the tide of </w:t>
      </w:r>
      <w:r w:rsidR="00BC58E0" w:rsidRPr="006E4662">
        <w:rPr>
          <w:rFonts w:ascii="Times New Roman" w:hAnsi="Times New Roman" w:cs="Times New Roman"/>
          <w:lang w:val="en-US"/>
        </w:rPr>
        <w:t>the Catholic culture of confession</w:t>
      </w:r>
      <w:r w:rsidR="005C54B6" w:rsidRPr="006E4662">
        <w:rPr>
          <w:rFonts w:ascii="Times New Roman" w:hAnsi="Times New Roman" w:cs="Times New Roman"/>
          <w:lang w:val="en-US"/>
        </w:rPr>
        <w:t xml:space="preserve"> has receded, from its high water mark in 1910, when Pius X stipulated that seven</w:t>
      </w:r>
      <w:r w:rsidR="00BD4B09">
        <w:rPr>
          <w:rFonts w:ascii="Times New Roman" w:hAnsi="Times New Roman" w:cs="Times New Roman"/>
          <w:lang w:val="en-US"/>
        </w:rPr>
        <w:t>-</w:t>
      </w:r>
      <w:r w:rsidR="005C54B6" w:rsidRPr="006E4662">
        <w:rPr>
          <w:rFonts w:ascii="Times New Roman" w:hAnsi="Times New Roman" w:cs="Times New Roman"/>
          <w:lang w:val="en-US"/>
        </w:rPr>
        <w:t>year</w:t>
      </w:r>
      <w:r w:rsidR="00BD4B09">
        <w:rPr>
          <w:rFonts w:ascii="Times New Roman" w:hAnsi="Times New Roman" w:cs="Times New Roman"/>
          <w:lang w:val="en-US"/>
        </w:rPr>
        <w:t>-</w:t>
      </w:r>
      <w:r w:rsidR="005C54B6" w:rsidRPr="006E4662">
        <w:rPr>
          <w:rFonts w:ascii="Times New Roman" w:hAnsi="Times New Roman" w:cs="Times New Roman"/>
          <w:lang w:val="en-US"/>
        </w:rPr>
        <w:t xml:space="preserve">olds ought to attend confession regularly; and </w:t>
      </w:r>
      <w:r w:rsidR="00E5084B" w:rsidRPr="006E4662">
        <w:rPr>
          <w:rFonts w:ascii="Times New Roman" w:hAnsi="Times New Roman" w:cs="Times New Roman"/>
          <w:lang w:val="en-US"/>
        </w:rPr>
        <w:t>where</w:t>
      </w:r>
      <w:r w:rsidR="005C54B6" w:rsidRPr="006E4662">
        <w:rPr>
          <w:rFonts w:ascii="Times New Roman" w:hAnsi="Times New Roman" w:cs="Times New Roman"/>
          <w:lang w:val="en-US"/>
        </w:rPr>
        <w:t xml:space="preserve"> a new tide </w:t>
      </w:r>
      <w:r w:rsidR="00BC58E0" w:rsidRPr="006E4662">
        <w:rPr>
          <w:rFonts w:ascii="Times New Roman" w:hAnsi="Times New Roman" w:cs="Times New Roman"/>
          <w:lang w:val="en-US"/>
        </w:rPr>
        <w:t>of public confession</w:t>
      </w:r>
      <w:r w:rsidR="00BB3D86" w:rsidRPr="006E4662">
        <w:rPr>
          <w:rFonts w:ascii="Times New Roman" w:hAnsi="Times New Roman" w:cs="Times New Roman"/>
          <w:lang w:val="en-US"/>
        </w:rPr>
        <w:t>,</w:t>
      </w:r>
      <w:r w:rsidR="00BC58E0" w:rsidRPr="006E4662">
        <w:rPr>
          <w:rFonts w:ascii="Times New Roman" w:hAnsi="Times New Roman" w:cs="Times New Roman"/>
          <w:lang w:val="en-US"/>
        </w:rPr>
        <w:t xml:space="preserve"> made inevitable by new </w:t>
      </w:r>
      <w:r w:rsidR="005C54B6" w:rsidRPr="006E4662">
        <w:rPr>
          <w:rFonts w:ascii="Times New Roman" w:hAnsi="Times New Roman" w:cs="Times New Roman"/>
          <w:lang w:val="en-US"/>
        </w:rPr>
        <w:t xml:space="preserve">media </w:t>
      </w:r>
      <w:r w:rsidR="00E5084B" w:rsidRPr="006E4662">
        <w:rPr>
          <w:rFonts w:ascii="Times New Roman" w:hAnsi="Times New Roman" w:cs="Times New Roman"/>
          <w:lang w:val="en-US"/>
        </w:rPr>
        <w:t xml:space="preserve">and communication </w:t>
      </w:r>
      <w:r w:rsidR="005C54B6" w:rsidRPr="006E4662">
        <w:rPr>
          <w:rFonts w:ascii="Times New Roman" w:hAnsi="Times New Roman" w:cs="Times New Roman"/>
          <w:lang w:val="en-US"/>
        </w:rPr>
        <w:t>technologies</w:t>
      </w:r>
      <w:r w:rsidR="00BB3D86" w:rsidRPr="006E4662">
        <w:rPr>
          <w:rFonts w:ascii="Times New Roman" w:hAnsi="Times New Roman" w:cs="Times New Roman"/>
          <w:lang w:val="en-US"/>
        </w:rPr>
        <w:t xml:space="preserve">, </w:t>
      </w:r>
      <w:r w:rsidR="005C54B6" w:rsidRPr="006E4662">
        <w:rPr>
          <w:rFonts w:ascii="Times New Roman" w:hAnsi="Times New Roman" w:cs="Times New Roman"/>
          <w:lang w:val="en-US"/>
        </w:rPr>
        <w:t xml:space="preserve">has </w:t>
      </w:r>
      <w:r w:rsidR="00BB3D86" w:rsidRPr="006E4662">
        <w:rPr>
          <w:rFonts w:ascii="Times New Roman" w:hAnsi="Times New Roman" w:cs="Times New Roman"/>
          <w:lang w:val="en-US"/>
        </w:rPr>
        <w:t>risen</w:t>
      </w:r>
      <w:r w:rsidR="00BD4B09">
        <w:rPr>
          <w:rFonts w:ascii="Times New Roman" w:hAnsi="Times New Roman" w:cs="Times New Roman"/>
          <w:lang w:val="en-US"/>
        </w:rPr>
        <w:t xml:space="preserve">, as if to take </w:t>
      </w:r>
      <w:r w:rsidR="00BB3D86" w:rsidRPr="006E4662">
        <w:rPr>
          <w:rFonts w:ascii="Times New Roman" w:hAnsi="Times New Roman" w:cs="Times New Roman"/>
          <w:lang w:val="en-US"/>
        </w:rPr>
        <w:t xml:space="preserve">its place.  </w:t>
      </w:r>
      <w:r w:rsidRPr="006E4662">
        <w:rPr>
          <w:rFonts w:ascii="Times New Roman" w:hAnsi="Times New Roman" w:cs="Times New Roman"/>
          <w:lang w:val="en-US"/>
        </w:rPr>
        <w:t xml:space="preserve">Could </w:t>
      </w:r>
      <w:r w:rsidR="00BC58E0" w:rsidRPr="006E4662">
        <w:rPr>
          <w:rFonts w:ascii="Times New Roman" w:hAnsi="Times New Roman" w:cs="Times New Roman"/>
          <w:lang w:val="en-US"/>
        </w:rPr>
        <w:t xml:space="preserve">the comic </w:t>
      </w:r>
      <w:proofErr w:type="spellStart"/>
      <w:r w:rsidR="00BC58E0" w:rsidRPr="006E4662">
        <w:rPr>
          <w:rFonts w:ascii="Times New Roman" w:hAnsi="Times New Roman" w:cs="Times New Roman"/>
          <w:lang w:val="en-US"/>
        </w:rPr>
        <w:t>tortureless</w:t>
      </w:r>
      <w:proofErr w:type="spellEnd"/>
      <w:r w:rsidR="00BC58E0" w:rsidRPr="006E4662">
        <w:rPr>
          <w:rFonts w:ascii="Times New Roman" w:hAnsi="Times New Roman" w:cs="Times New Roman"/>
          <w:lang w:val="en-US"/>
        </w:rPr>
        <w:t xml:space="preserve"> world of </w:t>
      </w:r>
      <w:r w:rsidR="00BC58E0" w:rsidRPr="006E4662">
        <w:rPr>
          <w:rFonts w:ascii="Times New Roman" w:hAnsi="Times New Roman" w:cs="Times New Roman"/>
          <w:i/>
          <w:lang w:val="en-US"/>
        </w:rPr>
        <w:t xml:space="preserve">Finnegans Wake </w:t>
      </w:r>
      <w:r w:rsidR="005C54B6" w:rsidRPr="006E4662">
        <w:rPr>
          <w:rFonts w:ascii="Times New Roman" w:hAnsi="Times New Roman" w:cs="Times New Roman"/>
          <w:lang w:val="en-US"/>
        </w:rPr>
        <w:t xml:space="preserve">forecast </w:t>
      </w:r>
      <w:r w:rsidR="00E5084B" w:rsidRPr="006E4662">
        <w:rPr>
          <w:rFonts w:ascii="Times New Roman" w:hAnsi="Times New Roman" w:cs="Times New Roman"/>
          <w:lang w:val="en-US"/>
        </w:rPr>
        <w:t xml:space="preserve">yet </w:t>
      </w:r>
      <w:r w:rsidR="005C54B6" w:rsidRPr="006E4662">
        <w:rPr>
          <w:rFonts w:ascii="Times New Roman" w:hAnsi="Times New Roman" w:cs="Times New Roman"/>
          <w:lang w:val="en-US"/>
        </w:rPr>
        <w:t>more, by constituting</w:t>
      </w:r>
      <w:r w:rsidR="00BC58E0" w:rsidRPr="006E4662">
        <w:rPr>
          <w:rFonts w:ascii="Times New Roman" w:hAnsi="Times New Roman" w:cs="Times New Roman"/>
          <w:lang w:val="en-US"/>
        </w:rPr>
        <w:t xml:space="preserve"> </w:t>
      </w:r>
      <w:r w:rsidRPr="006E4662">
        <w:rPr>
          <w:rFonts w:ascii="Times New Roman" w:hAnsi="Times New Roman" w:cs="Times New Roman"/>
          <w:lang w:val="en-US"/>
        </w:rPr>
        <w:t>an ideal</w:t>
      </w:r>
      <w:r w:rsidR="00BC58E0" w:rsidRPr="006E4662">
        <w:rPr>
          <w:rFonts w:ascii="Times New Roman" w:hAnsi="Times New Roman" w:cs="Times New Roman"/>
          <w:lang w:val="en-US"/>
        </w:rPr>
        <w:t xml:space="preserve"> of sorts</w:t>
      </w:r>
      <w:r w:rsidRPr="006E4662">
        <w:rPr>
          <w:rFonts w:ascii="Times New Roman" w:hAnsi="Times New Roman" w:cs="Times New Roman"/>
          <w:lang w:val="en-US"/>
        </w:rPr>
        <w:t xml:space="preserve">, a prescription for a world </w:t>
      </w:r>
      <w:r w:rsidR="005C54B6" w:rsidRPr="006E4662">
        <w:rPr>
          <w:rFonts w:ascii="Times New Roman" w:hAnsi="Times New Roman" w:cs="Times New Roman"/>
          <w:lang w:val="en-US"/>
        </w:rPr>
        <w:t>to share in its responsibilities</w:t>
      </w:r>
      <w:r w:rsidRPr="006E4662">
        <w:rPr>
          <w:rFonts w:ascii="Times New Roman" w:hAnsi="Times New Roman" w:cs="Times New Roman"/>
          <w:lang w:val="en-US"/>
        </w:rPr>
        <w:t xml:space="preserve">, </w:t>
      </w:r>
      <w:r w:rsidR="005C54B6" w:rsidRPr="006E4662">
        <w:rPr>
          <w:rFonts w:ascii="Times New Roman" w:hAnsi="Times New Roman" w:cs="Times New Roman"/>
          <w:lang w:val="en-US"/>
        </w:rPr>
        <w:t xml:space="preserve">to be </w:t>
      </w:r>
      <w:r w:rsidRPr="006E4662">
        <w:rPr>
          <w:rFonts w:ascii="Times New Roman" w:hAnsi="Times New Roman" w:cs="Times New Roman"/>
          <w:lang w:val="en-US"/>
        </w:rPr>
        <w:t>more tolerant</w:t>
      </w:r>
      <w:r w:rsidR="005C54B6" w:rsidRPr="006E4662">
        <w:rPr>
          <w:rFonts w:ascii="Times New Roman" w:hAnsi="Times New Roman" w:cs="Times New Roman"/>
          <w:lang w:val="en-US"/>
        </w:rPr>
        <w:t xml:space="preserve"> and forgiving </w:t>
      </w:r>
      <w:r w:rsidRPr="006E4662">
        <w:rPr>
          <w:rFonts w:ascii="Times New Roman" w:hAnsi="Times New Roman" w:cs="Times New Roman"/>
          <w:lang w:val="en-US"/>
        </w:rPr>
        <w:t xml:space="preserve">than this one? </w:t>
      </w:r>
      <w:r w:rsidR="005C54B6" w:rsidRPr="006E4662">
        <w:rPr>
          <w:rFonts w:ascii="Times New Roman" w:hAnsi="Times New Roman" w:cs="Times New Roman"/>
          <w:lang w:val="en-US"/>
        </w:rPr>
        <w:t xml:space="preserve"> Perhaps. But </w:t>
      </w:r>
      <w:r w:rsidR="00E5084B" w:rsidRPr="006E4662">
        <w:rPr>
          <w:rFonts w:ascii="Times New Roman" w:hAnsi="Times New Roman" w:cs="Times New Roman"/>
          <w:lang w:val="en-US"/>
        </w:rPr>
        <w:t>it is</w:t>
      </w:r>
      <w:r w:rsidR="00BD4B09">
        <w:rPr>
          <w:rFonts w:ascii="Times New Roman" w:hAnsi="Times New Roman" w:cs="Times New Roman"/>
          <w:lang w:val="en-US"/>
        </w:rPr>
        <w:t>,</w:t>
      </w:r>
      <w:r w:rsidR="00E5084B" w:rsidRPr="006E4662">
        <w:rPr>
          <w:rFonts w:ascii="Times New Roman" w:hAnsi="Times New Roman" w:cs="Times New Roman"/>
          <w:lang w:val="en-US"/>
        </w:rPr>
        <w:t xml:space="preserve"> </w:t>
      </w:r>
      <w:r w:rsidR="00BC58E0" w:rsidRPr="006E4662">
        <w:rPr>
          <w:rFonts w:ascii="Times New Roman" w:hAnsi="Times New Roman" w:cs="Times New Roman"/>
          <w:lang w:val="en-US"/>
        </w:rPr>
        <w:t>I confess</w:t>
      </w:r>
      <w:r w:rsidR="00BD4B09">
        <w:rPr>
          <w:rFonts w:ascii="Times New Roman" w:hAnsi="Times New Roman" w:cs="Times New Roman"/>
          <w:lang w:val="en-US"/>
        </w:rPr>
        <w:t>,</w:t>
      </w:r>
      <w:r w:rsidR="00BC58E0" w:rsidRPr="006E4662">
        <w:rPr>
          <w:rFonts w:ascii="Times New Roman" w:hAnsi="Times New Roman" w:cs="Times New Roman"/>
          <w:lang w:val="en-US"/>
        </w:rPr>
        <w:t xml:space="preserve"> beyond me to know</w:t>
      </w:r>
      <w:r w:rsidR="0049196D">
        <w:rPr>
          <w:rFonts w:ascii="Times New Roman" w:hAnsi="Times New Roman" w:cs="Times New Roman"/>
          <w:lang w:val="en-US"/>
        </w:rPr>
        <w:t xml:space="preserve"> such a thing,</w:t>
      </w:r>
      <w:r w:rsidR="005C54B6" w:rsidRPr="006E4662">
        <w:rPr>
          <w:rFonts w:ascii="Times New Roman" w:hAnsi="Times New Roman" w:cs="Times New Roman"/>
          <w:lang w:val="en-US"/>
        </w:rPr>
        <w:t xml:space="preserve"> or even to assert it as such.  </w:t>
      </w:r>
    </w:p>
    <w:p w14:paraId="2F6229B5" w14:textId="4E8F15F2" w:rsidR="003616A1" w:rsidRDefault="003616A1" w:rsidP="006E4662">
      <w:pPr>
        <w:spacing w:line="360" w:lineRule="auto"/>
        <w:rPr>
          <w:rFonts w:ascii="Times New Roman" w:hAnsi="Times New Roman" w:cs="Times New Roman"/>
        </w:rPr>
      </w:pPr>
    </w:p>
    <w:p w14:paraId="6249CDBD" w14:textId="77777777" w:rsidR="008229B0" w:rsidRDefault="008229B0" w:rsidP="006E4662">
      <w:pPr>
        <w:spacing w:line="360" w:lineRule="auto"/>
        <w:rPr>
          <w:rFonts w:ascii="Times New Roman" w:hAnsi="Times New Roman" w:cs="Times New Roman"/>
        </w:rPr>
      </w:pPr>
    </w:p>
    <w:p w14:paraId="778326B6" w14:textId="7D70FF43" w:rsidR="00BD4B09" w:rsidRDefault="00BD4B09" w:rsidP="006E4662">
      <w:pPr>
        <w:spacing w:line="360" w:lineRule="auto"/>
        <w:rPr>
          <w:rFonts w:ascii="Times New Roman" w:hAnsi="Times New Roman" w:cs="Times New Roman"/>
        </w:rPr>
      </w:pPr>
    </w:p>
    <w:p w14:paraId="1AC08E36" w14:textId="77777777" w:rsidR="009C6645" w:rsidRPr="006E4662" w:rsidRDefault="009C6645" w:rsidP="006E4662">
      <w:pPr>
        <w:spacing w:line="360" w:lineRule="auto"/>
        <w:rPr>
          <w:rFonts w:ascii="Times New Roman" w:hAnsi="Times New Roman" w:cs="Times New Roman"/>
          <w:lang w:val="en-US"/>
        </w:rPr>
      </w:pPr>
    </w:p>
    <w:sectPr w:rsidR="009C6645" w:rsidRPr="006E4662" w:rsidSect="00FF232D">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SH, JOHN" w:date="2022-07-19T17:37:00Z" w:initials="NJ">
    <w:p w14:paraId="65AE4CB1" w14:textId="44ED2C7F" w:rsidR="00667D48" w:rsidRDefault="00667D48">
      <w:pPr>
        <w:pStyle w:val="CommentText"/>
      </w:pPr>
      <w:r>
        <w:rPr>
          <w:rStyle w:val="CommentReference"/>
        </w:rPr>
        <w:annotationRef/>
      </w:r>
      <w:r>
        <w:t>Please provide example for footnote</w:t>
      </w:r>
    </w:p>
  </w:comment>
  <w:comment w:id="1" w:author="Fordham, Finn" w:date="2022-10-20T16:29:00Z" w:initials="FF">
    <w:p w14:paraId="1748CDF5" w14:textId="77777777" w:rsidR="000351DA" w:rsidRDefault="000351DA" w:rsidP="001358E0">
      <w:r>
        <w:rPr>
          <w:rStyle w:val="CommentReference"/>
        </w:rPr>
        <w:annotationRef/>
      </w:r>
      <w:r>
        <w:rPr>
          <w:sz w:val="20"/>
          <w:szCs w:val="20"/>
        </w:rPr>
        <w:t>Examples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AE4CB1" w15:done="0"/>
  <w15:commentEx w15:paraId="1748CDF5" w15:paraIdParent="65AE4C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6A4D" w16cex:dateUtc="2022-07-19T16:37:00Z"/>
  <w16cex:commentExtensible w16cex:durableId="26FBF5ED" w16cex:dateUtc="2022-10-20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E4CB1" w16cid:durableId="26816A4D"/>
  <w16cid:commentId w16cid:paraId="1748CDF5" w16cid:durableId="26FBF5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64FE" w14:textId="77777777" w:rsidR="00601F42" w:rsidRDefault="00601F42" w:rsidP="00A32CE6">
      <w:r>
        <w:separator/>
      </w:r>
    </w:p>
  </w:endnote>
  <w:endnote w:type="continuationSeparator" w:id="0">
    <w:p w14:paraId="479B5F73" w14:textId="77777777" w:rsidR="00601F42" w:rsidRDefault="00601F42" w:rsidP="00A3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A379" w14:textId="77777777" w:rsidR="00601F42" w:rsidRDefault="00601F42" w:rsidP="00A32CE6">
      <w:r>
        <w:separator/>
      </w:r>
    </w:p>
  </w:footnote>
  <w:footnote w:type="continuationSeparator" w:id="0">
    <w:p w14:paraId="3E03C7E4" w14:textId="77777777" w:rsidR="00601F42" w:rsidRDefault="00601F42" w:rsidP="00A32CE6">
      <w:r>
        <w:continuationSeparator/>
      </w:r>
    </w:p>
  </w:footnote>
  <w:footnote w:id="1">
    <w:p w14:paraId="6EA601F1" w14:textId="59BDA9F6" w:rsidR="002A0035" w:rsidRPr="00110BE1" w:rsidRDefault="002A0035" w:rsidP="008229B0">
      <w:pPr>
        <w:rPr>
          <w:rFonts w:ascii="Times New Roman" w:hAnsi="Times New Roman" w:cs="Times New Roman"/>
        </w:rPr>
      </w:pPr>
      <w:r w:rsidRPr="00110BE1">
        <w:rPr>
          <w:rStyle w:val="FootnoteReference"/>
          <w:rFonts w:ascii="Times New Roman" w:hAnsi="Times New Roman" w:cs="Times New Roman"/>
        </w:rPr>
        <w:footnoteRef/>
      </w:r>
      <w:r w:rsidRPr="00110BE1">
        <w:rPr>
          <w:rFonts w:ascii="Times New Roman" w:hAnsi="Times New Roman" w:cs="Times New Roman"/>
        </w:rPr>
        <w:t xml:space="preserve"> </w:t>
      </w:r>
      <w:r w:rsidR="00667D48">
        <w:rPr>
          <w:rFonts w:ascii="Times New Roman" w:hAnsi="Times New Roman" w:cs="Times New Roman"/>
        </w:rPr>
        <w:t xml:space="preserve">Richard M. Kain, ‘An Interview with Carola Giedion-Welcker and Maria </w:t>
      </w:r>
      <w:proofErr w:type="spellStart"/>
      <w:r w:rsidR="00667D48">
        <w:rPr>
          <w:rFonts w:ascii="Times New Roman" w:hAnsi="Times New Roman" w:cs="Times New Roman"/>
        </w:rPr>
        <w:t>Jolas</w:t>
      </w:r>
      <w:proofErr w:type="spellEnd"/>
      <w:r w:rsidR="00667D48">
        <w:rPr>
          <w:rFonts w:ascii="Times New Roman" w:hAnsi="Times New Roman" w:cs="Times New Roman"/>
        </w:rPr>
        <w:t xml:space="preserve">’ in </w:t>
      </w:r>
      <w:r w:rsidR="00667D48">
        <w:rPr>
          <w:rFonts w:ascii="Times New Roman" w:hAnsi="Times New Roman" w:cs="Times New Roman"/>
          <w:i/>
          <w:iCs/>
        </w:rPr>
        <w:t>James</w:t>
      </w:r>
      <w:r w:rsidR="008229B0">
        <w:rPr>
          <w:rFonts w:ascii="Times New Roman" w:hAnsi="Times New Roman" w:cs="Times New Roman"/>
          <w:i/>
          <w:iCs/>
        </w:rPr>
        <w:t xml:space="preserve"> </w:t>
      </w:r>
      <w:r w:rsidR="00667D48">
        <w:rPr>
          <w:rFonts w:ascii="Times New Roman" w:hAnsi="Times New Roman" w:cs="Times New Roman"/>
          <w:i/>
          <w:iCs/>
        </w:rPr>
        <w:t>Joyce Quarterly</w:t>
      </w:r>
      <w:r w:rsidR="00667D48">
        <w:rPr>
          <w:rFonts w:ascii="Times New Roman" w:hAnsi="Times New Roman" w:cs="Times New Roman"/>
        </w:rPr>
        <w:t xml:space="preserve"> 11.2 (1974), 94-122, 96.</w:t>
      </w:r>
    </w:p>
  </w:footnote>
  <w:footnote w:id="2">
    <w:p w14:paraId="6C5A5340" w14:textId="5C2E2918" w:rsidR="002A0035" w:rsidRPr="00110BE1" w:rsidRDefault="002A0035">
      <w:pPr>
        <w:rPr>
          <w:rFonts w:ascii="Times New Roman" w:hAnsi="Times New Roman" w:cs="Times New Roman"/>
        </w:rPr>
      </w:pPr>
      <w:r w:rsidRPr="00110BE1">
        <w:rPr>
          <w:rStyle w:val="FootnoteReference"/>
          <w:rFonts w:ascii="Times New Roman" w:hAnsi="Times New Roman" w:cs="Times New Roman"/>
        </w:rPr>
        <w:footnoteRef/>
      </w:r>
      <w:r w:rsidRPr="00110BE1">
        <w:rPr>
          <w:rFonts w:ascii="Times New Roman" w:hAnsi="Times New Roman" w:cs="Times New Roman"/>
        </w:rPr>
        <w:t xml:space="preserve"> </w:t>
      </w:r>
      <w:r w:rsidR="00667D48">
        <w:rPr>
          <w:rFonts w:ascii="Times New Roman" w:hAnsi="Times New Roman" w:cs="Times New Roman"/>
        </w:rPr>
        <w:t xml:space="preserve">Atherton, James, </w:t>
      </w:r>
      <w:r w:rsidR="00667D48">
        <w:rPr>
          <w:rFonts w:ascii="Times New Roman" w:hAnsi="Times New Roman" w:cs="Times New Roman"/>
          <w:i/>
          <w:iCs/>
        </w:rPr>
        <w:t>The Books at the Wake</w:t>
      </w:r>
      <w:r w:rsidR="00667D48">
        <w:rPr>
          <w:rFonts w:ascii="Times New Roman" w:hAnsi="Times New Roman" w:cs="Times New Roman"/>
        </w:rPr>
        <w:t xml:space="preserve"> (Carbondale: Southern Illinois UP, 1959), </w:t>
      </w:r>
      <w:r w:rsidRPr="00110BE1">
        <w:rPr>
          <w:rFonts w:ascii="Times New Roman" w:hAnsi="Times New Roman" w:cs="Times New Roman"/>
        </w:rPr>
        <w:t>13.</w:t>
      </w:r>
    </w:p>
  </w:footnote>
  <w:footnote w:id="3">
    <w:p w14:paraId="4C143475" w14:textId="35B5B942" w:rsidR="002A0035" w:rsidRPr="009502BF" w:rsidRDefault="002A0035" w:rsidP="009502BF">
      <w:pPr>
        <w:rPr>
          <w:rFonts w:ascii="Times New Roman" w:hAnsi="Times New Roman" w:cs="Times New Roman"/>
        </w:rPr>
      </w:pPr>
      <w:r w:rsidRPr="00110BE1">
        <w:rPr>
          <w:rStyle w:val="FootnoteReference"/>
          <w:rFonts w:ascii="Times New Roman" w:hAnsi="Times New Roman" w:cs="Times New Roman"/>
        </w:rPr>
        <w:footnoteRef/>
      </w:r>
      <w:r w:rsidR="00667D48">
        <w:rPr>
          <w:rFonts w:ascii="Times New Roman" w:hAnsi="Times New Roman" w:cs="Times New Roman"/>
        </w:rPr>
        <w:t xml:space="preserve"> See Kimberley Devlin, </w:t>
      </w:r>
      <w:r w:rsidR="00667D48">
        <w:rPr>
          <w:rFonts w:ascii="Times New Roman" w:hAnsi="Times New Roman" w:cs="Times New Roman"/>
          <w:i/>
          <w:iCs/>
        </w:rPr>
        <w:t xml:space="preserve">Wandering and Return in ‘Finnegans Wake’ </w:t>
      </w:r>
      <w:r w:rsidR="00667D48">
        <w:rPr>
          <w:rFonts w:ascii="Times New Roman" w:hAnsi="Times New Roman" w:cs="Times New Roman"/>
        </w:rPr>
        <w:t>(Princeton, NJ, Princeton U</w:t>
      </w:r>
      <w:r w:rsidR="008229B0">
        <w:rPr>
          <w:rFonts w:ascii="Times New Roman" w:hAnsi="Times New Roman" w:cs="Times New Roman"/>
        </w:rPr>
        <w:t xml:space="preserve">niversity </w:t>
      </w:r>
      <w:r w:rsidR="00667D48">
        <w:rPr>
          <w:rFonts w:ascii="Times New Roman" w:hAnsi="Times New Roman" w:cs="Times New Roman"/>
        </w:rPr>
        <w:t>P</w:t>
      </w:r>
      <w:r w:rsidR="008229B0">
        <w:rPr>
          <w:rFonts w:ascii="Times New Roman" w:hAnsi="Times New Roman" w:cs="Times New Roman"/>
        </w:rPr>
        <w:t>ress</w:t>
      </w:r>
      <w:r w:rsidR="00667D48">
        <w:rPr>
          <w:rFonts w:ascii="Times New Roman" w:hAnsi="Times New Roman" w:cs="Times New Roman"/>
        </w:rPr>
        <w:t>: 1991); Damon Franke, ‘In the ‘</w:t>
      </w:r>
      <w:proofErr w:type="spellStart"/>
      <w:r w:rsidR="00667D48">
        <w:rPr>
          <w:rFonts w:ascii="Times New Roman" w:hAnsi="Times New Roman" w:cs="Times New Roman"/>
        </w:rPr>
        <w:t>nummifeed</w:t>
      </w:r>
      <w:proofErr w:type="spellEnd"/>
      <w:r w:rsidR="00667D48">
        <w:rPr>
          <w:rFonts w:ascii="Times New Roman" w:hAnsi="Times New Roman" w:cs="Times New Roman"/>
        </w:rPr>
        <w:t xml:space="preserve"> </w:t>
      </w:r>
      <w:proofErr w:type="spellStart"/>
      <w:r w:rsidR="00667D48">
        <w:rPr>
          <w:rFonts w:ascii="Times New Roman" w:hAnsi="Times New Roman" w:cs="Times New Roman"/>
        </w:rPr>
        <w:t>confusionary</w:t>
      </w:r>
      <w:proofErr w:type="spellEnd"/>
      <w:r w:rsidR="00667D48">
        <w:rPr>
          <w:rFonts w:ascii="Times New Roman" w:hAnsi="Times New Roman" w:cs="Times New Roman"/>
        </w:rPr>
        <w:t xml:space="preserve">’: Reading the Negative Confession of ‘Finnegans Wake’’, </w:t>
      </w:r>
      <w:r w:rsidR="00667D48">
        <w:rPr>
          <w:rFonts w:ascii="Times New Roman" w:hAnsi="Times New Roman" w:cs="Times New Roman"/>
          <w:i/>
          <w:iCs/>
        </w:rPr>
        <w:t>Journal of Narrative Theory,</w:t>
      </w:r>
      <w:r w:rsidR="00667D48">
        <w:rPr>
          <w:rFonts w:ascii="Times New Roman" w:hAnsi="Times New Roman" w:cs="Times New Roman"/>
        </w:rPr>
        <w:t xml:space="preserve"> 30.1 (2000), 55-95; Wolfgang </w:t>
      </w:r>
      <w:proofErr w:type="spellStart"/>
      <w:r w:rsidR="00667D48">
        <w:rPr>
          <w:rFonts w:ascii="Times New Roman" w:hAnsi="Times New Roman" w:cs="Times New Roman"/>
        </w:rPr>
        <w:t>Streit</w:t>
      </w:r>
      <w:proofErr w:type="spellEnd"/>
      <w:r w:rsidR="00667D48">
        <w:rPr>
          <w:rFonts w:ascii="Times New Roman" w:hAnsi="Times New Roman" w:cs="Times New Roman"/>
        </w:rPr>
        <w:t xml:space="preserve">, </w:t>
      </w:r>
      <w:r w:rsidR="00667D48">
        <w:rPr>
          <w:rFonts w:ascii="Times New Roman" w:hAnsi="Times New Roman" w:cs="Times New Roman"/>
          <w:i/>
          <w:iCs/>
        </w:rPr>
        <w:t>Joyce/Foucault: Sexual Confessions</w:t>
      </w:r>
      <w:r w:rsidR="00667D48">
        <w:rPr>
          <w:rFonts w:ascii="Times New Roman" w:hAnsi="Times New Roman" w:cs="Times New Roman"/>
        </w:rPr>
        <w:t xml:space="preserve"> (Michigan: University of Michigan Press, 2004); Chrissie Van Mierlo, </w:t>
      </w:r>
      <w:r w:rsidR="00667D48">
        <w:rPr>
          <w:rFonts w:ascii="Times New Roman" w:hAnsi="Times New Roman" w:cs="Times New Roman"/>
          <w:i/>
          <w:iCs/>
        </w:rPr>
        <w:t xml:space="preserve">James Joyce and Catholicism: the Apostate’s Wake </w:t>
      </w:r>
      <w:r w:rsidR="00667D48">
        <w:rPr>
          <w:rFonts w:ascii="Times New Roman" w:hAnsi="Times New Roman" w:cs="Times New Roman"/>
        </w:rPr>
        <w:t xml:space="preserve">(London: Bloomsbury Press, 2014). </w:t>
      </w:r>
      <w:r>
        <w:rPr>
          <w:rFonts w:ascii="Times New Roman" w:hAnsi="Times New Roman" w:cs="Times New Roman"/>
        </w:rPr>
        <w:t xml:space="preserve"> </w:t>
      </w:r>
    </w:p>
  </w:footnote>
  <w:footnote w:id="4">
    <w:p w14:paraId="5CF9223E" w14:textId="1790F764" w:rsidR="00667D48" w:rsidRPr="004D6B3F" w:rsidRDefault="002A0035" w:rsidP="009502BF">
      <w:pPr>
        <w:rPr>
          <w:rFonts w:ascii="Times New Roman" w:hAnsi="Times New Roman" w:cs="Times New Roman"/>
        </w:rPr>
      </w:pPr>
      <w:r w:rsidRPr="00110BE1">
        <w:rPr>
          <w:rStyle w:val="FootnoteReference"/>
          <w:rFonts w:ascii="Times New Roman" w:hAnsi="Times New Roman" w:cs="Times New Roman"/>
        </w:rPr>
        <w:footnoteRef/>
      </w:r>
      <w:r w:rsidRPr="00110BE1">
        <w:rPr>
          <w:rFonts w:ascii="Times New Roman" w:hAnsi="Times New Roman" w:cs="Times New Roman"/>
        </w:rPr>
        <w:t xml:space="preserve"> </w:t>
      </w:r>
      <w:r>
        <w:rPr>
          <w:rFonts w:ascii="Times New Roman" w:hAnsi="Times New Roman" w:cs="Times New Roman"/>
        </w:rPr>
        <w:t>For a useful overview of the 20</w:t>
      </w:r>
      <w:r w:rsidRPr="004D6B3F">
        <w:rPr>
          <w:rFonts w:ascii="Times New Roman" w:hAnsi="Times New Roman" w:cs="Times New Roman"/>
          <w:vertAlign w:val="superscript"/>
        </w:rPr>
        <w:t>th</w:t>
      </w:r>
      <w:r>
        <w:rPr>
          <w:rFonts w:ascii="Times New Roman" w:hAnsi="Times New Roman" w:cs="Times New Roman"/>
        </w:rPr>
        <w:t xml:space="preserve"> Century ‘decline of confession’ see </w:t>
      </w:r>
      <w:r w:rsidR="00667D48">
        <w:rPr>
          <w:rFonts w:ascii="Times New Roman" w:hAnsi="Times New Roman" w:cs="Times New Roman"/>
        </w:rPr>
        <w:t xml:space="preserve">Bill </w:t>
      </w:r>
      <w:r>
        <w:rPr>
          <w:rFonts w:ascii="Times New Roman" w:hAnsi="Times New Roman" w:cs="Times New Roman"/>
        </w:rPr>
        <w:t>Cosgrave</w:t>
      </w:r>
      <w:r w:rsidR="00667D48">
        <w:rPr>
          <w:rFonts w:ascii="Times New Roman" w:hAnsi="Times New Roman" w:cs="Times New Roman"/>
        </w:rPr>
        <w:t>, ‘</w:t>
      </w:r>
      <w:r w:rsidR="00667D48" w:rsidRPr="004D6B3F">
        <w:rPr>
          <w:rFonts w:ascii="Times New Roman" w:hAnsi="Times New Roman" w:cs="Times New Roman"/>
        </w:rPr>
        <w:t>The Decline of Confessions: Disaster or Return to Normal?</w:t>
      </w:r>
      <w:r w:rsidR="00667D48">
        <w:rPr>
          <w:rFonts w:ascii="Times New Roman" w:hAnsi="Times New Roman" w:cs="Times New Roman"/>
        </w:rPr>
        <w:t xml:space="preserve">’ </w:t>
      </w:r>
      <w:r w:rsidR="00667D48">
        <w:rPr>
          <w:rFonts w:ascii="Times New Roman" w:hAnsi="Times New Roman" w:cs="Times New Roman"/>
          <w:i/>
          <w:iCs/>
        </w:rPr>
        <w:t>The Furrow,</w:t>
      </w:r>
      <w:r w:rsidR="00667D48" w:rsidRPr="004D6B3F">
        <w:rPr>
          <w:rFonts w:ascii="Times New Roman" w:hAnsi="Times New Roman" w:cs="Times New Roman"/>
        </w:rPr>
        <w:t xml:space="preserve"> </w:t>
      </w:r>
      <w:r w:rsidR="00667D48">
        <w:rPr>
          <w:rFonts w:ascii="Times New Roman" w:hAnsi="Times New Roman" w:cs="Times New Roman"/>
        </w:rPr>
        <w:t xml:space="preserve">34.3 (1994), 158-162. </w:t>
      </w:r>
    </w:p>
    <w:p w14:paraId="24A7C022" w14:textId="5CA3900B" w:rsidR="002A0035" w:rsidRPr="004D6B3F" w:rsidRDefault="002A0035">
      <w:pPr>
        <w:rPr>
          <w:rFonts w:ascii="Times New Roman" w:hAnsi="Times New Roman" w:cs="Times New Roman"/>
        </w:rPr>
      </w:pPr>
      <w:r>
        <w:rPr>
          <w:rFonts w:ascii="Times New Roman" w:hAnsi="Times New Roman" w:cs="Times New Roman"/>
        </w:rPr>
        <w:t xml:space="preserve"> </w:t>
      </w:r>
    </w:p>
  </w:footnote>
  <w:footnote w:id="5">
    <w:p w14:paraId="79742562" w14:textId="184A7EF9" w:rsidR="003276B8" w:rsidRPr="009502BF" w:rsidRDefault="003276B8" w:rsidP="009502BF">
      <w:pPr>
        <w:rPr>
          <w:rFonts w:ascii="Times New Roman" w:hAnsi="Times New Roman" w:cs="Times New Roman"/>
        </w:rPr>
      </w:pPr>
      <w:r>
        <w:rPr>
          <w:rStyle w:val="FootnoteReference"/>
        </w:rPr>
        <w:footnoteRef/>
      </w:r>
      <w:r>
        <w:t xml:space="preserve"> </w:t>
      </w:r>
      <w:r w:rsidR="00300C27">
        <w:t xml:space="preserve">On the </w:t>
      </w:r>
      <w:r w:rsidR="00300C27" w:rsidRPr="009502BF">
        <w:rPr>
          <w:i/>
          <w:iCs/>
        </w:rPr>
        <w:t>Wake</w:t>
      </w:r>
      <w:r w:rsidR="00300C27">
        <w:t xml:space="preserve"> as narrative, see John </w:t>
      </w:r>
      <w:r w:rsidR="00667D48">
        <w:rPr>
          <w:rFonts w:ascii="Times New Roman" w:hAnsi="Times New Roman" w:cs="Times New Roman"/>
        </w:rPr>
        <w:t>Gordon, ‘</w:t>
      </w:r>
      <w:r w:rsidR="00667D48">
        <w:rPr>
          <w:rFonts w:ascii="Times New Roman" w:hAnsi="Times New Roman" w:cs="Times New Roman"/>
          <w:i/>
        </w:rPr>
        <w:t>Finnegans Wake’: a Plot Summary</w:t>
      </w:r>
      <w:r w:rsidR="00667D48">
        <w:rPr>
          <w:rFonts w:ascii="Times New Roman" w:hAnsi="Times New Roman" w:cs="Times New Roman"/>
        </w:rPr>
        <w:t xml:space="preserve"> (Dublin: Gill and Macmillan, 1986) </w:t>
      </w:r>
      <w:r w:rsidR="00300C27">
        <w:rPr>
          <w:rFonts w:ascii="Times New Roman" w:hAnsi="Times New Roman" w:cs="Times New Roman"/>
        </w:rPr>
        <w:t xml:space="preserve">and </w:t>
      </w:r>
      <w:proofErr w:type="spellStart"/>
      <w:r w:rsidR="00300C27">
        <w:rPr>
          <w:rFonts w:ascii="Times New Roman" w:hAnsi="Times New Roman" w:cs="Times New Roman"/>
        </w:rPr>
        <w:t>Danis</w:t>
      </w:r>
      <w:proofErr w:type="spellEnd"/>
      <w:r w:rsidR="00300C27">
        <w:rPr>
          <w:rFonts w:ascii="Times New Roman" w:hAnsi="Times New Roman" w:cs="Times New Roman"/>
        </w:rPr>
        <w:t xml:space="preserve"> Rose and John O’Hanlon, </w:t>
      </w:r>
      <w:r w:rsidR="00300C27">
        <w:rPr>
          <w:rFonts w:ascii="Times New Roman" w:hAnsi="Times New Roman" w:cs="Times New Roman"/>
          <w:i/>
        </w:rPr>
        <w:t xml:space="preserve">Understanding ‘Finnegans Wake’: a Guide to the Narrative of James Joyce’s Masterpiece </w:t>
      </w:r>
      <w:r w:rsidR="00300C27">
        <w:rPr>
          <w:rFonts w:ascii="Times New Roman" w:hAnsi="Times New Roman" w:cs="Times New Roman"/>
        </w:rPr>
        <w:t>(New York: Garland, 1982).</w:t>
      </w:r>
    </w:p>
  </w:footnote>
  <w:footnote w:id="6">
    <w:p w14:paraId="3A14D1B2" w14:textId="5D437C43" w:rsidR="00667D48" w:rsidRPr="000351DA" w:rsidRDefault="00667D48">
      <w:pPr>
        <w:pStyle w:val="FootnoteText"/>
        <w:rPr>
          <w:i/>
          <w:iCs/>
        </w:rPr>
      </w:pPr>
      <w:r>
        <w:rPr>
          <w:rStyle w:val="FootnoteReference"/>
        </w:rPr>
        <w:footnoteRef/>
      </w:r>
      <w:r>
        <w:t xml:space="preserve"> </w:t>
      </w:r>
      <w:r w:rsidR="00E85150">
        <w:t xml:space="preserve">For example, </w:t>
      </w:r>
      <w:r w:rsidR="001E1406">
        <w:t xml:space="preserve">John Cage’s </w:t>
      </w:r>
      <w:r w:rsidR="001E1406">
        <w:rPr>
          <w:i/>
          <w:iCs/>
        </w:rPr>
        <w:t>Writing for the Second Time Through ‘Finnegans Wake’</w:t>
      </w:r>
      <w:r w:rsidR="001E1406">
        <w:t xml:space="preserve"> and </w:t>
      </w:r>
      <w:r w:rsidR="000351DA">
        <w:t xml:space="preserve">Derek Pyle’s </w:t>
      </w:r>
      <w:proofErr w:type="spellStart"/>
      <w:r w:rsidR="000351DA">
        <w:rPr>
          <w:i/>
          <w:iCs/>
        </w:rPr>
        <w:t>Waywords</w:t>
      </w:r>
      <w:proofErr w:type="spellEnd"/>
      <w:r w:rsidR="000351DA">
        <w:rPr>
          <w:i/>
          <w:iCs/>
        </w:rPr>
        <w:t xml:space="preserve"> and </w:t>
      </w:r>
      <w:proofErr w:type="spellStart"/>
      <w:r w:rsidR="000351DA">
        <w:rPr>
          <w:i/>
          <w:iCs/>
        </w:rPr>
        <w:t>Meansigns</w:t>
      </w:r>
      <w:proofErr w:type="spellEnd"/>
      <w:r w:rsidR="000351DA">
        <w:t xml:space="preserve"> both celebrate Joyce’s text through adaptation</w:t>
      </w:r>
      <w:r w:rsidR="00E85150">
        <w:t xml:space="preserve"> </w:t>
      </w:r>
      <w:r w:rsidR="000351DA">
        <w:t>but the</w:t>
      </w:r>
      <w:r w:rsidR="00E85150">
        <w:t xml:space="preserve">ir </w:t>
      </w:r>
      <w:r w:rsidR="000351DA">
        <w:t xml:space="preserve">choices communicate little if anything about any narrative </w:t>
      </w:r>
      <w:r w:rsidR="0022526B">
        <w:t xml:space="preserve">logic </w:t>
      </w:r>
      <w:r w:rsidR="000351DA">
        <w:t xml:space="preserve">the text may have.  See waywordsandmeansigns.com  </w:t>
      </w:r>
    </w:p>
  </w:footnote>
  <w:footnote w:id="7">
    <w:p w14:paraId="753C12AF" w14:textId="72B5AC9A" w:rsidR="002A0035" w:rsidRPr="00110BE1" w:rsidRDefault="002A0035">
      <w:pPr>
        <w:pStyle w:val="FootnoteText"/>
        <w:rPr>
          <w:rFonts w:ascii="Times New Roman" w:hAnsi="Times New Roman" w:cs="Times New Roman"/>
          <w:lang w:val="en-US"/>
        </w:rPr>
      </w:pPr>
      <w:r w:rsidRPr="00110BE1">
        <w:rPr>
          <w:rStyle w:val="FootnoteReference"/>
          <w:rFonts w:ascii="Times New Roman" w:hAnsi="Times New Roman" w:cs="Times New Roman"/>
        </w:rPr>
        <w:footnoteRef/>
      </w:r>
      <w:r w:rsidRPr="00110BE1">
        <w:rPr>
          <w:rFonts w:ascii="Times New Roman" w:hAnsi="Times New Roman" w:cs="Times New Roman"/>
        </w:rPr>
        <w:t xml:space="preserve"> </w:t>
      </w:r>
      <w:r>
        <w:rPr>
          <w:rFonts w:ascii="Times New Roman" w:hAnsi="Times New Roman" w:cs="Times New Roman"/>
        </w:rPr>
        <w:t xml:space="preserve">See ‘Penance’ in Volume 11 of the </w:t>
      </w:r>
      <w:r w:rsidRPr="009502BF">
        <w:rPr>
          <w:rFonts w:ascii="Times New Roman" w:hAnsi="Times New Roman" w:cs="Times New Roman"/>
          <w:i/>
          <w:iCs/>
          <w:lang w:val="en-US"/>
        </w:rPr>
        <w:t>Catholic Encyclopedia</w:t>
      </w:r>
      <w:r>
        <w:rPr>
          <w:rFonts w:ascii="Times New Roman" w:hAnsi="Times New Roman" w:cs="Times New Roman"/>
          <w:lang w:val="en-US"/>
        </w:rPr>
        <w:t xml:space="preserve"> (1913)</w:t>
      </w:r>
      <w:r w:rsidRPr="00110BE1">
        <w:rPr>
          <w:rFonts w:ascii="Times New Roman" w:hAnsi="Times New Roman" w:cs="Times New Roman"/>
          <w:lang w:val="en-US"/>
        </w:rPr>
        <w:t xml:space="preserve">. </w:t>
      </w:r>
      <w:r w:rsidR="007F4B3B" w:rsidRPr="007F4B3B">
        <w:rPr>
          <w:rFonts w:ascii="Times New Roman" w:hAnsi="Times New Roman" w:cs="Times New Roman"/>
          <w:lang w:val="en-US"/>
        </w:rPr>
        <w:t>https://en.wikisource.org/wiki/Catholic_Encyclopedia_(1913)/Penance</w:t>
      </w:r>
    </w:p>
  </w:footnote>
  <w:footnote w:id="8">
    <w:p w14:paraId="575E2C9F" w14:textId="345E136E" w:rsidR="007F4B3B" w:rsidRDefault="007F4B3B">
      <w:pPr>
        <w:pStyle w:val="FootnoteText"/>
      </w:pPr>
      <w:r>
        <w:rPr>
          <w:rStyle w:val="FootnoteReference"/>
        </w:rPr>
        <w:footnoteRef/>
      </w:r>
      <w:r>
        <w:t xml:space="preserve"> </w:t>
      </w:r>
      <w:r>
        <w:rPr>
          <w:rFonts w:ascii="Times New Roman" w:hAnsi="Times New Roman" w:cs="Times New Roman"/>
        </w:rPr>
        <w:t>‘Penance</w:t>
      </w:r>
      <w:r w:rsidR="00356D23">
        <w:rPr>
          <w:rFonts w:ascii="Times New Roman" w:hAnsi="Times New Roman" w:cs="Times New Roman"/>
        </w:rPr>
        <w:t>’.</w:t>
      </w:r>
    </w:p>
  </w:footnote>
  <w:footnote w:id="9">
    <w:p w14:paraId="4AD64626" w14:textId="1279836D" w:rsidR="00F425EC" w:rsidRPr="00300C27" w:rsidRDefault="00F425EC">
      <w:pPr>
        <w:pStyle w:val="FootnoteText"/>
      </w:pPr>
      <w:r w:rsidRPr="00300C27">
        <w:rPr>
          <w:rStyle w:val="FootnoteReference"/>
        </w:rPr>
        <w:footnoteRef/>
      </w:r>
      <w:r w:rsidRPr="00300C27">
        <w:t xml:space="preserve"> </w:t>
      </w:r>
      <w:r w:rsidR="00300C27" w:rsidRPr="009502BF">
        <w:rPr>
          <w:rFonts w:ascii="Times New Roman" w:hAnsi="Times New Roman" w:cs="Times New Roman"/>
        </w:rPr>
        <w:t xml:space="preserve">William Shakespeare, </w:t>
      </w:r>
      <w:r w:rsidRPr="00300C27">
        <w:rPr>
          <w:rFonts w:ascii="Times New Roman" w:hAnsi="Times New Roman" w:cs="Times New Roman"/>
          <w:i/>
          <w:iCs/>
        </w:rPr>
        <w:t>R</w:t>
      </w:r>
      <w:r w:rsidR="00300C27" w:rsidRPr="009502BF">
        <w:rPr>
          <w:rFonts w:ascii="Times New Roman" w:hAnsi="Times New Roman" w:cs="Times New Roman"/>
          <w:i/>
          <w:iCs/>
        </w:rPr>
        <w:t xml:space="preserve">ichard </w:t>
      </w:r>
      <w:r w:rsidRPr="00300C27">
        <w:rPr>
          <w:rFonts w:ascii="Times New Roman" w:hAnsi="Times New Roman" w:cs="Times New Roman"/>
          <w:i/>
          <w:iCs/>
        </w:rPr>
        <w:t>III</w:t>
      </w:r>
      <w:r w:rsidRPr="00300C27">
        <w:rPr>
          <w:rFonts w:ascii="Times New Roman" w:hAnsi="Times New Roman" w:cs="Times New Roman"/>
        </w:rPr>
        <w:t xml:space="preserve">, </w:t>
      </w:r>
      <w:r w:rsidR="00300C27" w:rsidRPr="009502BF">
        <w:rPr>
          <w:rFonts w:ascii="Times New Roman" w:hAnsi="Times New Roman" w:cs="Times New Roman"/>
        </w:rPr>
        <w:t>5.</w:t>
      </w:r>
      <w:r w:rsidRPr="00300C27">
        <w:rPr>
          <w:rFonts w:ascii="Times New Roman" w:hAnsi="Times New Roman" w:cs="Times New Roman"/>
        </w:rPr>
        <w:t>4</w:t>
      </w:r>
      <w:r w:rsidR="00300C27" w:rsidRPr="009502BF">
        <w:rPr>
          <w:rFonts w:ascii="Times New Roman" w:hAnsi="Times New Roman" w:cs="Times New Roman"/>
        </w:rPr>
        <w:t>, l.</w:t>
      </w:r>
      <w:r w:rsidRPr="00300C27">
        <w:rPr>
          <w:rFonts w:ascii="Times New Roman" w:hAnsi="Times New Roman" w:cs="Times New Roman"/>
        </w:rPr>
        <w:t>7</w:t>
      </w:r>
      <w:r w:rsidR="00300C27" w:rsidRPr="00300C27">
        <w:rPr>
          <w:rFonts w:ascii="Times New Roman" w:hAnsi="Times New Roman" w:cs="Times New Roman"/>
        </w:rPr>
        <w:t>.</w:t>
      </w:r>
    </w:p>
  </w:footnote>
  <w:footnote w:id="10">
    <w:p w14:paraId="595D726B" w14:textId="73F85CF3" w:rsidR="00F425EC" w:rsidRPr="009502BF" w:rsidRDefault="00F425EC">
      <w:pPr>
        <w:pStyle w:val="FootnoteText"/>
        <w:rPr>
          <w:highlight w:val="yellow"/>
        </w:rPr>
      </w:pPr>
      <w:r w:rsidRPr="00300C27">
        <w:rPr>
          <w:rStyle w:val="FootnoteReference"/>
        </w:rPr>
        <w:footnoteRef/>
      </w:r>
      <w:r w:rsidRPr="00300C27">
        <w:t xml:space="preserve"> </w:t>
      </w:r>
      <w:r w:rsidR="00133E26" w:rsidRPr="00300C27">
        <w:t>https://www.preces-latinae.org/thesaurus/Basics/Confiteor.html</w:t>
      </w:r>
    </w:p>
  </w:footnote>
  <w:footnote w:id="11">
    <w:p w14:paraId="72634ACF" w14:textId="5C24A4CF" w:rsidR="00133E26" w:rsidRDefault="00133E26">
      <w:pPr>
        <w:pStyle w:val="FootnoteText"/>
      </w:pPr>
      <w:r w:rsidRPr="00300C27">
        <w:rPr>
          <w:rStyle w:val="FootnoteReference"/>
        </w:rPr>
        <w:footnoteRef/>
      </w:r>
      <w:r w:rsidRPr="00300C27">
        <w:t xml:space="preserve"> </w:t>
      </w:r>
      <w:r w:rsidRPr="009502BF">
        <w:rPr>
          <w:rFonts w:ascii="Times New Roman" w:hAnsi="Times New Roman" w:cs="Times New Roman"/>
        </w:rPr>
        <w:t xml:space="preserve">E.M. </w:t>
      </w:r>
      <w:r w:rsidRPr="00300C27">
        <w:rPr>
          <w:rFonts w:ascii="Times New Roman" w:hAnsi="Times New Roman" w:cs="Times New Roman"/>
        </w:rPr>
        <w:t>Forster,</w:t>
      </w:r>
      <w:r w:rsidRPr="009502BF">
        <w:rPr>
          <w:rFonts w:ascii="Times New Roman" w:hAnsi="Times New Roman" w:cs="Times New Roman"/>
        </w:rPr>
        <w:t xml:space="preserve"> </w:t>
      </w:r>
      <w:r w:rsidRPr="00300C27">
        <w:rPr>
          <w:rFonts w:ascii="Times New Roman" w:hAnsi="Times New Roman" w:cs="Times New Roman"/>
          <w:i/>
        </w:rPr>
        <w:t>A</w:t>
      </w:r>
      <w:r w:rsidRPr="006E4662">
        <w:rPr>
          <w:rFonts w:ascii="Times New Roman" w:hAnsi="Times New Roman" w:cs="Times New Roman"/>
          <w:i/>
        </w:rPr>
        <w:t xml:space="preserve"> Passage to India</w:t>
      </w:r>
      <w:r>
        <w:rPr>
          <w:rFonts w:ascii="Times New Roman" w:hAnsi="Times New Roman" w:cs="Times New Roman"/>
        </w:rPr>
        <w:t xml:space="preserve"> (</w:t>
      </w:r>
      <w:r w:rsidR="00C94242">
        <w:rPr>
          <w:rFonts w:ascii="Times New Roman" w:hAnsi="Times New Roman" w:cs="Times New Roman"/>
        </w:rPr>
        <w:t xml:space="preserve">First published 1924. </w:t>
      </w:r>
      <w:r w:rsidR="008229B0">
        <w:rPr>
          <w:rFonts w:ascii="Times New Roman" w:hAnsi="Times New Roman" w:cs="Times New Roman"/>
        </w:rPr>
        <w:t>Harmondsworth</w:t>
      </w:r>
      <w:r>
        <w:rPr>
          <w:rFonts w:ascii="Times New Roman" w:hAnsi="Times New Roman" w:cs="Times New Roman"/>
        </w:rPr>
        <w:t xml:space="preserve">: </w:t>
      </w:r>
      <w:r w:rsidR="00C94242">
        <w:rPr>
          <w:rFonts w:ascii="Times New Roman" w:hAnsi="Times New Roman" w:cs="Times New Roman"/>
        </w:rPr>
        <w:t>P</w:t>
      </w:r>
      <w:r>
        <w:rPr>
          <w:rFonts w:ascii="Times New Roman" w:hAnsi="Times New Roman" w:cs="Times New Roman"/>
        </w:rPr>
        <w:t>engui</w:t>
      </w:r>
      <w:r w:rsidR="00C94242">
        <w:rPr>
          <w:rFonts w:ascii="Times New Roman" w:hAnsi="Times New Roman" w:cs="Times New Roman"/>
        </w:rPr>
        <w:t>n,</w:t>
      </w:r>
      <w:r>
        <w:rPr>
          <w:rFonts w:ascii="Times New Roman" w:hAnsi="Times New Roman" w:cs="Times New Roman"/>
        </w:rPr>
        <w:t xml:space="preserve"> 1979), </w:t>
      </w:r>
      <w:r w:rsidR="00C94242">
        <w:rPr>
          <w:rFonts w:ascii="Times New Roman" w:hAnsi="Times New Roman" w:cs="Times New Roman"/>
        </w:rPr>
        <w:t>part II, ch.19, p.169.</w:t>
      </w:r>
    </w:p>
  </w:footnote>
  <w:footnote w:id="12">
    <w:p w14:paraId="1922C96F" w14:textId="1CA8E64D" w:rsidR="002A0035" w:rsidRPr="002A0035" w:rsidRDefault="002A0035" w:rsidP="009502BF">
      <w:pPr>
        <w:rPr>
          <w:rFonts w:ascii="Times New Roman" w:hAnsi="Times New Roman" w:cs="Times New Roman"/>
        </w:rPr>
      </w:pPr>
      <w:r w:rsidRPr="002A0035">
        <w:rPr>
          <w:rStyle w:val="FootnoteReference"/>
          <w:rFonts w:ascii="Times New Roman" w:hAnsi="Times New Roman" w:cs="Times New Roman"/>
        </w:rPr>
        <w:footnoteRef/>
      </w:r>
      <w:r w:rsidRPr="002A0035">
        <w:rPr>
          <w:rFonts w:ascii="Times New Roman" w:hAnsi="Times New Roman" w:cs="Times New Roman"/>
        </w:rPr>
        <w:t xml:space="preserve"> </w:t>
      </w:r>
      <w:r w:rsidR="00300C27">
        <w:rPr>
          <w:rFonts w:ascii="Times New Roman" w:hAnsi="Times New Roman" w:cs="Times New Roman"/>
        </w:rPr>
        <w:t xml:space="preserve">Albert </w:t>
      </w:r>
      <w:r w:rsidRPr="002A0035">
        <w:rPr>
          <w:rFonts w:ascii="Times New Roman" w:hAnsi="Times New Roman" w:cs="Times New Roman"/>
        </w:rPr>
        <w:t>Camus,</w:t>
      </w:r>
      <w:r w:rsidR="00300C27">
        <w:rPr>
          <w:rFonts w:ascii="Times New Roman" w:hAnsi="Times New Roman" w:cs="Times New Roman"/>
        </w:rPr>
        <w:t xml:space="preserve"> </w:t>
      </w:r>
      <w:r w:rsidR="00300C27">
        <w:rPr>
          <w:rFonts w:ascii="Times New Roman" w:hAnsi="Times New Roman" w:cs="Times New Roman"/>
          <w:i/>
          <w:iCs/>
        </w:rPr>
        <w:t>Carnets: 1935-1942</w:t>
      </w:r>
      <w:r w:rsidR="00300C27">
        <w:rPr>
          <w:rFonts w:ascii="Times New Roman" w:hAnsi="Times New Roman" w:cs="Times New Roman"/>
          <w:iCs/>
        </w:rPr>
        <w:t>,</w:t>
      </w:r>
      <w:r w:rsidR="00300C27">
        <w:rPr>
          <w:rFonts w:ascii="Times New Roman" w:hAnsi="Times New Roman" w:cs="Times New Roman"/>
          <w:i/>
          <w:iCs/>
        </w:rPr>
        <w:t xml:space="preserve"> </w:t>
      </w:r>
      <w:r w:rsidR="00300C27">
        <w:rPr>
          <w:rFonts w:ascii="Times New Roman" w:hAnsi="Times New Roman" w:cs="Times New Roman"/>
          <w:iCs/>
        </w:rPr>
        <w:t xml:space="preserve">trans. Philip </w:t>
      </w:r>
      <w:proofErr w:type="spellStart"/>
      <w:r w:rsidR="00300C27">
        <w:rPr>
          <w:rFonts w:ascii="Times New Roman" w:hAnsi="Times New Roman" w:cs="Times New Roman"/>
          <w:iCs/>
        </w:rPr>
        <w:t>Thody</w:t>
      </w:r>
      <w:proofErr w:type="spellEnd"/>
      <w:r w:rsidR="00300C27">
        <w:rPr>
          <w:rFonts w:ascii="Times New Roman" w:hAnsi="Times New Roman" w:cs="Times New Roman"/>
        </w:rPr>
        <w:t xml:space="preserve"> (London: Hamish Hamilton, 1963),</w:t>
      </w:r>
      <w:r w:rsidRPr="002A0035">
        <w:rPr>
          <w:rFonts w:ascii="Times New Roman" w:hAnsi="Times New Roman" w:cs="Times New Roman"/>
        </w:rPr>
        <w:t xml:space="preserve"> 1. </w:t>
      </w:r>
    </w:p>
  </w:footnote>
  <w:footnote w:id="13">
    <w:p w14:paraId="362A41B4" w14:textId="663C737B" w:rsidR="002A0035" w:rsidRPr="002A0035" w:rsidRDefault="002A0035" w:rsidP="009502BF">
      <w:pPr>
        <w:rPr>
          <w:rFonts w:ascii="Times New Roman" w:hAnsi="Times New Roman" w:cs="Times New Roman"/>
        </w:rPr>
      </w:pPr>
      <w:r w:rsidRPr="002A0035">
        <w:rPr>
          <w:rStyle w:val="FootnoteReference"/>
          <w:rFonts w:ascii="Times New Roman" w:hAnsi="Times New Roman" w:cs="Times New Roman"/>
        </w:rPr>
        <w:footnoteRef/>
      </w:r>
      <w:r w:rsidRPr="002A0035">
        <w:rPr>
          <w:rFonts w:ascii="Times New Roman" w:hAnsi="Times New Roman" w:cs="Times New Roman"/>
        </w:rPr>
        <w:t xml:space="preserve"> </w:t>
      </w:r>
      <w:r w:rsidR="00300C27">
        <w:rPr>
          <w:rFonts w:ascii="Times New Roman" w:hAnsi="Times New Roman" w:cs="Times New Roman"/>
        </w:rPr>
        <w:t xml:space="preserve">Jacques Derrida, </w:t>
      </w:r>
      <w:proofErr w:type="spellStart"/>
      <w:r w:rsidR="00300C27">
        <w:rPr>
          <w:rFonts w:ascii="Times New Roman" w:hAnsi="Times New Roman" w:cs="Times New Roman"/>
          <w:i/>
          <w:iCs/>
        </w:rPr>
        <w:t>Circumfession</w:t>
      </w:r>
      <w:proofErr w:type="spellEnd"/>
      <w:r w:rsidR="00300C27">
        <w:rPr>
          <w:rFonts w:ascii="Times New Roman" w:hAnsi="Times New Roman" w:cs="Times New Roman"/>
          <w:i/>
          <w:iCs/>
        </w:rPr>
        <w:t xml:space="preserve"> </w:t>
      </w:r>
      <w:r w:rsidR="00300C27">
        <w:rPr>
          <w:rFonts w:ascii="Times New Roman" w:hAnsi="Times New Roman" w:cs="Times New Roman"/>
        </w:rPr>
        <w:t xml:space="preserve">trans. Geoff Bennington (Chicago: University of Chicago Press, 1993), 46.  Michel Foucault, </w:t>
      </w:r>
      <w:r w:rsidR="00300C27">
        <w:rPr>
          <w:rFonts w:ascii="Times New Roman" w:hAnsi="Times New Roman" w:cs="Times New Roman"/>
          <w:i/>
          <w:iCs/>
        </w:rPr>
        <w:t>The History of Sexuality, Vol. 1</w:t>
      </w:r>
      <w:r w:rsidR="00300C27">
        <w:rPr>
          <w:rFonts w:ascii="Times New Roman" w:hAnsi="Times New Roman" w:cs="Times New Roman"/>
        </w:rPr>
        <w:t>, trans. Robert Hurley (Harmondsworth: Penguin, 1979), 58-9.</w:t>
      </w:r>
    </w:p>
  </w:footnote>
  <w:footnote w:id="14">
    <w:p w14:paraId="477A04B3" w14:textId="46703876" w:rsidR="002A0035" w:rsidRPr="002A0035" w:rsidRDefault="002A0035" w:rsidP="009502BF">
      <w:pPr>
        <w:rPr>
          <w:rFonts w:ascii="Times New Roman" w:hAnsi="Times New Roman" w:cs="Times New Roman"/>
        </w:rPr>
      </w:pPr>
      <w:r w:rsidRPr="002A0035">
        <w:rPr>
          <w:rStyle w:val="FootnoteReference"/>
          <w:rFonts w:ascii="Times New Roman" w:hAnsi="Times New Roman" w:cs="Times New Roman"/>
        </w:rPr>
        <w:footnoteRef/>
      </w:r>
      <w:r w:rsidRPr="002A0035">
        <w:rPr>
          <w:rFonts w:ascii="Times New Roman" w:hAnsi="Times New Roman" w:cs="Times New Roman"/>
        </w:rPr>
        <w:t xml:space="preserve"> </w:t>
      </w:r>
      <w:r w:rsidR="008229B0">
        <w:rPr>
          <w:rFonts w:ascii="Times New Roman" w:hAnsi="Times New Roman" w:cs="Times New Roman"/>
        </w:rPr>
        <w:t xml:space="preserve">Susannah </w:t>
      </w:r>
      <w:proofErr w:type="spellStart"/>
      <w:r w:rsidR="008229B0">
        <w:rPr>
          <w:rFonts w:ascii="Times New Roman" w:hAnsi="Times New Roman" w:cs="Times New Roman"/>
        </w:rPr>
        <w:t>Radstone</w:t>
      </w:r>
      <w:proofErr w:type="spellEnd"/>
      <w:r w:rsidR="008229B0">
        <w:rPr>
          <w:rFonts w:ascii="Times New Roman" w:hAnsi="Times New Roman" w:cs="Times New Roman"/>
        </w:rPr>
        <w:t xml:space="preserve">, ‘Cultures of confession/cultures of testimony: turning the subject inside out’ in </w:t>
      </w:r>
      <w:r w:rsidR="008229B0">
        <w:rPr>
          <w:rFonts w:ascii="Times New Roman" w:hAnsi="Times New Roman" w:cs="Times New Roman"/>
          <w:i/>
          <w:iCs/>
        </w:rPr>
        <w:t>Modern Confessional Writing</w:t>
      </w:r>
      <w:r w:rsidR="008229B0">
        <w:rPr>
          <w:rFonts w:ascii="Times New Roman" w:hAnsi="Times New Roman" w:cs="Times New Roman"/>
        </w:rPr>
        <w:t>, ed. Jo Gill (London: Routledge, 2006), 167.</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H, JOHN">
    <w15:presenceInfo w15:providerId="AD" w15:userId="S::dng0jn@durham.ac.uk::b61769dc-033d-4e92-8d2a-c536250dc27e"/>
  </w15:person>
  <w15:person w15:author="Fordham, Finn">
    <w15:presenceInfo w15:providerId="AD" w15:userId="S::finn.fordham@rhul.ac.uk::9914494f-aa1a-4ebf-80b1-83e492e4b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CF"/>
    <w:rsid w:val="000060BD"/>
    <w:rsid w:val="000351DA"/>
    <w:rsid w:val="00044E6A"/>
    <w:rsid w:val="000479D3"/>
    <w:rsid w:val="00060059"/>
    <w:rsid w:val="0006235E"/>
    <w:rsid w:val="000766B7"/>
    <w:rsid w:val="000778C3"/>
    <w:rsid w:val="0008309A"/>
    <w:rsid w:val="000973D3"/>
    <w:rsid w:val="000A3BA7"/>
    <w:rsid w:val="000A59B8"/>
    <w:rsid w:val="000A7F54"/>
    <w:rsid w:val="000C4212"/>
    <w:rsid w:val="000C6DCF"/>
    <w:rsid w:val="000E2041"/>
    <w:rsid w:val="000F2CF9"/>
    <w:rsid w:val="000F533B"/>
    <w:rsid w:val="00110BE1"/>
    <w:rsid w:val="00122B4E"/>
    <w:rsid w:val="00130874"/>
    <w:rsid w:val="00132F7F"/>
    <w:rsid w:val="0013330E"/>
    <w:rsid w:val="00133B3A"/>
    <w:rsid w:val="00133E26"/>
    <w:rsid w:val="001633B0"/>
    <w:rsid w:val="00176F87"/>
    <w:rsid w:val="001844C8"/>
    <w:rsid w:val="00184A5D"/>
    <w:rsid w:val="00187D83"/>
    <w:rsid w:val="001919D4"/>
    <w:rsid w:val="001A26E5"/>
    <w:rsid w:val="001B283F"/>
    <w:rsid w:val="001C1481"/>
    <w:rsid w:val="001C2E86"/>
    <w:rsid w:val="001C38DB"/>
    <w:rsid w:val="001C3CE9"/>
    <w:rsid w:val="001C6EE2"/>
    <w:rsid w:val="001D2F05"/>
    <w:rsid w:val="001D61CA"/>
    <w:rsid w:val="001E02AD"/>
    <w:rsid w:val="001E1406"/>
    <w:rsid w:val="00200480"/>
    <w:rsid w:val="0020098A"/>
    <w:rsid w:val="00203B48"/>
    <w:rsid w:val="0022526B"/>
    <w:rsid w:val="00225FA8"/>
    <w:rsid w:val="00235CF2"/>
    <w:rsid w:val="00236FE4"/>
    <w:rsid w:val="002370DB"/>
    <w:rsid w:val="00257F9E"/>
    <w:rsid w:val="00262C06"/>
    <w:rsid w:val="00270792"/>
    <w:rsid w:val="00275778"/>
    <w:rsid w:val="00281743"/>
    <w:rsid w:val="00283773"/>
    <w:rsid w:val="0028659A"/>
    <w:rsid w:val="002910B6"/>
    <w:rsid w:val="002A0035"/>
    <w:rsid w:val="002B0BD0"/>
    <w:rsid w:val="002C60CB"/>
    <w:rsid w:val="002D2BE2"/>
    <w:rsid w:val="002E5C94"/>
    <w:rsid w:val="002F3007"/>
    <w:rsid w:val="00300C27"/>
    <w:rsid w:val="00302550"/>
    <w:rsid w:val="00302B0F"/>
    <w:rsid w:val="00306BF0"/>
    <w:rsid w:val="00310ABF"/>
    <w:rsid w:val="003276B8"/>
    <w:rsid w:val="00331D01"/>
    <w:rsid w:val="00334005"/>
    <w:rsid w:val="00337C65"/>
    <w:rsid w:val="003438F9"/>
    <w:rsid w:val="00356D23"/>
    <w:rsid w:val="003616A1"/>
    <w:rsid w:val="00375723"/>
    <w:rsid w:val="00396D71"/>
    <w:rsid w:val="003B2F62"/>
    <w:rsid w:val="003D3E7F"/>
    <w:rsid w:val="003D6C11"/>
    <w:rsid w:val="003E4324"/>
    <w:rsid w:val="003E4E4D"/>
    <w:rsid w:val="003F4919"/>
    <w:rsid w:val="00404127"/>
    <w:rsid w:val="00414EB9"/>
    <w:rsid w:val="004215F5"/>
    <w:rsid w:val="004216C8"/>
    <w:rsid w:val="0043012D"/>
    <w:rsid w:val="00431BE1"/>
    <w:rsid w:val="00435C09"/>
    <w:rsid w:val="00445A5E"/>
    <w:rsid w:val="00453DC9"/>
    <w:rsid w:val="00457693"/>
    <w:rsid w:val="00461B77"/>
    <w:rsid w:val="0046488D"/>
    <w:rsid w:val="00464D8B"/>
    <w:rsid w:val="00472C5E"/>
    <w:rsid w:val="00476BE7"/>
    <w:rsid w:val="0048686C"/>
    <w:rsid w:val="004910FE"/>
    <w:rsid w:val="0049196D"/>
    <w:rsid w:val="0049557C"/>
    <w:rsid w:val="004B0273"/>
    <w:rsid w:val="004C24A7"/>
    <w:rsid w:val="004D00CB"/>
    <w:rsid w:val="004D6B3F"/>
    <w:rsid w:val="004E5932"/>
    <w:rsid w:val="004F1FC0"/>
    <w:rsid w:val="004F6469"/>
    <w:rsid w:val="0050131C"/>
    <w:rsid w:val="00504350"/>
    <w:rsid w:val="005170A0"/>
    <w:rsid w:val="005312BC"/>
    <w:rsid w:val="005372B3"/>
    <w:rsid w:val="00540592"/>
    <w:rsid w:val="00541775"/>
    <w:rsid w:val="00544F85"/>
    <w:rsid w:val="00547CFC"/>
    <w:rsid w:val="00550EAE"/>
    <w:rsid w:val="005567E3"/>
    <w:rsid w:val="00562123"/>
    <w:rsid w:val="005748EB"/>
    <w:rsid w:val="0059287F"/>
    <w:rsid w:val="00594E7F"/>
    <w:rsid w:val="005B0F8A"/>
    <w:rsid w:val="005B5614"/>
    <w:rsid w:val="005B6962"/>
    <w:rsid w:val="005B6EB1"/>
    <w:rsid w:val="005C539C"/>
    <w:rsid w:val="005C54B6"/>
    <w:rsid w:val="005D1B79"/>
    <w:rsid w:val="005D7758"/>
    <w:rsid w:val="005E4E6C"/>
    <w:rsid w:val="005F2AA0"/>
    <w:rsid w:val="005F6EB7"/>
    <w:rsid w:val="00601F42"/>
    <w:rsid w:val="006070CB"/>
    <w:rsid w:val="00616669"/>
    <w:rsid w:val="006200F7"/>
    <w:rsid w:val="00623674"/>
    <w:rsid w:val="00633AFE"/>
    <w:rsid w:val="0065139B"/>
    <w:rsid w:val="00652955"/>
    <w:rsid w:val="00653999"/>
    <w:rsid w:val="00655049"/>
    <w:rsid w:val="0065556F"/>
    <w:rsid w:val="00667D48"/>
    <w:rsid w:val="006870CB"/>
    <w:rsid w:val="006904FA"/>
    <w:rsid w:val="00694D4D"/>
    <w:rsid w:val="00694FD6"/>
    <w:rsid w:val="006C4075"/>
    <w:rsid w:val="006C43AA"/>
    <w:rsid w:val="006C499A"/>
    <w:rsid w:val="006D15B3"/>
    <w:rsid w:val="006E0A1D"/>
    <w:rsid w:val="006E1F31"/>
    <w:rsid w:val="006E4497"/>
    <w:rsid w:val="006E4662"/>
    <w:rsid w:val="006E5925"/>
    <w:rsid w:val="006F6F31"/>
    <w:rsid w:val="006F704C"/>
    <w:rsid w:val="007053C8"/>
    <w:rsid w:val="00711253"/>
    <w:rsid w:val="0072609D"/>
    <w:rsid w:val="007335D0"/>
    <w:rsid w:val="0073471F"/>
    <w:rsid w:val="007458D9"/>
    <w:rsid w:val="00751147"/>
    <w:rsid w:val="00754E49"/>
    <w:rsid w:val="007555FD"/>
    <w:rsid w:val="00757FA4"/>
    <w:rsid w:val="00773DAF"/>
    <w:rsid w:val="00774F90"/>
    <w:rsid w:val="00776786"/>
    <w:rsid w:val="00784DC9"/>
    <w:rsid w:val="00793BE3"/>
    <w:rsid w:val="007A3026"/>
    <w:rsid w:val="007A6E8D"/>
    <w:rsid w:val="007B680B"/>
    <w:rsid w:val="007C1C43"/>
    <w:rsid w:val="007C590C"/>
    <w:rsid w:val="007E74FF"/>
    <w:rsid w:val="007F0E28"/>
    <w:rsid w:val="007F1A0C"/>
    <w:rsid w:val="007F4B3B"/>
    <w:rsid w:val="00803477"/>
    <w:rsid w:val="00804905"/>
    <w:rsid w:val="008229B0"/>
    <w:rsid w:val="00825B81"/>
    <w:rsid w:val="0084427D"/>
    <w:rsid w:val="00852F1E"/>
    <w:rsid w:val="00853C09"/>
    <w:rsid w:val="00854168"/>
    <w:rsid w:val="008806E7"/>
    <w:rsid w:val="00885F8F"/>
    <w:rsid w:val="008933F5"/>
    <w:rsid w:val="008A6552"/>
    <w:rsid w:val="008A66A3"/>
    <w:rsid w:val="008B4281"/>
    <w:rsid w:val="008B5141"/>
    <w:rsid w:val="008C0A7B"/>
    <w:rsid w:val="008D754B"/>
    <w:rsid w:val="008E1166"/>
    <w:rsid w:val="008F4FAB"/>
    <w:rsid w:val="008F54EA"/>
    <w:rsid w:val="00901A27"/>
    <w:rsid w:val="00902DEE"/>
    <w:rsid w:val="0091147E"/>
    <w:rsid w:val="00933590"/>
    <w:rsid w:val="009502BF"/>
    <w:rsid w:val="00952941"/>
    <w:rsid w:val="0098043D"/>
    <w:rsid w:val="00985740"/>
    <w:rsid w:val="0099422E"/>
    <w:rsid w:val="009B5E19"/>
    <w:rsid w:val="009C6645"/>
    <w:rsid w:val="009C6C65"/>
    <w:rsid w:val="009D4C75"/>
    <w:rsid w:val="009E423B"/>
    <w:rsid w:val="009F20CC"/>
    <w:rsid w:val="009F46E7"/>
    <w:rsid w:val="00A00BE9"/>
    <w:rsid w:val="00A0654E"/>
    <w:rsid w:val="00A071FC"/>
    <w:rsid w:val="00A100FC"/>
    <w:rsid w:val="00A1109C"/>
    <w:rsid w:val="00A24D32"/>
    <w:rsid w:val="00A27C94"/>
    <w:rsid w:val="00A32CE6"/>
    <w:rsid w:val="00A4148C"/>
    <w:rsid w:val="00A41EDB"/>
    <w:rsid w:val="00A444B9"/>
    <w:rsid w:val="00A44678"/>
    <w:rsid w:val="00A473D7"/>
    <w:rsid w:val="00A52B88"/>
    <w:rsid w:val="00A61674"/>
    <w:rsid w:val="00A66E23"/>
    <w:rsid w:val="00A72116"/>
    <w:rsid w:val="00A75DCF"/>
    <w:rsid w:val="00A862E7"/>
    <w:rsid w:val="00A87689"/>
    <w:rsid w:val="00A921BD"/>
    <w:rsid w:val="00A97C39"/>
    <w:rsid w:val="00AA6FEB"/>
    <w:rsid w:val="00AB6F9C"/>
    <w:rsid w:val="00AB798E"/>
    <w:rsid w:val="00AC488D"/>
    <w:rsid w:val="00AD1183"/>
    <w:rsid w:val="00AF6D78"/>
    <w:rsid w:val="00B026FC"/>
    <w:rsid w:val="00B06942"/>
    <w:rsid w:val="00B06F8C"/>
    <w:rsid w:val="00B11590"/>
    <w:rsid w:val="00B22D19"/>
    <w:rsid w:val="00B42217"/>
    <w:rsid w:val="00B600FA"/>
    <w:rsid w:val="00B6266D"/>
    <w:rsid w:val="00B65622"/>
    <w:rsid w:val="00B730D0"/>
    <w:rsid w:val="00B8492B"/>
    <w:rsid w:val="00B96021"/>
    <w:rsid w:val="00B97A5B"/>
    <w:rsid w:val="00BA1827"/>
    <w:rsid w:val="00BA1868"/>
    <w:rsid w:val="00BB04F9"/>
    <w:rsid w:val="00BB2200"/>
    <w:rsid w:val="00BB3D86"/>
    <w:rsid w:val="00BC29F6"/>
    <w:rsid w:val="00BC58E0"/>
    <w:rsid w:val="00BD169C"/>
    <w:rsid w:val="00BD4B09"/>
    <w:rsid w:val="00BE2FD1"/>
    <w:rsid w:val="00BE3CFC"/>
    <w:rsid w:val="00BE6076"/>
    <w:rsid w:val="00BF1CA1"/>
    <w:rsid w:val="00C030EF"/>
    <w:rsid w:val="00C1527E"/>
    <w:rsid w:val="00C17FB9"/>
    <w:rsid w:val="00C24B7A"/>
    <w:rsid w:val="00C33479"/>
    <w:rsid w:val="00C3695A"/>
    <w:rsid w:val="00C42237"/>
    <w:rsid w:val="00C476FB"/>
    <w:rsid w:val="00C506A5"/>
    <w:rsid w:val="00C50AC3"/>
    <w:rsid w:val="00C54AA8"/>
    <w:rsid w:val="00C610EA"/>
    <w:rsid w:val="00C6513A"/>
    <w:rsid w:val="00C66674"/>
    <w:rsid w:val="00C6780E"/>
    <w:rsid w:val="00C726DA"/>
    <w:rsid w:val="00C72F8B"/>
    <w:rsid w:val="00C73AF4"/>
    <w:rsid w:val="00C8619F"/>
    <w:rsid w:val="00C94242"/>
    <w:rsid w:val="00C9743A"/>
    <w:rsid w:val="00CA3FA1"/>
    <w:rsid w:val="00CA6581"/>
    <w:rsid w:val="00CB56E6"/>
    <w:rsid w:val="00CC048F"/>
    <w:rsid w:val="00CC2A82"/>
    <w:rsid w:val="00CC3A26"/>
    <w:rsid w:val="00CC5B0E"/>
    <w:rsid w:val="00CD0DD0"/>
    <w:rsid w:val="00CD7762"/>
    <w:rsid w:val="00CE6B40"/>
    <w:rsid w:val="00CF768A"/>
    <w:rsid w:val="00D134C4"/>
    <w:rsid w:val="00D40149"/>
    <w:rsid w:val="00D405C1"/>
    <w:rsid w:val="00D41862"/>
    <w:rsid w:val="00D47B12"/>
    <w:rsid w:val="00D55889"/>
    <w:rsid w:val="00D64A77"/>
    <w:rsid w:val="00D74698"/>
    <w:rsid w:val="00D85430"/>
    <w:rsid w:val="00D92921"/>
    <w:rsid w:val="00DA73D0"/>
    <w:rsid w:val="00DB40F7"/>
    <w:rsid w:val="00DB5EF9"/>
    <w:rsid w:val="00DC052D"/>
    <w:rsid w:val="00DC1173"/>
    <w:rsid w:val="00DC35DE"/>
    <w:rsid w:val="00DF5F02"/>
    <w:rsid w:val="00E04FB8"/>
    <w:rsid w:val="00E200EF"/>
    <w:rsid w:val="00E21B43"/>
    <w:rsid w:val="00E25B1E"/>
    <w:rsid w:val="00E30C50"/>
    <w:rsid w:val="00E318E2"/>
    <w:rsid w:val="00E319C8"/>
    <w:rsid w:val="00E33AED"/>
    <w:rsid w:val="00E4243C"/>
    <w:rsid w:val="00E5084B"/>
    <w:rsid w:val="00E50CCA"/>
    <w:rsid w:val="00E62DB3"/>
    <w:rsid w:val="00E85150"/>
    <w:rsid w:val="00E8575C"/>
    <w:rsid w:val="00E954BB"/>
    <w:rsid w:val="00E95AA0"/>
    <w:rsid w:val="00EA0499"/>
    <w:rsid w:val="00EA5356"/>
    <w:rsid w:val="00EA7087"/>
    <w:rsid w:val="00EA7651"/>
    <w:rsid w:val="00EC1712"/>
    <w:rsid w:val="00ED216C"/>
    <w:rsid w:val="00ED3CE9"/>
    <w:rsid w:val="00ED666C"/>
    <w:rsid w:val="00EF475C"/>
    <w:rsid w:val="00F005F7"/>
    <w:rsid w:val="00F12EE8"/>
    <w:rsid w:val="00F2303A"/>
    <w:rsid w:val="00F303F9"/>
    <w:rsid w:val="00F36D48"/>
    <w:rsid w:val="00F425EC"/>
    <w:rsid w:val="00F4545B"/>
    <w:rsid w:val="00F6265A"/>
    <w:rsid w:val="00F73C5A"/>
    <w:rsid w:val="00F80DBB"/>
    <w:rsid w:val="00F84EE5"/>
    <w:rsid w:val="00F87025"/>
    <w:rsid w:val="00FA1FD9"/>
    <w:rsid w:val="00FD34B6"/>
    <w:rsid w:val="00FE11F6"/>
    <w:rsid w:val="00FE3867"/>
    <w:rsid w:val="00FF2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1D18A"/>
  <w14:defaultImageDpi w14:val="300"/>
  <w15:docId w15:val="{A6959AF3-0F50-4924-981E-48D4BB9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CF"/>
  </w:style>
  <w:style w:type="paragraph" w:styleId="Heading4">
    <w:name w:val="heading 4"/>
    <w:basedOn w:val="Normal"/>
    <w:link w:val="Heading4Char"/>
    <w:uiPriority w:val="9"/>
    <w:qFormat/>
    <w:rsid w:val="0013330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12D"/>
    <w:rPr>
      <w:color w:val="0000FF" w:themeColor="hyperlink"/>
      <w:u w:val="single"/>
    </w:rPr>
  </w:style>
  <w:style w:type="character" w:customStyle="1" w:styleId="apple-converted-space">
    <w:name w:val="apple-converted-space"/>
    <w:basedOn w:val="DefaultParagraphFont"/>
    <w:rsid w:val="00E4243C"/>
  </w:style>
  <w:style w:type="paragraph" w:styleId="FootnoteText">
    <w:name w:val="footnote text"/>
    <w:basedOn w:val="Normal"/>
    <w:link w:val="FootnoteTextChar"/>
    <w:uiPriority w:val="99"/>
    <w:unhideWhenUsed/>
    <w:rsid w:val="00A32CE6"/>
  </w:style>
  <w:style w:type="character" w:customStyle="1" w:styleId="FootnoteTextChar">
    <w:name w:val="Footnote Text Char"/>
    <w:basedOn w:val="DefaultParagraphFont"/>
    <w:link w:val="FootnoteText"/>
    <w:uiPriority w:val="99"/>
    <w:rsid w:val="00A32CE6"/>
  </w:style>
  <w:style w:type="character" w:styleId="FootnoteReference">
    <w:name w:val="footnote reference"/>
    <w:basedOn w:val="DefaultParagraphFont"/>
    <w:uiPriority w:val="99"/>
    <w:unhideWhenUsed/>
    <w:rsid w:val="00A32CE6"/>
    <w:rPr>
      <w:vertAlign w:val="superscript"/>
    </w:rPr>
  </w:style>
  <w:style w:type="paragraph" w:styleId="ListParagraph">
    <w:name w:val="List Paragraph"/>
    <w:basedOn w:val="Normal"/>
    <w:uiPriority w:val="34"/>
    <w:qFormat/>
    <w:rsid w:val="00A473D7"/>
    <w:pPr>
      <w:ind w:left="720"/>
      <w:contextualSpacing/>
    </w:pPr>
  </w:style>
  <w:style w:type="paragraph" w:styleId="EndnoteText">
    <w:name w:val="endnote text"/>
    <w:basedOn w:val="Normal"/>
    <w:link w:val="EndnoteTextChar"/>
    <w:uiPriority w:val="99"/>
    <w:unhideWhenUsed/>
    <w:rsid w:val="00E318E2"/>
  </w:style>
  <w:style w:type="character" w:customStyle="1" w:styleId="EndnoteTextChar">
    <w:name w:val="Endnote Text Char"/>
    <w:basedOn w:val="DefaultParagraphFont"/>
    <w:link w:val="EndnoteText"/>
    <w:uiPriority w:val="99"/>
    <w:rsid w:val="00E318E2"/>
  </w:style>
  <w:style w:type="character" w:styleId="EndnoteReference">
    <w:name w:val="endnote reference"/>
    <w:basedOn w:val="DefaultParagraphFont"/>
    <w:uiPriority w:val="99"/>
    <w:unhideWhenUsed/>
    <w:rsid w:val="00E318E2"/>
    <w:rPr>
      <w:vertAlign w:val="superscript"/>
    </w:rPr>
  </w:style>
  <w:style w:type="character" w:styleId="Strong">
    <w:name w:val="Strong"/>
    <w:basedOn w:val="DefaultParagraphFont"/>
    <w:uiPriority w:val="22"/>
    <w:qFormat/>
    <w:rsid w:val="009D4C75"/>
    <w:rPr>
      <w:b/>
      <w:bCs/>
    </w:rPr>
  </w:style>
  <w:style w:type="character" w:customStyle="1" w:styleId="Heading4Char">
    <w:name w:val="Heading 4 Char"/>
    <w:basedOn w:val="DefaultParagraphFont"/>
    <w:link w:val="Heading4"/>
    <w:uiPriority w:val="9"/>
    <w:rsid w:val="0013330E"/>
    <w:rPr>
      <w:rFonts w:ascii="Times New Roman" w:hAnsi="Times New Roman" w:cs="Times New Roman"/>
      <w:b/>
      <w:bCs/>
    </w:rPr>
  </w:style>
  <w:style w:type="paragraph" w:styleId="NormalWeb">
    <w:name w:val="Normal (Web)"/>
    <w:basedOn w:val="Normal"/>
    <w:uiPriority w:val="99"/>
    <w:unhideWhenUsed/>
    <w:rsid w:val="00EA049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10BE1"/>
    <w:rPr>
      <w:color w:val="800080" w:themeColor="followedHyperlink"/>
      <w:u w:val="single"/>
    </w:rPr>
  </w:style>
  <w:style w:type="character" w:styleId="CommentReference">
    <w:name w:val="annotation reference"/>
    <w:basedOn w:val="DefaultParagraphFont"/>
    <w:uiPriority w:val="99"/>
    <w:semiHidden/>
    <w:unhideWhenUsed/>
    <w:rsid w:val="00F84EE5"/>
    <w:rPr>
      <w:sz w:val="16"/>
      <w:szCs w:val="16"/>
    </w:rPr>
  </w:style>
  <w:style w:type="paragraph" w:styleId="CommentText">
    <w:name w:val="annotation text"/>
    <w:basedOn w:val="Normal"/>
    <w:link w:val="CommentTextChar"/>
    <w:uiPriority w:val="99"/>
    <w:semiHidden/>
    <w:unhideWhenUsed/>
    <w:rsid w:val="00F84EE5"/>
    <w:rPr>
      <w:sz w:val="20"/>
      <w:szCs w:val="20"/>
    </w:rPr>
  </w:style>
  <w:style w:type="character" w:customStyle="1" w:styleId="CommentTextChar">
    <w:name w:val="Comment Text Char"/>
    <w:basedOn w:val="DefaultParagraphFont"/>
    <w:link w:val="CommentText"/>
    <w:uiPriority w:val="99"/>
    <w:semiHidden/>
    <w:rsid w:val="00F84EE5"/>
    <w:rPr>
      <w:sz w:val="20"/>
      <w:szCs w:val="20"/>
    </w:rPr>
  </w:style>
  <w:style w:type="paragraph" w:styleId="CommentSubject">
    <w:name w:val="annotation subject"/>
    <w:basedOn w:val="CommentText"/>
    <w:next w:val="CommentText"/>
    <w:link w:val="CommentSubjectChar"/>
    <w:uiPriority w:val="99"/>
    <w:semiHidden/>
    <w:unhideWhenUsed/>
    <w:rsid w:val="00F84EE5"/>
    <w:rPr>
      <w:b/>
      <w:bCs/>
    </w:rPr>
  </w:style>
  <w:style w:type="character" w:customStyle="1" w:styleId="CommentSubjectChar">
    <w:name w:val="Comment Subject Char"/>
    <w:basedOn w:val="CommentTextChar"/>
    <w:link w:val="CommentSubject"/>
    <w:uiPriority w:val="99"/>
    <w:semiHidden/>
    <w:rsid w:val="00F84EE5"/>
    <w:rPr>
      <w:b/>
      <w:bCs/>
      <w:sz w:val="20"/>
      <w:szCs w:val="20"/>
    </w:rPr>
  </w:style>
  <w:style w:type="paragraph" w:styleId="Revision">
    <w:name w:val="Revision"/>
    <w:hidden/>
    <w:uiPriority w:val="99"/>
    <w:semiHidden/>
    <w:rsid w:val="0095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28883">
      <w:bodyDiv w:val="1"/>
      <w:marLeft w:val="0"/>
      <w:marRight w:val="0"/>
      <w:marTop w:val="0"/>
      <w:marBottom w:val="0"/>
      <w:divBdr>
        <w:top w:val="none" w:sz="0" w:space="0" w:color="auto"/>
        <w:left w:val="none" w:sz="0" w:space="0" w:color="auto"/>
        <w:bottom w:val="none" w:sz="0" w:space="0" w:color="auto"/>
        <w:right w:val="none" w:sz="0" w:space="0" w:color="auto"/>
      </w:divBdr>
    </w:div>
    <w:div w:id="612782318">
      <w:bodyDiv w:val="1"/>
      <w:marLeft w:val="0"/>
      <w:marRight w:val="0"/>
      <w:marTop w:val="0"/>
      <w:marBottom w:val="0"/>
      <w:divBdr>
        <w:top w:val="none" w:sz="0" w:space="0" w:color="auto"/>
        <w:left w:val="none" w:sz="0" w:space="0" w:color="auto"/>
        <w:bottom w:val="none" w:sz="0" w:space="0" w:color="auto"/>
        <w:right w:val="none" w:sz="0" w:space="0" w:color="auto"/>
      </w:divBdr>
    </w:div>
    <w:div w:id="621233311">
      <w:bodyDiv w:val="1"/>
      <w:marLeft w:val="0"/>
      <w:marRight w:val="0"/>
      <w:marTop w:val="0"/>
      <w:marBottom w:val="0"/>
      <w:divBdr>
        <w:top w:val="none" w:sz="0" w:space="0" w:color="auto"/>
        <w:left w:val="none" w:sz="0" w:space="0" w:color="auto"/>
        <w:bottom w:val="none" w:sz="0" w:space="0" w:color="auto"/>
        <w:right w:val="none" w:sz="0" w:space="0" w:color="auto"/>
      </w:divBdr>
    </w:div>
    <w:div w:id="1209804444">
      <w:bodyDiv w:val="1"/>
      <w:marLeft w:val="0"/>
      <w:marRight w:val="0"/>
      <w:marTop w:val="0"/>
      <w:marBottom w:val="0"/>
      <w:divBdr>
        <w:top w:val="none" w:sz="0" w:space="0" w:color="auto"/>
        <w:left w:val="none" w:sz="0" w:space="0" w:color="auto"/>
        <w:bottom w:val="none" w:sz="0" w:space="0" w:color="auto"/>
        <w:right w:val="none" w:sz="0" w:space="0" w:color="auto"/>
      </w:divBdr>
    </w:div>
    <w:div w:id="1453790606">
      <w:bodyDiv w:val="1"/>
      <w:marLeft w:val="0"/>
      <w:marRight w:val="0"/>
      <w:marTop w:val="0"/>
      <w:marBottom w:val="0"/>
      <w:divBdr>
        <w:top w:val="none" w:sz="0" w:space="0" w:color="auto"/>
        <w:left w:val="none" w:sz="0" w:space="0" w:color="auto"/>
        <w:bottom w:val="none" w:sz="0" w:space="0" w:color="auto"/>
        <w:right w:val="none" w:sz="0" w:space="0" w:color="auto"/>
      </w:divBdr>
    </w:div>
    <w:div w:id="1513035049">
      <w:bodyDiv w:val="1"/>
      <w:marLeft w:val="0"/>
      <w:marRight w:val="0"/>
      <w:marTop w:val="0"/>
      <w:marBottom w:val="0"/>
      <w:divBdr>
        <w:top w:val="none" w:sz="0" w:space="0" w:color="auto"/>
        <w:left w:val="none" w:sz="0" w:space="0" w:color="auto"/>
        <w:bottom w:val="none" w:sz="0" w:space="0" w:color="auto"/>
        <w:right w:val="none" w:sz="0" w:space="0" w:color="auto"/>
      </w:divBdr>
      <w:divsChild>
        <w:div w:id="335502398">
          <w:marLeft w:val="0"/>
          <w:marRight w:val="0"/>
          <w:marTop w:val="0"/>
          <w:marBottom w:val="0"/>
          <w:divBdr>
            <w:top w:val="none" w:sz="0" w:space="0" w:color="auto"/>
            <w:left w:val="none" w:sz="0" w:space="0" w:color="auto"/>
            <w:bottom w:val="none" w:sz="0" w:space="0" w:color="auto"/>
            <w:right w:val="none" w:sz="0" w:space="0" w:color="auto"/>
          </w:divBdr>
          <w:divsChild>
            <w:div w:id="331102736">
              <w:marLeft w:val="0"/>
              <w:marRight w:val="0"/>
              <w:marTop w:val="0"/>
              <w:marBottom w:val="0"/>
              <w:divBdr>
                <w:top w:val="none" w:sz="0" w:space="0" w:color="auto"/>
                <w:left w:val="none" w:sz="0" w:space="0" w:color="auto"/>
                <w:bottom w:val="none" w:sz="0" w:space="0" w:color="auto"/>
                <w:right w:val="none" w:sz="0" w:space="0" w:color="auto"/>
              </w:divBdr>
              <w:divsChild>
                <w:div w:id="19740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3190">
      <w:bodyDiv w:val="1"/>
      <w:marLeft w:val="0"/>
      <w:marRight w:val="0"/>
      <w:marTop w:val="0"/>
      <w:marBottom w:val="0"/>
      <w:divBdr>
        <w:top w:val="none" w:sz="0" w:space="0" w:color="auto"/>
        <w:left w:val="none" w:sz="0" w:space="0" w:color="auto"/>
        <w:bottom w:val="none" w:sz="0" w:space="0" w:color="auto"/>
        <w:right w:val="none" w:sz="0" w:space="0" w:color="auto"/>
      </w:divBdr>
    </w:div>
    <w:div w:id="2063676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6919</Words>
  <Characters>39440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Fordham, Finn</cp:lastModifiedBy>
  <cp:revision>2</cp:revision>
  <cp:lastPrinted>2019-12-20T11:58:00Z</cp:lastPrinted>
  <dcterms:created xsi:type="dcterms:W3CDTF">2023-11-29T13:27:00Z</dcterms:created>
  <dcterms:modified xsi:type="dcterms:W3CDTF">2023-11-29T13:27:00Z</dcterms:modified>
</cp:coreProperties>
</file>