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58A2C" w14:textId="3C561386" w:rsidR="00805F29" w:rsidRPr="00C4188B" w:rsidRDefault="00F01A3F" w:rsidP="00B15152">
      <w:pPr>
        <w:pageBreakBefore/>
        <w:spacing w:before="240" w:line="480" w:lineRule="auto"/>
        <w:rPr>
          <w:rFonts w:ascii="Times New Roman" w:hAnsi="Times New Roman" w:cs="Times New Roman"/>
          <w:b/>
          <w:sz w:val="24"/>
          <w:szCs w:val="24"/>
          <w:lang w:val="en-US"/>
        </w:rPr>
      </w:pPr>
      <w:r w:rsidRPr="00BA5814">
        <w:rPr>
          <w:rFonts w:ascii="Times New Roman" w:hAnsi="Times New Roman" w:cs="Times New Roman"/>
          <w:b/>
          <w:sz w:val="24"/>
          <w:szCs w:val="24"/>
          <w:lang w:val="en-US"/>
        </w:rPr>
        <w:t>T</w:t>
      </w:r>
      <w:r w:rsidR="0022129A" w:rsidRPr="00BA5814">
        <w:rPr>
          <w:rFonts w:ascii="Times New Roman" w:hAnsi="Times New Roman" w:cs="Times New Roman"/>
          <w:b/>
          <w:sz w:val="24"/>
          <w:szCs w:val="24"/>
          <w:lang w:val="en-US"/>
        </w:rPr>
        <w:t>hree-way</w:t>
      </w:r>
      <w:r w:rsidR="004628BD" w:rsidRPr="00BA5814">
        <w:rPr>
          <w:rFonts w:ascii="Times New Roman" w:hAnsi="Times New Roman" w:cs="Times New Roman"/>
          <w:b/>
          <w:sz w:val="24"/>
          <w:szCs w:val="24"/>
          <w:lang w:val="en-US"/>
        </w:rPr>
        <w:t xml:space="preserve"> fungal interactions affect </w:t>
      </w:r>
      <w:r w:rsidR="002726CF" w:rsidRPr="00BA5814">
        <w:rPr>
          <w:rFonts w:ascii="Times New Roman" w:hAnsi="Times New Roman" w:cs="Times New Roman"/>
          <w:b/>
          <w:sz w:val="24"/>
          <w:szCs w:val="24"/>
          <w:lang w:val="en-US"/>
        </w:rPr>
        <w:t xml:space="preserve">the potential </w:t>
      </w:r>
      <w:r w:rsidR="004628BD" w:rsidRPr="00BA5814">
        <w:rPr>
          <w:rFonts w:ascii="Times New Roman" w:hAnsi="Times New Roman" w:cs="Times New Roman"/>
          <w:b/>
          <w:sz w:val="24"/>
          <w:szCs w:val="24"/>
          <w:lang w:val="en-US"/>
        </w:rPr>
        <w:t>biological control of Himalayan balsam</w:t>
      </w:r>
      <w:r w:rsidR="00C4188B">
        <w:rPr>
          <w:rFonts w:ascii="Times New Roman" w:hAnsi="Times New Roman" w:cs="Times New Roman"/>
          <w:b/>
          <w:sz w:val="24"/>
          <w:szCs w:val="24"/>
          <w:lang w:val="en-US"/>
        </w:rPr>
        <w:t xml:space="preserve">, </w:t>
      </w:r>
      <w:r w:rsidR="00C4188B">
        <w:rPr>
          <w:rFonts w:ascii="Times New Roman" w:hAnsi="Times New Roman" w:cs="Times New Roman"/>
          <w:b/>
          <w:i/>
          <w:iCs/>
          <w:sz w:val="24"/>
          <w:szCs w:val="24"/>
          <w:lang w:val="en-US"/>
        </w:rPr>
        <w:t>Impatiens glandulifera</w:t>
      </w:r>
    </w:p>
    <w:p w14:paraId="14DA2DA2" w14:textId="50CDA524" w:rsidR="002B7CE5" w:rsidRPr="00BA5814" w:rsidRDefault="00A9548D" w:rsidP="002B7CE5">
      <w:pPr>
        <w:spacing w:after="0" w:line="360" w:lineRule="auto"/>
        <w:rPr>
          <w:rFonts w:ascii="Times New Roman" w:hAnsi="Times New Roman" w:cs="Times New Roman"/>
          <w:sz w:val="24"/>
          <w:szCs w:val="24"/>
          <w:lang w:val="en-US"/>
        </w:rPr>
      </w:pPr>
      <w:r w:rsidRPr="00BA5814">
        <w:rPr>
          <w:rFonts w:ascii="Times New Roman" w:hAnsi="Times New Roman" w:cs="Times New Roman"/>
          <w:sz w:val="24"/>
          <w:szCs w:val="24"/>
          <w:lang w:val="en-US"/>
        </w:rPr>
        <w:t xml:space="preserve">Nadia </w:t>
      </w:r>
      <w:r w:rsidR="00805F29" w:rsidRPr="00BA5814">
        <w:rPr>
          <w:rFonts w:ascii="Times New Roman" w:hAnsi="Times New Roman" w:cs="Times New Roman"/>
          <w:sz w:val="24"/>
          <w:szCs w:val="24"/>
          <w:lang w:val="en-US"/>
        </w:rPr>
        <w:t>Ab Razak</w:t>
      </w:r>
      <w:r w:rsidRPr="00BA5814">
        <w:rPr>
          <w:rFonts w:ascii="Times New Roman" w:hAnsi="Times New Roman" w:cs="Times New Roman"/>
          <w:sz w:val="24"/>
          <w:szCs w:val="24"/>
          <w:vertAlign w:val="superscript"/>
          <w:lang w:val="en-US"/>
        </w:rPr>
        <w:t>1</w:t>
      </w:r>
      <w:r w:rsidR="00805F29" w:rsidRPr="00BA5814">
        <w:rPr>
          <w:rFonts w:ascii="Times New Roman" w:hAnsi="Times New Roman" w:cs="Times New Roman"/>
          <w:sz w:val="24"/>
          <w:szCs w:val="24"/>
          <w:lang w:val="en-US"/>
        </w:rPr>
        <w:t xml:space="preserve">, </w:t>
      </w:r>
      <w:r w:rsidR="00477135" w:rsidRPr="00BA5814">
        <w:rPr>
          <w:rFonts w:ascii="Times New Roman" w:hAnsi="Times New Roman" w:cs="Times New Roman"/>
          <w:sz w:val="24"/>
          <w:szCs w:val="24"/>
          <w:lang w:val="en-US"/>
        </w:rPr>
        <w:t>Alan C. Gange</w:t>
      </w:r>
      <w:r w:rsidR="00477135" w:rsidRPr="00BA5814">
        <w:rPr>
          <w:rFonts w:ascii="Times New Roman" w:hAnsi="Times New Roman" w:cs="Times New Roman"/>
          <w:sz w:val="24"/>
          <w:szCs w:val="24"/>
          <w:vertAlign w:val="superscript"/>
          <w:lang w:val="en-US"/>
        </w:rPr>
        <w:t>2</w:t>
      </w:r>
      <w:r w:rsidR="00477135" w:rsidRPr="00BA5814">
        <w:rPr>
          <w:rFonts w:ascii="Times New Roman" w:hAnsi="Times New Roman" w:cs="Times New Roman"/>
          <w:sz w:val="24"/>
          <w:szCs w:val="24"/>
          <w:lang w:val="en-US"/>
        </w:rPr>
        <w:t xml:space="preserve">, </w:t>
      </w:r>
      <w:r w:rsidR="00A351DF" w:rsidRPr="00BA5814">
        <w:rPr>
          <w:rFonts w:ascii="Times New Roman" w:hAnsi="Times New Roman" w:cs="Times New Roman"/>
          <w:sz w:val="24"/>
          <w:szCs w:val="24"/>
          <w:lang w:val="en-US"/>
        </w:rPr>
        <w:t>Amanda F</w:t>
      </w:r>
      <w:r w:rsidR="00EC1C21" w:rsidRPr="00BA5814">
        <w:rPr>
          <w:rFonts w:ascii="Times New Roman" w:hAnsi="Times New Roman" w:cs="Times New Roman"/>
          <w:sz w:val="24"/>
          <w:szCs w:val="24"/>
          <w:lang w:val="en-US"/>
        </w:rPr>
        <w:t>. Currie</w:t>
      </w:r>
      <w:r w:rsidR="00EA3BD6">
        <w:rPr>
          <w:rFonts w:ascii="Times New Roman" w:hAnsi="Times New Roman" w:cs="Times New Roman"/>
          <w:sz w:val="24"/>
          <w:szCs w:val="24"/>
          <w:vertAlign w:val="superscript"/>
          <w:lang w:val="en-US"/>
        </w:rPr>
        <w:t>2</w:t>
      </w:r>
      <w:r w:rsidR="004140D9" w:rsidRPr="00BA5814">
        <w:rPr>
          <w:rFonts w:ascii="Times New Roman" w:hAnsi="Times New Roman" w:cs="Times New Roman"/>
          <w:sz w:val="24"/>
          <w:szCs w:val="24"/>
          <w:lang w:val="en-US"/>
        </w:rPr>
        <w:t>,</w:t>
      </w:r>
      <w:r w:rsidRPr="00BA5814">
        <w:rPr>
          <w:rFonts w:ascii="Times New Roman" w:hAnsi="Times New Roman" w:cs="Times New Roman"/>
          <w:sz w:val="24"/>
          <w:szCs w:val="24"/>
          <w:lang w:val="en-US"/>
        </w:rPr>
        <w:t xml:space="preserve"> </w:t>
      </w:r>
      <w:r w:rsidR="00805F29" w:rsidRPr="00BA5814">
        <w:rPr>
          <w:rFonts w:ascii="Times New Roman" w:hAnsi="Times New Roman" w:cs="Times New Roman"/>
          <w:sz w:val="24"/>
          <w:szCs w:val="24"/>
          <w:lang w:val="en-US"/>
        </w:rPr>
        <w:t xml:space="preserve">Brian </w:t>
      </w:r>
      <w:r w:rsidRPr="00BA5814">
        <w:rPr>
          <w:rFonts w:ascii="Times New Roman" w:hAnsi="Times New Roman" w:cs="Times New Roman"/>
          <w:sz w:val="24"/>
          <w:szCs w:val="24"/>
          <w:lang w:val="en-US"/>
        </w:rPr>
        <w:t>C. Sutton</w:t>
      </w:r>
      <w:r w:rsidR="00EA3BD6">
        <w:rPr>
          <w:rFonts w:ascii="Times New Roman" w:hAnsi="Times New Roman" w:cs="Times New Roman"/>
          <w:sz w:val="24"/>
          <w:szCs w:val="24"/>
          <w:vertAlign w:val="superscript"/>
          <w:lang w:val="en-US"/>
        </w:rPr>
        <w:t>2</w:t>
      </w:r>
      <w:r w:rsidR="004140D9" w:rsidRPr="00BA5814">
        <w:rPr>
          <w:rFonts w:ascii="Times New Roman" w:hAnsi="Times New Roman" w:cs="Times New Roman"/>
          <w:sz w:val="24"/>
          <w:szCs w:val="24"/>
          <w:vertAlign w:val="superscript"/>
          <w:lang w:val="en-US"/>
        </w:rPr>
        <w:t xml:space="preserve"> </w:t>
      </w:r>
      <w:r w:rsidR="004140D9" w:rsidRPr="00BA5814">
        <w:rPr>
          <w:rFonts w:ascii="Times New Roman" w:hAnsi="Times New Roman" w:cs="Times New Roman"/>
          <w:sz w:val="24"/>
          <w:szCs w:val="24"/>
          <w:lang w:val="en-US"/>
        </w:rPr>
        <w:t>&amp; Asyraf Mansor</w:t>
      </w:r>
      <w:r w:rsidR="00EA3BD6">
        <w:rPr>
          <w:rFonts w:ascii="Times New Roman" w:hAnsi="Times New Roman" w:cs="Times New Roman"/>
          <w:sz w:val="24"/>
          <w:szCs w:val="24"/>
          <w:vertAlign w:val="superscript"/>
          <w:lang w:val="en-US"/>
        </w:rPr>
        <w:t>3</w:t>
      </w:r>
    </w:p>
    <w:p w14:paraId="33DD038A" w14:textId="4284CE56" w:rsidR="002B7CE5" w:rsidRPr="00BA5814" w:rsidRDefault="00000000" w:rsidP="002B7CE5">
      <w:pPr>
        <w:spacing w:after="0" w:line="360" w:lineRule="auto"/>
        <w:rPr>
          <w:rFonts w:ascii="Times New Roman" w:hAnsi="Times New Roman" w:cs="Times New Roman"/>
          <w:sz w:val="24"/>
          <w:szCs w:val="24"/>
          <w:lang w:val="en-US"/>
        </w:rPr>
      </w:pPr>
      <w:hyperlink r:id="rId8" w:history="1">
        <w:r w:rsidR="00B51477" w:rsidRPr="00B51477">
          <w:rPr>
            <w:rStyle w:val="Hyperlink"/>
            <w:rFonts w:ascii="Times New Roman" w:hAnsi="Times New Roman" w:cs="Times New Roman"/>
            <w:sz w:val="24"/>
            <w:lang w:val="en-US"/>
          </w:rPr>
          <w:t>nadiarazak@usm.my</w:t>
        </w:r>
      </w:hyperlink>
      <w:r w:rsidR="002B7CE5" w:rsidRPr="00BA5814">
        <w:rPr>
          <w:rFonts w:ascii="Times New Roman" w:hAnsi="Times New Roman" w:cs="Times New Roman"/>
          <w:sz w:val="24"/>
          <w:lang w:val="en-US"/>
        </w:rPr>
        <w:t xml:space="preserve">, </w:t>
      </w:r>
      <w:hyperlink r:id="rId9" w:history="1">
        <w:r w:rsidR="00B51477" w:rsidRPr="00B51477">
          <w:rPr>
            <w:rStyle w:val="Hyperlink"/>
            <w:rFonts w:ascii="Times New Roman" w:hAnsi="Times New Roman" w:cs="Times New Roman"/>
            <w:sz w:val="24"/>
            <w:lang w:val="en-US"/>
          </w:rPr>
          <w:t>a.gange@rhul.ac.uk</w:t>
        </w:r>
      </w:hyperlink>
      <w:r w:rsidR="002B7CE5" w:rsidRPr="00BA5814">
        <w:rPr>
          <w:rStyle w:val="Hyperlink"/>
          <w:rFonts w:ascii="Times New Roman" w:hAnsi="Times New Roman" w:cs="Times New Roman"/>
          <w:color w:val="auto"/>
          <w:sz w:val="24"/>
          <w:u w:val="none"/>
          <w:lang w:val="en-US"/>
        </w:rPr>
        <w:t>,</w:t>
      </w:r>
      <w:r w:rsidR="002B7CE5" w:rsidRPr="00BA5814">
        <w:rPr>
          <w:rFonts w:ascii="Times New Roman" w:hAnsi="Times New Roman" w:cs="Times New Roman"/>
          <w:sz w:val="24"/>
          <w:lang w:val="en-US"/>
        </w:rPr>
        <w:t xml:space="preserve"> </w:t>
      </w:r>
      <w:hyperlink r:id="rId10" w:history="1">
        <w:r w:rsidR="00A46B7C" w:rsidRPr="00B51477">
          <w:rPr>
            <w:rStyle w:val="Hyperlink"/>
            <w:rFonts w:ascii="Times New Roman" w:hAnsi="Times New Roman" w:cs="Times New Roman"/>
            <w:sz w:val="24"/>
          </w:rPr>
          <w:t>amandafbeal@aol.com</w:t>
        </w:r>
      </w:hyperlink>
      <w:r w:rsidR="002B7CE5" w:rsidRPr="00BA5814">
        <w:rPr>
          <w:rFonts w:ascii="Times New Roman" w:hAnsi="Times New Roman" w:cs="Times New Roman"/>
          <w:sz w:val="24"/>
          <w:lang w:val="en-US"/>
        </w:rPr>
        <w:t>,</w:t>
      </w:r>
      <w:r w:rsidR="002B7CE5" w:rsidRPr="00BA5814">
        <w:rPr>
          <w:rFonts w:ascii="Times New Roman" w:hAnsi="Times New Roman" w:cs="Times New Roman"/>
          <w:sz w:val="24"/>
          <w:vertAlign w:val="superscript"/>
          <w:lang w:val="en-US"/>
        </w:rPr>
        <w:t xml:space="preserve"> </w:t>
      </w:r>
      <w:hyperlink r:id="rId11" w:history="1">
        <w:r w:rsidR="00241F0E" w:rsidRPr="00241F0E">
          <w:rPr>
            <w:rStyle w:val="Hyperlink"/>
            <w:rFonts w:ascii="Times New Roman" w:hAnsi="Times New Roman" w:cs="Times New Roman"/>
            <w:sz w:val="24"/>
            <w:lang w:val="en-US"/>
          </w:rPr>
          <w:t>briansutton512@btinternet.com</w:t>
        </w:r>
      </w:hyperlink>
      <w:r w:rsidR="00241F0E">
        <w:rPr>
          <w:rFonts w:ascii="Times New Roman" w:hAnsi="Times New Roman" w:cs="Times New Roman"/>
          <w:sz w:val="24"/>
          <w:vertAlign w:val="superscript"/>
          <w:lang w:val="en-US"/>
        </w:rPr>
        <w:t xml:space="preserve"> </w:t>
      </w:r>
      <w:r w:rsidR="002B7CE5" w:rsidRPr="00BA5814">
        <w:rPr>
          <w:rStyle w:val="Hyperlink"/>
          <w:rFonts w:ascii="Times New Roman" w:hAnsi="Times New Roman" w:cs="Times New Roman"/>
          <w:color w:val="auto"/>
          <w:sz w:val="24"/>
          <w:u w:val="none"/>
          <w:lang w:val="en-US"/>
        </w:rPr>
        <w:t xml:space="preserve">&amp; </w:t>
      </w:r>
      <w:hyperlink r:id="rId12" w:history="1">
        <w:r w:rsidR="002B7CE5" w:rsidRPr="00241F0E">
          <w:rPr>
            <w:rStyle w:val="Hyperlink"/>
            <w:rFonts w:ascii="Times New Roman" w:hAnsi="Times New Roman" w:cs="Times New Roman"/>
            <w:sz w:val="24"/>
            <w:lang w:val="en-US"/>
          </w:rPr>
          <w:t>asyrafm@usm.my</w:t>
        </w:r>
      </w:hyperlink>
    </w:p>
    <w:p w14:paraId="3AC01779" w14:textId="77777777" w:rsidR="002B7CE5" w:rsidRPr="00BA5814" w:rsidRDefault="002B7CE5" w:rsidP="002B7CE5">
      <w:pPr>
        <w:spacing w:after="0" w:line="360" w:lineRule="auto"/>
        <w:rPr>
          <w:rFonts w:ascii="Times New Roman" w:hAnsi="Times New Roman" w:cs="Times New Roman"/>
          <w:sz w:val="24"/>
          <w:szCs w:val="24"/>
          <w:vertAlign w:val="superscript"/>
          <w:lang w:val="en-US"/>
        </w:rPr>
      </w:pPr>
    </w:p>
    <w:p w14:paraId="04CA1D74" w14:textId="07EF1999" w:rsidR="00E31CCB" w:rsidRPr="00BA5814" w:rsidRDefault="004140D9" w:rsidP="002B7CE5">
      <w:pPr>
        <w:spacing w:after="0" w:line="360" w:lineRule="auto"/>
        <w:rPr>
          <w:rFonts w:ascii="Times New Roman" w:hAnsi="Times New Roman" w:cs="Times New Roman"/>
          <w:sz w:val="24"/>
          <w:szCs w:val="24"/>
          <w:lang w:val="en-US"/>
        </w:rPr>
      </w:pPr>
      <w:r w:rsidRPr="00BA5814">
        <w:rPr>
          <w:rFonts w:ascii="Times New Roman" w:hAnsi="Times New Roman" w:cs="Times New Roman"/>
          <w:sz w:val="24"/>
          <w:szCs w:val="24"/>
          <w:vertAlign w:val="superscript"/>
          <w:lang w:val="en-US"/>
        </w:rPr>
        <w:t>1</w:t>
      </w:r>
      <w:r w:rsidRPr="00BA5814">
        <w:rPr>
          <w:rFonts w:ascii="Times New Roman" w:hAnsi="Times New Roman" w:cs="Times New Roman"/>
          <w:sz w:val="24"/>
          <w:szCs w:val="24"/>
          <w:lang w:val="en-US"/>
        </w:rPr>
        <w:t>Centre for Chem</w:t>
      </w:r>
      <w:r w:rsidR="007E1958" w:rsidRPr="00BA5814">
        <w:rPr>
          <w:rFonts w:ascii="Times New Roman" w:hAnsi="Times New Roman" w:cs="Times New Roman"/>
          <w:sz w:val="24"/>
          <w:szCs w:val="24"/>
          <w:lang w:val="en-US"/>
        </w:rPr>
        <w:t xml:space="preserve">ical Biology, </w:t>
      </w:r>
      <w:proofErr w:type="spellStart"/>
      <w:r w:rsidR="00241F0E">
        <w:rPr>
          <w:rFonts w:ascii="Times New Roman" w:hAnsi="Times New Roman" w:cs="Times New Roman"/>
          <w:sz w:val="24"/>
          <w:szCs w:val="24"/>
          <w:lang w:val="en-US"/>
        </w:rPr>
        <w:t>Sains@USM</w:t>
      </w:r>
      <w:proofErr w:type="spellEnd"/>
      <w:r w:rsidR="00241F0E">
        <w:rPr>
          <w:rFonts w:ascii="Times New Roman" w:hAnsi="Times New Roman" w:cs="Times New Roman"/>
          <w:sz w:val="24"/>
          <w:szCs w:val="24"/>
          <w:lang w:val="en-US"/>
        </w:rPr>
        <w:t xml:space="preserve">, </w:t>
      </w:r>
      <w:proofErr w:type="spellStart"/>
      <w:r w:rsidR="007E1958" w:rsidRPr="00BA5814">
        <w:rPr>
          <w:rFonts w:ascii="Times New Roman" w:hAnsi="Times New Roman" w:cs="Times New Roman"/>
          <w:sz w:val="24"/>
          <w:szCs w:val="24"/>
          <w:lang w:val="en-US"/>
        </w:rPr>
        <w:t>Universiti</w:t>
      </w:r>
      <w:proofErr w:type="spellEnd"/>
      <w:r w:rsidR="007E1958" w:rsidRPr="00BA5814">
        <w:rPr>
          <w:rFonts w:ascii="Times New Roman" w:hAnsi="Times New Roman" w:cs="Times New Roman"/>
          <w:sz w:val="24"/>
          <w:szCs w:val="24"/>
          <w:lang w:val="en-US"/>
        </w:rPr>
        <w:t xml:space="preserve"> Sains</w:t>
      </w:r>
      <w:r w:rsidRPr="00BA5814">
        <w:rPr>
          <w:rFonts w:ascii="Times New Roman" w:hAnsi="Times New Roman" w:cs="Times New Roman"/>
          <w:sz w:val="24"/>
          <w:szCs w:val="24"/>
          <w:lang w:val="en-US"/>
        </w:rPr>
        <w:t xml:space="preserve"> Malaysia, </w:t>
      </w:r>
      <w:r w:rsidR="00241F0E">
        <w:rPr>
          <w:rFonts w:ascii="Times New Roman" w:hAnsi="Times New Roman" w:cs="Times New Roman"/>
          <w:sz w:val="24"/>
          <w:szCs w:val="24"/>
          <w:lang w:val="en-US"/>
        </w:rPr>
        <w:t xml:space="preserve">11900 </w:t>
      </w:r>
      <w:proofErr w:type="spellStart"/>
      <w:r w:rsidR="00241F0E">
        <w:rPr>
          <w:rFonts w:ascii="Times New Roman" w:hAnsi="Times New Roman" w:cs="Times New Roman"/>
          <w:sz w:val="24"/>
          <w:szCs w:val="24"/>
          <w:lang w:val="en-US"/>
        </w:rPr>
        <w:t>Pulau</w:t>
      </w:r>
      <w:proofErr w:type="spellEnd"/>
      <w:r w:rsidR="00241F0E">
        <w:rPr>
          <w:rFonts w:ascii="Times New Roman" w:hAnsi="Times New Roman" w:cs="Times New Roman"/>
          <w:sz w:val="24"/>
          <w:szCs w:val="24"/>
          <w:lang w:val="en-US"/>
        </w:rPr>
        <w:t xml:space="preserve"> Pinang, </w:t>
      </w:r>
      <w:r w:rsidRPr="00BA5814">
        <w:rPr>
          <w:rFonts w:ascii="Times New Roman" w:hAnsi="Times New Roman" w:cs="Times New Roman"/>
          <w:sz w:val="24"/>
          <w:szCs w:val="24"/>
          <w:lang w:val="en-US"/>
        </w:rPr>
        <w:t xml:space="preserve">Malaysia. </w:t>
      </w:r>
      <w:r w:rsidRPr="00BA5814">
        <w:rPr>
          <w:rFonts w:ascii="Times New Roman" w:hAnsi="Times New Roman" w:cs="Times New Roman"/>
          <w:sz w:val="24"/>
          <w:szCs w:val="24"/>
          <w:vertAlign w:val="superscript"/>
          <w:lang w:val="en-US"/>
        </w:rPr>
        <w:t>2</w:t>
      </w:r>
      <w:r w:rsidR="002726CF" w:rsidRPr="00BA5814">
        <w:rPr>
          <w:rFonts w:ascii="Times New Roman" w:hAnsi="Times New Roman" w:cs="Times New Roman"/>
          <w:sz w:val="24"/>
          <w:szCs w:val="24"/>
          <w:lang w:val="en-US"/>
        </w:rPr>
        <w:t>Department</w:t>
      </w:r>
      <w:r w:rsidR="00E31CCB" w:rsidRPr="00BA5814">
        <w:rPr>
          <w:rFonts w:ascii="Times New Roman" w:hAnsi="Times New Roman" w:cs="Times New Roman"/>
          <w:sz w:val="24"/>
          <w:szCs w:val="24"/>
          <w:lang w:val="en-US"/>
        </w:rPr>
        <w:t xml:space="preserve"> of Biological Sciences, Royal Holloway, University of London, </w:t>
      </w:r>
      <w:proofErr w:type="spellStart"/>
      <w:r w:rsidR="00E31CCB" w:rsidRPr="00BA5814">
        <w:rPr>
          <w:rFonts w:ascii="Times New Roman" w:hAnsi="Times New Roman" w:cs="Times New Roman"/>
          <w:sz w:val="24"/>
          <w:szCs w:val="24"/>
          <w:lang w:val="en-US"/>
        </w:rPr>
        <w:t>Egham</w:t>
      </w:r>
      <w:proofErr w:type="spellEnd"/>
      <w:r w:rsidR="00E31CCB" w:rsidRPr="00BA5814">
        <w:rPr>
          <w:rFonts w:ascii="Times New Roman" w:hAnsi="Times New Roman" w:cs="Times New Roman"/>
          <w:sz w:val="24"/>
          <w:szCs w:val="24"/>
          <w:lang w:val="en-US"/>
        </w:rPr>
        <w:t>, Surrey, TW20 0EX, UK</w:t>
      </w:r>
      <w:r w:rsidRPr="00BA5814">
        <w:rPr>
          <w:rFonts w:ascii="Times New Roman" w:hAnsi="Times New Roman" w:cs="Times New Roman"/>
          <w:sz w:val="24"/>
          <w:szCs w:val="24"/>
          <w:lang w:val="en-US"/>
        </w:rPr>
        <w:t xml:space="preserve">. </w:t>
      </w:r>
      <w:r w:rsidR="00EA3BD6">
        <w:rPr>
          <w:rFonts w:ascii="Times New Roman" w:hAnsi="Times New Roman" w:cs="Times New Roman"/>
          <w:sz w:val="24"/>
          <w:szCs w:val="24"/>
          <w:vertAlign w:val="superscript"/>
          <w:lang w:val="en-US"/>
        </w:rPr>
        <w:t>3</w:t>
      </w:r>
      <w:r w:rsidRPr="00BA5814">
        <w:rPr>
          <w:rFonts w:ascii="Times New Roman" w:hAnsi="Times New Roman" w:cs="Times New Roman"/>
          <w:sz w:val="24"/>
          <w:szCs w:val="24"/>
          <w:lang w:val="en-US"/>
        </w:rPr>
        <w:t xml:space="preserve">School of Biological Sciences, </w:t>
      </w:r>
      <w:proofErr w:type="spellStart"/>
      <w:r w:rsidR="007E1958" w:rsidRPr="00BA5814">
        <w:rPr>
          <w:rFonts w:ascii="Times New Roman" w:hAnsi="Times New Roman" w:cs="Times New Roman"/>
          <w:sz w:val="24"/>
          <w:szCs w:val="24"/>
          <w:lang w:val="en-US"/>
        </w:rPr>
        <w:t>Universiti</w:t>
      </w:r>
      <w:proofErr w:type="spellEnd"/>
      <w:r w:rsidR="007E1958" w:rsidRPr="00BA5814">
        <w:rPr>
          <w:rFonts w:ascii="Times New Roman" w:hAnsi="Times New Roman" w:cs="Times New Roman"/>
          <w:sz w:val="24"/>
          <w:szCs w:val="24"/>
          <w:lang w:val="en-US"/>
        </w:rPr>
        <w:t xml:space="preserve"> Sains</w:t>
      </w:r>
      <w:r w:rsidRPr="00BA5814">
        <w:rPr>
          <w:rFonts w:ascii="Times New Roman" w:hAnsi="Times New Roman" w:cs="Times New Roman"/>
          <w:sz w:val="24"/>
          <w:szCs w:val="24"/>
          <w:lang w:val="en-US"/>
        </w:rPr>
        <w:t xml:space="preserve"> Malaysia, </w:t>
      </w:r>
      <w:r w:rsidR="00241F0E">
        <w:rPr>
          <w:rFonts w:ascii="Times New Roman" w:hAnsi="Times New Roman" w:cs="Times New Roman"/>
          <w:sz w:val="24"/>
          <w:szCs w:val="24"/>
          <w:lang w:val="en-US"/>
        </w:rPr>
        <w:t xml:space="preserve">11800 </w:t>
      </w:r>
      <w:proofErr w:type="spellStart"/>
      <w:r w:rsidR="00241F0E">
        <w:rPr>
          <w:rFonts w:ascii="Times New Roman" w:hAnsi="Times New Roman" w:cs="Times New Roman"/>
          <w:sz w:val="24"/>
          <w:szCs w:val="24"/>
          <w:lang w:val="en-US"/>
        </w:rPr>
        <w:t>Pulau</w:t>
      </w:r>
      <w:proofErr w:type="spellEnd"/>
      <w:r w:rsidR="00241F0E">
        <w:rPr>
          <w:rFonts w:ascii="Times New Roman" w:hAnsi="Times New Roman" w:cs="Times New Roman"/>
          <w:sz w:val="24"/>
          <w:szCs w:val="24"/>
          <w:lang w:val="en-US"/>
        </w:rPr>
        <w:t xml:space="preserve"> Pinang, </w:t>
      </w:r>
      <w:r w:rsidRPr="00BA5814">
        <w:rPr>
          <w:rFonts w:ascii="Times New Roman" w:hAnsi="Times New Roman" w:cs="Times New Roman"/>
          <w:sz w:val="24"/>
          <w:szCs w:val="24"/>
          <w:lang w:val="en-US"/>
        </w:rPr>
        <w:t>Malaysia.</w:t>
      </w:r>
    </w:p>
    <w:p w14:paraId="4BECFE2D" w14:textId="6D20DC38" w:rsidR="00E337CF" w:rsidRPr="00BA5814" w:rsidRDefault="00E337CF" w:rsidP="00E337CF">
      <w:pPr>
        <w:spacing w:after="0" w:line="360" w:lineRule="auto"/>
        <w:jc w:val="both"/>
        <w:rPr>
          <w:rFonts w:ascii="Times New Roman" w:hAnsi="Times New Roman" w:cs="Times New Roman"/>
          <w:sz w:val="24"/>
          <w:szCs w:val="24"/>
          <w:u w:val="single"/>
          <w:lang w:val="en-US"/>
        </w:rPr>
      </w:pPr>
    </w:p>
    <w:p w14:paraId="0A731C57" w14:textId="77777777" w:rsidR="002C0DC9" w:rsidRPr="00BA5814" w:rsidRDefault="002C0DC9" w:rsidP="00E337CF">
      <w:pPr>
        <w:spacing w:after="0" w:line="360" w:lineRule="auto"/>
        <w:jc w:val="both"/>
        <w:rPr>
          <w:rFonts w:ascii="Times New Roman" w:hAnsi="Times New Roman" w:cs="Times New Roman"/>
          <w:sz w:val="24"/>
          <w:szCs w:val="24"/>
          <w:u w:val="single"/>
          <w:lang w:val="en-US"/>
        </w:rPr>
      </w:pPr>
      <w:r w:rsidRPr="00BA5814">
        <w:rPr>
          <w:rFonts w:ascii="Times New Roman" w:hAnsi="Times New Roman" w:cs="Times New Roman"/>
          <w:sz w:val="24"/>
          <w:szCs w:val="24"/>
          <w:u w:val="single"/>
          <w:lang w:val="en-US"/>
        </w:rPr>
        <w:t>Corresponding author:</w:t>
      </w:r>
    </w:p>
    <w:p w14:paraId="7D12ED33" w14:textId="77777777" w:rsidR="002C0DC9" w:rsidRPr="00BA5814" w:rsidRDefault="00477135" w:rsidP="00E337CF">
      <w:pPr>
        <w:spacing w:after="0" w:line="360" w:lineRule="auto"/>
        <w:jc w:val="both"/>
        <w:rPr>
          <w:rFonts w:ascii="Times New Roman" w:hAnsi="Times New Roman" w:cs="Times New Roman"/>
          <w:sz w:val="24"/>
          <w:szCs w:val="24"/>
          <w:lang w:val="en-US"/>
        </w:rPr>
      </w:pPr>
      <w:r w:rsidRPr="00BA5814">
        <w:rPr>
          <w:rFonts w:ascii="Times New Roman" w:hAnsi="Times New Roman" w:cs="Times New Roman"/>
          <w:sz w:val="24"/>
          <w:szCs w:val="24"/>
          <w:lang w:val="en-US"/>
        </w:rPr>
        <w:t xml:space="preserve">Asyraf </w:t>
      </w:r>
      <w:proofErr w:type="spellStart"/>
      <w:r w:rsidRPr="00BA5814">
        <w:rPr>
          <w:rFonts w:ascii="Times New Roman" w:hAnsi="Times New Roman" w:cs="Times New Roman"/>
          <w:sz w:val="24"/>
          <w:szCs w:val="24"/>
          <w:lang w:val="en-US"/>
        </w:rPr>
        <w:t>Mansor</w:t>
      </w:r>
      <w:proofErr w:type="spellEnd"/>
    </w:p>
    <w:p w14:paraId="5A22B530" w14:textId="77777777" w:rsidR="002C0DC9" w:rsidRPr="00BA5814" w:rsidRDefault="002C0DC9" w:rsidP="00E337CF">
      <w:pPr>
        <w:spacing w:after="0" w:line="360" w:lineRule="auto"/>
        <w:jc w:val="both"/>
        <w:rPr>
          <w:rFonts w:ascii="Times New Roman" w:hAnsi="Times New Roman" w:cs="Times New Roman"/>
          <w:sz w:val="24"/>
          <w:szCs w:val="24"/>
          <w:lang w:val="en-US"/>
        </w:rPr>
      </w:pPr>
      <w:r w:rsidRPr="00BA5814">
        <w:rPr>
          <w:rFonts w:ascii="Times New Roman" w:hAnsi="Times New Roman" w:cs="Times New Roman"/>
          <w:sz w:val="24"/>
          <w:szCs w:val="24"/>
          <w:lang w:val="en-US"/>
        </w:rPr>
        <w:t xml:space="preserve">School of Biological Sciences, </w:t>
      </w:r>
    </w:p>
    <w:p w14:paraId="008DCF6D" w14:textId="77777777" w:rsidR="002C0DC9" w:rsidRPr="00BA5814" w:rsidRDefault="00477135" w:rsidP="00E337CF">
      <w:pPr>
        <w:spacing w:after="0" w:line="360" w:lineRule="auto"/>
        <w:jc w:val="both"/>
        <w:rPr>
          <w:rFonts w:ascii="Times New Roman" w:hAnsi="Times New Roman" w:cs="Times New Roman"/>
          <w:sz w:val="24"/>
          <w:szCs w:val="24"/>
          <w:lang w:val="en-US"/>
        </w:rPr>
      </w:pPr>
      <w:proofErr w:type="spellStart"/>
      <w:r w:rsidRPr="00BA5814">
        <w:rPr>
          <w:rFonts w:ascii="Times New Roman" w:hAnsi="Times New Roman" w:cs="Times New Roman"/>
          <w:sz w:val="24"/>
          <w:szCs w:val="24"/>
          <w:lang w:val="en-US"/>
        </w:rPr>
        <w:t>Universiti</w:t>
      </w:r>
      <w:proofErr w:type="spellEnd"/>
      <w:r w:rsidRPr="00BA5814">
        <w:rPr>
          <w:rFonts w:ascii="Times New Roman" w:hAnsi="Times New Roman" w:cs="Times New Roman"/>
          <w:sz w:val="24"/>
          <w:szCs w:val="24"/>
          <w:lang w:val="en-US"/>
        </w:rPr>
        <w:t xml:space="preserve"> Sains Malaysia</w:t>
      </w:r>
      <w:r w:rsidR="002C0DC9" w:rsidRPr="00BA5814">
        <w:rPr>
          <w:rFonts w:ascii="Times New Roman" w:hAnsi="Times New Roman" w:cs="Times New Roman"/>
          <w:sz w:val="24"/>
          <w:szCs w:val="24"/>
          <w:lang w:val="en-US"/>
        </w:rPr>
        <w:t xml:space="preserve">, </w:t>
      </w:r>
    </w:p>
    <w:p w14:paraId="5B5B4C08" w14:textId="5F2897C0" w:rsidR="002C0DC9" w:rsidRPr="00BA5814" w:rsidRDefault="00477135" w:rsidP="00E337CF">
      <w:pPr>
        <w:spacing w:after="0" w:line="360" w:lineRule="auto"/>
        <w:jc w:val="both"/>
        <w:rPr>
          <w:rFonts w:ascii="Times New Roman" w:hAnsi="Times New Roman" w:cs="Times New Roman"/>
          <w:sz w:val="24"/>
          <w:szCs w:val="24"/>
          <w:lang w:val="en-US"/>
        </w:rPr>
      </w:pPr>
      <w:r w:rsidRPr="00BA5814">
        <w:rPr>
          <w:rFonts w:ascii="Times New Roman" w:hAnsi="Times New Roman" w:cs="Times New Roman"/>
          <w:sz w:val="24"/>
          <w:szCs w:val="24"/>
          <w:lang w:val="en-US"/>
        </w:rPr>
        <w:t xml:space="preserve">11800, </w:t>
      </w:r>
      <w:proofErr w:type="spellStart"/>
      <w:r w:rsidRPr="00BA5814">
        <w:rPr>
          <w:rFonts w:ascii="Times New Roman" w:hAnsi="Times New Roman" w:cs="Times New Roman"/>
          <w:sz w:val="24"/>
          <w:szCs w:val="24"/>
          <w:lang w:val="en-US"/>
        </w:rPr>
        <w:t>Pulau</w:t>
      </w:r>
      <w:proofErr w:type="spellEnd"/>
      <w:r w:rsidRPr="00BA5814">
        <w:rPr>
          <w:rFonts w:ascii="Times New Roman" w:hAnsi="Times New Roman" w:cs="Times New Roman"/>
          <w:sz w:val="24"/>
          <w:szCs w:val="24"/>
          <w:lang w:val="en-US"/>
        </w:rPr>
        <w:t xml:space="preserve"> Pinang</w:t>
      </w:r>
      <w:r w:rsidR="00A6065B" w:rsidRPr="00BA5814">
        <w:rPr>
          <w:rFonts w:ascii="Times New Roman" w:hAnsi="Times New Roman" w:cs="Times New Roman"/>
          <w:sz w:val="24"/>
          <w:szCs w:val="24"/>
          <w:lang w:val="en-US"/>
        </w:rPr>
        <w:t>, Malaysia</w:t>
      </w:r>
      <w:r w:rsidR="002C0DC9" w:rsidRPr="00BA5814">
        <w:rPr>
          <w:rFonts w:ascii="Times New Roman" w:hAnsi="Times New Roman" w:cs="Times New Roman"/>
          <w:sz w:val="24"/>
          <w:szCs w:val="24"/>
          <w:lang w:val="en-US"/>
        </w:rPr>
        <w:t>.</w:t>
      </w:r>
    </w:p>
    <w:p w14:paraId="589BF598" w14:textId="77777777" w:rsidR="00E337CF" w:rsidRPr="00BA5814" w:rsidRDefault="00E337CF" w:rsidP="00E337CF">
      <w:pPr>
        <w:spacing w:after="0" w:line="360" w:lineRule="auto"/>
        <w:jc w:val="both"/>
        <w:rPr>
          <w:rStyle w:val="Hyperlink"/>
          <w:rFonts w:ascii="Times New Roman" w:hAnsi="Times New Roman" w:cs="Times New Roman"/>
          <w:color w:val="auto"/>
          <w:sz w:val="24"/>
          <w:szCs w:val="24"/>
          <w:u w:val="none"/>
          <w:lang w:val="en-US"/>
        </w:rPr>
      </w:pPr>
    </w:p>
    <w:p w14:paraId="3F0B1E39" w14:textId="77777777" w:rsidR="002B7CE5" w:rsidRPr="00BA5814" w:rsidRDefault="002B7CE5" w:rsidP="002B7CE5">
      <w:pPr>
        <w:pStyle w:val="Heading1"/>
      </w:pPr>
      <w:r w:rsidRPr="00BA5814">
        <w:t>ACKNOWLEDGEMENTS</w:t>
      </w:r>
    </w:p>
    <w:p w14:paraId="28935377" w14:textId="77777777" w:rsidR="002B7CE5" w:rsidRPr="00BA5814" w:rsidRDefault="002B7CE5" w:rsidP="002B7CE5">
      <w:pPr>
        <w:rPr>
          <w:lang w:val="en-US"/>
        </w:rPr>
      </w:pPr>
    </w:p>
    <w:p w14:paraId="36F5BF24" w14:textId="7AB5A904" w:rsidR="002B7CE5" w:rsidRPr="00BA5814" w:rsidRDefault="002B7CE5" w:rsidP="002B7CE5">
      <w:pPr>
        <w:spacing w:after="0" w:line="360" w:lineRule="auto"/>
        <w:rPr>
          <w:rFonts w:ascii="Times New Roman" w:hAnsi="Times New Roman" w:cs="Times New Roman"/>
          <w:sz w:val="24"/>
          <w:szCs w:val="24"/>
        </w:rPr>
      </w:pPr>
      <w:r w:rsidRPr="00BA5814">
        <w:rPr>
          <w:rFonts w:ascii="Times New Roman" w:hAnsi="Times New Roman" w:cs="Times New Roman"/>
          <w:sz w:val="24"/>
          <w:szCs w:val="24"/>
        </w:rPr>
        <w:t xml:space="preserve">This work was financially supported by the Natural Environment Research Council (grant NE/N00244X/1) and Majlis Amanah Rakyat (MARA), Malaysia. We are grateful to </w:t>
      </w:r>
      <w:r w:rsidR="00DB0097" w:rsidRPr="00DB0097">
        <w:rPr>
          <w:rFonts w:ascii="Times New Roman" w:hAnsi="Times New Roman" w:cs="Times New Roman"/>
          <w:sz w:val="24"/>
          <w:szCs w:val="24"/>
        </w:rPr>
        <w:t>PlantWorks</w:t>
      </w:r>
      <w:r w:rsidRPr="00BA5814">
        <w:rPr>
          <w:rFonts w:ascii="Times New Roman" w:hAnsi="Times New Roman" w:cs="Times New Roman"/>
          <w:sz w:val="24"/>
          <w:szCs w:val="24"/>
        </w:rPr>
        <w:t xml:space="preserve"> and Symbio for providing their products free of charge.</w:t>
      </w:r>
    </w:p>
    <w:p w14:paraId="0CB2A9CA" w14:textId="77777777" w:rsidR="002B7CE5" w:rsidRPr="00BA5814" w:rsidRDefault="002B7CE5" w:rsidP="002B7CE5">
      <w:pPr>
        <w:spacing w:after="0" w:line="360" w:lineRule="auto"/>
        <w:rPr>
          <w:rFonts w:ascii="Times New Roman" w:hAnsi="Times New Roman" w:cs="Times New Roman"/>
          <w:sz w:val="24"/>
          <w:szCs w:val="24"/>
        </w:rPr>
      </w:pPr>
    </w:p>
    <w:p w14:paraId="3D285877" w14:textId="77777777" w:rsidR="002B7CE5" w:rsidRPr="00BA5814" w:rsidRDefault="002B7CE5" w:rsidP="002B7CE5">
      <w:pPr>
        <w:pStyle w:val="Heading1"/>
      </w:pPr>
      <w:r w:rsidRPr="00BA5814">
        <w:t>CONFLICT OF INTEREST</w:t>
      </w:r>
    </w:p>
    <w:p w14:paraId="4FD69BE8" w14:textId="77777777" w:rsidR="002B7CE5" w:rsidRPr="00BA5814" w:rsidRDefault="002B7CE5" w:rsidP="002B7CE5">
      <w:pPr>
        <w:rPr>
          <w:lang w:val="en-US"/>
        </w:rPr>
      </w:pPr>
    </w:p>
    <w:p w14:paraId="7727E27A" w14:textId="77777777" w:rsidR="002B7CE5" w:rsidRPr="00BA5814" w:rsidRDefault="002B7CE5" w:rsidP="002B7CE5">
      <w:pPr>
        <w:spacing w:after="0" w:line="360" w:lineRule="auto"/>
        <w:rPr>
          <w:rFonts w:ascii="Times New Roman" w:hAnsi="Times New Roman" w:cs="Times New Roman"/>
          <w:sz w:val="24"/>
          <w:szCs w:val="24"/>
        </w:rPr>
      </w:pPr>
      <w:r w:rsidRPr="00BA5814">
        <w:rPr>
          <w:rFonts w:ascii="Times New Roman" w:hAnsi="Times New Roman" w:cs="Times New Roman"/>
          <w:sz w:val="24"/>
          <w:szCs w:val="24"/>
        </w:rPr>
        <w:t xml:space="preserve">The authors declare that this work was conducted without any commercial or proprietary relationships in the mycorrhizal products that could be considered conflicts of interest. </w:t>
      </w:r>
    </w:p>
    <w:p w14:paraId="5028624C" w14:textId="77777777" w:rsidR="002B7CE5" w:rsidRPr="00BA5814" w:rsidRDefault="002B7CE5" w:rsidP="002B7CE5">
      <w:pPr>
        <w:spacing w:after="0" w:line="360" w:lineRule="auto"/>
        <w:rPr>
          <w:rFonts w:ascii="Times New Roman" w:hAnsi="Times New Roman" w:cs="Times New Roman"/>
          <w:sz w:val="24"/>
          <w:szCs w:val="24"/>
        </w:rPr>
      </w:pPr>
    </w:p>
    <w:p w14:paraId="384FE0BE" w14:textId="77777777" w:rsidR="002B7CE5" w:rsidRPr="00BA5814" w:rsidRDefault="002B7CE5" w:rsidP="002B7CE5">
      <w:pPr>
        <w:pStyle w:val="Heading1"/>
      </w:pPr>
      <w:r w:rsidRPr="00BA5814">
        <w:t>DATA AVAILABILITY STATEMENT</w:t>
      </w:r>
    </w:p>
    <w:p w14:paraId="6B6D9869" w14:textId="77777777" w:rsidR="002B7CE5" w:rsidRPr="00BA5814" w:rsidRDefault="002B7CE5" w:rsidP="002B7CE5">
      <w:pPr>
        <w:spacing w:after="0" w:line="360" w:lineRule="auto"/>
        <w:rPr>
          <w:rFonts w:ascii="Times New Roman" w:hAnsi="Times New Roman" w:cs="Times New Roman"/>
          <w:sz w:val="24"/>
          <w:szCs w:val="24"/>
        </w:rPr>
      </w:pPr>
    </w:p>
    <w:p w14:paraId="667CE79B" w14:textId="77777777" w:rsidR="002B7CE5" w:rsidRPr="00BA5814" w:rsidRDefault="002B7CE5" w:rsidP="002B7CE5">
      <w:pPr>
        <w:spacing w:after="0" w:line="360" w:lineRule="auto"/>
        <w:rPr>
          <w:rFonts w:ascii="Times New Roman" w:hAnsi="Times New Roman" w:cs="Times New Roman"/>
          <w:sz w:val="24"/>
          <w:szCs w:val="24"/>
        </w:rPr>
      </w:pPr>
      <w:r w:rsidRPr="00BA5814">
        <w:rPr>
          <w:rFonts w:ascii="Times New Roman" w:hAnsi="Times New Roman" w:cs="Times New Roman"/>
          <w:sz w:val="24"/>
          <w:szCs w:val="24"/>
        </w:rPr>
        <w:t>The raw data sets are available from the corresponding author upon reasonable request.</w:t>
      </w:r>
    </w:p>
    <w:p w14:paraId="325696BE" w14:textId="3CCAFBD9" w:rsidR="00E337CF" w:rsidRPr="00BA5814" w:rsidRDefault="00E337CF" w:rsidP="00E337CF">
      <w:pPr>
        <w:spacing w:after="0" w:line="360" w:lineRule="auto"/>
        <w:jc w:val="both"/>
        <w:rPr>
          <w:rFonts w:ascii="Times New Roman" w:hAnsi="Times New Roman" w:cs="Times New Roman"/>
          <w:sz w:val="24"/>
          <w:szCs w:val="24"/>
          <w:lang w:val="en-US"/>
        </w:rPr>
      </w:pPr>
      <w:r w:rsidRPr="00BA5814">
        <w:br w:type="page"/>
      </w:r>
    </w:p>
    <w:p w14:paraId="0DC3C761" w14:textId="77777777" w:rsidR="00A67AFF" w:rsidRPr="00BA5814" w:rsidRDefault="00A9548D" w:rsidP="00B5240E">
      <w:pPr>
        <w:pStyle w:val="Heading1"/>
      </w:pPr>
      <w:r w:rsidRPr="00BA5814">
        <w:lastRenderedPageBreak/>
        <w:t>A</w:t>
      </w:r>
      <w:r w:rsidR="007B2EB9" w:rsidRPr="00BA5814">
        <w:t>bstract</w:t>
      </w:r>
      <w:r w:rsidR="002726CF" w:rsidRPr="00BA5814">
        <w:t xml:space="preserve"> </w:t>
      </w:r>
    </w:p>
    <w:p w14:paraId="2AC47A14" w14:textId="495F4C2A" w:rsidR="002726CF" w:rsidRPr="00BA5814" w:rsidRDefault="00F131E5" w:rsidP="000F36D4">
      <w:pPr>
        <w:spacing w:after="0" w:line="360" w:lineRule="auto"/>
        <w:rPr>
          <w:rFonts w:ascii="Times New Roman" w:hAnsi="Times New Roman" w:cs="Times New Roman"/>
          <w:sz w:val="24"/>
          <w:szCs w:val="24"/>
        </w:rPr>
      </w:pPr>
      <w:r w:rsidRPr="00BA5814">
        <w:rPr>
          <w:rFonts w:ascii="Times New Roman" w:hAnsi="Times New Roman" w:cs="Times New Roman"/>
          <w:sz w:val="24"/>
          <w:szCs w:val="24"/>
        </w:rPr>
        <w:t>Himalayan balsam</w:t>
      </w:r>
      <w:r w:rsidR="00FF2104" w:rsidRPr="00BA5814">
        <w:rPr>
          <w:rFonts w:ascii="Times New Roman" w:hAnsi="Times New Roman" w:cs="Times New Roman"/>
          <w:sz w:val="24"/>
          <w:szCs w:val="24"/>
        </w:rPr>
        <w:t xml:space="preserve"> (</w:t>
      </w:r>
      <w:r w:rsidR="00FF2104" w:rsidRPr="00BA5814">
        <w:rPr>
          <w:rFonts w:ascii="Times New Roman" w:hAnsi="Times New Roman" w:cs="Times New Roman"/>
          <w:i/>
          <w:sz w:val="24"/>
          <w:szCs w:val="24"/>
        </w:rPr>
        <w:t>Impatiens glandulifera)</w:t>
      </w:r>
      <w:r w:rsidR="002726CF" w:rsidRPr="00BA5814">
        <w:rPr>
          <w:rFonts w:ascii="Times New Roman" w:hAnsi="Times New Roman" w:cs="Times New Roman"/>
          <w:sz w:val="24"/>
          <w:szCs w:val="24"/>
        </w:rPr>
        <w:t xml:space="preserve"> is one of the most invasive weeds across Europe. The rust fungus, </w:t>
      </w:r>
      <w:r w:rsidR="002726CF" w:rsidRPr="00BA5814">
        <w:rPr>
          <w:rFonts w:ascii="Times New Roman" w:hAnsi="Times New Roman" w:cs="Times New Roman"/>
          <w:i/>
          <w:sz w:val="24"/>
          <w:szCs w:val="24"/>
        </w:rPr>
        <w:t xml:space="preserve">Puccinia komarovii </w:t>
      </w:r>
      <w:r w:rsidR="002726CF" w:rsidRPr="00BA5814">
        <w:rPr>
          <w:rFonts w:ascii="Times New Roman" w:hAnsi="Times New Roman" w:cs="Times New Roman"/>
          <w:sz w:val="24"/>
          <w:szCs w:val="24"/>
        </w:rPr>
        <w:t xml:space="preserve">var. </w:t>
      </w:r>
      <w:r w:rsidR="002726CF" w:rsidRPr="00BA5814">
        <w:rPr>
          <w:rFonts w:ascii="Times New Roman" w:hAnsi="Times New Roman" w:cs="Times New Roman"/>
          <w:i/>
          <w:sz w:val="24"/>
          <w:szCs w:val="24"/>
        </w:rPr>
        <w:t xml:space="preserve">glanduliferae </w:t>
      </w:r>
      <w:r w:rsidR="002726CF" w:rsidRPr="00BA5814">
        <w:rPr>
          <w:rFonts w:ascii="Times New Roman" w:hAnsi="Times New Roman" w:cs="Times New Roman"/>
          <w:sz w:val="24"/>
          <w:szCs w:val="24"/>
        </w:rPr>
        <w:t xml:space="preserve">has been introduced as a biological control </w:t>
      </w:r>
      <w:r w:rsidR="007B3A62" w:rsidRPr="00BA5814">
        <w:rPr>
          <w:rFonts w:ascii="Times New Roman" w:hAnsi="Times New Roman" w:cs="Times New Roman"/>
          <w:sz w:val="24"/>
          <w:szCs w:val="24"/>
        </w:rPr>
        <w:t xml:space="preserve">agent, but success has been patchy. Here, we investigated whether mycorrhizal and endophytic fungi can affect rust efficacy and plant growth. Over three experiments we found that AM fungi </w:t>
      </w:r>
      <w:r w:rsidR="00B05085" w:rsidRPr="00BA5814">
        <w:rPr>
          <w:rFonts w:ascii="Times New Roman" w:hAnsi="Times New Roman" w:cs="Times New Roman"/>
          <w:sz w:val="24"/>
          <w:szCs w:val="24"/>
        </w:rPr>
        <w:t xml:space="preserve">and the rust alone or together consistently reduced plant growth, but this depended on the identity of species in the AM inoculum. Meanwhile, AM fungi increased infection frequency of the endophyte </w:t>
      </w:r>
      <w:r w:rsidR="00B05085" w:rsidRPr="00BA5814">
        <w:rPr>
          <w:rFonts w:ascii="Times New Roman" w:hAnsi="Times New Roman" w:cs="Times New Roman"/>
          <w:i/>
          <w:sz w:val="24"/>
          <w:szCs w:val="24"/>
        </w:rPr>
        <w:t xml:space="preserve">Colletotrichum acutatum. </w:t>
      </w:r>
      <w:r w:rsidR="00241F0E">
        <w:rPr>
          <w:rFonts w:ascii="Times New Roman" w:hAnsi="Times New Roman" w:cs="Times New Roman"/>
          <w:sz w:val="24"/>
          <w:szCs w:val="24"/>
        </w:rPr>
        <w:t>Rust inoculation had</w:t>
      </w:r>
      <w:r w:rsidR="00B05085" w:rsidRPr="00BA5814">
        <w:rPr>
          <w:rFonts w:ascii="Times New Roman" w:hAnsi="Times New Roman" w:cs="Times New Roman"/>
          <w:sz w:val="24"/>
          <w:szCs w:val="24"/>
        </w:rPr>
        <w:t xml:space="preserve"> no detrimental effects on mycorrhizal colonisation or </w:t>
      </w:r>
      <w:r w:rsidR="00241F0E">
        <w:rPr>
          <w:rFonts w:ascii="Times New Roman" w:hAnsi="Times New Roman" w:cs="Times New Roman"/>
          <w:i/>
          <w:sz w:val="24"/>
          <w:szCs w:val="24"/>
        </w:rPr>
        <w:t>C. acutatum</w:t>
      </w:r>
      <w:r w:rsidR="00B05085" w:rsidRPr="00BA5814">
        <w:rPr>
          <w:rFonts w:ascii="Times New Roman" w:hAnsi="Times New Roman" w:cs="Times New Roman"/>
          <w:sz w:val="24"/>
          <w:szCs w:val="24"/>
        </w:rPr>
        <w:t xml:space="preserve"> infection, but the latter two fungi reduced rust sporulation. However, plant size was reduced when all three fungal types were present, suggesting that a combined fungal inoculum offers a promising approac</w:t>
      </w:r>
      <w:r w:rsidR="00BE01EB" w:rsidRPr="00BA5814">
        <w:rPr>
          <w:rFonts w:ascii="Times New Roman" w:hAnsi="Times New Roman" w:cs="Times New Roman"/>
          <w:sz w:val="24"/>
          <w:szCs w:val="24"/>
        </w:rPr>
        <w:t>h for the control of this weed.</w:t>
      </w:r>
    </w:p>
    <w:p w14:paraId="78558711" w14:textId="77777777" w:rsidR="006A55CE" w:rsidRPr="00BA5814" w:rsidRDefault="006A55CE" w:rsidP="000F36D4">
      <w:pPr>
        <w:spacing w:after="0" w:line="360" w:lineRule="auto"/>
        <w:rPr>
          <w:rFonts w:ascii="Times New Roman" w:hAnsi="Times New Roman" w:cs="Times New Roman"/>
          <w:sz w:val="24"/>
          <w:szCs w:val="24"/>
        </w:rPr>
      </w:pPr>
    </w:p>
    <w:p w14:paraId="4E8C20B0" w14:textId="77777777" w:rsidR="00B05085" w:rsidRPr="00BA5814" w:rsidRDefault="00B05085" w:rsidP="000F36D4">
      <w:pPr>
        <w:pStyle w:val="Heading1"/>
        <w:jc w:val="left"/>
      </w:pPr>
      <w:r w:rsidRPr="00BA5814">
        <w:t>KEYWORDS</w:t>
      </w:r>
    </w:p>
    <w:p w14:paraId="70CEEE74" w14:textId="05BA9C4E" w:rsidR="00B05085" w:rsidRPr="00BA5814" w:rsidRDefault="00B05085" w:rsidP="000F36D4">
      <w:pPr>
        <w:spacing w:after="0" w:line="360" w:lineRule="auto"/>
        <w:rPr>
          <w:rFonts w:ascii="Times New Roman" w:hAnsi="Times New Roman" w:cs="Times New Roman"/>
          <w:sz w:val="24"/>
          <w:szCs w:val="24"/>
          <w:lang w:val="en-US"/>
        </w:rPr>
      </w:pPr>
      <w:r w:rsidRPr="00BA5814">
        <w:rPr>
          <w:rFonts w:ascii="Times New Roman" w:hAnsi="Times New Roman" w:cs="Times New Roman"/>
          <w:sz w:val="24"/>
          <w:szCs w:val="24"/>
          <w:lang w:val="en-US"/>
        </w:rPr>
        <w:t>Arbuscular my</w:t>
      </w:r>
      <w:r w:rsidR="0039029D" w:rsidRPr="00BA5814">
        <w:rPr>
          <w:rFonts w:ascii="Times New Roman" w:hAnsi="Times New Roman" w:cs="Times New Roman"/>
          <w:sz w:val="24"/>
          <w:szCs w:val="24"/>
          <w:lang w:val="en-US"/>
        </w:rPr>
        <w:t>c</w:t>
      </w:r>
      <w:r w:rsidR="00F87B5C" w:rsidRPr="00BA5814">
        <w:rPr>
          <w:rFonts w:ascii="Times New Roman" w:hAnsi="Times New Roman" w:cs="Times New Roman"/>
          <w:sz w:val="24"/>
          <w:szCs w:val="24"/>
          <w:lang w:val="en-US"/>
        </w:rPr>
        <w:t xml:space="preserve">orrhizal fungi, </w:t>
      </w:r>
      <w:r w:rsidRPr="00BA5814">
        <w:rPr>
          <w:rFonts w:ascii="Times New Roman" w:hAnsi="Times New Roman" w:cs="Times New Roman"/>
          <w:sz w:val="24"/>
          <w:szCs w:val="24"/>
          <w:lang w:val="en-US"/>
        </w:rPr>
        <w:t>endophyte, invasive species, plant pathogen, rust fungus</w:t>
      </w:r>
    </w:p>
    <w:p w14:paraId="14990964" w14:textId="77777777" w:rsidR="006A55CE" w:rsidRPr="00BA5814" w:rsidRDefault="006A55CE" w:rsidP="000F36D4">
      <w:pPr>
        <w:spacing w:after="0" w:line="360" w:lineRule="auto"/>
        <w:rPr>
          <w:rFonts w:ascii="Times New Roman" w:hAnsi="Times New Roman" w:cs="Times New Roman"/>
          <w:sz w:val="24"/>
          <w:szCs w:val="24"/>
          <w:lang w:val="en-US"/>
        </w:rPr>
      </w:pPr>
    </w:p>
    <w:p w14:paraId="4D9ED545" w14:textId="53D461AC" w:rsidR="00881C6A" w:rsidRPr="00BA5814" w:rsidRDefault="00B5240E" w:rsidP="000F36D4">
      <w:pPr>
        <w:pStyle w:val="Heading1"/>
        <w:jc w:val="left"/>
      </w:pPr>
      <w:r w:rsidRPr="00BA5814">
        <w:t>1</w:t>
      </w:r>
      <w:r w:rsidR="00BF7F9D" w:rsidRPr="00BA5814">
        <w:t xml:space="preserve"> </w:t>
      </w:r>
      <w:proofErr w:type="gramStart"/>
      <w:r w:rsidR="00BF7F9D" w:rsidRPr="00BA5814">
        <w:t xml:space="preserve">|  </w:t>
      </w:r>
      <w:r w:rsidR="009D7BC5" w:rsidRPr="00BA5814">
        <w:t>INTRODUCTION</w:t>
      </w:r>
      <w:proofErr w:type="gramEnd"/>
    </w:p>
    <w:p w14:paraId="2EF379AF" w14:textId="77777777" w:rsidR="000F36D4" w:rsidRPr="00BA5814" w:rsidRDefault="000F36D4" w:rsidP="000F36D4">
      <w:pPr>
        <w:spacing w:after="0" w:line="360" w:lineRule="auto"/>
        <w:rPr>
          <w:lang w:val="en-US"/>
        </w:rPr>
      </w:pPr>
    </w:p>
    <w:p w14:paraId="282961AC" w14:textId="1AFB97BE" w:rsidR="00A00DE8" w:rsidRPr="00DE4761" w:rsidRDefault="0022129A" w:rsidP="000F36D4">
      <w:pPr>
        <w:spacing w:after="0" w:line="360" w:lineRule="auto"/>
        <w:rPr>
          <w:rFonts w:ascii="Times New Roman" w:hAnsi="Times New Roman" w:cs="Times New Roman"/>
          <w:sz w:val="24"/>
          <w:szCs w:val="24"/>
        </w:rPr>
      </w:pPr>
      <w:r w:rsidRPr="00DE4761">
        <w:rPr>
          <w:rFonts w:ascii="Times New Roman" w:hAnsi="Times New Roman" w:cs="Times New Roman"/>
          <w:sz w:val="24"/>
          <w:szCs w:val="24"/>
        </w:rPr>
        <w:t xml:space="preserve">Plants contain an internal microbiome </w:t>
      </w:r>
      <w:r w:rsidR="00E42A74" w:rsidRPr="00DE4761">
        <w:rPr>
          <w:rFonts w:ascii="Times New Roman" w:hAnsi="Times New Roman" w:cs="Times New Roman"/>
          <w:sz w:val="24"/>
          <w:szCs w:val="24"/>
        </w:rPr>
        <w:t>with</w:t>
      </w:r>
      <w:r w:rsidRPr="00DE4761">
        <w:rPr>
          <w:rFonts w:ascii="Times New Roman" w:hAnsi="Times New Roman" w:cs="Times New Roman"/>
          <w:sz w:val="24"/>
          <w:szCs w:val="24"/>
        </w:rPr>
        <w:t xml:space="preserve"> positive or negative consequences for the host plant in terms of establishment, growth and protection from pathogens and herbivores</w:t>
      </w:r>
      <w:r w:rsidR="00DE4761">
        <w:rPr>
          <w:rFonts w:ascii="Times New Roman" w:hAnsi="Times New Roman" w:cs="Times New Roman"/>
          <w:sz w:val="24"/>
          <w:szCs w:val="24"/>
        </w:rPr>
        <w:t xml:space="preserve"> (</w:t>
      </w:r>
      <w:proofErr w:type="spellStart"/>
      <w:r w:rsidR="00DE4761">
        <w:rPr>
          <w:rFonts w:ascii="Times New Roman" w:hAnsi="Times New Roman" w:cs="Times New Roman"/>
          <w:sz w:val="24"/>
          <w:szCs w:val="24"/>
        </w:rPr>
        <w:t>Compant</w:t>
      </w:r>
      <w:proofErr w:type="spellEnd"/>
      <w:r w:rsidR="00DE4761">
        <w:rPr>
          <w:rFonts w:ascii="Times New Roman" w:hAnsi="Times New Roman" w:cs="Times New Roman"/>
          <w:sz w:val="24"/>
          <w:szCs w:val="24"/>
        </w:rPr>
        <w:t xml:space="preserve"> </w:t>
      </w:r>
      <w:r w:rsidR="006904CE" w:rsidRPr="006904CE">
        <w:rPr>
          <w:rFonts w:ascii="Times New Roman" w:hAnsi="Times New Roman" w:cs="Times New Roman"/>
          <w:sz w:val="24"/>
          <w:szCs w:val="24"/>
        </w:rPr>
        <w:t xml:space="preserve">et </w:t>
      </w:r>
      <w:proofErr w:type="spellStart"/>
      <w:r w:rsidR="006904CE" w:rsidRPr="006904CE">
        <w:rPr>
          <w:rFonts w:ascii="Times New Roman" w:hAnsi="Times New Roman" w:cs="Times New Roman"/>
          <w:sz w:val="24"/>
          <w:szCs w:val="24"/>
        </w:rPr>
        <w:t>alet</w:t>
      </w:r>
      <w:proofErr w:type="spellEnd"/>
      <w:r w:rsidR="006904CE" w:rsidRPr="006904CE">
        <w:rPr>
          <w:rFonts w:ascii="Times New Roman" w:hAnsi="Times New Roman" w:cs="Times New Roman"/>
          <w:sz w:val="24"/>
          <w:szCs w:val="24"/>
        </w:rPr>
        <w:t xml:space="preserve"> al</w:t>
      </w:r>
      <w:r w:rsidR="00DE4761" w:rsidRPr="000C502C">
        <w:rPr>
          <w:rFonts w:ascii="Times New Roman" w:hAnsi="Times New Roman" w:cs="Times New Roman"/>
          <w:i/>
          <w:sz w:val="24"/>
          <w:szCs w:val="24"/>
        </w:rPr>
        <w:t>.,</w:t>
      </w:r>
      <w:r w:rsidR="00E45EC0" w:rsidRPr="00DE4761">
        <w:rPr>
          <w:rFonts w:ascii="Times New Roman" w:hAnsi="Times New Roman" w:cs="Times New Roman"/>
          <w:sz w:val="24"/>
          <w:szCs w:val="24"/>
        </w:rPr>
        <w:t xml:space="preserve"> 2019)</w:t>
      </w:r>
      <w:r w:rsidRPr="00DE4761">
        <w:rPr>
          <w:rFonts w:ascii="Times New Roman" w:hAnsi="Times New Roman" w:cs="Times New Roman"/>
          <w:sz w:val="24"/>
          <w:szCs w:val="24"/>
        </w:rPr>
        <w:t xml:space="preserve">. </w:t>
      </w:r>
      <w:r w:rsidR="00E45EC0" w:rsidRPr="00DE4761">
        <w:rPr>
          <w:rFonts w:ascii="Times New Roman" w:hAnsi="Times New Roman" w:cs="Times New Roman"/>
          <w:sz w:val="24"/>
          <w:szCs w:val="24"/>
        </w:rPr>
        <w:t xml:space="preserve">The most widely studied plant beneficial parts of the microbiome include bacteria, arbuscular mycorrhizal (AM) fungi in the roots and </w:t>
      </w:r>
      <w:r w:rsidR="00ED2C0A" w:rsidRPr="00DE4761">
        <w:rPr>
          <w:rFonts w:ascii="Times New Roman" w:hAnsi="Times New Roman" w:cs="Times New Roman"/>
          <w:sz w:val="24"/>
          <w:szCs w:val="24"/>
        </w:rPr>
        <w:t xml:space="preserve">foliar fungal </w:t>
      </w:r>
      <w:r w:rsidR="00E45EC0" w:rsidRPr="00DE4761">
        <w:rPr>
          <w:rFonts w:ascii="Times New Roman" w:hAnsi="Times New Roman" w:cs="Times New Roman"/>
          <w:sz w:val="24"/>
          <w:szCs w:val="24"/>
        </w:rPr>
        <w:t xml:space="preserve">endophytes in the shoots. Recent interest has begun </w:t>
      </w:r>
      <w:r w:rsidR="0066369D" w:rsidRPr="00DE4761">
        <w:rPr>
          <w:rFonts w:ascii="Times New Roman" w:hAnsi="Times New Roman" w:cs="Times New Roman"/>
          <w:sz w:val="24"/>
          <w:szCs w:val="24"/>
        </w:rPr>
        <w:t>to focus on parts of the microbiome in the biological control of invasive weeds, because agents such as insects or pathogenic fungi can be greatly affected by the presence of AM fungi or endophyte</w:t>
      </w:r>
      <w:r w:rsidR="0044435E" w:rsidRPr="00DE4761">
        <w:rPr>
          <w:rFonts w:ascii="Times New Roman" w:hAnsi="Times New Roman" w:cs="Times New Roman"/>
          <w:sz w:val="24"/>
          <w:szCs w:val="24"/>
        </w:rPr>
        <w:t>s</w:t>
      </w:r>
      <w:r w:rsidR="0066369D" w:rsidRPr="00DE4761">
        <w:rPr>
          <w:rFonts w:ascii="Times New Roman" w:hAnsi="Times New Roman" w:cs="Times New Roman"/>
          <w:sz w:val="24"/>
          <w:szCs w:val="24"/>
        </w:rPr>
        <w:t xml:space="preserve"> (</w:t>
      </w:r>
      <w:proofErr w:type="spellStart"/>
      <w:r w:rsidR="0066369D" w:rsidRPr="00DE4761">
        <w:rPr>
          <w:rFonts w:ascii="Times New Roman" w:hAnsi="Times New Roman" w:cs="Times New Roman"/>
          <w:sz w:val="24"/>
          <w:szCs w:val="24"/>
        </w:rPr>
        <w:t>Trognitz</w:t>
      </w:r>
      <w:proofErr w:type="spellEnd"/>
      <w:r w:rsidR="0066369D" w:rsidRPr="00DE4761">
        <w:rPr>
          <w:rFonts w:ascii="Times New Roman" w:hAnsi="Times New Roman" w:cs="Times New Roman"/>
          <w:sz w:val="24"/>
          <w:szCs w:val="24"/>
        </w:rPr>
        <w:t xml:space="preserve"> </w:t>
      </w:r>
      <w:r w:rsidR="006904CE" w:rsidRPr="006904CE">
        <w:rPr>
          <w:rFonts w:ascii="Times New Roman" w:hAnsi="Times New Roman" w:cs="Times New Roman"/>
          <w:sz w:val="24"/>
          <w:szCs w:val="24"/>
        </w:rPr>
        <w:t>et al</w:t>
      </w:r>
      <w:r w:rsidR="0066369D" w:rsidRPr="000C502C">
        <w:rPr>
          <w:rFonts w:ascii="Times New Roman" w:hAnsi="Times New Roman" w:cs="Times New Roman"/>
          <w:i/>
          <w:sz w:val="24"/>
          <w:szCs w:val="24"/>
        </w:rPr>
        <w:t>.,</w:t>
      </w:r>
      <w:r w:rsidR="0066369D" w:rsidRPr="00DE4761">
        <w:rPr>
          <w:rFonts w:ascii="Times New Roman" w:hAnsi="Times New Roman" w:cs="Times New Roman"/>
          <w:sz w:val="24"/>
          <w:szCs w:val="24"/>
        </w:rPr>
        <w:t xml:space="preserve"> 2016). For example, previous studies have shown</w:t>
      </w:r>
      <w:r w:rsidR="00230186" w:rsidRPr="00DE4761">
        <w:rPr>
          <w:rFonts w:ascii="Times New Roman" w:hAnsi="Times New Roman" w:cs="Times New Roman"/>
          <w:sz w:val="24"/>
          <w:szCs w:val="24"/>
        </w:rPr>
        <w:t xml:space="preserve"> the protective eff</w:t>
      </w:r>
      <w:r w:rsidR="0066369D" w:rsidRPr="00DE4761">
        <w:rPr>
          <w:rFonts w:ascii="Times New Roman" w:hAnsi="Times New Roman" w:cs="Times New Roman"/>
          <w:sz w:val="24"/>
          <w:szCs w:val="24"/>
        </w:rPr>
        <w:t>ect of AM fungi</w:t>
      </w:r>
      <w:r w:rsidR="00230186" w:rsidRPr="00DE4761">
        <w:rPr>
          <w:rFonts w:ascii="Times New Roman" w:hAnsi="Times New Roman" w:cs="Times New Roman"/>
          <w:sz w:val="24"/>
          <w:szCs w:val="24"/>
        </w:rPr>
        <w:t xml:space="preserve"> against plant pathogens </w:t>
      </w:r>
      <w:r w:rsidR="00272AF5" w:rsidRPr="00DE4761">
        <w:rPr>
          <w:rFonts w:ascii="Times New Roman" w:hAnsi="Times New Roman" w:cs="Times New Roman"/>
          <w:sz w:val="24"/>
          <w:szCs w:val="24"/>
        </w:rPr>
        <w:t>(</w:t>
      </w:r>
      <w:proofErr w:type="spellStart"/>
      <w:r w:rsidR="00272AF5" w:rsidRPr="00DE4761">
        <w:rPr>
          <w:rFonts w:ascii="Times New Roman" w:hAnsi="Times New Roman" w:cs="Times New Roman"/>
          <w:sz w:val="24"/>
          <w:szCs w:val="24"/>
        </w:rPr>
        <w:t>Borowicz</w:t>
      </w:r>
      <w:proofErr w:type="spellEnd"/>
      <w:r w:rsidR="006904CE">
        <w:rPr>
          <w:rFonts w:ascii="Times New Roman" w:hAnsi="Times New Roman" w:cs="Times New Roman"/>
          <w:sz w:val="24"/>
          <w:szCs w:val="24"/>
        </w:rPr>
        <w:t>,</w:t>
      </w:r>
      <w:r w:rsidR="00272AF5" w:rsidRPr="00DE4761">
        <w:rPr>
          <w:rFonts w:ascii="Times New Roman" w:hAnsi="Times New Roman" w:cs="Times New Roman"/>
          <w:sz w:val="24"/>
          <w:szCs w:val="24"/>
        </w:rPr>
        <w:t xml:space="preserve"> 2001)</w:t>
      </w:r>
      <w:r w:rsidR="00230186" w:rsidRPr="00DE4761">
        <w:rPr>
          <w:rFonts w:ascii="Times New Roman" w:hAnsi="Times New Roman" w:cs="Times New Roman"/>
          <w:sz w:val="24"/>
          <w:szCs w:val="24"/>
        </w:rPr>
        <w:fldChar w:fldCharType="begin" w:fldLock="1"/>
      </w:r>
      <w:r w:rsidR="00E70561" w:rsidRPr="00DE4761">
        <w:rPr>
          <w:rFonts w:ascii="Times New Roman" w:hAnsi="Times New Roman" w:cs="Times New Roman"/>
          <w:sz w:val="24"/>
          <w:szCs w:val="24"/>
        </w:rPr>
        <w:instrText>ADDIN CSL_CITATION {"citationItems":[{"id":"ITEM-1","itemData":{"author":[{"dropping-particle":"","family":"Linderman","given":"R.G.","non-dropping-particle":"","parse-names":false,"suffix":""}],"container-title":"Mycorrhizae and plant health.","editor":[{"dropping-particle":"","family":"Pfleger F. L.","given":"Linderman R. G.","non-dropping-particle":"","parse-names":false,"suffix":""}],"id":"ITEM-1","issued":{"date-parts":[["1994"]]},"page":"1 - 25","publisher":"APS Press","publisher-place":"St. Paul, MN, USA","title":"Role of VAM fungi in biocontrol.","type":"chapter"},"uris":["http://www.mendeley.com/documents/?uuid=b1f01e8a-bf32-4722-894b-b4da8c462971"]},{"id":"ITEM-2","itemData":{"author":[{"dropping-particle":"","family":"Azcon-Aguilar","given":"C.","non-dropping-particle":"","parse-names":false,"suffix":""},{"dropping-particle":"","family":"Barea","given":"J.M.","non-dropping-particle":"","parse-names":false,"suffix":""}],"container-title":"Mycorrhiza","id":"ITEM-2","issued":{"date-parts":[["1996"]]},"page":"457 - 464.","title":"Arbuscular mycorrhizas and biological control of soilborne plant pathogens - an overview of the mechanisms involved.","type":"article-journal","volume":"6"},"uris":["http://www.mendeley.com/documents/?uuid=87676800-ef00-4092-baf2-2f42e65a5250"]}],"mendeley":{"formattedCitation":"(Linderman 1994; Azcon-Aguilar &amp; Barea 1996)","plainTextFormattedCitation":"(Linderman 1994; Azcon-Aguilar &amp; Barea 1996)","previouslyFormattedCitation":"(Linderman 1994; Azcon-Aguilar &amp; Barea 1996)"},"properties":{"noteIndex":0},"schema":"https://github.com/citation-style-language/schema/raw/master/csl-citation.json"}</w:instrText>
      </w:r>
      <w:r w:rsidR="00230186" w:rsidRPr="00DE4761">
        <w:rPr>
          <w:rFonts w:ascii="Times New Roman" w:hAnsi="Times New Roman" w:cs="Times New Roman"/>
          <w:sz w:val="24"/>
          <w:szCs w:val="24"/>
        </w:rPr>
        <w:fldChar w:fldCharType="end"/>
      </w:r>
      <w:r w:rsidR="00241F0E" w:rsidRPr="00DE4761">
        <w:rPr>
          <w:rFonts w:ascii="Times New Roman" w:hAnsi="Times New Roman" w:cs="Times New Roman"/>
          <w:sz w:val="24"/>
          <w:szCs w:val="24"/>
        </w:rPr>
        <w:t>.</w:t>
      </w:r>
      <w:r w:rsidR="00230186" w:rsidRPr="00DE4761">
        <w:rPr>
          <w:rFonts w:ascii="Times New Roman" w:hAnsi="Times New Roman" w:cs="Times New Roman"/>
          <w:sz w:val="24"/>
          <w:szCs w:val="24"/>
        </w:rPr>
        <w:t xml:space="preserve"> </w:t>
      </w:r>
      <w:r w:rsidR="0066369D" w:rsidRPr="00DE4761">
        <w:rPr>
          <w:rFonts w:ascii="Times New Roman" w:hAnsi="Times New Roman" w:cs="Times New Roman"/>
          <w:sz w:val="24"/>
          <w:szCs w:val="24"/>
        </w:rPr>
        <w:t>Indeed, these fungi have been suggested as potential biological control agents of root-borne plant disease</w:t>
      </w:r>
      <w:r w:rsidR="00C4322F" w:rsidRPr="00DE4761">
        <w:rPr>
          <w:rFonts w:ascii="Times New Roman" w:hAnsi="Times New Roman" w:cs="Times New Roman"/>
          <w:sz w:val="24"/>
          <w:szCs w:val="24"/>
        </w:rPr>
        <w:t>s</w:t>
      </w:r>
      <w:r w:rsidR="0066369D" w:rsidRPr="00DE4761">
        <w:rPr>
          <w:rFonts w:ascii="Times New Roman" w:hAnsi="Times New Roman" w:cs="Times New Roman"/>
          <w:sz w:val="24"/>
          <w:szCs w:val="24"/>
        </w:rPr>
        <w:t xml:space="preserve"> (Weng </w:t>
      </w:r>
      <w:r w:rsidR="006904CE" w:rsidRPr="006904CE">
        <w:rPr>
          <w:rFonts w:ascii="Times New Roman" w:hAnsi="Times New Roman" w:cs="Times New Roman"/>
          <w:sz w:val="24"/>
          <w:szCs w:val="24"/>
        </w:rPr>
        <w:t>et al</w:t>
      </w:r>
      <w:r w:rsidR="0066369D" w:rsidRPr="000C502C">
        <w:rPr>
          <w:rFonts w:ascii="Times New Roman" w:hAnsi="Times New Roman" w:cs="Times New Roman"/>
          <w:i/>
          <w:sz w:val="24"/>
          <w:szCs w:val="24"/>
        </w:rPr>
        <w:t>.,</w:t>
      </w:r>
      <w:r w:rsidR="0066369D" w:rsidRPr="00DE4761">
        <w:rPr>
          <w:rFonts w:ascii="Times New Roman" w:hAnsi="Times New Roman" w:cs="Times New Roman"/>
          <w:sz w:val="24"/>
          <w:szCs w:val="24"/>
        </w:rPr>
        <w:t xml:space="preserve"> 2022), mostly through the activation of chemical defence systems in the host. </w:t>
      </w:r>
      <w:r w:rsidR="00675F64" w:rsidRPr="00DE4761">
        <w:rPr>
          <w:rFonts w:ascii="Times New Roman" w:hAnsi="Times New Roman" w:cs="Times New Roman"/>
          <w:sz w:val="24"/>
          <w:szCs w:val="24"/>
        </w:rPr>
        <w:t xml:space="preserve">Given that AM fungi can also elicit defence changes in the foliar parts of a plant </w:t>
      </w:r>
      <w:r w:rsidR="00241F0E" w:rsidRPr="00DE4761">
        <w:rPr>
          <w:rFonts w:ascii="Times New Roman" w:hAnsi="Times New Roman" w:cs="Times New Roman"/>
          <w:sz w:val="24"/>
          <w:szCs w:val="24"/>
        </w:rPr>
        <w:t xml:space="preserve">also </w:t>
      </w:r>
      <w:r w:rsidR="00675F64" w:rsidRPr="00DE4761">
        <w:rPr>
          <w:rFonts w:ascii="Times New Roman" w:hAnsi="Times New Roman" w:cs="Times New Roman"/>
          <w:sz w:val="24"/>
          <w:szCs w:val="24"/>
        </w:rPr>
        <w:t xml:space="preserve">(Benjamin </w:t>
      </w:r>
      <w:r w:rsidR="006904CE" w:rsidRPr="006904CE">
        <w:rPr>
          <w:rFonts w:ascii="Times New Roman" w:hAnsi="Times New Roman" w:cs="Times New Roman"/>
          <w:sz w:val="24"/>
          <w:szCs w:val="24"/>
        </w:rPr>
        <w:t>et al</w:t>
      </w:r>
      <w:r w:rsidR="00675F64" w:rsidRPr="000C502C">
        <w:rPr>
          <w:rFonts w:ascii="Times New Roman" w:hAnsi="Times New Roman" w:cs="Times New Roman"/>
          <w:i/>
          <w:sz w:val="24"/>
          <w:szCs w:val="24"/>
        </w:rPr>
        <w:t>.,</w:t>
      </w:r>
      <w:r w:rsidR="00675F64" w:rsidRPr="00DE4761">
        <w:rPr>
          <w:rFonts w:ascii="Times New Roman" w:hAnsi="Times New Roman" w:cs="Times New Roman"/>
          <w:sz w:val="24"/>
          <w:szCs w:val="24"/>
        </w:rPr>
        <w:t xml:space="preserve"> 2022), this could represent a potential barrier to the success of a pathogenic fungus introduced for the biologic</w:t>
      </w:r>
      <w:r w:rsidR="001C557D" w:rsidRPr="00DE4761">
        <w:rPr>
          <w:rFonts w:ascii="Times New Roman" w:hAnsi="Times New Roman" w:cs="Times New Roman"/>
          <w:sz w:val="24"/>
          <w:szCs w:val="24"/>
        </w:rPr>
        <w:t>a</w:t>
      </w:r>
      <w:r w:rsidR="00675F64" w:rsidRPr="00DE4761">
        <w:rPr>
          <w:rFonts w:ascii="Times New Roman" w:hAnsi="Times New Roman" w:cs="Times New Roman"/>
          <w:sz w:val="24"/>
          <w:szCs w:val="24"/>
        </w:rPr>
        <w:t xml:space="preserve">l control of a weed. </w:t>
      </w:r>
    </w:p>
    <w:p w14:paraId="683FE9A4" w14:textId="45536D8F" w:rsidR="00A00DE8" w:rsidRPr="00DE4761" w:rsidRDefault="00A00DE8" w:rsidP="000F36D4">
      <w:pPr>
        <w:spacing w:after="0" w:line="360" w:lineRule="auto"/>
        <w:ind w:firstLine="720"/>
        <w:rPr>
          <w:rFonts w:ascii="Times New Roman" w:hAnsi="Times New Roman" w:cs="Times New Roman"/>
          <w:sz w:val="24"/>
          <w:szCs w:val="24"/>
        </w:rPr>
      </w:pPr>
      <w:r w:rsidRPr="00DE4761">
        <w:rPr>
          <w:rFonts w:ascii="Times New Roman" w:hAnsi="Times New Roman" w:cs="Times New Roman"/>
          <w:i/>
          <w:sz w:val="24"/>
          <w:szCs w:val="24"/>
        </w:rPr>
        <w:t xml:space="preserve">Impatiens glandulifera </w:t>
      </w:r>
      <w:proofErr w:type="spellStart"/>
      <w:r w:rsidR="007B106B" w:rsidRPr="00DE4761">
        <w:rPr>
          <w:rFonts w:ascii="Times New Roman" w:hAnsi="Times New Roman" w:cs="Times New Roman"/>
          <w:sz w:val="24"/>
          <w:szCs w:val="24"/>
        </w:rPr>
        <w:t>Royle</w:t>
      </w:r>
      <w:proofErr w:type="spellEnd"/>
      <w:r w:rsidRPr="00DE4761">
        <w:rPr>
          <w:rFonts w:ascii="Times New Roman" w:hAnsi="Times New Roman" w:cs="Times New Roman"/>
          <w:sz w:val="24"/>
          <w:szCs w:val="24"/>
        </w:rPr>
        <w:t xml:space="preserve"> is an invasive weed in the UK and across large parts of Europe (Coakley </w:t>
      </w:r>
      <w:r w:rsidR="006904CE">
        <w:rPr>
          <w:rFonts w:ascii="Times New Roman" w:hAnsi="Times New Roman" w:cs="Times New Roman"/>
          <w:sz w:val="24"/>
          <w:szCs w:val="24"/>
        </w:rPr>
        <w:t>&amp;</w:t>
      </w:r>
      <w:r w:rsidRPr="00DE4761">
        <w:rPr>
          <w:rFonts w:ascii="Times New Roman" w:hAnsi="Times New Roman" w:cs="Times New Roman"/>
          <w:sz w:val="24"/>
          <w:szCs w:val="24"/>
        </w:rPr>
        <w:t xml:space="preserve"> Petti, 2021). It is a fast-growing annual, reaching heights of up to 4 m when growing in a partly shaded, nutrient-rich environments such as woodland edges near </w:t>
      </w:r>
      <w:r w:rsidRPr="00DE4761">
        <w:rPr>
          <w:rFonts w:ascii="Times New Roman" w:hAnsi="Times New Roman" w:cs="Times New Roman"/>
          <w:sz w:val="24"/>
          <w:szCs w:val="24"/>
        </w:rPr>
        <w:lastRenderedPageBreak/>
        <w:t xml:space="preserve">riverbanks (Tanner </w:t>
      </w:r>
      <w:r w:rsidR="006904CE">
        <w:rPr>
          <w:rFonts w:ascii="Times New Roman" w:hAnsi="Times New Roman" w:cs="Times New Roman"/>
          <w:sz w:val="24"/>
          <w:szCs w:val="24"/>
        </w:rPr>
        <w:t>&amp;</w:t>
      </w:r>
      <w:r w:rsidRPr="00DE4761">
        <w:rPr>
          <w:rFonts w:ascii="Times New Roman" w:hAnsi="Times New Roman" w:cs="Times New Roman"/>
          <w:sz w:val="24"/>
          <w:szCs w:val="24"/>
        </w:rPr>
        <w:t xml:space="preserve"> Gange, 2020). This species has been the subject of a biological control programme, in which the pathogenic rust fungus </w:t>
      </w:r>
      <w:r w:rsidRPr="00DE4761">
        <w:rPr>
          <w:rFonts w:ascii="Times New Roman" w:hAnsi="Times New Roman" w:cs="Times New Roman"/>
          <w:i/>
          <w:sz w:val="24"/>
          <w:szCs w:val="24"/>
        </w:rPr>
        <w:t>Puccinia komarovii var. glanduliferae</w:t>
      </w:r>
      <w:r w:rsidRPr="00DE4761">
        <w:rPr>
          <w:rFonts w:ascii="Times New Roman" w:hAnsi="Times New Roman" w:cs="Times New Roman"/>
          <w:sz w:val="24"/>
          <w:szCs w:val="24"/>
        </w:rPr>
        <w:t xml:space="preserve"> </w:t>
      </w:r>
      <w:r w:rsidR="00B51477">
        <w:rPr>
          <w:rFonts w:ascii="Times New Roman" w:hAnsi="Times New Roman" w:cs="Times New Roman"/>
          <w:sz w:val="24"/>
          <w:szCs w:val="24"/>
        </w:rPr>
        <w:t xml:space="preserve">R. </w:t>
      </w:r>
      <w:r w:rsidR="00B51477" w:rsidRPr="00B51477">
        <w:rPr>
          <w:rFonts w:ascii="Times New Roman" w:hAnsi="Times New Roman" w:cs="Times New Roman"/>
          <w:sz w:val="24"/>
          <w:szCs w:val="24"/>
        </w:rPr>
        <w:t>Tanner, C.A. Ellison, L. Kiss &amp; H.C. Evans</w:t>
      </w:r>
      <w:r w:rsidR="00B51477">
        <w:rPr>
          <w:rFonts w:ascii="Times New Roman" w:hAnsi="Times New Roman" w:cs="Times New Roman"/>
          <w:sz w:val="24"/>
          <w:szCs w:val="24"/>
        </w:rPr>
        <w:t xml:space="preserve"> </w:t>
      </w:r>
      <w:r w:rsidRPr="00DE4761">
        <w:rPr>
          <w:rFonts w:ascii="Times New Roman" w:hAnsi="Times New Roman" w:cs="Times New Roman"/>
          <w:sz w:val="24"/>
          <w:szCs w:val="24"/>
        </w:rPr>
        <w:t xml:space="preserve">has been introduced </w:t>
      </w:r>
      <w:proofErr w:type="gramStart"/>
      <w:r w:rsidRPr="00DE4761">
        <w:rPr>
          <w:rFonts w:ascii="Times New Roman" w:hAnsi="Times New Roman" w:cs="Times New Roman"/>
          <w:sz w:val="24"/>
          <w:szCs w:val="24"/>
        </w:rPr>
        <w:t>in an attempt to</w:t>
      </w:r>
      <w:proofErr w:type="gramEnd"/>
      <w:r w:rsidRPr="00DE4761">
        <w:rPr>
          <w:rFonts w:ascii="Times New Roman" w:hAnsi="Times New Roman" w:cs="Times New Roman"/>
          <w:sz w:val="24"/>
          <w:szCs w:val="24"/>
        </w:rPr>
        <w:t xml:space="preserve"> control it (Pollar</w:t>
      </w:r>
      <w:r w:rsidR="00DE4761">
        <w:rPr>
          <w:rFonts w:ascii="Times New Roman" w:hAnsi="Times New Roman" w:cs="Times New Roman"/>
          <w:sz w:val="24"/>
          <w:szCs w:val="24"/>
        </w:rPr>
        <w:t xml:space="preserve">d </w:t>
      </w:r>
      <w:r w:rsidR="006904CE" w:rsidRPr="006904CE">
        <w:rPr>
          <w:rFonts w:ascii="Times New Roman" w:hAnsi="Times New Roman" w:cs="Times New Roman"/>
          <w:sz w:val="24"/>
          <w:szCs w:val="24"/>
        </w:rPr>
        <w:t>et al</w:t>
      </w:r>
      <w:r w:rsidR="00DE4761" w:rsidRPr="000C502C">
        <w:rPr>
          <w:rFonts w:ascii="Times New Roman" w:hAnsi="Times New Roman" w:cs="Times New Roman"/>
          <w:i/>
          <w:sz w:val="24"/>
          <w:szCs w:val="24"/>
        </w:rPr>
        <w:t>.,</w:t>
      </w:r>
      <w:r w:rsidR="00DE4761">
        <w:rPr>
          <w:rFonts w:ascii="Times New Roman" w:hAnsi="Times New Roman" w:cs="Times New Roman"/>
          <w:sz w:val="24"/>
          <w:szCs w:val="24"/>
        </w:rPr>
        <w:t xml:space="preserve"> </w:t>
      </w:r>
      <w:r w:rsidRPr="00DE4761">
        <w:rPr>
          <w:rFonts w:ascii="Times New Roman" w:hAnsi="Times New Roman" w:cs="Times New Roman"/>
          <w:sz w:val="24"/>
          <w:szCs w:val="24"/>
        </w:rPr>
        <w:t xml:space="preserve">2022). However, success has been patchy, due to there being different biotypes of the weed (Pollard </w:t>
      </w:r>
      <w:r w:rsidR="006904CE" w:rsidRPr="006904CE">
        <w:rPr>
          <w:rFonts w:ascii="Times New Roman" w:hAnsi="Times New Roman" w:cs="Times New Roman"/>
          <w:sz w:val="24"/>
          <w:szCs w:val="24"/>
        </w:rPr>
        <w:t>et al</w:t>
      </w:r>
      <w:r w:rsidRPr="000C502C">
        <w:rPr>
          <w:rFonts w:ascii="Times New Roman" w:hAnsi="Times New Roman" w:cs="Times New Roman"/>
          <w:i/>
          <w:sz w:val="24"/>
          <w:szCs w:val="24"/>
        </w:rPr>
        <w:t>.,</w:t>
      </w:r>
      <w:r w:rsidRPr="00DE4761">
        <w:rPr>
          <w:rFonts w:ascii="Times New Roman" w:hAnsi="Times New Roman" w:cs="Times New Roman"/>
          <w:sz w:val="24"/>
          <w:szCs w:val="24"/>
        </w:rPr>
        <w:t xml:space="preserve"> 2021) as well as a suggestion of antagonistic interactions between the rust and other fungi in the leaves (Currie </w:t>
      </w:r>
      <w:r w:rsidR="006904CE" w:rsidRPr="006904CE">
        <w:rPr>
          <w:rFonts w:ascii="Times New Roman" w:hAnsi="Times New Roman" w:cs="Times New Roman"/>
          <w:sz w:val="24"/>
          <w:szCs w:val="24"/>
        </w:rPr>
        <w:t>et al</w:t>
      </w:r>
      <w:r w:rsidRPr="000C502C">
        <w:rPr>
          <w:rFonts w:ascii="Times New Roman" w:hAnsi="Times New Roman" w:cs="Times New Roman"/>
          <w:i/>
          <w:sz w:val="24"/>
          <w:szCs w:val="24"/>
        </w:rPr>
        <w:t>.,</w:t>
      </w:r>
      <w:r w:rsidRPr="00DE4761">
        <w:rPr>
          <w:rFonts w:ascii="Times New Roman" w:hAnsi="Times New Roman" w:cs="Times New Roman"/>
          <w:sz w:val="24"/>
          <w:szCs w:val="24"/>
        </w:rPr>
        <w:t xml:space="preserve"> 2020). </w:t>
      </w:r>
    </w:p>
    <w:p w14:paraId="2C1EB0E2" w14:textId="24C23DF4" w:rsidR="00A00DE8" w:rsidRPr="00DE4761" w:rsidRDefault="00A00DE8" w:rsidP="00A00DE8">
      <w:pPr>
        <w:spacing w:after="0" w:line="360" w:lineRule="auto"/>
        <w:ind w:firstLine="720"/>
        <w:rPr>
          <w:rFonts w:ascii="Times New Roman" w:hAnsi="Times New Roman" w:cs="Times New Roman"/>
          <w:sz w:val="24"/>
          <w:szCs w:val="24"/>
        </w:rPr>
      </w:pPr>
      <w:r w:rsidRPr="00DE4761">
        <w:rPr>
          <w:rFonts w:ascii="Times New Roman" w:hAnsi="Times New Roman" w:cs="Times New Roman"/>
          <w:sz w:val="24"/>
          <w:szCs w:val="24"/>
        </w:rPr>
        <w:t>It is intriguing that</w:t>
      </w:r>
      <w:r w:rsidR="001C557D" w:rsidRPr="00DE4761">
        <w:rPr>
          <w:rFonts w:ascii="Times New Roman" w:hAnsi="Times New Roman" w:cs="Times New Roman"/>
          <w:sz w:val="24"/>
          <w:szCs w:val="24"/>
        </w:rPr>
        <w:t xml:space="preserve"> AM fungi do not always have positive effects on plants </w:t>
      </w:r>
      <w:r w:rsidR="001C557D" w:rsidRPr="00DE4761">
        <w:rPr>
          <w:rFonts w:ascii="Times New Roman" w:hAnsi="Times New Roman" w:cs="Times New Roman"/>
          <w:sz w:val="24"/>
          <w:szCs w:val="24"/>
        </w:rPr>
        <w:fldChar w:fldCharType="begin" w:fldLock="1"/>
      </w:r>
      <w:r w:rsidR="007969DB">
        <w:rPr>
          <w:rFonts w:ascii="Times New Roman" w:hAnsi="Times New Roman" w:cs="Times New Roman"/>
          <w:sz w:val="24"/>
          <w:szCs w:val="24"/>
        </w:rPr>
        <w:instrText>ADDIN CSL_CITATION {"citationItems":[{"id":"ITEM-1","itemData":{"DOI":"10.1007/s13199-016-0444-5","ISSN":"18787665","abstract":"As plant mutualists, one would not expect arbuscular mycorrhizal fungi (AMF) to cause growth depres-sion of their host plants. The mechanism responsible for neg-ative effects of AMF is still debated and so here we review the possible abiotic and biotic reasons for AMF-induced growth depression in plants: 1) The Phytocentric explanations, in-clude: a) AMF and non-mycotrophic plants, b) different growth stages of plants. 2) The Mycocentric explanations, include: a) Low effective AMF species, b) The existence of vesicles, c) Genetic variability of AMF, and d) Geographic origin of AMF. 3) Unbalanced C-for-nutrient-trade, involving both partners and 4) Indirect effects of other organisms. We note deficiencies in previous studies and suggest improve-ments in experimental designs such as the use of realistic mixtures of AM fungal species, and growing plants in mix-tures in field situations, rather than single pot studies, with and without fungi. Determining whether and how AM fungi cheat on their hosts will enable a better understanding of their roles in natural communities and their use as biofertilizers in agriculture.","author":[{"dropping-particle":"","family":"Jin","given":"Liang","non-dropping-particle":"","parse-names":false,"suffix":""},{"dropping-particle":"","family":"Wang","given":"Qian","non-dropping-particle":"","parse-names":false,"suffix":""},{"dropping-particle":"","family":"Wang","given":"Qiang","non-dropping-particle":"","parse-names":false,"suffix":""},{"dropping-particle":"","family":"Wang","given":"Xiaojuan","non-dropping-particle":"","parse-names":false,"suffix":""},{"dropping-particle":"","family":"Gange","given":"Alan C.","non-dropping-particle":"","parse-names":false,"suffix":""}],"container-title":"Symbiosis","id":"ITEM-1","issued":{"date-parts":[["2017"]]},"page":"1-8","publisher":"Symbiosis","title":"Mycorrhizal-induced growth depression in plants","type":"article-journal"},"uris":["http://www.mendeley.com/documents/?uuid=84f8a6c6-eac0-4973-ba8c-2660b10741db"]}],"mendeley":{"formattedCitation":"(Jin et al. 2017)","manualFormatting":"(Jin et al., 2017)","plainTextFormattedCitation":"(Jin et al. 2017)","previouslyFormattedCitation":"(Jin et al. 2017)"},"properties":{"noteIndex":0},"schema":"https://github.com/citation-style-language/schema/raw/master/csl-citation.json"}</w:instrText>
      </w:r>
      <w:r w:rsidR="001C557D" w:rsidRPr="00DE4761">
        <w:rPr>
          <w:rFonts w:ascii="Times New Roman" w:hAnsi="Times New Roman" w:cs="Times New Roman"/>
          <w:sz w:val="24"/>
          <w:szCs w:val="24"/>
        </w:rPr>
        <w:fldChar w:fldCharType="separate"/>
      </w:r>
      <w:r w:rsidR="007969DB">
        <w:rPr>
          <w:rFonts w:ascii="Times New Roman" w:hAnsi="Times New Roman" w:cs="Times New Roman"/>
          <w:noProof/>
          <w:sz w:val="24"/>
          <w:szCs w:val="24"/>
        </w:rPr>
        <w:t xml:space="preserve">(Jin </w:t>
      </w:r>
      <w:r w:rsidR="006904CE" w:rsidRPr="006904CE">
        <w:rPr>
          <w:rFonts w:ascii="Times New Roman" w:hAnsi="Times New Roman" w:cs="Times New Roman"/>
          <w:noProof/>
          <w:sz w:val="24"/>
          <w:szCs w:val="24"/>
        </w:rPr>
        <w:t>et al</w:t>
      </w:r>
      <w:r w:rsidR="007969DB" w:rsidRPr="000C502C">
        <w:rPr>
          <w:rFonts w:ascii="Times New Roman" w:hAnsi="Times New Roman" w:cs="Times New Roman"/>
          <w:i/>
          <w:noProof/>
          <w:sz w:val="24"/>
          <w:szCs w:val="24"/>
        </w:rPr>
        <w:t>.,</w:t>
      </w:r>
      <w:r w:rsidR="007969DB">
        <w:rPr>
          <w:rFonts w:ascii="Times New Roman" w:hAnsi="Times New Roman" w:cs="Times New Roman"/>
          <w:noProof/>
          <w:sz w:val="24"/>
          <w:szCs w:val="24"/>
        </w:rPr>
        <w:t xml:space="preserve"> </w:t>
      </w:r>
      <w:r w:rsidR="001C557D" w:rsidRPr="00DE4761">
        <w:rPr>
          <w:rFonts w:ascii="Times New Roman" w:hAnsi="Times New Roman" w:cs="Times New Roman"/>
          <w:noProof/>
          <w:sz w:val="24"/>
          <w:szCs w:val="24"/>
        </w:rPr>
        <w:t>2017)</w:t>
      </w:r>
      <w:r w:rsidR="001C557D" w:rsidRPr="00DE4761">
        <w:rPr>
          <w:rFonts w:ascii="Times New Roman" w:hAnsi="Times New Roman" w:cs="Times New Roman"/>
          <w:sz w:val="24"/>
          <w:szCs w:val="24"/>
        </w:rPr>
        <w:fldChar w:fldCharType="end"/>
      </w:r>
      <w:r w:rsidR="001C557D" w:rsidRPr="00DE4761">
        <w:rPr>
          <w:rFonts w:ascii="Times New Roman" w:hAnsi="Times New Roman" w:cs="Times New Roman"/>
          <w:sz w:val="24"/>
          <w:szCs w:val="24"/>
        </w:rPr>
        <w:t xml:space="preserve">. If nutrient conditions are not limiting or if the balance of carbon-nutrient exchange is uneven, then mycorrhizal presence can result in reduced plant growth </w:t>
      </w:r>
      <w:r w:rsidR="001C557D" w:rsidRPr="00DE4761">
        <w:rPr>
          <w:rFonts w:ascii="Times New Roman" w:hAnsi="Times New Roman" w:cs="Times New Roman"/>
          <w:sz w:val="24"/>
          <w:szCs w:val="24"/>
        </w:rPr>
        <w:fldChar w:fldCharType="begin" w:fldLock="1"/>
      </w:r>
      <w:r w:rsidR="007969DB">
        <w:rPr>
          <w:rFonts w:ascii="Times New Roman" w:hAnsi="Times New Roman" w:cs="Times New Roman"/>
          <w:sz w:val="24"/>
          <w:szCs w:val="24"/>
        </w:rPr>
        <w:instrText>ADDIN CSL_CITATION {"citationItems":[{"id":"ITEM-1","itemData":{"DOI":"10.1007/s13199-016-0444-5","ISSN":"18787665","abstract":"As plant mutualists, one would not expect arbuscular mycorrhizal fungi (AMF) to cause growth depres-sion of their host plants. The mechanism responsible for neg-ative effects of AMF is still debated and so here we review the possible abiotic and biotic reasons for AMF-induced growth depression in plants: 1) The Phytocentric explanations, in-clude: a) AMF and non-mycotrophic plants, b) different growth stages of plants. 2) The Mycocentric explanations, include: a) Low effective AMF species, b) The existence of vesicles, c) Genetic variability of AMF, and d) Geographic origin of AMF. 3) Unbalanced C-for-nutrient-trade, involving both partners and 4) Indirect effects of other organisms. We note deficiencies in previous studies and suggest improve-ments in experimental designs such as the use of realistic mixtures of AM fungal species, and growing plants in mix-tures in field situations, rather than single pot studies, with and without fungi. Determining whether and how AM fungi cheat on their hosts will enable a better understanding of their roles in natural communities and their use as biofertilizers in agriculture.","author":[{"dropping-particle":"","family":"Jin","given":"Liang","non-dropping-particle":"","parse-names":false,"suffix":""},{"dropping-particle":"","family":"Wang","given":"Qian","non-dropping-particle":"","parse-names":false,"suffix":""},{"dropping-particle":"","family":"Wang","given":"Qiang","non-dropping-particle":"","parse-names":false,"suffix":""},{"dropping-particle":"","family":"Wang","given":"Xiaojuan","non-dropping-particle":"","parse-names":false,"suffix":""},{"dropping-particle":"","family":"Gange","given":"Alan C.","non-dropping-particle":"","parse-names":false,"suffix":""}],"container-title":"Symbiosis","id":"ITEM-1","issued":{"date-parts":[["2017"]]},"page":"1-8","publisher":"Symbiosis","title":"Mycorrhizal-induced growth depression in plants","type":"article-journal"},"uris":["http://www.mendeley.com/documents/?uuid=84f8a6c6-eac0-4973-ba8c-2660b10741db"]}],"mendeley":{"formattedCitation":"(Jin et al. 2017)","manualFormatting":"(Jin et al., 2017)","plainTextFormattedCitation":"(Jin et al. 2017)","previouslyFormattedCitation":"(Jin et al. 2017)"},"properties":{"noteIndex":0},"schema":"https://github.com/citation-style-language/schema/raw/master/csl-citation.json"}</w:instrText>
      </w:r>
      <w:r w:rsidR="001C557D" w:rsidRPr="00DE4761">
        <w:rPr>
          <w:rFonts w:ascii="Times New Roman" w:hAnsi="Times New Roman" w:cs="Times New Roman"/>
          <w:sz w:val="24"/>
          <w:szCs w:val="24"/>
        </w:rPr>
        <w:fldChar w:fldCharType="separate"/>
      </w:r>
      <w:r w:rsidR="001C557D" w:rsidRPr="00DE4761">
        <w:rPr>
          <w:rFonts w:ascii="Times New Roman" w:hAnsi="Times New Roman" w:cs="Times New Roman"/>
          <w:noProof/>
          <w:sz w:val="24"/>
          <w:szCs w:val="24"/>
        </w:rPr>
        <w:t xml:space="preserve">(Jin </w:t>
      </w:r>
      <w:r w:rsidR="006904CE" w:rsidRPr="006904CE">
        <w:rPr>
          <w:rFonts w:ascii="Times New Roman" w:hAnsi="Times New Roman" w:cs="Times New Roman"/>
          <w:noProof/>
          <w:sz w:val="24"/>
          <w:szCs w:val="24"/>
        </w:rPr>
        <w:t>et al</w:t>
      </w:r>
      <w:r w:rsidR="001C557D" w:rsidRPr="000C502C">
        <w:rPr>
          <w:rFonts w:ascii="Times New Roman" w:hAnsi="Times New Roman" w:cs="Times New Roman"/>
          <w:i/>
          <w:noProof/>
          <w:sz w:val="24"/>
          <w:szCs w:val="24"/>
        </w:rPr>
        <w:t>.</w:t>
      </w:r>
      <w:r w:rsidR="007969DB" w:rsidRPr="000C502C">
        <w:rPr>
          <w:rFonts w:ascii="Times New Roman" w:hAnsi="Times New Roman" w:cs="Times New Roman"/>
          <w:i/>
          <w:noProof/>
          <w:sz w:val="24"/>
          <w:szCs w:val="24"/>
        </w:rPr>
        <w:t>,</w:t>
      </w:r>
      <w:r w:rsidR="001C557D" w:rsidRPr="00DE4761">
        <w:rPr>
          <w:rFonts w:ascii="Times New Roman" w:hAnsi="Times New Roman" w:cs="Times New Roman"/>
          <w:noProof/>
          <w:sz w:val="24"/>
          <w:szCs w:val="24"/>
        </w:rPr>
        <w:t xml:space="preserve"> 2017)</w:t>
      </w:r>
      <w:r w:rsidR="001C557D" w:rsidRPr="00DE4761">
        <w:rPr>
          <w:rFonts w:ascii="Times New Roman" w:hAnsi="Times New Roman" w:cs="Times New Roman"/>
          <w:sz w:val="24"/>
          <w:szCs w:val="24"/>
        </w:rPr>
        <w:fldChar w:fldCharType="end"/>
      </w:r>
      <w:r w:rsidR="001C557D" w:rsidRPr="00DE4761">
        <w:rPr>
          <w:rFonts w:ascii="Times New Roman" w:hAnsi="Times New Roman" w:cs="Times New Roman"/>
          <w:sz w:val="24"/>
          <w:szCs w:val="24"/>
        </w:rPr>
        <w:t>. Furthermore, it has been suggested that such negative growth effects could be exploited in attempt to control weeds biologically, particularly if the weed in question is a fast-growing annual, with little or no reliance on the mycorrhizal association (</w:t>
      </w:r>
      <w:proofErr w:type="spellStart"/>
      <w:r w:rsidR="001C557D" w:rsidRPr="00DE4761">
        <w:rPr>
          <w:rFonts w:ascii="Times New Roman" w:hAnsi="Times New Roman" w:cs="Times New Roman"/>
          <w:sz w:val="24"/>
          <w:szCs w:val="24"/>
        </w:rPr>
        <w:t>Veiga</w:t>
      </w:r>
      <w:proofErr w:type="spellEnd"/>
      <w:r w:rsidR="001C557D" w:rsidRPr="00DE4761">
        <w:rPr>
          <w:rFonts w:ascii="Times New Roman" w:hAnsi="Times New Roman" w:cs="Times New Roman"/>
          <w:sz w:val="24"/>
          <w:szCs w:val="24"/>
        </w:rPr>
        <w:t xml:space="preserve"> </w:t>
      </w:r>
      <w:r w:rsidR="006904CE" w:rsidRPr="006904CE">
        <w:rPr>
          <w:rFonts w:ascii="Times New Roman" w:hAnsi="Times New Roman" w:cs="Times New Roman"/>
          <w:sz w:val="24"/>
          <w:szCs w:val="24"/>
        </w:rPr>
        <w:t>et al</w:t>
      </w:r>
      <w:r w:rsidR="001C557D" w:rsidRPr="000C502C">
        <w:rPr>
          <w:rFonts w:ascii="Times New Roman" w:hAnsi="Times New Roman" w:cs="Times New Roman"/>
          <w:i/>
          <w:sz w:val="24"/>
          <w:szCs w:val="24"/>
        </w:rPr>
        <w:t>.,</w:t>
      </w:r>
      <w:r w:rsidR="001C557D" w:rsidRPr="00DE4761">
        <w:rPr>
          <w:rFonts w:ascii="Times New Roman" w:hAnsi="Times New Roman" w:cs="Times New Roman"/>
          <w:sz w:val="24"/>
          <w:szCs w:val="24"/>
        </w:rPr>
        <w:t xml:space="preserve"> 2011). </w:t>
      </w:r>
      <w:r w:rsidR="00BD24BD" w:rsidRPr="00DE4761">
        <w:rPr>
          <w:rFonts w:ascii="Times New Roman" w:hAnsi="Times New Roman" w:cs="Times New Roman"/>
          <w:sz w:val="24"/>
          <w:szCs w:val="24"/>
        </w:rPr>
        <w:t xml:space="preserve">Such an approach requires careful research, because negative growth effects are very much dependent on the species of AM fungi involved (Li </w:t>
      </w:r>
      <w:r w:rsidR="006904CE" w:rsidRPr="006904CE">
        <w:rPr>
          <w:rFonts w:ascii="Times New Roman" w:hAnsi="Times New Roman" w:cs="Times New Roman"/>
          <w:sz w:val="24"/>
          <w:szCs w:val="24"/>
        </w:rPr>
        <w:t>et al</w:t>
      </w:r>
      <w:r w:rsidR="00BD24BD" w:rsidRPr="000C502C">
        <w:rPr>
          <w:rFonts w:ascii="Times New Roman" w:hAnsi="Times New Roman" w:cs="Times New Roman"/>
          <w:i/>
          <w:sz w:val="24"/>
          <w:szCs w:val="24"/>
        </w:rPr>
        <w:t>.,</w:t>
      </w:r>
      <w:r w:rsidR="00BD24BD" w:rsidRPr="00DE4761">
        <w:rPr>
          <w:rFonts w:ascii="Times New Roman" w:hAnsi="Times New Roman" w:cs="Times New Roman"/>
          <w:sz w:val="24"/>
          <w:szCs w:val="24"/>
        </w:rPr>
        <w:t xml:space="preserve"> 2019). However, the rewards are potentially high, as the same fungi can produce </w:t>
      </w:r>
      <w:proofErr w:type="gramStart"/>
      <w:r w:rsidR="00BD24BD" w:rsidRPr="00DE4761">
        <w:rPr>
          <w:rFonts w:ascii="Times New Roman" w:hAnsi="Times New Roman" w:cs="Times New Roman"/>
          <w:sz w:val="24"/>
          <w:szCs w:val="24"/>
        </w:rPr>
        <w:t>positive growth</w:t>
      </w:r>
      <w:proofErr w:type="gramEnd"/>
      <w:r w:rsidR="00BD24BD" w:rsidRPr="00DE4761">
        <w:rPr>
          <w:rFonts w:ascii="Times New Roman" w:hAnsi="Times New Roman" w:cs="Times New Roman"/>
          <w:sz w:val="24"/>
          <w:szCs w:val="24"/>
        </w:rPr>
        <w:t xml:space="preserve"> effects in the native vegetation, allowing for a reduction of weed prevalence through interspecific competition (El Omar</w:t>
      </w:r>
      <w:r w:rsidR="00272AF5" w:rsidRPr="00DE4761">
        <w:rPr>
          <w:rFonts w:ascii="Times New Roman" w:hAnsi="Times New Roman" w:cs="Times New Roman"/>
          <w:sz w:val="24"/>
          <w:szCs w:val="24"/>
        </w:rPr>
        <w:t>i</w:t>
      </w:r>
      <w:r w:rsidR="00FD0F28" w:rsidRPr="00DE4761">
        <w:rPr>
          <w:rFonts w:ascii="Times New Roman" w:hAnsi="Times New Roman" w:cs="Times New Roman"/>
          <w:sz w:val="24"/>
          <w:szCs w:val="24"/>
        </w:rPr>
        <w:t xml:space="preserve"> </w:t>
      </w:r>
      <w:r w:rsidR="006904CE">
        <w:rPr>
          <w:rFonts w:ascii="Times New Roman" w:hAnsi="Times New Roman" w:cs="Times New Roman"/>
          <w:sz w:val="24"/>
          <w:szCs w:val="24"/>
        </w:rPr>
        <w:t>&amp;</w:t>
      </w:r>
      <w:r w:rsidR="00BD24BD" w:rsidRPr="00DE4761">
        <w:rPr>
          <w:rFonts w:ascii="Times New Roman" w:hAnsi="Times New Roman" w:cs="Times New Roman"/>
          <w:sz w:val="24"/>
          <w:szCs w:val="24"/>
        </w:rPr>
        <w:t xml:space="preserve"> El </w:t>
      </w:r>
      <w:proofErr w:type="spellStart"/>
      <w:r w:rsidR="00BD24BD" w:rsidRPr="00DE4761">
        <w:rPr>
          <w:rFonts w:ascii="Times New Roman" w:hAnsi="Times New Roman" w:cs="Times New Roman"/>
          <w:sz w:val="24"/>
          <w:szCs w:val="24"/>
        </w:rPr>
        <w:t>Ghachtouli</w:t>
      </w:r>
      <w:proofErr w:type="spellEnd"/>
      <w:r w:rsidR="00BD24BD" w:rsidRPr="00DE4761">
        <w:rPr>
          <w:rFonts w:ascii="Times New Roman" w:hAnsi="Times New Roman" w:cs="Times New Roman"/>
          <w:sz w:val="24"/>
          <w:szCs w:val="24"/>
        </w:rPr>
        <w:t xml:space="preserve">, 2021). </w:t>
      </w:r>
      <w:r w:rsidRPr="00DE4761">
        <w:rPr>
          <w:rFonts w:ascii="Times New Roman" w:hAnsi="Times New Roman" w:cs="Times New Roman"/>
          <w:sz w:val="24"/>
          <w:szCs w:val="24"/>
        </w:rPr>
        <w:t xml:space="preserve">Evidence suggests that </w:t>
      </w:r>
      <w:r w:rsidRPr="00DE4761">
        <w:rPr>
          <w:rFonts w:ascii="Times New Roman" w:hAnsi="Times New Roman" w:cs="Times New Roman"/>
          <w:i/>
          <w:sz w:val="24"/>
          <w:szCs w:val="24"/>
        </w:rPr>
        <w:t>I. glandulifera</w:t>
      </w:r>
      <w:r w:rsidRPr="00DE4761">
        <w:rPr>
          <w:rFonts w:ascii="Times New Roman" w:hAnsi="Times New Roman" w:cs="Times New Roman"/>
          <w:sz w:val="24"/>
          <w:szCs w:val="24"/>
        </w:rPr>
        <w:t xml:space="preserve"> may be antagonised by AM fungi, with a negative relation found between root colonisation levels and plant size </w:t>
      </w:r>
      <w:r w:rsidRPr="00DE4761">
        <w:rPr>
          <w:rFonts w:ascii="Times New Roman" w:hAnsi="Times New Roman" w:cs="Times New Roman"/>
          <w:sz w:val="24"/>
          <w:szCs w:val="24"/>
        </w:rPr>
        <w:fldChar w:fldCharType="begin" w:fldLock="1"/>
      </w:r>
      <w:r w:rsidR="000C502C">
        <w:rPr>
          <w:rFonts w:ascii="Times New Roman" w:hAnsi="Times New Roman" w:cs="Times New Roman"/>
          <w:sz w:val="24"/>
          <w:szCs w:val="24"/>
        </w:rPr>
        <w:instrText>ADDIN CSL_CITATION {"citationItems":[{"id":"ITEM-1","itemData":{"DOI":"10.1007/s11258-014-0335-x","author":[{"dropping-particle":"","family":"Tanner","given":"Robert A.","non-dropping-particle":"","parse-names":false,"suffix":""},{"dropping-particle":"","family":"Jin","given":"Liang","non-dropping-particle":"","parse-names":false,"suffix":""},{"dropping-particle":"","family":"Shaw","given":"R.","non-dropping-particle":"","parse-names":false,"suffix":""},{"dropping-particle":"","family":"Murphy","given":"Sean T.","non-dropping-particle":"","parse-names":false,"suffix":""},{"dropping-particle":"","family":"Gange","given":"Alan C.","non-dropping-particle":"","parse-names":false,"suffix":""}],"container-title":"Plant Ecology","id":"ITEM-1","issue":"5","issued":{"date-parts":[["2014"]]},"note":"Introduction and conclusion\n\nImpatiens glandulifera (Family:Balsaminaceae) usually known as Himalayan balsam is native from foothills at altitudes of 2,000m above sea level (ASL) up to the timberline of the Western Himalayas (India and Pakistan).","title":"An ecological comparison of Impatiens glandulifera Royle in the native and introduced range","type":"article-journal","volume":"215"},"uris":["http://www.mendeley.com/documents/?uuid=28f8a388-3188-459d-bfd1-ba8334426046"]}],"mendeley":{"formattedCitation":"(Tanner et al. 2014)","manualFormatting":"(Tanner et al., 2014)","plainTextFormattedCitation":"(Tanner et al. 2014)","previouslyFormattedCitation":"(Tanner et al. 2014)"},"properties":{"noteIndex":0},"schema":"https://github.com/citation-style-language/schema/raw/master/csl-citation.json"}</w:instrText>
      </w:r>
      <w:r w:rsidRPr="00DE4761">
        <w:rPr>
          <w:rFonts w:ascii="Times New Roman" w:hAnsi="Times New Roman" w:cs="Times New Roman"/>
          <w:sz w:val="24"/>
          <w:szCs w:val="24"/>
        </w:rPr>
        <w:fldChar w:fldCharType="separate"/>
      </w:r>
      <w:r w:rsidR="000C502C">
        <w:rPr>
          <w:rFonts w:ascii="Times New Roman" w:hAnsi="Times New Roman" w:cs="Times New Roman"/>
          <w:noProof/>
          <w:sz w:val="24"/>
          <w:szCs w:val="24"/>
        </w:rPr>
        <w:t xml:space="preserve">(Tanner </w:t>
      </w:r>
      <w:r w:rsidR="006904CE" w:rsidRPr="006904CE">
        <w:rPr>
          <w:rFonts w:ascii="Times New Roman" w:hAnsi="Times New Roman" w:cs="Times New Roman"/>
          <w:noProof/>
          <w:sz w:val="24"/>
          <w:szCs w:val="24"/>
        </w:rPr>
        <w:t>et al</w:t>
      </w:r>
      <w:r w:rsidR="000C502C" w:rsidRPr="000C502C">
        <w:rPr>
          <w:rFonts w:ascii="Times New Roman" w:hAnsi="Times New Roman" w:cs="Times New Roman"/>
          <w:i/>
          <w:noProof/>
          <w:sz w:val="24"/>
          <w:szCs w:val="24"/>
        </w:rPr>
        <w:t>.,</w:t>
      </w:r>
      <w:r w:rsidR="000C502C">
        <w:rPr>
          <w:rFonts w:ascii="Times New Roman" w:hAnsi="Times New Roman" w:cs="Times New Roman"/>
          <w:noProof/>
          <w:sz w:val="24"/>
          <w:szCs w:val="24"/>
        </w:rPr>
        <w:t xml:space="preserve"> </w:t>
      </w:r>
      <w:r w:rsidRPr="00DE4761">
        <w:rPr>
          <w:rFonts w:ascii="Times New Roman" w:hAnsi="Times New Roman" w:cs="Times New Roman"/>
          <w:noProof/>
          <w:sz w:val="24"/>
          <w:szCs w:val="24"/>
        </w:rPr>
        <w:t>2014)</w:t>
      </w:r>
      <w:r w:rsidRPr="00DE4761">
        <w:rPr>
          <w:rFonts w:ascii="Times New Roman" w:hAnsi="Times New Roman" w:cs="Times New Roman"/>
          <w:sz w:val="24"/>
          <w:szCs w:val="24"/>
        </w:rPr>
        <w:fldChar w:fldCharType="end"/>
      </w:r>
      <w:r w:rsidRPr="00DE4761">
        <w:rPr>
          <w:rFonts w:ascii="Times New Roman" w:hAnsi="Times New Roman" w:cs="Times New Roman"/>
          <w:sz w:val="24"/>
          <w:szCs w:val="24"/>
        </w:rPr>
        <w:t xml:space="preserve">. This plant seems to actively manipulate soil microbial communities in its favour, reducing fungal abundance but increasing that of bacteria </w:t>
      </w:r>
      <w:r w:rsidRPr="00DE4761">
        <w:rPr>
          <w:rFonts w:ascii="Times New Roman" w:hAnsi="Times New Roman" w:cs="Times New Roman"/>
          <w:sz w:val="24"/>
          <w:szCs w:val="24"/>
        </w:rPr>
        <w:fldChar w:fldCharType="begin" w:fldLock="1"/>
      </w:r>
      <w:r w:rsidRPr="00DE4761">
        <w:rPr>
          <w:rFonts w:ascii="Times New Roman" w:hAnsi="Times New Roman" w:cs="Times New Roman"/>
          <w:sz w:val="24"/>
          <w:szCs w:val="24"/>
        </w:rPr>
        <w:instrText>ADDIN CSL_CITATION {"citationItems":[{"id":"ITEM-1","itemData":{"DOI":"10.1111/wre.12200","ISBN":"0043-1737","ISSN":"13653180","author":[{"dropping-particle":"","family":"Pattison","given":"Z.","non-dropping-particle":"","parse-names":false,"suffix":""},{"dropping-particle":"","family":"Rumble","given":"H.","non-dropping-particle":"","parse-names":false,"suffix":""},{"dropping-particle":"","family":"Tanner","given":"R.A.","non-dropping-particle":"","parse-names":false,"suffix":""},{"dropping-particle":"","family":"Jin","given":"L.","non-dropping-particle":"","parse-names":false,"suffix":""},{"dropping-particle":"","family":"Gange","given":"A.C.","non-dropping-particle":"","parse-names":false,"suffix":""}],"container-title":"Weed Research","id":"ITEM-1","issue":"3","issued":{"date-parts":[["2016"]]},"page":"198-207","title":"Positive plant-soil feedbacks of the invasive Impatiens glandulifera and their effects on above-ground microbial communities","type":"article-journal","volume":"56"},"uris":["http://www.mendeley.com/documents/?uuid=e776c9d7-96aa-4c2b-a8d3-e30014c25f85"]}],"mendeley":{"formattedCitation":"(Pattison et al. 2016)","plainTextFormattedCitation":"(Pattison et al. 2016)","previouslyFormattedCitation":"(Pattison et al. 2016)"},"properties":{"noteIndex":0},"schema":"https://github.com/citation-style-language/schema/raw/master/csl-citation.json"}</w:instrText>
      </w:r>
      <w:r w:rsidRPr="00DE4761">
        <w:rPr>
          <w:rFonts w:ascii="Times New Roman" w:hAnsi="Times New Roman" w:cs="Times New Roman"/>
          <w:sz w:val="24"/>
          <w:szCs w:val="24"/>
        </w:rPr>
        <w:fldChar w:fldCharType="separate"/>
      </w:r>
      <w:r w:rsidRPr="00DE4761">
        <w:rPr>
          <w:rFonts w:ascii="Times New Roman" w:hAnsi="Times New Roman" w:cs="Times New Roman"/>
          <w:noProof/>
          <w:sz w:val="24"/>
          <w:szCs w:val="24"/>
        </w:rPr>
        <w:t xml:space="preserve">(Pattison </w:t>
      </w:r>
      <w:r w:rsidR="006904CE" w:rsidRPr="006904CE">
        <w:rPr>
          <w:rFonts w:ascii="Times New Roman" w:hAnsi="Times New Roman" w:cs="Times New Roman"/>
          <w:noProof/>
          <w:sz w:val="24"/>
          <w:szCs w:val="24"/>
        </w:rPr>
        <w:t>et al</w:t>
      </w:r>
      <w:r w:rsidRPr="000C502C">
        <w:rPr>
          <w:rFonts w:ascii="Times New Roman" w:hAnsi="Times New Roman" w:cs="Times New Roman"/>
          <w:i/>
          <w:noProof/>
          <w:sz w:val="24"/>
          <w:szCs w:val="24"/>
        </w:rPr>
        <w:t>.</w:t>
      </w:r>
      <w:r w:rsidR="000C502C" w:rsidRPr="000C502C">
        <w:rPr>
          <w:rFonts w:ascii="Times New Roman" w:hAnsi="Times New Roman" w:cs="Times New Roman"/>
          <w:i/>
          <w:noProof/>
          <w:sz w:val="24"/>
          <w:szCs w:val="24"/>
        </w:rPr>
        <w:t>,</w:t>
      </w:r>
      <w:r w:rsidRPr="00DE4761">
        <w:rPr>
          <w:rFonts w:ascii="Times New Roman" w:hAnsi="Times New Roman" w:cs="Times New Roman"/>
          <w:noProof/>
          <w:sz w:val="24"/>
          <w:szCs w:val="24"/>
        </w:rPr>
        <w:t xml:space="preserve"> 2016)</w:t>
      </w:r>
      <w:r w:rsidRPr="00DE4761">
        <w:rPr>
          <w:rFonts w:ascii="Times New Roman" w:hAnsi="Times New Roman" w:cs="Times New Roman"/>
          <w:sz w:val="24"/>
          <w:szCs w:val="24"/>
        </w:rPr>
        <w:fldChar w:fldCharType="end"/>
      </w:r>
      <w:r w:rsidRPr="00DE4761">
        <w:rPr>
          <w:rFonts w:ascii="Times New Roman" w:hAnsi="Times New Roman" w:cs="Times New Roman"/>
          <w:sz w:val="24"/>
          <w:szCs w:val="24"/>
        </w:rPr>
        <w:t xml:space="preserve">. Therefore, one aim of this study was to examine whether inoculation of plants with mycorrhizal fungi would affect the plant growth. We compared two commercial fungal inoculants, containing different sets of fungal species with plants being grown in controlled conditions. </w:t>
      </w:r>
    </w:p>
    <w:p w14:paraId="562D65DD" w14:textId="58DE6665" w:rsidR="006E3201" w:rsidRPr="00DE4761" w:rsidRDefault="004E6772" w:rsidP="00A00DE8">
      <w:pPr>
        <w:autoSpaceDE w:val="0"/>
        <w:autoSpaceDN w:val="0"/>
        <w:adjustRightInd w:val="0"/>
        <w:spacing w:after="0" w:line="360" w:lineRule="auto"/>
        <w:ind w:firstLine="720"/>
        <w:rPr>
          <w:rFonts w:ascii="Times New Roman" w:hAnsi="Times New Roman" w:cs="Times New Roman"/>
          <w:sz w:val="24"/>
          <w:szCs w:val="24"/>
        </w:rPr>
      </w:pPr>
      <w:r w:rsidRPr="00DE4761">
        <w:rPr>
          <w:rFonts w:ascii="Times New Roman" w:hAnsi="Times New Roman" w:cs="Times New Roman"/>
          <w:sz w:val="24"/>
          <w:szCs w:val="24"/>
        </w:rPr>
        <w:t xml:space="preserve">Unlike AM fungi, there are very few studies on the interactions between </w:t>
      </w:r>
      <w:r w:rsidR="00A00DE8" w:rsidRPr="00DE4761">
        <w:rPr>
          <w:rFonts w:ascii="Times New Roman" w:hAnsi="Times New Roman" w:cs="Times New Roman"/>
          <w:sz w:val="24"/>
          <w:szCs w:val="24"/>
        </w:rPr>
        <w:t xml:space="preserve">foliar </w:t>
      </w:r>
      <w:r w:rsidRPr="00DE4761">
        <w:rPr>
          <w:rFonts w:ascii="Times New Roman" w:hAnsi="Times New Roman" w:cs="Times New Roman"/>
          <w:sz w:val="24"/>
          <w:szCs w:val="24"/>
        </w:rPr>
        <w:t xml:space="preserve">endophytes and plant pathogenic fungi in forbs, as most work has focused on crop plants or trees. </w:t>
      </w:r>
      <w:r w:rsidR="006E3201" w:rsidRPr="00DE4761">
        <w:rPr>
          <w:rFonts w:ascii="Times New Roman" w:hAnsi="Times New Roman" w:cs="Times New Roman"/>
          <w:sz w:val="24"/>
          <w:szCs w:val="24"/>
        </w:rPr>
        <w:t>Given that foliar endophytic</w:t>
      </w:r>
      <w:r w:rsidRPr="00DE4761">
        <w:rPr>
          <w:rFonts w:ascii="Times New Roman" w:hAnsi="Times New Roman" w:cs="Times New Roman"/>
          <w:sz w:val="24"/>
          <w:szCs w:val="24"/>
        </w:rPr>
        <w:t xml:space="preserve"> fungi produce and/or induce a wide variety of chemical defences in foliar tissues, it is highly likely that they interact with a fungal biological control agent, and most likely impair its growth and efficacy (De Silva </w:t>
      </w:r>
      <w:r w:rsidR="006904CE" w:rsidRPr="006904CE">
        <w:rPr>
          <w:rFonts w:ascii="Times New Roman" w:hAnsi="Times New Roman" w:cs="Times New Roman"/>
          <w:sz w:val="24"/>
          <w:szCs w:val="24"/>
        </w:rPr>
        <w:t>et al</w:t>
      </w:r>
      <w:r w:rsidRPr="000C502C">
        <w:rPr>
          <w:rFonts w:ascii="Times New Roman" w:hAnsi="Times New Roman" w:cs="Times New Roman"/>
          <w:i/>
          <w:sz w:val="24"/>
          <w:szCs w:val="24"/>
        </w:rPr>
        <w:t>.,</w:t>
      </w:r>
      <w:r w:rsidRPr="00DE4761">
        <w:rPr>
          <w:rFonts w:ascii="Times New Roman" w:hAnsi="Times New Roman" w:cs="Times New Roman"/>
          <w:sz w:val="24"/>
          <w:szCs w:val="24"/>
        </w:rPr>
        <w:t xml:space="preserve"> 2019). </w:t>
      </w:r>
      <w:r w:rsidR="00A00DE8" w:rsidRPr="00DE4761">
        <w:rPr>
          <w:rFonts w:ascii="Times New Roman" w:hAnsi="Times New Roman" w:cs="Times New Roman"/>
          <w:sz w:val="24"/>
          <w:szCs w:val="24"/>
        </w:rPr>
        <w:t>Furthermore, although e</w:t>
      </w:r>
      <w:r w:rsidR="006E3201" w:rsidRPr="00DE4761">
        <w:rPr>
          <w:rFonts w:ascii="Times New Roman" w:hAnsi="Times New Roman" w:cs="Times New Roman"/>
          <w:sz w:val="24"/>
          <w:szCs w:val="24"/>
        </w:rPr>
        <w:t>ndophytes and AM fungi are widespread in herbaceous plants, their interactions are little understood within these plants (</w:t>
      </w:r>
      <w:proofErr w:type="spellStart"/>
      <w:r w:rsidR="006E3201" w:rsidRPr="00DE4761">
        <w:rPr>
          <w:rFonts w:ascii="Times New Roman" w:hAnsi="Times New Roman" w:cs="Times New Roman"/>
          <w:sz w:val="24"/>
          <w:szCs w:val="24"/>
        </w:rPr>
        <w:t>Dastogeer</w:t>
      </w:r>
      <w:proofErr w:type="spellEnd"/>
      <w:r w:rsidR="006E3201" w:rsidRPr="00DE4761">
        <w:rPr>
          <w:rFonts w:ascii="Times New Roman" w:hAnsi="Times New Roman" w:cs="Times New Roman"/>
          <w:sz w:val="24"/>
          <w:szCs w:val="24"/>
        </w:rPr>
        <w:t xml:space="preserve"> </w:t>
      </w:r>
      <w:r w:rsidR="006904CE" w:rsidRPr="006904CE">
        <w:rPr>
          <w:rFonts w:ascii="Times New Roman" w:hAnsi="Times New Roman" w:cs="Times New Roman"/>
          <w:sz w:val="24"/>
          <w:szCs w:val="24"/>
        </w:rPr>
        <w:t>et al</w:t>
      </w:r>
      <w:r w:rsidR="006E3201" w:rsidRPr="000C502C">
        <w:rPr>
          <w:rFonts w:ascii="Times New Roman" w:hAnsi="Times New Roman" w:cs="Times New Roman"/>
          <w:i/>
          <w:sz w:val="24"/>
          <w:szCs w:val="24"/>
        </w:rPr>
        <w:t>.,</w:t>
      </w:r>
      <w:r w:rsidR="006E3201" w:rsidRPr="00DE4761">
        <w:rPr>
          <w:rFonts w:ascii="Times New Roman" w:hAnsi="Times New Roman" w:cs="Times New Roman"/>
          <w:sz w:val="24"/>
          <w:szCs w:val="24"/>
        </w:rPr>
        <w:t xml:space="preserve"> 2020)</w:t>
      </w:r>
      <w:r w:rsidR="006E3201" w:rsidRPr="00DE4761">
        <w:rPr>
          <w:rFonts w:ascii="Times New Roman" w:hAnsi="Times New Roman" w:cs="Times New Roman"/>
          <w:color w:val="FF0000"/>
          <w:sz w:val="24"/>
          <w:szCs w:val="24"/>
        </w:rPr>
        <w:t xml:space="preserve">. </w:t>
      </w:r>
      <w:r w:rsidR="006E3201" w:rsidRPr="00DE4761">
        <w:rPr>
          <w:rFonts w:ascii="Times New Roman" w:hAnsi="Times New Roman" w:cs="Times New Roman"/>
          <w:sz w:val="24"/>
          <w:szCs w:val="24"/>
        </w:rPr>
        <w:t xml:space="preserve"> An antagonistic relationship was found between AMF and endophytes in </w:t>
      </w:r>
      <w:r w:rsidR="006E3201" w:rsidRPr="00DE4761">
        <w:rPr>
          <w:rFonts w:ascii="Times New Roman" w:hAnsi="Times New Roman" w:cs="Times New Roman"/>
          <w:i/>
          <w:sz w:val="24"/>
          <w:szCs w:val="24"/>
        </w:rPr>
        <w:t xml:space="preserve">Cirsium arvense </w:t>
      </w:r>
      <w:r w:rsidR="006E3201" w:rsidRPr="00DE4761">
        <w:rPr>
          <w:rFonts w:ascii="Times New Roman" w:hAnsi="Times New Roman" w:cs="Times New Roman"/>
          <w:sz w:val="24"/>
          <w:szCs w:val="24"/>
        </w:rPr>
        <w:t xml:space="preserve">(L.) and </w:t>
      </w:r>
      <w:r w:rsidR="006E3201" w:rsidRPr="00DE4761">
        <w:rPr>
          <w:rFonts w:ascii="Times New Roman" w:hAnsi="Times New Roman" w:cs="Times New Roman"/>
          <w:i/>
          <w:sz w:val="24"/>
          <w:szCs w:val="24"/>
        </w:rPr>
        <w:t>Plantago lanceolata</w:t>
      </w:r>
      <w:r w:rsidR="006E3201" w:rsidRPr="00DE4761">
        <w:rPr>
          <w:rFonts w:ascii="Times New Roman" w:hAnsi="Times New Roman" w:cs="Times New Roman"/>
          <w:sz w:val="24"/>
          <w:szCs w:val="24"/>
        </w:rPr>
        <w:t xml:space="preserve"> (L.), which</w:t>
      </w:r>
      <w:r w:rsidR="006E3201" w:rsidRPr="00DE4761">
        <w:rPr>
          <w:rFonts w:ascii="Times New Roman" w:hAnsi="Times New Roman" w:cs="Times New Roman"/>
          <w:i/>
          <w:sz w:val="24"/>
          <w:szCs w:val="24"/>
        </w:rPr>
        <w:t xml:space="preserve"> </w:t>
      </w:r>
      <w:r w:rsidR="006E3201" w:rsidRPr="00DE4761">
        <w:rPr>
          <w:rFonts w:ascii="Times New Roman" w:hAnsi="Times New Roman" w:cs="Times New Roman"/>
          <w:sz w:val="24"/>
          <w:szCs w:val="24"/>
        </w:rPr>
        <w:t xml:space="preserve">may have been due to competition for resources between the symbionts in the host plants </w:t>
      </w:r>
      <w:r w:rsidR="006E3201" w:rsidRPr="00DE4761">
        <w:rPr>
          <w:rFonts w:ascii="Times New Roman" w:hAnsi="Times New Roman" w:cs="Times New Roman"/>
          <w:sz w:val="24"/>
          <w:szCs w:val="24"/>
        </w:rPr>
        <w:fldChar w:fldCharType="begin" w:fldLock="1"/>
      </w:r>
      <w:r w:rsidR="006E3201" w:rsidRPr="00DE4761">
        <w:rPr>
          <w:rFonts w:ascii="Times New Roman" w:hAnsi="Times New Roman" w:cs="Times New Roman"/>
          <w:sz w:val="24"/>
          <w:szCs w:val="24"/>
        </w:rPr>
        <w:instrText>ADDIN CSL_CITATION {"citationItems":[{"id":"ITEM-1","itemData":{"DOI":"10.1111/j.1365-2745.2012.01997.x","ISSN":"00220477","abstract":"1.aFoliar endophytic fungi in herbaceous plants are known to be diverse, yet studies characterizing the fungal communities in roots and shoots of plants across time are absent. These fungi are supposedly ubiquitous in nature, infecting plants through airborne spores. As many foliar endophytes can also exist in soil, we hypothesized that there would be a strong similarity between root and shoot endophytes in any given plant species and that differences between plant species would be greater than those between organs within a species. 2.Leaf and root fungal endophyte communities were assessed in field-collected plants of three co-occurring grassland forbs (Cirsium arvense, Plantago lanceolata and Rumex acetosa) in two contrasting seasons (winter and summer). The former two species are mycorrhizal, whilst the latter species is not so. 3.The highest fungal species richness was recorded from P. lanceolata with R. acetosa hosting the least endophyte diversity. Endophyte communities were more diverse in root than leaf tissues and in summer than in winter. Similarity of endophyte communities between different host plant species and organs within an individual host was very low. Negative correlations were found between mycorrhizal colonization and endophyte presence in the roots of C. arvense and P. lanceolata, suggesting some degree of antagonism or competition between the fungi. Consistent positive associations were found between the number of endophyte species in roots and shoots of plants. 4.Synthesis. In contrast to previous studies, the results show that many endophytes do not occur ubiquitously, but instead exhibit both plant and tissue specificity. There is a strong seasonal change in endophyte communities, but the differences between roots and shoots at any one time can be just as large. This dissimilarity suggests a lack of systemic growth by the fungi from one tissue to another. Mycorrhizas may interact negatively with other root endophytes, indicating that the latter should not be ignored in future mycorrhizal studies. We should begin to think of individual plants as ecosystems of interacting microbes, whose community is structured by plant genetics and environmental conditions, coupled with interactions between the microbes themselves.","author":[{"dropping-particle":"","family":"Wearn","given":"James A.","non-dropping-particle":"","parse-names":false,"suffix":""},{"dropping-particle":"","family":"Sutton","given":"Brian C.","non-dropping-particle":"","parse-names":false,"suffix":""},{"dropping-particle":"","family":"Morley","given":"Neil J.","non-dropping-particle":"","parse-names":false,"suffix":""},{"dropping-particle":"","family":"Gange","given":"Alan C.","non-dropping-particle":"","parse-names":false,"suffix":""}],"container-title":"Journal of Ecology","id":"ITEM-1","issued":{"date-parts":[["2012"]]},"page":"1085-1092","title":"Species and organ specificity of fungal endophytes in herbaceous grassland plants","type":"article-journal","volume":"100"},"uris":["http://www.mendeley.com/documents/?uuid=a7fbffba-09d8-4268-b118-56064c7d0a23"]}],"mendeley":{"formattedCitation":"(Wearn et al. 2012)","plainTextFormattedCitation":"(Wearn et al. 2012)","previouslyFormattedCitation":"(Wearn et al. 2012)"},"properties":{"noteIndex":0},"schema":"https://github.com/citation-style-language/schema/raw/master/csl-citation.json"}</w:instrText>
      </w:r>
      <w:r w:rsidR="006E3201" w:rsidRPr="00DE4761">
        <w:rPr>
          <w:rFonts w:ascii="Times New Roman" w:hAnsi="Times New Roman" w:cs="Times New Roman"/>
          <w:sz w:val="24"/>
          <w:szCs w:val="24"/>
        </w:rPr>
        <w:fldChar w:fldCharType="separate"/>
      </w:r>
      <w:r w:rsidR="006E3201" w:rsidRPr="00DE4761">
        <w:rPr>
          <w:rFonts w:ascii="Times New Roman" w:hAnsi="Times New Roman" w:cs="Times New Roman"/>
          <w:noProof/>
          <w:sz w:val="24"/>
          <w:szCs w:val="24"/>
        </w:rPr>
        <w:t xml:space="preserve">(Wearn </w:t>
      </w:r>
      <w:r w:rsidR="006904CE" w:rsidRPr="006904CE">
        <w:rPr>
          <w:rFonts w:ascii="Times New Roman" w:hAnsi="Times New Roman" w:cs="Times New Roman"/>
          <w:noProof/>
          <w:sz w:val="24"/>
          <w:szCs w:val="24"/>
        </w:rPr>
        <w:t>et al</w:t>
      </w:r>
      <w:r w:rsidR="006E3201" w:rsidRPr="000C502C">
        <w:rPr>
          <w:rFonts w:ascii="Times New Roman" w:hAnsi="Times New Roman" w:cs="Times New Roman"/>
          <w:i/>
          <w:noProof/>
          <w:sz w:val="24"/>
          <w:szCs w:val="24"/>
        </w:rPr>
        <w:t>.</w:t>
      </w:r>
      <w:r w:rsidR="000C502C" w:rsidRPr="000C502C">
        <w:rPr>
          <w:rFonts w:ascii="Times New Roman" w:hAnsi="Times New Roman" w:cs="Times New Roman"/>
          <w:i/>
          <w:noProof/>
          <w:sz w:val="24"/>
          <w:szCs w:val="24"/>
        </w:rPr>
        <w:t>,</w:t>
      </w:r>
      <w:r w:rsidR="006E3201" w:rsidRPr="00DE4761">
        <w:rPr>
          <w:rFonts w:ascii="Times New Roman" w:hAnsi="Times New Roman" w:cs="Times New Roman"/>
          <w:noProof/>
          <w:sz w:val="24"/>
          <w:szCs w:val="24"/>
        </w:rPr>
        <w:t xml:space="preserve"> 2012)</w:t>
      </w:r>
      <w:r w:rsidR="006E3201" w:rsidRPr="00DE4761">
        <w:rPr>
          <w:rFonts w:ascii="Times New Roman" w:hAnsi="Times New Roman" w:cs="Times New Roman"/>
          <w:sz w:val="24"/>
          <w:szCs w:val="24"/>
        </w:rPr>
        <w:fldChar w:fldCharType="end"/>
      </w:r>
      <w:r w:rsidR="006E3201" w:rsidRPr="00DE4761">
        <w:rPr>
          <w:rFonts w:ascii="Times New Roman" w:hAnsi="Times New Roman" w:cs="Times New Roman"/>
          <w:sz w:val="24"/>
          <w:szCs w:val="24"/>
        </w:rPr>
        <w:t xml:space="preserve">. In turn, through processes of nutrient allocation, AM fungi may alter the community composition of endophytes in foliar tissues </w:t>
      </w:r>
      <w:r w:rsidR="006E3201" w:rsidRPr="00DE4761">
        <w:rPr>
          <w:rFonts w:ascii="Times New Roman" w:hAnsi="Times New Roman" w:cs="Times New Roman"/>
          <w:sz w:val="24"/>
          <w:szCs w:val="24"/>
        </w:rPr>
        <w:fldChar w:fldCharType="begin" w:fldLock="1"/>
      </w:r>
      <w:r w:rsidR="006E3201" w:rsidRPr="00DE4761">
        <w:rPr>
          <w:rFonts w:ascii="Times New Roman" w:hAnsi="Times New Roman" w:cs="Times New Roman"/>
          <w:sz w:val="24"/>
          <w:szCs w:val="24"/>
        </w:rPr>
        <w:instrText>ADDIN CSL_CITATION {"citationItems":[{"id":"ITEM-1","itemData":{"DOI":"10.1016/j.funbio.2010.09.009","ISBN":"1878-6146 (Print)","ISSN":"1878-6146","PMID":"21036343","abstract":"Foliar fungal endophytes are ubiquitous, but understudied symbionts of most plant species; relatively little is known about the factors affecting their occurrence, diversity and abundance. We tested the effects of soil nutrient content and arbuscular mycorrhizal (AM) colonization on the occurrence of foliar endophytic fungi in Cirsium arvense in two field studies. In the first study, we assessed relationships between soil moisture, organic matter, carbon and nitrogen content and plant water, nitrogen and carbon content and AM colonization and the occurrence of foliar endophytic fungal species. In the second study, we manipulated soil nutrient content and AM colonization of potted seedlings and identified differences in endophytic fungal species composition of the leaves and stems. The results reveal that endophytes can occur either more or less frequently, depending on soil nutrient and plant water content and AM colonization. We propose that these patterns were the result of differences in fungal growth responses to nutrient availability in the leaves, which can be affected by resources obtained from the soil or symbiotic fungi in the roots.","author":[{"dropping-particle":"","family":"Eschen","given":"René","non-dropping-particle":"","parse-names":false,"suffix":""},{"dropping-particle":"","family":"Hunt","given":"Stephanie","non-dropping-particle":"","parse-names":false,"suffix":""},{"dropping-particle":"","family":"Mykura","given":"Charlotte","non-dropping-particle":"","parse-names":false,"suffix":""},{"dropping-particle":"","family":"Gange","given":"Alan C","non-dropping-particle":"","parse-names":false,"suffix":""},{"dropping-particle":"","family":"Sutton","given":"Brian C","non-dropping-particle":"","parse-names":false,"suffix":""}],"container-title":"Fungal biology","id":"ITEM-1","issue":"11-12","issued":{"date-parts":[["2010"]]},"page":"991-8","title":"The foliar endophytic fungal community composition in Cirsium arvense is affected by mycorrhizal colonization and soil nutrient content","type":"article-journal","volume":"114"},"uris":["http://www.mendeley.com/documents/?uuid=3388137b-3368-45a0-a892-9fc3c950fa78"]}],"mendeley":{"formattedCitation":"(Eschen et al. 2010)","plainTextFormattedCitation":"(Eschen et al. 2010)","previouslyFormattedCitation":"(Eschen et al. 2010)"},"properties":{"noteIndex":0},"schema":"https://github.com/citation-style-language/schema/raw/master/csl-citation.json"}</w:instrText>
      </w:r>
      <w:r w:rsidR="006E3201" w:rsidRPr="00DE4761">
        <w:rPr>
          <w:rFonts w:ascii="Times New Roman" w:hAnsi="Times New Roman" w:cs="Times New Roman"/>
          <w:sz w:val="24"/>
          <w:szCs w:val="24"/>
        </w:rPr>
        <w:fldChar w:fldCharType="separate"/>
      </w:r>
      <w:r w:rsidR="006E3201" w:rsidRPr="00DE4761">
        <w:rPr>
          <w:rFonts w:ascii="Times New Roman" w:hAnsi="Times New Roman" w:cs="Times New Roman"/>
          <w:noProof/>
          <w:sz w:val="24"/>
          <w:szCs w:val="24"/>
        </w:rPr>
        <w:t xml:space="preserve">(Eschen </w:t>
      </w:r>
      <w:r w:rsidR="006904CE" w:rsidRPr="006904CE">
        <w:rPr>
          <w:rFonts w:ascii="Times New Roman" w:hAnsi="Times New Roman" w:cs="Times New Roman"/>
          <w:noProof/>
          <w:sz w:val="24"/>
          <w:szCs w:val="24"/>
        </w:rPr>
        <w:t>et al</w:t>
      </w:r>
      <w:r w:rsidR="006E3201" w:rsidRPr="000C502C">
        <w:rPr>
          <w:rFonts w:ascii="Times New Roman" w:hAnsi="Times New Roman" w:cs="Times New Roman"/>
          <w:i/>
          <w:noProof/>
          <w:sz w:val="24"/>
          <w:szCs w:val="24"/>
        </w:rPr>
        <w:t>.</w:t>
      </w:r>
      <w:r w:rsidR="000C502C" w:rsidRPr="000C502C">
        <w:rPr>
          <w:rFonts w:ascii="Times New Roman" w:hAnsi="Times New Roman" w:cs="Times New Roman"/>
          <w:i/>
          <w:noProof/>
          <w:sz w:val="24"/>
          <w:szCs w:val="24"/>
        </w:rPr>
        <w:t>,</w:t>
      </w:r>
      <w:r w:rsidR="006E3201" w:rsidRPr="00DE4761">
        <w:rPr>
          <w:rFonts w:ascii="Times New Roman" w:hAnsi="Times New Roman" w:cs="Times New Roman"/>
          <w:noProof/>
          <w:sz w:val="24"/>
          <w:szCs w:val="24"/>
        </w:rPr>
        <w:t xml:space="preserve"> 2010)</w:t>
      </w:r>
      <w:r w:rsidR="006E3201" w:rsidRPr="00DE4761">
        <w:rPr>
          <w:rFonts w:ascii="Times New Roman" w:hAnsi="Times New Roman" w:cs="Times New Roman"/>
          <w:sz w:val="24"/>
          <w:szCs w:val="24"/>
        </w:rPr>
        <w:fldChar w:fldCharType="end"/>
      </w:r>
      <w:r w:rsidR="006E3201" w:rsidRPr="00BA5814">
        <w:rPr>
          <w:rFonts w:ascii="Times New Roman" w:hAnsi="Times New Roman" w:cs="Times New Roman"/>
          <w:sz w:val="24"/>
          <w:szCs w:val="24"/>
        </w:rPr>
        <w:t xml:space="preserve">. </w:t>
      </w:r>
      <w:r w:rsidR="006E3201" w:rsidRPr="00BA5814">
        <w:rPr>
          <w:rFonts w:ascii="Times New Roman" w:hAnsi="Times New Roman" w:cs="Times New Roman"/>
          <w:sz w:val="24"/>
          <w:szCs w:val="24"/>
        </w:rPr>
        <w:lastRenderedPageBreak/>
        <w:t xml:space="preserve">Meanwhile, in </w:t>
      </w:r>
      <w:r w:rsidR="006E3201" w:rsidRPr="00BA5814">
        <w:rPr>
          <w:rFonts w:ascii="Times New Roman" w:hAnsi="Times New Roman" w:cs="Times New Roman"/>
          <w:i/>
          <w:sz w:val="24"/>
          <w:szCs w:val="24"/>
        </w:rPr>
        <w:t>I</w:t>
      </w:r>
      <w:r w:rsidR="00A00DE8">
        <w:rPr>
          <w:rFonts w:ascii="Times New Roman" w:hAnsi="Times New Roman" w:cs="Times New Roman"/>
          <w:i/>
          <w:sz w:val="24"/>
          <w:szCs w:val="24"/>
        </w:rPr>
        <w:t xml:space="preserve">. glandulifera, </w:t>
      </w:r>
      <w:r w:rsidR="006E3201" w:rsidRPr="00BA5814">
        <w:rPr>
          <w:rFonts w:ascii="Times New Roman" w:hAnsi="Times New Roman" w:cs="Times New Roman"/>
          <w:sz w:val="24"/>
          <w:szCs w:val="24"/>
        </w:rPr>
        <w:t>there is some evidence that AM fungi can in</w:t>
      </w:r>
      <w:r w:rsidR="00A00DE8">
        <w:rPr>
          <w:rFonts w:ascii="Times New Roman" w:hAnsi="Times New Roman" w:cs="Times New Roman"/>
          <w:sz w:val="24"/>
          <w:szCs w:val="24"/>
        </w:rPr>
        <w:t xml:space="preserve">fluence </w:t>
      </w:r>
      <w:r w:rsidR="006E3201" w:rsidRPr="00DE4761">
        <w:rPr>
          <w:rFonts w:ascii="Times New Roman" w:hAnsi="Times New Roman" w:cs="Times New Roman"/>
          <w:sz w:val="24"/>
          <w:szCs w:val="24"/>
        </w:rPr>
        <w:t xml:space="preserve">colonisation of plant tissues by some endophytes </w:t>
      </w:r>
      <w:r w:rsidR="006E3201" w:rsidRPr="00DE4761">
        <w:rPr>
          <w:rFonts w:ascii="Times New Roman" w:hAnsi="Times New Roman" w:cs="Times New Roman"/>
          <w:sz w:val="24"/>
          <w:szCs w:val="24"/>
        </w:rPr>
        <w:fldChar w:fldCharType="begin" w:fldLock="1"/>
      </w:r>
      <w:r w:rsidR="000C502C">
        <w:rPr>
          <w:rFonts w:ascii="Times New Roman" w:hAnsi="Times New Roman" w:cs="Times New Roman"/>
          <w:sz w:val="24"/>
          <w:szCs w:val="24"/>
        </w:rPr>
        <w:instrText>ADDIN CSL_CITATION {"citationItems":[{"id":"ITEM-1","itemData":{"DOI":"10.1007/s00248-021-01937-y","ISBN":"0123456789","ISSN":"1432-184X","author":[{"dropping-particle":"","family":"Ab Razak","given":"N","non-dropping-particle":"","parse-names":false,"suffix":""},{"dropping-particle":"","family":"Gange","given":"A","non-dropping-particle":"","parse-names":false,"suffix":""}],"container-title":"Microbial Ecology","id":"ITEM-1","issue":"0123456789","issued":{"date-parts":[["2021"]]},"publisher":"Springer US","title":"Multitrophic Interactions Between Arbuscular Mycorrhizal Fungi , Foliar Endophytic Fungi and Aphids","type":"article-journal"},"uris":["http://www.mendeley.com/documents/?uuid=6dfaf3dc-c4de-4f95-981c-d7a876140afe"]}],"mendeley":{"formattedCitation":"(Ab Razak &amp; Gange 2021)","manualFormatting":"(Ab Razak and Gange, 2021)","plainTextFormattedCitation":"(Ab Razak &amp; Gange 2021)","previouslyFormattedCitation":"(Ab Razak &amp; Gange 2021)"},"properties":{"noteIndex":0},"schema":"https://github.com/citation-style-language/schema/raw/master/csl-citation.json"}</w:instrText>
      </w:r>
      <w:r w:rsidR="006E3201" w:rsidRPr="00DE4761">
        <w:rPr>
          <w:rFonts w:ascii="Times New Roman" w:hAnsi="Times New Roman" w:cs="Times New Roman"/>
          <w:sz w:val="24"/>
          <w:szCs w:val="24"/>
        </w:rPr>
        <w:fldChar w:fldCharType="separate"/>
      </w:r>
      <w:r w:rsidR="006E3201" w:rsidRPr="00DE4761">
        <w:rPr>
          <w:rFonts w:ascii="Times New Roman" w:hAnsi="Times New Roman" w:cs="Times New Roman"/>
          <w:noProof/>
          <w:sz w:val="24"/>
          <w:szCs w:val="24"/>
        </w:rPr>
        <w:t xml:space="preserve">(Ab Razak </w:t>
      </w:r>
      <w:r w:rsidR="006904CE">
        <w:rPr>
          <w:rFonts w:ascii="Times New Roman" w:hAnsi="Times New Roman" w:cs="Times New Roman"/>
          <w:noProof/>
          <w:sz w:val="24"/>
          <w:szCs w:val="24"/>
        </w:rPr>
        <w:t>&amp;</w:t>
      </w:r>
      <w:r w:rsidR="006E3201" w:rsidRPr="00DE4761">
        <w:rPr>
          <w:rFonts w:ascii="Times New Roman" w:hAnsi="Times New Roman" w:cs="Times New Roman"/>
          <w:noProof/>
          <w:sz w:val="24"/>
          <w:szCs w:val="24"/>
        </w:rPr>
        <w:t xml:space="preserve"> Gange</w:t>
      </w:r>
      <w:r w:rsidR="000C502C">
        <w:rPr>
          <w:rFonts w:ascii="Times New Roman" w:hAnsi="Times New Roman" w:cs="Times New Roman"/>
          <w:noProof/>
          <w:sz w:val="24"/>
          <w:szCs w:val="24"/>
        </w:rPr>
        <w:t>,</w:t>
      </w:r>
      <w:r w:rsidR="006E3201" w:rsidRPr="00DE4761">
        <w:rPr>
          <w:rFonts w:ascii="Times New Roman" w:hAnsi="Times New Roman" w:cs="Times New Roman"/>
          <w:noProof/>
          <w:sz w:val="24"/>
          <w:szCs w:val="24"/>
        </w:rPr>
        <w:t xml:space="preserve"> 2021)</w:t>
      </w:r>
      <w:r w:rsidR="006E3201" w:rsidRPr="00DE4761">
        <w:rPr>
          <w:rFonts w:ascii="Times New Roman" w:hAnsi="Times New Roman" w:cs="Times New Roman"/>
          <w:sz w:val="24"/>
          <w:szCs w:val="24"/>
        </w:rPr>
        <w:fldChar w:fldCharType="end"/>
      </w:r>
      <w:r w:rsidR="006E3201" w:rsidRPr="00DE4761">
        <w:rPr>
          <w:rFonts w:ascii="Times New Roman" w:hAnsi="Times New Roman" w:cs="Times New Roman"/>
          <w:sz w:val="24"/>
          <w:szCs w:val="24"/>
        </w:rPr>
        <w:t>. The rich chemical defences associated with endophyte colonisation likely has a significant role to play in mediating interactions between these fungi, AM fungi and biological control agents such as plant pathogens (</w:t>
      </w:r>
      <w:proofErr w:type="spellStart"/>
      <w:r w:rsidR="006E3201" w:rsidRPr="00DE4761">
        <w:rPr>
          <w:rFonts w:ascii="Times New Roman" w:hAnsi="Times New Roman" w:cs="Times New Roman"/>
          <w:sz w:val="24"/>
          <w:szCs w:val="24"/>
        </w:rPr>
        <w:t>Nisa</w:t>
      </w:r>
      <w:proofErr w:type="spellEnd"/>
      <w:r w:rsidR="006E3201" w:rsidRPr="00DE4761">
        <w:rPr>
          <w:rFonts w:ascii="Times New Roman" w:hAnsi="Times New Roman" w:cs="Times New Roman"/>
          <w:sz w:val="24"/>
          <w:szCs w:val="24"/>
        </w:rPr>
        <w:t xml:space="preserve"> </w:t>
      </w:r>
      <w:r w:rsidR="006904CE" w:rsidRPr="006904CE">
        <w:rPr>
          <w:rFonts w:ascii="Times New Roman" w:hAnsi="Times New Roman" w:cs="Times New Roman"/>
          <w:sz w:val="24"/>
          <w:szCs w:val="24"/>
        </w:rPr>
        <w:t>et al</w:t>
      </w:r>
      <w:r w:rsidR="006E3201" w:rsidRPr="000C502C">
        <w:rPr>
          <w:rFonts w:ascii="Times New Roman" w:hAnsi="Times New Roman" w:cs="Times New Roman"/>
          <w:i/>
          <w:sz w:val="24"/>
          <w:szCs w:val="24"/>
        </w:rPr>
        <w:t>.,</w:t>
      </w:r>
      <w:r w:rsidR="006E3201" w:rsidRPr="00DE4761">
        <w:rPr>
          <w:rFonts w:ascii="Times New Roman" w:hAnsi="Times New Roman" w:cs="Times New Roman"/>
          <w:sz w:val="24"/>
          <w:szCs w:val="24"/>
        </w:rPr>
        <w:t xml:space="preserve"> 2015). </w:t>
      </w:r>
    </w:p>
    <w:p w14:paraId="7161E315" w14:textId="2C6056B6" w:rsidR="009D7BC5" w:rsidRPr="00BA5814" w:rsidRDefault="001D7967" w:rsidP="000F36D4">
      <w:pPr>
        <w:autoSpaceDE w:val="0"/>
        <w:autoSpaceDN w:val="0"/>
        <w:adjustRightInd w:val="0"/>
        <w:spacing w:after="0" w:line="360" w:lineRule="auto"/>
        <w:ind w:firstLine="720"/>
        <w:rPr>
          <w:rFonts w:ascii="Times New Roman" w:hAnsi="Times New Roman" w:cs="Times New Roman"/>
          <w:sz w:val="24"/>
          <w:szCs w:val="24"/>
        </w:rPr>
      </w:pPr>
      <w:r w:rsidRPr="00DE4761">
        <w:rPr>
          <w:rFonts w:ascii="Times New Roman" w:hAnsi="Times New Roman" w:cs="Times New Roman"/>
          <w:sz w:val="24"/>
          <w:szCs w:val="24"/>
        </w:rPr>
        <w:t xml:space="preserve">To </w:t>
      </w:r>
      <w:r w:rsidR="00FE354B" w:rsidRPr="00DE4761">
        <w:rPr>
          <w:rFonts w:ascii="Times New Roman" w:hAnsi="Times New Roman" w:cs="Times New Roman"/>
          <w:sz w:val="24"/>
          <w:szCs w:val="24"/>
        </w:rPr>
        <w:t>date, no stud</w:t>
      </w:r>
      <w:r w:rsidRPr="00DE4761">
        <w:rPr>
          <w:rFonts w:ascii="Times New Roman" w:hAnsi="Times New Roman" w:cs="Times New Roman"/>
          <w:sz w:val="24"/>
          <w:szCs w:val="24"/>
        </w:rPr>
        <w:t>ies have</w:t>
      </w:r>
      <w:r w:rsidR="00FE354B" w:rsidRPr="00DE4761">
        <w:rPr>
          <w:rFonts w:ascii="Times New Roman" w:hAnsi="Times New Roman" w:cs="Times New Roman"/>
          <w:sz w:val="24"/>
          <w:szCs w:val="24"/>
        </w:rPr>
        <w:t xml:space="preserve"> b</w:t>
      </w:r>
      <w:r w:rsidRPr="00DE4761">
        <w:rPr>
          <w:rFonts w:ascii="Times New Roman" w:hAnsi="Times New Roman" w:cs="Times New Roman"/>
          <w:sz w:val="24"/>
          <w:szCs w:val="24"/>
        </w:rPr>
        <w:t>een c</w:t>
      </w:r>
      <w:r w:rsidR="00B472E8" w:rsidRPr="00DE4761">
        <w:rPr>
          <w:rFonts w:ascii="Times New Roman" w:hAnsi="Times New Roman" w:cs="Times New Roman"/>
          <w:sz w:val="24"/>
          <w:szCs w:val="24"/>
        </w:rPr>
        <w:t>onducted on multiple fungal (arbuscular mycorrhizal</w:t>
      </w:r>
      <w:r w:rsidRPr="00DE4761">
        <w:rPr>
          <w:rFonts w:ascii="Times New Roman" w:hAnsi="Times New Roman" w:cs="Times New Roman"/>
          <w:sz w:val="24"/>
          <w:szCs w:val="24"/>
        </w:rPr>
        <w:t>,</w:t>
      </w:r>
      <w:r w:rsidR="00FE354B" w:rsidRPr="00DE4761">
        <w:rPr>
          <w:rFonts w:ascii="Times New Roman" w:hAnsi="Times New Roman" w:cs="Times New Roman"/>
          <w:sz w:val="24"/>
          <w:szCs w:val="24"/>
        </w:rPr>
        <w:t xml:space="preserve"> </w:t>
      </w:r>
      <w:r w:rsidR="006E3201" w:rsidRPr="00DE4761">
        <w:rPr>
          <w:rFonts w:ascii="Times New Roman" w:hAnsi="Times New Roman" w:cs="Times New Roman"/>
          <w:sz w:val="24"/>
          <w:szCs w:val="24"/>
        </w:rPr>
        <w:t xml:space="preserve">foliar fungal </w:t>
      </w:r>
      <w:r w:rsidR="00FE354B" w:rsidRPr="00DE4761">
        <w:rPr>
          <w:rFonts w:ascii="Times New Roman" w:hAnsi="Times New Roman" w:cs="Times New Roman"/>
          <w:sz w:val="24"/>
          <w:szCs w:val="24"/>
        </w:rPr>
        <w:t>endophyte and plant pathogen</w:t>
      </w:r>
      <w:r w:rsidRPr="00DE4761">
        <w:rPr>
          <w:rFonts w:ascii="Times New Roman" w:hAnsi="Times New Roman" w:cs="Times New Roman"/>
          <w:sz w:val="24"/>
          <w:szCs w:val="24"/>
        </w:rPr>
        <w:t>) intera</w:t>
      </w:r>
      <w:r w:rsidR="00B472E8" w:rsidRPr="00DE4761">
        <w:rPr>
          <w:rFonts w:ascii="Times New Roman" w:hAnsi="Times New Roman" w:cs="Times New Roman"/>
          <w:sz w:val="24"/>
          <w:szCs w:val="24"/>
        </w:rPr>
        <w:t>ctions</w:t>
      </w:r>
      <w:r w:rsidR="00F50BA1" w:rsidRPr="00DE4761">
        <w:rPr>
          <w:rFonts w:ascii="Times New Roman" w:hAnsi="Times New Roman" w:cs="Times New Roman"/>
          <w:sz w:val="24"/>
          <w:szCs w:val="24"/>
        </w:rPr>
        <w:t xml:space="preserve"> in forb</w:t>
      </w:r>
      <w:r w:rsidRPr="00DE4761">
        <w:rPr>
          <w:rFonts w:ascii="Times New Roman" w:hAnsi="Times New Roman" w:cs="Times New Roman"/>
          <w:sz w:val="24"/>
          <w:szCs w:val="24"/>
        </w:rPr>
        <w:t>s</w:t>
      </w:r>
      <w:r w:rsidR="00F50BA1" w:rsidRPr="00DE4761">
        <w:rPr>
          <w:rFonts w:ascii="Times New Roman" w:hAnsi="Times New Roman" w:cs="Times New Roman"/>
          <w:sz w:val="24"/>
          <w:szCs w:val="24"/>
        </w:rPr>
        <w:t xml:space="preserve"> </w:t>
      </w:r>
      <w:r w:rsidR="00B472E8" w:rsidRPr="00DE4761">
        <w:rPr>
          <w:rFonts w:ascii="Times New Roman" w:hAnsi="Times New Roman" w:cs="Times New Roman"/>
          <w:sz w:val="24"/>
          <w:szCs w:val="24"/>
        </w:rPr>
        <w:t xml:space="preserve">although a few studies have been attempted with the ecologically and economically important endophytes in grasses (Vandegrift </w:t>
      </w:r>
      <w:r w:rsidR="006904CE" w:rsidRPr="006904CE">
        <w:rPr>
          <w:rFonts w:ascii="Times New Roman" w:hAnsi="Times New Roman" w:cs="Times New Roman"/>
          <w:sz w:val="24"/>
          <w:szCs w:val="24"/>
        </w:rPr>
        <w:t>et al</w:t>
      </w:r>
      <w:r w:rsidR="009D7BC5" w:rsidRPr="000C502C">
        <w:rPr>
          <w:rFonts w:ascii="Times New Roman" w:hAnsi="Times New Roman" w:cs="Times New Roman"/>
          <w:i/>
          <w:sz w:val="24"/>
          <w:szCs w:val="24"/>
        </w:rPr>
        <w:t>.,</w:t>
      </w:r>
      <w:r w:rsidR="009D7BC5" w:rsidRPr="00DE4761">
        <w:rPr>
          <w:rFonts w:ascii="Times New Roman" w:hAnsi="Times New Roman" w:cs="Times New Roman"/>
          <w:sz w:val="24"/>
          <w:szCs w:val="24"/>
        </w:rPr>
        <w:t xml:space="preserve"> 2015). If fungal biological control of </w:t>
      </w:r>
      <w:r w:rsidR="009D7BC5" w:rsidRPr="00DE4761">
        <w:rPr>
          <w:rFonts w:ascii="Times New Roman" w:hAnsi="Times New Roman" w:cs="Times New Roman"/>
          <w:i/>
          <w:sz w:val="24"/>
          <w:szCs w:val="24"/>
        </w:rPr>
        <w:t xml:space="preserve">I. glandulifera </w:t>
      </w:r>
      <w:r w:rsidR="009D7BC5" w:rsidRPr="00DE4761">
        <w:rPr>
          <w:rFonts w:ascii="Times New Roman" w:hAnsi="Times New Roman" w:cs="Times New Roman"/>
          <w:sz w:val="24"/>
          <w:szCs w:val="24"/>
        </w:rPr>
        <w:t>and other weeds is to become more predictable and consistent, then it is critical to conduct complex three-way interaction experiments between the different parts of the plant microbiome</w:t>
      </w:r>
      <w:r w:rsidR="00E70561" w:rsidRPr="00DE4761">
        <w:rPr>
          <w:rFonts w:ascii="Times New Roman" w:hAnsi="Times New Roman" w:cs="Times New Roman"/>
          <w:sz w:val="24"/>
          <w:szCs w:val="24"/>
        </w:rPr>
        <w:t xml:space="preserve"> </w:t>
      </w:r>
      <w:r w:rsidR="00E70561" w:rsidRPr="00DE4761">
        <w:rPr>
          <w:rFonts w:ascii="Times New Roman" w:hAnsi="Times New Roman" w:cs="Times New Roman"/>
          <w:sz w:val="24"/>
          <w:szCs w:val="24"/>
        </w:rPr>
        <w:fldChar w:fldCharType="begin" w:fldLock="1"/>
      </w:r>
      <w:r w:rsidR="00E70561" w:rsidRPr="00DE4761">
        <w:rPr>
          <w:rFonts w:ascii="Times New Roman" w:hAnsi="Times New Roman" w:cs="Times New Roman"/>
          <w:sz w:val="24"/>
          <w:szCs w:val="24"/>
        </w:rPr>
        <w:instrText>ADDIN CSL_CITATION {"citationItems":[{"id":"ITEM-1","itemData":{"author":[{"dropping-particle":"","family":"Garbelotto","given":"M.","non-dropping-particle":"","parse-names":false,"suffix":""},{"dropping-particle":"","family":"Lowell","given":"N.","non-dropping-particle":"","parse-names":false,"suffix":""},{"dropping-particle":"","family":"Chen","given":"I.Y.","non-dropping-particle":"","parse-names":false,"suffix":""},{"dropping-particle":"","family":"Osmundson","given":"T.W.","non-dropping-particle":"","parse-names":false,"suffix":""}],"container-title":"Journal of Plant Pathology","id":"ITEM-1","issued":{"date-parts":[["2019"]]},"page":"457-466","title":"Evidence for inhibition of a fungal biocontrol agent by a plant microbiome","type":"article-journal","volume":"101"},"uris":["http://www.mendeley.com/documents/?uuid=317d2406-976b-4502-ab78-4b0aa181749e"]}],"mendeley":{"formattedCitation":"(Garbelotto et al. 2019)","plainTextFormattedCitation":"(Garbelotto et al. 2019)","previouslyFormattedCitation":"(Garbelotto et al. 2019)"},"properties":{"noteIndex":0},"schema":"https://github.com/citation-style-language/schema/raw/master/csl-citation.json"}</w:instrText>
      </w:r>
      <w:r w:rsidR="00E70561" w:rsidRPr="00DE4761">
        <w:rPr>
          <w:rFonts w:ascii="Times New Roman" w:hAnsi="Times New Roman" w:cs="Times New Roman"/>
          <w:sz w:val="24"/>
          <w:szCs w:val="24"/>
        </w:rPr>
        <w:fldChar w:fldCharType="separate"/>
      </w:r>
      <w:r w:rsidR="000C502C">
        <w:rPr>
          <w:rFonts w:ascii="Times New Roman" w:hAnsi="Times New Roman" w:cs="Times New Roman"/>
          <w:noProof/>
          <w:sz w:val="24"/>
          <w:szCs w:val="24"/>
        </w:rPr>
        <w:t xml:space="preserve">(Garbelotto </w:t>
      </w:r>
      <w:r w:rsidR="006904CE" w:rsidRPr="006904CE">
        <w:rPr>
          <w:rFonts w:ascii="Times New Roman" w:hAnsi="Times New Roman" w:cs="Times New Roman"/>
          <w:noProof/>
          <w:sz w:val="24"/>
          <w:szCs w:val="24"/>
        </w:rPr>
        <w:t>et al</w:t>
      </w:r>
      <w:r w:rsidR="000C502C" w:rsidRPr="000C502C">
        <w:rPr>
          <w:rFonts w:ascii="Times New Roman" w:hAnsi="Times New Roman" w:cs="Times New Roman"/>
          <w:i/>
          <w:noProof/>
          <w:sz w:val="24"/>
          <w:szCs w:val="24"/>
        </w:rPr>
        <w:t>.,</w:t>
      </w:r>
      <w:r w:rsidR="000C502C">
        <w:rPr>
          <w:rFonts w:ascii="Times New Roman" w:hAnsi="Times New Roman" w:cs="Times New Roman"/>
          <w:noProof/>
          <w:sz w:val="24"/>
          <w:szCs w:val="24"/>
        </w:rPr>
        <w:t xml:space="preserve"> </w:t>
      </w:r>
      <w:r w:rsidR="00E70561" w:rsidRPr="00DE4761">
        <w:rPr>
          <w:rFonts w:ascii="Times New Roman" w:hAnsi="Times New Roman" w:cs="Times New Roman"/>
          <w:noProof/>
          <w:sz w:val="24"/>
          <w:szCs w:val="24"/>
        </w:rPr>
        <w:t>2019)</w:t>
      </w:r>
      <w:r w:rsidR="00E70561" w:rsidRPr="00DE4761">
        <w:rPr>
          <w:rFonts w:ascii="Times New Roman" w:hAnsi="Times New Roman" w:cs="Times New Roman"/>
          <w:sz w:val="24"/>
          <w:szCs w:val="24"/>
        </w:rPr>
        <w:fldChar w:fldCharType="end"/>
      </w:r>
      <w:r w:rsidR="00E70561" w:rsidRPr="00DE4761">
        <w:rPr>
          <w:rFonts w:ascii="Times New Roman" w:hAnsi="Times New Roman" w:cs="Times New Roman"/>
          <w:sz w:val="24"/>
          <w:szCs w:val="24"/>
        </w:rPr>
        <w:t xml:space="preserve">. </w:t>
      </w:r>
      <w:r w:rsidR="009D7BC5" w:rsidRPr="00DE4761">
        <w:rPr>
          <w:rFonts w:ascii="Times New Roman" w:hAnsi="Times New Roman" w:cs="Times New Roman"/>
          <w:sz w:val="24"/>
          <w:szCs w:val="24"/>
        </w:rPr>
        <w:t xml:space="preserve">Here, we report on three experiments, designed to investigate the effects of combinations of these fungi on the growth of </w:t>
      </w:r>
      <w:r w:rsidR="009D7BC5" w:rsidRPr="00DE4761">
        <w:rPr>
          <w:rFonts w:ascii="Times New Roman" w:hAnsi="Times New Roman" w:cs="Times New Roman"/>
          <w:i/>
          <w:sz w:val="24"/>
          <w:szCs w:val="24"/>
        </w:rPr>
        <w:t xml:space="preserve">I. glandulifera. </w:t>
      </w:r>
      <w:r w:rsidR="009D7BC5" w:rsidRPr="00DE4761">
        <w:rPr>
          <w:rFonts w:ascii="Times New Roman" w:hAnsi="Times New Roman" w:cs="Times New Roman"/>
          <w:sz w:val="24"/>
          <w:szCs w:val="24"/>
        </w:rPr>
        <w:t xml:space="preserve">In the first, we sought to examine how two commercial mycorrhizal inoculants influence the effect of the rust pathogen on its host. We hypothesised that the presence of AM fungi would antagonise the rust, but that this might differ between inoculants varying in mycorrhizal species. In the second experiment, we examined the interactions between AM fungi and two commonly-occurring endophytes in this plant, </w:t>
      </w:r>
      <w:r w:rsidR="009D7BC5" w:rsidRPr="00DE4761">
        <w:rPr>
          <w:rFonts w:ascii="Times New Roman" w:hAnsi="Times New Roman" w:cs="Times New Roman"/>
          <w:i/>
          <w:sz w:val="24"/>
          <w:szCs w:val="24"/>
        </w:rPr>
        <w:t xml:space="preserve">Colletotrichum acutatum </w:t>
      </w:r>
      <w:r w:rsidR="009D7BC5" w:rsidRPr="00DE4761">
        <w:rPr>
          <w:rFonts w:ascii="Times New Roman" w:hAnsi="Times New Roman" w:cs="Times New Roman"/>
          <w:sz w:val="24"/>
          <w:szCs w:val="24"/>
        </w:rPr>
        <w:t xml:space="preserve">and </w:t>
      </w:r>
      <w:r w:rsidR="009D7BC5" w:rsidRPr="00DE4761">
        <w:rPr>
          <w:rFonts w:ascii="Times New Roman" w:hAnsi="Times New Roman" w:cs="Times New Roman"/>
          <w:i/>
          <w:sz w:val="24"/>
          <w:szCs w:val="24"/>
        </w:rPr>
        <w:t xml:space="preserve">Cladosporium oxysporum. </w:t>
      </w:r>
      <w:r w:rsidR="009D7BC5" w:rsidRPr="00DE4761">
        <w:rPr>
          <w:rFonts w:ascii="Times New Roman" w:hAnsi="Times New Roman" w:cs="Times New Roman"/>
          <w:sz w:val="24"/>
          <w:szCs w:val="24"/>
        </w:rPr>
        <w:t>We hypothesised that AM fungi would</w:t>
      </w:r>
      <w:r w:rsidR="006C4DB9" w:rsidRPr="00DE4761">
        <w:rPr>
          <w:rFonts w:ascii="Times New Roman" w:hAnsi="Times New Roman" w:cs="Times New Roman"/>
          <w:sz w:val="24"/>
          <w:szCs w:val="24"/>
        </w:rPr>
        <w:t xml:space="preserve"> increase endophyte infection</w:t>
      </w:r>
      <w:r w:rsidR="009D7BC5" w:rsidRPr="00DE4761">
        <w:rPr>
          <w:rFonts w:ascii="Times New Roman" w:hAnsi="Times New Roman" w:cs="Times New Roman"/>
          <w:sz w:val="24"/>
          <w:szCs w:val="24"/>
        </w:rPr>
        <w:t xml:space="preserve"> </w:t>
      </w:r>
      <w:r w:rsidR="006C4DB9" w:rsidRPr="00DE4761">
        <w:rPr>
          <w:rFonts w:ascii="Times New Roman" w:hAnsi="Times New Roman" w:cs="Times New Roman"/>
          <w:sz w:val="24"/>
          <w:szCs w:val="24"/>
        </w:rPr>
        <w:t>and that the increased carbon demand by these fungi</w:t>
      </w:r>
      <w:r w:rsidR="009D7BC5" w:rsidRPr="00DE4761">
        <w:rPr>
          <w:rFonts w:ascii="Times New Roman" w:hAnsi="Times New Roman" w:cs="Times New Roman"/>
          <w:sz w:val="24"/>
          <w:szCs w:val="24"/>
        </w:rPr>
        <w:t xml:space="preserve"> within the plants would weaken growth. Finally, we examined the interactions between AM fungi, an endophyte and the rust, where we hypothesised that </w:t>
      </w:r>
      <w:r w:rsidR="00976000" w:rsidRPr="00DE4761">
        <w:rPr>
          <w:rFonts w:ascii="Times New Roman" w:hAnsi="Times New Roman" w:cs="Times New Roman"/>
          <w:sz w:val="24"/>
          <w:szCs w:val="24"/>
        </w:rPr>
        <w:t>the combination of all three fungal types would</w:t>
      </w:r>
      <w:r w:rsidR="009D7BC5" w:rsidRPr="00DE4761">
        <w:rPr>
          <w:rFonts w:ascii="Times New Roman" w:hAnsi="Times New Roman" w:cs="Times New Roman"/>
          <w:sz w:val="24"/>
          <w:szCs w:val="24"/>
        </w:rPr>
        <w:t xml:space="preserve"> ultimately lead to smaller plants. This would be due to the microbial mediation of trade-offs between growth and defence that every plant experiences (</w:t>
      </w:r>
      <w:proofErr w:type="spellStart"/>
      <w:r w:rsidR="009D7BC5" w:rsidRPr="00DE4761">
        <w:rPr>
          <w:rFonts w:ascii="Times New Roman" w:hAnsi="Times New Roman" w:cs="Times New Roman"/>
          <w:sz w:val="24"/>
          <w:szCs w:val="24"/>
        </w:rPr>
        <w:t>Karasov</w:t>
      </w:r>
      <w:proofErr w:type="spellEnd"/>
      <w:r w:rsidR="009D7BC5" w:rsidRPr="00DE4761">
        <w:rPr>
          <w:rFonts w:ascii="Times New Roman" w:hAnsi="Times New Roman" w:cs="Times New Roman"/>
          <w:sz w:val="24"/>
          <w:szCs w:val="24"/>
        </w:rPr>
        <w:t xml:space="preserve"> </w:t>
      </w:r>
      <w:r w:rsidR="006904CE" w:rsidRPr="006904CE">
        <w:rPr>
          <w:rFonts w:ascii="Times New Roman" w:hAnsi="Times New Roman" w:cs="Times New Roman"/>
          <w:sz w:val="24"/>
          <w:szCs w:val="24"/>
        </w:rPr>
        <w:t>et al</w:t>
      </w:r>
      <w:r w:rsidR="009D7BC5" w:rsidRPr="000C502C">
        <w:rPr>
          <w:rFonts w:ascii="Times New Roman" w:hAnsi="Times New Roman" w:cs="Times New Roman"/>
          <w:i/>
          <w:sz w:val="24"/>
          <w:szCs w:val="24"/>
        </w:rPr>
        <w:t>.,</w:t>
      </w:r>
      <w:r w:rsidR="009D7BC5" w:rsidRPr="00DE4761">
        <w:rPr>
          <w:rFonts w:ascii="Times New Roman" w:hAnsi="Times New Roman" w:cs="Times New Roman"/>
          <w:sz w:val="24"/>
          <w:szCs w:val="24"/>
        </w:rPr>
        <w:t xml:space="preserve"> 2017).</w:t>
      </w:r>
      <w:r w:rsidR="009D7BC5" w:rsidRPr="00BA5814">
        <w:rPr>
          <w:rFonts w:ascii="Times New Roman" w:hAnsi="Times New Roman" w:cs="Times New Roman"/>
          <w:sz w:val="24"/>
          <w:szCs w:val="24"/>
        </w:rPr>
        <w:t xml:space="preserve"> </w:t>
      </w:r>
    </w:p>
    <w:p w14:paraId="14C4D39C" w14:textId="77777777" w:rsidR="000F36D4" w:rsidRPr="00BA5814" w:rsidRDefault="000F36D4" w:rsidP="000F36D4">
      <w:pPr>
        <w:autoSpaceDE w:val="0"/>
        <w:autoSpaceDN w:val="0"/>
        <w:adjustRightInd w:val="0"/>
        <w:spacing w:after="0" w:line="360" w:lineRule="auto"/>
        <w:ind w:firstLine="720"/>
        <w:rPr>
          <w:rFonts w:ascii="Times New Roman" w:hAnsi="Times New Roman" w:cs="Times New Roman"/>
          <w:sz w:val="24"/>
          <w:szCs w:val="24"/>
        </w:rPr>
      </w:pPr>
    </w:p>
    <w:p w14:paraId="7D7043BF" w14:textId="686EC442" w:rsidR="007B2EB9" w:rsidRPr="00BA5814" w:rsidRDefault="009D7BC5" w:rsidP="000F36D4">
      <w:pPr>
        <w:pStyle w:val="Heading1"/>
        <w:jc w:val="left"/>
      </w:pPr>
      <w:r w:rsidRPr="00BA5814">
        <w:t>2.</w:t>
      </w:r>
      <w:r w:rsidR="00BF7F9D" w:rsidRPr="00BA5814">
        <w:t xml:space="preserve"> </w:t>
      </w:r>
      <w:r w:rsidRPr="00BA5814">
        <w:t xml:space="preserve"> </w:t>
      </w:r>
      <w:proofErr w:type="gramStart"/>
      <w:r w:rsidR="00BF7F9D" w:rsidRPr="00BA5814">
        <w:t xml:space="preserve">|  </w:t>
      </w:r>
      <w:r w:rsidRPr="00BA5814">
        <w:t>MATERIALS</w:t>
      </w:r>
      <w:proofErr w:type="gramEnd"/>
      <w:r w:rsidRPr="00BA5814">
        <w:t xml:space="preserve"> AND METHODS </w:t>
      </w:r>
    </w:p>
    <w:p w14:paraId="7CC18347" w14:textId="77777777" w:rsidR="000F36D4" w:rsidRPr="00BA5814" w:rsidRDefault="000F36D4" w:rsidP="000F36D4">
      <w:pPr>
        <w:spacing w:after="0" w:line="360" w:lineRule="auto"/>
        <w:rPr>
          <w:lang w:val="en-US"/>
        </w:rPr>
      </w:pPr>
    </w:p>
    <w:p w14:paraId="56E3E6A1" w14:textId="284C2818" w:rsidR="0049663D" w:rsidRPr="00BA5814" w:rsidRDefault="009D7BC5" w:rsidP="000F36D4">
      <w:pPr>
        <w:pStyle w:val="Heading1"/>
        <w:jc w:val="left"/>
      </w:pPr>
      <w:proofErr w:type="gramStart"/>
      <w:r w:rsidRPr="00BA5814">
        <w:t xml:space="preserve">2.1 </w:t>
      </w:r>
      <w:r w:rsidR="00BF7F9D" w:rsidRPr="00BA5814">
        <w:t xml:space="preserve"> |</w:t>
      </w:r>
      <w:proofErr w:type="gramEnd"/>
      <w:r w:rsidR="00BF7F9D" w:rsidRPr="00BA5814">
        <w:t xml:space="preserve">  </w:t>
      </w:r>
      <w:r w:rsidR="0049663D" w:rsidRPr="00BA5814">
        <w:t xml:space="preserve">Experiment One: Interactions between </w:t>
      </w:r>
      <w:r w:rsidR="00C56895" w:rsidRPr="00BA5814">
        <w:t>AM</w:t>
      </w:r>
      <w:r w:rsidR="0049663D" w:rsidRPr="00BA5814">
        <w:t xml:space="preserve"> fungi and rust fungus, </w:t>
      </w:r>
      <w:r w:rsidR="0049663D" w:rsidRPr="00BA5814">
        <w:rPr>
          <w:i/>
        </w:rPr>
        <w:t xml:space="preserve">Puccinia komarovii </w:t>
      </w:r>
      <w:r w:rsidR="0049663D" w:rsidRPr="00BA5814">
        <w:t xml:space="preserve">var. </w:t>
      </w:r>
      <w:r w:rsidR="0049663D" w:rsidRPr="00BA5814">
        <w:rPr>
          <w:i/>
        </w:rPr>
        <w:t>glanduliferae</w:t>
      </w:r>
      <w:r w:rsidR="0049663D" w:rsidRPr="00BA5814">
        <w:t xml:space="preserve"> </w:t>
      </w:r>
    </w:p>
    <w:p w14:paraId="57B1C003" w14:textId="77777777" w:rsidR="000F36D4" w:rsidRPr="00BA5814" w:rsidRDefault="000F36D4" w:rsidP="000F36D4">
      <w:pPr>
        <w:spacing w:after="0" w:line="360" w:lineRule="auto"/>
        <w:rPr>
          <w:lang w:val="en-US"/>
        </w:rPr>
      </w:pPr>
    </w:p>
    <w:p w14:paraId="00138C3A" w14:textId="64AB1768" w:rsidR="0049663D" w:rsidRPr="00BA5814" w:rsidRDefault="004C1745" w:rsidP="00373FBE">
      <w:pPr>
        <w:spacing w:after="0" w:line="360" w:lineRule="auto"/>
        <w:rPr>
          <w:rFonts w:ascii="Times New Roman" w:hAnsi="Times New Roman" w:cs="Times New Roman"/>
          <w:sz w:val="24"/>
          <w:szCs w:val="24"/>
        </w:rPr>
      </w:pPr>
      <w:r w:rsidRPr="00BA5814">
        <w:rPr>
          <w:rFonts w:ascii="Times New Roman" w:hAnsi="Times New Roman" w:cs="Times New Roman"/>
          <w:sz w:val="24"/>
          <w:szCs w:val="24"/>
        </w:rPr>
        <w:t xml:space="preserve">Ripe </w:t>
      </w:r>
      <w:r w:rsidRPr="00BA5814">
        <w:rPr>
          <w:rFonts w:ascii="Times New Roman" w:hAnsi="Times New Roman" w:cs="Times New Roman"/>
          <w:i/>
          <w:sz w:val="24"/>
          <w:szCs w:val="24"/>
        </w:rPr>
        <w:t xml:space="preserve">I. glandulifera </w:t>
      </w:r>
      <w:r w:rsidRPr="00BA5814">
        <w:rPr>
          <w:rFonts w:ascii="Times New Roman" w:hAnsi="Times New Roman" w:cs="Times New Roman"/>
          <w:sz w:val="24"/>
          <w:szCs w:val="24"/>
        </w:rPr>
        <w:t xml:space="preserve">seeds were collected from a wild population at Harmondsworth Moor, Middlesex, UK (51.48 </w:t>
      </w:r>
      <w:proofErr w:type="spellStart"/>
      <w:r w:rsidRPr="00BA5814">
        <w:rPr>
          <w:rFonts w:ascii="Times New Roman" w:hAnsi="Times New Roman" w:cs="Times New Roman"/>
          <w:sz w:val="24"/>
          <w:szCs w:val="24"/>
          <w:vertAlign w:val="superscript"/>
        </w:rPr>
        <w:t>o</w:t>
      </w:r>
      <w:r w:rsidRPr="00BA5814">
        <w:rPr>
          <w:rFonts w:ascii="Times New Roman" w:hAnsi="Times New Roman" w:cs="Times New Roman"/>
          <w:sz w:val="24"/>
          <w:szCs w:val="24"/>
        </w:rPr>
        <w:t>N</w:t>
      </w:r>
      <w:proofErr w:type="spellEnd"/>
      <w:r w:rsidRPr="00BA5814">
        <w:rPr>
          <w:rFonts w:ascii="Times New Roman" w:hAnsi="Times New Roman" w:cs="Times New Roman"/>
          <w:sz w:val="24"/>
          <w:szCs w:val="24"/>
        </w:rPr>
        <w:t xml:space="preserve">, -0.48 </w:t>
      </w:r>
      <w:proofErr w:type="spellStart"/>
      <w:r w:rsidRPr="00BA5814">
        <w:rPr>
          <w:rFonts w:ascii="Times New Roman" w:hAnsi="Times New Roman" w:cs="Times New Roman"/>
          <w:sz w:val="24"/>
          <w:szCs w:val="24"/>
          <w:vertAlign w:val="superscript"/>
        </w:rPr>
        <w:t>o</w:t>
      </w:r>
      <w:r w:rsidRPr="00BA5814">
        <w:rPr>
          <w:rFonts w:ascii="Times New Roman" w:hAnsi="Times New Roman" w:cs="Times New Roman"/>
          <w:sz w:val="24"/>
          <w:szCs w:val="24"/>
        </w:rPr>
        <w:t>W</w:t>
      </w:r>
      <w:proofErr w:type="spellEnd"/>
      <w:r w:rsidRPr="00BA5814">
        <w:rPr>
          <w:rFonts w:ascii="Times New Roman" w:hAnsi="Times New Roman" w:cs="Times New Roman"/>
          <w:sz w:val="24"/>
          <w:szCs w:val="24"/>
        </w:rPr>
        <w:t>) in autumn and stored for 6 months at 4</w:t>
      </w:r>
      <w:r w:rsidRPr="00BA5814">
        <w:rPr>
          <w:rFonts w:ascii="Times New Roman" w:hAnsi="Times New Roman" w:cs="Times New Roman"/>
          <w:sz w:val="24"/>
          <w:szCs w:val="24"/>
          <w:vertAlign w:val="superscript"/>
        </w:rPr>
        <w:t>o</w:t>
      </w:r>
      <w:r w:rsidRPr="00BA5814">
        <w:rPr>
          <w:rFonts w:ascii="Times New Roman" w:hAnsi="Times New Roman" w:cs="Times New Roman"/>
          <w:sz w:val="24"/>
          <w:szCs w:val="24"/>
        </w:rPr>
        <w:t>C. Seeds were surface-sterilised in 5% sodium hypochlorite, washed in sterile water and germinated on moist filter paper at 4</w:t>
      </w:r>
      <w:r w:rsidRPr="00BA5814">
        <w:rPr>
          <w:rFonts w:ascii="Times New Roman" w:hAnsi="Times New Roman" w:cs="Times New Roman"/>
          <w:sz w:val="24"/>
          <w:szCs w:val="24"/>
          <w:vertAlign w:val="superscript"/>
        </w:rPr>
        <w:t>o</w:t>
      </w:r>
      <w:r w:rsidRPr="00BA5814">
        <w:rPr>
          <w:rFonts w:ascii="Times New Roman" w:hAnsi="Times New Roman" w:cs="Times New Roman"/>
          <w:sz w:val="24"/>
          <w:szCs w:val="24"/>
        </w:rPr>
        <w:t xml:space="preserve">C. Seedlings were planted in </w:t>
      </w:r>
      <w:r w:rsidR="0049663D" w:rsidRPr="00BA5814">
        <w:rPr>
          <w:rFonts w:ascii="Times New Roman" w:hAnsi="Times New Roman" w:cs="Times New Roman"/>
          <w:sz w:val="24"/>
          <w:szCs w:val="24"/>
        </w:rPr>
        <w:t xml:space="preserve">2L pots containing John Innes Type </w:t>
      </w:r>
      <w:r w:rsidRPr="00BA5814">
        <w:rPr>
          <w:rFonts w:ascii="Times New Roman" w:hAnsi="Times New Roman" w:cs="Times New Roman"/>
          <w:sz w:val="24"/>
          <w:szCs w:val="24"/>
        </w:rPr>
        <w:t>3</w:t>
      </w:r>
      <w:r w:rsidR="0049663D" w:rsidRPr="00BA5814">
        <w:rPr>
          <w:rFonts w:ascii="Times New Roman" w:hAnsi="Times New Roman" w:cs="Times New Roman"/>
          <w:sz w:val="24"/>
          <w:szCs w:val="24"/>
        </w:rPr>
        <w:t xml:space="preserve"> </w:t>
      </w:r>
      <w:r w:rsidR="0049663D" w:rsidRPr="00BA5814">
        <w:rPr>
          <w:rFonts w:ascii="Times New Roman" w:hAnsi="Times New Roman" w:cs="Times New Roman"/>
          <w:sz w:val="24"/>
          <w:szCs w:val="24"/>
        </w:rPr>
        <w:lastRenderedPageBreak/>
        <w:t xml:space="preserve">compost. </w:t>
      </w:r>
      <w:r w:rsidRPr="00BA5814">
        <w:rPr>
          <w:rFonts w:ascii="Times New Roman" w:hAnsi="Times New Roman" w:cs="Times New Roman"/>
          <w:sz w:val="24"/>
          <w:szCs w:val="24"/>
        </w:rPr>
        <w:t xml:space="preserve">Use of the AM inocula replicated that in </w:t>
      </w:r>
      <w:r w:rsidRPr="00BA5814">
        <w:rPr>
          <w:rFonts w:ascii="Times New Roman" w:hAnsi="Times New Roman" w:cs="Times New Roman"/>
          <w:sz w:val="24"/>
          <w:szCs w:val="24"/>
        </w:rPr>
        <w:fldChar w:fldCharType="begin" w:fldLock="1"/>
      </w:r>
      <w:r w:rsidR="00E70561" w:rsidRPr="00BA5814">
        <w:rPr>
          <w:rFonts w:ascii="Times New Roman" w:hAnsi="Times New Roman" w:cs="Times New Roman"/>
          <w:sz w:val="24"/>
          <w:szCs w:val="24"/>
        </w:rPr>
        <w:instrText>ADDIN CSL_CITATION {"citationItems":[{"id":"ITEM-1","itemData":{"DOI":"10.1007/s00248-021-01937-y","ISBN":"0123456789","ISSN":"1432-184X","author":[{"dropping-particle":"","family":"Ab Razak","given":"N","non-dropping-particle":"","parse-names":false,"suffix":""},{"dropping-particle":"","family":"Gange","given":"A","non-dropping-particle":"","parse-names":false,"suffix":""}],"container-title":"Microbial Ecology","id":"ITEM-1","issue":"0123456789","issued":{"date-parts":[["2021"]]},"publisher":"Springer US","title":"Multitrophic Interactions Between Arbuscular Mycorrhizal Fungi , Foliar Endophytic Fungi and Aphids","type":"article-journal"},"uris":["http://www.mendeley.com/documents/?uuid=6dfaf3dc-c4de-4f95-981c-d7a876140afe"]}],"mendeley":{"formattedCitation":"(Ab Razak &amp; Gange 2021)","manualFormatting":"Ab Razak and Gange (2021)","plainTextFormattedCitation":"(Ab Razak &amp; Gange 2021)","previouslyFormattedCitation":"(Ab Razak &amp; Gange 2021)"},"properties":{"noteIndex":0},"schema":"https://github.com/citation-style-language/schema/raw/master/csl-citation.json"}</w:instrText>
      </w:r>
      <w:r w:rsidRPr="00BA5814">
        <w:rPr>
          <w:rFonts w:ascii="Times New Roman" w:hAnsi="Times New Roman" w:cs="Times New Roman"/>
          <w:sz w:val="24"/>
          <w:szCs w:val="24"/>
        </w:rPr>
        <w:fldChar w:fldCharType="separate"/>
      </w:r>
      <w:r w:rsidR="00FD0F28" w:rsidRPr="00BA5814">
        <w:rPr>
          <w:rFonts w:ascii="Times New Roman" w:hAnsi="Times New Roman" w:cs="Times New Roman"/>
          <w:noProof/>
          <w:sz w:val="24"/>
          <w:szCs w:val="24"/>
        </w:rPr>
        <w:t>Ab Razak and</w:t>
      </w:r>
      <w:r w:rsidRPr="00BA5814">
        <w:rPr>
          <w:rFonts w:ascii="Times New Roman" w:hAnsi="Times New Roman" w:cs="Times New Roman"/>
          <w:noProof/>
          <w:sz w:val="24"/>
          <w:szCs w:val="24"/>
        </w:rPr>
        <w:t xml:space="preserve"> Gange (2021)</w:t>
      </w:r>
      <w:r w:rsidRPr="00BA5814">
        <w:rPr>
          <w:rFonts w:ascii="Times New Roman" w:hAnsi="Times New Roman" w:cs="Times New Roman"/>
          <w:sz w:val="24"/>
          <w:szCs w:val="24"/>
        </w:rPr>
        <w:fldChar w:fldCharType="end"/>
      </w:r>
      <w:r w:rsidRPr="00BA5814">
        <w:rPr>
          <w:rFonts w:ascii="Times New Roman" w:hAnsi="Times New Roman" w:cs="Times New Roman"/>
          <w:sz w:val="24"/>
          <w:szCs w:val="24"/>
        </w:rPr>
        <w:t xml:space="preserve"> in which two commercial mycorrhizal inoculants were used, provided by PlantWorks (Sittingbourne, Kent, UK) and Symbio (Wormley, Surrey, UK). </w:t>
      </w:r>
      <w:r w:rsidRPr="00BA5814">
        <w:rPr>
          <w:rFonts w:ascii="Times New Roman" w:hAnsi="Times New Roman" w:cs="Times New Roman"/>
          <w:iCs/>
          <w:sz w:val="24"/>
          <w:szCs w:val="24"/>
        </w:rPr>
        <w:t xml:space="preserve">Hereafter we refer to these two </w:t>
      </w:r>
      <w:r w:rsidRPr="005520CA">
        <w:rPr>
          <w:rFonts w:ascii="Times New Roman" w:hAnsi="Times New Roman" w:cs="Times New Roman"/>
          <w:iCs/>
          <w:sz w:val="24"/>
          <w:szCs w:val="24"/>
          <w:highlight w:val="cyan"/>
        </w:rPr>
        <w:t>in</w:t>
      </w:r>
      <w:r w:rsidR="00F42589" w:rsidRPr="005520CA">
        <w:rPr>
          <w:rFonts w:ascii="Times New Roman" w:hAnsi="Times New Roman" w:cs="Times New Roman"/>
          <w:iCs/>
          <w:sz w:val="24"/>
          <w:szCs w:val="24"/>
          <w:highlight w:val="cyan"/>
        </w:rPr>
        <w:t>o</w:t>
      </w:r>
      <w:r w:rsidRPr="005520CA">
        <w:rPr>
          <w:rFonts w:ascii="Times New Roman" w:hAnsi="Times New Roman" w:cs="Times New Roman"/>
          <w:iCs/>
          <w:sz w:val="24"/>
          <w:szCs w:val="24"/>
          <w:highlight w:val="cyan"/>
        </w:rPr>
        <w:t>culants</w:t>
      </w:r>
      <w:r w:rsidRPr="00BA5814">
        <w:rPr>
          <w:rFonts w:ascii="Times New Roman" w:hAnsi="Times New Roman" w:cs="Times New Roman"/>
          <w:iCs/>
          <w:sz w:val="24"/>
          <w:szCs w:val="24"/>
        </w:rPr>
        <w:t xml:space="preserve"> as ‘PlantWorks’ and ‘Symbio’ respectively. </w:t>
      </w:r>
      <w:r w:rsidR="00D67F36">
        <w:rPr>
          <w:rFonts w:ascii="Times New Roman" w:hAnsi="Times New Roman" w:cs="Times New Roman"/>
          <w:iCs/>
          <w:sz w:val="24"/>
          <w:szCs w:val="24"/>
        </w:rPr>
        <w:t xml:space="preserve">The species composition of each </w:t>
      </w:r>
      <w:r w:rsidR="00F61E7C">
        <w:rPr>
          <w:rFonts w:ascii="Times New Roman" w:hAnsi="Times New Roman" w:cs="Times New Roman"/>
          <w:iCs/>
          <w:sz w:val="24"/>
          <w:szCs w:val="24"/>
        </w:rPr>
        <w:t xml:space="preserve">inoculant is given in Ab Razak </w:t>
      </w:r>
      <w:r w:rsidR="006904CE">
        <w:rPr>
          <w:rFonts w:ascii="Times New Roman" w:hAnsi="Times New Roman" w:cs="Times New Roman"/>
          <w:iCs/>
          <w:sz w:val="24"/>
          <w:szCs w:val="24"/>
        </w:rPr>
        <w:t>&amp;</w:t>
      </w:r>
      <w:r w:rsidR="00D67F36">
        <w:rPr>
          <w:rFonts w:ascii="Times New Roman" w:hAnsi="Times New Roman" w:cs="Times New Roman"/>
          <w:iCs/>
          <w:sz w:val="24"/>
          <w:szCs w:val="24"/>
        </w:rPr>
        <w:t xml:space="preserve"> Gange (2021). </w:t>
      </w:r>
      <w:r w:rsidRPr="00BA5814">
        <w:rPr>
          <w:rFonts w:ascii="Times New Roman" w:hAnsi="Times New Roman" w:cs="Times New Roman"/>
          <w:iCs/>
          <w:sz w:val="24"/>
          <w:szCs w:val="24"/>
        </w:rPr>
        <w:t>We used the recommended r</w:t>
      </w:r>
      <w:r w:rsidR="006A55CE" w:rsidRPr="00BA5814">
        <w:rPr>
          <w:rFonts w:ascii="Times New Roman" w:hAnsi="Times New Roman" w:cs="Times New Roman"/>
          <w:iCs/>
          <w:sz w:val="24"/>
          <w:szCs w:val="24"/>
        </w:rPr>
        <w:t>a</w:t>
      </w:r>
      <w:r w:rsidRPr="00BA5814">
        <w:rPr>
          <w:rFonts w:ascii="Times New Roman" w:hAnsi="Times New Roman" w:cs="Times New Roman"/>
          <w:iCs/>
          <w:sz w:val="24"/>
          <w:szCs w:val="24"/>
        </w:rPr>
        <w:t xml:space="preserve">te of inoculation for herbaceous plants wherein 15 g of PlantWorks or 2g of Symbio were </w:t>
      </w:r>
      <w:r w:rsidR="0049663D" w:rsidRPr="00BA5814">
        <w:rPr>
          <w:rFonts w:ascii="Times New Roman" w:hAnsi="Times New Roman" w:cs="Times New Roman"/>
          <w:sz w:val="24"/>
          <w:szCs w:val="24"/>
        </w:rPr>
        <w:t xml:space="preserve">applied as a layer in a hole prepared for seedling planting. One seedling was planted per pot. </w:t>
      </w:r>
      <w:r w:rsidRPr="00BA5814">
        <w:rPr>
          <w:rFonts w:ascii="Times New Roman" w:hAnsi="Times New Roman" w:cs="Times New Roman"/>
          <w:sz w:val="24"/>
          <w:szCs w:val="24"/>
        </w:rPr>
        <w:t>As the species composition and carrier material differed between the products, we sterilised each separately at 120</w:t>
      </w:r>
      <w:r w:rsidRPr="00BA5814">
        <w:rPr>
          <w:rFonts w:ascii="Times New Roman" w:hAnsi="Times New Roman" w:cs="Times New Roman"/>
          <w:sz w:val="24"/>
          <w:szCs w:val="24"/>
          <w:vertAlign w:val="superscript"/>
        </w:rPr>
        <w:t>o</w:t>
      </w:r>
      <w:r w:rsidRPr="00BA5814">
        <w:rPr>
          <w:rFonts w:ascii="Times New Roman" w:hAnsi="Times New Roman" w:cs="Times New Roman"/>
          <w:sz w:val="24"/>
          <w:szCs w:val="24"/>
        </w:rPr>
        <w:t xml:space="preserve">C for 30 minutes. </w:t>
      </w:r>
      <w:r w:rsidR="00F52D45" w:rsidRPr="00BA5814">
        <w:rPr>
          <w:rFonts w:ascii="Times New Roman" w:hAnsi="Times New Roman" w:cs="Times New Roman"/>
          <w:sz w:val="24"/>
          <w:szCs w:val="24"/>
        </w:rPr>
        <w:t xml:space="preserve">Therefore, there was a different control for each product, consisting of sterilised PlantWorks or Symbio. </w:t>
      </w:r>
      <w:r w:rsidR="00373FBE" w:rsidRPr="00373FBE">
        <w:rPr>
          <w:rFonts w:ascii="Times New Roman" w:hAnsi="Times New Roman" w:cs="Times New Roman"/>
          <w:sz w:val="24"/>
          <w:szCs w:val="24"/>
        </w:rPr>
        <w:t xml:space="preserve">In addition, </w:t>
      </w:r>
      <w:r w:rsidR="00373FBE">
        <w:rPr>
          <w:rFonts w:ascii="Times New Roman" w:hAnsi="Times New Roman" w:cs="Times New Roman"/>
          <w:sz w:val="24"/>
          <w:szCs w:val="24"/>
        </w:rPr>
        <w:t xml:space="preserve">the </w:t>
      </w:r>
      <w:r w:rsidR="00373FBE" w:rsidRPr="00373FBE">
        <w:rPr>
          <w:rFonts w:ascii="Times New Roman" w:hAnsi="Times New Roman" w:cs="Times New Roman"/>
          <w:sz w:val="24"/>
          <w:szCs w:val="24"/>
        </w:rPr>
        <w:t>control</w:t>
      </w:r>
      <w:r w:rsidR="00373FBE">
        <w:rPr>
          <w:rFonts w:ascii="Times New Roman" w:hAnsi="Times New Roman" w:cs="Times New Roman"/>
          <w:sz w:val="24"/>
          <w:szCs w:val="24"/>
        </w:rPr>
        <w:t>s</w:t>
      </w:r>
      <w:r w:rsidR="00373FBE" w:rsidRPr="00373FBE">
        <w:rPr>
          <w:rFonts w:ascii="Times New Roman" w:hAnsi="Times New Roman" w:cs="Times New Roman"/>
          <w:sz w:val="24"/>
          <w:szCs w:val="24"/>
        </w:rPr>
        <w:t xml:space="preserve"> received 15</w:t>
      </w:r>
      <w:r w:rsidR="00373FBE">
        <w:rPr>
          <w:rFonts w:ascii="Times New Roman" w:hAnsi="Times New Roman" w:cs="Times New Roman"/>
          <w:sz w:val="24"/>
          <w:szCs w:val="24"/>
        </w:rPr>
        <w:t xml:space="preserve"> ml of </w:t>
      </w:r>
      <w:r w:rsidR="00373FBE" w:rsidRPr="00373FBE">
        <w:rPr>
          <w:rFonts w:ascii="Times New Roman" w:hAnsi="Times New Roman" w:cs="Times New Roman"/>
          <w:sz w:val="24"/>
          <w:szCs w:val="24"/>
        </w:rPr>
        <w:t>microbial f</w:t>
      </w:r>
      <w:r w:rsidR="00373FBE">
        <w:rPr>
          <w:rFonts w:ascii="Times New Roman" w:hAnsi="Times New Roman" w:cs="Times New Roman"/>
          <w:sz w:val="24"/>
          <w:szCs w:val="24"/>
        </w:rPr>
        <w:t>i</w:t>
      </w:r>
      <w:r w:rsidR="00373FBE" w:rsidRPr="00373FBE">
        <w:rPr>
          <w:rFonts w:ascii="Times New Roman" w:hAnsi="Times New Roman" w:cs="Times New Roman"/>
          <w:sz w:val="24"/>
          <w:szCs w:val="24"/>
        </w:rPr>
        <w:t>ltrate</w:t>
      </w:r>
      <w:r w:rsidR="00373FBE">
        <w:rPr>
          <w:rFonts w:ascii="Times New Roman" w:hAnsi="Times New Roman" w:cs="Times New Roman"/>
          <w:sz w:val="24"/>
          <w:szCs w:val="24"/>
        </w:rPr>
        <w:t>, consisting of</w:t>
      </w:r>
      <w:r w:rsidR="00373FBE" w:rsidRPr="00373FBE">
        <w:rPr>
          <w:rFonts w:ascii="Times New Roman" w:hAnsi="Times New Roman" w:cs="Times New Roman"/>
          <w:sz w:val="24"/>
          <w:szCs w:val="24"/>
        </w:rPr>
        <w:t xml:space="preserve"> live inoculum in sterile water, passed through a 38-μm membrane, to remove all mycorrhizal propagules</w:t>
      </w:r>
      <w:r w:rsidR="00373FBE">
        <w:rPr>
          <w:rFonts w:ascii="Times New Roman" w:hAnsi="Times New Roman" w:cs="Times New Roman"/>
          <w:sz w:val="24"/>
          <w:szCs w:val="24"/>
        </w:rPr>
        <w:t xml:space="preserve"> (Koide &amp; Li, 1989). </w:t>
      </w:r>
      <w:r w:rsidR="0049663D" w:rsidRPr="00BA5814">
        <w:rPr>
          <w:rFonts w:ascii="Times New Roman" w:hAnsi="Times New Roman" w:cs="Times New Roman"/>
          <w:sz w:val="24"/>
          <w:szCs w:val="24"/>
        </w:rPr>
        <w:t xml:space="preserve">When the plants had reached the three whorl </w:t>
      </w:r>
      <w:proofErr w:type="gramStart"/>
      <w:r w:rsidR="0049663D" w:rsidRPr="00BA5814">
        <w:rPr>
          <w:rFonts w:ascii="Times New Roman" w:hAnsi="Times New Roman" w:cs="Times New Roman"/>
          <w:sz w:val="24"/>
          <w:szCs w:val="24"/>
        </w:rPr>
        <w:t>stage</w:t>
      </w:r>
      <w:proofErr w:type="gramEnd"/>
      <w:r w:rsidR="0049663D" w:rsidRPr="00BA5814">
        <w:rPr>
          <w:rFonts w:ascii="Times New Roman" w:hAnsi="Times New Roman" w:cs="Times New Roman"/>
          <w:sz w:val="24"/>
          <w:szCs w:val="24"/>
        </w:rPr>
        <w:t xml:space="preserve"> they were infected with the rust fungus, </w:t>
      </w:r>
      <w:r w:rsidR="0049663D" w:rsidRPr="00BA5814">
        <w:rPr>
          <w:rFonts w:ascii="Times New Roman" w:hAnsi="Times New Roman" w:cs="Times New Roman"/>
          <w:i/>
          <w:sz w:val="24"/>
          <w:szCs w:val="24"/>
        </w:rPr>
        <w:t xml:space="preserve">Puccinia komarovii </w:t>
      </w:r>
      <w:r w:rsidR="0049663D" w:rsidRPr="00BA5814">
        <w:rPr>
          <w:rFonts w:ascii="Times New Roman" w:hAnsi="Times New Roman" w:cs="Times New Roman"/>
          <w:sz w:val="24"/>
          <w:szCs w:val="24"/>
        </w:rPr>
        <w:t xml:space="preserve">var. </w:t>
      </w:r>
      <w:r w:rsidR="0049663D" w:rsidRPr="00BA5814">
        <w:rPr>
          <w:rFonts w:ascii="Times New Roman" w:hAnsi="Times New Roman" w:cs="Times New Roman"/>
          <w:i/>
          <w:sz w:val="24"/>
          <w:szCs w:val="24"/>
        </w:rPr>
        <w:t>glanduliferae</w:t>
      </w:r>
      <w:r w:rsidR="006E3201" w:rsidRPr="00BA5814">
        <w:rPr>
          <w:rFonts w:ascii="Times New Roman" w:hAnsi="Times New Roman" w:cs="Times New Roman"/>
          <w:i/>
          <w:sz w:val="24"/>
          <w:szCs w:val="24"/>
        </w:rPr>
        <w:t xml:space="preserve"> </w:t>
      </w:r>
      <w:r w:rsidR="006E3201" w:rsidRPr="00BA5814">
        <w:rPr>
          <w:rFonts w:ascii="Times New Roman" w:hAnsi="Times New Roman" w:cs="Times New Roman"/>
          <w:sz w:val="24"/>
          <w:szCs w:val="24"/>
        </w:rPr>
        <w:t>(here onwards referred to as rust)</w:t>
      </w:r>
      <w:r w:rsidR="0049663D" w:rsidRPr="00BA5814">
        <w:rPr>
          <w:rFonts w:ascii="Times New Roman" w:hAnsi="Times New Roman" w:cs="Times New Roman"/>
          <w:i/>
          <w:sz w:val="24"/>
          <w:szCs w:val="24"/>
        </w:rPr>
        <w:t xml:space="preserve"> </w:t>
      </w:r>
      <w:r w:rsidR="00F52D45" w:rsidRPr="00BA5814">
        <w:rPr>
          <w:rFonts w:ascii="Times New Roman" w:hAnsi="Times New Roman" w:cs="Times New Roman"/>
          <w:sz w:val="24"/>
          <w:szCs w:val="24"/>
        </w:rPr>
        <w:t xml:space="preserve">in an identical manner to that described by Currie </w:t>
      </w:r>
      <w:r w:rsidR="006904CE" w:rsidRPr="006904CE">
        <w:rPr>
          <w:rFonts w:ascii="Times New Roman" w:hAnsi="Times New Roman" w:cs="Times New Roman"/>
          <w:sz w:val="24"/>
          <w:szCs w:val="24"/>
        </w:rPr>
        <w:t>et al</w:t>
      </w:r>
      <w:r w:rsidR="00F52D45" w:rsidRPr="000C502C">
        <w:rPr>
          <w:rFonts w:ascii="Times New Roman" w:hAnsi="Times New Roman" w:cs="Times New Roman"/>
          <w:i/>
          <w:sz w:val="24"/>
          <w:szCs w:val="24"/>
        </w:rPr>
        <w:t>.</w:t>
      </w:r>
      <w:r w:rsidR="00F52D45" w:rsidRPr="00BA5814">
        <w:rPr>
          <w:rFonts w:ascii="Times New Roman" w:hAnsi="Times New Roman" w:cs="Times New Roman"/>
          <w:sz w:val="24"/>
          <w:szCs w:val="24"/>
        </w:rPr>
        <w:t xml:space="preserve"> (2020). Leaves were sprayed on the abaxial surface with a spore suspension </w:t>
      </w:r>
      <w:r w:rsidR="0049663D" w:rsidRPr="00BA5814">
        <w:rPr>
          <w:rFonts w:ascii="Times New Roman" w:hAnsi="Times New Roman" w:cs="Times New Roman"/>
          <w:sz w:val="24"/>
          <w:szCs w:val="24"/>
        </w:rPr>
        <w:t xml:space="preserve">at a rate of approximately 1.5x10 </w:t>
      </w:r>
      <w:r w:rsidR="0049663D" w:rsidRPr="00BA5814">
        <w:rPr>
          <w:rFonts w:ascii="Times New Roman" w:hAnsi="Times New Roman" w:cs="Times New Roman"/>
          <w:sz w:val="24"/>
          <w:szCs w:val="24"/>
          <w:vertAlign w:val="superscript"/>
        </w:rPr>
        <w:t xml:space="preserve">5 </w:t>
      </w:r>
      <w:r w:rsidR="0049663D" w:rsidRPr="00BA5814">
        <w:rPr>
          <w:rFonts w:ascii="Times New Roman" w:hAnsi="Times New Roman" w:cs="Times New Roman"/>
          <w:sz w:val="24"/>
          <w:szCs w:val="24"/>
        </w:rPr>
        <w:t>spores ml</w:t>
      </w:r>
      <w:r w:rsidR="0049663D" w:rsidRPr="00BA5814">
        <w:rPr>
          <w:rFonts w:ascii="Times New Roman" w:hAnsi="Times New Roman" w:cs="Times New Roman"/>
          <w:sz w:val="24"/>
          <w:szCs w:val="24"/>
          <w:vertAlign w:val="superscript"/>
        </w:rPr>
        <w:t xml:space="preserve">-1 </w:t>
      </w:r>
      <w:r w:rsidR="00F52D45" w:rsidRPr="00BA5814">
        <w:rPr>
          <w:rFonts w:ascii="Times New Roman" w:hAnsi="Times New Roman" w:cs="Times New Roman"/>
          <w:sz w:val="24"/>
          <w:szCs w:val="24"/>
        </w:rPr>
        <w:t xml:space="preserve">in 0.05% Tween 80 </w:t>
      </w:r>
      <w:r w:rsidR="00F95869" w:rsidRPr="00BA5814">
        <w:rPr>
          <w:rFonts w:ascii="Times New Roman" w:hAnsi="Times New Roman" w:cs="Times New Roman"/>
          <w:sz w:val="24"/>
          <w:szCs w:val="24"/>
        </w:rPr>
        <w:t>(</w:t>
      </w:r>
      <w:r w:rsidR="00F95869" w:rsidRPr="00BA5814">
        <w:rPr>
          <w:rFonts w:ascii="Times New Roman" w:hAnsi="Times New Roman" w:cs="Times New Roman"/>
          <w:i/>
          <w:sz w:val="24"/>
          <w:szCs w:val="24"/>
        </w:rPr>
        <w:t xml:space="preserve">ca. </w:t>
      </w:r>
      <w:r w:rsidR="00F95869" w:rsidRPr="00BA5814">
        <w:rPr>
          <w:rFonts w:ascii="Times New Roman" w:hAnsi="Times New Roman" w:cs="Times New Roman"/>
          <w:sz w:val="24"/>
          <w:szCs w:val="24"/>
        </w:rPr>
        <w:t>550μl/leaf)</w:t>
      </w:r>
      <w:r w:rsidR="00F52D45" w:rsidRPr="00BA5814">
        <w:rPr>
          <w:rFonts w:ascii="Times New Roman" w:hAnsi="Times New Roman" w:cs="Times New Roman"/>
          <w:sz w:val="24"/>
          <w:szCs w:val="24"/>
        </w:rPr>
        <w:t xml:space="preserve">.  Rust material was of the Indian strain and its production is fully described in </w:t>
      </w:r>
      <w:r w:rsidR="00F52D45" w:rsidRPr="00BA5814">
        <w:rPr>
          <w:rFonts w:ascii="Times New Roman" w:hAnsi="Times New Roman" w:cs="Times New Roman"/>
          <w:sz w:val="24"/>
          <w:szCs w:val="24"/>
        </w:rPr>
        <w:fldChar w:fldCharType="begin" w:fldLock="1"/>
      </w:r>
      <w:r w:rsidR="00880382" w:rsidRPr="00BA5814">
        <w:rPr>
          <w:rFonts w:ascii="Times New Roman" w:hAnsi="Times New Roman" w:cs="Times New Roman"/>
          <w:sz w:val="24"/>
          <w:szCs w:val="24"/>
        </w:rPr>
        <w:instrText>ADDIN CSL_CITATION {"citationItems":[{"id":"ITEM-1","itemData":{"DOI":"10.1016/j.biocontrol.2021.104786","ISSN":"1049-9644","author":[{"dropping-particle":"","family":"Pollard","given":"K M","non-dropping-particle":"","parse-names":false,"suffix":""},{"dropping-particle":"","family":"Gange","given":"A C","non-dropping-particle":"","parse-names":false,"suffix":""},{"dropping-particle":"","family":"Seier","given":"M K","non-dropping-particle":"","parse-names":false,"suffix":""},{"dropping-particle":"","family":"Ellison","given":"C A","non-dropping-particle":"","parse-names":false,"suffix":""}],"container-title":"Biological Control","id":"ITEM-1","issue":"November 2021","issued":{"date-parts":[["2022"]]},"page":"104786","publisher":"Elsevier Inc.","title":"A semi-natural evaluation of the potential of the rust fungus Puccinia komarovii var . glanduliferae as a biocontrol agent of Impatiens glandulifera","type":"article-journal","volume":"165"},"uris":["http://www.mendeley.com/documents/?uuid=08b3b519-35ab-4bc9-ba85-6fa44e8a3370"]}],"mendeley":{"formattedCitation":"(Pollard et al. 2022)","manualFormatting":"Pollard et al. (2022)","plainTextFormattedCitation":"(Pollard et al. 2022)","previouslyFormattedCitation":"(Pollard et al. 2022)"},"properties":{"noteIndex":0},"schema":"https://github.com/citation-style-language/schema/raw/master/csl-citation.json"}</w:instrText>
      </w:r>
      <w:r w:rsidR="00F52D45" w:rsidRPr="00BA5814">
        <w:rPr>
          <w:rFonts w:ascii="Times New Roman" w:hAnsi="Times New Roman" w:cs="Times New Roman"/>
          <w:sz w:val="24"/>
          <w:szCs w:val="24"/>
        </w:rPr>
        <w:fldChar w:fldCharType="separate"/>
      </w:r>
      <w:r w:rsidR="00F52D45" w:rsidRPr="00BA5814">
        <w:rPr>
          <w:rFonts w:ascii="Times New Roman" w:hAnsi="Times New Roman" w:cs="Times New Roman"/>
          <w:noProof/>
          <w:sz w:val="24"/>
          <w:szCs w:val="24"/>
        </w:rPr>
        <w:t xml:space="preserve">Pollard </w:t>
      </w:r>
      <w:r w:rsidR="006904CE" w:rsidRPr="006904CE">
        <w:rPr>
          <w:rFonts w:ascii="Times New Roman" w:hAnsi="Times New Roman" w:cs="Times New Roman"/>
          <w:noProof/>
          <w:sz w:val="24"/>
          <w:szCs w:val="24"/>
        </w:rPr>
        <w:t>et al</w:t>
      </w:r>
      <w:r w:rsidR="00F52D45" w:rsidRPr="000C502C">
        <w:rPr>
          <w:rFonts w:ascii="Times New Roman" w:hAnsi="Times New Roman" w:cs="Times New Roman"/>
          <w:i/>
          <w:noProof/>
          <w:sz w:val="24"/>
          <w:szCs w:val="24"/>
        </w:rPr>
        <w:t>.</w:t>
      </w:r>
      <w:r w:rsidR="00F52D45" w:rsidRPr="00BA5814">
        <w:rPr>
          <w:rFonts w:ascii="Times New Roman" w:hAnsi="Times New Roman" w:cs="Times New Roman"/>
          <w:noProof/>
          <w:sz w:val="24"/>
          <w:szCs w:val="24"/>
        </w:rPr>
        <w:t xml:space="preserve"> (2022)</w:t>
      </w:r>
      <w:r w:rsidR="00F52D45" w:rsidRPr="00BA5814">
        <w:rPr>
          <w:rFonts w:ascii="Times New Roman" w:hAnsi="Times New Roman" w:cs="Times New Roman"/>
          <w:sz w:val="24"/>
          <w:szCs w:val="24"/>
        </w:rPr>
        <w:fldChar w:fldCharType="end"/>
      </w:r>
      <w:r w:rsidR="00F52D45" w:rsidRPr="00BA5814">
        <w:rPr>
          <w:rFonts w:ascii="Times New Roman" w:hAnsi="Times New Roman" w:cs="Times New Roman"/>
          <w:sz w:val="24"/>
          <w:szCs w:val="24"/>
        </w:rPr>
        <w:t>. After inoculation, plants were placed in a 1m</w:t>
      </w:r>
      <w:r w:rsidR="00F52D45" w:rsidRPr="00BA5814">
        <w:rPr>
          <w:rFonts w:ascii="Times New Roman" w:hAnsi="Times New Roman" w:cs="Times New Roman"/>
          <w:sz w:val="24"/>
          <w:szCs w:val="24"/>
          <w:vertAlign w:val="superscript"/>
        </w:rPr>
        <w:t>3</w:t>
      </w:r>
      <w:r w:rsidR="006E3201" w:rsidRPr="00BA5814">
        <w:rPr>
          <w:rFonts w:ascii="Times New Roman" w:hAnsi="Times New Roman" w:cs="Times New Roman"/>
          <w:sz w:val="24"/>
          <w:szCs w:val="24"/>
        </w:rPr>
        <w:t xml:space="preserve"> P</w:t>
      </w:r>
      <w:r w:rsidR="00F52D45" w:rsidRPr="00BA5814">
        <w:rPr>
          <w:rFonts w:ascii="Times New Roman" w:hAnsi="Times New Roman" w:cs="Times New Roman"/>
          <w:sz w:val="24"/>
          <w:szCs w:val="24"/>
        </w:rPr>
        <w:t xml:space="preserve">erspex dew chamber for 24h to facilitate spore germination. </w:t>
      </w:r>
      <w:r w:rsidR="0049663D" w:rsidRPr="00BA5814">
        <w:rPr>
          <w:rFonts w:ascii="Times New Roman" w:hAnsi="Times New Roman" w:cs="Times New Roman"/>
          <w:sz w:val="24"/>
          <w:szCs w:val="24"/>
        </w:rPr>
        <w:t xml:space="preserve">The viability of the rust spores was checked by spraying a small amount of spore solution onto a Petri dish containing tap water agar </w:t>
      </w:r>
      <w:r w:rsidR="006E3201" w:rsidRPr="00BA5814">
        <w:rPr>
          <w:rFonts w:ascii="Times New Roman" w:hAnsi="Times New Roman" w:cs="Times New Roman"/>
          <w:sz w:val="24"/>
          <w:szCs w:val="24"/>
        </w:rPr>
        <w:t xml:space="preserve">which was placed </w:t>
      </w:r>
      <w:r w:rsidR="0049663D" w:rsidRPr="00BA5814">
        <w:rPr>
          <w:rFonts w:ascii="Times New Roman" w:hAnsi="Times New Roman" w:cs="Times New Roman"/>
          <w:sz w:val="24"/>
          <w:szCs w:val="24"/>
        </w:rPr>
        <w:t xml:space="preserve">into the Perspex box at the same time as the plants. When plants were removed the Petri dishes were examined for spore germination. </w:t>
      </w:r>
      <w:r w:rsidR="00F52D45" w:rsidRPr="00BA5814">
        <w:rPr>
          <w:rFonts w:ascii="Times New Roman" w:hAnsi="Times New Roman" w:cs="Times New Roman"/>
          <w:sz w:val="24"/>
          <w:szCs w:val="24"/>
        </w:rPr>
        <w:t>One day after inoculation</w:t>
      </w:r>
      <w:r w:rsidR="0049663D" w:rsidRPr="00BA5814">
        <w:rPr>
          <w:rFonts w:ascii="Times New Roman" w:hAnsi="Times New Roman" w:cs="Times New Roman"/>
          <w:sz w:val="24"/>
          <w:szCs w:val="24"/>
        </w:rPr>
        <w:t>, the plants were placed in a glasshouse</w:t>
      </w:r>
      <w:r w:rsidR="00F52D45" w:rsidRPr="00BA5814">
        <w:rPr>
          <w:rFonts w:ascii="Times New Roman" w:hAnsi="Times New Roman" w:cs="Times New Roman"/>
          <w:sz w:val="24"/>
          <w:szCs w:val="24"/>
        </w:rPr>
        <w:t xml:space="preserve"> in a randomised </w:t>
      </w:r>
      <w:r w:rsidR="006E3201" w:rsidRPr="00BA5814">
        <w:rPr>
          <w:rFonts w:ascii="Times New Roman" w:hAnsi="Times New Roman" w:cs="Times New Roman"/>
          <w:sz w:val="24"/>
          <w:szCs w:val="24"/>
        </w:rPr>
        <w:t>block design</w:t>
      </w:r>
      <w:r w:rsidR="00F52D45" w:rsidRPr="00BA5814">
        <w:rPr>
          <w:rFonts w:ascii="Times New Roman" w:hAnsi="Times New Roman" w:cs="Times New Roman"/>
          <w:sz w:val="24"/>
          <w:szCs w:val="24"/>
        </w:rPr>
        <w:t>, consisting of the eight treatments (</w:t>
      </w:r>
      <w:r w:rsidR="00F52D45" w:rsidRPr="00BA5814">
        <w:rPr>
          <w:rFonts w:ascii="Times New Roman" w:hAnsi="Times New Roman" w:cs="Times New Roman"/>
          <w:sz w:val="24"/>
          <w:szCs w:val="24"/>
          <w:u w:val="single"/>
        </w:rPr>
        <w:t>+</w:t>
      </w:r>
      <w:r w:rsidR="00F52D45" w:rsidRPr="00BA5814">
        <w:rPr>
          <w:rFonts w:ascii="Times New Roman" w:hAnsi="Times New Roman" w:cs="Times New Roman"/>
          <w:sz w:val="24"/>
          <w:szCs w:val="24"/>
        </w:rPr>
        <w:t xml:space="preserve"> PlantWorks with/without rust, </w:t>
      </w:r>
      <w:r w:rsidR="00F52D45" w:rsidRPr="00BA5814">
        <w:rPr>
          <w:rFonts w:ascii="Times New Roman" w:hAnsi="Times New Roman" w:cs="Times New Roman"/>
          <w:sz w:val="24"/>
          <w:szCs w:val="24"/>
          <w:u w:val="single"/>
        </w:rPr>
        <w:t>+</w:t>
      </w:r>
      <w:r w:rsidR="00F52D45" w:rsidRPr="00BA5814">
        <w:rPr>
          <w:rFonts w:ascii="Times New Roman" w:hAnsi="Times New Roman" w:cs="Times New Roman"/>
          <w:sz w:val="24"/>
          <w:szCs w:val="24"/>
        </w:rPr>
        <w:t xml:space="preserve"> Symbio with/without rust) with six replicates of each, giving a total of 48 plants. Plants were grow</w:t>
      </w:r>
      <w:r w:rsidR="006E3201" w:rsidRPr="00BA5814">
        <w:rPr>
          <w:rFonts w:ascii="Times New Roman" w:hAnsi="Times New Roman" w:cs="Times New Roman"/>
          <w:sz w:val="24"/>
          <w:szCs w:val="24"/>
        </w:rPr>
        <w:t>n for 9 weeks and were harvested</w:t>
      </w:r>
      <w:r w:rsidR="00F52D45" w:rsidRPr="00BA5814">
        <w:rPr>
          <w:rFonts w:ascii="Times New Roman" w:hAnsi="Times New Roman" w:cs="Times New Roman"/>
          <w:sz w:val="24"/>
          <w:szCs w:val="24"/>
        </w:rPr>
        <w:t xml:space="preserve"> before flowering, so as not to contravene the terms of the license for growing this plant from the Animal and Plant Health Agency, in which </w:t>
      </w:r>
      <w:r w:rsidR="006E3201" w:rsidRPr="00BA5814">
        <w:rPr>
          <w:rFonts w:ascii="Times New Roman" w:hAnsi="Times New Roman" w:cs="Times New Roman"/>
          <w:sz w:val="24"/>
          <w:szCs w:val="24"/>
        </w:rPr>
        <w:t>the</w:t>
      </w:r>
      <w:r w:rsidR="00F52D45" w:rsidRPr="00BA5814">
        <w:rPr>
          <w:rFonts w:ascii="Times New Roman" w:hAnsi="Times New Roman" w:cs="Times New Roman"/>
          <w:sz w:val="24"/>
          <w:szCs w:val="24"/>
        </w:rPr>
        <w:t xml:space="preserve"> escape of seeds in</w:t>
      </w:r>
      <w:r w:rsidR="006E3201" w:rsidRPr="00BA5814">
        <w:rPr>
          <w:rFonts w:ascii="Times New Roman" w:hAnsi="Times New Roman" w:cs="Times New Roman"/>
          <w:sz w:val="24"/>
          <w:szCs w:val="24"/>
        </w:rPr>
        <w:t>to</w:t>
      </w:r>
      <w:r w:rsidR="00F52D45" w:rsidRPr="00BA5814">
        <w:rPr>
          <w:rFonts w:ascii="Times New Roman" w:hAnsi="Times New Roman" w:cs="Times New Roman"/>
          <w:sz w:val="24"/>
          <w:szCs w:val="24"/>
        </w:rPr>
        <w:t xml:space="preserve"> the wild must be prevented. At harvest, we measured </w:t>
      </w:r>
      <w:r w:rsidR="0049663D" w:rsidRPr="00BA5814">
        <w:rPr>
          <w:rFonts w:ascii="Times New Roman" w:hAnsi="Times New Roman" w:cs="Times New Roman"/>
          <w:sz w:val="24"/>
          <w:szCs w:val="24"/>
        </w:rPr>
        <w:t>plant height, leaf number and</w:t>
      </w:r>
      <w:r w:rsidR="004B5ECA" w:rsidRPr="00BA5814">
        <w:rPr>
          <w:rFonts w:ascii="Times New Roman" w:hAnsi="Times New Roman" w:cs="Times New Roman"/>
          <w:sz w:val="24"/>
          <w:szCs w:val="24"/>
        </w:rPr>
        <w:t xml:space="preserve"> dry</w:t>
      </w:r>
      <w:r w:rsidR="0049663D" w:rsidRPr="00BA5814">
        <w:rPr>
          <w:rFonts w:ascii="Times New Roman" w:hAnsi="Times New Roman" w:cs="Times New Roman"/>
          <w:sz w:val="24"/>
          <w:szCs w:val="24"/>
        </w:rPr>
        <w:t xml:space="preserve"> shoot biomass. Leaf and root samples were collected for</w:t>
      </w:r>
      <w:r w:rsidR="004B5ECA" w:rsidRPr="00BA5814">
        <w:rPr>
          <w:rFonts w:ascii="Times New Roman" w:hAnsi="Times New Roman" w:cs="Times New Roman"/>
          <w:sz w:val="24"/>
          <w:szCs w:val="24"/>
        </w:rPr>
        <w:t xml:space="preserve"> fungal assessments as described in 2.4 and 2.5 below. </w:t>
      </w:r>
    </w:p>
    <w:p w14:paraId="366B4915" w14:textId="77777777" w:rsidR="000F36D4" w:rsidRPr="00BA5814" w:rsidRDefault="000F36D4" w:rsidP="000F36D4">
      <w:pPr>
        <w:spacing w:after="0" w:line="360" w:lineRule="auto"/>
        <w:rPr>
          <w:rFonts w:ascii="Times New Roman" w:hAnsi="Times New Roman" w:cs="Times New Roman"/>
          <w:sz w:val="24"/>
          <w:szCs w:val="24"/>
        </w:rPr>
      </w:pPr>
    </w:p>
    <w:p w14:paraId="08F74977" w14:textId="4351B854" w:rsidR="00AE619D" w:rsidRPr="00BA5814" w:rsidRDefault="004B5ECA" w:rsidP="000F36D4">
      <w:pPr>
        <w:pStyle w:val="Heading1"/>
        <w:jc w:val="left"/>
        <w:rPr>
          <w:i/>
        </w:rPr>
      </w:pPr>
      <w:proofErr w:type="gramStart"/>
      <w:r w:rsidRPr="00BA5814">
        <w:t xml:space="preserve">2.2 </w:t>
      </w:r>
      <w:r w:rsidR="00BF7F9D" w:rsidRPr="00BA5814">
        <w:t xml:space="preserve"> |</w:t>
      </w:r>
      <w:proofErr w:type="gramEnd"/>
      <w:r w:rsidR="00BF7F9D" w:rsidRPr="00BA5814">
        <w:t xml:space="preserve">  </w:t>
      </w:r>
      <w:r w:rsidR="0049663D" w:rsidRPr="00BA5814">
        <w:t>Experiment Two</w:t>
      </w:r>
      <w:r w:rsidR="006E1A26" w:rsidRPr="00BA5814">
        <w:t xml:space="preserve">: </w:t>
      </w:r>
      <w:r w:rsidR="00E030A6" w:rsidRPr="00BA5814">
        <w:t>Interaction</w:t>
      </w:r>
      <w:r w:rsidRPr="00BA5814">
        <w:t>s</w:t>
      </w:r>
      <w:r w:rsidR="00E030A6" w:rsidRPr="00BA5814">
        <w:t xml:space="preserve"> between </w:t>
      </w:r>
      <w:r w:rsidRPr="00BA5814">
        <w:t>AM</w:t>
      </w:r>
      <w:r w:rsidR="00E030A6" w:rsidRPr="00BA5814">
        <w:t xml:space="preserve"> fungi and </w:t>
      </w:r>
      <w:r w:rsidRPr="00BA5814">
        <w:t>the endophytes</w:t>
      </w:r>
      <w:r w:rsidR="00FD1A6F" w:rsidRPr="00BA5814">
        <w:t xml:space="preserve"> </w:t>
      </w:r>
      <w:r w:rsidR="00E030A6" w:rsidRPr="00BA5814">
        <w:rPr>
          <w:i/>
        </w:rPr>
        <w:t xml:space="preserve">Colletotrichum </w:t>
      </w:r>
      <w:r w:rsidRPr="00BA5814">
        <w:rPr>
          <w:i/>
        </w:rPr>
        <w:t xml:space="preserve">acutatum </w:t>
      </w:r>
      <w:r w:rsidRPr="00BA5814">
        <w:t xml:space="preserve">and </w:t>
      </w:r>
      <w:r w:rsidRPr="00BA5814">
        <w:rPr>
          <w:i/>
        </w:rPr>
        <w:t>Cladosporium oxysporum.</w:t>
      </w:r>
    </w:p>
    <w:p w14:paraId="6E7143B7" w14:textId="77777777" w:rsidR="000F36D4" w:rsidRPr="00BA5814" w:rsidRDefault="000F36D4" w:rsidP="000F36D4">
      <w:pPr>
        <w:spacing w:after="0" w:line="360" w:lineRule="auto"/>
        <w:rPr>
          <w:lang w:val="en-US"/>
        </w:rPr>
      </w:pPr>
    </w:p>
    <w:p w14:paraId="11CA1D25" w14:textId="6E66469E" w:rsidR="004B5ECA" w:rsidRPr="00BA5814" w:rsidRDefault="004B5ECA" w:rsidP="000F36D4">
      <w:pPr>
        <w:spacing w:after="0" w:line="360" w:lineRule="auto"/>
        <w:rPr>
          <w:rFonts w:ascii="Times New Roman" w:hAnsi="Times New Roman" w:cs="Times New Roman"/>
          <w:sz w:val="24"/>
          <w:szCs w:val="24"/>
        </w:rPr>
      </w:pPr>
      <w:r w:rsidRPr="00BA5814">
        <w:rPr>
          <w:rFonts w:ascii="Times New Roman" w:hAnsi="Times New Roman" w:cs="Times New Roman"/>
          <w:sz w:val="24"/>
          <w:szCs w:val="24"/>
        </w:rPr>
        <w:lastRenderedPageBreak/>
        <w:t xml:space="preserve">Results from Experiment 1 showed that the Symbio inoculum offered the most promising results in terms of the greater growth reduction of plants and </w:t>
      </w:r>
      <w:r w:rsidR="00722348" w:rsidRPr="00BA5814">
        <w:rPr>
          <w:rFonts w:ascii="Times New Roman" w:hAnsi="Times New Roman" w:cs="Times New Roman"/>
          <w:sz w:val="24"/>
          <w:szCs w:val="24"/>
        </w:rPr>
        <w:t>increase</w:t>
      </w:r>
      <w:r w:rsidR="00D67F36">
        <w:rPr>
          <w:rFonts w:ascii="Times New Roman" w:hAnsi="Times New Roman" w:cs="Times New Roman"/>
          <w:sz w:val="24"/>
          <w:szCs w:val="24"/>
        </w:rPr>
        <w:t>d sporulation</w:t>
      </w:r>
      <w:r w:rsidR="00722348" w:rsidRPr="00BA5814">
        <w:rPr>
          <w:rFonts w:ascii="Times New Roman" w:hAnsi="Times New Roman" w:cs="Times New Roman"/>
          <w:sz w:val="24"/>
          <w:szCs w:val="24"/>
        </w:rPr>
        <w:t xml:space="preserve"> of</w:t>
      </w:r>
      <w:r w:rsidRPr="00BA5814">
        <w:rPr>
          <w:rFonts w:ascii="Times New Roman" w:hAnsi="Times New Roman" w:cs="Times New Roman"/>
          <w:sz w:val="24"/>
          <w:szCs w:val="24"/>
        </w:rPr>
        <w:t xml:space="preserve"> the rust. This inoculum was therefore used in experiments 2 and 3. In previous work</w:t>
      </w:r>
      <w:r w:rsidR="00722348" w:rsidRPr="00BA5814">
        <w:rPr>
          <w:rFonts w:ascii="Times New Roman" w:hAnsi="Times New Roman" w:cs="Times New Roman"/>
          <w:sz w:val="24"/>
          <w:szCs w:val="24"/>
        </w:rPr>
        <w:t xml:space="preserve"> by Currie </w:t>
      </w:r>
      <w:r w:rsidR="006904CE" w:rsidRPr="006904CE">
        <w:rPr>
          <w:rFonts w:ascii="Times New Roman" w:hAnsi="Times New Roman" w:cs="Times New Roman"/>
          <w:sz w:val="24"/>
          <w:szCs w:val="24"/>
        </w:rPr>
        <w:t>et al</w:t>
      </w:r>
      <w:r w:rsidR="00722348" w:rsidRPr="000C502C">
        <w:rPr>
          <w:rFonts w:ascii="Times New Roman" w:hAnsi="Times New Roman" w:cs="Times New Roman"/>
          <w:i/>
          <w:sz w:val="24"/>
          <w:szCs w:val="24"/>
        </w:rPr>
        <w:t>.</w:t>
      </w:r>
      <w:r w:rsidR="00722348" w:rsidRPr="00BA5814">
        <w:rPr>
          <w:rFonts w:ascii="Times New Roman" w:hAnsi="Times New Roman" w:cs="Times New Roman"/>
          <w:sz w:val="24"/>
          <w:szCs w:val="24"/>
        </w:rPr>
        <w:t xml:space="preserve"> (2020), </w:t>
      </w:r>
      <w:r w:rsidRPr="00BA5814">
        <w:rPr>
          <w:rFonts w:ascii="Times New Roman" w:hAnsi="Times New Roman" w:cs="Times New Roman"/>
          <w:sz w:val="24"/>
          <w:szCs w:val="24"/>
        </w:rPr>
        <w:t xml:space="preserve">the two </w:t>
      </w:r>
      <w:r w:rsidR="00F42589">
        <w:rPr>
          <w:rFonts w:ascii="Times New Roman" w:hAnsi="Times New Roman" w:cs="Times New Roman"/>
          <w:sz w:val="24"/>
          <w:szCs w:val="24"/>
        </w:rPr>
        <w:t xml:space="preserve">most </w:t>
      </w:r>
      <w:r w:rsidR="00F42589" w:rsidRPr="000E5451">
        <w:rPr>
          <w:rFonts w:ascii="Times New Roman" w:hAnsi="Times New Roman" w:cs="Times New Roman"/>
          <w:sz w:val="24"/>
          <w:szCs w:val="24"/>
          <w:highlight w:val="cyan"/>
        </w:rPr>
        <w:t>common</w:t>
      </w:r>
      <w:r w:rsidRPr="00BA5814">
        <w:rPr>
          <w:rFonts w:ascii="Times New Roman" w:hAnsi="Times New Roman" w:cs="Times New Roman"/>
          <w:sz w:val="24"/>
          <w:szCs w:val="24"/>
        </w:rPr>
        <w:t xml:space="preserve"> </w:t>
      </w:r>
      <w:r w:rsidR="00722348" w:rsidRPr="00BA5814">
        <w:rPr>
          <w:rFonts w:ascii="Times New Roman" w:hAnsi="Times New Roman" w:cs="Times New Roman"/>
          <w:sz w:val="24"/>
          <w:szCs w:val="24"/>
        </w:rPr>
        <w:t xml:space="preserve">foliar fungal </w:t>
      </w:r>
      <w:r w:rsidRPr="00BA5814">
        <w:rPr>
          <w:rFonts w:ascii="Times New Roman" w:hAnsi="Times New Roman" w:cs="Times New Roman"/>
          <w:sz w:val="24"/>
          <w:szCs w:val="24"/>
        </w:rPr>
        <w:t xml:space="preserve">endophytes in field isolations </w:t>
      </w:r>
      <w:r w:rsidR="00722348" w:rsidRPr="00BA5814">
        <w:rPr>
          <w:rFonts w:ascii="Times New Roman" w:hAnsi="Times New Roman" w:cs="Times New Roman"/>
          <w:sz w:val="24"/>
          <w:szCs w:val="24"/>
        </w:rPr>
        <w:t>were</w:t>
      </w:r>
      <w:r w:rsidRPr="00BA5814">
        <w:rPr>
          <w:rFonts w:ascii="Times New Roman" w:hAnsi="Times New Roman" w:cs="Times New Roman"/>
          <w:sz w:val="24"/>
          <w:szCs w:val="24"/>
        </w:rPr>
        <w:t xml:space="preserve"> </w:t>
      </w:r>
      <w:r w:rsidRPr="00BA5814">
        <w:rPr>
          <w:rFonts w:ascii="Times New Roman" w:hAnsi="Times New Roman" w:cs="Times New Roman"/>
          <w:i/>
          <w:sz w:val="24"/>
          <w:szCs w:val="24"/>
        </w:rPr>
        <w:t xml:space="preserve">Colletotrichum acutatum </w:t>
      </w:r>
      <w:r w:rsidRPr="00BA5814">
        <w:rPr>
          <w:rFonts w:ascii="Times New Roman" w:hAnsi="Times New Roman" w:cs="Times New Roman"/>
          <w:sz w:val="24"/>
          <w:szCs w:val="24"/>
        </w:rPr>
        <w:t xml:space="preserve">and </w:t>
      </w:r>
      <w:r w:rsidRPr="00BA5814">
        <w:rPr>
          <w:rFonts w:ascii="Times New Roman" w:hAnsi="Times New Roman" w:cs="Times New Roman"/>
          <w:i/>
          <w:sz w:val="24"/>
          <w:szCs w:val="24"/>
        </w:rPr>
        <w:t xml:space="preserve">Cladosporium oxysporum. </w:t>
      </w:r>
      <w:r w:rsidRPr="00BA5814">
        <w:rPr>
          <w:rFonts w:ascii="Times New Roman" w:hAnsi="Times New Roman" w:cs="Times New Roman"/>
          <w:sz w:val="24"/>
          <w:szCs w:val="24"/>
        </w:rPr>
        <w:t xml:space="preserve">Material of each pure culture was identified by molecular methods as described fully in Currie et al. (2020) and deposited in GenBank with accession numbers MH428675 and MH428677, respectively, as well as the CABI culture collection (accession numbers IMI505519 and IMI505553, </w:t>
      </w:r>
      <w:r w:rsidRPr="000E5451">
        <w:rPr>
          <w:rFonts w:ascii="Times New Roman" w:hAnsi="Times New Roman" w:cs="Times New Roman"/>
          <w:sz w:val="24"/>
          <w:szCs w:val="24"/>
          <w:highlight w:val="cyan"/>
        </w:rPr>
        <w:t>respectively</w:t>
      </w:r>
      <w:r w:rsidR="00DF3C68" w:rsidRPr="000E5451">
        <w:rPr>
          <w:rFonts w:ascii="Times New Roman" w:hAnsi="Times New Roman" w:cs="Times New Roman"/>
          <w:sz w:val="24"/>
          <w:szCs w:val="24"/>
          <w:highlight w:val="cyan"/>
        </w:rPr>
        <w:t>)</w:t>
      </w:r>
      <w:r w:rsidRPr="000E5451">
        <w:rPr>
          <w:rFonts w:ascii="Times New Roman" w:hAnsi="Times New Roman" w:cs="Times New Roman"/>
          <w:sz w:val="24"/>
          <w:szCs w:val="24"/>
          <w:highlight w:val="cyan"/>
        </w:rPr>
        <w:t>.</w:t>
      </w:r>
      <w:r w:rsidRPr="00BA5814">
        <w:rPr>
          <w:rFonts w:ascii="Times New Roman" w:hAnsi="Times New Roman" w:cs="Times New Roman"/>
          <w:sz w:val="24"/>
          <w:szCs w:val="24"/>
        </w:rPr>
        <w:t xml:space="preserve"> </w:t>
      </w:r>
      <w:r w:rsidR="00F95869" w:rsidRPr="00BA5814">
        <w:rPr>
          <w:rFonts w:ascii="Times New Roman" w:hAnsi="Times New Roman" w:cs="Times New Roman"/>
          <w:sz w:val="24"/>
          <w:szCs w:val="24"/>
        </w:rPr>
        <w:t>The material used here was identical to that in Cur</w:t>
      </w:r>
      <w:r w:rsidR="00FD0F28" w:rsidRPr="00BA5814">
        <w:rPr>
          <w:rFonts w:ascii="Times New Roman" w:hAnsi="Times New Roman" w:cs="Times New Roman"/>
          <w:sz w:val="24"/>
          <w:szCs w:val="24"/>
        </w:rPr>
        <w:t xml:space="preserve">rie </w:t>
      </w:r>
      <w:r w:rsidR="006904CE" w:rsidRPr="006904CE">
        <w:rPr>
          <w:rFonts w:ascii="Times New Roman" w:hAnsi="Times New Roman" w:cs="Times New Roman"/>
          <w:sz w:val="24"/>
          <w:szCs w:val="24"/>
        </w:rPr>
        <w:t>et al</w:t>
      </w:r>
      <w:r w:rsidR="00FD0F28" w:rsidRPr="000C502C">
        <w:rPr>
          <w:rFonts w:ascii="Times New Roman" w:hAnsi="Times New Roman" w:cs="Times New Roman"/>
          <w:i/>
          <w:sz w:val="24"/>
          <w:szCs w:val="24"/>
        </w:rPr>
        <w:t>.</w:t>
      </w:r>
      <w:r w:rsidR="00FD0F28" w:rsidRPr="00BA5814">
        <w:rPr>
          <w:rFonts w:ascii="Times New Roman" w:hAnsi="Times New Roman" w:cs="Times New Roman"/>
          <w:sz w:val="24"/>
          <w:szCs w:val="24"/>
        </w:rPr>
        <w:t xml:space="preserve"> (2020) and Ab Razak </w:t>
      </w:r>
      <w:r w:rsidR="006904CE">
        <w:rPr>
          <w:rFonts w:ascii="Times New Roman" w:hAnsi="Times New Roman" w:cs="Times New Roman"/>
          <w:sz w:val="24"/>
          <w:szCs w:val="24"/>
        </w:rPr>
        <w:t>&amp;</w:t>
      </w:r>
      <w:r w:rsidR="00F95869" w:rsidRPr="00BA5814">
        <w:rPr>
          <w:rFonts w:ascii="Times New Roman" w:hAnsi="Times New Roman" w:cs="Times New Roman"/>
          <w:sz w:val="24"/>
          <w:szCs w:val="24"/>
        </w:rPr>
        <w:t xml:space="preserve"> Gange (2021). </w:t>
      </w:r>
    </w:p>
    <w:p w14:paraId="11CCDD72" w14:textId="3C4E8DCA" w:rsidR="00AE619D" w:rsidRPr="00BA5814" w:rsidRDefault="00F95869" w:rsidP="000F36D4">
      <w:pPr>
        <w:spacing w:after="0" w:line="360" w:lineRule="auto"/>
        <w:ind w:firstLine="720"/>
        <w:rPr>
          <w:rFonts w:ascii="Times New Roman" w:hAnsi="Times New Roman" w:cs="Times New Roman"/>
          <w:sz w:val="24"/>
          <w:szCs w:val="24"/>
        </w:rPr>
      </w:pPr>
      <w:r w:rsidRPr="00BA5814">
        <w:rPr>
          <w:rFonts w:ascii="Times New Roman" w:hAnsi="Times New Roman" w:cs="Times New Roman"/>
          <w:sz w:val="24"/>
          <w:szCs w:val="24"/>
        </w:rPr>
        <w:t xml:space="preserve">Seeds originated from the same stock as in Experiment 1 and were germinated in the same way. The resulting plants were </w:t>
      </w:r>
      <w:r w:rsidR="00E36892" w:rsidRPr="00BA5814">
        <w:rPr>
          <w:rFonts w:ascii="Times New Roman" w:hAnsi="Times New Roman" w:cs="Times New Roman"/>
          <w:sz w:val="24"/>
          <w:szCs w:val="24"/>
        </w:rPr>
        <w:t xml:space="preserve">grown in </w:t>
      </w:r>
      <w:r w:rsidR="00AC7B7B" w:rsidRPr="00BA5814">
        <w:rPr>
          <w:rFonts w:ascii="Times New Roman" w:hAnsi="Times New Roman" w:cs="Times New Roman"/>
          <w:sz w:val="24"/>
          <w:szCs w:val="24"/>
        </w:rPr>
        <w:t xml:space="preserve">a </w:t>
      </w:r>
      <w:r w:rsidR="00E36892" w:rsidRPr="00BA5814">
        <w:rPr>
          <w:rFonts w:ascii="Times New Roman" w:hAnsi="Times New Roman" w:cs="Times New Roman"/>
          <w:sz w:val="24"/>
          <w:szCs w:val="24"/>
        </w:rPr>
        <w:t xml:space="preserve">glasshouse for </w:t>
      </w:r>
      <w:r w:rsidR="00185F9C" w:rsidRPr="00BA5814">
        <w:rPr>
          <w:rFonts w:ascii="Times New Roman" w:hAnsi="Times New Roman" w:cs="Times New Roman"/>
          <w:sz w:val="24"/>
          <w:szCs w:val="24"/>
        </w:rPr>
        <w:t>nine</w:t>
      </w:r>
      <w:r w:rsidR="00E36892" w:rsidRPr="00BA5814">
        <w:rPr>
          <w:rFonts w:ascii="Times New Roman" w:hAnsi="Times New Roman" w:cs="Times New Roman"/>
          <w:sz w:val="24"/>
          <w:szCs w:val="24"/>
        </w:rPr>
        <w:t xml:space="preserve"> weeks, in 2L pots conta</w:t>
      </w:r>
      <w:r w:rsidRPr="00BA5814">
        <w:rPr>
          <w:rFonts w:ascii="Times New Roman" w:hAnsi="Times New Roman" w:cs="Times New Roman"/>
          <w:sz w:val="24"/>
          <w:szCs w:val="24"/>
        </w:rPr>
        <w:t>ining John Innes Type 3</w:t>
      </w:r>
      <w:r w:rsidR="00E030A6" w:rsidRPr="00BA5814">
        <w:rPr>
          <w:rFonts w:ascii="Times New Roman" w:hAnsi="Times New Roman" w:cs="Times New Roman"/>
          <w:sz w:val="24"/>
          <w:szCs w:val="24"/>
        </w:rPr>
        <w:t xml:space="preserve"> compost</w:t>
      </w:r>
      <w:r w:rsidRPr="00BA5814">
        <w:rPr>
          <w:rFonts w:ascii="Times New Roman" w:hAnsi="Times New Roman" w:cs="Times New Roman"/>
          <w:sz w:val="24"/>
          <w:szCs w:val="24"/>
        </w:rPr>
        <w:t xml:space="preserve"> </w:t>
      </w:r>
      <w:r w:rsidR="00AC7B7B" w:rsidRPr="00BA5814">
        <w:rPr>
          <w:rFonts w:ascii="Times New Roman" w:hAnsi="Times New Roman" w:cs="Times New Roman"/>
          <w:sz w:val="24"/>
          <w:szCs w:val="24"/>
        </w:rPr>
        <w:t xml:space="preserve">with addition of </w:t>
      </w:r>
      <w:r w:rsidRPr="00BA5814">
        <w:rPr>
          <w:rFonts w:ascii="Times New Roman" w:hAnsi="Times New Roman" w:cs="Times New Roman"/>
          <w:sz w:val="24"/>
          <w:szCs w:val="24"/>
        </w:rPr>
        <w:t>Symbio</w:t>
      </w:r>
      <w:r w:rsidR="00AC7B7B" w:rsidRPr="00BA5814">
        <w:rPr>
          <w:rFonts w:ascii="Times New Roman" w:hAnsi="Times New Roman" w:cs="Times New Roman"/>
          <w:sz w:val="24"/>
          <w:szCs w:val="24"/>
        </w:rPr>
        <w:t xml:space="preserve"> inoculum</w:t>
      </w:r>
      <w:r w:rsidR="00817C99" w:rsidRPr="00BA5814">
        <w:rPr>
          <w:rFonts w:ascii="Times New Roman" w:hAnsi="Times New Roman" w:cs="Times New Roman"/>
          <w:sz w:val="24"/>
          <w:szCs w:val="24"/>
        </w:rPr>
        <w:t xml:space="preserve"> </w:t>
      </w:r>
      <w:r w:rsidRPr="00BA5814">
        <w:rPr>
          <w:rFonts w:ascii="Times New Roman" w:hAnsi="Times New Roman" w:cs="Times New Roman"/>
          <w:sz w:val="24"/>
          <w:szCs w:val="24"/>
        </w:rPr>
        <w:t>as described above. C</w:t>
      </w:r>
      <w:r w:rsidR="003749F8" w:rsidRPr="00BA5814">
        <w:rPr>
          <w:rFonts w:ascii="Times New Roman" w:hAnsi="Times New Roman" w:cs="Times New Roman"/>
          <w:sz w:val="24"/>
          <w:szCs w:val="24"/>
        </w:rPr>
        <w:t>ontrol plants were grown with</w:t>
      </w:r>
      <w:r w:rsidRPr="00BA5814">
        <w:rPr>
          <w:rFonts w:ascii="Times New Roman" w:hAnsi="Times New Roman" w:cs="Times New Roman"/>
          <w:sz w:val="24"/>
          <w:szCs w:val="24"/>
        </w:rPr>
        <w:t xml:space="preserve"> the sterilised</w:t>
      </w:r>
      <w:r w:rsidR="003749F8" w:rsidRPr="00BA5814">
        <w:rPr>
          <w:rFonts w:ascii="Times New Roman" w:hAnsi="Times New Roman" w:cs="Times New Roman"/>
          <w:sz w:val="24"/>
          <w:szCs w:val="24"/>
        </w:rPr>
        <w:t xml:space="preserve"> inoculum</w:t>
      </w:r>
      <w:r w:rsidR="00B41DF1" w:rsidRPr="00BA5814">
        <w:rPr>
          <w:rFonts w:ascii="Times New Roman" w:hAnsi="Times New Roman" w:cs="Times New Roman"/>
          <w:sz w:val="24"/>
          <w:szCs w:val="24"/>
        </w:rPr>
        <w:t xml:space="preserve">. </w:t>
      </w:r>
      <w:r w:rsidR="00E36892" w:rsidRPr="00BA5814">
        <w:rPr>
          <w:rFonts w:ascii="Times New Roman" w:hAnsi="Times New Roman" w:cs="Times New Roman"/>
          <w:sz w:val="24"/>
          <w:szCs w:val="24"/>
        </w:rPr>
        <w:t xml:space="preserve">When the plants were at the three whorl leaf stage, the </w:t>
      </w:r>
      <w:r w:rsidR="00AC7B7B" w:rsidRPr="00BA5814">
        <w:rPr>
          <w:rFonts w:ascii="Times New Roman" w:hAnsi="Times New Roman" w:cs="Times New Roman"/>
          <w:sz w:val="24"/>
          <w:szCs w:val="24"/>
        </w:rPr>
        <w:t>leaves</w:t>
      </w:r>
      <w:r w:rsidR="00E36892" w:rsidRPr="00BA5814">
        <w:rPr>
          <w:rFonts w:ascii="Times New Roman" w:hAnsi="Times New Roman" w:cs="Times New Roman"/>
          <w:sz w:val="24"/>
          <w:szCs w:val="24"/>
        </w:rPr>
        <w:t xml:space="preserve"> were inoculated with</w:t>
      </w:r>
      <w:r w:rsidR="00D67F36">
        <w:rPr>
          <w:rFonts w:ascii="Times New Roman" w:hAnsi="Times New Roman" w:cs="Times New Roman"/>
          <w:sz w:val="24"/>
          <w:szCs w:val="24"/>
        </w:rPr>
        <w:t xml:space="preserve"> either</w:t>
      </w:r>
      <w:r w:rsidR="00D67F36" w:rsidRPr="00BA5814">
        <w:rPr>
          <w:rFonts w:ascii="Times New Roman" w:hAnsi="Times New Roman" w:cs="Times New Roman"/>
          <w:sz w:val="24"/>
          <w:szCs w:val="24"/>
        </w:rPr>
        <w:t xml:space="preserve"> </w:t>
      </w:r>
      <w:r w:rsidR="00D67F36" w:rsidRPr="00BA5814">
        <w:rPr>
          <w:rFonts w:ascii="Times New Roman" w:hAnsi="Times New Roman" w:cs="Times New Roman"/>
          <w:i/>
          <w:sz w:val="24"/>
          <w:szCs w:val="24"/>
        </w:rPr>
        <w:t xml:space="preserve">C. acutatum, Cl. oxysporum </w:t>
      </w:r>
      <w:r w:rsidR="00D67F36" w:rsidRPr="00BA5814">
        <w:rPr>
          <w:rFonts w:ascii="Times New Roman" w:hAnsi="Times New Roman" w:cs="Times New Roman"/>
          <w:sz w:val="24"/>
          <w:szCs w:val="24"/>
        </w:rPr>
        <w:t>or</w:t>
      </w:r>
      <w:r w:rsidR="00E36892" w:rsidRPr="00BA5814">
        <w:rPr>
          <w:rFonts w:ascii="Times New Roman" w:hAnsi="Times New Roman" w:cs="Times New Roman"/>
          <w:sz w:val="24"/>
          <w:szCs w:val="24"/>
        </w:rPr>
        <w:t xml:space="preserve"> a combination of both species. The spores were harvested from a culture stock plate using a sterile needle in a laminar flow cabinet, and the spore concentration was adjusted using a haemocytometer to approximately 1.5x10</w:t>
      </w:r>
      <w:r w:rsidR="00E36892" w:rsidRPr="00BA5814">
        <w:rPr>
          <w:rFonts w:ascii="Times New Roman" w:hAnsi="Times New Roman" w:cs="Times New Roman"/>
          <w:sz w:val="24"/>
          <w:szCs w:val="24"/>
          <w:vertAlign w:val="superscript"/>
        </w:rPr>
        <w:t>5</w:t>
      </w:r>
      <w:r w:rsidR="00E36892" w:rsidRPr="00BA5814">
        <w:rPr>
          <w:rFonts w:ascii="Times New Roman" w:hAnsi="Times New Roman" w:cs="Times New Roman"/>
          <w:sz w:val="24"/>
          <w:szCs w:val="24"/>
        </w:rPr>
        <w:t xml:space="preserve"> spores ml</w:t>
      </w:r>
      <w:r w:rsidR="00E36892" w:rsidRPr="00BA5814">
        <w:rPr>
          <w:rFonts w:ascii="Times New Roman" w:hAnsi="Times New Roman" w:cs="Times New Roman"/>
          <w:sz w:val="24"/>
          <w:szCs w:val="24"/>
          <w:vertAlign w:val="superscript"/>
        </w:rPr>
        <w:t>-1</w:t>
      </w:r>
      <w:r w:rsidR="00E36892" w:rsidRPr="00BA5814">
        <w:rPr>
          <w:rFonts w:ascii="Times New Roman" w:hAnsi="Times New Roman" w:cs="Times New Roman"/>
          <w:sz w:val="24"/>
          <w:szCs w:val="24"/>
        </w:rPr>
        <w:t xml:space="preserve"> in 0.05% Tween 80. The leaves were inoculated by </w:t>
      </w:r>
      <w:r w:rsidRPr="00BA5814">
        <w:rPr>
          <w:rFonts w:ascii="Times New Roman" w:hAnsi="Times New Roman" w:cs="Times New Roman"/>
          <w:sz w:val="24"/>
          <w:szCs w:val="24"/>
        </w:rPr>
        <w:t>spraying the spore</w:t>
      </w:r>
      <w:r w:rsidR="00E36892" w:rsidRPr="00BA5814">
        <w:rPr>
          <w:rFonts w:ascii="Times New Roman" w:hAnsi="Times New Roman" w:cs="Times New Roman"/>
          <w:sz w:val="24"/>
          <w:szCs w:val="24"/>
        </w:rPr>
        <w:t xml:space="preserve"> suspension on the abaxial side of the leaves (9-11 leaves per plant), in two strokes (</w:t>
      </w:r>
      <w:r w:rsidR="00E36892" w:rsidRPr="00BA5814">
        <w:rPr>
          <w:rFonts w:ascii="Times New Roman" w:hAnsi="Times New Roman" w:cs="Times New Roman"/>
          <w:i/>
          <w:sz w:val="24"/>
          <w:szCs w:val="24"/>
        </w:rPr>
        <w:t xml:space="preserve">ca. </w:t>
      </w:r>
      <w:r w:rsidR="00E36892" w:rsidRPr="00BA5814">
        <w:rPr>
          <w:rFonts w:ascii="Times New Roman" w:hAnsi="Times New Roman" w:cs="Times New Roman"/>
          <w:sz w:val="24"/>
          <w:szCs w:val="24"/>
        </w:rPr>
        <w:t>550μl/leaf) using a handheld bottle sprayer.</w:t>
      </w:r>
      <w:r w:rsidR="00D67F36">
        <w:rPr>
          <w:rFonts w:ascii="Times New Roman" w:hAnsi="Times New Roman" w:cs="Times New Roman"/>
          <w:sz w:val="24"/>
          <w:szCs w:val="24"/>
        </w:rPr>
        <w:t xml:space="preserve"> Control plants were sprayed with 0.05% Tween 80 only.</w:t>
      </w:r>
      <w:r w:rsidR="00E36892" w:rsidRPr="00BA5814">
        <w:rPr>
          <w:rFonts w:ascii="Times New Roman" w:hAnsi="Times New Roman" w:cs="Times New Roman"/>
          <w:sz w:val="24"/>
          <w:szCs w:val="24"/>
        </w:rPr>
        <w:t xml:space="preserve"> </w:t>
      </w:r>
      <w:r w:rsidR="00AC7B7B" w:rsidRPr="00BA5814">
        <w:rPr>
          <w:rFonts w:ascii="Times New Roman" w:hAnsi="Times New Roman" w:cs="Times New Roman"/>
          <w:sz w:val="24"/>
          <w:szCs w:val="24"/>
        </w:rPr>
        <w:t>Next</w:t>
      </w:r>
      <w:r w:rsidRPr="00BA5814">
        <w:rPr>
          <w:rFonts w:ascii="Times New Roman" w:hAnsi="Times New Roman" w:cs="Times New Roman"/>
          <w:sz w:val="24"/>
          <w:szCs w:val="24"/>
        </w:rPr>
        <w:t>, the plants were placed in the</w:t>
      </w:r>
      <w:r w:rsidR="00E36892" w:rsidRPr="00BA5814">
        <w:rPr>
          <w:rFonts w:ascii="Times New Roman" w:hAnsi="Times New Roman" w:cs="Times New Roman"/>
          <w:sz w:val="24"/>
          <w:szCs w:val="24"/>
        </w:rPr>
        <w:t xml:space="preserve"> </w:t>
      </w:r>
      <w:r w:rsidRPr="00BA5814">
        <w:rPr>
          <w:rFonts w:ascii="Times New Roman" w:hAnsi="Times New Roman" w:cs="Times New Roman"/>
          <w:sz w:val="24"/>
          <w:szCs w:val="24"/>
        </w:rPr>
        <w:t>1m</w:t>
      </w:r>
      <w:r w:rsidRPr="00BA5814">
        <w:rPr>
          <w:rFonts w:ascii="Times New Roman" w:hAnsi="Times New Roman" w:cs="Times New Roman"/>
          <w:sz w:val="24"/>
          <w:szCs w:val="24"/>
          <w:vertAlign w:val="superscript"/>
        </w:rPr>
        <w:t>3</w:t>
      </w:r>
      <w:r w:rsidRPr="00BA5814">
        <w:rPr>
          <w:rFonts w:ascii="Times New Roman" w:hAnsi="Times New Roman" w:cs="Times New Roman"/>
          <w:sz w:val="24"/>
          <w:szCs w:val="24"/>
        </w:rPr>
        <w:t xml:space="preserve"> </w:t>
      </w:r>
      <w:proofErr w:type="spellStart"/>
      <w:r w:rsidRPr="00BA5814">
        <w:rPr>
          <w:rFonts w:ascii="Times New Roman" w:hAnsi="Times New Roman" w:cs="Times New Roman"/>
          <w:sz w:val="24"/>
          <w:szCs w:val="24"/>
        </w:rPr>
        <w:t>p</w:t>
      </w:r>
      <w:r w:rsidR="00E36892" w:rsidRPr="00BA5814">
        <w:rPr>
          <w:rFonts w:ascii="Times New Roman" w:hAnsi="Times New Roman" w:cs="Times New Roman"/>
          <w:sz w:val="24"/>
          <w:szCs w:val="24"/>
        </w:rPr>
        <w:t>erspex</w:t>
      </w:r>
      <w:proofErr w:type="spellEnd"/>
      <w:r w:rsidR="00E36892" w:rsidRPr="00BA5814">
        <w:rPr>
          <w:rFonts w:ascii="Times New Roman" w:hAnsi="Times New Roman" w:cs="Times New Roman"/>
          <w:sz w:val="24"/>
          <w:szCs w:val="24"/>
        </w:rPr>
        <w:t xml:space="preserve"> </w:t>
      </w:r>
      <w:r w:rsidRPr="00BA5814">
        <w:rPr>
          <w:rFonts w:ascii="Times New Roman" w:hAnsi="Times New Roman" w:cs="Times New Roman"/>
          <w:sz w:val="24"/>
          <w:szCs w:val="24"/>
        </w:rPr>
        <w:t>dew chamber</w:t>
      </w:r>
      <w:r w:rsidR="00E36892" w:rsidRPr="00BA5814">
        <w:rPr>
          <w:rFonts w:ascii="Times New Roman" w:hAnsi="Times New Roman" w:cs="Times New Roman"/>
          <w:sz w:val="24"/>
          <w:szCs w:val="24"/>
        </w:rPr>
        <w:t xml:space="preserve"> for 48 hours to provide</w:t>
      </w:r>
      <w:r w:rsidRPr="00BA5814">
        <w:rPr>
          <w:rFonts w:ascii="Times New Roman" w:hAnsi="Times New Roman" w:cs="Times New Roman"/>
          <w:sz w:val="24"/>
          <w:szCs w:val="24"/>
        </w:rPr>
        <w:t xml:space="preserve"> a</w:t>
      </w:r>
      <w:r w:rsidR="00E36892" w:rsidRPr="00BA5814">
        <w:rPr>
          <w:rFonts w:ascii="Times New Roman" w:hAnsi="Times New Roman" w:cs="Times New Roman"/>
          <w:sz w:val="24"/>
          <w:szCs w:val="24"/>
        </w:rPr>
        <w:t xml:space="preserve"> high humidity environment </w:t>
      </w:r>
      <w:r w:rsidRPr="00BA5814">
        <w:rPr>
          <w:rFonts w:ascii="Times New Roman" w:hAnsi="Times New Roman" w:cs="Times New Roman"/>
          <w:sz w:val="24"/>
          <w:szCs w:val="24"/>
        </w:rPr>
        <w:t>for</w:t>
      </w:r>
      <w:r w:rsidR="00E36892" w:rsidRPr="00BA5814">
        <w:rPr>
          <w:rFonts w:ascii="Times New Roman" w:hAnsi="Times New Roman" w:cs="Times New Roman"/>
          <w:sz w:val="24"/>
          <w:szCs w:val="24"/>
        </w:rPr>
        <w:t xml:space="preserve"> the spores to</w:t>
      </w:r>
      <w:r w:rsidRPr="00BA5814">
        <w:rPr>
          <w:rFonts w:ascii="Times New Roman" w:hAnsi="Times New Roman" w:cs="Times New Roman"/>
          <w:sz w:val="24"/>
          <w:szCs w:val="24"/>
        </w:rPr>
        <w:t xml:space="preserve"> germinate. The remaining spore</w:t>
      </w:r>
      <w:r w:rsidR="00DF3C68">
        <w:rPr>
          <w:rFonts w:ascii="Times New Roman" w:hAnsi="Times New Roman" w:cs="Times New Roman"/>
          <w:sz w:val="24"/>
          <w:szCs w:val="24"/>
        </w:rPr>
        <w:t xml:space="preserve"> suspension was sprayed </w:t>
      </w:r>
      <w:r w:rsidR="00DF3C68" w:rsidRPr="000E5451">
        <w:rPr>
          <w:rFonts w:ascii="Times New Roman" w:hAnsi="Times New Roman" w:cs="Times New Roman"/>
          <w:sz w:val="24"/>
          <w:szCs w:val="24"/>
          <w:highlight w:val="cyan"/>
        </w:rPr>
        <w:t>o</w:t>
      </w:r>
      <w:r w:rsidR="00E36892" w:rsidRPr="000E5451">
        <w:rPr>
          <w:rFonts w:ascii="Times New Roman" w:hAnsi="Times New Roman" w:cs="Times New Roman"/>
          <w:sz w:val="24"/>
          <w:szCs w:val="24"/>
          <w:highlight w:val="cyan"/>
        </w:rPr>
        <w:t>nto</w:t>
      </w:r>
      <w:r w:rsidR="00E36892" w:rsidRPr="00BA5814">
        <w:rPr>
          <w:rFonts w:ascii="Times New Roman" w:hAnsi="Times New Roman" w:cs="Times New Roman"/>
          <w:sz w:val="24"/>
          <w:szCs w:val="24"/>
        </w:rPr>
        <w:t xml:space="preserve"> a potato carrot agar (PCA) plate and also placed in the box in order to examine the efficacy of endophyte inoculation. Between each treatment, the box was cleaned thoroughly using a 100% ethanol to avoid contamination from the previous test. After 48 hours, the plants were removed </w:t>
      </w:r>
      <w:r w:rsidR="004D5CFB" w:rsidRPr="00BA5814">
        <w:rPr>
          <w:rFonts w:ascii="Times New Roman" w:hAnsi="Times New Roman" w:cs="Times New Roman"/>
          <w:sz w:val="24"/>
          <w:szCs w:val="24"/>
        </w:rPr>
        <w:t>a</w:t>
      </w:r>
      <w:r w:rsidR="00E36892" w:rsidRPr="00BA5814">
        <w:rPr>
          <w:rFonts w:ascii="Times New Roman" w:hAnsi="Times New Roman" w:cs="Times New Roman"/>
          <w:sz w:val="24"/>
          <w:szCs w:val="24"/>
        </w:rPr>
        <w:t xml:space="preserve">nd </w:t>
      </w:r>
      <w:r w:rsidR="00185F9C" w:rsidRPr="00BA5814">
        <w:rPr>
          <w:rFonts w:ascii="Times New Roman" w:hAnsi="Times New Roman" w:cs="Times New Roman"/>
          <w:sz w:val="24"/>
          <w:szCs w:val="24"/>
        </w:rPr>
        <w:t xml:space="preserve">the 2l pots were arranged </w:t>
      </w:r>
      <w:r w:rsidR="00E36892" w:rsidRPr="00BA5814">
        <w:rPr>
          <w:rFonts w:ascii="Times New Roman" w:hAnsi="Times New Roman" w:cs="Times New Roman"/>
          <w:sz w:val="24"/>
          <w:szCs w:val="24"/>
        </w:rPr>
        <w:t xml:space="preserve">in a randomised block design </w:t>
      </w:r>
      <w:r w:rsidR="00185F9C" w:rsidRPr="00BA5814">
        <w:rPr>
          <w:rFonts w:ascii="Times New Roman" w:hAnsi="Times New Roman" w:cs="Times New Roman"/>
          <w:sz w:val="24"/>
          <w:szCs w:val="24"/>
        </w:rPr>
        <w:t xml:space="preserve">in a glasshouse </w:t>
      </w:r>
      <w:r w:rsidR="00E36892" w:rsidRPr="00BA5814">
        <w:rPr>
          <w:rFonts w:ascii="Times New Roman" w:hAnsi="Times New Roman" w:cs="Times New Roman"/>
          <w:sz w:val="24"/>
          <w:szCs w:val="24"/>
        </w:rPr>
        <w:t xml:space="preserve">and watered with 250ml water twice daily. </w:t>
      </w:r>
      <w:r w:rsidR="00EB07F7" w:rsidRPr="00BA5814">
        <w:rPr>
          <w:rFonts w:ascii="Times New Roman" w:hAnsi="Times New Roman" w:cs="Times New Roman"/>
          <w:sz w:val="24"/>
          <w:szCs w:val="24"/>
        </w:rPr>
        <w:t>Overall, there were 40 plants, comprised of five replicates of the eight treatments</w:t>
      </w:r>
      <w:r w:rsidR="00D67F36">
        <w:rPr>
          <w:rFonts w:ascii="Times New Roman" w:hAnsi="Times New Roman" w:cs="Times New Roman"/>
          <w:sz w:val="24"/>
          <w:szCs w:val="24"/>
        </w:rPr>
        <w:t xml:space="preserve"> (i.e. with and without Symbio, with and without </w:t>
      </w:r>
      <w:r w:rsidR="00D67F36">
        <w:rPr>
          <w:rFonts w:ascii="Times New Roman" w:hAnsi="Times New Roman" w:cs="Times New Roman"/>
          <w:i/>
          <w:sz w:val="24"/>
          <w:szCs w:val="24"/>
        </w:rPr>
        <w:t>C. acutatum</w:t>
      </w:r>
      <w:r w:rsidR="00D67F36">
        <w:rPr>
          <w:rFonts w:ascii="Times New Roman" w:hAnsi="Times New Roman" w:cs="Times New Roman"/>
          <w:sz w:val="24"/>
          <w:szCs w:val="24"/>
        </w:rPr>
        <w:t xml:space="preserve"> and with and without </w:t>
      </w:r>
      <w:r w:rsidR="00D67F36">
        <w:rPr>
          <w:rFonts w:ascii="Times New Roman" w:hAnsi="Times New Roman" w:cs="Times New Roman"/>
          <w:i/>
          <w:sz w:val="24"/>
          <w:szCs w:val="24"/>
        </w:rPr>
        <w:t>Cl. oxysporum).</w:t>
      </w:r>
      <w:r w:rsidR="00EB07F7" w:rsidRPr="00BA5814">
        <w:rPr>
          <w:rFonts w:ascii="Times New Roman" w:hAnsi="Times New Roman" w:cs="Times New Roman"/>
          <w:sz w:val="24"/>
          <w:szCs w:val="24"/>
        </w:rPr>
        <w:t xml:space="preserve"> </w:t>
      </w:r>
      <w:r w:rsidR="00E36892" w:rsidRPr="00BA5814">
        <w:rPr>
          <w:rFonts w:ascii="Times New Roman" w:hAnsi="Times New Roman" w:cs="Times New Roman"/>
          <w:sz w:val="24"/>
          <w:szCs w:val="24"/>
        </w:rPr>
        <w:t xml:space="preserve">The plants were harvested </w:t>
      </w:r>
      <w:r w:rsidRPr="00BA5814">
        <w:rPr>
          <w:rFonts w:ascii="Times New Roman" w:hAnsi="Times New Roman" w:cs="Times New Roman"/>
          <w:sz w:val="24"/>
          <w:szCs w:val="24"/>
        </w:rPr>
        <w:t>after 9 weeks</w:t>
      </w:r>
      <w:r w:rsidR="00E36892" w:rsidRPr="00BA5814">
        <w:rPr>
          <w:rFonts w:ascii="Times New Roman" w:hAnsi="Times New Roman" w:cs="Times New Roman"/>
          <w:sz w:val="24"/>
          <w:szCs w:val="24"/>
        </w:rPr>
        <w:t>, but before first flowering</w:t>
      </w:r>
      <w:r w:rsidR="00E42A74" w:rsidRPr="00BA5814">
        <w:rPr>
          <w:rFonts w:ascii="Times New Roman" w:hAnsi="Times New Roman" w:cs="Times New Roman"/>
          <w:sz w:val="24"/>
          <w:szCs w:val="24"/>
        </w:rPr>
        <w:t>. The p</w:t>
      </w:r>
      <w:r w:rsidR="00E36892" w:rsidRPr="00BA5814">
        <w:rPr>
          <w:rFonts w:ascii="Times New Roman" w:hAnsi="Times New Roman" w:cs="Times New Roman"/>
          <w:sz w:val="24"/>
          <w:szCs w:val="24"/>
        </w:rPr>
        <w:t>lant height, leaf number and dry shoot biomass were recorded</w:t>
      </w:r>
      <w:r w:rsidR="00E42A74" w:rsidRPr="00BA5814">
        <w:rPr>
          <w:rFonts w:ascii="Times New Roman" w:hAnsi="Times New Roman" w:cs="Times New Roman"/>
          <w:sz w:val="24"/>
          <w:szCs w:val="24"/>
        </w:rPr>
        <w:t xml:space="preserve"> for each plant</w:t>
      </w:r>
      <w:r w:rsidR="00E36892" w:rsidRPr="00BA5814">
        <w:rPr>
          <w:rFonts w:ascii="Times New Roman" w:hAnsi="Times New Roman" w:cs="Times New Roman"/>
          <w:sz w:val="24"/>
          <w:szCs w:val="24"/>
        </w:rPr>
        <w:t xml:space="preserve">. Leaf </w:t>
      </w:r>
      <w:r w:rsidR="00AC7B7B" w:rsidRPr="00BA5814">
        <w:rPr>
          <w:rFonts w:ascii="Times New Roman" w:hAnsi="Times New Roman" w:cs="Times New Roman"/>
          <w:sz w:val="24"/>
          <w:szCs w:val="24"/>
        </w:rPr>
        <w:t xml:space="preserve">and root </w:t>
      </w:r>
      <w:r w:rsidR="00E36892" w:rsidRPr="00BA5814">
        <w:rPr>
          <w:rFonts w:ascii="Times New Roman" w:hAnsi="Times New Roman" w:cs="Times New Roman"/>
          <w:sz w:val="24"/>
          <w:szCs w:val="24"/>
        </w:rPr>
        <w:t>samples from each plant were collected for fungal identification and analysis</w:t>
      </w:r>
      <w:r w:rsidRPr="00BA5814">
        <w:rPr>
          <w:rFonts w:ascii="Times New Roman" w:hAnsi="Times New Roman" w:cs="Times New Roman"/>
          <w:sz w:val="24"/>
          <w:szCs w:val="24"/>
        </w:rPr>
        <w:t xml:space="preserve"> as described in 2.4 and 2.6 below</w:t>
      </w:r>
      <w:r w:rsidR="00E36892" w:rsidRPr="00BA5814">
        <w:rPr>
          <w:rFonts w:ascii="Times New Roman" w:hAnsi="Times New Roman" w:cs="Times New Roman"/>
          <w:sz w:val="24"/>
          <w:szCs w:val="24"/>
        </w:rPr>
        <w:t>.</w:t>
      </w:r>
    </w:p>
    <w:p w14:paraId="42151616" w14:textId="77777777" w:rsidR="000F36D4" w:rsidRPr="00BA5814" w:rsidRDefault="000F36D4" w:rsidP="000F36D4">
      <w:pPr>
        <w:spacing w:after="0" w:line="360" w:lineRule="auto"/>
        <w:rPr>
          <w:rFonts w:ascii="Times New Roman" w:hAnsi="Times New Roman" w:cs="Times New Roman"/>
          <w:sz w:val="24"/>
          <w:szCs w:val="24"/>
        </w:rPr>
      </w:pPr>
    </w:p>
    <w:p w14:paraId="7B5806E4" w14:textId="17EE37E0" w:rsidR="006E1A26" w:rsidRPr="00BA5814" w:rsidRDefault="00F95869" w:rsidP="000F36D4">
      <w:pPr>
        <w:pStyle w:val="Heading1"/>
        <w:jc w:val="left"/>
        <w:rPr>
          <w:i/>
        </w:rPr>
      </w:pPr>
      <w:proofErr w:type="gramStart"/>
      <w:r w:rsidRPr="00BA5814">
        <w:lastRenderedPageBreak/>
        <w:t xml:space="preserve">2.3 </w:t>
      </w:r>
      <w:r w:rsidR="00BF7F9D" w:rsidRPr="00BA5814">
        <w:t xml:space="preserve"> |</w:t>
      </w:r>
      <w:proofErr w:type="gramEnd"/>
      <w:r w:rsidR="00BF7F9D" w:rsidRPr="00BA5814">
        <w:t xml:space="preserve">  </w:t>
      </w:r>
      <w:r w:rsidR="006E1A26" w:rsidRPr="00BA5814">
        <w:t xml:space="preserve">Experiment Three: Interactions between the endophyte, </w:t>
      </w:r>
      <w:r w:rsidR="006E1A26" w:rsidRPr="00BA5814">
        <w:rPr>
          <w:i/>
        </w:rPr>
        <w:t>C</w:t>
      </w:r>
      <w:r w:rsidRPr="00BA5814">
        <w:rPr>
          <w:i/>
        </w:rPr>
        <w:t>.</w:t>
      </w:r>
      <w:r w:rsidR="006E1A26" w:rsidRPr="00BA5814">
        <w:rPr>
          <w:i/>
        </w:rPr>
        <w:t xml:space="preserve"> acutatum, </w:t>
      </w:r>
      <w:r w:rsidRPr="00BA5814">
        <w:t>AM</w:t>
      </w:r>
      <w:r w:rsidR="006E1A26" w:rsidRPr="00BA5814">
        <w:t xml:space="preserve"> fungi and rust fungus, </w:t>
      </w:r>
      <w:r w:rsidRPr="00BA5814">
        <w:rPr>
          <w:i/>
        </w:rPr>
        <w:t>P.</w:t>
      </w:r>
      <w:r w:rsidR="006E1A26" w:rsidRPr="00BA5814">
        <w:rPr>
          <w:i/>
        </w:rPr>
        <w:t xml:space="preserve"> komarovii </w:t>
      </w:r>
      <w:r w:rsidR="006E1A26" w:rsidRPr="00BA5814">
        <w:t xml:space="preserve">var. </w:t>
      </w:r>
      <w:r w:rsidR="006E1A26" w:rsidRPr="00BA5814">
        <w:rPr>
          <w:i/>
        </w:rPr>
        <w:t>glanduliferae</w:t>
      </w:r>
    </w:p>
    <w:p w14:paraId="1F940A2D" w14:textId="77777777" w:rsidR="000F36D4" w:rsidRPr="00BA5814" w:rsidRDefault="000F36D4" w:rsidP="000F36D4">
      <w:pPr>
        <w:spacing w:after="0" w:line="360" w:lineRule="auto"/>
        <w:rPr>
          <w:lang w:val="en-US"/>
        </w:rPr>
      </w:pPr>
    </w:p>
    <w:p w14:paraId="7B0D547A" w14:textId="2E6C0B9F" w:rsidR="003E3337" w:rsidRPr="00BA5814" w:rsidRDefault="00F95869" w:rsidP="000F36D4">
      <w:pPr>
        <w:spacing w:after="0" w:line="360" w:lineRule="auto"/>
        <w:rPr>
          <w:rFonts w:ascii="Times New Roman" w:hAnsi="Times New Roman" w:cs="Times New Roman"/>
          <w:sz w:val="24"/>
          <w:szCs w:val="24"/>
        </w:rPr>
      </w:pPr>
      <w:r w:rsidRPr="00BA5814">
        <w:rPr>
          <w:rFonts w:ascii="Times New Roman" w:hAnsi="Times New Roman" w:cs="Times New Roman"/>
          <w:sz w:val="24"/>
          <w:szCs w:val="24"/>
        </w:rPr>
        <w:t xml:space="preserve">Seeds were germinated in the same manner as above. </w:t>
      </w:r>
      <w:r w:rsidR="006E1A26" w:rsidRPr="00BA5814">
        <w:rPr>
          <w:rFonts w:ascii="Times New Roman" w:hAnsi="Times New Roman" w:cs="Times New Roman"/>
          <w:sz w:val="24"/>
          <w:szCs w:val="24"/>
        </w:rPr>
        <w:t>E</w:t>
      </w:r>
      <w:r w:rsidR="003E2453" w:rsidRPr="00BA5814">
        <w:rPr>
          <w:rFonts w:ascii="Times New Roman" w:hAnsi="Times New Roman" w:cs="Times New Roman"/>
          <w:sz w:val="24"/>
          <w:szCs w:val="24"/>
        </w:rPr>
        <w:t>ight treatments, with five replicates of each, prod</w:t>
      </w:r>
      <w:r w:rsidR="006E1A26" w:rsidRPr="00BA5814">
        <w:rPr>
          <w:rFonts w:ascii="Times New Roman" w:hAnsi="Times New Roman" w:cs="Times New Roman"/>
          <w:sz w:val="24"/>
          <w:szCs w:val="24"/>
        </w:rPr>
        <w:t>ucing 40 plants in total</w:t>
      </w:r>
      <w:r w:rsidR="003E2453" w:rsidRPr="00BA5814">
        <w:rPr>
          <w:rFonts w:ascii="Times New Roman" w:hAnsi="Times New Roman" w:cs="Times New Roman"/>
          <w:sz w:val="24"/>
          <w:szCs w:val="24"/>
        </w:rPr>
        <w:t xml:space="preserve"> were </w:t>
      </w:r>
      <w:r w:rsidR="006E1A26" w:rsidRPr="00BA5814">
        <w:rPr>
          <w:rFonts w:ascii="Times New Roman" w:hAnsi="Times New Roman" w:cs="Times New Roman"/>
          <w:sz w:val="24"/>
          <w:szCs w:val="24"/>
        </w:rPr>
        <w:t xml:space="preserve">established. Plants were </w:t>
      </w:r>
      <w:r w:rsidR="003E2453" w:rsidRPr="00BA5814">
        <w:rPr>
          <w:rFonts w:ascii="Times New Roman" w:hAnsi="Times New Roman" w:cs="Times New Roman"/>
          <w:sz w:val="24"/>
          <w:szCs w:val="24"/>
        </w:rPr>
        <w:t xml:space="preserve">grown </w:t>
      </w:r>
      <w:r w:rsidR="006E1A26" w:rsidRPr="00BA5814">
        <w:rPr>
          <w:rFonts w:ascii="Times New Roman" w:hAnsi="Times New Roman" w:cs="Times New Roman"/>
          <w:sz w:val="24"/>
          <w:szCs w:val="24"/>
        </w:rPr>
        <w:t>in</w:t>
      </w:r>
      <w:r w:rsidR="003E2453" w:rsidRPr="00BA5814">
        <w:rPr>
          <w:rFonts w:ascii="Times New Roman" w:hAnsi="Times New Roman" w:cs="Times New Roman"/>
          <w:sz w:val="24"/>
          <w:szCs w:val="24"/>
        </w:rPr>
        <w:t xml:space="preserve"> 2L pot</w:t>
      </w:r>
      <w:r w:rsidR="006E1A26" w:rsidRPr="00BA5814">
        <w:rPr>
          <w:rFonts w:ascii="Times New Roman" w:hAnsi="Times New Roman" w:cs="Times New Roman"/>
          <w:sz w:val="24"/>
          <w:szCs w:val="24"/>
        </w:rPr>
        <w:t>s containing John Innes No</w:t>
      </w:r>
      <w:r w:rsidRPr="00BA5814">
        <w:rPr>
          <w:rFonts w:ascii="Times New Roman" w:hAnsi="Times New Roman" w:cs="Times New Roman"/>
          <w:sz w:val="24"/>
          <w:szCs w:val="24"/>
        </w:rPr>
        <w:t xml:space="preserve"> 3</w:t>
      </w:r>
      <w:r w:rsidR="003E2453" w:rsidRPr="00BA5814">
        <w:rPr>
          <w:rFonts w:ascii="Times New Roman" w:hAnsi="Times New Roman" w:cs="Times New Roman"/>
          <w:sz w:val="24"/>
          <w:szCs w:val="24"/>
        </w:rPr>
        <w:t xml:space="preserve"> compost </w:t>
      </w:r>
      <w:r w:rsidR="006E1A26" w:rsidRPr="00BA5814">
        <w:rPr>
          <w:rFonts w:ascii="Times New Roman" w:hAnsi="Times New Roman" w:cs="Times New Roman"/>
          <w:sz w:val="24"/>
          <w:szCs w:val="24"/>
        </w:rPr>
        <w:t xml:space="preserve">with the </w:t>
      </w:r>
      <w:r w:rsidR="003E2453" w:rsidRPr="00BA5814">
        <w:rPr>
          <w:rFonts w:ascii="Times New Roman" w:hAnsi="Times New Roman" w:cs="Times New Roman"/>
          <w:sz w:val="24"/>
          <w:szCs w:val="24"/>
        </w:rPr>
        <w:t xml:space="preserve">addition of </w:t>
      </w:r>
      <w:r w:rsidRPr="00BA5814">
        <w:rPr>
          <w:rFonts w:ascii="Times New Roman" w:hAnsi="Times New Roman" w:cs="Times New Roman"/>
          <w:sz w:val="24"/>
          <w:szCs w:val="24"/>
        </w:rPr>
        <w:t xml:space="preserve">Symbio </w:t>
      </w:r>
      <w:r w:rsidR="00BC3756" w:rsidRPr="00BA5814">
        <w:rPr>
          <w:rFonts w:ascii="Times New Roman" w:hAnsi="Times New Roman" w:cs="Times New Roman"/>
          <w:sz w:val="24"/>
          <w:szCs w:val="24"/>
        </w:rPr>
        <w:t>mycorrhizal</w:t>
      </w:r>
      <w:r w:rsidR="00D77E24" w:rsidRPr="00BA5814">
        <w:rPr>
          <w:rFonts w:ascii="Times New Roman" w:hAnsi="Times New Roman" w:cs="Times New Roman"/>
          <w:sz w:val="24"/>
          <w:szCs w:val="24"/>
        </w:rPr>
        <w:t xml:space="preserve"> </w:t>
      </w:r>
      <w:r w:rsidR="006E1A26" w:rsidRPr="00BA5814">
        <w:rPr>
          <w:rFonts w:ascii="Times New Roman" w:hAnsi="Times New Roman" w:cs="Times New Roman"/>
          <w:sz w:val="24"/>
          <w:szCs w:val="24"/>
        </w:rPr>
        <w:t>inoculum</w:t>
      </w:r>
      <w:r w:rsidRPr="00BA5814">
        <w:rPr>
          <w:rFonts w:ascii="Times New Roman" w:hAnsi="Times New Roman" w:cs="Times New Roman"/>
          <w:sz w:val="24"/>
          <w:szCs w:val="24"/>
        </w:rPr>
        <w:t xml:space="preserve"> (as above)</w:t>
      </w:r>
      <w:r w:rsidR="006E1A26" w:rsidRPr="00BA5814">
        <w:rPr>
          <w:rFonts w:ascii="Times New Roman" w:hAnsi="Times New Roman" w:cs="Times New Roman"/>
          <w:sz w:val="24"/>
          <w:szCs w:val="24"/>
        </w:rPr>
        <w:t xml:space="preserve"> </w:t>
      </w:r>
      <w:r w:rsidRPr="00BA5814">
        <w:rPr>
          <w:rFonts w:ascii="Times New Roman" w:hAnsi="Times New Roman" w:cs="Times New Roman"/>
          <w:sz w:val="24"/>
          <w:szCs w:val="24"/>
        </w:rPr>
        <w:t>while the control plants were g</w:t>
      </w:r>
      <w:r w:rsidR="009358EC" w:rsidRPr="00BA5814">
        <w:rPr>
          <w:rFonts w:ascii="Times New Roman" w:hAnsi="Times New Roman" w:cs="Times New Roman"/>
          <w:sz w:val="24"/>
          <w:szCs w:val="24"/>
        </w:rPr>
        <w:t>rown</w:t>
      </w:r>
      <w:r w:rsidRPr="00BA5814">
        <w:rPr>
          <w:rFonts w:ascii="Times New Roman" w:hAnsi="Times New Roman" w:cs="Times New Roman"/>
          <w:sz w:val="24"/>
          <w:szCs w:val="24"/>
        </w:rPr>
        <w:t xml:space="preserve"> </w:t>
      </w:r>
      <w:r w:rsidR="003E2453" w:rsidRPr="00BA5814">
        <w:rPr>
          <w:rFonts w:ascii="Times New Roman" w:hAnsi="Times New Roman" w:cs="Times New Roman"/>
          <w:sz w:val="24"/>
          <w:szCs w:val="24"/>
        </w:rPr>
        <w:t xml:space="preserve">with sterilised </w:t>
      </w:r>
      <w:r w:rsidR="00BC3756" w:rsidRPr="00BA5814">
        <w:rPr>
          <w:rFonts w:ascii="Times New Roman" w:hAnsi="Times New Roman" w:cs="Times New Roman"/>
          <w:sz w:val="24"/>
          <w:szCs w:val="24"/>
        </w:rPr>
        <w:t>AMF</w:t>
      </w:r>
      <w:r w:rsidR="00D67F36">
        <w:rPr>
          <w:rFonts w:ascii="Times New Roman" w:hAnsi="Times New Roman" w:cs="Times New Roman"/>
          <w:sz w:val="24"/>
          <w:szCs w:val="24"/>
        </w:rPr>
        <w:t xml:space="preserve"> (as described in 2.1 above)</w:t>
      </w:r>
      <w:r w:rsidR="00FD1A6F" w:rsidRPr="00BA5814">
        <w:rPr>
          <w:rFonts w:ascii="Times New Roman" w:hAnsi="Times New Roman" w:cs="Times New Roman"/>
          <w:sz w:val="24"/>
          <w:szCs w:val="24"/>
        </w:rPr>
        <w:t xml:space="preserve">. </w:t>
      </w:r>
      <w:r w:rsidR="009358EC" w:rsidRPr="00BA5814">
        <w:rPr>
          <w:rFonts w:ascii="Times New Roman" w:hAnsi="Times New Roman" w:cs="Times New Roman"/>
          <w:sz w:val="24"/>
          <w:szCs w:val="24"/>
        </w:rPr>
        <w:t>One seedling was planted in</w:t>
      </w:r>
      <w:r w:rsidR="006E1A26" w:rsidRPr="00BA5814">
        <w:rPr>
          <w:rFonts w:ascii="Times New Roman" w:hAnsi="Times New Roman" w:cs="Times New Roman"/>
          <w:sz w:val="24"/>
          <w:szCs w:val="24"/>
        </w:rPr>
        <w:t xml:space="preserve"> each pot. When the plants</w:t>
      </w:r>
      <w:r w:rsidR="003E2453" w:rsidRPr="00BA5814">
        <w:rPr>
          <w:rFonts w:ascii="Times New Roman" w:hAnsi="Times New Roman" w:cs="Times New Roman"/>
          <w:sz w:val="24"/>
          <w:szCs w:val="24"/>
        </w:rPr>
        <w:t xml:space="preserve"> reached</w:t>
      </w:r>
      <w:r w:rsidR="00CB0663" w:rsidRPr="00BA5814">
        <w:rPr>
          <w:rFonts w:ascii="Times New Roman" w:hAnsi="Times New Roman" w:cs="Times New Roman"/>
          <w:sz w:val="24"/>
          <w:szCs w:val="24"/>
        </w:rPr>
        <w:t xml:space="preserve"> the</w:t>
      </w:r>
      <w:r w:rsidR="003E2453" w:rsidRPr="00BA5814">
        <w:rPr>
          <w:rFonts w:ascii="Times New Roman" w:hAnsi="Times New Roman" w:cs="Times New Roman"/>
          <w:sz w:val="24"/>
          <w:szCs w:val="24"/>
        </w:rPr>
        <w:t xml:space="preserve"> three whorl </w:t>
      </w:r>
      <w:r w:rsidR="00CB0663" w:rsidRPr="00BA5814">
        <w:rPr>
          <w:rFonts w:ascii="Times New Roman" w:hAnsi="Times New Roman" w:cs="Times New Roman"/>
          <w:sz w:val="24"/>
          <w:szCs w:val="24"/>
        </w:rPr>
        <w:t xml:space="preserve">stage, </w:t>
      </w:r>
      <w:r w:rsidR="003E2453" w:rsidRPr="00BA5814">
        <w:rPr>
          <w:rFonts w:ascii="Times New Roman" w:hAnsi="Times New Roman" w:cs="Times New Roman"/>
          <w:sz w:val="24"/>
          <w:szCs w:val="24"/>
        </w:rPr>
        <w:t xml:space="preserve">the leaves were inoculated with </w:t>
      </w:r>
      <w:r w:rsidR="00CB0663" w:rsidRPr="00BA5814">
        <w:rPr>
          <w:rFonts w:ascii="Times New Roman" w:hAnsi="Times New Roman" w:cs="Times New Roman"/>
          <w:sz w:val="24"/>
          <w:szCs w:val="24"/>
        </w:rPr>
        <w:t xml:space="preserve">a </w:t>
      </w:r>
      <w:r w:rsidR="003E2453" w:rsidRPr="00BA5814">
        <w:rPr>
          <w:rFonts w:ascii="Times New Roman" w:hAnsi="Times New Roman" w:cs="Times New Roman"/>
          <w:sz w:val="24"/>
          <w:szCs w:val="24"/>
        </w:rPr>
        <w:t xml:space="preserve">spore suspension of </w:t>
      </w:r>
      <w:r w:rsidR="00CB0663" w:rsidRPr="00BA5814">
        <w:rPr>
          <w:rFonts w:ascii="Times New Roman" w:hAnsi="Times New Roman" w:cs="Times New Roman"/>
          <w:sz w:val="24"/>
          <w:szCs w:val="24"/>
        </w:rPr>
        <w:t xml:space="preserve">the </w:t>
      </w:r>
      <w:r w:rsidR="003E2453" w:rsidRPr="00BA5814">
        <w:rPr>
          <w:rFonts w:ascii="Times New Roman" w:hAnsi="Times New Roman" w:cs="Times New Roman"/>
          <w:sz w:val="24"/>
          <w:szCs w:val="24"/>
        </w:rPr>
        <w:t xml:space="preserve">endophyte, </w:t>
      </w:r>
      <w:r w:rsidR="001721A5" w:rsidRPr="00BA5814">
        <w:rPr>
          <w:rFonts w:ascii="Times New Roman" w:hAnsi="Times New Roman" w:cs="Times New Roman"/>
          <w:i/>
          <w:sz w:val="24"/>
          <w:szCs w:val="24"/>
        </w:rPr>
        <w:t>C.</w:t>
      </w:r>
      <w:r w:rsidR="003E2453" w:rsidRPr="00BA5814">
        <w:rPr>
          <w:rFonts w:ascii="Times New Roman" w:hAnsi="Times New Roman" w:cs="Times New Roman"/>
          <w:i/>
          <w:sz w:val="24"/>
          <w:szCs w:val="24"/>
        </w:rPr>
        <w:t xml:space="preserve"> acutatum</w:t>
      </w:r>
      <w:r w:rsidR="00C37984" w:rsidRPr="00BA5814">
        <w:rPr>
          <w:rFonts w:ascii="Times New Roman" w:hAnsi="Times New Roman" w:cs="Times New Roman"/>
          <w:i/>
          <w:sz w:val="24"/>
          <w:szCs w:val="24"/>
        </w:rPr>
        <w:t xml:space="preserve">, </w:t>
      </w:r>
      <w:r w:rsidR="00C37984" w:rsidRPr="00BA5814">
        <w:rPr>
          <w:rFonts w:ascii="Times New Roman" w:hAnsi="Times New Roman" w:cs="Times New Roman"/>
          <w:sz w:val="24"/>
          <w:szCs w:val="24"/>
        </w:rPr>
        <w:t>as described in section 2.2</w:t>
      </w:r>
      <w:r w:rsidR="003E2453" w:rsidRPr="00BA5814">
        <w:rPr>
          <w:rFonts w:ascii="Times New Roman" w:hAnsi="Times New Roman" w:cs="Times New Roman"/>
          <w:i/>
          <w:sz w:val="24"/>
          <w:szCs w:val="24"/>
        </w:rPr>
        <w:t xml:space="preserve">. </w:t>
      </w:r>
      <w:r w:rsidR="002C41FC" w:rsidRPr="00BA5814">
        <w:rPr>
          <w:rFonts w:ascii="Times New Roman" w:hAnsi="Times New Roman" w:cs="Times New Roman"/>
          <w:sz w:val="24"/>
          <w:szCs w:val="24"/>
        </w:rPr>
        <w:t xml:space="preserve">A week after the endophyte application, the leaves were infected with rust fungus, </w:t>
      </w:r>
      <w:r w:rsidR="00C37984" w:rsidRPr="00BA5814">
        <w:rPr>
          <w:rFonts w:ascii="Times New Roman" w:hAnsi="Times New Roman" w:cs="Times New Roman"/>
          <w:i/>
          <w:iCs/>
          <w:sz w:val="24"/>
          <w:szCs w:val="24"/>
        </w:rPr>
        <w:t>P.</w:t>
      </w:r>
      <w:r w:rsidR="002C41FC" w:rsidRPr="00BA5814">
        <w:rPr>
          <w:rFonts w:ascii="Times New Roman" w:hAnsi="Times New Roman" w:cs="Times New Roman"/>
          <w:i/>
          <w:iCs/>
          <w:sz w:val="24"/>
          <w:szCs w:val="24"/>
        </w:rPr>
        <w:t xml:space="preserve"> komarovii </w:t>
      </w:r>
      <w:r w:rsidR="002C41FC" w:rsidRPr="00BA5814">
        <w:rPr>
          <w:rFonts w:ascii="Times New Roman" w:hAnsi="Times New Roman" w:cs="Times New Roman"/>
          <w:sz w:val="24"/>
          <w:szCs w:val="24"/>
        </w:rPr>
        <w:t xml:space="preserve">var. </w:t>
      </w:r>
      <w:r w:rsidR="002C41FC" w:rsidRPr="00BA5814">
        <w:rPr>
          <w:rFonts w:ascii="Times New Roman" w:hAnsi="Times New Roman" w:cs="Times New Roman"/>
          <w:i/>
          <w:iCs/>
          <w:sz w:val="24"/>
          <w:szCs w:val="24"/>
        </w:rPr>
        <w:t>glanduliferae</w:t>
      </w:r>
      <w:r w:rsidR="00C37984" w:rsidRPr="00BA5814">
        <w:rPr>
          <w:rFonts w:ascii="Times New Roman" w:hAnsi="Times New Roman" w:cs="Times New Roman"/>
          <w:i/>
          <w:iCs/>
          <w:sz w:val="24"/>
          <w:szCs w:val="24"/>
        </w:rPr>
        <w:t xml:space="preserve"> </w:t>
      </w:r>
      <w:r w:rsidR="00C37984" w:rsidRPr="00BA5814">
        <w:rPr>
          <w:rFonts w:ascii="Times New Roman" w:hAnsi="Times New Roman" w:cs="Times New Roman"/>
          <w:iCs/>
          <w:sz w:val="24"/>
          <w:szCs w:val="24"/>
        </w:rPr>
        <w:t>as described in section 2.1</w:t>
      </w:r>
      <w:r w:rsidR="002C41FC" w:rsidRPr="00BA5814">
        <w:rPr>
          <w:rFonts w:ascii="Times New Roman" w:hAnsi="Times New Roman" w:cs="Times New Roman"/>
          <w:i/>
          <w:iCs/>
          <w:sz w:val="24"/>
          <w:szCs w:val="24"/>
        </w:rPr>
        <w:t xml:space="preserve">. </w:t>
      </w:r>
      <w:r w:rsidR="002C41FC" w:rsidRPr="00BA5814">
        <w:rPr>
          <w:rFonts w:ascii="Times New Roman" w:hAnsi="Times New Roman" w:cs="Times New Roman"/>
          <w:sz w:val="24"/>
          <w:szCs w:val="24"/>
        </w:rPr>
        <w:t>Control plants received sterile sprays that did not contain the respective fungi.</w:t>
      </w:r>
      <w:r w:rsidR="001721A5" w:rsidRPr="00BA5814">
        <w:rPr>
          <w:rFonts w:ascii="Times New Roman" w:hAnsi="Times New Roman" w:cs="Times New Roman"/>
          <w:sz w:val="24"/>
          <w:szCs w:val="24"/>
        </w:rPr>
        <w:t xml:space="preserve"> </w:t>
      </w:r>
      <w:r w:rsidR="00B51F91" w:rsidRPr="00BA5814">
        <w:rPr>
          <w:rFonts w:ascii="Times New Roman" w:hAnsi="Times New Roman" w:cs="Times New Roman"/>
          <w:sz w:val="24"/>
          <w:szCs w:val="24"/>
        </w:rPr>
        <w:t>T</w:t>
      </w:r>
      <w:r w:rsidR="003E2453" w:rsidRPr="00BA5814">
        <w:rPr>
          <w:rFonts w:ascii="Times New Roman" w:hAnsi="Times New Roman" w:cs="Times New Roman"/>
          <w:sz w:val="24"/>
          <w:szCs w:val="24"/>
        </w:rPr>
        <w:t xml:space="preserve">he plants were </w:t>
      </w:r>
      <w:r w:rsidR="00CB0663" w:rsidRPr="00BA5814">
        <w:rPr>
          <w:rFonts w:ascii="Times New Roman" w:hAnsi="Times New Roman" w:cs="Times New Roman"/>
          <w:sz w:val="24"/>
          <w:szCs w:val="24"/>
        </w:rPr>
        <w:t xml:space="preserve">then </w:t>
      </w:r>
      <w:r w:rsidR="002B6C2B" w:rsidRPr="00BA5814">
        <w:rPr>
          <w:rFonts w:ascii="Times New Roman" w:hAnsi="Times New Roman" w:cs="Times New Roman"/>
          <w:sz w:val="24"/>
          <w:szCs w:val="24"/>
        </w:rPr>
        <w:t xml:space="preserve">grown </w:t>
      </w:r>
      <w:r w:rsidR="003E2453" w:rsidRPr="00BA5814">
        <w:rPr>
          <w:rFonts w:ascii="Times New Roman" w:hAnsi="Times New Roman" w:cs="Times New Roman"/>
          <w:sz w:val="24"/>
          <w:szCs w:val="24"/>
        </w:rPr>
        <w:t xml:space="preserve">in </w:t>
      </w:r>
      <w:r w:rsidR="00C37984" w:rsidRPr="00BA5814">
        <w:rPr>
          <w:rFonts w:ascii="Times New Roman" w:hAnsi="Times New Roman" w:cs="Times New Roman"/>
          <w:sz w:val="24"/>
          <w:szCs w:val="24"/>
        </w:rPr>
        <w:t>a</w:t>
      </w:r>
      <w:r w:rsidR="003E2453" w:rsidRPr="00BA5814">
        <w:rPr>
          <w:rFonts w:ascii="Times New Roman" w:hAnsi="Times New Roman" w:cs="Times New Roman"/>
          <w:sz w:val="24"/>
          <w:szCs w:val="24"/>
        </w:rPr>
        <w:t xml:space="preserve"> gla</w:t>
      </w:r>
      <w:r w:rsidR="00B51F91" w:rsidRPr="00BA5814">
        <w:rPr>
          <w:rFonts w:ascii="Times New Roman" w:hAnsi="Times New Roman" w:cs="Times New Roman"/>
          <w:sz w:val="24"/>
          <w:szCs w:val="24"/>
        </w:rPr>
        <w:t>sshouse for nine week</w:t>
      </w:r>
      <w:r w:rsidR="00B02161" w:rsidRPr="00BA5814">
        <w:rPr>
          <w:rFonts w:ascii="Times New Roman" w:hAnsi="Times New Roman" w:cs="Times New Roman"/>
          <w:sz w:val="24"/>
          <w:szCs w:val="24"/>
        </w:rPr>
        <w:t>s. P</w:t>
      </w:r>
      <w:r w:rsidR="00B51F91" w:rsidRPr="00BA5814">
        <w:rPr>
          <w:rFonts w:ascii="Times New Roman" w:hAnsi="Times New Roman" w:cs="Times New Roman"/>
          <w:sz w:val="24"/>
          <w:szCs w:val="24"/>
        </w:rPr>
        <w:t xml:space="preserve">lant parameters </w:t>
      </w:r>
      <w:r w:rsidR="00CB0663" w:rsidRPr="00BA5814">
        <w:rPr>
          <w:rFonts w:ascii="Times New Roman" w:hAnsi="Times New Roman" w:cs="Times New Roman"/>
          <w:sz w:val="24"/>
          <w:szCs w:val="24"/>
        </w:rPr>
        <w:t xml:space="preserve">(height, leaf number and dry </w:t>
      </w:r>
      <w:r w:rsidR="009358EC" w:rsidRPr="00BA5814">
        <w:rPr>
          <w:rFonts w:ascii="Times New Roman" w:hAnsi="Times New Roman" w:cs="Times New Roman"/>
          <w:sz w:val="24"/>
          <w:szCs w:val="24"/>
        </w:rPr>
        <w:t xml:space="preserve">shoot </w:t>
      </w:r>
      <w:r w:rsidR="00CB0663" w:rsidRPr="00BA5814">
        <w:rPr>
          <w:rFonts w:ascii="Times New Roman" w:hAnsi="Times New Roman" w:cs="Times New Roman"/>
          <w:sz w:val="24"/>
          <w:szCs w:val="24"/>
        </w:rPr>
        <w:t>biomass) were recorded while leaf and root samples</w:t>
      </w:r>
      <w:r w:rsidR="00B02161" w:rsidRPr="00BA5814">
        <w:rPr>
          <w:rFonts w:ascii="Times New Roman" w:hAnsi="Times New Roman" w:cs="Times New Roman"/>
          <w:sz w:val="24"/>
          <w:szCs w:val="24"/>
        </w:rPr>
        <w:t xml:space="preserve"> were collected for</w:t>
      </w:r>
      <w:r w:rsidR="00114260" w:rsidRPr="00BA5814">
        <w:rPr>
          <w:rFonts w:ascii="Times New Roman" w:hAnsi="Times New Roman" w:cs="Times New Roman"/>
          <w:sz w:val="24"/>
          <w:szCs w:val="24"/>
        </w:rPr>
        <w:t xml:space="preserve"> rust,</w:t>
      </w:r>
      <w:r w:rsidR="00B02161" w:rsidRPr="00BA5814">
        <w:rPr>
          <w:rFonts w:ascii="Times New Roman" w:hAnsi="Times New Roman" w:cs="Times New Roman"/>
          <w:sz w:val="24"/>
          <w:szCs w:val="24"/>
        </w:rPr>
        <w:t xml:space="preserve"> </w:t>
      </w:r>
      <w:r w:rsidR="00CB0663" w:rsidRPr="00BA5814">
        <w:rPr>
          <w:rFonts w:ascii="Times New Roman" w:hAnsi="Times New Roman" w:cs="Times New Roman"/>
          <w:sz w:val="24"/>
          <w:szCs w:val="24"/>
        </w:rPr>
        <w:t>endophyte and AMF coloni</w:t>
      </w:r>
      <w:r w:rsidR="00C37984" w:rsidRPr="00BA5814">
        <w:rPr>
          <w:rFonts w:ascii="Times New Roman" w:hAnsi="Times New Roman" w:cs="Times New Roman"/>
          <w:sz w:val="24"/>
          <w:szCs w:val="24"/>
        </w:rPr>
        <w:t>sation assessments respectively, as described in 2.4, 2.5 and 2.6 below.</w:t>
      </w:r>
      <w:r w:rsidR="00CB0663" w:rsidRPr="00BA5814">
        <w:rPr>
          <w:rFonts w:ascii="Times New Roman" w:hAnsi="Times New Roman" w:cs="Times New Roman"/>
          <w:sz w:val="24"/>
          <w:szCs w:val="24"/>
        </w:rPr>
        <w:t xml:space="preserve"> </w:t>
      </w:r>
      <w:r w:rsidR="00B02161" w:rsidRPr="00BA5814">
        <w:rPr>
          <w:rFonts w:ascii="Times New Roman" w:hAnsi="Times New Roman" w:cs="Times New Roman"/>
          <w:sz w:val="24"/>
          <w:szCs w:val="24"/>
        </w:rPr>
        <w:t xml:space="preserve"> </w:t>
      </w:r>
    </w:p>
    <w:p w14:paraId="44F2AA17" w14:textId="77777777" w:rsidR="000F36D4" w:rsidRPr="00BA5814" w:rsidRDefault="000F36D4" w:rsidP="000F36D4">
      <w:pPr>
        <w:spacing w:after="0" w:line="360" w:lineRule="auto"/>
        <w:rPr>
          <w:rFonts w:ascii="Times New Roman" w:hAnsi="Times New Roman" w:cs="Times New Roman"/>
          <w:sz w:val="24"/>
          <w:szCs w:val="24"/>
        </w:rPr>
      </w:pPr>
    </w:p>
    <w:p w14:paraId="496EB97E" w14:textId="02EEEC55" w:rsidR="00C37984" w:rsidRPr="00BA5814" w:rsidRDefault="00C37984" w:rsidP="000F36D4">
      <w:pPr>
        <w:pStyle w:val="Heading1"/>
        <w:jc w:val="left"/>
      </w:pPr>
      <w:proofErr w:type="gramStart"/>
      <w:r w:rsidRPr="00BA5814">
        <w:t xml:space="preserve">2.4 </w:t>
      </w:r>
      <w:r w:rsidR="00BF7F9D" w:rsidRPr="00BA5814">
        <w:t xml:space="preserve"> |</w:t>
      </w:r>
      <w:proofErr w:type="gramEnd"/>
      <w:r w:rsidR="00BF7F9D" w:rsidRPr="00BA5814">
        <w:t xml:space="preserve">  </w:t>
      </w:r>
      <w:r w:rsidRPr="00BA5814">
        <w:t xml:space="preserve">Arbuscular Mycorrhizal Fungi (AMF) </w:t>
      </w:r>
      <w:proofErr w:type="spellStart"/>
      <w:r w:rsidRPr="00BA5814">
        <w:t>Colonisation</w:t>
      </w:r>
      <w:proofErr w:type="spellEnd"/>
      <w:r w:rsidRPr="00BA5814">
        <w:t xml:space="preserve"> </w:t>
      </w:r>
    </w:p>
    <w:p w14:paraId="018C0681" w14:textId="77777777" w:rsidR="000F36D4" w:rsidRPr="00BA5814" w:rsidRDefault="000F36D4" w:rsidP="000F36D4">
      <w:pPr>
        <w:spacing w:after="0" w:line="360" w:lineRule="auto"/>
        <w:rPr>
          <w:lang w:val="en-US"/>
        </w:rPr>
      </w:pPr>
    </w:p>
    <w:p w14:paraId="37CEE347" w14:textId="64B006C5" w:rsidR="00C37984" w:rsidRPr="00DE4761" w:rsidRDefault="00C37984" w:rsidP="000F36D4">
      <w:pPr>
        <w:spacing w:after="0" w:line="360" w:lineRule="auto"/>
        <w:rPr>
          <w:rFonts w:ascii="Times New Roman" w:hAnsi="Times New Roman" w:cs="Times New Roman"/>
          <w:sz w:val="24"/>
          <w:szCs w:val="24"/>
        </w:rPr>
      </w:pPr>
      <w:r w:rsidRPr="00BA5814">
        <w:rPr>
          <w:rFonts w:ascii="Times New Roman" w:hAnsi="Times New Roman" w:cs="Times New Roman"/>
          <w:sz w:val="24"/>
          <w:szCs w:val="24"/>
        </w:rPr>
        <w:t>Root material was co</w:t>
      </w:r>
      <w:r w:rsidR="009358EC" w:rsidRPr="00BA5814">
        <w:rPr>
          <w:rFonts w:ascii="Times New Roman" w:hAnsi="Times New Roman" w:cs="Times New Roman"/>
          <w:sz w:val="24"/>
          <w:szCs w:val="24"/>
        </w:rPr>
        <w:t xml:space="preserve">llected from each plant for AM fungal colonisation </w:t>
      </w:r>
      <w:r w:rsidRPr="00BA5814">
        <w:rPr>
          <w:rFonts w:ascii="Times New Roman" w:hAnsi="Times New Roman" w:cs="Times New Roman"/>
          <w:sz w:val="24"/>
          <w:szCs w:val="24"/>
        </w:rPr>
        <w:t xml:space="preserve">assessment. Roots were extracted from the compost and washed under running </w:t>
      </w:r>
      <w:r w:rsidRPr="00DE4761">
        <w:rPr>
          <w:rFonts w:ascii="Times New Roman" w:hAnsi="Times New Roman" w:cs="Times New Roman"/>
          <w:sz w:val="24"/>
          <w:szCs w:val="24"/>
        </w:rPr>
        <w:t xml:space="preserve">water until all soil particles were removed. The roots were cut into pieces approximately </w:t>
      </w:r>
      <w:r w:rsidR="009358EC" w:rsidRPr="00DE4761">
        <w:rPr>
          <w:rFonts w:ascii="Times New Roman" w:hAnsi="Times New Roman" w:cs="Times New Roman"/>
          <w:sz w:val="24"/>
          <w:szCs w:val="24"/>
        </w:rPr>
        <w:t>10mm</w:t>
      </w:r>
      <w:r w:rsidRPr="00DE4761">
        <w:rPr>
          <w:rFonts w:ascii="Times New Roman" w:hAnsi="Times New Roman" w:cs="Times New Roman"/>
          <w:sz w:val="24"/>
          <w:szCs w:val="24"/>
        </w:rPr>
        <w:t xml:space="preserve"> in length and were stored in 70% ethanol for root staining at a later date. The root staining method</w:t>
      </w:r>
      <w:r w:rsidRPr="00DE4761">
        <w:rPr>
          <w:rFonts w:ascii="Times New Roman" w:hAnsi="Times New Roman" w:cs="Times New Roman"/>
          <w:color w:val="4472C4" w:themeColor="accent5"/>
          <w:sz w:val="24"/>
          <w:szCs w:val="24"/>
        </w:rPr>
        <w:t xml:space="preserve"> </w:t>
      </w:r>
      <w:r w:rsidRPr="00DE4761">
        <w:rPr>
          <w:rFonts w:ascii="Times New Roman" w:hAnsi="Times New Roman" w:cs="Times New Roman"/>
          <w:sz w:val="24"/>
          <w:szCs w:val="24"/>
        </w:rPr>
        <w:t>followed</w:t>
      </w:r>
      <w:r w:rsidRPr="00DE4761">
        <w:rPr>
          <w:rFonts w:ascii="Times New Roman" w:hAnsi="Times New Roman" w:cs="Times New Roman"/>
          <w:color w:val="4472C4" w:themeColor="accent5"/>
          <w:sz w:val="24"/>
          <w:szCs w:val="24"/>
        </w:rPr>
        <w:t xml:space="preserve"> </w:t>
      </w:r>
      <w:r w:rsidRPr="00DE4761">
        <w:rPr>
          <w:rFonts w:ascii="Times New Roman" w:hAnsi="Times New Roman" w:cs="Times New Roman"/>
          <w:sz w:val="24"/>
          <w:szCs w:val="24"/>
        </w:rPr>
        <w:fldChar w:fldCharType="begin" w:fldLock="1"/>
      </w:r>
      <w:r w:rsidRPr="00DE4761">
        <w:rPr>
          <w:rFonts w:ascii="Times New Roman" w:hAnsi="Times New Roman" w:cs="Times New Roman"/>
          <w:sz w:val="24"/>
          <w:szCs w:val="24"/>
        </w:rPr>
        <w:instrText>ADDIN CSL_CITATION {"citationItems":[{"id":"ITEM-1","itemData":{"author":[{"dropping-particle":"","family":"Vierheilig","given":"Horst","non-dropping-particle":"","parse-names":false,"suffix":""},{"dropping-particle":"","family":"Coughlan","given":"Andrew P","non-dropping-particle":"","parse-names":false,"suffix":""},{"dropping-particle":"","family":"Wyss","given":"U R S","non-dropping-particle":"","parse-names":false,"suffix":""},{"dropping-particle":"De","family":"Recherche","given":"Centre","non-dropping-particle":"","parse-names":false,"suffix":""}],"container-title":"Applied and Environmental Microbiology","id":"ITEM-1","issue":"12","issued":{"date-parts":[["1998"]]},"page":"5004-5007","title":"Ink and Vinegar , a Simple Staining Technique for Arbuscular-Mycorrhizal Fungi","type":"article-journal","volume":"64"},"uris":["http://www.mendeley.com/documents/?uuid=abf5f212-593d-4fe8-a990-b2b99c328ac1"]}],"mendeley":{"formattedCitation":"(Vierheilig et al. 1998)","manualFormatting":"Vierheilig et al. (1998)","plainTextFormattedCitation":"(Vierheilig et al. 1998)","previouslyFormattedCitation":"(Vierheilig et al. 1998)"},"properties":{"noteIndex":0},"schema":"https://github.com/citation-style-language/schema/raw/master/csl-citation.json"}</w:instrText>
      </w:r>
      <w:r w:rsidRPr="00DE4761">
        <w:rPr>
          <w:rFonts w:ascii="Times New Roman" w:hAnsi="Times New Roman" w:cs="Times New Roman"/>
          <w:sz w:val="24"/>
          <w:szCs w:val="24"/>
        </w:rPr>
        <w:fldChar w:fldCharType="separate"/>
      </w:r>
      <w:r w:rsidRPr="00DE4761">
        <w:rPr>
          <w:rFonts w:ascii="Times New Roman" w:hAnsi="Times New Roman" w:cs="Times New Roman"/>
          <w:noProof/>
          <w:sz w:val="24"/>
          <w:szCs w:val="24"/>
        </w:rPr>
        <w:t xml:space="preserve">Vierheilig </w:t>
      </w:r>
      <w:r w:rsidRPr="006904CE">
        <w:rPr>
          <w:rFonts w:ascii="Times New Roman" w:hAnsi="Times New Roman" w:cs="Times New Roman"/>
          <w:iCs/>
          <w:noProof/>
          <w:sz w:val="24"/>
          <w:szCs w:val="24"/>
        </w:rPr>
        <w:t>et al</w:t>
      </w:r>
      <w:r w:rsidRPr="000C502C">
        <w:rPr>
          <w:rFonts w:ascii="Times New Roman" w:hAnsi="Times New Roman" w:cs="Times New Roman"/>
          <w:i/>
          <w:noProof/>
          <w:sz w:val="24"/>
          <w:szCs w:val="24"/>
        </w:rPr>
        <w:t>.</w:t>
      </w:r>
      <w:r w:rsidRPr="00DE4761">
        <w:rPr>
          <w:rFonts w:ascii="Times New Roman" w:hAnsi="Times New Roman" w:cs="Times New Roman"/>
          <w:noProof/>
          <w:sz w:val="24"/>
          <w:szCs w:val="24"/>
        </w:rPr>
        <w:t xml:space="preserve"> (1998)</w:t>
      </w:r>
      <w:r w:rsidRPr="00DE4761">
        <w:rPr>
          <w:rFonts w:ascii="Times New Roman" w:hAnsi="Times New Roman" w:cs="Times New Roman"/>
          <w:sz w:val="24"/>
          <w:szCs w:val="24"/>
        </w:rPr>
        <w:fldChar w:fldCharType="end"/>
      </w:r>
      <w:r w:rsidRPr="00DE4761">
        <w:rPr>
          <w:rFonts w:ascii="Times New Roman" w:hAnsi="Times New Roman" w:cs="Times New Roman"/>
          <w:sz w:val="24"/>
          <w:szCs w:val="24"/>
        </w:rPr>
        <w:t>. Roots were rinsed in tap water to remove the ethanol and each sample was placed into an individual Biopsy processing cassette. Cassettes were immersed in a beaker containing 10% potassium hydroxide (KOH) and placed in a water bath at 80</w:t>
      </w:r>
      <w:r w:rsidRPr="00DE4761">
        <w:rPr>
          <w:rFonts w:ascii="Times New Roman" w:hAnsi="Times New Roman" w:cs="Times New Roman"/>
          <w:sz w:val="24"/>
          <w:szCs w:val="24"/>
          <w:vertAlign w:val="superscript"/>
        </w:rPr>
        <w:t>o</w:t>
      </w:r>
      <w:r w:rsidRPr="00DE4761">
        <w:rPr>
          <w:rFonts w:ascii="Times New Roman" w:hAnsi="Times New Roman" w:cs="Times New Roman"/>
          <w:sz w:val="24"/>
          <w:szCs w:val="24"/>
        </w:rPr>
        <w:t xml:space="preserve">C for 25 mins. The cassettes were then removed and rinsed under running tap water for a period of 10 mins. The cassettes were immersed in a beaker containing staining solution (84.4:15:0.6, </w:t>
      </w:r>
      <w:r w:rsidR="009358EC" w:rsidRPr="00DE4761">
        <w:rPr>
          <w:rFonts w:ascii="Times New Roman" w:hAnsi="Times New Roman" w:cs="Times New Roman"/>
          <w:sz w:val="24"/>
          <w:szCs w:val="24"/>
        </w:rPr>
        <w:t>sterile distilled water (SDW)</w:t>
      </w:r>
      <w:r w:rsidRPr="00DE4761">
        <w:rPr>
          <w:rFonts w:ascii="Times New Roman" w:hAnsi="Times New Roman" w:cs="Times New Roman"/>
          <w:sz w:val="24"/>
          <w:szCs w:val="24"/>
        </w:rPr>
        <w:t xml:space="preserve">: 1% hydrochloric acid: </w:t>
      </w:r>
      <w:proofErr w:type="spellStart"/>
      <w:r w:rsidRPr="00DE4761">
        <w:rPr>
          <w:rFonts w:ascii="Times New Roman" w:hAnsi="Times New Roman" w:cs="Times New Roman"/>
          <w:sz w:val="24"/>
          <w:szCs w:val="24"/>
        </w:rPr>
        <w:t>Quink</w:t>
      </w:r>
      <w:proofErr w:type="spellEnd"/>
      <w:r w:rsidRPr="00DE4761">
        <w:rPr>
          <w:rFonts w:ascii="Times New Roman" w:hAnsi="Times New Roman" w:cs="Times New Roman"/>
          <w:sz w:val="24"/>
          <w:szCs w:val="24"/>
        </w:rPr>
        <w:t xml:space="preserve"> blue pen ink) and placed back into the water bath for a period of 30 mins. Cassettes were then rinsed to remove excess stain, the roots were mounted on a slide in</w:t>
      </w:r>
      <w:r w:rsidR="009358EC" w:rsidRPr="00DE4761">
        <w:rPr>
          <w:rFonts w:ascii="Times New Roman" w:hAnsi="Times New Roman" w:cs="Times New Roman"/>
          <w:sz w:val="24"/>
          <w:szCs w:val="24"/>
        </w:rPr>
        <w:t xml:space="preserve"> SDW,</w:t>
      </w:r>
      <w:r w:rsidRPr="00DE4761">
        <w:rPr>
          <w:rFonts w:ascii="Times New Roman" w:hAnsi="Times New Roman" w:cs="Times New Roman"/>
          <w:sz w:val="24"/>
          <w:szCs w:val="24"/>
        </w:rPr>
        <w:t xml:space="preserve"> sealed using nail polish and were analysed under microscope. AMF colonisation was quantified using the cross-hair eyepiece method of </w:t>
      </w:r>
      <w:r w:rsidRPr="00DE4761">
        <w:rPr>
          <w:rFonts w:ascii="Times New Roman" w:hAnsi="Times New Roman" w:cs="Times New Roman"/>
          <w:sz w:val="24"/>
          <w:szCs w:val="24"/>
        </w:rPr>
        <w:fldChar w:fldCharType="begin" w:fldLock="1"/>
      </w:r>
      <w:r w:rsidRPr="00DE4761">
        <w:rPr>
          <w:rFonts w:ascii="Times New Roman" w:hAnsi="Times New Roman" w:cs="Times New Roman"/>
          <w:sz w:val="24"/>
          <w:szCs w:val="24"/>
        </w:rPr>
        <w:instrText>ADDIN CSL_CITATION {"citationItems":[{"id":"ITEM-1","itemData":{"DOI":"10.1111/j.1469-8137.1990.tb00476.x","ISBN":"1469-8137","ISSN":"1469-8137","abstract":"Previously described methods to quantify the proportion of root length colonized by vesicular-arbuscular (VA) mycorrhizal fungi are reviewed. It is argued that these methods give observer-dependent measures of colonization which cannot be used to compare, quantitatively, roots examined by different researchers. A modified method is described here to estimate VA mycorrhizal colonization on an objective scale of measurement, involving inspection of intersections between the microscope eyepiece crosshair and roots at magnification x 200; it is referred to as the magnified intersections method. Whether the vertical eyepiece crosshair crosses one or more arbuscules is noted at each intersection. The estimate of colonization is the proportion of root length containing arbuscules, called the arbuscular colonization (AC). The magnified intersections method also determines the proportion of root length containing vesicles, the vesicular colonization (VC), and the proportion of root length containing hyphae, the hyphal colonization (HC). However, VC and HC should be interpreted with caution because vesicles and hyphae, unlike arbuscules, can be produced in roots by non-mycorrhizal fungi.","author":[{"dropping-particle":"","family":"McGonigle","given":"T.P.","non-dropping-particle":"","parse-names":false,"suffix":""},{"dropping-particle":"","family":"Miller","given":"M.H.","non-dropping-particle":"","parse-names":false,"suffix":""},{"dropping-particle":"","family":"Evans","given":"D.G.","non-dropping-particle":"","parse-names":false,"suffix":""},{"dropping-particle":"","family":"Fairchild","given":"G.L.","non-dropping-particle":"","parse-names":false,"suffix":""},{"dropping-particle":"","family":"Swan","given":"J.A.","non-dropping-particle":"","parse-names":false,"suffix":""}],"container-title":"New Phytologist","id":"ITEM-1","issue":"3","issued":{"date-parts":[["1990"]]},"page":"495-501","title":"A new method which gives an objective measure of colonization of roots by vesicular-arbuscular mycorrhizal fungi","type":"article-journal","volume":"115"},"uris":["http://www.mendeley.com/documents/?uuid=c46356c1-2895-46b1-bd21-996974bda270"]}],"mendeley":{"formattedCitation":"(McGonigle et al. 1990)","manualFormatting":"McGonigle et al. (1990)","plainTextFormattedCitation":"(McGonigle et al. 1990)","previouslyFormattedCitation":"(McGonigle et al. 1990)"},"properties":{"noteIndex":0},"schema":"https://github.com/citation-style-language/schema/raw/master/csl-citation.json"}</w:instrText>
      </w:r>
      <w:r w:rsidRPr="00DE4761">
        <w:rPr>
          <w:rFonts w:ascii="Times New Roman" w:hAnsi="Times New Roman" w:cs="Times New Roman"/>
          <w:sz w:val="24"/>
          <w:szCs w:val="24"/>
        </w:rPr>
        <w:fldChar w:fldCharType="separate"/>
      </w:r>
      <w:r w:rsidRPr="00DE4761">
        <w:rPr>
          <w:rFonts w:ascii="Times New Roman" w:hAnsi="Times New Roman" w:cs="Times New Roman"/>
          <w:noProof/>
          <w:sz w:val="24"/>
          <w:szCs w:val="24"/>
        </w:rPr>
        <w:t xml:space="preserve">McGonigle </w:t>
      </w:r>
      <w:r w:rsidR="006904CE" w:rsidRPr="006904CE">
        <w:rPr>
          <w:rFonts w:ascii="Times New Roman" w:hAnsi="Times New Roman" w:cs="Times New Roman"/>
          <w:noProof/>
          <w:sz w:val="24"/>
          <w:szCs w:val="24"/>
        </w:rPr>
        <w:t>et al</w:t>
      </w:r>
      <w:r w:rsidRPr="000C502C">
        <w:rPr>
          <w:rFonts w:ascii="Times New Roman" w:hAnsi="Times New Roman" w:cs="Times New Roman"/>
          <w:i/>
          <w:noProof/>
          <w:sz w:val="24"/>
          <w:szCs w:val="24"/>
        </w:rPr>
        <w:t>.</w:t>
      </w:r>
      <w:r w:rsidRPr="00DE4761">
        <w:rPr>
          <w:rFonts w:ascii="Times New Roman" w:hAnsi="Times New Roman" w:cs="Times New Roman"/>
          <w:noProof/>
          <w:sz w:val="24"/>
          <w:szCs w:val="24"/>
        </w:rPr>
        <w:t xml:space="preserve"> (1990)</w:t>
      </w:r>
      <w:r w:rsidRPr="00DE4761">
        <w:rPr>
          <w:rFonts w:ascii="Times New Roman" w:hAnsi="Times New Roman" w:cs="Times New Roman"/>
          <w:sz w:val="24"/>
          <w:szCs w:val="24"/>
        </w:rPr>
        <w:fldChar w:fldCharType="end"/>
      </w:r>
      <w:r w:rsidRPr="00DE4761">
        <w:rPr>
          <w:rFonts w:ascii="Times New Roman" w:hAnsi="Times New Roman" w:cs="Times New Roman"/>
          <w:sz w:val="24"/>
          <w:szCs w:val="24"/>
        </w:rPr>
        <w:t xml:space="preserve">. The percentage root length colonisation (% RLC) was evaluated by counting 100 intersections with root sections where the presence of intraradical hyphae, </w:t>
      </w:r>
      <w:r w:rsidRPr="00DE4761">
        <w:rPr>
          <w:rFonts w:ascii="Times New Roman" w:hAnsi="Times New Roman" w:cs="Times New Roman"/>
          <w:sz w:val="24"/>
          <w:szCs w:val="24"/>
        </w:rPr>
        <w:lastRenderedPageBreak/>
        <w:t>vesicles and arbuscules was recorded</w:t>
      </w:r>
      <w:r w:rsidR="009358EC" w:rsidRPr="00DE4761">
        <w:rPr>
          <w:rFonts w:ascii="Times New Roman" w:hAnsi="Times New Roman" w:cs="Times New Roman"/>
          <w:sz w:val="24"/>
          <w:szCs w:val="24"/>
        </w:rPr>
        <w:t>, at a magnification of x400</w:t>
      </w:r>
      <w:r w:rsidRPr="00DE4761">
        <w:rPr>
          <w:rFonts w:ascii="Times New Roman" w:hAnsi="Times New Roman" w:cs="Times New Roman"/>
          <w:sz w:val="24"/>
          <w:szCs w:val="24"/>
        </w:rPr>
        <w:t xml:space="preserve">. This process was repeated for all root samples. </w:t>
      </w:r>
    </w:p>
    <w:p w14:paraId="7D5AE157" w14:textId="77777777" w:rsidR="00863F15" w:rsidRPr="00DE4761" w:rsidRDefault="00863F15" w:rsidP="000F36D4">
      <w:pPr>
        <w:spacing w:after="0" w:line="360" w:lineRule="auto"/>
        <w:rPr>
          <w:rFonts w:ascii="Times New Roman" w:hAnsi="Times New Roman" w:cs="Times New Roman"/>
          <w:sz w:val="24"/>
          <w:szCs w:val="24"/>
        </w:rPr>
      </w:pPr>
    </w:p>
    <w:p w14:paraId="5820C09B" w14:textId="042D2241" w:rsidR="00C37984" w:rsidRPr="00DE4761" w:rsidRDefault="00C37984" w:rsidP="000F36D4">
      <w:pPr>
        <w:pStyle w:val="Heading1"/>
        <w:jc w:val="left"/>
      </w:pPr>
      <w:proofErr w:type="gramStart"/>
      <w:r w:rsidRPr="00DE4761">
        <w:t xml:space="preserve">2.5 </w:t>
      </w:r>
      <w:r w:rsidR="00BF7F9D" w:rsidRPr="00DE4761">
        <w:t xml:space="preserve"> |</w:t>
      </w:r>
      <w:proofErr w:type="gramEnd"/>
      <w:r w:rsidR="00BF7F9D" w:rsidRPr="00DE4761">
        <w:t xml:space="preserve">  </w:t>
      </w:r>
      <w:r w:rsidRPr="00DE4761">
        <w:t xml:space="preserve">Rust Fungus Infection </w:t>
      </w:r>
    </w:p>
    <w:p w14:paraId="7CA30DBA" w14:textId="77777777" w:rsidR="000F36D4" w:rsidRPr="00DE4761" w:rsidRDefault="000F36D4" w:rsidP="000F36D4">
      <w:pPr>
        <w:spacing w:after="0" w:line="360" w:lineRule="auto"/>
        <w:rPr>
          <w:lang w:val="en-US"/>
        </w:rPr>
      </w:pPr>
    </w:p>
    <w:p w14:paraId="7B89D292" w14:textId="500098A5" w:rsidR="00C37984" w:rsidRPr="00DE4761" w:rsidRDefault="00C37984" w:rsidP="000F36D4">
      <w:pPr>
        <w:spacing w:after="0" w:line="360" w:lineRule="auto"/>
        <w:rPr>
          <w:rFonts w:ascii="Times New Roman" w:hAnsi="Times New Roman" w:cs="Times New Roman"/>
          <w:sz w:val="24"/>
          <w:szCs w:val="24"/>
          <w:lang w:val="en-US"/>
        </w:rPr>
      </w:pPr>
      <w:r w:rsidRPr="00DE4761">
        <w:rPr>
          <w:rFonts w:ascii="Times New Roman" w:hAnsi="Times New Roman" w:cs="Times New Roman"/>
          <w:sz w:val="24"/>
          <w:szCs w:val="24"/>
          <w:lang w:val="en-US"/>
        </w:rPr>
        <w:t xml:space="preserve">Ten rust-infected leaves were picked at random from each plant in the respective treatments and an acetate grid consisting of </w:t>
      </w:r>
      <w:r w:rsidR="00D714A0" w:rsidRPr="00DE4761">
        <w:rPr>
          <w:rFonts w:ascii="Times New Roman" w:hAnsi="Times New Roman" w:cs="Times New Roman"/>
          <w:sz w:val="24"/>
          <w:szCs w:val="24"/>
          <w:lang w:val="en-US"/>
        </w:rPr>
        <w:t>10 x 10 mm</w:t>
      </w:r>
      <w:r w:rsidRPr="00DE4761">
        <w:rPr>
          <w:rFonts w:ascii="Times New Roman" w:hAnsi="Times New Roman" w:cs="Times New Roman"/>
          <w:sz w:val="24"/>
          <w:szCs w:val="24"/>
          <w:lang w:val="en-US"/>
        </w:rPr>
        <w:t xml:space="preserve"> squares placed upon each leaf. The number of rust pustules in </w:t>
      </w:r>
      <w:r w:rsidR="00D67F36" w:rsidRPr="00DE4761">
        <w:rPr>
          <w:rFonts w:ascii="Times New Roman" w:hAnsi="Times New Roman" w:cs="Times New Roman"/>
          <w:sz w:val="24"/>
          <w:szCs w:val="24"/>
          <w:lang w:val="en-US"/>
        </w:rPr>
        <w:t>five</w:t>
      </w:r>
      <w:r w:rsidRPr="00DE4761">
        <w:rPr>
          <w:rFonts w:ascii="Times New Roman" w:hAnsi="Times New Roman" w:cs="Times New Roman"/>
          <w:sz w:val="24"/>
          <w:szCs w:val="24"/>
          <w:lang w:val="en-US"/>
        </w:rPr>
        <w:t xml:space="preserve"> randomly selected squares was counted and a mean calculated for each leaf and then for each plant, following Currie </w:t>
      </w:r>
      <w:r w:rsidR="006904CE" w:rsidRPr="006904CE">
        <w:rPr>
          <w:rFonts w:ascii="Times New Roman" w:hAnsi="Times New Roman" w:cs="Times New Roman"/>
          <w:sz w:val="24"/>
          <w:szCs w:val="24"/>
          <w:lang w:val="en-US"/>
        </w:rPr>
        <w:t>et al</w:t>
      </w:r>
      <w:r w:rsidRPr="000C502C">
        <w:rPr>
          <w:rFonts w:ascii="Times New Roman" w:hAnsi="Times New Roman" w:cs="Times New Roman"/>
          <w:i/>
          <w:sz w:val="24"/>
          <w:szCs w:val="24"/>
          <w:lang w:val="en-US"/>
        </w:rPr>
        <w:t>.</w:t>
      </w:r>
      <w:r w:rsidRPr="00DE4761">
        <w:rPr>
          <w:rFonts w:ascii="Times New Roman" w:hAnsi="Times New Roman" w:cs="Times New Roman"/>
          <w:sz w:val="24"/>
          <w:szCs w:val="24"/>
          <w:lang w:val="en-US"/>
        </w:rPr>
        <w:t xml:space="preserve"> (2020). </w:t>
      </w:r>
    </w:p>
    <w:p w14:paraId="3274725F" w14:textId="77777777" w:rsidR="000F36D4" w:rsidRPr="00DE4761" w:rsidRDefault="000F36D4" w:rsidP="000F36D4">
      <w:pPr>
        <w:spacing w:after="0" w:line="360" w:lineRule="auto"/>
        <w:rPr>
          <w:rFonts w:ascii="Times New Roman" w:hAnsi="Times New Roman" w:cs="Times New Roman"/>
          <w:sz w:val="24"/>
          <w:szCs w:val="24"/>
          <w:lang w:val="en-US"/>
        </w:rPr>
      </w:pPr>
    </w:p>
    <w:p w14:paraId="71602A31" w14:textId="6769F0A2" w:rsidR="00395043" w:rsidRPr="00DE4761" w:rsidRDefault="00C37984" w:rsidP="000F36D4">
      <w:pPr>
        <w:pStyle w:val="Heading1"/>
        <w:jc w:val="left"/>
      </w:pPr>
      <w:proofErr w:type="gramStart"/>
      <w:r w:rsidRPr="00DE4761">
        <w:t xml:space="preserve">2.6 </w:t>
      </w:r>
      <w:r w:rsidR="00BF7F9D" w:rsidRPr="00DE4761">
        <w:t xml:space="preserve"> |</w:t>
      </w:r>
      <w:proofErr w:type="gramEnd"/>
      <w:r w:rsidR="00BF7F9D" w:rsidRPr="00DE4761">
        <w:t xml:space="preserve">  </w:t>
      </w:r>
      <w:r w:rsidRPr="00DE4761">
        <w:t>Endophyte</w:t>
      </w:r>
      <w:r w:rsidR="00F551A6" w:rsidRPr="00DE4761">
        <w:t xml:space="preserve"> I</w:t>
      </w:r>
      <w:r w:rsidR="00395043" w:rsidRPr="00DE4761">
        <w:t xml:space="preserve">solation </w:t>
      </w:r>
    </w:p>
    <w:p w14:paraId="3CBC7707" w14:textId="77777777" w:rsidR="000F36D4" w:rsidRPr="00DE4761" w:rsidRDefault="000F36D4" w:rsidP="000F36D4">
      <w:pPr>
        <w:spacing w:after="0" w:line="360" w:lineRule="auto"/>
        <w:rPr>
          <w:lang w:val="en-US"/>
        </w:rPr>
      </w:pPr>
    </w:p>
    <w:p w14:paraId="113F7D15" w14:textId="34836721" w:rsidR="003E3337" w:rsidRPr="00DE4761" w:rsidRDefault="003E3337" w:rsidP="000F36D4">
      <w:pPr>
        <w:spacing w:after="0" w:line="360" w:lineRule="auto"/>
        <w:rPr>
          <w:rFonts w:ascii="Times New Roman" w:hAnsi="Times New Roman" w:cs="Times New Roman"/>
          <w:sz w:val="24"/>
          <w:szCs w:val="24"/>
        </w:rPr>
      </w:pPr>
      <w:r w:rsidRPr="00DE4761">
        <w:rPr>
          <w:rFonts w:ascii="Times New Roman" w:hAnsi="Times New Roman" w:cs="Times New Roman"/>
          <w:sz w:val="24"/>
          <w:szCs w:val="24"/>
        </w:rPr>
        <w:t>Three leaves (bottom, middle a</w:t>
      </w:r>
      <w:r w:rsidR="00F30511" w:rsidRPr="00DE4761">
        <w:rPr>
          <w:rFonts w:ascii="Times New Roman" w:hAnsi="Times New Roman" w:cs="Times New Roman"/>
          <w:sz w:val="24"/>
          <w:szCs w:val="24"/>
        </w:rPr>
        <w:t xml:space="preserve">nd top) from each plant in each </w:t>
      </w:r>
      <w:r w:rsidRPr="00DE4761">
        <w:rPr>
          <w:rFonts w:ascii="Times New Roman" w:hAnsi="Times New Roman" w:cs="Times New Roman"/>
          <w:sz w:val="24"/>
          <w:szCs w:val="24"/>
        </w:rPr>
        <w:t xml:space="preserve">treatment were harvested </w:t>
      </w:r>
      <w:r w:rsidR="00CB0663" w:rsidRPr="00DE4761">
        <w:rPr>
          <w:rFonts w:ascii="Times New Roman" w:hAnsi="Times New Roman" w:cs="Times New Roman"/>
          <w:sz w:val="24"/>
          <w:szCs w:val="24"/>
        </w:rPr>
        <w:t xml:space="preserve">for endophyte evaluation. Two round fragments, each approximately 6mm </w:t>
      </w:r>
      <w:r w:rsidR="00D714A0" w:rsidRPr="00DE4761">
        <w:rPr>
          <w:rFonts w:ascii="Times New Roman" w:hAnsi="Times New Roman" w:cs="Times New Roman"/>
          <w:sz w:val="24"/>
          <w:szCs w:val="24"/>
        </w:rPr>
        <w:t xml:space="preserve">in </w:t>
      </w:r>
      <w:r w:rsidR="00CB0663" w:rsidRPr="00DE4761">
        <w:rPr>
          <w:rFonts w:ascii="Times New Roman" w:hAnsi="Times New Roman" w:cs="Times New Roman"/>
          <w:sz w:val="24"/>
          <w:szCs w:val="24"/>
        </w:rPr>
        <w:t>diameter were cut from each leaf using a sterilised hole punch and fol</w:t>
      </w:r>
      <w:r w:rsidRPr="00DE4761">
        <w:rPr>
          <w:rFonts w:ascii="Times New Roman" w:hAnsi="Times New Roman" w:cs="Times New Roman"/>
          <w:sz w:val="24"/>
          <w:szCs w:val="24"/>
        </w:rPr>
        <w:t xml:space="preserve">lowed </w:t>
      </w:r>
      <w:r w:rsidR="00CB0663" w:rsidRPr="00DE4761">
        <w:rPr>
          <w:rFonts w:ascii="Times New Roman" w:hAnsi="Times New Roman" w:cs="Times New Roman"/>
          <w:sz w:val="24"/>
          <w:szCs w:val="24"/>
        </w:rPr>
        <w:t xml:space="preserve">a modified surface sterilisation using </w:t>
      </w:r>
      <w:r w:rsidRPr="00DE4761">
        <w:rPr>
          <w:rFonts w:ascii="Times New Roman" w:hAnsi="Times New Roman" w:cs="Times New Roman"/>
          <w:sz w:val="24"/>
          <w:szCs w:val="24"/>
        </w:rPr>
        <w:t xml:space="preserve">method III in </w:t>
      </w:r>
      <w:r w:rsidRPr="00DE4761">
        <w:rPr>
          <w:rFonts w:ascii="Times New Roman" w:hAnsi="Times New Roman" w:cs="Times New Roman"/>
          <w:sz w:val="24"/>
          <w:szCs w:val="24"/>
        </w:rPr>
        <w:fldChar w:fldCharType="begin" w:fldLock="1"/>
      </w:r>
      <w:r w:rsidR="0063072E" w:rsidRPr="00DE4761">
        <w:rPr>
          <w:rFonts w:ascii="Times New Roman" w:hAnsi="Times New Roman" w:cs="Times New Roman"/>
          <w:sz w:val="24"/>
          <w:szCs w:val="24"/>
        </w:rPr>
        <w:instrText>ADDIN CSL_CITATION {"citationItems":[{"id":"ITEM-1","itemData":{"DOI":"10.1016/S0953-7562(09)80215-3","ISBN":"0953-7562","ISSN":"09537562","abstract":"Seven common methods of surface sterilization were compared for their effectiveness in isolating endophytes from herbaceous plants and shrubs growing in or near Brunswick, Germany. Only one method proved to be ineffective. Up to 16 different endophytic strains were isolated from each of 11 of the 12 plants tested. The role of endophytes as latent pathogens is discussed.","author":[{"dropping-particle":"","family":"Schulz","given":"B.","non-dropping-particle":"","parse-names":false,"suffix":""},{"dropping-particle":"","family":"Wanke","given":"U.","non-dropping-particle":"","parse-names":false,"suffix":""},{"dropping-particle":"","family":"Draeger","given":"S.","non-dropping-particle":"","parse-names":false,"suffix":""},{"dropping-particle":"","family":"Aust","given":"H. J.","non-dropping-particle":"","parse-names":false,"suffix":""}],"container-title":"Mycological Research","id":"ITEM-1","issue":"12","issued":{"date-parts":[["1993"]]},"page":"1447-1450","publisher":"British Mycological Society","title":"Endophytes from herbaceous plants and shrubs: effectiveness of surface sterilization methods","type":"article-journal","volume":"97"},"uris":["http://www.mendeley.com/documents/?uuid=5f384f4c-25d5-46be-9b0a-263037c39118"]}],"mendeley":{"formattedCitation":"(Schulz et al. 1993)","manualFormatting":"Schulz et al. (1993)","plainTextFormattedCitation":"(Schulz et al. 1993)","previouslyFormattedCitation":"(Schulz et al. 1993)"},"properties":{"noteIndex":0},"schema":"https://github.com/citation-style-language/schema/raw/master/csl-citation.json"}</w:instrText>
      </w:r>
      <w:r w:rsidRPr="00DE4761">
        <w:rPr>
          <w:rFonts w:ascii="Times New Roman" w:hAnsi="Times New Roman" w:cs="Times New Roman"/>
          <w:sz w:val="24"/>
          <w:szCs w:val="24"/>
        </w:rPr>
        <w:fldChar w:fldCharType="separate"/>
      </w:r>
      <w:r w:rsidRPr="00DE4761">
        <w:rPr>
          <w:rFonts w:ascii="Times New Roman" w:hAnsi="Times New Roman" w:cs="Times New Roman"/>
          <w:noProof/>
          <w:sz w:val="24"/>
          <w:szCs w:val="24"/>
        </w:rPr>
        <w:t xml:space="preserve">Schulz </w:t>
      </w:r>
      <w:r w:rsidR="006904CE" w:rsidRPr="006904CE">
        <w:rPr>
          <w:rFonts w:ascii="Times New Roman" w:hAnsi="Times New Roman" w:cs="Times New Roman"/>
          <w:noProof/>
          <w:sz w:val="24"/>
          <w:szCs w:val="24"/>
        </w:rPr>
        <w:t>et al</w:t>
      </w:r>
      <w:r w:rsidRPr="000C502C">
        <w:rPr>
          <w:rFonts w:ascii="Times New Roman" w:hAnsi="Times New Roman" w:cs="Times New Roman"/>
          <w:i/>
          <w:noProof/>
          <w:sz w:val="24"/>
          <w:szCs w:val="24"/>
        </w:rPr>
        <w:t>.</w:t>
      </w:r>
      <w:r w:rsidRPr="00DE4761">
        <w:rPr>
          <w:rFonts w:ascii="Times New Roman" w:hAnsi="Times New Roman" w:cs="Times New Roman"/>
          <w:noProof/>
          <w:sz w:val="24"/>
          <w:szCs w:val="24"/>
        </w:rPr>
        <w:t xml:space="preserve"> (1993)</w:t>
      </w:r>
      <w:r w:rsidRPr="00DE4761">
        <w:rPr>
          <w:rFonts w:ascii="Times New Roman" w:hAnsi="Times New Roman" w:cs="Times New Roman"/>
          <w:sz w:val="24"/>
          <w:szCs w:val="24"/>
        </w:rPr>
        <w:fldChar w:fldCharType="end"/>
      </w:r>
      <w:r w:rsidRPr="00DE4761">
        <w:rPr>
          <w:rFonts w:ascii="Times New Roman" w:hAnsi="Times New Roman" w:cs="Times New Roman"/>
          <w:sz w:val="24"/>
          <w:szCs w:val="24"/>
        </w:rPr>
        <w:t>. The fragments were imm</w:t>
      </w:r>
      <w:r w:rsidR="00D67F36" w:rsidRPr="00DE4761">
        <w:rPr>
          <w:rFonts w:ascii="Times New Roman" w:hAnsi="Times New Roman" w:cs="Times New Roman"/>
          <w:sz w:val="24"/>
          <w:szCs w:val="24"/>
        </w:rPr>
        <w:t>ersed in 100% ethanol for 30 sec</w:t>
      </w:r>
      <w:r w:rsidRPr="00DE4761">
        <w:rPr>
          <w:rFonts w:ascii="Times New Roman" w:hAnsi="Times New Roman" w:cs="Times New Roman"/>
          <w:sz w:val="24"/>
          <w:szCs w:val="24"/>
        </w:rPr>
        <w:t>, washed</w:t>
      </w:r>
      <w:r w:rsidR="009358EC" w:rsidRPr="00DE4761">
        <w:rPr>
          <w:rFonts w:ascii="Times New Roman" w:hAnsi="Times New Roman" w:cs="Times New Roman"/>
          <w:sz w:val="24"/>
          <w:szCs w:val="24"/>
        </w:rPr>
        <w:t xml:space="preserve"> in SDW</w:t>
      </w:r>
      <w:r w:rsidRPr="00DE4761">
        <w:rPr>
          <w:rFonts w:ascii="Times New Roman" w:hAnsi="Times New Roman" w:cs="Times New Roman"/>
          <w:sz w:val="24"/>
          <w:szCs w:val="24"/>
        </w:rPr>
        <w:t xml:space="preserve">, immersed in 4.7% sodium </w:t>
      </w:r>
      <w:proofErr w:type="spellStart"/>
      <w:r w:rsidRPr="00DE4761">
        <w:rPr>
          <w:rFonts w:ascii="Times New Roman" w:hAnsi="Times New Roman" w:cs="Times New Roman"/>
          <w:sz w:val="24"/>
          <w:szCs w:val="24"/>
        </w:rPr>
        <w:t>hypoclorite</w:t>
      </w:r>
      <w:proofErr w:type="spellEnd"/>
      <w:r w:rsidRPr="00DE4761">
        <w:rPr>
          <w:rFonts w:ascii="Times New Roman" w:hAnsi="Times New Roman" w:cs="Times New Roman"/>
          <w:sz w:val="24"/>
          <w:szCs w:val="24"/>
        </w:rPr>
        <w:t xml:space="preserve"> (</w:t>
      </w:r>
      <w:proofErr w:type="spellStart"/>
      <w:r w:rsidRPr="00DE4761">
        <w:rPr>
          <w:rFonts w:ascii="Times New Roman" w:hAnsi="Times New Roman" w:cs="Times New Roman"/>
          <w:sz w:val="24"/>
          <w:szCs w:val="24"/>
        </w:rPr>
        <w:t>NaOCl</w:t>
      </w:r>
      <w:proofErr w:type="spellEnd"/>
      <w:r w:rsidRPr="00DE4761">
        <w:rPr>
          <w:rFonts w:ascii="Times New Roman" w:hAnsi="Times New Roman" w:cs="Times New Roman"/>
          <w:sz w:val="24"/>
          <w:szCs w:val="24"/>
        </w:rPr>
        <w:t xml:space="preserve">) (4.7% v/v: 4.7ml </w:t>
      </w:r>
      <w:proofErr w:type="spellStart"/>
      <w:r w:rsidRPr="00DE4761">
        <w:rPr>
          <w:rFonts w:ascii="Times New Roman" w:hAnsi="Times New Roman" w:cs="Times New Roman"/>
          <w:sz w:val="24"/>
          <w:szCs w:val="24"/>
        </w:rPr>
        <w:t>NaOCl</w:t>
      </w:r>
      <w:proofErr w:type="spellEnd"/>
      <w:r w:rsidRPr="00DE4761">
        <w:rPr>
          <w:rFonts w:ascii="Times New Roman" w:hAnsi="Times New Roman" w:cs="Times New Roman"/>
          <w:sz w:val="24"/>
          <w:szCs w:val="24"/>
        </w:rPr>
        <w:t xml:space="preserve"> in 100ml </w:t>
      </w:r>
      <w:r w:rsidR="00BB3C15" w:rsidRPr="00DE4761">
        <w:rPr>
          <w:rFonts w:ascii="Times New Roman" w:hAnsi="Times New Roman" w:cs="Times New Roman"/>
          <w:sz w:val="24"/>
          <w:szCs w:val="24"/>
        </w:rPr>
        <w:t>SDW</w:t>
      </w:r>
      <w:r w:rsidRPr="00DE4761">
        <w:rPr>
          <w:rFonts w:ascii="Times New Roman" w:hAnsi="Times New Roman" w:cs="Times New Roman"/>
          <w:sz w:val="24"/>
          <w:szCs w:val="24"/>
        </w:rPr>
        <w:t xml:space="preserve">) for one min, immersed in </w:t>
      </w:r>
      <w:r w:rsidR="00CB0663" w:rsidRPr="00DE4761">
        <w:rPr>
          <w:rFonts w:ascii="Times New Roman" w:hAnsi="Times New Roman" w:cs="Times New Roman"/>
          <w:sz w:val="24"/>
          <w:szCs w:val="24"/>
        </w:rPr>
        <w:t xml:space="preserve">100% </w:t>
      </w:r>
      <w:r w:rsidRPr="00DE4761">
        <w:rPr>
          <w:rFonts w:ascii="Times New Roman" w:hAnsi="Times New Roman" w:cs="Times New Roman"/>
          <w:sz w:val="24"/>
          <w:szCs w:val="24"/>
        </w:rPr>
        <w:t xml:space="preserve">ethanol for a further 30 sec and followed by </w:t>
      </w:r>
      <w:r w:rsidR="00D714A0" w:rsidRPr="00DE4761">
        <w:rPr>
          <w:rFonts w:ascii="Times New Roman" w:hAnsi="Times New Roman" w:cs="Times New Roman"/>
          <w:sz w:val="24"/>
          <w:szCs w:val="24"/>
        </w:rPr>
        <w:t>four separate rinses with</w:t>
      </w:r>
      <w:r w:rsidRPr="00DE4761">
        <w:rPr>
          <w:rFonts w:ascii="Times New Roman" w:hAnsi="Times New Roman" w:cs="Times New Roman"/>
          <w:sz w:val="24"/>
          <w:szCs w:val="24"/>
        </w:rPr>
        <w:t xml:space="preserve"> </w:t>
      </w:r>
      <w:r w:rsidR="00BB3C15" w:rsidRPr="00DE4761">
        <w:rPr>
          <w:rFonts w:ascii="Times New Roman" w:hAnsi="Times New Roman" w:cs="Times New Roman"/>
          <w:sz w:val="24"/>
          <w:szCs w:val="24"/>
        </w:rPr>
        <w:t>SDW</w:t>
      </w:r>
      <w:r w:rsidRPr="00DE4761">
        <w:rPr>
          <w:rFonts w:ascii="Times New Roman" w:hAnsi="Times New Roman" w:cs="Times New Roman"/>
          <w:sz w:val="24"/>
          <w:szCs w:val="24"/>
        </w:rPr>
        <w:t xml:space="preserve">. The fragments were placed abaxial surface downwards onto potato dextrose agar (PDA) </w:t>
      </w:r>
      <w:r w:rsidR="00E12019" w:rsidRPr="00DE4761">
        <w:rPr>
          <w:rFonts w:ascii="Times New Roman" w:hAnsi="Times New Roman" w:cs="Times New Roman"/>
          <w:sz w:val="24"/>
          <w:szCs w:val="24"/>
        </w:rPr>
        <w:t xml:space="preserve">amended </w:t>
      </w:r>
      <w:r w:rsidRPr="00DE4761">
        <w:rPr>
          <w:rFonts w:ascii="Times New Roman" w:hAnsi="Times New Roman" w:cs="Times New Roman"/>
          <w:sz w:val="24"/>
          <w:szCs w:val="24"/>
        </w:rPr>
        <w:t>with 80</w:t>
      </w:r>
      <w:r w:rsidR="00D67F36" w:rsidRPr="00DE4761">
        <w:rPr>
          <w:rFonts w:ascii="Times New Roman" w:hAnsi="Times New Roman" w:cs="Times New Roman"/>
          <w:sz w:val="24"/>
          <w:szCs w:val="24"/>
        </w:rPr>
        <w:t xml:space="preserve"> </w:t>
      </w:r>
      <w:r w:rsidRPr="00DE4761">
        <w:rPr>
          <w:rFonts w:ascii="Times New Roman" w:hAnsi="Times New Roman" w:cs="Times New Roman"/>
          <w:sz w:val="24"/>
          <w:szCs w:val="24"/>
        </w:rPr>
        <w:t>mg L</w:t>
      </w:r>
      <w:r w:rsidRPr="00DE4761">
        <w:rPr>
          <w:rFonts w:ascii="Times New Roman" w:hAnsi="Times New Roman" w:cs="Times New Roman"/>
          <w:sz w:val="24"/>
          <w:szCs w:val="24"/>
          <w:vertAlign w:val="superscript"/>
        </w:rPr>
        <w:t>-1</w:t>
      </w:r>
      <w:r w:rsidRPr="00DE4761">
        <w:rPr>
          <w:rFonts w:ascii="Times New Roman" w:hAnsi="Times New Roman" w:cs="Times New Roman"/>
          <w:sz w:val="24"/>
          <w:szCs w:val="24"/>
        </w:rPr>
        <w:t xml:space="preserve"> streptomycin sulphate and 60</w:t>
      </w:r>
      <w:r w:rsidR="00D67F36" w:rsidRPr="00DE4761">
        <w:rPr>
          <w:rFonts w:ascii="Times New Roman" w:hAnsi="Times New Roman" w:cs="Times New Roman"/>
          <w:sz w:val="24"/>
          <w:szCs w:val="24"/>
        </w:rPr>
        <w:t xml:space="preserve"> </w:t>
      </w:r>
      <w:r w:rsidRPr="00DE4761">
        <w:rPr>
          <w:rFonts w:ascii="Times New Roman" w:hAnsi="Times New Roman" w:cs="Times New Roman"/>
          <w:sz w:val="24"/>
          <w:szCs w:val="24"/>
        </w:rPr>
        <w:t>mg L</w:t>
      </w:r>
      <w:r w:rsidRPr="00DE4761">
        <w:rPr>
          <w:rFonts w:ascii="Times New Roman" w:hAnsi="Times New Roman" w:cs="Times New Roman"/>
          <w:sz w:val="24"/>
          <w:szCs w:val="24"/>
          <w:vertAlign w:val="superscript"/>
        </w:rPr>
        <w:t>-1</w:t>
      </w:r>
      <w:r w:rsidRPr="00DE4761">
        <w:rPr>
          <w:rFonts w:ascii="Times New Roman" w:hAnsi="Times New Roman" w:cs="Times New Roman"/>
          <w:sz w:val="24"/>
          <w:szCs w:val="24"/>
        </w:rPr>
        <w:t xml:space="preserve"> penicillin G to inhibit bacterial contamination. </w:t>
      </w:r>
      <w:r w:rsidR="00E12019" w:rsidRPr="00DE4761">
        <w:rPr>
          <w:rFonts w:ascii="Times New Roman" w:hAnsi="Times New Roman" w:cs="Times New Roman"/>
          <w:sz w:val="24"/>
          <w:szCs w:val="24"/>
        </w:rPr>
        <w:t xml:space="preserve">Before plating, the </w:t>
      </w:r>
      <w:r w:rsidRPr="00DE4761">
        <w:rPr>
          <w:rFonts w:ascii="Times New Roman" w:hAnsi="Times New Roman" w:cs="Times New Roman"/>
          <w:sz w:val="24"/>
          <w:szCs w:val="24"/>
        </w:rPr>
        <w:t xml:space="preserve">fragments were pressed onto </w:t>
      </w:r>
      <w:r w:rsidR="00E12019" w:rsidRPr="00DE4761">
        <w:rPr>
          <w:rFonts w:ascii="Times New Roman" w:hAnsi="Times New Roman" w:cs="Times New Roman"/>
          <w:sz w:val="24"/>
          <w:szCs w:val="24"/>
        </w:rPr>
        <w:t xml:space="preserve">several </w:t>
      </w:r>
      <w:r w:rsidRPr="00DE4761">
        <w:rPr>
          <w:rFonts w:ascii="Times New Roman" w:hAnsi="Times New Roman" w:cs="Times New Roman"/>
          <w:sz w:val="24"/>
          <w:szCs w:val="24"/>
        </w:rPr>
        <w:t xml:space="preserve">PDA </w:t>
      </w:r>
      <w:r w:rsidR="00E12019" w:rsidRPr="00DE4761">
        <w:rPr>
          <w:rFonts w:ascii="Times New Roman" w:hAnsi="Times New Roman" w:cs="Times New Roman"/>
          <w:sz w:val="24"/>
          <w:szCs w:val="24"/>
        </w:rPr>
        <w:t>plates</w:t>
      </w:r>
      <w:r w:rsidRPr="00DE4761">
        <w:rPr>
          <w:rFonts w:ascii="Times New Roman" w:hAnsi="Times New Roman" w:cs="Times New Roman"/>
          <w:sz w:val="24"/>
          <w:szCs w:val="24"/>
        </w:rPr>
        <w:t xml:space="preserve"> to examine the efficacy of </w:t>
      </w:r>
      <w:r w:rsidR="00E12019" w:rsidRPr="00DE4761">
        <w:rPr>
          <w:rFonts w:ascii="Times New Roman" w:hAnsi="Times New Roman" w:cs="Times New Roman"/>
          <w:sz w:val="24"/>
          <w:szCs w:val="24"/>
        </w:rPr>
        <w:t>the surface sterilis</w:t>
      </w:r>
      <w:r w:rsidRPr="00DE4761">
        <w:rPr>
          <w:rFonts w:ascii="Times New Roman" w:hAnsi="Times New Roman" w:cs="Times New Roman"/>
          <w:sz w:val="24"/>
          <w:szCs w:val="24"/>
        </w:rPr>
        <w:t>ation</w:t>
      </w:r>
      <w:r w:rsidR="00E12019" w:rsidRPr="00DE4761">
        <w:rPr>
          <w:rFonts w:ascii="Times New Roman" w:hAnsi="Times New Roman" w:cs="Times New Roman"/>
          <w:sz w:val="24"/>
          <w:szCs w:val="24"/>
        </w:rPr>
        <w:t xml:space="preserve"> procedure</w:t>
      </w:r>
      <w:r w:rsidRPr="00DE4761">
        <w:rPr>
          <w:rFonts w:ascii="Times New Roman" w:hAnsi="Times New Roman" w:cs="Times New Roman"/>
          <w:sz w:val="24"/>
          <w:szCs w:val="24"/>
        </w:rPr>
        <w:t xml:space="preserve">. The </w:t>
      </w:r>
      <w:r w:rsidR="00D714A0" w:rsidRPr="00DE4761">
        <w:rPr>
          <w:rFonts w:ascii="Times New Roman" w:hAnsi="Times New Roman" w:cs="Times New Roman"/>
          <w:sz w:val="24"/>
          <w:szCs w:val="24"/>
        </w:rPr>
        <w:t>90</w:t>
      </w:r>
      <w:r w:rsidR="00D67F36" w:rsidRPr="00DE4761">
        <w:rPr>
          <w:rFonts w:ascii="Times New Roman" w:hAnsi="Times New Roman" w:cs="Times New Roman"/>
          <w:sz w:val="24"/>
          <w:szCs w:val="24"/>
        </w:rPr>
        <w:t xml:space="preserve"> </w:t>
      </w:r>
      <w:r w:rsidR="00D714A0" w:rsidRPr="00DE4761">
        <w:rPr>
          <w:rFonts w:ascii="Times New Roman" w:hAnsi="Times New Roman" w:cs="Times New Roman"/>
          <w:sz w:val="24"/>
          <w:szCs w:val="24"/>
        </w:rPr>
        <w:t xml:space="preserve">mm </w:t>
      </w:r>
      <w:r w:rsidRPr="00DE4761">
        <w:rPr>
          <w:rFonts w:ascii="Times New Roman" w:hAnsi="Times New Roman" w:cs="Times New Roman"/>
          <w:sz w:val="24"/>
          <w:szCs w:val="24"/>
        </w:rPr>
        <w:t>plates were sealed with parafilm to prevent conta</w:t>
      </w:r>
      <w:r w:rsidR="00E12019" w:rsidRPr="00DE4761">
        <w:rPr>
          <w:rFonts w:ascii="Times New Roman" w:hAnsi="Times New Roman" w:cs="Times New Roman"/>
          <w:sz w:val="24"/>
          <w:szCs w:val="24"/>
        </w:rPr>
        <w:t>mination and stored in a plastic box at</w:t>
      </w:r>
      <w:r w:rsidRPr="00DE4761">
        <w:rPr>
          <w:rFonts w:ascii="Times New Roman" w:hAnsi="Times New Roman" w:cs="Times New Roman"/>
          <w:sz w:val="24"/>
          <w:szCs w:val="24"/>
        </w:rPr>
        <w:t xml:space="preserve"> room temperature. </w:t>
      </w:r>
      <w:r w:rsidR="00E12019" w:rsidRPr="00DE4761">
        <w:rPr>
          <w:rFonts w:ascii="Times New Roman" w:hAnsi="Times New Roman" w:cs="Times New Roman"/>
          <w:sz w:val="24"/>
          <w:szCs w:val="24"/>
        </w:rPr>
        <w:t xml:space="preserve">Single isolations of each endophyte growing from the sterilised leaf were set up on potato </w:t>
      </w:r>
      <w:r w:rsidRPr="00DE4761">
        <w:rPr>
          <w:rFonts w:ascii="Times New Roman" w:hAnsi="Times New Roman" w:cs="Times New Roman"/>
          <w:sz w:val="24"/>
          <w:szCs w:val="24"/>
        </w:rPr>
        <w:t>carrot agar (PCA) plates</w:t>
      </w:r>
      <w:r w:rsidR="00E12019" w:rsidRPr="00DE4761">
        <w:rPr>
          <w:rFonts w:ascii="Times New Roman" w:hAnsi="Times New Roman" w:cs="Times New Roman"/>
          <w:sz w:val="24"/>
          <w:szCs w:val="24"/>
        </w:rPr>
        <w:t xml:space="preserve">. Once sporulation had occurred, fungal material including conidia, conidiophores and mycelia were mounted in </w:t>
      </w:r>
      <w:proofErr w:type="spellStart"/>
      <w:r w:rsidR="00E12019" w:rsidRPr="00DE4761">
        <w:rPr>
          <w:rFonts w:ascii="Times New Roman" w:hAnsi="Times New Roman" w:cs="Times New Roman"/>
          <w:sz w:val="24"/>
          <w:szCs w:val="24"/>
        </w:rPr>
        <w:t>Erythrosin</w:t>
      </w:r>
      <w:proofErr w:type="spellEnd"/>
      <w:r w:rsidR="00E12019" w:rsidRPr="00DE4761">
        <w:rPr>
          <w:rFonts w:ascii="Times New Roman" w:hAnsi="Times New Roman" w:cs="Times New Roman"/>
          <w:sz w:val="24"/>
          <w:szCs w:val="24"/>
        </w:rPr>
        <w:t xml:space="preserve"> stain on slides for morphological identification b</w:t>
      </w:r>
      <w:r w:rsidR="00880382" w:rsidRPr="00DE4761">
        <w:rPr>
          <w:rFonts w:ascii="Times New Roman" w:hAnsi="Times New Roman" w:cs="Times New Roman"/>
          <w:sz w:val="24"/>
          <w:szCs w:val="24"/>
        </w:rPr>
        <w:t>y B.</w:t>
      </w:r>
      <w:r w:rsidRPr="00DE4761">
        <w:rPr>
          <w:rFonts w:ascii="Times New Roman" w:hAnsi="Times New Roman" w:cs="Times New Roman"/>
          <w:sz w:val="24"/>
          <w:szCs w:val="24"/>
        </w:rPr>
        <w:t xml:space="preserve"> C. Sutton</w:t>
      </w:r>
      <w:r w:rsidR="00E12019" w:rsidRPr="00DE4761">
        <w:rPr>
          <w:rFonts w:ascii="Times New Roman" w:hAnsi="Times New Roman" w:cs="Times New Roman"/>
          <w:sz w:val="24"/>
          <w:szCs w:val="24"/>
        </w:rPr>
        <w:t>. A sample of the isolate</w:t>
      </w:r>
      <w:r w:rsidR="00880382" w:rsidRPr="00DE4761">
        <w:rPr>
          <w:rFonts w:ascii="Times New Roman" w:hAnsi="Times New Roman" w:cs="Times New Roman"/>
          <w:sz w:val="24"/>
          <w:szCs w:val="24"/>
        </w:rPr>
        <w:t xml:space="preserve">s of </w:t>
      </w:r>
      <w:r w:rsidR="00880382" w:rsidRPr="00DE4761">
        <w:rPr>
          <w:rFonts w:ascii="Times New Roman" w:hAnsi="Times New Roman" w:cs="Times New Roman"/>
          <w:i/>
          <w:sz w:val="24"/>
          <w:szCs w:val="24"/>
        </w:rPr>
        <w:t xml:space="preserve">C. acutatum </w:t>
      </w:r>
      <w:r w:rsidR="00880382" w:rsidRPr="00DE4761">
        <w:rPr>
          <w:rFonts w:ascii="Times New Roman" w:hAnsi="Times New Roman" w:cs="Times New Roman"/>
          <w:sz w:val="24"/>
          <w:szCs w:val="24"/>
        </w:rPr>
        <w:t xml:space="preserve">and </w:t>
      </w:r>
      <w:r w:rsidR="00880382" w:rsidRPr="00DE4761">
        <w:rPr>
          <w:rFonts w:ascii="Times New Roman" w:hAnsi="Times New Roman" w:cs="Times New Roman"/>
          <w:i/>
          <w:sz w:val="24"/>
          <w:szCs w:val="24"/>
        </w:rPr>
        <w:t>C</w:t>
      </w:r>
      <w:r w:rsidR="00D714A0" w:rsidRPr="00DE4761">
        <w:rPr>
          <w:rFonts w:ascii="Times New Roman" w:hAnsi="Times New Roman" w:cs="Times New Roman"/>
          <w:i/>
          <w:sz w:val="24"/>
          <w:szCs w:val="24"/>
        </w:rPr>
        <w:t>l</w:t>
      </w:r>
      <w:r w:rsidR="00880382" w:rsidRPr="00DE4761">
        <w:rPr>
          <w:rFonts w:ascii="Times New Roman" w:hAnsi="Times New Roman" w:cs="Times New Roman"/>
          <w:i/>
          <w:sz w:val="24"/>
          <w:szCs w:val="24"/>
        </w:rPr>
        <w:t>. oxysporum</w:t>
      </w:r>
      <w:r w:rsidR="00E12019" w:rsidRPr="00DE4761">
        <w:rPr>
          <w:rFonts w:ascii="Times New Roman" w:hAnsi="Times New Roman" w:cs="Times New Roman"/>
          <w:sz w:val="24"/>
          <w:szCs w:val="24"/>
        </w:rPr>
        <w:t xml:space="preserve"> on PCA was sent </w:t>
      </w:r>
      <w:r w:rsidRPr="00DE4761">
        <w:rPr>
          <w:rFonts w:ascii="Times New Roman" w:hAnsi="Times New Roman" w:cs="Times New Roman"/>
          <w:sz w:val="24"/>
          <w:szCs w:val="24"/>
        </w:rPr>
        <w:t xml:space="preserve">to the Microbial Identification Service, </w:t>
      </w:r>
      <w:r w:rsidR="006E6AD9" w:rsidRPr="00DE4761">
        <w:rPr>
          <w:rFonts w:ascii="Times New Roman" w:hAnsi="Times New Roman" w:cs="Times New Roman"/>
          <w:sz w:val="24"/>
          <w:szCs w:val="24"/>
        </w:rPr>
        <w:t>Centre for Agriculture and Bioscience International (</w:t>
      </w:r>
      <w:r w:rsidRPr="00DE4761">
        <w:rPr>
          <w:rFonts w:ascii="Times New Roman" w:hAnsi="Times New Roman" w:cs="Times New Roman"/>
          <w:sz w:val="24"/>
          <w:szCs w:val="24"/>
        </w:rPr>
        <w:t>CABI</w:t>
      </w:r>
      <w:r w:rsidR="006E6AD9" w:rsidRPr="00DE4761">
        <w:rPr>
          <w:rFonts w:ascii="Times New Roman" w:hAnsi="Times New Roman" w:cs="Times New Roman"/>
          <w:sz w:val="24"/>
          <w:szCs w:val="24"/>
        </w:rPr>
        <w:t>)</w:t>
      </w:r>
      <w:r w:rsidRPr="00DE4761">
        <w:rPr>
          <w:rFonts w:ascii="Times New Roman" w:hAnsi="Times New Roman" w:cs="Times New Roman"/>
          <w:sz w:val="24"/>
          <w:szCs w:val="24"/>
        </w:rPr>
        <w:t xml:space="preserve">, for molecular </w:t>
      </w:r>
      <w:r w:rsidR="00880382" w:rsidRPr="00DE4761">
        <w:rPr>
          <w:rFonts w:ascii="Times New Roman" w:hAnsi="Times New Roman" w:cs="Times New Roman"/>
          <w:sz w:val="24"/>
          <w:szCs w:val="24"/>
        </w:rPr>
        <w:t>confirmation</w:t>
      </w:r>
      <w:r w:rsidRPr="00DE4761">
        <w:rPr>
          <w:rFonts w:ascii="Times New Roman" w:hAnsi="Times New Roman" w:cs="Times New Roman"/>
          <w:sz w:val="24"/>
          <w:szCs w:val="24"/>
        </w:rPr>
        <w:t>.</w:t>
      </w:r>
      <w:r w:rsidR="00880382" w:rsidRPr="00DE4761">
        <w:rPr>
          <w:rFonts w:ascii="Times New Roman" w:hAnsi="Times New Roman" w:cs="Times New Roman"/>
          <w:sz w:val="24"/>
          <w:szCs w:val="24"/>
        </w:rPr>
        <w:t xml:space="preserve"> Endophyte Isolation Frequency (IF) was calculated for each fungal species by dividing the number of isolations of a fungal species per plant by the total number of isolations of all fungal species in that plant </w:t>
      </w:r>
      <w:r w:rsidR="00880382" w:rsidRPr="00DE4761">
        <w:rPr>
          <w:rFonts w:ascii="Times New Roman" w:hAnsi="Times New Roman" w:cs="Times New Roman"/>
          <w:sz w:val="24"/>
          <w:szCs w:val="24"/>
        </w:rPr>
        <w:fldChar w:fldCharType="begin" w:fldLock="1"/>
      </w:r>
      <w:r w:rsidR="000C502C">
        <w:rPr>
          <w:rFonts w:ascii="Times New Roman" w:hAnsi="Times New Roman" w:cs="Times New Roman"/>
          <w:sz w:val="24"/>
          <w:szCs w:val="24"/>
        </w:rPr>
        <w:instrText>ADDIN CSL_CITATION {"citationItems":[{"id":"ITEM-1","itemData":{"DOI":"10.1111/j.1365-2745.2007.01245.x","ISBN":"0022-0477","ISSN":"00220477","abstract":"1 Endophyte fungi exist within the living tissues of all plants, but compared to grasses and trees, remarkably little is known about their ecology in herbaceous species. These fungi produce an array of metabolites in culture and there is some evidence that they can increase the resistance of plants to herbivorous insects. 2 As herbaceous plant endophytes are thought to be unspecialized, ubiquitous taxa, we hypothesized that their occurrence within two closely-related plant species would not vary between local plant communities. Furthermore, we expected to find negative relations between endophyte occurrence and that of a herbivorous insect. 3 We tested these hypotheses by isolating endophytes from Leucanthemum vulgare and Cirsium arvense (Asteraceae) plants growing together in five populations, each about 13 km apart. Damage by the leaf mining fly, Chromatomyia syngenesiae was also measured on each plant. 4 C. arvense harboured more species of fungi per plant and the number of isolates recovered per leaf was also higher. Several fungi showed differences in occurrence within the two plants, but these differences were not consistent between sites. The similarity in the endophyte assemblage decreased with increasing inter-site distance in C. arvense, but not in L. vulgare. We conclude that endophytes either colonize C. arvense more readily or have greater activity within this host (or both). 5 Leaf miner attack was positively related to total endophyte species number in L. vulgare, but not so in C. arvense, while occurrence of Chaetomium species was negatively associated with insect attack in both plants. In L. vulgare, only 5% of relations between occurrence of different endophyte species were significant, but in C. arvense, this figure was 43% and all were negative. 6 This study has important implications for understanding the factors that influence plant resistance to insects. It is the first report of endophytic fungi affecting host plant choice by insects in herbaceous plants. The abundance of unspecialized endophytes in forbs means that they are a neglected, but important aspect of plant-herbivore relations.","author":[{"dropping-particle":"","family":"Gange","given":"Alan C.","non-dropping-particle":"","parse-names":false,"suffix":""},{"dropping-particle":"","family":"Dey","given":"Soma","non-dropping-particle":"","parse-names":false,"suffix":""},{"dropping-particle":"","family":"Currie","given":"Amanda F.","non-dropping-particle":"","parse-names":false,"suffix":""},{"dropping-particle":"","family":"Sutton","given":"Brian C.","non-dropping-particle":"","parse-names":false,"suffix":""}],"container-title":"Journal of Ecology","id":"ITEM-1","issue":"4","issued":{"date-parts":[["2007"]]},"note":"These authors also suggested to determine the strucure of endophyte assemblages and interactions with other organisms are by the order of their colonization within plant species.","page":"614-622","title":"Site- and species-specific differences in endophyte occurrence in two herbaceous plants","type":"article-journal","volume":"95"},"uris":["http://www.mendeley.com/documents/?uuid=fbfe649e-bd92-45ae-8128-d4a1b170aefa"]}],"mendeley":{"formattedCitation":"(Gange et al. 2007)","manualFormatting":"(Gange et al., 2007)","plainTextFormattedCitation":"(Gange et al. 2007)","previouslyFormattedCitation":"(Gange et al. 2007)"},"properties":{"noteIndex":0},"schema":"https://github.com/citation-style-language/schema/raw/master/csl-citation.json"}</w:instrText>
      </w:r>
      <w:r w:rsidR="00880382" w:rsidRPr="00DE4761">
        <w:rPr>
          <w:rFonts w:ascii="Times New Roman" w:hAnsi="Times New Roman" w:cs="Times New Roman"/>
          <w:sz w:val="24"/>
          <w:szCs w:val="24"/>
        </w:rPr>
        <w:fldChar w:fldCharType="separate"/>
      </w:r>
      <w:r w:rsidR="00880382" w:rsidRPr="00DE4761">
        <w:rPr>
          <w:rFonts w:ascii="Times New Roman" w:hAnsi="Times New Roman" w:cs="Times New Roman"/>
          <w:noProof/>
          <w:sz w:val="24"/>
          <w:szCs w:val="24"/>
        </w:rPr>
        <w:t xml:space="preserve">(Gange </w:t>
      </w:r>
      <w:r w:rsidR="006904CE" w:rsidRPr="006904CE">
        <w:rPr>
          <w:rFonts w:ascii="Times New Roman" w:hAnsi="Times New Roman" w:cs="Times New Roman"/>
          <w:noProof/>
          <w:sz w:val="24"/>
          <w:szCs w:val="24"/>
        </w:rPr>
        <w:t>et al</w:t>
      </w:r>
      <w:r w:rsidR="00880382" w:rsidRPr="000C502C">
        <w:rPr>
          <w:rFonts w:ascii="Times New Roman" w:hAnsi="Times New Roman" w:cs="Times New Roman"/>
          <w:i/>
          <w:noProof/>
          <w:sz w:val="24"/>
          <w:szCs w:val="24"/>
        </w:rPr>
        <w:t>.</w:t>
      </w:r>
      <w:r w:rsidR="000C502C" w:rsidRPr="000C502C">
        <w:rPr>
          <w:rFonts w:ascii="Times New Roman" w:hAnsi="Times New Roman" w:cs="Times New Roman"/>
          <w:i/>
          <w:noProof/>
          <w:sz w:val="24"/>
          <w:szCs w:val="24"/>
        </w:rPr>
        <w:t>,</w:t>
      </w:r>
      <w:r w:rsidR="00880382" w:rsidRPr="00DE4761">
        <w:rPr>
          <w:rFonts w:ascii="Times New Roman" w:hAnsi="Times New Roman" w:cs="Times New Roman"/>
          <w:noProof/>
          <w:sz w:val="24"/>
          <w:szCs w:val="24"/>
        </w:rPr>
        <w:t xml:space="preserve"> 2007)</w:t>
      </w:r>
      <w:r w:rsidR="00880382" w:rsidRPr="00DE4761">
        <w:rPr>
          <w:rFonts w:ascii="Times New Roman" w:hAnsi="Times New Roman" w:cs="Times New Roman"/>
          <w:sz w:val="24"/>
          <w:szCs w:val="24"/>
        </w:rPr>
        <w:fldChar w:fldCharType="end"/>
      </w:r>
      <w:r w:rsidR="00880382" w:rsidRPr="00DE4761">
        <w:rPr>
          <w:rFonts w:ascii="Times New Roman" w:hAnsi="Times New Roman" w:cs="Times New Roman"/>
          <w:sz w:val="24"/>
          <w:szCs w:val="24"/>
        </w:rPr>
        <w:t xml:space="preserve">. </w:t>
      </w:r>
    </w:p>
    <w:p w14:paraId="5EC5B4DD" w14:textId="77777777" w:rsidR="000F36D4" w:rsidRPr="00DE4761" w:rsidRDefault="000F36D4" w:rsidP="000F36D4">
      <w:pPr>
        <w:spacing w:after="0" w:line="360" w:lineRule="auto"/>
        <w:rPr>
          <w:rFonts w:ascii="Times New Roman" w:hAnsi="Times New Roman" w:cs="Times New Roman"/>
          <w:sz w:val="24"/>
          <w:szCs w:val="24"/>
        </w:rPr>
      </w:pPr>
    </w:p>
    <w:p w14:paraId="4BAE5C08" w14:textId="6B86C4D2" w:rsidR="00A12784" w:rsidRPr="00DE4761" w:rsidRDefault="00BF7F9D" w:rsidP="000F36D4">
      <w:pPr>
        <w:pStyle w:val="Heading1"/>
        <w:jc w:val="left"/>
      </w:pPr>
      <w:proofErr w:type="gramStart"/>
      <w:r w:rsidRPr="00DE4761">
        <w:lastRenderedPageBreak/>
        <w:t>2.7  |</w:t>
      </w:r>
      <w:proofErr w:type="gramEnd"/>
      <w:r w:rsidRPr="00DE4761">
        <w:t xml:space="preserve">  </w:t>
      </w:r>
      <w:r w:rsidR="00395043" w:rsidRPr="00DE4761">
        <w:t>Statistical Analysis</w:t>
      </w:r>
      <w:r w:rsidR="00F551A6" w:rsidRPr="00DE4761">
        <w:t xml:space="preserve"> </w:t>
      </w:r>
    </w:p>
    <w:p w14:paraId="4C0D5B84" w14:textId="77777777" w:rsidR="000F36D4" w:rsidRPr="00DE4761" w:rsidRDefault="000F36D4" w:rsidP="000F36D4">
      <w:pPr>
        <w:spacing w:after="0" w:line="360" w:lineRule="auto"/>
        <w:rPr>
          <w:lang w:val="en-US"/>
        </w:rPr>
      </w:pPr>
    </w:p>
    <w:p w14:paraId="127AC1FC" w14:textId="30183D0C" w:rsidR="00863F15" w:rsidRPr="00BA5814" w:rsidRDefault="00A12784" w:rsidP="00863F15">
      <w:pPr>
        <w:spacing w:after="0" w:line="360" w:lineRule="auto"/>
        <w:rPr>
          <w:rFonts w:ascii="Times New Roman" w:hAnsi="Times New Roman" w:cs="Times New Roman"/>
          <w:sz w:val="24"/>
          <w:szCs w:val="24"/>
        </w:rPr>
      </w:pPr>
      <w:r w:rsidRPr="00DE4761">
        <w:rPr>
          <w:rFonts w:ascii="Times New Roman" w:hAnsi="Times New Roman" w:cs="Times New Roman"/>
          <w:sz w:val="24"/>
          <w:szCs w:val="24"/>
        </w:rPr>
        <w:t>All of the statistical analys</w:t>
      </w:r>
      <w:r w:rsidR="007E6C34" w:rsidRPr="00DE4761">
        <w:rPr>
          <w:rFonts w:ascii="Times New Roman" w:hAnsi="Times New Roman" w:cs="Times New Roman"/>
          <w:sz w:val="24"/>
          <w:szCs w:val="24"/>
        </w:rPr>
        <w:t>e</w:t>
      </w:r>
      <w:r w:rsidRPr="00DE4761">
        <w:rPr>
          <w:rFonts w:ascii="Times New Roman" w:hAnsi="Times New Roman" w:cs="Times New Roman"/>
          <w:sz w:val="24"/>
          <w:szCs w:val="24"/>
        </w:rPr>
        <w:t>s w</w:t>
      </w:r>
      <w:r w:rsidR="007E6C34" w:rsidRPr="00DE4761">
        <w:rPr>
          <w:rFonts w:ascii="Times New Roman" w:hAnsi="Times New Roman" w:cs="Times New Roman"/>
          <w:sz w:val="24"/>
          <w:szCs w:val="24"/>
        </w:rPr>
        <w:t>ere</w:t>
      </w:r>
      <w:r w:rsidRPr="00DE4761">
        <w:rPr>
          <w:rFonts w:ascii="Times New Roman" w:hAnsi="Times New Roman" w:cs="Times New Roman"/>
          <w:sz w:val="24"/>
          <w:szCs w:val="24"/>
        </w:rPr>
        <w:t xml:space="preserve"> conducted using R </w:t>
      </w:r>
      <w:r w:rsidR="00880382" w:rsidRPr="00DE4761">
        <w:rPr>
          <w:rFonts w:ascii="Times New Roman" w:hAnsi="Times New Roman" w:cs="Times New Roman"/>
          <w:sz w:val="24"/>
          <w:szCs w:val="24"/>
        </w:rPr>
        <w:t>4.0.2.</w:t>
      </w:r>
      <w:r w:rsidR="00EF793A" w:rsidRPr="00DE4761">
        <w:rPr>
          <w:rFonts w:ascii="Times New Roman" w:hAnsi="Times New Roman" w:cs="Times New Roman"/>
          <w:sz w:val="24"/>
          <w:szCs w:val="24"/>
        </w:rPr>
        <w:t xml:space="preserve"> </w:t>
      </w:r>
      <w:r w:rsidR="00880382" w:rsidRPr="00DE4761">
        <w:rPr>
          <w:rFonts w:ascii="Times New Roman" w:hAnsi="Times New Roman" w:cs="Times New Roman"/>
          <w:sz w:val="24"/>
          <w:szCs w:val="24"/>
        </w:rPr>
        <w:t>The normality was tested</w:t>
      </w:r>
      <w:r w:rsidRPr="00DE4761">
        <w:rPr>
          <w:rFonts w:ascii="Times New Roman" w:hAnsi="Times New Roman" w:cs="Times New Roman"/>
          <w:sz w:val="24"/>
          <w:szCs w:val="24"/>
        </w:rPr>
        <w:t xml:space="preserve"> prior to analysis</w:t>
      </w:r>
      <w:r w:rsidR="00880382" w:rsidRPr="00DE4761">
        <w:rPr>
          <w:rFonts w:ascii="Times New Roman" w:hAnsi="Times New Roman" w:cs="Times New Roman"/>
          <w:sz w:val="24"/>
          <w:szCs w:val="24"/>
        </w:rPr>
        <w:t xml:space="preserve"> and plots of residuals examined</w:t>
      </w:r>
      <w:r w:rsidRPr="00DE4761">
        <w:rPr>
          <w:rFonts w:ascii="Times New Roman" w:hAnsi="Times New Roman" w:cs="Times New Roman"/>
          <w:sz w:val="24"/>
          <w:szCs w:val="24"/>
        </w:rPr>
        <w:t xml:space="preserve">. </w:t>
      </w:r>
      <w:r w:rsidR="00880382" w:rsidRPr="00DE4761">
        <w:rPr>
          <w:rFonts w:ascii="Times New Roman" w:hAnsi="Times New Roman" w:cs="Times New Roman"/>
          <w:sz w:val="24"/>
          <w:szCs w:val="24"/>
        </w:rPr>
        <w:t xml:space="preserve">In experiment 1, the data sets involving addition of PlantWorks or Symbio were analysed separately, due to the differences in the controls (2.1, above). Count data (number of pustules per unit area) were analysed with a Poisson generalised linear model structure, using a log link function, having checked for overdispersion, and employing mycorrhizal and rust addition (experiment 1) or mycorrhizal addition and the rust and the endophyte (experiment 3) as main effects. </w:t>
      </w:r>
      <w:r w:rsidRPr="00DE4761">
        <w:rPr>
          <w:rFonts w:ascii="Times New Roman" w:hAnsi="Times New Roman" w:cs="Times New Roman"/>
          <w:sz w:val="24"/>
          <w:szCs w:val="24"/>
        </w:rPr>
        <w:t xml:space="preserve">Percentage data </w:t>
      </w:r>
      <w:r w:rsidR="00515CCF">
        <w:rPr>
          <w:rFonts w:ascii="Times New Roman" w:hAnsi="Times New Roman" w:cs="Times New Roman"/>
          <w:sz w:val="24"/>
          <w:szCs w:val="24"/>
        </w:rPr>
        <w:t xml:space="preserve">were </w:t>
      </w:r>
      <w:r w:rsidR="00880382" w:rsidRPr="00DE4761">
        <w:rPr>
          <w:rFonts w:ascii="Times New Roman" w:hAnsi="Times New Roman" w:cs="Times New Roman"/>
          <w:sz w:val="24"/>
          <w:szCs w:val="24"/>
        </w:rPr>
        <w:t xml:space="preserve">subjected to the logit transformation prior to analysis </w:t>
      </w:r>
      <w:r w:rsidR="00FD0F28" w:rsidRPr="00DE4761">
        <w:rPr>
          <w:rFonts w:ascii="Times New Roman" w:hAnsi="Times New Roman" w:cs="Times New Roman"/>
          <w:sz w:val="24"/>
          <w:szCs w:val="24"/>
        </w:rPr>
        <w:t xml:space="preserve">(Warton </w:t>
      </w:r>
      <w:r w:rsidR="006904CE">
        <w:rPr>
          <w:rFonts w:ascii="Times New Roman" w:hAnsi="Times New Roman" w:cs="Times New Roman"/>
          <w:sz w:val="24"/>
          <w:szCs w:val="24"/>
        </w:rPr>
        <w:t>&amp;</w:t>
      </w:r>
      <w:r w:rsidR="00880382" w:rsidRPr="00DE4761">
        <w:rPr>
          <w:rFonts w:ascii="Times New Roman" w:hAnsi="Times New Roman" w:cs="Times New Roman"/>
          <w:sz w:val="24"/>
          <w:szCs w:val="24"/>
        </w:rPr>
        <w:t xml:space="preserve"> Hui, 2011).</w:t>
      </w:r>
      <w:r w:rsidRPr="00DE4761">
        <w:rPr>
          <w:rFonts w:ascii="Times New Roman" w:hAnsi="Times New Roman" w:cs="Times New Roman"/>
          <w:sz w:val="24"/>
          <w:szCs w:val="24"/>
        </w:rPr>
        <w:t xml:space="preserve"> All </w:t>
      </w:r>
      <w:r w:rsidR="00EF793A" w:rsidRPr="00DE4761">
        <w:rPr>
          <w:rFonts w:ascii="Times New Roman" w:hAnsi="Times New Roman" w:cs="Times New Roman"/>
          <w:sz w:val="24"/>
          <w:szCs w:val="24"/>
        </w:rPr>
        <w:t xml:space="preserve">plant growth </w:t>
      </w:r>
      <w:r w:rsidRPr="00DE4761">
        <w:rPr>
          <w:rFonts w:ascii="Times New Roman" w:hAnsi="Times New Roman" w:cs="Times New Roman"/>
          <w:sz w:val="24"/>
          <w:szCs w:val="24"/>
        </w:rPr>
        <w:t>data that violated the assumptions were transformed with square-root or logarithmic transformations. To analyse the effect and interaction of fungi on balsam</w:t>
      </w:r>
      <w:r w:rsidR="00010A23" w:rsidRPr="00DE4761">
        <w:rPr>
          <w:rFonts w:ascii="Times New Roman" w:hAnsi="Times New Roman" w:cs="Times New Roman"/>
          <w:sz w:val="24"/>
          <w:szCs w:val="24"/>
        </w:rPr>
        <w:t xml:space="preserve"> height and biomass</w:t>
      </w:r>
      <w:r w:rsidRPr="00DE4761">
        <w:rPr>
          <w:rFonts w:ascii="Times New Roman" w:hAnsi="Times New Roman" w:cs="Times New Roman"/>
          <w:sz w:val="24"/>
          <w:szCs w:val="24"/>
        </w:rPr>
        <w:t xml:space="preserve">, </w:t>
      </w:r>
      <w:r w:rsidR="002C0AAB" w:rsidRPr="00DE4761">
        <w:rPr>
          <w:rFonts w:ascii="Times New Roman" w:hAnsi="Times New Roman" w:cs="Times New Roman"/>
          <w:sz w:val="24"/>
          <w:szCs w:val="24"/>
        </w:rPr>
        <w:t>a</w:t>
      </w:r>
      <w:r w:rsidR="00F30511" w:rsidRPr="00DE4761">
        <w:rPr>
          <w:rFonts w:ascii="Times New Roman" w:hAnsi="Times New Roman" w:cs="Times New Roman"/>
          <w:sz w:val="24"/>
          <w:szCs w:val="24"/>
        </w:rPr>
        <w:t xml:space="preserve"> </w:t>
      </w:r>
      <w:r w:rsidR="00425CF1" w:rsidRPr="00DE4761">
        <w:rPr>
          <w:rFonts w:ascii="Times New Roman" w:hAnsi="Times New Roman" w:cs="Times New Roman"/>
          <w:sz w:val="24"/>
          <w:szCs w:val="24"/>
        </w:rPr>
        <w:t xml:space="preserve">two-way factorial ANOVA was performed with mycorrhizal and rust presence as main effects in experiment one, </w:t>
      </w:r>
      <w:r w:rsidR="00010A23" w:rsidRPr="00DE4761">
        <w:rPr>
          <w:rFonts w:ascii="Times New Roman" w:hAnsi="Times New Roman" w:cs="Times New Roman"/>
          <w:sz w:val="24"/>
          <w:szCs w:val="24"/>
        </w:rPr>
        <w:t xml:space="preserve">while </w:t>
      </w:r>
      <w:r w:rsidR="00A755ED" w:rsidRPr="00DE4761">
        <w:rPr>
          <w:rFonts w:ascii="Times New Roman" w:hAnsi="Times New Roman" w:cs="Times New Roman"/>
          <w:sz w:val="24"/>
          <w:szCs w:val="24"/>
        </w:rPr>
        <w:t>three-way</w:t>
      </w:r>
      <w:r w:rsidR="00691F38" w:rsidRPr="00DE4761">
        <w:rPr>
          <w:rFonts w:ascii="Times New Roman" w:hAnsi="Times New Roman" w:cs="Times New Roman"/>
          <w:sz w:val="24"/>
          <w:szCs w:val="24"/>
        </w:rPr>
        <w:t xml:space="preserve"> factorial ANOVA was conducted with </w:t>
      </w:r>
      <w:r w:rsidR="00A755ED" w:rsidRPr="00DE4761">
        <w:rPr>
          <w:rFonts w:ascii="Times New Roman" w:hAnsi="Times New Roman" w:cs="Times New Roman"/>
          <w:sz w:val="24"/>
          <w:szCs w:val="24"/>
        </w:rPr>
        <w:t>mycorrhizal and</w:t>
      </w:r>
      <w:r w:rsidR="00010A23" w:rsidRPr="00DE4761">
        <w:rPr>
          <w:rFonts w:ascii="Times New Roman" w:hAnsi="Times New Roman" w:cs="Times New Roman"/>
          <w:sz w:val="24"/>
          <w:szCs w:val="24"/>
        </w:rPr>
        <w:t xml:space="preserve"> the two</w:t>
      </w:r>
      <w:r w:rsidR="00A755ED" w:rsidRPr="00DE4761">
        <w:rPr>
          <w:rFonts w:ascii="Times New Roman" w:hAnsi="Times New Roman" w:cs="Times New Roman"/>
          <w:sz w:val="24"/>
          <w:szCs w:val="24"/>
        </w:rPr>
        <w:t xml:space="preserve"> </w:t>
      </w:r>
      <w:r w:rsidR="00010A23" w:rsidRPr="00DE4761">
        <w:rPr>
          <w:rFonts w:ascii="Times New Roman" w:hAnsi="Times New Roman" w:cs="Times New Roman"/>
          <w:sz w:val="24"/>
          <w:szCs w:val="24"/>
        </w:rPr>
        <w:t xml:space="preserve">endophytes </w:t>
      </w:r>
      <w:r w:rsidR="00691F38" w:rsidRPr="00DE4761">
        <w:rPr>
          <w:rFonts w:ascii="Times New Roman" w:hAnsi="Times New Roman" w:cs="Times New Roman"/>
          <w:sz w:val="24"/>
          <w:szCs w:val="24"/>
        </w:rPr>
        <w:t>as main effect</w:t>
      </w:r>
      <w:r w:rsidR="00A755ED" w:rsidRPr="00DE4761">
        <w:rPr>
          <w:rFonts w:ascii="Times New Roman" w:hAnsi="Times New Roman" w:cs="Times New Roman"/>
          <w:sz w:val="24"/>
          <w:szCs w:val="24"/>
        </w:rPr>
        <w:t>s</w:t>
      </w:r>
      <w:r w:rsidR="00691F38" w:rsidRPr="00DE4761">
        <w:rPr>
          <w:rFonts w:ascii="Times New Roman" w:hAnsi="Times New Roman" w:cs="Times New Roman"/>
          <w:sz w:val="24"/>
          <w:szCs w:val="24"/>
        </w:rPr>
        <w:t xml:space="preserve"> in expe</w:t>
      </w:r>
      <w:r w:rsidR="00425CF1" w:rsidRPr="00DE4761">
        <w:rPr>
          <w:rFonts w:ascii="Times New Roman" w:hAnsi="Times New Roman" w:cs="Times New Roman"/>
          <w:sz w:val="24"/>
          <w:szCs w:val="24"/>
        </w:rPr>
        <w:t>riment two</w:t>
      </w:r>
      <w:r w:rsidR="00010A23" w:rsidRPr="00DE4761">
        <w:rPr>
          <w:rFonts w:ascii="Times New Roman" w:hAnsi="Times New Roman" w:cs="Times New Roman"/>
          <w:sz w:val="24"/>
          <w:szCs w:val="24"/>
        </w:rPr>
        <w:t>. Mean</w:t>
      </w:r>
      <w:r w:rsidR="00F30511" w:rsidRPr="00DE4761">
        <w:rPr>
          <w:rFonts w:ascii="Times New Roman" w:hAnsi="Times New Roman" w:cs="Times New Roman"/>
          <w:sz w:val="24"/>
          <w:szCs w:val="24"/>
        </w:rPr>
        <w:t>while</w:t>
      </w:r>
      <w:r w:rsidR="002C0AAB" w:rsidRPr="00DE4761">
        <w:rPr>
          <w:rFonts w:ascii="Times New Roman" w:hAnsi="Times New Roman" w:cs="Times New Roman"/>
          <w:sz w:val="24"/>
          <w:szCs w:val="24"/>
        </w:rPr>
        <w:t xml:space="preserve"> </w:t>
      </w:r>
      <w:r w:rsidRPr="00DE4761">
        <w:rPr>
          <w:rFonts w:ascii="Times New Roman" w:hAnsi="Times New Roman" w:cs="Times New Roman"/>
          <w:sz w:val="24"/>
          <w:szCs w:val="24"/>
        </w:rPr>
        <w:t>three-way factorial ANOVA was performed with</w:t>
      </w:r>
      <w:r w:rsidR="00863F15" w:rsidRPr="00DE4761">
        <w:rPr>
          <w:rFonts w:ascii="Times New Roman" w:hAnsi="Times New Roman" w:cs="Times New Roman"/>
          <w:sz w:val="24"/>
          <w:szCs w:val="24"/>
        </w:rPr>
        <w:t xml:space="preserve"> AM fungi</w:t>
      </w:r>
      <w:r w:rsidRPr="00DE4761">
        <w:rPr>
          <w:rFonts w:ascii="Times New Roman" w:hAnsi="Times New Roman" w:cs="Times New Roman"/>
          <w:sz w:val="24"/>
          <w:szCs w:val="24"/>
        </w:rPr>
        <w:t>, endophyte and rust presence as main effects</w:t>
      </w:r>
      <w:r w:rsidR="002C0AAB" w:rsidRPr="00DE4761">
        <w:rPr>
          <w:rFonts w:ascii="Times New Roman" w:hAnsi="Times New Roman" w:cs="Times New Roman"/>
          <w:sz w:val="24"/>
          <w:szCs w:val="24"/>
        </w:rPr>
        <w:t xml:space="preserve"> in experiment three</w:t>
      </w:r>
      <w:r w:rsidRPr="00DE4761">
        <w:rPr>
          <w:rFonts w:ascii="Times New Roman" w:hAnsi="Times New Roman" w:cs="Times New Roman"/>
          <w:sz w:val="24"/>
          <w:szCs w:val="24"/>
        </w:rPr>
        <w:t>.</w:t>
      </w:r>
      <w:r w:rsidR="00010A23" w:rsidRPr="00DE4761">
        <w:rPr>
          <w:rFonts w:ascii="Times New Roman" w:hAnsi="Times New Roman" w:cs="Times New Roman"/>
          <w:sz w:val="24"/>
          <w:szCs w:val="24"/>
        </w:rPr>
        <w:t xml:space="preserve"> Infection frequency </w:t>
      </w:r>
      <w:r w:rsidR="00F30511" w:rsidRPr="00DE4761">
        <w:rPr>
          <w:rFonts w:ascii="Times New Roman" w:hAnsi="Times New Roman" w:cs="Times New Roman"/>
          <w:sz w:val="24"/>
          <w:szCs w:val="24"/>
        </w:rPr>
        <w:t xml:space="preserve">of endophyte </w:t>
      </w:r>
      <w:r w:rsidRPr="00DE4761">
        <w:rPr>
          <w:rFonts w:ascii="Times New Roman" w:hAnsi="Times New Roman" w:cs="Times New Roman"/>
          <w:sz w:val="24"/>
          <w:szCs w:val="24"/>
        </w:rPr>
        <w:t>species between</w:t>
      </w:r>
      <w:r w:rsidR="009166E3" w:rsidRPr="00DE4761">
        <w:rPr>
          <w:rFonts w:ascii="Times New Roman" w:hAnsi="Times New Roman" w:cs="Times New Roman"/>
          <w:sz w:val="24"/>
          <w:szCs w:val="24"/>
        </w:rPr>
        <w:t xml:space="preserve"> treatments </w:t>
      </w:r>
      <w:r w:rsidR="00C45EB8" w:rsidRPr="00DE4761">
        <w:rPr>
          <w:rFonts w:ascii="Times New Roman" w:hAnsi="Times New Roman" w:cs="Times New Roman"/>
          <w:sz w:val="24"/>
          <w:szCs w:val="24"/>
        </w:rPr>
        <w:t>were examined with</w:t>
      </w:r>
      <w:r w:rsidRPr="00DE4761">
        <w:rPr>
          <w:rFonts w:ascii="Times New Roman" w:hAnsi="Times New Roman" w:cs="Times New Roman"/>
          <w:sz w:val="24"/>
          <w:szCs w:val="24"/>
        </w:rPr>
        <w:t xml:space="preserve"> </w:t>
      </w:r>
      <w:r w:rsidR="00A755ED" w:rsidRPr="00DE4761">
        <w:rPr>
          <w:rFonts w:ascii="Times New Roman" w:hAnsi="Times New Roman" w:cs="Times New Roman"/>
          <w:sz w:val="24"/>
          <w:szCs w:val="24"/>
        </w:rPr>
        <w:t>three</w:t>
      </w:r>
      <w:r w:rsidR="00691F38" w:rsidRPr="00DE4761">
        <w:rPr>
          <w:rFonts w:ascii="Times New Roman" w:hAnsi="Times New Roman" w:cs="Times New Roman"/>
          <w:sz w:val="24"/>
          <w:szCs w:val="24"/>
        </w:rPr>
        <w:t>-way ANOVA</w:t>
      </w:r>
      <w:r w:rsidR="00F30511" w:rsidRPr="00DE4761">
        <w:rPr>
          <w:rFonts w:ascii="Times New Roman" w:hAnsi="Times New Roman" w:cs="Times New Roman"/>
          <w:sz w:val="24"/>
          <w:szCs w:val="24"/>
        </w:rPr>
        <w:t xml:space="preserve"> for experiment</w:t>
      </w:r>
      <w:r w:rsidR="00010A23" w:rsidRPr="00DE4761">
        <w:rPr>
          <w:rFonts w:ascii="Times New Roman" w:hAnsi="Times New Roman" w:cs="Times New Roman"/>
          <w:sz w:val="24"/>
          <w:szCs w:val="24"/>
        </w:rPr>
        <w:t>s</w:t>
      </w:r>
      <w:r w:rsidR="00F30511" w:rsidRPr="00BA5814">
        <w:rPr>
          <w:rFonts w:ascii="Times New Roman" w:hAnsi="Times New Roman" w:cs="Times New Roman"/>
          <w:sz w:val="24"/>
          <w:szCs w:val="24"/>
        </w:rPr>
        <w:t xml:space="preserve"> </w:t>
      </w:r>
      <w:r w:rsidR="00425CF1" w:rsidRPr="00BA5814">
        <w:rPr>
          <w:rFonts w:ascii="Times New Roman" w:hAnsi="Times New Roman" w:cs="Times New Roman"/>
          <w:sz w:val="24"/>
          <w:szCs w:val="24"/>
        </w:rPr>
        <w:t>t</w:t>
      </w:r>
      <w:r w:rsidR="00A755ED" w:rsidRPr="00BA5814">
        <w:rPr>
          <w:rFonts w:ascii="Times New Roman" w:hAnsi="Times New Roman" w:cs="Times New Roman"/>
          <w:sz w:val="24"/>
          <w:szCs w:val="24"/>
        </w:rPr>
        <w:t>wo and three.</w:t>
      </w:r>
      <w:r w:rsidR="00F30511" w:rsidRPr="00BA5814">
        <w:rPr>
          <w:rFonts w:ascii="Times New Roman" w:hAnsi="Times New Roman" w:cs="Times New Roman"/>
          <w:sz w:val="24"/>
          <w:szCs w:val="24"/>
        </w:rPr>
        <w:t xml:space="preserve"> </w:t>
      </w:r>
      <w:r w:rsidR="00C45EB8" w:rsidRPr="00BA5814">
        <w:rPr>
          <w:rFonts w:ascii="Times New Roman" w:hAnsi="Times New Roman" w:cs="Times New Roman"/>
          <w:sz w:val="24"/>
          <w:szCs w:val="24"/>
        </w:rPr>
        <w:t xml:space="preserve">Particular fungi that were absent in treatments were excluded from these analyses. </w:t>
      </w:r>
    </w:p>
    <w:p w14:paraId="4A17E742" w14:textId="7BED5D30" w:rsidR="00294085" w:rsidRDefault="00294085" w:rsidP="00863F15">
      <w:pPr>
        <w:tabs>
          <w:tab w:val="left" w:pos="1735"/>
        </w:tabs>
        <w:rPr>
          <w:rFonts w:ascii="Times New Roman" w:hAnsi="Times New Roman" w:cs="Times New Roman"/>
          <w:sz w:val="24"/>
          <w:szCs w:val="24"/>
        </w:rPr>
      </w:pPr>
    </w:p>
    <w:p w14:paraId="4CC4813E" w14:textId="25DFD186" w:rsidR="007B2EB9" w:rsidRPr="00BA5814" w:rsidRDefault="007E6C34" w:rsidP="000F36D4">
      <w:pPr>
        <w:pStyle w:val="Heading1"/>
        <w:jc w:val="left"/>
      </w:pPr>
      <w:proofErr w:type="gramStart"/>
      <w:r w:rsidRPr="00BA5814">
        <w:t>3  |</w:t>
      </w:r>
      <w:proofErr w:type="gramEnd"/>
      <w:r w:rsidRPr="00BA5814">
        <w:t xml:space="preserve">  </w:t>
      </w:r>
      <w:r w:rsidR="000F36D4" w:rsidRPr="00BA5814">
        <w:t>RESULTS</w:t>
      </w:r>
    </w:p>
    <w:p w14:paraId="5FD232AD" w14:textId="77777777" w:rsidR="000F36D4" w:rsidRPr="00BA5814" w:rsidRDefault="000F36D4" w:rsidP="000F36D4">
      <w:pPr>
        <w:spacing w:after="0" w:line="360" w:lineRule="auto"/>
        <w:rPr>
          <w:lang w:val="en-US"/>
        </w:rPr>
      </w:pPr>
    </w:p>
    <w:p w14:paraId="299F045C" w14:textId="6746D916" w:rsidR="0049663D" w:rsidRPr="00BA5814" w:rsidRDefault="007E6C34" w:rsidP="000F36D4">
      <w:pPr>
        <w:pStyle w:val="Heading1"/>
        <w:jc w:val="left"/>
      </w:pPr>
      <w:proofErr w:type="gramStart"/>
      <w:r w:rsidRPr="00BA5814">
        <w:t>3.1  |</w:t>
      </w:r>
      <w:proofErr w:type="gramEnd"/>
      <w:r w:rsidRPr="00BA5814">
        <w:t xml:space="preserve">  </w:t>
      </w:r>
      <w:r w:rsidR="0049663D" w:rsidRPr="00BA5814">
        <w:t>Experiment One</w:t>
      </w:r>
    </w:p>
    <w:p w14:paraId="642FEC6E" w14:textId="77777777" w:rsidR="000F36D4" w:rsidRPr="00BA5814" w:rsidRDefault="000F36D4" w:rsidP="000F36D4">
      <w:pPr>
        <w:spacing w:after="0" w:line="360" w:lineRule="auto"/>
        <w:rPr>
          <w:lang w:val="en-US"/>
        </w:rPr>
      </w:pPr>
    </w:p>
    <w:p w14:paraId="45DBD445" w14:textId="2CEAC9F4" w:rsidR="00AC200E" w:rsidRPr="00BA5814" w:rsidRDefault="00CD1D4B" w:rsidP="000F36D4">
      <w:pPr>
        <w:spacing w:after="0" w:line="360" w:lineRule="auto"/>
        <w:rPr>
          <w:rFonts w:ascii="Times New Roman" w:hAnsi="Times New Roman" w:cs="Times New Roman"/>
          <w:sz w:val="24"/>
          <w:szCs w:val="24"/>
        </w:rPr>
      </w:pPr>
      <w:r w:rsidRPr="00BA5814">
        <w:rPr>
          <w:rFonts w:ascii="Times New Roman" w:hAnsi="Times New Roman" w:cs="Times New Roman"/>
          <w:sz w:val="24"/>
          <w:szCs w:val="24"/>
        </w:rPr>
        <w:t xml:space="preserve">Inoculation with </w:t>
      </w:r>
      <w:r w:rsidR="00DB0097" w:rsidRPr="00DB0097">
        <w:rPr>
          <w:rFonts w:ascii="Times New Roman" w:hAnsi="Times New Roman" w:cs="Times New Roman"/>
          <w:sz w:val="24"/>
          <w:szCs w:val="24"/>
        </w:rPr>
        <w:t>PlantWorks</w:t>
      </w:r>
      <w:r w:rsidRPr="00BA5814">
        <w:rPr>
          <w:rFonts w:ascii="Times New Roman" w:hAnsi="Times New Roman" w:cs="Times New Roman"/>
          <w:sz w:val="24"/>
          <w:szCs w:val="24"/>
        </w:rPr>
        <w:t xml:space="preserve"> had no effect on </w:t>
      </w:r>
      <w:r w:rsidR="00B55A80" w:rsidRPr="00BA5814">
        <w:rPr>
          <w:rFonts w:ascii="Times New Roman" w:hAnsi="Times New Roman" w:cs="Times New Roman"/>
          <w:sz w:val="24"/>
          <w:szCs w:val="24"/>
        </w:rPr>
        <w:t xml:space="preserve">plant </w:t>
      </w:r>
      <w:r w:rsidRPr="00BA5814">
        <w:rPr>
          <w:rFonts w:ascii="Times New Roman" w:hAnsi="Times New Roman" w:cs="Times New Roman"/>
          <w:sz w:val="24"/>
          <w:szCs w:val="24"/>
        </w:rPr>
        <w:t>height</w:t>
      </w:r>
      <w:r w:rsidR="00E42A74" w:rsidRPr="00BA5814">
        <w:rPr>
          <w:rFonts w:ascii="Times New Roman" w:hAnsi="Times New Roman" w:cs="Times New Roman"/>
          <w:sz w:val="24"/>
          <w:szCs w:val="24"/>
        </w:rPr>
        <w:t xml:space="preserve"> (Figure 1a)</w:t>
      </w:r>
      <w:r w:rsidR="003A4B65" w:rsidRPr="00BA5814">
        <w:rPr>
          <w:rFonts w:ascii="Times New Roman" w:hAnsi="Times New Roman" w:cs="Times New Roman"/>
          <w:sz w:val="24"/>
          <w:szCs w:val="24"/>
        </w:rPr>
        <w:t xml:space="preserve"> or biomass, but in this part of the experiment, the rust fungus reduced final </w:t>
      </w:r>
      <w:r w:rsidR="00B55A80" w:rsidRPr="00BA5814">
        <w:rPr>
          <w:rFonts w:ascii="Times New Roman" w:hAnsi="Times New Roman" w:cs="Times New Roman"/>
          <w:sz w:val="24"/>
          <w:szCs w:val="24"/>
        </w:rPr>
        <w:t xml:space="preserve">dry shoot </w:t>
      </w:r>
      <w:r w:rsidR="003A4B65" w:rsidRPr="00BA5814">
        <w:rPr>
          <w:rFonts w:ascii="Times New Roman" w:hAnsi="Times New Roman" w:cs="Times New Roman"/>
          <w:sz w:val="24"/>
          <w:szCs w:val="24"/>
        </w:rPr>
        <w:t>biomass (</w:t>
      </w:r>
      <w:r w:rsidR="003A4B65" w:rsidRPr="00BA5814">
        <w:rPr>
          <w:rFonts w:ascii="Times New Roman" w:hAnsi="Times New Roman" w:cs="Times New Roman"/>
          <w:i/>
          <w:iCs/>
          <w:sz w:val="24"/>
          <w:szCs w:val="24"/>
        </w:rPr>
        <w:t>F</w:t>
      </w:r>
      <w:r w:rsidR="003A4B65" w:rsidRPr="00BA5814">
        <w:rPr>
          <w:rFonts w:ascii="Times New Roman" w:hAnsi="Times New Roman" w:cs="Times New Roman"/>
          <w:i/>
          <w:iCs/>
          <w:sz w:val="24"/>
          <w:szCs w:val="24"/>
          <w:vertAlign w:val="subscript"/>
        </w:rPr>
        <w:t>1,20</w:t>
      </w:r>
      <w:r w:rsidR="003A4B65" w:rsidRPr="00BA5814">
        <w:rPr>
          <w:rFonts w:ascii="Times New Roman" w:hAnsi="Times New Roman" w:cs="Times New Roman"/>
          <w:sz w:val="24"/>
          <w:szCs w:val="24"/>
        </w:rPr>
        <w:t xml:space="preserve"> = 6.4, </w:t>
      </w:r>
      <w:r w:rsidR="003A4B65" w:rsidRPr="00BA5814">
        <w:rPr>
          <w:rFonts w:ascii="Times New Roman" w:hAnsi="Times New Roman" w:cs="Times New Roman"/>
          <w:i/>
          <w:iCs/>
          <w:sz w:val="24"/>
          <w:szCs w:val="24"/>
        </w:rPr>
        <w:t>p</w:t>
      </w:r>
      <w:r w:rsidR="00BF216F" w:rsidRPr="00BA5814">
        <w:rPr>
          <w:rFonts w:ascii="Times New Roman" w:hAnsi="Times New Roman" w:cs="Times New Roman"/>
          <w:sz w:val="24"/>
          <w:szCs w:val="24"/>
        </w:rPr>
        <w:t xml:space="preserve"> &lt; 0.05) (Figure 1b</w:t>
      </w:r>
      <w:r w:rsidR="003A4B65" w:rsidRPr="00BA5814">
        <w:rPr>
          <w:rFonts w:ascii="Times New Roman" w:hAnsi="Times New Roman" w:cs="Times New Roman"/>
          <w:sz w:val="24"/>
          <w:szCs w:val="24"/>
        </w:rPr>
        <w:t xml:space="preserve">). Overall, </w:t>
      </w:r>
      <w:r w:rsidR="00080EAF" w:rsidRPr="00BA5814">
        <w:rPr>
          <w:rFonts w:ascii="Times New Roman" w:hAnsi="Times New Roman" w:cs="Times New Roman"/>
          <w:sz w:val="24"/>
          <w:szCs w:val="24"/>
        </w:rPr>
        <w:t xml:space="preserve">inoculation with </w:t>
      </w:r>
      <w:r w:rsidR="003A4B65" w:rsidRPr="00BA5814">
        <w:rPr>
          <w:rFonts w:ascii="Times New Roman" w:hAnsi="Times New Roman" w:cs="Times New Roman"/>
          <w:sz w:val="24"/>
          <w:szCs w:val="24"/>
        </w:rPr>
        <w:t xml:space="preserve">Symbio and </w:t>
      </w:r>
      <w:r w:rsidR="00080EAF" w:rsidRPr="00BA5814">
        <w:rPr>
          <w:rFonts w:ascii="Times New Roman" w:hAnsi="Times New Roman" w:cs="Times New Roman"/>
          <w:sz w:val="24"/>
          <w:szCs w:val="24"/>
        </w:rPr>
        <w:t xml:space="preserve">the rust </w:t>
      </w:r>
      <w:r w:rsidR="003A4B65" w:rsidRPr="00BA5814">
        <w:rPr>
          <w:rFonts w:ascii="Times New Roman" w:hAnsi="Times New Roman" w:cs="Times New Roman"/>
          <w:sz w:val="24"/>
          <w:szCs w:val="24"/>
        </w:rPr>
        <w:t>resulted in</w:t>
      </w:r>
      <w:r w:rsidR="00080EAF" w:rsidRPr="00BA5814">
        <w:rPr>
          <w:rFonts w:ascii="Times New Roman" w:hAnsi="Times New Roman" w:cs="Times New Roman"/>
          <w:sz w:val="24"/>
          <w:szCs w:val="24"/>
        </w:rPr>
        <w:t xml:space="preserve"> </w:t>
      </w:r>
      <w:r w:rsidR="003A4B65" w:rsidRPr="00BA5814">
        <w:rPr>
          <w:rFonts w:ascii="Times New Roman" w:hAnsi="Times New Roman" w:cs="Times New Roman"/>
          <w:sz w:val="24"/>
          <w:szCs w:val="24"/>
        </w:rPr>
        <w:t xml:space="preserve">shorter </w:t>
      </w:r>
      <w:r w:rsidR="00080EAF" w:rsidRPr="00BA5814">
        <w:rPr>
          <w:rFonts w:ascii="Times New Roman" w:hAnsi="Times New Roman" w:cs="Times New Roman"/>
          <w:sz w:val="24"/>
          <w:szCs w:val="24"/>
        </w:rPr>
        <w:t xml:space="preserve">plants </w:t>
      </w:r>
      <w:r w:rsidR="003A4B65" w:rsidRPr="00BA5814">
        <w:rPr>
          <w:rFonts w:ascii="Times New Roman" w:hAnsi="Times New Roman" w:cs="Times New Roman"/>
          <w:sz w:val="24"/>
          <w:szCs w:val="24"/>
        </w:rPr>
        <w:t>(</w:t>
      </w:r>
      <w:r w:rsidR="00080EAF" w:rsidRPr="00BA5814">
        <w:rPr>
          <w:rFonts w:ascii="Times New Roman" w:hAnsi="Times New Roman" w:cs="Times New Roman"/>
          <w:sz w:val="24"/>
          <w:szCs w:val="24"/>
        </w:rPr>
        <w:t xml:space="preserve">Symbio: </w:t>
      </w:r>
      <w:r w:rsidR="003A4B65" w:rsidRPr="00BA5814">
        <w:rPr>
          <w:rFonts w:ascii="Times New Roman" w:hAnsi="Times New Roman" w:cs="Times New Roman"/>
          <w:i/>
          <w:iCs/>
          <w:sz w:val="24"/>
          <w:szCs w:val="24"/>
        </w:rPr>
        <w:t>F</w:t>
      </w:r>
      <w:r w:rsidR="003A4B65" w:rsidRPr="00BA5814">
        <w:rPr>
          <w:rFonts w:ascii="Times New Roman" w:hAnsi="Times New Roman" w:cs="Times New Roman"/>
          <w:i/>
          <w:iCs/>
          <w:sz w:val="24"/>
          <w:szCs w:val="24"/>
          <w:vertAlign w:val="subscript"/>
        </w:rPr>
        <w:t>1,20</w:t>
      </w:r>
      <w:r w:rsidR="003A4B65" w:rsidRPr="00BA5814">
        <w:rPr>
          <w:rFonts w:ascii="Times New Roman" w:hAnsi="Times New Roman" w:cs="Times New Roman"/>
          <w:sz w:val="24"/>
          <w:szCs w:val="24"/>
        </w:rPr>
        <w:t xml:space="preserve"> = 16.9, </w:t>
      </w:r>
      <w:r w:rsidR="003A4B65" w:rsidRPr="00BA5814">
        <w:rPr>
          <w:rFonts w:ascii="Times New Roman" w:hAnsi="Times New Roman" w:cs="Times New Roman"/>
          <w:i/>
          <w:iCs/>
          <w:sz w:val="24"/>
          <w:szCs w:val="24"/>
        </w:rPr>
        <w:t>p</w:t>
      </w:r>
      <w:r w:rsidR="003A4B65" w:rsidRPr="00BA5814">
        <w:rPr>
          <w:rFonts w:ascii="Times New Roman" w:hAnsi="Times New Roman" w:cs="Times New Roman"/>
          <w:sz w:val="24"/>
          <w:szCs w:val="24"/>
        </w:rPr>
        <w:t xml:space="preserve"> &lt; 0.001</w:t>
      </w:r>
      <w:r w:rsidR="00080EAF" w:rsidRPr="00BA5814">
        <w:rPr>
          <w:rFonts w:ascii="Times New Roman" w:hAnsi="Times New Roman" w:cs="Times New Roman"/>
          <w:sz w:val="24"/>
          <w:szCs w:val="24"/>
        </w:rPr>
        <w:t xml:space="preserve">; rust: </w:t>
      </w:r>
      <w:r w:rsidR="00080EAF" w:rsidRPr="00BA5814">
        <w:rPr>
          <w:rFonts w:ascii="Times New Roman" w:hAnsi="Times New Roman" w:cs="Times New Roman"/>
          <w:i/>
          <w:iCs/>
          <w:sz w:val="24"/>
          <w:szCs w:val="24"/>
        </w:rPr>
        <w:t>F</w:t>
      </w:r>
      <w:r w:rsidR="00080EAF" w:rsidRPr="00BA5814">
        <w:rPr>
          <w:rFonts w:ascii="Times New Roman" w:hAnsi="Times New Roman" w:cs="Times New Roman"/>
          <w:i/>
          <w:iCs/>
          <w:sz w:val="24"/>
          <w:szCs w:val="24"/>
          <w:vertAlign w:val="subscript"/>
        </w:rPr>
        <w:t>1,20</w:t>
      </w:r>
      <w:r w:rsidR="00080EAF" w:rsidRPr="00BA5814">
        <w:rPr>
          <w:rFonts w:ascii="Times New Roman" w:hAnsi="Times New Roman" w:cs="Times New Roman"/>
          <w:sz w:val="24"/>
          <w:szCs w:val="24"/>
        </w:rPr>
        <w:t xml:space="preserve"> = 14.7, </w:t>
      </w:r>
      <w:r w:rsidR="00080EAF" w:rsidRPr="00BA5814">
        <w:rPr>
          <w:rFonts w:ascii="Times New Roman" w:hAnsi="Times New Roman" w:cs="Times New Roman"/>
          <w:i/>
          <w:iCs/>
          <w:sz w:val="24"/>
          <w:szCs w:val="24"/>
        </w:rPr>
        <w:t>p</w:t>
      </w:r>
      <w:r w:rsidR="00080EAF" w:rsidRPr="00BA5814">
        <w:rPr>
          <w:rFonts w:ascii="Times New Roman" w:hAnsi="Times New Roman" w:cs="Times New Roman"/>
          <w:sz w:val="24"/>
          <w:szCs w:val="24"/>
        </w:rPr>
        <w:t xml:space="preserve"> &lt; 0.001</w:t>
      </w:r>
      <w:r w:rsidR="003A4B65" w:rsidRPr="00BA5814">
        <w:rPr>
          <w:rFonts w:ascii="Times New Roman" w:hAnsi="Times New Roman" w:cs="Times New Roman"/>
          <w:sz w:val="24"/>
          <w:szCs w:val="24"/>
        </w:rPr>
        <w:t>)</w:t>
      </w:r>
      <w:r w:rsidR="00080EAF" w:rsidRPr="00BA5814">
        <w:rPr>
          <w:rFonts w:ascii="Times New Roman" w:hAnsi="Times New Roman" w:cs="Times New Roman"/>
          <w:sz w:val="24"/>
          <w:szCs w:val="24"/>
        </w:rPr>
        <w:t>, but there was a strong interaction term found between the AM fungi and rust (</w:t>
      </w:r>
      <w:r w:rsidR="00080EAF" w:rsidRPr="00BA5814">
        <w:rPr>
          <w:rFonts w:ascii="Times New Roman" w:hAnsi="Times New Roman" w:cs="Times New Roman"/>
          <w:i/>
          <w:iCs/>
          <w:sz w:val="24"/>
          <w:szCs w:val="24"/>
        </w:rPr>
        <w:t>F</w:t>
      </w:r>
      <w:r w:rsidR="00080EAF" w:rsidRPr="00BA5814">
        <w:rPr>
          <w:rFonts w:ascii="Times New Roman" w:hAnsi="Times New Roman" w:cs="Times New Roman"/>
          <w:i/>
          <w:iCs/>
          <w:sz w:val="24"/>
          <w:szCs w:val="24"/>
          <w:vertAlign w:val="subscript"/>
        </w:rPr>
        <w:t>1,20</w:t>
      </w:r>
      <w:r w:rsidR="00080EAF" w:rsidRPr="00BA5814">
        <w:rPr>
          <w:rFonts w:ascii="Times New Roman" w:hAnsi="Times New Roman" w:cs="Times New Roman"/>
          <w:sz w:val="24"/>
          <w:szCs w:val="24"/>
        </w:rPr>
        <w:t xml:space="preserve"> = 15.9, </w:t>
      </w:r>
      <w:r w:rsidR="00080EAF" w:rsidRPr="00BA5814">
        <w:rPr>
          <w:rFonts w:ascii="Times New Roman" w:hAnsi="Times New Roman" w:cs="Times New Roman"/>
          <w:i/>
          <w:iCs/>
          <w:sz w:val="24"/>
          <w:szCs w:val="24"/>
        </w:rPr>
        <w:t>p</w:t>
      </w:r>
      <w:r w:rsidR="00080EAF" w:rsidRPr="00BA5814">
        <w:rPr>
          <w:rFonts w:ascii="Times New Roman" w:hAnsi="Times New Roman" w:cs="Times New Roman"/>
          <w:sz w:val="24"/>
          <w:szCs w:val="24"/>
        </w:rPr>
        <w:t xml:space="preserve"> &lt; 0.001), because the reduction in height was most obvious when both fungal inocula were applied (Figure 1a). The reduction in height translated into a reduction in biomass, with smallest plants produced when both fungal types were applied (Figure 1b).</w:t>
      </w:r>
    </w:p>
    <w:p w14:paraId="06E60043" w14:textId="77777777" w:rsidR="000F36D4" w:rsidRPr="00BA5814" w:rsidRDefault="000F36D4" w:rsidP="000F36D4">
      <w:pPr>
        <w:spacing w:after="0" w:line="360" w:lineRule="auto"/>
        <w:rPr>
          <w:rFonts w:ascii="Times New Roman" w:hAnsi="Times New Roman" w:cs="Times New Roman"/>
          <w:sz w:val="24"/>
          <w:szCs w:val="24"/>
        </w:rPr>
      </w:pPr>
    </w:p>
    <w:p w14:paraId="315A4AD2" w14:textId="7CA5581F" w:rsidR="00D527B3" w:rsidRPr="00BA5814" w:rsidRDefault="00D527B3" w:rsidP="000F36D4">
      <w:pPr>
        <w:spacing w:after="0" w:line="360" w:lineRule="auto"/>
        <w:rPr>
          <w:rFonts w:ascii="Times New Roman" w:hAnsi="Times New Roman" w:cs="Times New Roman"/>
          <w:i/>
          <w:iCs/>
          <w:sz w:val="24"/>
          <w:szCs w:val="24"/>
        </w:rPr>
      </w:pPr>
      <w:r w:rsidRPr="00BA5814">
        <w:rPr>
          <w:rFonts w:ascii="Times New Roman" w:hAnsi="Times New Roman" w:cs="Times New Roman"/>
          <w:i/>
          <w:iCs/>
          <w:sz w:val="24"/>
          <w:szCs w:val="24"/>
        </w:rPr>
        <w:t>Figure 1 near here</w:t>
      </w:r>
    </w:p>
    <w:p w14:paraId="7FCEEAE9" w14:textId="77777777" w:rsidR="000F36D4" w:rsidRPr="00BA5814" w:rsidRDefault="000F36D4" w:rsidP="000F36D4">
      <w:pPr>
        <w:spacing w:after="0" w:line="360" w:lineRule="auto"/>
        <w:rPr>
          <w:rFonts w:ascii="Times New Roman" w:hAnsi="Times New Roman" w:cs="Times New Roman"/>
          <w:i/>
          <w:iCs/>
          <w:sz w:val="24"/>
          <w:szCs w:val="24"/>
        </w:rPr>
      </w:pPr>
    </w:p>
    <w:p w14:paraId="04C0F85D" w14:textId="46527240" w:rsidR="0049663D" w:rsidRPr="00BA5814" w:rsidRDefault="0049663D" w:rsidP="000F36D4">
      <w:pPr>
        <w:spacing w:after="0" w:line="360" w:lineRule="auto"/>
        <w:ind w:firstLine="720"/>
        <w:rPr>
          <w:rFonts w:ascii="Times New Roman" w:hAnsi="Times New Roman" w:cs="Times New Roman"/>
          <w:sz w:val="24"/>
          <w:szCs w:val="24"/>
        </w:rPr>
      </w:pPr>
      <w:r w:rsidRPr="00BA5814">
        <w:rPr>
          <w:rFonts w:ascii="Times New Roman" w:hAnsi="Times New Roman" w:cs="Times New Roman"/>
          <w:sz w:val="24"/>
          <w:szCs w:val="24"/>
        </w:rPr>
        <w:t>No AM</w:t>
      </w:r>
      <w:r w:rsidR="00080EAF" w:rsidRPr="00BA5814">
        <w:rPr>
          <w:rFonts w:ascii="Times New Roman" w:hAnsi="Times New Roman" w:cs="Times New Roman"/>
          <w:sz w:val="24"/>
          <w:szCs w:val="24"/>
        </w:rPr>
        <w:t xml:space="preserve"> fungal</w:t>
      </w:r>
      <w:r w:rsidRPr="00BA5814">
        <w:rPr>
          <w:rFonts w:ascii="Times New Roman" w:hAnsi="Times New Roman" w:cs="Times New Roman"/>
          <w:sz w:val="24"/>
          <w:szCs w:val="24"/>
        </w:rPr>
        <w:t xml:space="preserve"> colonisation was found in the control plants grown with the </w:t>
      </w:r>
      <w:r w:rsidR="00B55A80" w:rsidRPr="00BA5814">
        <w:rPr>
          <w:rFonts w:ascii="Times New Roman" w:hAnsi="Times New Roman" w:cs="Times New Roman"/>
          <w:sz w:val="24"/>
          <w:szCs w:val="24"/>
        </w:rPr>
        <w:t xml:space="preserve">sterile </w:t>
      </w:r>
      <w:r w:rsidRPr="00BA5814">
        <w:rPr>
          <w:rFonts w:ascii="Times New Roman" w:hAnsi="Times New Roman" w:cs="Times New Roman"/>
          <w:sz w:val="24"/>
          <w:szCs w:val="24"/>
        </w:rPr>
        <w:t xml:space="preserve">inocula. </w:t>
      </w:r>
      <w:r w:rsidR="00E8283F" w:rsidRPr="00BA5814">
        <w:rPr>
          <w:rFonts w:ascii="Times New Roman" w:hAnsi="Times New Roman" w:cs="Times New Roman"/>
          <w:sz w:val="24"/>
          <w:szCs w:val="24"/>
        </w:rPr>
        <w:t xml:space="preserve">Rust presence had no effect on root colonisation by either </w:t>
      </w:r>
      <w:r w:rsidR="00B55A80" w:rsidRPr="00BA5814">
        <w:rPr>
          <w:rFonts w:ascii="Times New Roman" w:hAnsi="Times New Roman" w:cs="Times New Roman"/>
          <w:sz w:val="24"/>
          <w:szCs w:val="24"/>
        </w:rPr>
        <w:t xml:space="preserve">AM fungal </w:t>
      </w:r>
      <w:r w:rsidR="00E8283F" w:rsidRPr="00BA5814">
        <w:rPr>
          <w:rFonts w:ascii="Times New Roman" w:hAnsi="Times New Roman" w:cs="Times New Roman"/>
          <w:sz w:val="24"/>
          <w:szCs w:val="24"/>
        </w:rPr>
        <w:t>product (Figure 1c</w:t>
      </w:r>
      <w:proofErr w:type="gramStart"/>
      <w:r w:rsidR="00E8283F" w:rsidRPr="00BA5814">
        <w:rPr>
          <w:rFonts w:ascii="Times New Roman" w:hAnsi="Times New Roman" w:cs="Times New Roman"/>
          <w:sz w:val="24"/>
          <w:szCs w:val="24"/>
        </w:rPr>
        <w:t>)</w:t>
      </w:r>
      <w:proofErr w:type="gramEnd"/>
      <w:r w:rsidR="00E8283F" w:rsidRPr="00BA5814">
        <w:rPr>
          <w:rFonts w:ascii="Times New Roman" w:hAnsi="Times New Roman" w:cs="Times New Roman"/>
          <w:sz w:val="24"/>
          <w:szCs w:val="24"/>
        </w:rPr>
        <w:t xml:space="preserve"> </w:t>
      </w:r>
      <w:r w:rsidR="00E15FC0" w:rsidRPr="00BA5814">
        <w:rPr>
          <w:rFonts w:ascii="Times New Roman" w:hAnsi="Times New Roman" w:cs="Times New Roman"/>
          <w:sz w:val="24"/>
          <w:szCs w:val="24"/>
        </w:rPr>
        <w:t xml:space="preserve">but both </w:t>
      </w:r>
      <w:r w:rsidR="00B55A80" w:rsidRPr="00BA5814">
        <w:rPr>
          <w:rFonts w:ascii="Times New Roman" w:hAnsi="Times New Roman" w:cs="Times New Roman"/>
          <w:sz w:val="24"/>
          <w:szCs w:val="24"/>
        </w:rPr>
        <w:t>AM fungal</w:t>
      </w:r>
      <w:r w:rsidR="00E15FC0" w:rsidRPr="00BA5814">
        <w:rPr>
          <w:rFonts w:ascii="Times New Roman" w:hAnsi="Times New Roman" w:cs="Times New Roman"/>
          <w:sz w:val="24"/>
          <w:szCs w:val="24"/>
        </w:rPr>
        <w:t xml:space="preserve"> inocula increased the sporulation of the rust, as measured by pustule density (</w:t>
      </w:r>
      <w:r w:rsidR="00DB0097" w:rsidRPr="00DB0097">
        <w:rPr>
          <w:rFonts w:ascii="Times New Roman" w:hAnsi="Times New Roman" w:cs="Times New Roman"/>
          <w:sz w:val="24"/>
          <w:szCs w:val="24"/>
        </w:rPr>
        <w:t>PlantWorks</w:t>
      </w:r>
      <w:r w:rsidR="00E15FC0" w:rsidRPr="00BA5814">
        <w:rPr>
          <w:rFonts w:ascii="Times New Roman" w:hAnsi="Times New Roman" w:cs="Times New Roman"/>
          <w:sz w:val="24"/>
          <w:szCs w:val="24"/>
        </w:rPr>
        <w:t xml:space="preserve">: </w:t>
      </w:r>
      <w:r w:rsidR="00E15FC0" w:rsidRPr="00BA5814">
        <w:rPr>
          <w:rFonts w:ascii="Times New Roman" w:hAnsi="Times New Roman" w:cs="Times New Roman"/>
          <w:i/>
          <w:iCs/>
          <w:sz w:val="24"/>
          <w:szCs w:val="24"/>
        </w:rPr>
        <w:t>z</w:t>
      </w:r>
      <w:r w:rsidR="00E15FC0" w:rsidRPr="00BA5814">
        <w:rPr>
          <w:rFonts w:ascii="Times New Roman" w:hAnsi="Times New Roman" w:cs="Times New Roman"/>
          <w:sz w:val="24"/>
          <w:szCs w:val="24"/>
        </w:rPr>
        <w:t xml:space="preserve"> = 5.8, </w:t>
      </w:r>
      <w:proofErr w:type="spellStart"/>
      <w:r w:rsidR="00E15FC0" w:rsidRPr="00BA5814">
        <w:rPr>
          <w:rFonts w:ascii="Times New Roman" w:hAnsi="Times New Roman" w:cs="Times New Roman"/>
          <w:sz w:val="24"/>
          <w:szCs w:val="24"/>
        </w:rPr>
        <w:t>df</w:t>
      </w:r>
      <w:proofErr w:type="spellEnd"/>
      <w:r w:rsidR="00E15FC0" w:rsidRPr="00BA5814">
        <w:rPr>
          <w:rFonts w:ascii="Times New Roman" w:hAnsi="Times New Roman" w:cs="Times New Roman"/>
          <w:sz w:val="24"/>
          <w:szCs w:val="24"/>
        </w:rPr>
        <w:t xml:space="preserve"> = 1, </w:t>
      </w:r>
      <w:r w:rsidR="00E15FC0" w:rsidRPr="00BA5814">
        <w:rPr>
          <w:rFonts w:ascii="Times New Roman" w:hAnsi="Times New Roman" w:cs="Times New Roman"/>
          <w:i/>
          <w:iCs/>
          <w:sz w:val="24"/>
          <w:szCs w:val="24"/>
        </w:rPr>
        <w:t>p</w:t>
      </w:r>
      <w:r w:rsidR="00E15FC0" w:rsidRPr="00BA5814">
        <w:rPr>
          <w:rFonts w:ascii="Times New Roman" w:hAnsi="Times New Roman" w:cs="Times New Roman"/>
          <w:sz w:val="24"/>
          <w:szCs w:val="24"/>
        </w:rPr>
        <w:t xml:space="preserve"> &lt; 0.05; Symbio: </w:t>
      </w:r>
      <w:r w:rsidR="00E15FC0" w:rsidRPr="00BA5814">
        <w:rPr>
          <w:rFonts w:ascii="Times New Roman" w:hAnsi="Times New Roman" w:cs="Times New Roman"/>
          <w:i/>
          <w:iCs/>
          <w:sz w:val="24"/>
          <w:szCs w:val="24"/>
        </w:rPr>
        <w:t>z</w:t>
      </w:r>
      <w:r w:rsidR="00E15FC0" w:rsidRPr="00BA5814">
        <w:rPr>
          <w:rFonts w:ascii="Times New Roman" w:hAnsi="Times New Roman" w:cs="Times New Roman"/>
          <w:sz w:val="24"/>
          <w:szCs w:val="24"/>
        </w:rPr>
        <w:t xml:space="preserve"> = 10.9, </w:t>
      </w:r>
      <w:r w:rsidR="00E15FC0" w:rsidRPr="00BA5814">
        <w:rPr>
          <w:rFonts w:ascii="Times New Roman" w:hAnsi="Times New Roman" w:cs="Times New Roman"/>
          <w:i/>
          <w:iCs/>
          <w:sz w:val="24"/>
          <w:szCs w:val="24"/>
        </w:rPr>
        <w:t>p</w:t>
      </w:r>
      <w:r w:rsidR="00E15FC0" w:rsidRPr="00BA5814">
        <w:rPr>
          <w:rFonts w:ascii="Times New Roman" w:hAnsi="Times New Roman" w:cs="Times New Roman"/>
          <w:sz w:val="24"/>
          <w:szCs w:val="24"/>
        </w:rPr>
        <w:t xml:space="preserve"> &lt; 0.01) (Figure 1d).</w:t>
      </w:r>
    </w:p>
    <w:p w14:paraId="1DD4A610" w14:textId="77777777" w:rsidR="000F36D4" w:rsidRPr="00BA5814" w:rsidRDefault="000F36D4" w:rsidP="000F36D4">
      <w:pPr>
        <w:spacing w:after="0" w:line="360" w:lineRule="auto"/>
        <w:ind w:firstLine="720"/>
        <w:rPr>
          <w:rFonts w:ascii="Times New Roman" w:hAnsi="Times New Roman" w:cs="Times New Roman"/>
          <w:sz w:val="24"/>
          <w:szCs w:val="24"/>
        </w:rPr>
      </w:pPr>
    </w:p>
    <w:p w14:paraId="235A01F6" w14:textId="02ECA63C" w:rsidR="00B02161" w:rsidRPr="00BA5814" w:rsidRDefault="00E15FC0" w:rsidP="000F36D4">
      <w:pPr>
        <w:pStyle w:val="Heading1"/>
        <w:jc w:val="left"/>
      </w:pPr>
      <w:proofErr w:type="gramStart"/>
      <w:r w:rsidRPr="00BA5814">
        <w:t>3.2  |</w:t>
      </w:r>
      <w:proofErr w:type="gramEnd"/>
      <w:r w:rsidRPr="00BA5814">
        <w:t xml:space="preserve">  </w:t>
      </w:r>
      <w:r w:rsidR="00B02161" w:rsidRPr="00BA5814">
        <w:t xml:space="preserve">Experiment </w:t>
      </w:r>
      <w:r w:rsidR="0049663D" w:rsidRPr="00BA5814">
        <w:t>Two</w:t>
      </w:r>
    </w:p>
    <w:p w14:paraId="2A0E5B92" w14:textId="77777777" w:rsidR="000F36D4" w:rsidRPr="00BA5814" w:rsidRDefault="000F36D4" w:rsidP="000F36D4">
      <w:pPr>
        <w:spacing w:after="0" w:line="360" w:lineRule="auto"/>
        <w:rPr>
          <w:lang w:val="en-US"/>
        </w:rPr>
      </w:pPr>
    </w:p>
    <w:p w14:paraId="4DA82A1A" w14:textId="4E8EA170" w:rsidR="00F30511" w:rsidRPr="00BA5814" w:rsidRDefault="00F96CD8" w:rsidP="000F36D4">
      <w:pPr>
        <w:spacing w:after="0" w:line="360" w:lineRule="auto"/>
        <w:rPr>
          <w:rFonts w:ascii="Times New Roman" w:hAnsi="Times New Roman" w:cs="Times New Roman"/>
          <w:sz w:val="24"/>
          <w:szCs w:val="24"/>
          <w:lang w:val="en-US"/>
        </w:rPr>
      </w:pPr>
      <w:r w:rsidRPr="00BA5814">
        <w:rPr>
          <w:rFonts w:ascii="Times New Roman" w:hAnsi="Times New Roman" w:cs="Times New Roman"/>
          <w:iCs/>
          <w:sz w:val="24"/>
          <w:szCs w:val="24"/>
          <w:lang w:val="en-US"/>
        </w:rPr>
        <w:t xml:space="preserve">Infection with </w:t>
      </w:r>
      <w:r w:rsidR="00A53DF6" w:rsidRPr="00BA5814">
        <w:rPr>
          <w:rFonts w:ascii="Times New Roman" w:hAnsi="Times New Roman" w:cs="Times New Roman"/>
          <w:i/>
          <w:sz w:val="24"/>
          <w:szCs w:val="24"/>
          <w:lang w:val="en-US"/>
        </w:rPr>
        <w:t>C</w:t>
      </w:r>
      <w:r w:rsidR="00D714A0" w:rsidRPr="00BA5814">
        <w:rPr>
          <w:rFonts w:ascii="Times New Roman" w:hAnsi="Times New Roman" w:cs="Times New Roman"/>
          <w:i/>
          <w:sz w:val="24"/>
          <w:szCs w:val="24"/>
          <w:lang w:val="en-US"/>
        </w:rPr>
        <w:t>l</w:t>
      </w:r>
      <w:r w:rsidRPr="00BA5814">
        <w:rPr>
          <w:rFonts w:ascii="Times New Roman" w:hAnsi="Times New Roman" w:cs="Times New Roman"/>
          <w:i/>
          <w:sz w:val="24"/>
          <w:szCs w:val="24"/>
          <w:lang w:val="en-US"/>
        </w:rPr>
        <w:t>.</w:t>
      </w:r>
      <w:r w:rsidR="00A53DF6" w:rsidRPr="00BA5814">
        <w:rPr>
          <w:rFonts w:ascii="Times New Roman" w:hAnsi="Times New Roman" w:cs="Times New Roman"/>
          <w:i/>
          <w:sz w:val="24"/>
          <w:szCs w:val="24"/>
          <w:lang w:val="en-US"/>
        </w:rPr>
        <w:t xml:space="preserve"> </w:t>
      </w:r>
      <w:r w:rsidR="00973B00" w:rsidRPr="00BA5814">
        <w:rPr>
          <w:rFonts w:ascii="Times New Roman" w:hAnsi="Times New Roman" w:cs="Times New Roman"/>
          <w:i/>
          <w:sz w:val="24"/>
          <w:szCs w:val="24"/>
          <w:lang w:val="en-US"/>
        </w:rPr>
        <w:t>oxysporum</w:t>
      </w:r>
      <w:r w:rsidR="00A53DF6" w:rsidRPr="00BA5814">
        <w:rPr>
          <w:rFonts w:ascii="Times New Roman" w:hAnsi="Times New Roman" w:cs="Times New Roman"/>
          <w:i/>
          <w:sz w:val="24"/>
          <w:szCs w:val="24"/>
          <w:lang w:val="en-US"/>
        </w:rPr>
        <w:t xml:space="preserve"> </w:t>
      </w:r>
      <w:r w:rsidRPr="00BA5814">
        <w:rPr>
          <w:rFonts w:ascii="Times New Roman" w:hAnsi="Times New Roman" w:cs="Times New Roman"/>
          <w:iCs/>
          <w:sz w:val="24"/>
          <w:szCs w:val="24"/>
          <w:lang w:val="en-US"/>
        </w:rPr>
        <w:t>reduced</w:t>
      </w:r>
      <w:r w:rsidR="00A53DF6" w:rsidRPr="00BA5814">
        <w:rPr>
          <w:rFonts w:ascii="Times New Roman" w:hAnsi="Times New Roman" w:cs="Times New Roman"/>
          <w:sz w:val="24"/>
          <w:szCs w:val="24"/>
          <w:lang w:val="en-US"/>
        </w:rPr>
        <w:t xml:space="preserve"> plant height (</w:t>
      </w:r>
      <w:r w:rsidR="00A53DF6" w:rsidRPr="00BA5814">
        <w:rPr>
          <w:rFonts w:ascii="Times New Roman" w:hAnsi="Times New Roman" w:cs="Times New Roman"/>
          <w:i/>
          <w:iCs/>
          <w:sz w:val="24"/>
          <w:szCs w:val="24"/>
          <w:lang w:val="en-US"/>
        </w:rPr>
        <w:t>F</w:t>
      </w:r>
      <w:r w:rsidR="00A53DF6" w:rsidRPr="00BA5814">
        <w:rPr>
          <w:rFonts w:ascii="Times New Roman" w:hAnsi="Times New Roman" w:cs="Times New Roman"/>
          <w:i/>
          <w:iCs/>
          <w:sz w:val="24"/>
          <w:szCs w:val="24"/>
          <w:vertAlign w:val="subscript"/>
          <w:lang w:val="en-US"/>
        </w:rPr>
        <w:t>1,</w:t>
      </w:r>
      <w:r w:rsidRPr="00BA5814">
        <w:rPr>
          <w:rFonts w:ascii="Times New Roman" w:hAnsi="Times New Roman" w:cs="Times New Roman"/>
          <w:i/>
          <w:iCs/>
          <w:sz w:val="24"/>
          <w:szCs w:val="24"/>
          <w:vertAlign w:val="subscript"/>
          <w:lang w:val="en-US"/>
        </w:rPr>
        <w:t>32</w:t>
      </w:r>
      <w:r w:rsidR="00A53DF6" w:rsidRPr="00BA5814">
        <w:rPr>
          <w:rFonts w:ascii="Times New Roman" w:hAnsi="Times New Roman" w:cs="Times New Roman"/>
          <w:sz w:val="24"/>
          <w:szCs w:val="24"/>
          <w:lang w:val="en-US"/>
        </w:rPr>
        <w:t xml:space="preserve"> = 22.08, </w:t>
      </w:r>
      <w:r w:rsidR="00A53DF6" w:rsidRPr="00BA5814">
        <w:rPr>
          <w:rFonts w:ascii="Times New Roman" w:hAnsi="Times New Roman" w:cs="Times New Roman"/>
          <w:i/>
          <w:sz w:val="24"/>
          <w:szCs w:val="24"/>
          <w:lang w:val="en-US"/>
        </w:rPr>
        <w:t>p</w:t>
      </w:r>
      <w:r w:rsidRPr="00BA5814">
        <w:rPr>
          <w:rFonts w:ascii="Times New Roman" w:hAnsi="Times New Roman" w:cs="Times New Roman"/>
          <w:i/>
          <w:sz w:val="24"/>
          <w:szCs w:val="24"/>
          <w:lang w:val="en-US"/>
        </w:rPr>
        <w:t xml:space="preserve"> </w:t>
      </w:r>
      <w:r w:rsidR="00A53DF6" w:rsidRPr="00BA5814">
        <w:rPr>
          <w:rFonts w:ascii="Times New Roman" w:hAnsi="Times New Roman" w:cs="Times New Roman"/>
          <w:i/>
          <w:sz w:val="24"/>
          <w:szCs w:val="24"/>
          <w:lang w:val="en-US"/>
        </w:rPr>
        <w:t>&lt;</w:t>
      </w:r>
      <w:r w:rsidRPr="00BA5814">
        <w:rPr>
          <w:rFonts w:ascii="Times New Roman" w:hAnsi="Times New Roman" w:cs="Times New Roman"/>
          <w:i/>
          <w:sz w:val="24"/>
          <w:szCs w:val="24"/>
          <w:lang w:val="en-US"/>
        </w:rPr>
        <w:t xml:space="preserve"> </w:t>
      </w:r>
      <w:r w:rsidR="00A53DF6" w:rsidRPr="00BA5814">
        <w:rPr>
          <w:rFonts w:ascii="Times New Roman" w:hAnsi="Times New Roman" w:cs="Times New Roman"/>
          <w:sz w:val="24"/>
          <w:szCs w:val="24"/>
          <w:lang w:val="en-US"/>
        </w:rPr>
        <w:t>0.0</w:t>
      </w:r>
      <w:r w:rsidRPr="00BA5814">
        <w:rPr>
          <w:rFonts w:ascii="Times New Roman" w:hAnsi="Times New Roman" w:cs="Times New Roman"/>
          <w:sz w:val="24"/>
          <w:szCs w:val="24"/>
          <w:lang w:val="en-US"/>
        </w:rPr>
        <w:t>01</w:t>
      </w:r>
      <w:r w:rsidR="00A53DF6" w:rsidRPr="00BA5814">
        <w:rPr>
          <w:rFonts w:ascii="Times New Roman" w:hAnsi="Times New Roman" w:cs="Times New Roman"/>
          <w:sz w:val="24"/>
          <w:szCs w:val="24"/>
          <w:lang w:val="en-US"/>
        </w:rPr>
        <w:t>)</w:t>
      </w:r>
      <w:r w:rsidR="00B55A80" w:rsidRPr="00BA5814">
        <w:rPr>
          <w:rFonts w:ascii="Times New Roman" w:hAnsi="Times New Roman" w:cs="Times New Roman"/>
          <w:sz w:val="24"/>
          <w:szCs w:val="24"/>
          <w:lang w:val="en-US"/>
        </w:rPr>
        <w:t xml:space="preserve"> (Figure 2a) and </w:t>
      </w:r>
      <w:r w:rsidR="00A53DF6" w:rsidRPr="00BA5814">
        <w:rPr>
          <w:rFonts w:ascii="Times New Roman" w:hAnsi="Times New Roman" w:cs="Times New Roman"/>
          <w:sz w:val="24"/>
          <w:szCs w:val="24"/>
          <w:lang w:val="en-US"/>
        </w:rPr>
        <w:t>dry biomass (</w:t>
      </w:r>
      <w:r w:rsidRPr="00BA5814">
        <w:rPr>
          <w:rFonts w:ascii="Times New Roman" w:hAnsi="Times New Roman" w:cs="Times New Roman"/>
          <w:i/>
          <w:iCs/>
          <w:sz w:val="24"/>
          <w:szCs w:val="24"/>
          <w:lang w:val="en-US"/>
        </w:rPr>
        <w:t>F</w:t>
      </w:r>
      <w:r w:rsidRPr="00BA5814">
        <w:rPr>
          <w:rFonts w:ascii="Times New Roman" w:hAnsi="Times New Roman" w:cs="Times New Roman"/>
          <w:i/>
          <w:iCs/>
          <w:sz w:val="24"/>
          <w:szCs w:val="24"/>
          <w:vertAlign w:val="subscript"/>
          <w:lang w:val="en-US"/>
        </w:rPr>
        <w:t>1,32</w:t>
      </w:r>
      <w:r w:rsidRPr="00BA5814">
        <w:rPr>
          <w:rFonts w:ascii="Times New Roman" w:hAnsi="Times New Roman" w:cs="Times New Roman"/>
          <w:sz w:val="24"/>
          <w:szCs w:val="24"/>
          <w:lang w:val="en-US"/>
        </w:rPr>
        <w:t xml:space="preserve"> </w:t>
      </w:r>
      <w:r w:rsidR="00A53DF6" w:rsidRPr="00BA5814">
        <w:rPr>
          <w:rFonts w:ascii="Times New Roman" w:hAnsi="Times New Roman" w:cs="Times New Roman"/>
          <w:sz w:val="24"/>
          <w:szCs w:val="24"/>
          <w:lang w:val="en-US"/>
        </w:rPr>
        <w:t xml:space="preserve">= 13.78, </w:t>
      </w:r>
      <w:r w:rsidR="00A53DF6" w:rsidRPr="00BA5814">
        <w:rPr>
          <w:rFonts w:ascii="Times New Roman" w:hAnsi="Times New Roman" w:cs="Times New Roman"/>
          <w:i/>
          <w:sz w:val="24"/>
          <w:szCs w:val="24"/>
          <w:lang w:val="en-US"/>
        </w:rPr>
        <w:t>p</w:t>
      </w:r>
      <w:r w:rsidRPr="00BA5814">
        <w:rPr>
          <w:rFonts w:ascii="Times New Roman" w:hAnsi="Times New Roman" w:cs="Times New Roman"/>
          <w:i/>
          <w:sz w:val="24"/>
          <w:szCs w:val="24"/>
          <w:lang w:val="en-US"/>
        </w:rPr>
        <w:t xml:space="preserve"> </w:t>
      </w:r>
      <w:r w:rsidR="00A53DF6" w:rsidRPr="00BA5814">
        <w:rPr>
          <w:rFonts w:ascii="Times New Roman" w:hAnsi="Times New Roman" w:cs="Times New Roman"/>
          <w:i/>
          <w:sz w:val="24"/>
          <w:szCs w:val="24"/>
          <w:lang w:val="en-US"/>
        </w:rPr>
        <w:t>&lt;</w:t>
      </w:r>
      <w:r w:rsidRPr="00BA5814">
        <w:rPr>
          <w:rFonts w:ascii="Times New Roman" w:hAnsi="Times New Roman" w:cs="Times New Roman"/>
          <w:i/>
          <w:sz w:val="24"/>
          <w:szCs w:val="24"/>
          <w:lang w:val="en-US"/>
        </w:rPr>
        <w:t xml:space="preserve"> </w:t>
      </w:r>
      <w:r w:rsidR="007A4447" w:rsidRPr="00BA5814">
        <w:rPr>
          <w:rFonts w:ascii="Times New Roman" w:hAnsi="Times New Roman" w:cs="Times New Roman"/>
          <w:sz w:val="24"/>
          <w:szCs w:val="24"/>
          <w:lang w:val="en-US"/>
        </w:rPr>
        <w:t>0.0</w:t>
      </w:r>
      <w:r w:rsidRPr="00BA5814">
        <w:rPr>
          <w:rFonts w:ascii="Times New Roman" w:hAnsi="Times New Roman" w:cs="Times New Roman"/>
          <w:sz w:val="24"/>
          <w:szCs w:val="24"/>
          <w:lang w:val="en-US"/>
        </w:rPr>
        <w:t>01</w:t>
      </w:r>
      <w:r w:rsidR="007A4447" w:rsidRPr="00BA5814">
        <w:rPr>
          <w:rFonts w:ascii="Times New Roman" w:hAnsi="Times New Roman" w:cs="Times New Roman"/>
          <w:sz w:val="24"/>
          <w:szCs w:val="24"/>
          <w:lang w:val="en-US"/>
        </w:rPr>
        <w:t>)</w:t>
      </w:r>
      <w:r w:rsidRPr="00BA5814">
        <w:rPr>
          <w:rFonts w:ascii="Times New Roman" w:hAnsi="Times New Roman" w:cs="Times New Roman"/>
          <w:sz w:val="24"/>
          <w:szCs w:val="24"/>
          <w:lang w:val="en-US"/>
        </w:rPr>
        <w:t xml:space="preserve"> (Figure 2b)</w:t>
      </w:r>
      <w:r w:rsidR="00A53DF6" w:rsidRPr="00BA5814">
        <w:rPr>
          <w:rFonts w:ascii="Times New Roman" w:hAnsi="Times New Roman" w:cs="Times New Roman"/>
          <w:sz w:val="24"/>
          <w:szCs w:val="24"/>
          <w:lang w:val="en-US"/>
        </w:rPr>
        <w:t xml:space="preserve">. </w:t>
      </w:r>
      <w:r w:rsidRPr="00BA5814">
        <w:rPr>
          <w:rFonts w:ascii="Times New Roman" w:hAnsi="Times New Roman" w:cs="Times New Roman"/>
          <w:sz w:val="24"/>
          <w:szCs w:val="24"/>
          <w:lang w:val="en-US"/>
        </w:rPr>
        <w:t xml:space="preserve">While inoculation with Symbio </w:t>
      </w:r>
      <w:r w:rsidR="00B55A80" w:rsidRPr="00BA5814">
        <w:rPr>
          <w:rFonts w:ascii="Times New Roman" w:hAnsi="Times New Roman" w:cs="Times New Roman"/>
          <w:sz w:val="24"/>
          <w:szCs w:val="24"/>
          <w:lang w:val="en-US"/>
        </w:rPr>
        <w:t>AM</w:t>
      </w:r>
      <w:r w:rsidRPr="00BA5814">
        <w:rPr>
          <w:rFonts w:ascii="Times New Roman" w:hAnsi="Times New Roman" w:cs="Times New Roman"/>
          <w:sz w:val="24"/>
          <w:szCs w:val="24"/>
          <w:lang w:val="en-US"/>
        </w:rPr>
        <w:t xml:space="preserve"> fungi or </w:t>
      </w:r>
      <w:r w:rsidRPr="00BA5814">
        <w:rPr>
          <w:rFonts w:ascii="Times New Roman" w:hAnsi="Times New Roman" w:cs="Times New Roman"/>
          <w:i/>
          <w:iCs/>
          <w:sz w:val="24"/>
          <w:szCs w:val="24"/>
          <w:lang w:val="en-US"/>
        </w:rPr>
        <w:t>C. acutatum</w:t>
      </w:r>
      <w:r w:rsidRPr="00BA5814">
        <w:rPr>
          <w:rFonts w:ascii="Times New Roman" w:hAnsi="Times New Roman" w:cs="Times New Roman"/>
          <w:sz w:val="24"/>
          <w:szCs w:val="24"/>
          <w:lang w:val="en-US"/>
        </w:rPr>
        <w:t xml:space="preserve"> had no effect on plant size, the smallest plants were produced when all three fungi were inoculated (</w:t>
      </w:r>
      <w:r w:rsidR="00910775" w:rsidRPr="00BA5814">
        <w:rPr>
          <w:rFonts w:ascii="Times New Roman" w:hAnsi="Times New Roman" w:cs="Times New Roman"/>
          <w:sz w:val="24"/>
          <w:szCs w:val="24"/>
          <w:lang w:val="en-US"/>
        </w:rPr>
        <w:t xml:space="preserve">Figure </w:t>
      </w:r>
      <w:r w:rsidR="006950C1" w:rsidRPr="00BA5814">
        <w:rPr>
          <w:rFonts w:ascii="Times New Roman" w:hAnsi="Times New Roman" w:cs="Times New Roman"/>
          <w:sz w:val="24"/>
          <w:szCs w:val="24"/>
          <w:lang w:val="en-US"/>
        </w:rPr>
        <w:t>2</w:t>
      </w:r>
      <w:r w:rsidR="00910775" w:rsidRPr="00BA5814">
        <w:rPr>
          <w:rFonts w:ascii="Times New Roman" w:hAnsi="Times New Roman" w:cs="Times New Roman"/>
          <w:sz w:val="24"/>
          <w:szCs w:val="24"/>
          <w:lang w:val="en-US"/>
        </w:rPr>
        <w:t xml:space="preserve">). No </w:t>
      </w:r>
      <w:r w:rsidR="00B55A80" w:rsidRPr="00BA5814">
        <w:rPr>
          <w:rFonts w:ascii="Times New Roman" w:hAnsi="Times New Roman" w:cs="Times New Roman"/>
          <w:sz w:val="24"/>
          <w:szCs w:val="24"/>
          <w:lang w:val="en-US"/>
        </w:rPr>
        <w:t xml:space="preserve">AM fungal </w:t>
      </w:r>
      <w:proofErr w:type="spellStart"/>
      <w:r w:rsidR="00B55A80" w:rsidRPr="00BA5814">
        <w:rPr>
          <w:rFonts w:ascii="Times New Roman" w:hAnsi="Times New Roman" w:cs="Times New Roman"/>
          <w:sz w:val="24"/>
          <w:szCs w:val="24"/>
          <w:lang w:val="en-US"/>
        </w:rPr>
        <w:t>colonis</w:t>
      </w:r>
      <w:r w:rsidR="00910775" w:rsidRPr="00BA5814">
        <w:rPr>
          <w:rFonts w:ascii="Times New Roman" w:hAnsi="Times New Roman" w:cs="Times New Roman"/>
          <w:sz w:val="24"/>
          <w:szCs w:val="24"/>
          <w:lang w:val="en-US"/>
        </w:rPr>
        <w:t>ation</w:t>
      </w:r>
      <w:proofErr w:type="spellEnd"/>
      <w:r w:rsidR="00910775" w:rsidRPr="00BA5814">
        <w:rPr>
          <w:rFonts w:ascii="Times New Roman" w:hAnsi="Times New Roman" w:cs="Times New Roman"/>
          <w:sz w:val="24"/>
          <w:szCs w:val="24"/>
          <w:lang w:val="en-US"/>
        </w:rPr>
        <w:t xml:space="preserve"> was found in plants given sterile inoculum. However, infection with </w:t>
      </w:r>
      <w:r w:rsidR="00910775" w:rsidRPr="00BA5814">
        <w:rPr>
          <w:rFonts w:ascii="Times New Roman" w:hAnsi="Times New Roman" w:cs="Times New Roman"/>
          <w:i/>
          <w:iCs/>
          <w:sz w:val="24"/>
          <w:szCs w:val="24"/>
          <w:lang w:val="en-US"/>
        </w:rPr>
        <w:t>C. acutatum</w:t>
      </w:r>
      <w:r w:rsidR="00910775" w:rsidRPr="00BA5814">
        <w:rPr>
          <w:rFonts w:ascii="Times New Roman" w:hAnsi="Times New Roman" w:cs="Times New Roman"/>
          <w:sz w:val="24"/>
          <w:szCs w:val="24"/>
          <w:lang w:val="en-US"/>
        </w:rPr>
        <w:t xml:space="preserve"> significantly increased the </w:t>
      </w:r>
      <w:r w:rsidR="00B55A80" w:rsidRPr="00BA5814">
        <w:rPr>
          <w:rFonts w:ascii="Times New Roman" w:hAnsi="Times New Roman" w:cs="Times New Roman"/>
          <w:sz w:val="24"/>
          <w:szCs w:val="24"/>
          <w:lang w:val="en-US"/>
        </w:rPr>
        <w:t>% RLC</w:t>
      </w:r>
      <w:r w:rsidR="00910775" w:rsidRPr="00BA5814">
        <w:rPr>
          <w:rFonts w:ascii="Times New Roman" w:hAnsi="Times New Roman" w:cs="Times New Roman"/>
          <w:sz w:val="24"/>
          <w:szCs w:val="24"/>
          <w:lang w:val="en-US"/>
        </w:rPr>
        <w:t xml:space="preserve"> (</w:t>
      </w:r>
      <w:r w:rsidR="00910775" w:rsidRPr="00BA5814">
        <w:rPr>
          <w:rFonts w:ascii="Times New Roman" w:hAnsi="Times New Roman" w:cs="Times New Roman"/>
          <w:i/>
          <w:iCs/>
          <w:sz w:val="24"/>
          <w:szCs w:val="24"/>
          <w:lang w:val="en-US"/>
        </w:rPr>
        <w:t>F</w:t>
      </w:r>
      <w:r w:rsidR="0096401E" w:rsidRPr="00BA5814">
        <w:rPr>
          <w:rFonts w:ascii="Times New Roman" w:hAnsi="Times New Roman" w:cs="Times New Roman"/>
          <w:i/>
          <w:iCs/>
          <w:sz w:val="24"/>
          <w:szCs w:val="24"/>
          <w:vertAlign w:val="subscript"/>
          <w:lang w:val="en-US"/>
        </w:rPr>
        <w:t>1,16</w:t>
      </w:r>
      <w:r w:rsidR="0096401E" w:rsidRPr="00BA5814">
        <w:rPr>
          <w:rFonts w:ascii="Times New Roman" w:hAnsi="Times New Roman" w:cs="Times New Roman"/>
          <w:sz w:val="24"/>
          <w:szCs w:val="24"/>
          <w:lang w:val="en-US"/>
        </w:rPr>
        <w:t xml:space="preserve"> = 13.8, </w:t>
      </w:r>
      <w:r w:rsidR="0096401E" w:rsidRPr="00BA5814">
        <w:rPr>
          <w:rFonts w:ascii="Times New Roman" w:hAnsi="Times New Roman" w:cs="Times New Roman"/>
          <w:i/>
          <w:iCs/>
          <w:sz w:val="24"/>
          <w:szCs w:val="24"/>
          <w:lang w:val="en-US"/>
        </w:rPr>
        <w:t xml:space="preserve">p </w:t>
      </w:r>
      <w:r w:rsidR="0096401E" w:rsidRPr="00BA5814">
        <w:rPr>
          <w:rFonts w:ascii="Times New Roman" w:hAnsi="Times New Roman" w:cs="Times New Roman"/>
          <w:sz w:val="24"/>
          <w:szCs w:val="24"/>
          <w:lang w:val="en-US"/>
        </w:rPr>
        <w:t xml:space="preserve">&lt; 0.01) by AM fungi, while </w:t>
      </w:r>
      <w:r w:rsidR="0096401E" w:rsidRPr="00BA5814">
        <w:rPr>
          <w:rFonts w:ascii="Times New Roman" w:hAnsi="Times New Roman" w:cs="Times New Roman"/>
          <w:i/>
          <w:iCs/>
          <w:sz w:val="24"/>
          <w:szCs w:val="24"/>
          <w:lang w:val="en-US"/>
        </w:rPr>
        <w:t>C</w:t>
      </w:r>
      <w:r w:rsidR="00D714A0" w:rsidRPr="00BA5814">
        <w:rPr>
          <w:rFonts w:ascii="Times New Roman" w:hAnsi="Times New Roman" w:cs="Times New Roman"/>
          <w:i/>
          <w:iCs/>
          <w:sz w:val="24"/>
          <w:szCs w:val="24"/>
          <w:lang w:val="en-US"/>
        </w:rPr>
        <w:t>l</w:t>
      </w:r>
      <w:r w:rsidR="0096401E" w:rsidRPr="00BA5814">
        <w:rPr>
          <w:rFonts w:ascii="Times New Roman" w:hAnsi="Times New Roman" w:cs="Times New Roman"/>
          <w:i/>
          <w:iCs/>
          <w:sz w:val="24"/>
          <w:szCs w:val="24"/>
          <w:lang w:val="en-US"/>
        </w:rPr>
        <w:t>. oxysporum</w:t>
      </w:r>
      <w:r w:rsidR="00B55A80" w:rsidRPr="00BA5814">
        <w:rPr>
          <w:rFonts w:ascii="Times New Roman" w:hAnsi="Times New Roman" w:cs="Times New Roman"/>
          <w:sz w:val="24"/>
          <w:szCs w:val="24"/>
          <w:lang w:val="en-US"/>
        </w:rPr>
        <w:t xml:space="preserve"> had no effect on AM </w:t>
      </w:r>
      <w:proofErr w:type="spellStart"/>
      <w:r w:rsidR="00B55A80" w:rsidRPr="00BA5814">
        <w:rPr>
          <w:rFonts w:ascii="Times New Roman" w:hAnsi="Times New Roman" w:cs="Times New Roman"/>
          <w:sz w:val="24"/>
          <w:szCs w:val="24"/>
          <w:lang w:val="en-US"/>
        </w:rPr>
        <w:t>colonis</w:t>
      </w:r>
      <w:r w:rsidR="0096401E" w:rsidRPr="00BA5814">
        <w:rPr>
          <w:rFonts w:ascii="Times New Roman" w:hAnsi="Times New Roman" w:cs="Times New Roman"/>
          <w:sz w:val="24"/>
          <w:szCs w:val="24"/>
          <w:lang w:val="en-US"/>
        </w:rPr>
        <w:t>ation</w:t>
      </w:r>
      <w:proofErr w:type="spellEnd"/>
      <w:r w:rsidR="0096401E" w:rsidRPr="00BA5814">
        <w:rPr>
          <w:rFonts w:ascii="Times New Roman" w:hAnsi="Times New Roman" w:cs="Times New Roman"/>
          <w:sz w:val="24"/>
          <w:szCs w:val="24"/>
          <w:lang w:val="en-US"/>
        </w:rPr>
        <w:t>. The hi</w:t>
      </w:r>
      <w:r w:rsidR="00B55A80" w:rsidRPr="00BA5814">
        <w:rPr>
          <w:rFonts w:ascii="Times New Roman" w:hAnsi="Times New Roman" w:cs="Times New Roman"/>
          <w:sz w:val="24"/>
          <w:szCs w:val="24"/>
          <w:lang w:val="en-US"/>
        </w:rPr>
        <w:t xml:space="preserve">ghest rate of </w:t>
      </w:r>
      <w:r w:rsidR="00073751" w:rsidRPr="00BA5814">
        <w:rPr>
          <w:rFonts w:ascii="Times New Roman" w:hAnsi="Times New Roman" w:cs="Times New Roman"/>
          <w:sz w:val="24"/>
          <w:szCs w:val="24"/>
          <w:lang w:val="en-US"/>
        </w:rPr>
        <w:t xml:space="preserve">AM fungal </w:t>
      </w:r>
      <w:proofErr w:type="spellStart"/>
      <w:r w:rsidR="00B55A80" w:rsidRPr="00BA5814">
        <w:rPr>
          <w:rFonts w:ascii="Times New Roman" w:hAnsi="Times New Roman" w:cs="Times New Roman"/>
          <w:sz w:val="24"/>
          <w:szCs w:val="24"/>
          <w:lang w:val="en-US"/>
        </w:rPr>
        <w:t>colonis</w:t>
      </w:r>
      <w:r w:rsidR="0096401E" w:rsidRPr="00BA5814">
        <w:rPr>
          <w:rFonts w:ascii="Times New Roman" w:hAnsi="Times New Roman" w:cs="Times New Roman"/>
          <w:sz w:val="24"/>
          <w:szCs w:val="24"/>
          <w:lang w:val="en-US"/>
        </w:rPr>
        <w:t>ation</w:t>
      </w:r>
      <w:proofErr w:type="spellEnd"/>
      <w:r w:rsidR="0096401E" w:rsidRPr="00BA5814">
        <w:rPr>
          <w:rFonts w:ascii="Times New Roman" w:hAnsi="Times New Roman" w:cs="Times New Roman"/>
          <w:sz w:val="24"/>
          <w:szCs w:val="24"/>
          <w:lang w:val="en-US"/>
        </w:rPr>
        <w:t xml:space="preserve"> (8.2 ± 0.37%) was found in plants infected with both endophytes, while the lowest (5.1 ± 0.3%) was recorded in control plants without either endophyte.</w:t>
      </w:r>
    </w:p>
    <w:p w14:paraId="281D4480" w14:textId="77777777" w:rsidR="000F36D4" w:rsidRPr="00BA5814" w:rsidRDefault="000F36D4" w:rsidP="000F36D4">
      <w:pPr>
        <w:spacing w:after="0" w:line="360" w:lineRule="auto"/>
        <w:rPr>
          <w:rFonts w:ascii="Times New Roman" w:hAnsi="Times New Roman" w:cs="Times New Roman"/>
          <w:sz w:val="24"/>
          <w:szCs w:val="24"/>
          <w:lang w:val="en-US"/>
        </w:rPr>
      </w:pPr>
    </w:p>
    <w:p w14:paraId="376EB4DA" w14:textId="77777777" w:rsidR="00F12691" w:rsidRDefault="00F12691" w:rsidP="00F12691">
      <w:pPr>
        <w:spacing w:after="0" w:line="360" w:lineRule="auto"/>
        <w:rPr>
          <w:rFonts w:ascii="Times New Roman" w:hAnsi="Times New Roman" w:cs="Times New Roman"/>
          <w:i/>
          <w:sz w:val="24"/>
          <w:szCs w:val="24"/>
        </w:rPr>
      </w:pPr>
      <w:r w:rsidRPr="00BA5814">
        <w:rPr>
          <w:rFonts w:ascii="Times New Roman" w:hAnsi="Times New Roman" w:cs="Times New Roman"/>
          <w:i/>
          <w:sz w:val="24"/>
          <w:szCs w:val="24"/>
        </w:rPr>
        <w:t>Figure 2 near here</w:t>
      </w:r>
    </w:p>
    <w:p w14:paraId="7E1F2AAF" w14:textId="77777777" w:rsidR="00D67F36" w:rsidRPr="00BA5814" w:rsidRDefault="00D67F36" w:rsidP="00F12691">
      <w:pPr>
        <w:spacing w:after="0" w:line="360" w:lineRule="auto"/>
        <w:rPr>
          <w:rFonts w:ascii="Times New Roman" w:hAnsi="Times New Roman" w:cs="Times New Roman"/>
          <w:i/>
          <w:sz w:val="24"/>
          <w:szCs w:val="24"/>
        </w:rPr>
      </w:pPr>
    </w:p>
    <w:p w14:paraId="34E67F85" w14:textId="4C7E3CB7" w:rsidR="00CB0F74" w:rsidRPr="00BA5814" w:rsidRDefault="0096401E" w:rsidP="000F36D4">
      <w:pPr>
        <w:spacing w:after="0" w:line="360" w:lineRule="auto"/>
        <w:ind w:firstLine="720"/>
        <w:rPr>
          <w:rFonts w:ascii="Times New Roman" w:hAnsi="Times New Roman" w:cs="Times New Roman"/>
          <w:i/>
          <w:sz w:val="24"/>
          <w:szCs w:val="24"/>
          <w:lang w:val="en-US"/>
        </w:rPr>
      </w:pPr>
      <w:r w:rsidRPr="00BA5814">
        <w:rPr>
          <w:rFonts w:ascii="Times New Roman" w:hAnsi="Times New Roman" w:cs="Times New Roman"/>
          <w:sz w:val="24"/>
          <w:szCs w:val="24"/>
          <w:lang w:val="en-US"/>
        </w:rPr>
        <w:t xml:space="preserve">Recovery of both endophytes was </w:t>
      </w:r>
      <w:r w:rsidR="00360404" w:rsidRPr="000E5451">
        <w:rPr>
          <w:rFonts w:ascii="Times New Roman" w:hAnsi="Times New Roman" w:cs="Times New Roman"/>
          <w:sz w:val="24"/>
          <w:szCs w:val="24"/>
          <w:highlight w:val="cyan"/>
          <w:lang w:val="en-US"/>
        </w:rPr>
        <w:t>inconsistent</w:t>
      </w:r>
      <w:r w:rsidRPr="00BA5814">
        <w:rPr>
          <w:rFonts w:ascii="Times New Roman" w:hAnsi="Times New Roman" w:cs="Times New Roman"/>
          <w:sz w:val="24"/>
          <w:szCs w:val="24"/>
          <w:lang w:val="en-US"/>
        </w:rPr>
        <w:t xml:space="preserve"> across treatments (Figure </w:t>
      </w:r>
      <w:r w:rsidR="006950C1" w:rsidRPr="00BA5814">
        <w:rPr>
          <w:rFonts w:ascii="Times New Roman" w:hAnsi="Times New Roman" w:cs="Times New Roman"/>
          <w:sz w:val="24"/>
          <w:szCs w:val="24"/>
          <w:lang w:val="en-US"/>
        </w:rPr>
        <w:t xml:space="preserve">3), but to an extent this was because AM fungal inoculation significantly affected recovery. AM fungi increased infection by </w:t>
      </w:r>
      <w:r w:rsidR="006950C1" w:rsidRPr="00BA5814">
        <w:rPr>
          <w:rFonts w:ascii="Times New Roman" w:hAnsi="Times New Roman" w:cs="Times New Roman"/>
          <w:i/>
          <w:iCs/>
          <w:sz w:val="24"/>
          <w:szCs w:val="24"/>
          <w:lang w:val="en-US"/>
        </w:rPr>
        <w:t>C. acutatum</w:t>
      </w:r>
      <w:r w:rsidR="006950C1" w:rsidRPr="00BA5814">
        <w:rPr>
          <w:rFonts w:ascii="Times New Roman" w:hAnsi="Times New Roman" w:cs="Times New Roman"/>
          <w:sz w:val="24"/>
          <w:szCs w:val="24"/>
          <w:lang w:val="en-US"/>
        </w:rPr>
        <w:t xml:space="preserve"> (</w:t>
      </w:r>
      <w:r w:rsidR="006950C1" w:rsidRPr="00BA5814">
        <w:rPr>
          <w:rFonts w:ascii="Times New Roman" w:hAnsi="Times New Roman" w:cs="Times New Roman"/>
          <w:i/>
          <w:iCs/>
          <w:sz w:val="24"/>
          <w:szCs w:val="24"/>
          <w:lang w:val="en-US"/>
        </w:rPr>
        <w:t>F</w:t>
      </w:r>
      <w:r w:rsidR="006950C1" w:rsidRPr="00BA5814">
        <w:rPr>
          <w:rFonts w:ascii="Times New Roman" w:hAnsi="Times New Roman" w:cs="Times New Roman"/>
          <w:i/>
          <w:iCs/>
          <w:sz w:val="24"/>
          <w:szCs w:val="24"/>
          <w:vertAlign w:val="subscript"/>
          <w:lang w:val="en-US"/>
        </w:rPr>
        <w:t>1,32</w:t>
      </w:r>
      <w:r w:rsidR="006950C1" w:rsidRPr="00BA5814">
        <w:rPr>
          <w:rFonts w:ascii="Times New Roman" w:hAnsi="Times New Roman" w:cs="Times New Roman"/>
          <w:i/>
          <w:iCs/>
          <w:sz w:val="24"/>
          <w:szCs w:val="24"/>
          <w:lang w:val="en-US"/>
        </w:rPr>
        <w:t xml:space="preserve"> </w:t>
      </w:r>
      <w:r w:rsidR="006950C1" w:rsidRPr="00BA5814">
        <w:rPr>
          <w:rFonts w:ascii="Times New Roman" w:hAnsi="Times New Roman" w:cs="Times New Roman"/>
          <w:sz w:val="24"/>
          <w:szCs w:val="24"/>
          <w:lang w:val="en-US"/>
        </w:rPr>
        <w:t xml:space="preserve">= 7.2, </w:t>
      </w:r>
      <w:r w:rsidR="006950C1" w:rsidRPr="00BA5814">
        <w:rPr>
          <w:rFonts w:ascii="Times New Roman" w:hAnsi="Times New Roman" w:cs="Times New Roman"/>
          <w:i/>
          <w:iCs/>
          <w:sz w:val="24"/>
          <w:szCs w:val="24"/>
          <w:lang w:val="en-US"/>
        </w:rPr>
        <w:t>p</w:t>
      </w:r>
      <w:r w:rsidR="006950C1" w:rsidRPr="00BA5814">
        <w:rPr>
          <w:rFonts w:ascii="Times New Roman" w:hAnsi="Times New Roman" w:cs="Times New Roman"/>
          <w:sz w:val="24"/>
          <w:szCs w:val="24"/>
          <w:lang w:val="en-US"/>
        </w:rPr>
        <w:t xml:space="preserve"> &lt; 0.05), and this fungus was successfully recovered from the inoculated</w:t>
      </w:r>
      <w:r w:rsidR="0039029D" w:rsidRPr="00BA5814">
        <w:rPr>
          <w:rFonts w:ascii="Times New Roman" w:hAnsi="Times New Roman" w:cs="Times New Roman"/>
          <w:sz w:val="24"/>
          <w:szCs w:val="24"/>
          <w:lang w:val="en-US"/>
        </w:rPr>
        <w:t xml:space="preserve"> and control</w:t>
      </w:r>
      <w:r w:rsidR="006950C1" w:rsidRPr="00BA5814">
        <w:rPr>
          <w:rFonts w:ascii="Times New Roman" w:hAnsi="Times New Roman" w:cs="Times New Roman"/>
          <w:sz w:val="24"/>
          <w:szCs w:val="24"/>
          <w:lang w:val="en-US"/>
        </w:rPr>
        <w:t xml:space="preserve"> leaves only when AMF was also present</w:t>
      </w:r>
      <w:r w:rsidR="00AE3A13" w:rsidRPr="00BA5814">
        <w:rPr>
          <w:rFonts w:ascii="Times New Roman" w:hAnsi="Times New Roman" w:cs="Times New Roman"/>
          <w:sz w:val="24"/>
          <w:szCs w:val="24"/>
          <w:lang w:val="en-US"/>
        </w:rPr>
        <w:t xml:space="preserve"> (Figure 3a)</w:t>
      </w:r>
      <w:r w:rsidR="006950C1" w:rsidRPr="00BA5814">
        <w:rPr>
          <w:rFonts w:ascii="Times New Roman" w:hAnsi="Times New Roman" w:cs="Times New Roman"/>
          <w:sz w:val="24"/>
          <w:szCs w:val="24"/>
          <w:lang w:val="en-US"/>
        </w:rPr>
        <w:t xml:space="preserve">. </w:t>
      </w:r>
      <w:r w:rsidR="00AE3A13" w:rsidRPr="00BA5814">
        <w:rPr>
          <w:rFonts w:ascii="Times New Roman" w:hAnsi="Times New Roman" w:cs="Times New Roman"/>
          <w:sz w:val="24"/>
          <w:szCs w:val="24"/>
          <w:lang w:val="en-US"/>
        </w:rPr>
        <w:t xml:space="preserve">Meanwhile, AM fungal inoculation appeared to </w:t>
      </w:r>
      <w:r w:rsidR="006950C1" w:rsidRPr="00BA5814">
        <w:rPr>
          <w:rFonts w:ascii="Times New Roman" w:hAnsi="Times New Roman" w:cs="Times New Roman"/>
          <w:sz w:val="24"/>
          <w:szCs w:val="24"/>
          <w:lang w:val="en-US"/>
        </w:rPr>
        <w:t xml:space="preserve">reduce </w:t>
      </w:r>
      <w:r w:rsidR="00AE3A13" w:rsidRPr="00BA5814">
        <w:rPr>
          <w:rFonts w:ascii="Times New Roman" w:hAnsi="Times New Roman" w:cs="Times New Roman"/>
          <w:sz w:val="24"/>
          <w:szCs w:val="24"/>
          <w:lang w:val="en-US"/>
        </w:rPr>
        <w:t xml:space="preserve">infection by </w:t>
      </w:r>
      <w:r w:rsidR="006950C1" w:rsidRPr="00BA5814">
        <w:rPr>
          <w:rFonts w:ascii="Times New Roman" w:hAnsi="Times New Roman" w:cs="Times New Roman"/>
          <w:i/>
          <w:iCs/>
          <w:sz w:val="24"/>
          <w:szCs w:val="24"/>
          <w:lang w:val="en-US"/>
        </w:rPr>
        <w:t>C</w:t>
      </w:r>
      <w:r w:rsidR="00D714A0" w:rsidRPr="00BA5814">
        <w:rPr>
          <w:rFonts w:ascii="Times New Roman" w:hAnsi="Times New Roman" w:cs="Times New Roman"/>
          <w:i/>
          <w:iCs/>
          <w:sz w:val="24"/>
          <w:szCs w:val="24"/>
          <w:lang w:val="en-US"/>
        </w:rPr>
        <w:t>l</w:t>
      </w:r>
      <w:r w:rsidR="006950C1" w:rsidRPr="00BA5814">
        <w:rPr>
          <w:rFonts w:ascii="Times New Roman" w:hAnsi="Times New Roman" w:cs="Times New Roman"/>
          <w:i/>
          <w:iCs/>
          <w:sz w:val="24"/>
          <w:szCs w:val="24"/>
          <w:lang w:val="en-US"/>
        </w:rPr>
        <w:t>. oxysporum</w:t>
      </w:r>
      <w:r w:rsidR="006950C1" w:rsidRPr="00BA5814">
        <w:rPr>
          <w:rFonts w:ascii="Times New Roman" w:hAnsi="Times New Roman" w:cs="Times New Roman"/>
          <w:sz w:val="24"/>
          <w:szCs w:val="24"/>
          <w:lang w:val="en-US"/>
        </w:rPr>
        <w:t xml:space="preserve"> (</w:t>
      </w:r>
      <w:r w:rsidR="006950C1" w:rsidRPr="00BA5814">
        <w:rPr>
          <w:rFonts w:ascii="Times New Roman" w:hAnsi="Times New Roman" w:cs="Times New Roman"/>
          <w:i/>
          <w:iCs/>
          <w:sz w:val="24"/>
          <w:szCs w:val="24"/>
          <w:lang w:val="en-US"/>
        </w:rPr>
        <w:t>F</w:t>
      </w:r>
      <w:r w:rsidR="006950C1" w:rsidRPr="00BA5814">
        <w:rPr>
          <w:rFonts w:ascii="Times New Roman" w:hAnsi="Times New Roman" w:cs="Times New Roman"/>
          <w:i/>
          <w:iCs/>
          <w:sz w:val="24"/>
          <w:szCs w:val="24"/>
          <w:vertAlign w:val="subscript"/>
          <w:lang w:val="en-US"/>
        </w:rPr>
        <w:t>1,32</w:t>
      </w:r>
      <w:r w:rsidR="006950C1" w:rsidRPr="00BA5814">
        <w:rPr>
          <w:rFonts w:ascii="Times New Roman" w:hAnsi="Times New Roman" w:cs="Times New Roman"/>
          <w:i/>
          <w:iCs/>
          <w:sz w:val="24"/>
          <w:szCs w:val="24"/>
          <w:lang w:val="en-US"/>
        </w:rPr>
        <w:t xml:space="preserve"> </w:t>
      </w:r>
      <w:r w:rsidR="006950C1" w:rsidRPr="00BA5814">
        <w:rPr>
          <w:rFonts w:ascii="Times New Roman" w:hAnsi="Times New Roman" w:cs="Times New Roman"/>
          <w:sz w:val="24"/>
          <w:szCs w:val="24"/>
          <w:lang w:val="en-US"/>
        </w:rPr>
        <w:t xml:space="preserve">= 6.3, </w:t>
      </w:r>
      <w:r w:rsidR="006950C1" w:rsidRPr="00BA5814">
        <w:rPr>
          <w:rFonts w:ascii="Times New Roman" w:hAnsi="Times New Roman" w:cs="Times New Roman"/>
          <w:i/>
          <w:iCs/>
          <w:sz w:val="24"/>
          <w:szCs w:val="24"/>
          <w:lang w:val="en-US"/>
        </w:rPr>
        <w:t>p</w:t>
      </w:r>
      <w:r w:rsidR="006950C1" w:rsidRPr="00BA5814">
        <w:rPr>
          <w:rFonts w:ascii="Times New Roman" w:hAnsi="Times New Roman" w:cs="Times New Roman"/>
          <w:sz w:val="24"/>
          <w:szCs w:val="24"/>
          <w:lang w:val="en-US"/>
        </w:rPr>
        <w:t xml:space="preserve"> &lt; 0.05) (Figure 3b). </w:t>
      </w:r>
      <w:r w:rsidR="00AE3A13" w:rsidRPr="00BA5814">
        <w:rPr>
          <w:rFonts w:ascii="Times New Roman" w:hAnsi="Times New Roman" w:cs="Times New Roman"/>
          <w:sz w:val="24"/>
          <w:szCs w:val="24"/>
          <w:lang w:val="en-US"/>
        </w:rPr>
        <w:t xml:space="preserve">In both cases, the endophytes were also found in uninoculated plants, showing that there was a background community of </w:t>
      </w:r>
      <w:r w:rsidR="009C24EF" w:rsidRPr="00BA5814">
        <w:rPr>
          <w:rFonts w:ascii="Times New Roman" w:hAnsi="Times New Roman" w:cs="Times New Roman"/>
          <w:sz w:val="24"/>
          <w:szCs w:val="24"/>
          <w:lang w:val="en-US"/>
        </w:rPr>
        <w:t xml:space="preserve">endophyte </w:t>
      </w:r>
      <w:r w:rsidR="00AE3A13" w:rsidRPr="00BA5814">
        <w:rPr>
          <w:rFonts w:ascii="Times New Roman" w:hAnsi="Times New Roman" w:cs="Times New Roman"/>
          <w:sz w:val="24"/>
          <w:szCs w:val="24"/>
          <w:lang w:val="en-US"/>
        </w:rPr>
        <w:t xml:space="preserve">species infecting the plants also. </w:t>
      </w:r>
      <w:r w:rsidR="00CF570F" w:rsidRPr="00BA5814">
        <w:rPr>
          <w:rFonts w:ascii="Times New Roman" w:hAnsi="Times New Roman" w:cs="Times New Roman"/>
          <w:sz w:val="24"/>
          <w:szCs w:val="24"/>
          <w:lang w:val="en-US"/>
        </w:rPr>
        <w:t>Eight endophyte spec</w:t>
      </w:r>
      <w:r w:rsidR="009C24EF" w:rsidRPr="00BA5814">
        <w:rPr>
          <w:rFonts w:ascii="Times New Roman" w:hAnsi="Times New Roman" w:cs="Times New Roman"/>
          <w:sz w:val="24"/>
          <w:szCs w:val="24"/>
          <w:lang w:val="en-US"/>
        </w:rPr>
        <w:t>ies were recorded across the AMF</w:t>
      </w:r>
      <w:r w:rsidR="00CF570F" w:rsidRPr="00BA5814">
        <w:rPr>
          <w:rFonts w:ascii="Times New Roman" w:hAnsi="Times New Roman" w:cs="Times New Roman"/>
          <w:sz w:val="24"/>
          <w:szCs w:val="24"/>
          <w:lang w:val="en-US"/>
        </w:rPr>
        <w:t xml:space="preserve">-treated plants while there were nine species present in AMF-free plants. </w:t>
      </w:r>
      <w:r w:rsidR="00EA7595" w:rsidRPr="00BA5814">
        <w:rPr>
          <w:rFonts w:ascii="Times New Roman" w:hAnsi="Times New Roman" w:cs="Times New Roman"/>
          <w:i/>
          <w:sz w:val="24"/>
          <w:szCs w:val="24"/>
          <w:lang w:val="en-US"/>
        </w:rPr>
        <w:t xml:space="preserve">Cladosporium cladosporioides </w:t>
      </w:r>
      <w:r w:rsidR="00EA7595" w:rsidRPr="00BA5814">
        <w:rPr>
          <w:rFonts w:ascii="Times New Roman" w:hAnsi="Times New Roman" w:cs="Times New Roman"/>
          <w:sz w:val="24"/>
          <w:szCs w:val="24"/>
          <w:lang w:val="en-US"/>
        </w:rPr>
        <w:t xml:space="preserve">was only </w:t>
      </w:r>
      <w:r w:rsidR="006950C1" w:rsidRPr="00BA5814">
        <w:rPr>
          <w:rFonts w:ascii="Times New Roman" w:hAnsi="Times New Roman" w:cs="Times New Roman"/>
          <w:sz w:val="24"/>
          <w:szCs w:val="24"/>
          <w:lang w:val="en-US"/>
        </w:rPr>
        <w:t>found in mycorrhizal</w:t>
      </w:r>
      <w:r w:rsidR="00F64018" w:rsidRPr="00BA5814">
        <w:rPr>
          <w:rFonts w:ascii="Times New Roman" w:hAnsi="Times New Roman" w:cs="Times New Roman"/>
          <w:sz w:val="24"/>
          <w:szCs w:val="24"/>
          <w:lang w:val="en-US"/>
        </w:rPr>
        <w:t xml:space="preserve"> plants</w:t>
      </w:r>
      <w:r w:rsidR="006950C1" w:rsidRPr="00BA5814">
        <w:rPr>
          <w:rFonts w:ascii="Times New Roman" w:hAnsi="Times New Roman" w:cs="Times New Roman"/>
          <w:sz w:val="24"/>
          <w:szCs w:val="24"/>
          <w:lang w:val="en-US"/>
        </w:rPr>
        <w:t xml:space="preserve">, </w:t>
      </w:r>
      <w:r w:rsidR="00F70D63" w:rsidRPr="00BA5814">
        <w:rPr>
          <w:rFonts w:ascii="Times New Roman" w:hAnsi="Times New Roman" w:cs="Times New Roman"/>
          <w:sz w:val="24"/>
          <w:szCs w:val="24"/>
          <w:lang w:val="en-US"/>
        </w:rPr>
        <w:t xml:space="preserve">while </w:t>
      </w:r>
      <w:r w:rsidR="00EA7595" w:rsidRPr="00BA5814">
        <w:rPr>
          <w:rFonts w:ascii="Times New Roman" w:hAnsi="Times New Roman" w:cs="Times New Roman"/>
          <w:i/>
          <w:sz w:val="24"/>
          <w:szCs w:val="24"/>
          <w:lang w:val="en-US"/>
        </w:rPr>
        <w:t xml:space="preserve">Chaetomium </w:t>
      </w:r>
      <w:proofErr w:type="spellStart"/>
      <w:r w:rsidR="00EA7595" w:rsidRPr="00BA5814">
        <w:rPr>
          <w:rFonts w:ascii="Times New Roman" w:hAnsi="Times New Roman" w:cs="Times New Roman"/>
          <w:i/>
          <w:sz w:val="24"/>
          <w:szCs w:val="24"/>
          <w:lang w:val="en-US"/>
        </w:rPr>
        <w:t>cochlioides</w:t>
      </w:r>
      <w:proofErr w:type="spellEnd"/>
      <w:r w:rsidR="00EA7595" w:rsidRPr="00BA5814">
        <w:rPr>
          <w:rFonts w:ascii="Times New Roman" w:hAnsi="Times New Roman" w:cs="Times New Roman"/>
          <w:i/>
          <w:sz w:val="24"/>
          <w:szCs w:val="24"/>
          <w:lang w:val="en-US"/>
        </w:rPr>
        <w:t xml:space="preserve"> </w:t>
      </w:r>
      <w:r w:rsidR="00EA7595" w:rsidRPr="00BA5814">
        <w:rPr>
          <w:rFonts w:ascii="Times New Roman" w:hAnsi="Times New Roman" w:cs="Times New Roman"/>
          <w:sz w:val="24"/>
          <w:szCs w:val="24"/>
          <w:lang w:val="en-US"/>
        </w:rPr>
        <w:t xml:space="preserve">and </w:t>
      </w:r>
      <w:proofErr w:type="spellStart"/>
      <w:r w:rsidR="00EA7595" w:rsidRPr="00BA5814">
        <w:rPr>
          <w:rFonts w:ascii="Times New Roman" w:hAnsi="Times New Roman" w:cs="Times New Roman"/>
          <w:i/>
          <w:sz w:val="24"/>
          <w:szCs w:val="24"/>
          <w:lang w:val="en-US"/>
        </w:rPr>
        <w:t>Nigrospora</w:t>
      </w:r>
      <w:proofErr w:type="spellEnd"/>
      <w:r w:rsidR="00EA7595" w:rsidRPr="00BA5814">
        <w:rPr>
          <w:rFonts w:ascii="Times New Roman" w:hAnsi="Times New Roman" w:cs="Times New Roman"/>
          <w:i/>
          <w:sz w:val="24"/>
          <w:szCs w:val="24"/>
          <w:lang w:val="en-US"/>
        </w:rPr>
        <w:t xml:space="preserve"> </w:t>
      </w:r>
      <w:proofErr w:type="spellStart"/>
      <w:r w:rsidR="00EA7595" w:rsidRPr="00BA5814">
        <w:rPr>
          <w:rFonts w:ascii="Times New Roman" w:hAnsi="Times New Roman" w:cs="Times New Roman"/>
          <w:i/>
          <w:sz w:val="24"/>
          <w:szCs w:val="24"/>
          <w:lang w:val="en-US"/>
        </w:rPr>
        <w:t>oryzae</w:t>
      </w:r>
      <w:proofErr w:type="spellEnd"/>
      <w:r w:rsidR="00EA7595" w:rsidRPr="00BA5814">
        <w:rPr>
          <w:rFonts w:ascii="Times New Roman" w:hAnsi="Times New Roman" w:cs="Times New Roman"/>
          <w:i/>
          <w:sz w:val="24"/>
          <w:szCs w:val="24"/>
          <w:lang w:val="en-US"/>
        </w:rPr>
        <w:t xml:space="preserve"> </w:t>
      </w:r>
      <w:r w:rsidR="00EA7595" w:rsidRPr="00BA5814">
        <w:rPr>
          <w:rFonts w:ascii="Times New Roman" w:hAnsi="Times New Roman" w:cs="Times New Roman"/>
          <w:sz w:val="24"/>
          <w:szCs w:val="24"/>
          <w:lang w:val="en-US"/>
        </w:rPr>
        <w:t>were only present</w:t>
      </w:r>
      <w:r w:rsidR="00F70D63" w:rsidRPr="00BA5814">
        <w:rPr>
          <w:rFonts w:ascii="Times New Roman" w:hAnsi="Times New Roman" w:cs="Times New Roman"/>
          <w:sz w:val="24"/>
          <w:szCs w:val="24"/>
          <w:lang w:val="en-US"/>
        </w:rPr>
        <w:t xml:space="preserve"> </w:t>
      </w:r>
      <w:r w:rsidR="00F64018" w:rsidRPr="00BA5814">
        <w:rPr>
          <w:rFonts w:ascii="Times New Roman" w:hAnsi="Times New Roman" w:cs="Times New Roman"/>
          <w:sz w:val="24"/>
          <w:szCs w:val="24"/>
          <w:lang w:val="en-US"/>
        </w:rPr>
        <w:t xml:space="preserve">in </w:t>
      </w:r>
      <w:r w:rsidR="006950C1" w:rsidRPr="00BA5814">
        <w:rPr>
          <w:rFonts w:ascii="Times New Roman" w:hAnsi="Times New Roman" w:cs="Times New Roman"/>
          <w:sz w:val="24"/>
          <w:szCs w:val="24"/>
          <w:lang w:val="en-US"/>
        </w:rPr>
        <w:t>mycorrhizal-free</w:t>
      </w:r>
      <w:r w:rsidR="00F70D63" w:rsidRPr="00BA5814">
        <w:rPr>
          <w:rFonts w:ascii="Times New Roman" w:hAnsi="Times New Roman" w:cs="Times New Roman"/>
          <w:sz w:val="24"/>
          <w:szCs w:val="24"/>
          <w:lang w:val="en-US"/>
        </w:rPr>
        <w:t xml:space="preserve"> plants. </w:t>
      </w:r>
      <w:r w:rsidR="00F64018" w:rsidRPr="00BA5814">
        <w:rPr>
          <w:rFonts w:ascii="Times New Roman" w:hAnsi="Times New Roman" w:cs="Times New Roman"/>
          <w:sz w:val="24"/>
          <w:szCs w:val="24"/>
          <w:lang w:val="en-US"/>
        </w:rPr>
        <w:t xml:space="preserve">Other </w:t>
      </w:r>
      <w:r w:rsidR="00F70D63" w:rsidRPr="00BA5814">
        <w:rPr>
          <w:rFonts w:ascii="Times New Roman" w:hAnsi="Times New Roman" w:cs="Times New Roman"/>
          <w:sz w:val="24"/>
          <w:szCs w:val="24"/>
          <w:lang w:val="en-US"/>
        </w:rPr>
        <w:t xml:space="preserve">species were found </w:t>
      </w:r>
      <w:r w:rsidR="006950C1" w:rsidRPr="00BA5814">
        <w:rPr>
          <w:rFonts w:ascii="Times New Roman" w:hAnsi="Times New Roman" w:cs="Times New Roman"/>
          <w:sz w:val="24"/>
          <w:szCs w:val="24"/>
          <w:lang w:val="en-US"/>
        </w:rPr>
        <w:t>across all</w:t>
      </w:r>
      <w:r w:rsidR="00F70D63" w:rsidRPr="00BA5814">
        <w:rPr>
          <w:rFonts w:ascii="Times New Roman" w:hAnsi="Times New Roman" w:cs="Times New Roman"/>
          <w:sz w:val="24"/>
          <w:szCs w:val="24"/>
          <w:lang w:val="en-US"/>
        </w:rPr>
        <w:t xml:space="preserve"> treatments, </w:t>
      </w:r>
      <w:r w:rsidR="00F64018" w:rsidRPr="00BA5814">
        <w:rPr>
          <w:rFonts w:ascii="Times New Roman" w:hAnsi="Times New Roman" w:cs="Times New Roman"/>
          <w:sz w:val="24"/>
          <w:szCs w:val="24"/>
          <w:lang w:val="en-US"/>
        </w:rPr>
        <w:t>and were</w:t>
      </w:r>
      <w:r w:rsidR="00F70D63" w:rsidRPr="00BA5814">
        <w:rPr>
          <w:rFonts w:ascii="Times New Roman" w:hAnsi="Times New Roman" w:cs="Times New Roman"/>
          <w:sz w:val="24"/>
          <w:szCs w:val="24"/>
          <w:lang w:val="en-US"/>
        </w:rPr>
        <w:t xml:space="preserve"> </w:t>
      </w:r>
      <w:r w:rsidR="009C24EF" w:rsidRPr="00BA5814">
        <w:rPr>
          <w:rFonts w:ascii="Times New Roman" w:hAnsi="Times New Roman" w:cs="Times New Roman"/>
          <w:i/>
          <w:sz w:val="24"/>
          <w:szCs w:val="24"/>
          <w:lang w:val="en-US"/>
        </w:rPr>
        <w:t>Acremonium strictum, Cl.</w:t>
      </w:r>
      <w:r w:rsidR="00DA3CA3" w:rsidRPr="00BA5814">
        <w:rPr>
          <w:rFonts w:ascii="Times New Roman" w:hAnsi="Times New Roman" w:cs="Times New Roman"/>
          <w:i/>
          <w:sz w:val="24"/>
          <w:szCs w:val="24"/>
          <w:lang w:val="en-US"/>
        </w:rPr>
        <w:t xml:space="preserve"> sphaerospermum, </w:t>
      </w:r>
      <w:proofErr w:type="spellStart"/>
      <w:r w:rsidR="00DA3CA3" w:rsidRPr="00BA5814">
        <w:rPr>
          <w:rFonts w:ascii="Times New Roman" w:hAnsi="Times New Roman" w:cs="Times New Roman"/>
          <w:i/>
          <w:sz w:val="24"/>
          <w:szCs w:val="24"/>
          <w:lang w:val="en-US"/>
        </w:rPr>
        <w:t>Geniculos</w:t>
      </w:r>
      <w:r w:rsidR="00F70D63" w:rsidRPr="00BA5814">
        <w:rPr>
          <w:rFonts w:ascii="Times New Roman" w:hAnsi="Times New Roman" w:cs="Times New Roman"/>
          <w:i/>
          <w:sz w:val="24"/>
          <w:szCs w:val="24"/>
          <w:lang w:val="en-US"/>
        </w:rPr>
        <w:t>porium</w:t>
      </w:r>
      <w:proofErr w:type="spellEnd"/>
      <w:r w:rsidR="00F70D63" w:rsidRPr="00BA5814">
        <w:rPr>
          <w:rFonts w:ascii="Times New Roman" w:hAnsi="Times New Roman" w:cs="Times New Roman"/>
          <w:i/>
          <w:sz w:val="24"/>
          <w:szCs w:val="24"/>
          <w:lang w:val="en-US"/>
        </w:rPr>
        <w:t xml:space="preserve"> </w:t>
      </w:r>
      <w:r w:rsidR="00F70D63" w:rsidRPr="00BA5814">
        <w:rPr>
          <w:rFonts w:ascii="Times New Roman" w:hAnsi="Times New Roman" w:cs="Times New Roman"/>
          <w:sz w:val="24"/>
          <w:szCs w:val="24"/>
          <w:lang w:val="en-US"/>
        </w:rPr>
        <w:t>spp</w:t>
      </w:r>
      <w:r w:rsidR="00F70D63" w:rsidRPr="00BA5814">
        <w:rPr>
          <w:rFonts w:ascii="Times New Roman" w:hAnsi="Times New Roman" w:cs="Times New Roman"/>
          <w:i/>
          <w:sz w:val="24"/>
          <w:szCs w:val="24"/>
          <w:lang w:val="en-US"/>
        </w:rPr>
        <w:t xml:space="preserve">., </w:t>
      </w:r>
      <w:proofErr w:type="spellStart"/>
      <w:r w:rsidR="00F70D63" w:rsidRPr="00BA5814">
        <w:rPr>
          <w:rFonts w:ascii="Times New Roman" w:hAnsi="Times New Roman" w:cs="Times New Roman"/>
          <w:i/>
          <w:sz w:val="24"/>
          <w:szCs w:val="24"/>
          <w:lang w:val="en-US"/>
        </w:rPr>
        <w:t>Lecanicillium</w:t>
      </w:r>
      <w:proofErr w:type="spellEnd"/>
      <w:r w:rsidR="00F70D63" w:rsidRPr="00BA5814">
        <w:rPr>
          <w:rFonts w:ascii="Times New Roman" w:hAnsi="Times New Roman" w:cs="Times New Roman"/>
          <w:i/>
          <w:sz w:val="24"/>
          <w:szCs w:val="24"/>
          <w:lang w:val="en-US"/>
        </w:rPr>
        <w:t xml:space="preserve"> </w:t>
      </w:r>
      <w:r w:rsidR="00F70D63" w:rsidRPr="00BA5814">
        <w:rPr>
          <w:rFonts w:ascii="Times New Roman" w:hAnsi="Times New Roman" w:cs="Times New Roman"/>
          <w:sz w:val="24"/>
          <w:szCs w:val="24"/>
          <w:lang w:val="en-US"/>
        </w:rPr>
        <w:t>spp.</w:t>
      </w:r>
      <w:r w:rsidR="00F70D63" w:rsidRPr="00BA5814">
        <w:rPr>
          <w:rFonts w:ascii="Times New Roman" w:hAnsi="Times New Roman" w:cs="Times New Roman"/>
          <w:i/>
          <w:sz w:val="24"/>
          <w:szCs w:val="24"/>
          <w:lang w:val="en-US"/>
        </w:rPr>
        <w:t xml:space="preserve"> </w:t>
      </w:r>
      <w:r w:rsidR="00F70D63" w:rsidRPr="00BA5814">
        <w:rPr>
          <w:rFonts w:ascii="Times New Roman" w:hAnsi="Times New Roman" w:cs="Times New Roman"/>
          <w:sz w:val="24"/>
          <w:szCs w:val="24"/>
          <w:lang w:val="en-US"/>
        </w:rPr>
        <w:t>and</w:t>
      </w:r>
      <w:r w:rsidR="00F70D63" w:rsidRPr="00BA5814">
        <w:rPr>
          <w:rFonts w:ascii="Times New Roman" w:hAnsi="Times New Roman" w:cs="Times New Roman"/>
          <w:i/>
          <w:sz w:val="24"/>
          <w:szCs w:val="24"/>
          <w:lang w:val="en-US"/>
        </w:rPr>
        <w:t xml:space="preserve"> </w:t>
      </w:r>
      <w:proofErr w:type="spellStart"/>
      <w:r w:rsidR="00F70D63" w:rsidRPr="00BA5814">
        <w:rPr>
          <w:rFonts w:ascii="Times New Roman" w:hAnsi="Times New Roman" w:cs="Times New Roman"/>
          <w:i/>
          <w:sz w:val="24"/>
          <w:szCs w:val="24"/>
          <w:lang w:val="en-US"/>
        </w:rPr>
        <w:t>Peniophora</w:t>
      </w:r>
      <w:proofErr w:type="spellEnd"/>
      <w:r w:rsidR="00F70D63" w:rsidRPr="00BA5814">
        <w:rPr>
          <w:rFonts w:ascii="Times New Roman" w:hAnsi="Times New Roman" w:cs="Times New Roman"/>
          <w:i/>
          <w:sz w:val="24"/>
          <w:szCs w:val="24"/>
          <w:lang w:val="en-US"/>
        </w:rPr>
        <w:t xml:space="preserve"> </w:t>
      </w:r>
      <w:r w:rsidR="00F70D63" w:rsidRPr="00BA5814">
        <w:rPr>
          <w:rFonts w:ascii="Times New Roman" w:hAnsi="Times New Roman" w:cs="Times New Roman"/>
          <w:sz w:val="24"/>
          <w:szCs w:val="24"/>
          <w:lang w:val="en-US"/>
        </w:rPr>
        <w:t>spp.</w:t>
      </w:r>
      <w:r w:rsidR="00F70D63" w:rsidRPr="00BA5814">
        <w:rPr>
          <w:rFonts w:ascii="Times New Roman" w:hAnsi="Times New Roman" w:cs="Times New Roman"/>
          <w:i/>
          <w:sz w:val="24"/>
          <w:szCs w:val="24"/>
          <w:lang w:val="en-US"/>
        </w:rPr>
        <w:t xml:space="preserve"> </w:t>
      </w:r>
    </w:p>
    <w:p w14:paraId="1C17A0D1" w14:textId="77777777" w:rsidR="00F12691" w:rsidRPr="00BA5814" w:rsidRDefault="00F12691" w:rsidP="000F36D4">
      <w:pPr>
        <w:spacing w:after="0" w:line="360" w:lineRule="auto"/>
        <w:ind w:firstLine="720"/>
        <w:rPr>
          <w:rFonts w:ascii="Times New Roman" w:hAnsi="Times New Roman" w:cs="Times New Roman"/>
          <w:i/>
          <w:sz w:val="24"/>
          <w:szCs w:val="24"/>
          <w:lang w:val="en-US"/>
        </w:rPr>
      </w:pPr>
    </w:p>
    <w:p w14:paraId="2F66D6DD" w14:textId="77777777" w:rsidR="00F12691" w:rsidRPr="00BA5814" w:rsidRDefault="00F12691" w:rsidP="00F12691">
      <w:pPr>
        <w:spacing w:after="0" w:line="360" w:lineRule="auto"/>
        <w:rPr>
          <w:rFonts w:ascii="Times New Roman" w:hAnsi="Times New Roman" w:cs="Times New Roman"/>
          <w:i/>
          <w:sz w:val="24"/>
          <w:szCs w:val="24"/>
        </w:rPr>
      </w:pPr>
      <w:r w:rsidRPr="00BA5814">
        <w:rPr>
          <w:rFonts w:ascii="Times New Roman" w:hAnsi="Times New Roman" w:cs="Times New Roman"/>
          <w:i/>
          <w:sz w:val="24"/>
          <w:szCs w:val="24"/>
        </w:rPr>
        <w:t>Figure 3 near here</w:t>
      </w:r>
    </w:p>
    <w:p w14:paraId="64FDE60F" w14:textId="77777777" w:rsidR="000F36D4" w:rsidRPr="00BA5814" w:rsidRDefault="000F36D4" w:rsidP="000F36D4">
      <w:pPr>
        <w:spacing w:after="0" w:line="360" w:lineRule="auto"/>
        <w:rPr>
          <w:rFonts w:ascii="Times New Roman" w:hAnsi="Times New Roman" w:cs="Times New Roman"/>
          <w:i/>
          <w:sz w:val="24"/>
          <w:szCs w:val="24"/>
        </w:rPr>
      </w:pPr>
    </w:p>
    <w:p w14:paraId="09B6E76A" w14:textId="0E375932" w:rsidR="00F12A89" w:rsidRPr="00BA5814" w:rsidRDefault="00F64018" w:rsidP="000F36D4">
      <w:pPr>
        <w:pStyle w:val="Heading1"/>
        <w:jc w:val="left"/>
      </w:pPr>
      <w:proofErr w:type="gramStart"/>
      <w:r w:rsidRPr="00BA5814">
        <w:t>3.3  |</w:t>
      </w:r>
      <w:proofErr w:type="gramEnd"/>
      <w:r w:rsidRPr="00BA5814">
        <w:t xml:space="preserve">  </w:t>
      </w:r>
      <w:r w:rsidR="00F12A89" w:rsidRPr="00BA5814">
        <w:t xml:space="preserve">Experiment Three </w:t>
      </w:r>
    </w:p>
    <w:p w14:paraId="1D64A354" w14:textId="77777777" w:rsidR="000F36D4" w:rsidRPr="00BA5814" w:rsidRDefault="000F36D4" w:rsidP="000F36D4">
      <w:pPr>
        <w:spacing w:after="0" w:line="360" w:lineRule="auto"/>
        <w:rPr>
          <w:lang w:val="en-US"/>
        </w:rPr>
      </w:pPr>
    </w:p>
    <w:p w14:paraId="49DA07B9" w14:textId="605FD11D" w:rsidR="00F2533E" w:rsidRPr="00BA5814" w:rsidRDefault="00484EE3" w:rsidP="000F36D4">
      <w:pPr>
        <w:spacing w:after="0" w:line="360" w:lineRule="auto"/>
        <w:rPr>
          <w:rFonts w:ascii="Times New Roman" w:hAnsi="Times New Roman" w:cs="Times New Roman"/>
          <w:sz w:val="24"/>
          <w:szCs w:val="24"/>
        </w:rPr>
      </w:pPr>
      <w:r w:rsidRPr="00BA5814">
        <w:rPr>
          <w:rFonts w:ascii="Times New Roman" w:hAnsi="Times New Roman" w:cs="Times New Roman"/>
          <w:sz w:val="24"/>
          <w:szCs w:val="24"/>
        </w:rPr>
        <w:t xml:space="preserve">Plants </w:t>
      </w:r>
      <w:r w:rsidR="00F12A89" w:rsidRPr="00BA5814">
        <w:rPr>
          <w:rFonts w:ascii="Times New Roman" w:hAnsi="Times New Roman" w:cs="Times New Roman"/>
          <w:sz w:val="24"/>
          <w:szCs w:val="24"/>
        </w:rPr>
        <w:t xml:space="preserve">infected </w:t>
      </w:r>
      <w:r w:rsidRPr="00BA5814">
        <w:rPr>
          <w:rFonts w:ascii="Times New Roman" w:hAnsi="Times New Roman" w:cs="Times New Roman"/>
          <w:sz w:val="24"/>
          <w:szCs w:val="24"/>
        </w:rPr>
        <w:t>with rust were significantly shorter</w:t>
      </w:r>
      <w:r w:rsidR="00394693" w:rsidRPr="00BA5814">
        <w:rPr>
          <w:rFonts w:ascii="Times New Roman" w:hAnsi="Times New Roman" w:cs="Times New Roman"/>
          <w:sz w:val="24"/>
          <w:szCs w:val="24"/>
        </w:rPr>
        <w:t xml:space="preserve"> </w:t>
      </w:r>
      <w:r w:rsidR="00894B7D" w:rsidRPr="00BA5814">
        <w:rPr>
          <w:rFonts w:ascii="Times New Roman" w:hAnsi="Times New Roman" w:cs="Times New Roman"/>
          <w:sz w:val="24"/>
          <w:szCs w:val="24"/>
        </w:rPr>
        <w:t>(</w:t>
      </w:r>
      <w:r w:rsidR="00094AA4" w:rsidRPr="00BA5814">
        <w:rPr>
          <w:rFonts w:ascii="Times New Roman" w:hAnsi="Times New Roman" w:cs="Times New Roman"/>
          <w:i/>
          <w:iCs/>
          <w:sz w:val="24"/>
          <w:szCs w:val="24"/>
          <w:lang w:val="en-US"/>
        </w:rPr>
        <w:t>F</w:t>
      </w:r>
      <w:r w:rsidR="00094AA4" w:rsidRPr="00BA5814">
        <w:rPr>
          <w:rFonts w:ascii="Times New Roman" w:hAnsi="Times New Roman" w:cs="Times New Roman"/>
          <w:i/>
          <w:iCs/>
          <w:sz w:val="24"/>
          <w:szCs w:val="24"/>
          <w:vertAlign w:val="subscript"/>
          <w:lang w:val="en-US"/>
        </w:rPr>
        <w:t>1,32</w:t>
      </w:r>
      <w:r w:rsidR="00094AA4" w:rsidRPr="00BA5814">
        <w:rPr>
          <w:rFonts w:ascii="Times New Roman" w:hAnsi="Times New Roman" w:cs="Times New Roman"/>
          <w:i/>
          <w:iCs/>
          <w:sz w:val="24"/>
          <w:szCs w:val="24"/>
          <w:lang w:val="en-US"/>
        </w:rPr>
        <w:t xml:space="preserve"> </w:t>
      </w:r>
      <w:r w:rsidR="00094AA4" w:rsidRPr="00BA5814">
        <w:rPr>
          <w:rFonts w:ascii="Times New Roman" w:hAnsi="Times New Roman" w:cs="Times New Roman"/>
          <w:sz w:val="24"/>
          <w:szCs w:val="24"/>
          <w:lang w:val="en-US"/>
        </w:rPr>
        <w:t xml:space="preserve">= 8.81, </w:t>
      </w:r>
      <w:r w:rsidR="00094AA4" w:rsidRPr="00BA5814">
        <w:rPr>
          <w:rFonts w:ascii="Times New Roman" w:hAnsi="Times New Roman" w:cs="Times New Roman"/>
          <w:i/>
          <w:iCs/>
          <w:sz w:val="24"/>
          <w:szCs w:val="24"/>
          <w:lang w:val="en-US"/>
        </w:rPr>
        <w:t>p</w:t>
      </w:r>
      <w:r w:rsidR="00094AA4" w:rsidRPr="00BA5814">
        <w:rPr>
          <w:rFonts w:ascii="Times New Roman" w:hAnsi="Times New Roman" w:cs="Times New Roman"/>
          <w:sz w:val="24"/>
          <w:szCs w:val="24"/>
          <w:lang w:val="en-US"/>
        </w:rPr>
        <w:t xml:space="preserve"> &lt; 0.01</w:t>
      </w:r>
      <w:r w:rsidR="00894B7D" w:rsidRPr="00BA5814">
        <w:rPr>
          <w:rFonts w:ascii="Times New Roman" w:hAnsi="Times New Roman" w:cs="Times New Roman"/>
          <w:sz w:val="24"/>
          <w:szCs w:val="24"/>
        </w:rPr>
        <w:t xml:space="preserve">) </w:t>
      </w:r>
      <w:r w:rsidRPr="00BA5814">
        <w:rPr>
          <w:rFonts w:ascii="Times New Roman" w:hAnsi="Times New Roman" w:cs="Times New Roman"/>
          <w:sz w:val="24"/>
          <w:szCs w:val="24"/>
        </w:rPr>
        <w:t xml:space="preserve">(Figure </w:t>
      </w:r>
      <w:r w:rsidR="00094AA4" w:rsidRPr="00BA5814">
        <w:rPr>
          <w:rFonts w:ascii="Times New Roman" w:hAnsi="Times New Roman" w:cs="Times New Roman"/>
          <w:sz w:val="24"/>
          <w:szCs w:val="24"/>
        </w:rPr>
        <w:t>4</w:t>
      </w:r>
      <w:r w:rsidRPr="00BA5814">
        <w:rPr>
          <w:rFonts w:ascii="Times New Roman" w:hAnsi="Times New Roman" w:cs="Times New Roman"/>
          <w:sz w:val="24"/>
          <w:szCs w:val="24"/>
        </w:rPr>
        <w:t>a)</w:t>
      </w:r>
      <w:r w:rsidR="00894B7D" w:rsidRPr="00BA5814">
        <w:rPr>
          <w:rFonts w:ascii="Times New Roman" w:hAnsi="Times New Roman" w:cs="Times New Roman"/>
          <w:sz w:val="24"/>
          <w:szCs w:val="24"/>
        </w:rPr>
        <w:t xml:space="preserve">, </w:t>
      </w:r>
      <w:r w:rsidRPr="00BA5814">
        <w:rPr>
          <w:rFonts w:ascii="Times New Roman" w:hAnsi="Times New Roman" w:cs="Times New Roman"/>
          <w:sz w:val="24"/>
          <w:szCs w:val="24"/>
        </w:rPr>
        <w:t xml:space="preserve">and </w:t>
      </w:r>
      <w:r w:rsidR="00094AA4" w:rsidRPr="00BA5814">
        <w:rPr>
          <w:rFonts w:ascii="Times New Roman" w:hAnsi="Times New Roman" w:cs="Times New Roman"/>
          <w:sz w:val="24"/>
          <w:szCs w:val="24"/>
        </w:rPr>
        <w:t xml:space="preserve">had </w:t>
      </w:r>
      <w:r w:rsidR="00C142D4" w:rsidRPr="00BA5814">
        <w:rPr>
          <w:rFonts w:ascii="Times New Roman" w:hAnsi="Times New Roman" w:cs="Times New Roman"/>
          <w:sz w:val="24"/>
          <w:szCs w:val="24"/>
        </w:rPr>
        <w:t xml:space="preserve">lower aboveground </w:t>
      </w:r>
      <w:r w:rsidR="009C24EF" w:rsidRPr="00BA5814">
        <w:rPr>
          <w:rFonts w:ascii="Times New Roman" w:hAnsi="Times New Roman" w:cs="Times New Roman"/>
          <w:sz w:val="24"/>
          <w:szCs w:val="24"/>
        </w:rPr>
        <w:t xml:space="preserve">dry </w:t>
      </w:r>
      <w:r w:rsidRPr="00BA5814">
        <w:rPr>
          <w:rFonts w:ascii="Times New Roman" w:hAnsi="Times New Roman" w:cs="Times New Roman"/>
          <w:sz w:val="24"/>
          <w:szCs w:val="24"/>
        </w:rPr>
        <w:t>biomass</w:t>
      </w:r>
      <w:r w:rsidR="00894B7D" w:rsidRPr="00BA5814">
        <w:rPr>
          <w:rFonts w:ascii="Times New Roman" w:hAnsi="Times New Roman" w:cs="Times New Roman"/>
          <w:sz w:val="24"/>
          <w:szCs w:val="24"/>
        </w:rPr>
        <w:t xml:space="preserve"> (</w:t>
      </w:r>
      <w:r w:rsidR="00094AA4" w:rsidRPr="00BA5814">
        <w:rPr>
          <w:rFonts w:ascii="Times New Roman" w:hAnsi="Times New Roman" w:cs="Times New Roman"/>
          <w:i/>
          <w:iCs/>
          <w:sz w:val="24"/>
          <w:szCs w:val="24"/>
          <w:lang w:val="en-US"/>
        </w:rPr>
        <w:t>F</w:t>
      </w:r>
      <w:r w:rsidR="00094AA4" w:rsidRPr="00BA5814">
        <w:rPr>
          <w:rFonts w:ascii="Times New Roman" w:hAnsi="Times New Roman" w:cs="Times New Roman"/>
          <w:i/>
          <w:iCs/>
          <w:sz w:val="24"/>
          <w:szCs w:val="24"/>
          <w:vertAlign w:val="subscript"/>
          <w:lang w:val="en-US"/>
        </w:rPr>
        <w:t>1,32</w:t>
      </w:r>
      <w:r w:rsidR="00094AA4" w:rsidRPr="00BA5814">
        <w:rPr>
          <w:rFonts w:ascii="Times New Roman" w:hAnsi="Times New Roman" w:cs="Times New Roman"/>
          <w:i/>
          <w:iCs/>
          <w:sz w:val="24"/>
          <w:szCs w:val="24"/>
          <w:lang w:val="en-US"/>
        </w:rPr>
        <w:t xml:space="preserve"> </w:t>
      </w:r>
      <w:r w:rsidR="00094AA4" w:rsidRPr="00BA5814">
        <w:rPr>
          <w:rFonts w:ascii="Times New Roman" w:hAnsi="Times New Roman" w:cs="Times New Roman"/>
          <w:sz w:val="24"/>
          <w:szCs w:val="24"/>
          <w:lang w:val="en-US"/>
        </w:rPr>
        <w:t xml:space="preserve">= 12.27, </w:t>
      </w:r>
      <w:r w:rsidR="00094AA4" w:rsidRPr="00BA5814">
        <w:rPr>
          <w:rFonts w:ascii="Times New Roman" w:hAnsi="Times New Roman" w:cs="Times New Roman"/>
          <w:i/>
          <w:iCs/>
          <w:sz w:val="24"/>
          <w:szCs w:val="24"/>
          <w:lang w:val="en-US"/>
        </w:rPr>
        <w:t>p</w:t>
      </w:r>
      <w:r w:rsidR="00094AA4" w:rsidRPr="00BA5814">
        <w:rPr>
          <w:rFonts w:ascii="Times New Roman" w:hAnsi="Times New Roman" w:cs="Times New Roman"/>
          <w:sz w:val="24"/>
          <w:szCs w:val="24"/>
          <w:lang w:val="en-US"/>
        </w:rPr>
        <w:t xml:space="preserve"> &lt; 0.01</w:t>
      </w:r>
      <w:r w:rsidR="00894B7D" w:rsidRPr="00BA5814">
        <w:rPr>
          <w:rFonts w:ascii="Times New Roman" w:hAnsi="Times New Roman" w:cs="Times New Roman"/>
          <w:sz w:val="24"/>
          <w:szCs w:val="24"/>
        </w:rPr>
        <w:t xml:space="preserve">) </w:t>
      </w:r>
      <w:r w:rsidR="00894B7D" w:rsidRPr="000E5451">
        <w:rPr>
          <w:rFonts w:ascii="Times New Roman" w:hAnsi="Times New Roman" w:cs="Times New Roman"/>
          <w:sz w:val="24"/>
          <w:szCs w:val="24"/>
          <w:highlight w:val="cyan"/>
        </w:rPr>
        <w:t xml:space="preserve">(Figure </w:t>
      </w:r>
      <w:r w:rsidR="00094AA4" w:rsidRPr="000E5451">
        <w:rPr>
          <w:rFonts w:ascii="Times New Roman" w:hAnsi="Times New Roman" w:cs="Times New Roman"/>
          <w:sz w:val="24"/>
          <w:szCs w:val="24"/>
          <w:highlight w:val="cyan"/>
        </w:rPr>
        <w:t>4b</w:t>
      </w:r>
      <w:r w:rsidRPr="000E5451">
        <w:rPr>
          <w:rFonts w:ascii="Times New Roman" w:hAnsi="Times New Roman" w:cs="Times New Roman"/>
          <w:sz w:val="24"/>
          <w:szCs w:val="24"/>
          <w:highlight w:val="cyan"/>
        </w:rPr>
        <w:t>)</w:t>
      </w:r>
      <w:r w:rsidR="00DF3C68" w:rsidRPr="000E5451">
        <w:rPr>
          <w:rFonts w:ascii="Times New Roman" w:hAnsi="Times New Roman" w:cs="Times New Roman"/>
          <w:sz w:val="24"/>
          <w:szCs w:val="24"/>
          <w:highlight w:val="cyan"/>
        </w:rPr>
        <w:t>.</w:t>
      </w:r>
      <w:r w:rsidR="00C142D4" w:rsidRPr="00BA5814">
        <w:rPr>
          <w:rFonts w:ascii="Times New Roman" w:hAnsi="Times New Roman" w:cs="Times New Roman"/>
          <w:sz w:val="24"/>
          <w:szCs w:val="24"/>
        </w:rPr>
        <w:t xml:space="preserve"> </w:t>
      </w:r>
      <w:r w:rsidR="00E93E4B" w:rsidRPr="00BA5814">
        <w:rPr>
          <w:rFonts w:ascii="Times New Roman" w:hAnsi="Times New Roman" w:cs="Times New Roman"/>
          <w:sz w:val="24"/>
          <w:szCs w:val="24"/>
        </w:rPr>
        <w:t xml:space="preserve">Overall, in this study, </w:t>
      </w:r>
      <w:r w:rsidR="009C24EF" w:rsidRPr="00BA5814">
        <w:rPr>
          <w:rFonts w:ascii="Times New Roman" w:hAnsi="Times New Roman" w:cs="Times New Roman"/>
          <w:sz w:val="24"/>
          <w:szCs w:val="24"/>
        </w:rPr>
        <w:t>AM funga</w:t>
      </w:r>
      <w:r w:rsidR="00E93E4B" w:rsidRPr="00BA5814">
        <w:rPr>
          <w:rFonts w:ascii="Times New Roman" w:hAnsi="Times New Roman" w:cs="Times New Roman"/>
          <w:sz w:val="24"/>
          <w:szCs w:val="24"/>
        </w:rPr>
        <w:t xml:space="preserve">l </w:t>
      </w:r>
      <w:r w:rsidR="002D409B" w:rsidRPr="00BA5814">
        <w:rPr>
          <w:rFonts w:ascii="Times New Roman" w:hAnsi="Times New Roman" w:cs="Times New Roman"/>
          <w:sz w:val="24"/>
          <w:szCs w:val="24"/>
        </w:rPr>
        <w:t>addition had no effect on biomass, but there was a three-way interaction between AM fungi, endophyte and rust (</w:t>
      </w:r>
      <w:r w:rsidR="002D409B" w:rsidRPr="00BA5814">
        <w:rPr>
          <w:rFonts w:ascii="Times New Roman" w:hAnsi="Times New Roman" w:cs="Times New Roman"/>
          <w:i/>
          <w:iCs/>
          <w:sz w:val="24"/>
          <w:szCs w:val="24"/>
        </w:rPr>
        <w:t>F</w:t>
      </w:r>
      <w:r w:rsidR="002D409B" w:rsidRPr="00BA5814">
        <w:rPr>
          <w:rFonts w:ascii="Times New Roman" w:hAnsi="Times New Roman" w:cs="Times New Roman"/>
          <w:i/>
          <w:iCs/>
          <w:sz w:val="24"/>
          <w:szCs w:val="24"/>
          <w:vertAlign w:val="subscript"/>
        </w:rPr>
        <w:t>1,32</w:t>
      </w:r>
      <w:r w:rsidR="002D409B" w:rsidRPr="00BA5814">
        <w:rPr>
          <w:rFonts w:ascii="Times New Roman" w:hAnsi="Times New Roman" w:cs="Times New Roman"/>
          <w:i/>
          <w:iCs/>
          <w:sz w:val="24"/>
          <w:szCs w:val="24"/>
        </w:rPr>
        <w:t xml:space="preserve"> </w:t>
      </w:r>
      <w:r w:rsidR="002D409B" w:rsidRPr="00BA5814">
        <w:rPr>
          <w:rFonts w:ascii="Times New Roman" w:hAnsi="Times New Roman" w:cs="Times New Roman"/>
          <w:sz w:val="24"/>
          <w:szCs w:val="24"/>
        </w:rPr>
        <w:t xml:space="preserve">= 4.5, </w:t>
      </w:r>
      <w:r w:rsidR="002D409B" w:rsidRPr="00BA5814">
        <w:rPr>
          <w:rFonts w:ascii="Times New Roman" w:hAnsi="Times New Roman" w:cs="Times New Roman"/>
          <w:i/>
          <w:iCs/>
          <w:sz w:val="24"/>
          <w:szCs w:val="24"/>
        </w:rPr>
        <w:t>p</w:t>
      </w:r>
      <w:r w:rsidR="002D409B" w:rsidRPr="00BA5814">
        <w:rPr>
          <w:rFonts w:ascii="Times New Roman" w:hAnsi="Times New Roman" w:cs="Times New Roman"/>
          <w:sz w:val="24"/>
          <w:szCs w:val="24"/>
        </w:rPr>
        <w:t xml:space="preserve"> &lt; 0.05). This was because the rust reduced biomass whenever AM fungi were present, but not when the endophyte was inoculated without AM fungi (Figure 4b).</w:t>
      </w:r>
    </w:p>
    <w:p w14:paraId="45D06339" w14:textId="77777777" w:rsidR="000F36D4" w:rsidRPr="00BA5814" w:rsidRDefault="000F36D4" w:rsidP="000F36D4">
      <w:pPr>
        <w:spacing w:after="0" w:line="360" w:lineRule="auto"/>
        <w:rPr>
          <w:rFonts w:ascii="Times New Roman" w:hAnsi="Times New Roman" w:cs="Times New Roman"/>
          <w:sz w:val="24"/>
          <w:szCs w:val="24"/>
        </w:rPr>
      </w:pPr>
    </w:p>
    <w:p w14:paraId="7B87693D" w14:textId="4C6712A8" w:rsidR="00C803FB" w:rsidRPr="00BA5814" w:rsidRDefault="00C803FB" w:rsidP="000F36D4">
      <w:pPr>
        <w:spacing w:after="0" w:line="360" w:lineRule="auto"/>
        <w:rPr>
          <w:rFonts w:ascii="Times New Roman" w:hAnsi="Times New Roman" w:cs="Times New Roman"/>
          <w:i/>
          <w:sz w:val="24"/>
          <w:szCs w:val="24"/>
        </w:rPr>
      </w:pPr>
      <w:r w:rsidRPr="00BA5814">
        <w:rPr>
          <w:rFonts w:ascii="Times New Roman" w:hAnsi="Times New Roman" w:cs="Times New Roman"/>
          <w:i/>
          <w:sz w:val="24"/>
          <w:szCs w:val="24"/>
        </w:rPr>
        <w:t xml:space="preserve">Figure </w:t>
      </w:r>
      <w:r w:rsidR="007F4E59" w:rsidRPr="00BA5814">
        <w:rPr>
          <w:rFonts w:ascii="Times New Roman" w:hAnsi="Times New Roman" w:cs="Times New Roman"/>
          <w:i/>
          <w:sz w:val="24"/>
          <w:szCs w:val="24"/>
        </w:rPr>
        <w:t>4</w:t>
      </w:r>
      <w:r w:rsidRPr="00BA5814">
        <w:rPr>
          <w:rFonts w:ascii="Times New Roman" w:hAnsi="Times New Roman" w:cs="Times New Roman"/>
          <w:i/>
          <w:sz w:val="24"/>
          <w:szCs w:val="24"/>
        </w:rPr>
        <w:t xml:space="preserve"> near here</w:t>
      </w:r>
    </w:p>
    <w:p w14:paraId="5AEEB67A" w14:textId="77777777" w:rsidR="000F36D4" w:rsidRPr="00BA5814" w:rsidRDefault="000F36D4" w:rsidP="000F36D4">
      <w:pPr>
        <w:spacing w:after="0" w:line="360" w:lineRule="auto"/>
        <w:rPr>
          <w:rFonts w:ascii="Times New Roman" w:hAnsi="Times New Roman" w:cs="Times New Roman"/>
          <w:i/>
          <w:sz w:val="24"/>
          <w:szCs w:val="24"/>
        </w:rPr>
      </w:pPr>
    </w:p>
    <w:p w14:paraId="49848F8A" w14:textId="551B5F17" w:rsidR="00B331B2" w:rsidRPr="00BA5814" w:rsidRDefault="00AE6993" w:rsidP="000F36D4">
      <w:pPr>
        <w:spacing w:after="0" w:line="360" w:lineRule="auto"/>
        <w:ind w:firstLine="720"/>
        <w:rPr>
          <w:rFonts w:ascii="Times New Roman" w:hAnsi="Times New Roman" w:cs="Times New Roman"/>
          <w:sz w:val="24"/>
          <w:szCs w:val="24"/>
        </w:rPr>
      </w:pPr>
      <w:r w:rsidRPr="00BA5814">
        <w:rPr>
          <w:rFonts w:ascii="Times New Roman" w:hAnsi="Times New Roman" w:cs="Times New Roman"/>
          <w:sz w:val="24"/>
          <w:szCs w:val="24"/>
        </w:rPr>
        <w:t xml:space="preserve">Some </w:t>
      </w:r>
      <w:r w:rsidR="009C24EF" w:rsidRPr="00BA5814">
        <w:rPr>
          <w:rFonts w:ascii="Times New Roman" w:hAnsi="Times New Roman" w:cs="Times New Roman"/>
          <w:sz w:val="24"/>
          <w:szCs w:val="24"/>
        </w:rPr>
        <w:t xml:space="preserve">AM fungal </w:t>
      </w:r>
      <w:r w:rsidRPr="00BA5814">
        <w:rPr>
          <w:rFonts w:ascii="Times New Roman" w:hAnsi="Times New Roman" w:cs="Times New Roman"/>
          <w:sz w:val="24"/>
          <w:szCs w:val="24"/>
        </w:rPr>
        <w:t xml:space="preserve">colonisation was </w:t>
      </w:r>
      <w:r w:rsidR="009C24EF" w:rsidRPr="00BA5814">
        <w:rPr>
          <w:rFonts w:ascii="Times New Roman" w:hAnsi="Times New Roman" w:cs="Times New Roman"/>
          <w:sz w:val="24"/>
          <w:szCs w:val="24"/>
        </w:rPr>
        <w:t>observed</w:t>
      </w:r>
      <w:r w:rsidRPr="00BA5814">
        <w:rPr>
          <w:rFonts w:ascii="Times New Roman" w:hAnsi="Times New Roman" w:cs="Times New Roman"/>
          <w:sz w:val="24"/>
          <w:szCs w:val="24"/>
        </w:rPr>
        <w:t xml:space="preserve"> in plants </w:t>
      </w:r>
      <w:r w:rsidR="009C24EF" w:rsidRPr="00BA5814">
        <w:rPr>
          <w:rFonts w:ascii="Times New Roman" w:hAnsi="Times New Roman" w:cs="Times New Roman"/>
          <w:sz w:val="24"/>
          <w:szCs w:val="24"/>
        </w:rPr>
        <w:t>treated with s</w:t>
      </w:r>
      <w:r w:rsidRPr="00BA5814">
        <w:rPr>
          <w:rFonts w:ascii="Times New Roman" w:hAnsi="Times New Roman" w:cs="Times New Roman"/>
          <w:sz w:val="24"/>
          <w:szCs w:val="24"/>
        </w:rPr>
        <w:t>terile inoculum (Figure 5a) but addition of inoculum greatly increased colonisation levels (</w:t>
      </w:r>
      <w:r w:rsidRPr="00BA5814">
        <w:rPr>
          <w:rFonts w:ascii="Times New Roman" w:hAnsi="Times New Roman" w:cs="Times New Roman"/>
          <w:i/>
          <w:iCs/>
          <w:sz w:val="24"/>
          <w:szCs w:val="24"/>
        </w:rPr>
        <w:t>F</w:t>
      </w:r>
      <w:r w:rsidRPr="00BA5814">
        <w:rPr>
          <w:rFonts w:ascii="Times New Roman" w:hAnsi="Times New Roman" w:cs="Times New Roman"/>
          <w:i/>
          <w:iCs/>
          <w:sz w:val="24"/>
          <w:szCs w:val="24"/>
          <w:vertAlign w:val="subscript"/>
        </w:rPr>
        <w:t>1,32</w:t>
      </w:r>
      <w:r w:rsidRPr="00BA5814">
        <w:rPr>
          <w:rFonts w:ascii="Times New Roman" w:hAnsi="Times New Roman" w:cs="Times New Roman"/>
          <w:sz w:val="24"/>
          <w:szCs w:val="24"/>
        </w:rPr>
        <w:t xml:space="preserve"> = 28.2, </w:t>
      </w:r>
      <w:r w:rsidRPr="00BA5814">
        <w:rPr>
          <w:rFonts w:ascii="Times New Roman" w:hAnsi="Times New Roman" w:cs="Times New Roman"/>
          <w:i/>
          <w:iCs/>
          <w:sz w:val="24"/>
          <w:szCs w:val="24"/>
        </w:rPr>
        <w:t>p</w:t>
      </w:r>
      <w:r w:rsidRPr="00BA5814">
        <w:rPr>
          <w:rFonts w:ascii="Times New Roman" w:hAnsi="Times New Roman" w:cs="Times New Roman"/>
          <w:sz w:val="24"/>
          <w:szCs w:val="24"/>
        </w:rPr>
        <w:t xml:space="preserve"> &lt; 0.001).  Neither the rust nor endophyte affected </w:t>
      </w:r>
      <w:r w:rsidR="009C24EF" w:rsidRPr="00BA5814">
        <w:rPr>
          <w:rFonts w:ascii="Times New Roman" w:hAnsi="Times New Roman" w:cs="Times New Roman"/>
          <w:sz w:val="24"/>
          <w:szCs w:val="24"/>
        </w:rPr>
        <w:t xml:space="preserve">AM </w:t>
      </w:r>
      <w:r w:rsidRPr="00BA5814">
        <w:rPr>
          <w:rFonts w:ascii="Times New Roman" w:hAnsi="Times New Roman" w:cs="Times New Roman"/>
          <w:sz w:val="24"/>
          <w:szCs w:val="24"/>
        </w:rPr>
        <w:t>colonisation overall, but there was a significant interaction between them (</w:t>
      </w:r>
      <w:r w:rsidRPr="00BA5814">
        <w:rPr>
          <w:rFonts w:ascii="Times New Roman" w:hAnsi="Times New Roman" w:cs="Times New Roman"/>
          <w:i/>
          <w:iCs/>
          <w:sz w:val="24"/>
          <w:szCs w:val="24"/>
        </w:rPr>
        <w:t>F</w:t>
      </w:r>
      <w:r w:rsidRPr="00BA5814">
        <w:rPr>
          <w:rFonts w:ascii="Times New Roman" w:hAnsi="Times New Roman" w:cs="Times New Roman"/>
          <w:i/>
          <w:iCs/>
          <w:sz w:val="24"/>
          <w:szCs w:val="24"/>
          <w:vertAlign w:val="subscript"/>
        </w:rPr>
        <w:t>1,32</w:t>
      </w:r>
      <w:r w:rsidRPr="00BA5814">
        <w:rPr>
          <w:rFonts w:ascii="Times New Roman" w:hAnsi="Times New Roman" w:cs="Times New Roman"/>
          <w:sz w:val="24"/>
          <w:szCs w:val="24"/>
        </w:rPr>
        <w:t xml:space="preserve"> = 5.67, </w:t>
      </w:r>
      <w:r w:rsidRPr="00BA5814">
        <w:rPr>
          <w:rFonts w:ascii="Times New Roman" w:hAnsi="Times New Roman" w:cs="Times New Roman"/>
          <w:i/>
          <w:iCs/>
          <w:sz w:val="24"/>
          <w:szCs w:val="24"/>
        </w:rPr>
        <w:t>p</w:t>
      </w:r>
      <w:r w:rsidRPr="00BA5814">
        <w:rPr>
          <w:rFonts w:ascii="Times New Roman" w:hAnsi="Times New Roman" w:cs="Times New Roman"/>
          <w:sz w:val="24"/>
          <w:szCs w:val="24"/>
        </w:rPr>
        <w:t xml:space="preserve"> &lt; 0.05). Rust infection increased AM colonisation when the endophyte was present, but not when it was absent (Figure 5a). Recovery of the endophyte was highest </w:t>
      </w:r>
      <w:r w:rsidR="00161FC3" w:rsidRPr="00BA5814">
        <w:rPr>
          <w:rFonts w:ascii="Times New Roman" w:hAnsi="Times New Roman" w:cs="Times New Roman"/>
          <w:sz w:val="24"/>
          <w:szCs w:val="24"/>
        </w:rPr>
        <w:t xml:space="preserve">in plants inoculated with this fungus (Figure 5b). However, in other treatments, </w:t>
      </w:r>
      <w:r w:rsidR="00161FC3" w:rsidRPr="00BA5814">
        <w:rPr>
          <w:rFonts w:ascii="Times New Roman" w:hAnsi="Times New Roman" w:cs="Times New Roman"/>
          <w:i/>
          <w:iCs/>
          <w:sz w:val="24"/>
          <w:szCs w:val="24"/>
        </w:rPr>
        <w:t xml:space="preserve">C. acutatum </w:t>
      </w:r>
      <w:r w:rsidR="00161FC3" w:rsidRPr="00BA5814">
        <w:rPr>
          <w:rFonts w:ascii="Times New Roman" w:hAnsi="Times New Roman" w:cs="Times New Roman"/>
          <w:sz w:val="24"/>
          <w:szCs w:val="24"/>
        </w:rPr>
        <w:t xml:space="preserve">was only found when the rust was also inoculated. It was encouraging that no rust infection was found in uninoculated plants, indicating no cross-contamination (Figure 5c). </w:t>
      </w:r>
      <w:r w:rsidR="007D1D34" w:rsidRPr="00BA5814">
        <w:rPr>
          <w:rFonts w:ascii="Times New Roman" w:hAnsi="Times New Roman" w:cs="Times New Roman"/>
          <w:sz w:val="24"/>
          <w:szCs w:val="24"/>
        </w:rPr>
        <w:t>Rust infection was highest when both AM fungi and the endophyte were absent (Figure 5c</w:t>
      </w:r>
      <w:proofErr w:type="gramStart"/>
      <w:r w:rsidR="007D1D34" w:rsidRPr="00BA5814">
        <w:rPr>
          <w:rFonts w:ascii="Times New Roman" w:hAnsi="Times New Roman" w:cs="Times New Roman"/>
          <w:sz w:val="24"/>
          <w:szCs w:val="24"/>
        </w:rPr>
        <w:t>)</w:t>
      </w:r>
      <w:proofErr w:type="gramEnd"/>
      <w:r w:rsidR="007D1D34" w:rsidRPr="00BA5814">
        <w:rPr>
          <w:rFonts w:ascii="Times New Roman" w:hAnsi="Times New Roman" w:cs="Times New Roman"/>
          <w:sz w:val="24"/>
          <w:szCs w:val="24"/>
        </w:rPr>
        <w:t xml:space="preserve"> but the overall effect of AM fungi was weak (</w:t>
      </w:r>
      <w:r w:rsidR="00BC5BF4" w:rsidRPr="00BA5814">
        <w:rPr>
          <w:rFonts w:ascii="Times New Roman" w:hAnsi="Times New Roman" w:cs="Times New Roman"/>
          <w:i/>
          <w:iCs/>
          <w:sz w:val="24"/>
          <w:szCs w:val="24"/>
        </w:rPr>
        <w:t>z</w:t>
      </w:r>
      <w:r w:rsidR="00BC5BF4" w:rsidRPr="00BA5814">
        <w:rPr>
          <w:rFonts w:ascii="Times New Roman" w:hAnsi="Times New Roman" w:cs="Times New Roman"/>
          <w:sz w:val="24"/>
          <w:szCs w:val="24"/>
        </w:rPr>
        <w:t xml:space="preserve"> </w:t>
      </w:r>
      <w:r w:rsidR="007D1D34" w:rsidRPr="00BA5814">
        <w:rPr>
          <w:rFonts w:ascii="Times New Roman" w:hAnsi="Times New Roman" w:cs="Times New Roman"/>
          <w:sz w:val="24"/>
          <w:szCs w:val="24"/>
        </w:rPr>
        <w:t>= 3.69,</w:t>
      </w:r>
      <w:r w:rsidR="00BC5BF4" w:rsidRPr="00BA5814">
        <w:rPr>
          <w:rFonts w:ascii="Times New Roman" w:hAnsi="Times New Roman" w:cs="Times New Roman"/>
          <w:sz w:val="24"/>
          <w:szCs w:val="24"/>
        </w:rPr>
        <w:t xml:space="preserve"> </w:t>
      </w:r>
      <w:proofErr w:type="spellStart"/>
      <w:r w:rsidR="00BC5BF4" w:rsidRPr="00BA5814">
        <w:rPr>
          <w:rFonts w:ascii="Times New Roman" w:hAnsi="Times New Roman" w:cs="Times New Roman"/>
          <w:sz w:val="24"/>
          <w:szCs w:val="24"/>
        </w:rPr>
        <w:t>df</w:t>
      </w:r>
      <w:proofErr w:type="spellEnd"/>
      <w:r w:rsidR="00BC5BF4" w:rsidRPr="00BA5814">
        <w:rPr>
          <w:rFonts w:ascii="Times New Roman" w:hAnsi="Times New Roman" w:cs="Times New Roman"/>
          <w:sz w:val="24"/>
          <w:szCs w:val="24"/>
        </w:rPr>
        <w:t xml:space="preserve"> = 1,</w:t>
      </w:r>
      <w:r w:rsidR="007D1D34" w:rsidRPr="00BA5814">
        <w:rPr>
          <w:rFonts w:ascii="Times New Roman" w:hAnsi="Times New Roman" w:cs="Times New Roman"/>
          <w:sz w:val="24"/>
          <w:szCs w:val="24"/>
        </w:rPr>
        <w:t xml:space="preserve"> </w:t>
      </w:r>
      <w:r w:rsidR="007D1D34" w:rsidRPr="00BA5814">
        <w:rPr>
          <w:rFonts w:ascii="Times New Roman" w:hAnsi="Times New Roman" w:cs="Times New Roman"/>
          <w:i/>
          <w:iCs/>
          <w:sz w:val="24"/>
          <w:szCs w:val="24"/>
        </w:rPr>
        <w:t>p</w:t>
      </w:r>
      <w:r w:rsidR="007D1D34" w:rsidRPr="00BA5814">
        <w:rPr>
          <w:rFonts w:ascii="Times New Roman" w:hAnsi="Times New Roman" w:cs="Times New Roman"/>
          <w:sz w:val="24"/>
          <w:szCs w:val="24"/>
        </w:rPr>
        <w:t xml:space="preserve"> = 0.0</w:t>
      </w:r>
      <w:r w:rsidR="00BC5BF4" w:rsidRPr="00BA5814">
        <w:rPr>
          <w:rFonts w:ascii="Times New Roman" w:hAnsi="Times New Roman" w:cs="Times New Roman"/>
          <w:sz w:val="24"/>
          <w:szCs w:val="24"/>
        </w:rPr>
        <w:t>9</w:t>
      </w:r>
      <w:r w:rsidR="007D1D34" w:rsidRPr="00BA5814">
        <w:rPr>
          <w:rFonts w:ascii="Times New Roman" w:hAnsi="Times New Roman" w:cs="Times New Roman"/>
          <w:sz w:val="24"/>
          <w:szCs w:val="24"/>
        </w:rPr>
        <w:t>). However, inoculation with the endophyte significantly reduced sporulation by the rust (</w:t>
      </w:r>
      <w:r w:rsidR="00BC5BF4" w:rsidRPr="00BA5814">
        <w:rPr>
          <w:rFonts w:ascii="Times New Roman" w:hAnsi="Times New Roman" w:cs="Times New Roman"/>
          <w:i/>
          <w:iCs/>
          <w:sz w:val="24"/>
          <w:szCs w:val="24"/>
        </w:rPr>
        <w:t>z</w:t>
      </w:r>
      <w:r w:rsidR="00BC5BF4" w:rsidRPr="00BA5814">
        <w:rPr>
          <w:rFonts w:ascii="Times New Roman" w:hAnsi="Times New Roman" w:cs="Times New Roman"/>
          <w:sz w:val="24"/>
          <w:szCs w:val="24"/>
        </w:rPr>
        <w:t xml:space="preserve"> = </w:t>
      </w:r>
      <w:r w:rsidR="007D1D34" w:rsidRPr="00BA5814">
        <w:rPr>
          <w:rFonts w:ascii="Times New Roman" w:hAnsi="Times New Roman" w:cs="Times New Roman"/>
          <w:sz w:val="24"/>
          <w:szCs w:val="24"/>
        </w:rPr>
        <w:t xml:space="preserve">10.82, </w:t>
      </w:r>
      <w:proofErr w:type="spellStart"/>
      <w:r w:rsidR="00BC5BF4" w:rsidRPr="00BA5814">
        <w:rPr>
          <w:rFonts w:ascii="Times New Roman" w:hAnsi="Times New Roman" w:cs="Times New Roman"/>
          <w:sz w:val="24"/>
          <w:szCs w:val="24"/>
        </w:rPr>
        <w:t>df</w:t>
      </w:r>
      <w:proofErr w:type="spellEnd"/>
      <w:r w:rsidR="00BC5BF4" w:rsidRPr="00BA5814">
        <w:rPr>
          <w:rFonts w:ascii="Times New Roman" w:hAnsi="Times New Roman" w:cs="Times New Roman"/>
          <w:sz w:val="24"/>
          <w:szCs w:val="24"/>
        </w:rPr>
        <w:t xml:space="preserve"> =1, </w:t>
      </w:r>
      <w:r w:rsidR="007D1D34" w:rsidRPr="00BA5814">
        <w:rPr>
          <w:rFonts w:ascii="Times New Roman" w:hAnsi="Times New Roman" w:cs="Times New Roman"/>
          <w:i/>
          <w:iCs/>
          <w:sz w:val="24"/>
          <w:szCs w:val="24"/>
        </w:rPr>
        <w:t>p</w:t>
      </w:r>
      <w:r w:rsidR="007D1D34" w:rsidRPr="00BA5814">
        <w:rPr>
          <w:rFonts w:ascii="Times New Roman" w:hAnsi="Times New Roman" w:cs="Times New Roman"/>
          <w:sz w:val="24"/>
          <w:szCs w:val="24"/>
        </w:rPr>
        <w:t xml:space="preserve"> &lt; 0.01). </w:t>
      </w:r>
    </w:p>
    <w:p w14:paraId="7577FFA5" w14:textId="77777777" w:rsidR="000F36D4" w:rsidRPr="00BA5814" w:rsidRDefault="000F36D4" w:rsidP="000F36D4">
      <w:pPr>
        <w:spacing w:after="0" w:line="360" w:lineRule="auto"/>
        <w:ind w:firstLine="720"/>
        <w:rPr>
          <w:rFonts w:ascii="Times New Roman" w:hAnsi="Times New Roman" w:cs="Times New Roman"/>
          <w:sz w:val="24"/>
          <w:szCs w:val="24"/>
        </w:rPr>
      </w:pPr>
    </w:p>
    <w:p w14:paraId="59B9736C" w14:textId="7D83743A" w:rsidR="00512125" w:rsidRPr="00BA5814" w:rsidRDefault="00294085" w:rsidP="000F36D4">
      <w:pPr>
        <w:spacing w:after="0" w:line="360" w:lineRule="auto"/>
        <w:rPr>
          <w:rFonts w:ascii="Times New Roman" w:hAnsi="Times New Roman" w:cs="Times New Roman"/>
          <w:i/>
          <w:sz w:val="24"/>
          <w:szCs w:val="24"/>
        </w:rPr>
      </w:pPr>
      <w:r w:rsidRPr="00BA5814">
        <w:rPr>
          <w:rFonts w:ascii="Times New Roman" w:hAnsi="Times New Roman" w:cs="Times New Roman"/>
          <w:i/>
          <w:sz w:val="24"/>
          <w:szCs w:val="24"/>
        </w:rPr>
        <w:t xml:space="preserve">Figure </w:t>
      </w:r>
      <w:r w:rsidR="007F4E59" w:rsidRPr="00BA5814">
        <w:rPr>
          <w:rFonts w:ascii="Times New Roman" w:hAnsi="Times New Roman" w:cs="Times New Roman"/>
          <w:i/>
          <w:sz w:val="24"/>
          <w:szCs w:val="24"/>
        </w:rPr>
        <w:t>5</w:t>
      </w:r>
      <w:r w:rsidRPr="00BA5814">
        <w:rPr>
          <w:rFonts w:ascii="Times New Roman" w:hAnsi="Times New Roman" w:cs="Times New Roman"/>
          <w:i/>
          <w:sz w:val="24"/>
          <w:szCs w:val="24"/>
        </w:rPr>
        <w:t xml:space="preserve"> near here</w:t>
      </w:r>
    </w:p>
    <w:p w14:paraId="285BFC6E" w14:textId="77777777" w:rsidR="000F36D4" w:rsidRPr="00BA5814" w:rsidRDefault="000F36D4" w:rsidP="000F36D4">
      <w:pPr>
        <w:spacing w:after="0" w:line="360" w:lineRule="auto"/>
        <w:rPr>
          <w:rFonts w:ascii="Times New Roman" w:hAnsi="Times New Roman" w:cs="Times New Roman"/>
          <w:i/>
          <w:sz w:val="24"/>
          <w:szCs w:val="24"/>
        </w:rPr>
      </w:pPr>
    </w:p>
    <w:p w14:paraId="4F05F71B" w14:textId="378B86D6" w:rsidR="002E742D" w:rsidRPr="00BA5814" w:rsidRDefault="00B5313C" w:rsidP="000F36D4">
      <w:pPr>
        <w:spacing w:after="0" w:line="360" w:lineRule="auto"/>
        <w:ind w:firstLine="720"/>
        <w:rPr>
          <w:rFonts w:ascii="Times New Roman" w:hAnsi="Times New Roman" w:cs="Times New Roman"/>
          <w:iCs/>
          <w:sz w:val="24"/>
        </w:rPr>
      </w:pPr>
      <w:r>
        <w:rPr>
          <w:rFonts w:ascii="Times New Roman" w:hAnsi="Times New Roman" w:cs="Times New Roman"/>
          <w:sz w:val="24"/>
        </w:rPr>
        <w:t>Nine</w:t>
      </w:r>
      <w:r w:rsidR="00827A33" w:rsidRPr="00BA5814">
        <w:rPr>
          <w:rFonts w:ascii="Times New Roman" w:hAnsi="Times New Roman" w:cs="Times New Roman"/>
          <w:sz w:val="24"/>
        </w:rPr>
        <w:t xml:space="preserve"> background </w:t>
      </w:r>
      <w:r w:rsidR="00512125" w:rsidRPr="00BA5814">
        <w:rPr>
          <w:rFonts w:ascii="Times New Roman" w:hAnsi="Times New Roman" w:cs="Times New Roman"/>
          <w:sz w:val="24"/>
        </w:rPr>
        <w:t xml:space="preserve">endophyte species were recorded </w:t>
      </w:r>
      <w:r w:rsidR="00827A33" w:rsidRPr="00BA5814">
        <w:rPr>
          <w:rFonts w:ascii="Times New Roman" w:hAnsi="Times New Roman" w:cs="Times New Roman"/>
          <w:sz w:val="24"/>
        </w:rPr>
        <w:t>across all</w:t>
      </w:r>
      <w:r w:rsidR="00512125" w:rsidRPr="00BA5814">
        <w:rPr>
          <w:rFonts w:ascii="Times New Roman" w:hAnsi="Times New Roman" w:cs="Times New Roman"/>
          <w:sz w:val="24"/>
        </w:rPr>
        <w:t xml:space="preserve"> </w:t>
      </w:r>
      <w:r w:rsidR="00623AE1" w:rsidRPr="00BA5814">
        <w:rPr>
          <w:rFonts w:ascii="Times New Roman" w:hAnsi="Times New Roman" w:cs="Times New Roman"/>
          <w:sz w:val="24"/>
        </w:rPr>
        <w:t xml:space="preserve">treatments (Table </w:t>
      </w:r>
      <w:r w:rsidR="00793319" w:rsidRPr="00BA5814">
        <w:rPr>
          <w:rFonts w:ascii="Times New Roman" w:hAnsi="Times New Roman" w:cs="Times New Roman"/>
          <w:sz w:val="24"/>
        </w:rPr>
        <w:t>S</w:t>
      </w:r>
      <w:r w:rsidR="00623AE1" w:rsidRPr="00BA5814">
        <w:rPr>
          <w:rFonts w:ascii="Times New Roman" w:hAnsi="Times New Roman" w:cs="Times New Roman"/>
          <w:sz w:val="24"/>
        </w:rPr>
        <w:t>1</w:t>
      </w:r>
      <w:r w:rsidR="00512125" w:rsidRPr="00BA5814">
        <w:rPr>
          <w:rFonts w:ascii="Times New Roman" w:hAnsi="Times New Roman" w:cs="Times New Roman"/>
          <w:sz w:val="24"/>
        </w:rPr>
        <w:t xml:space="preserve">). </w:t>
      </w:r>
      <w:r w:rsidR="00BB36BF">
        <w:rPr>
          <w:rFonts w:ascii="Times New Roman" w:hAnsi="Times New Roman" w:cs="Times New Roman"/>
          <w:sz w:val="24"/>
        </w:rPr>
        <w:t>One</w:t>
      </w:r>
      <w:r w:rsidR="00512125" w:rsidRPr="00BA5814">
        <w:rPr>
          <w:rFonts w:ascii="Times New Roman" w:hAnsi="Times New Roman" w:cs="Times New Roman"/>
          <w:sz w:val="24"/>
        </w:rPr>
        <w:t xml:space="preserve"> species were found </w:t>
      </w:r>
      <w:r w:rsidR="00827A33" w:rsidRPr="00BA5814">
        <w:rPr>
          <w:rFonts w:ascii="Times New Roman" w:hAnsi="Times New Roman" w:cs="Times New Roman"/>
          <w:sz w:val="24"/>
        </w:rPr>
        <w:t>in</w:t>
      </w:r>
      <w:r w:rsidR="00512125" w:rsidRPr="00BA5814">
        <w:rPr>
          <w:rFonts w:ascii="Times New Roman" w:hAnsi="Times New Roman" w:cs="Times New Roman"/>
          <w:sz w:val="24"/>
        </w:rPr>
        <w:t xml:space="preserve"> rust infected plant</w:t>
      </w:r>
      <w:r w:rsidR="00827A33" w:rsidRPr="00BA5814">
        <w:rPr>
          <w:rFonts w:ascii="Times New Roman" w:hAnsi="Times New Roman" w:cs="Times New Roman"/>
          <w:sz w:val="24"/>
        </w:rPr>
        <w:t>s</w:t>
      </w:r>
      <w:r w:rsidR="00512125" w:rsidRPr="00BA5814">
        <w:rPr>
          <w:rFonts w:ascii="Times New Roman" w:hAnsi="Times New Roman" w:cs="Times New Roman"/>
          <w:sz w:val="24"/>
        </w:rPr>
        <w:t xml:space="preserve"> only –</w:t>
      </w:r>
      <w:proofErr w:type="spellStart"/>
      <w:r w:rsidR="00512125" w:rsidRPr="00BA5814">
        <w:rPr>
          <w:rFonts w:ascii="Times New Roman" w:hAnsi="Times New Roman" w:cs="Times New Roman"/>
          <w:i/>
          <w:sz w:val="24"/>
        </w:rPr>
        <w:t>Geniculosporium</w:t>
      </w:r>
      <w:proofErr w:type="spellEnd"/>
      <w:r w:rsidR="00512125" w:rsidRPr="00BA5814">
        <w:rPr>
          <w:rFonts w:ascii="Times New Roman" w:hAnsi="Times New Roman" w:cs="Times New Roman"/>
          <w:i/>
          <w:sz w:val="24"/>
        </w:rPr>
        <w:t xml:space="preserve"> </w:t>
      </w:r>
      <w:r w:rsidR="00512125" w:rsidRPr="00BA5814">
        <w:rPr>
          <w:rFonts w:ascii="Times New Roman" w:hAnsi="Times New Roman" w:cs="Times New Roman"/>
          <w:sz w:val="24"/>
        </w:rPr>
        <w:t>spp.</w:t>
      </w:r>
      <w:r w:rsidR="00512125" w:rsidRPr="00BA5814">
        <w:rPr>
          <w:rFonts w:ascii="Times New Roman" w:hAnsi="Times New Roman" w:cs="Times New Roman"/>
          <w:i/>
          <w:sz w:val="24"/>
        </w:rPr>
        <w:t xml:space="preserve"> </w:t>
      </w:r>
      <w:r w:rsidR="00793319" w:rsidRPr="00BA5814">
        <w:rPr>
          <w:rFonts w:ascii="Times New Roman" w:hAnsi="Times New Roman" w:cs="Times New Roman"/>
          <w:iCs/>
          <w:sz w:val="24"/>
        </w:rPr>
        <w:t xml:space="preserve">Meanwhile, </w:t>
      </w:r>
      <w:r w:rsidR="00294085" w:rsidRPr="00BA5814">
        <w:rPr>
          <w:rFonts w:ascii="Times New Roman" w:hAnsi="Times New Roman" w:cs="Times New Roman"/>
          <w:i/>
          <w:sz w:val="24"/>
        </w:rPr>
        <w:t>C</w:t>
      </w:r>
      <w:r w:rsidR="00512125" w:rsidRPr="00BA5814">
        <w:rPr>
          <w:rFonts w:ascii="Times New Roman" w:hAnsi="Times New Roman" w:cs="Times New Roman"/>
          <w:i/>
          <w:sz w:val="24"/>
        </w:rPr>
        <w:t xml:space="preserve">haetomium </w:t>
      </w:r>
      <w:proofErr w:type="spellStart"/>
      <w:r w:rsidR="00512125" w:rsidRPr="00BA5814">
        <w:rPr>
          <w:rFonts w:ascii="Times New Roman" w:hAnsi="Times New Roman" w:cs="Times New Roman"/>
          <w:i/>
          <w:sz w:val="24"/>
        </w:rPr>
        <w:t>elatum</w:t>
      </w:r>
      <w:proofErr w:type="spellEnd"/>
      <w:r w:rsidR="00512125" w:rsidRPr="00BA5814">
        <w:rPr>
          <w:rFonts w:ascii="Times New Roman" w:hAnsi="Times New Roman" w:cs="Times New Roman"/>
          <w:i/>
          <w:sz w:val="24"/>
        </w:rPr>
        <w:t xml:space="preserve"> </w:t>
      </w:r>
      <w:r w:rsidR="00512125" w:rsidRPr="00BA5814">
        <w:rPr>
          <w:rFonts w:ascii="Times New Roman" w:hAnsi="Times New Roman" w:cs="Times New Roman"/>
          <w:sz w:val="24"/>
        </w:rPr>
        <w:t xml:space="preserve">and </w:t>
      </w:r>
      <w:r w:rsidR="00512125" w:rsidRPr="00BA5814">
        <w:rPr>
          <w:rFonts w:ascii="Times New Roman" w:hAnsi="Times New Roman" w:cs="Times New Roman"/>
          <w:i/>
          <w:sz w:val="24"/>
        </w:rPr>
        <w:t xml:space="preserve">Penicillium </w:t>
      </w:r>
      <w:r w:rsidR="00512125" w:rsidRPr="00BA5814">
        <w:rPr>
          <w:rFonts w:ascii="Times New Roman" w:hAnsi="Times New Roman" w:cs="Times New Roman"/>
          <w:sz w:val="24"/>
        </w:rPr>
        <w:t>spp.</w:t>
      </w:r>
      <w:r w:rsidR="00A2252D" w:rsidRPr="00BA5814">
        <w:rPr>
          <w:rFonts w:ascii="Times New Roman" w:hAnsi="Times New Roman" w:cs="Times New Roman"/>
          <w:i/>
          <w:sz w:val="24"/>
        </w:rPr>
        <w:t xml:space="preserve"> </w:t>
      </w:r>
      <w:r w:rsidR="00793319" w:rsidRPr="00BA5814">
        <w:rPr>
          <w:rFonts w:ascii="Times New Roman" w:hAnsi="Times New Roman" w:cs="Times New Roman"/>
          <w:iCs/>
          <w:sz w:val="24"/>
        </w:rPr>
        <w:t>were only recorded when both the mycorrhizal fungi and rust were absent. It is clear that addition of the mycorrhizal fungi, endophyte and the rust all affected the species composition of the background endophyte community.</w:t>
      </w:r>
    </w:p>
    <w:p w14:paraId="4C731089" w14:textId="77777777" w:rsidR="000F36D4" w:rsidRPr="00BA5814" w:rsidRDefault="000F36D4" w:rsidP="000F36D4">
      <w:pPr>
        <w:spacing w:after="0" w:line="360" w:lineRule="auto"/>
        <w:ind w:firstLine="720"/>
        <w:rPr>
          <w:rFonts w:ascii="Times New Roman" w:hAnsi="Times New Roman" w:cs="Times New Roman"/>
          <w:iCs/>
          <w:sz w:val="24"/>
        </w:rPr>
      </w:pPr>
    </w:p>
    <w:p w14:paraId="721AE536" w14:textId="20B6829F" w:rsidR="007B2EB9" w:rsidRPr="00BA5814" w:rsidRDefault="00793319" w:rsidP="000F36D4">
      <w:pPr>
        <w:pStyle w:val="Heading1"/>
        <w:jc w:val="left"/>
      </w:pPr>
      <w:proofErr w:type="gramStart"/>
      <w:r w:rsidRPr="00BA5814">
        <w:t>4  |</w:t>
      </w:r>
      <w:proofErr w:type="gramEnd"/>
      <w:r w:rsidRPr="00BA5814">
        <w:t xml:space="preserve">  </w:t>
      </w:r>
      <w:r w:rsidR="000F36D4" w:rsidRPr="00BA5814">
        <w:t>DISCUSSION</w:t>
      </w:r>
    </w:p>
    <w:p w14:paraId="383A5FF5" w14:textId="77777777" w:rsidR="000F36D4" w:rsidRPr="00BA5814" w:rsidRDefault="000F36D4" w:rsidP="000F36D4">
      <w:pPr>
        <w:rPr>
          <w:lang w:val="en-US"/>
        </w:rPr>
      </w:pPr>
    </w:p>
    <w:p w14:paraId="6EDCCF72" w14:textId="7EF6CAE4" w:rsidR="00C4322F" w:rsidRPr="00DE4761" w:rsidRDefault="00D67F36" w:rsidP="000F36D4">
      <w:pPr>
        <w:spacing w:after="0" w:line="360" w:lineRule="auto"/>
        <w:rPr>
          <w:rFonts w:ascii="Times New Roman" w:hAnsi="Times New Roman" w:cs="Times New Roman"/>
          <w:sz w:val="24"/>
          <w:szCs w:val="24"/>
        </w:rPr>
      </w:pPr>
      <w:r>
        <w:rPr>
          <w:rFonts w:ascii="Times New Roman" w:hAnsi="Times New Roman" w:cs="Times New Roman"/>
          <w:sz w:val="24"/>
          <w:szCs w:val="24"/>
        </w:rPr>
        <w:t>In</w:t>
      </w:r>
      <w:r w:rsidR="00960A15" w:rsidRPr="00BA5814">
        <w:rPr>
          <w:rFonts w:ascii="Times New Roman" w:hAnsi="Times New Roman" w:cs="Times New Roman"/>
          <w:sz w:val="24"/>
          <w:szCs w:val="24"/>
        </w:rPr>
        <w:t xml:space="preserve"> these experiments, we found that various components of the plant microbiome can </w:t>
      </w:r>
      <w:r w:rsidR="009A4934" w:rsidRPr="00BA5814">
        <w:rPr>
          <w:rFonts w:ascii="Times New Roman" w:hAnsi="Times New Roman" w:cs="Times New Roman"/>
          <w:sz w:val="24"/>
          <w:szCs w:val="24"/>
        </w:rPr>
        <w:t xml:space="preserve">significantly affect the efficacy of a weed biological control agent. </w:t>
      </w:r>
      <w:r w:rsidR="009C24EF" w:rsidRPr="00BA5814">
        <w:rPr>
          <w:rFonts w:ascii="Times New Roman" w:hAnsi="Times New Roman" w:cs="Times New Roman"/>
          <w:sz w:val="24"/>
          <w:szCs w:val="24"/>
        </w:rPr>
        <w:t>AM</w:t>
      </w:r>
      <w:r w:rsidR="009A4934" w:rsidRPr="00BA5814">
        <w:rPr>
          <w:rFonts w:ascii="Times New Roman" w:hAnsi="Times New Roman" w:cs="Times New Roman"/>
          <w:sz w:val="24"/>
          <w:szCs w:val="24"/>
        </w:rPr>
        <w:t xml:space="preserve"> fungi seemed to be compatible with the rust fungus, often increasing its eff</w:t>
      </w:r>
      <w:r w:rsidR="009C24EF" w:rsidRPr="00BA5814">
        <w:rPr>
          <w:rFonts w:ascii="Times New Roman" w:hAnsi="Times New Roman" w:cs="Times New Roman"/>
          <w:sz w:val="24"/>
          <w:szCs w:val="24"/>
        </w:rPr>
        <w:t>ect</w:t>
      </w:r>
      <w:r w:rsidR="00D2696F" w:rsidRPr="00BA5814">
        <w:rPr>
          <w:rFonts w:ascii="Times New Roman" w:hAnsi="Times New Roman" w:cs="Times New Roman"/>
          <w:sz w:val="24"/>
          <w:szCs w:val="24"/>
        </w:rPr>
        <w:t xml:space="preserve"> on plant growth</w:t>
      </w:r>
      <w:r w:rsidR="009A4934" w:rsidRPr="00BA5814">
        <w:rPr>
          <w:rFonts w:ascii="Times New Roman" w:hAnsi="Times New Roman" w:cs="Times New Roman"/>
          <w:sz w:val="24"/>
          <w:szCs w:val="24"/>
        </w:rPr>
        <w:t xml:space="preserve">. </w:t>
      </w:r>
      <w:r w:rsidR="00D2696F" w:rsidRPr="00BA5814">
        <w:rPr>
          <w:rFonts w:ascii="Times New Roman" w:hAnsi="Times New Roman" w:cs="Times New Roman"/>
          <w:sz w:val="24"/>
          <w:szCs w:val="24"/>
        </w:rPr>
        <w:t>While</w:t>
      </w:r>
      <w:r w:rsidR="009A4934" w:rsidRPr="00BA5814">
        <w:rPr>
          <w:rFonts w:ascii="Times New Roman" w:hAnsi="Times New Roman" w:cs="Times New Roman"/>
          <w:sz w:val="24"/>
          <w:szCs w:val="24"/>
        </w:rPr>
        <w:t xml:space="preserve"> AM fungi tended to increase endophyte infection, </w:t>
      </w:r>
      <w:r w:rsidR="00D2696F" w:rsidRPr="00BA5814">
        <w:rPr>
          <w:rFonts w:ascii="Times New Roman" w:hAnsi="Times New Roman" w:cs="Times New Roman"/>
          <w:sz w:val="24"/>
          <w:szCs w:val="24"/>
        </w:rPr>
        <w:t>mycorrhizal presence mitigated any negative effects of the endophytes on the rust</w:t>
      </w:r>
      <w:r w:rsidR="009A4934" w:rsidRPr="00BA5814">
        <w:rPr>
          <w:rFonts w:ascii="Times New Roman" w:hAnsi="Times New Roman" w:cs="Times New Roman"/>
          <w:sz w:val="24"/>
          <w:szCs w:val="24"/>
        </w:rPr>
        <w:t xml:space="preserve">. Our results also highlighted the potential importance of the naturally-occurring constituents of the microbiome, with the background endophyte community likely to be critical in affecting the outcome of any weed biological control attempt involving </w:t>
      </w:r>
      <w:r w:rsidR="009C24EF" w:rsidRPr="00BA5814">
        <w:rPr>
          <w:rFonts w:ascii="Times New Roman" w:hAnsi="Times New Roman" w:cs="Times New Roman"/>
          <w:sz w:val="24"/>
          <w:szCs w:val="24"/>
        </w:rPr>
        <w:t xml:space="preserve">plant </w:t>
      </w:r>
      <w:r w:rsidR="009A4934" w:rsidRPr="00BA5814">
        <w:rPr>
          <w:rFonts w:ascii="Times New Roman" w:hAnsi="Times New Roman" w:cs="Times New Roman"/>
          <w:sz w:val="24"/>
          <w:szCs w:val="24"/>
        </w:rPr>
        <w:t>pathogens.</w:t>
      </w:r>
      <w:r w:rsidR="0044435E" w:rsidRPr="00BA5814">
        <w:rPr>
          <w:rFonts w:ascii="Times New Roman" w:hAnsi="Times New Roman" w:cs="Times New Roman"/>
          <w:sz w:val="24"/>
          <w:szCs w:val="24"/>
        </w:rPr>
        <w:t xml:space="preserve"> Perhaps the most noteworthy feature of these results is that the majority </w:t>
      </w:r>
      <w:r w:rsidR="009C24EF" w:rsidRPr="00BA5814">
        <w:rPr>
          <w:rFonts w:ascii="Times New Roman" w:hAnsi="Times New Roman" w:cs="Times New Roman"/>
          <w:sz w:val="24"/>
          <w:szCs w:val="24"/>
        </w:rPr>
        <w:t xml:space="preserve">of them </w:t>
      </w:r>
      <w:r w:rsidR="0044435E" w:rsidRPr="00BA5814">
        <w:rPr>
          <w:rFonts w:ascii="Times New Roman" w:hAnsi="Times New Roman" w:cs="Times New Roman"/>
          <w:sz w:val="24"/>
          <w:szCs w:val="24"/>
        </w:rPr>
        <w:t xml:space="preserve">run counter to the previously reported interactions between these fungal </w:t>
      </w:r>
      <w:r w:rsidR="0044435E" w:rsidRPr="00DE4761">
        <w:rPr>
          <w:rFonts w:ascii="Times New Roman" w:hAnsi="Times New Roman" w:cs="Times New Roman"/>
          <w:sz w:val="24"/>
          <w:szCs w:val="24"/>
        </w:rPr>
        <w:t>types</w:t>
      </w:r>
      <w:r w:rsidR="00D2696F" w:rsidRPr="00DE4761">
        <w:rPr>
          <w:rFonts w:ascii="Times New Roman" w:hAnsi="Times New Roman" w:cs="Times New Roman"/>
          <w:sz w:val="24"/>
          <w:szCs w:val="24"/>
        </w:rPr>
        <w:t>,</w:t>
      </w:r>
      <w:r w:rsidR="0044435E" w:rsidRPr="00DE4761">
        <w:rPr>
          <w:rFonts w:ascii="Times New Roman" w:hAnsi="Times New Roman" w:cs="Times New Roman"/>
          <w:sz w:val="24"/>
          <w:szCs w:val="24"/>
        </w:rPr>
        <w:t xml:space="preserve"> and </w:t>
      </w:r>
      <w:r w:rsidR="00D2696F" w:rsidRPr="00DE4761">
        <w:rPr>
          <w:rFonts w:ascii="Times New Roman" w:hAnsi="Times New Roman" w:cs="Times New Roman"/>
          <w:sz w:val="24"/>
          <w:szCs w:val="24"/>
        </w:rPr>
        <w:t xml:space="preserve">between them and </w:t>
      </w:r>
      <w:r w:rsidR="0044435E" w:rsidRPr="00DE4761">
        <w:rPr>
          <w:rFonts w:ascii="Times New Roman" w:hAnsi="Times New Roman" w:cs="Times New Roman"/>
          <w:sz w:val="24"/>
          <w:szCs w:val="24"/>
        </w:rPr>
        <w:t>their host plant.</w:t>
      </w:r>
    </w:p>
    <w:p w14:paraId="6AA561B2" w14:textId="3B19B2DF" w:rsidR="009A4934" w:rsidRPr="00DE4761" w:rsidRDefault="0044435E" w:rsidP="000F36D4">
      <w:pPr>
        <w:spacing w:after="0" w:line="360" w:lineRule="auto"/>
        <w:ind w:firstLine="720"/>
        <w:rPr>
          <w:rFonts w:ascii="Times New Roman" w:hAnsi="Times New Roman" w:cs="Times New Roman"/>
          <w:sz w:val="24"/>
          <w:szCs w:val="24"/>
        </w:rPr>
      </w:pPr>
      <w:r w:rsidRPr="00DE4761">
        <w:rPr>
          <w:rFonts w:ascii="Times New Roman" w:hAnsi="Times New Roman" w:cs="Times New Roman"/>
          <w:sz w:val="24"/>
          <w:szCs w:val="24"/>
        </w:rPr>
        <w:t xml:space="preserve">For </w:t>
      </w:r>
      <w:proofErr w:type="gramStart"/>
      <w:r w:rsidRPr="00DE4761">
        <w:rPr>
          <w:rFonts w:ascii="Times New Roman" w:hAnsi="Times New Roman" w:cs="Times New Roman"/>
          <w:sz w:val="24"/>
          <w:szCs w:val="24"/>
        </w:rPr>
        <w:t>the majority of</w:t>
      </w:r>
      <w:proofErr w:type="gramEnd"/>
      <w:r w:rsidRPr="00DE4761">
        <w:rPr>
          <w:rFonts w:ascii="Times New Roman" w:hAnsi="Times New Roman" w:cs="Times New Roman"/>
          <w:sz w:val="24"/>
          <w:szCs w:val="24"/>
        </w:rPr>
        <w:t xml:space="preserve"> plants,</w:t>
      </w:r>
      <w:r w:rsidR="0054780C" w:rsidRPr="00DE4761">
        <w:rPr>
          <w:rFonts w:ascii="Times New Roman" w:hAnsi="Times New Roman" w:cs="Times New Roman"/>
          <w:sz w:val="24"/>
          <w:szCs w:val="24"/>
        </w:rPr>
        <w:t xml:space="preserve"> cultivated or otherwise,</w:t>
      </w:r>
      <w:r w:rsidRPr="00DE4761">
        <w:rPr>
          <w:rFonts w:ascii="Times New Roman" w:hAnsi="Times New Roman" w:cs="Times New Roman"/>
          <w:sz w:val="24"/>
          <w:szCs w:val="24"/>
        </w:rPr>
        <w:t xml:space="preserve"> colonisation by AM fungi is regarded as beneficial</w:t>
      </w:r>
      <w:r w:rsidR="0054780C" w:rsidRPr="00DE4761">
        <w:rPr>
          <w:rFonts w:ascii="Times New Roman" w:hAnsi="Times New Roman" w:cs="Times New Roman"/>
          <w:sz w:val="24"/>
          <w:szCs w:val="24"/>
        </w:rPr>
        <w:t xml:space="preserve"> (</w:t>
      </w:r>
      <w:proofErr w:type="spellStart"/>
      <w:r w:rsidR="0054780C" w:rsidRPr="00DE4761">
        <w:rPr>
          <w:rFonts w:ascii="Times New Roman" w:hAnsi="Times New Roman" w:cs="Times New Roman"/>
          <w:sz w:val="24"/>
          <w:szCs w:val="24"/>
        </w:rPr>
        <w:t>Tawaraya</w:t>
      </w:r>
      <w:proofErr w:type="spellEnd"/>
      <w:r w:rsidR="00DB0097">
        <w:rPr>
          <w:rFonts w:ascii="Times New Roman" w:hAnsi="Times New Roman" w:cs="Times New Roman"/>
          <w:sz w:val="24"/>
          <w:szCs w:val="24"/>
        </w:rPr>
        <w:t>,</w:t>
      </w:r>
      <w:r w:rsidR="0054780C" w:rsidRPr="00DE4761">
        <w:rPr>
          <w:rFonts w:ascii="Times New Roman" w:hAnsi="Times New Roman" w:cs="Times New Roman"/>
          <w:sz w:val="24"/>
          <w:szCs w:val="24"/>
        </w:rPr>
        <w:t xml:space="preserve"> 2003). However, </w:t>
      </w:r>
      <w:r w:rsidR="00835F8D" w:rsidRPr="00DE4761">
        <w:rPr>
          <w:rFonts w:ascii="Times New Roman" w:hAnsi="Times New Roman" w:cs="Times New Roman"/>
          <w:sz w:val="24"/>
          <w:szCs w:val="24"/>
        </w:rPr>
        <w:t xml:space="preserve">it has long been known that the outcome of any plant-mycorrhizal interaction can </w:t>
      </w:r>
      <w:r w:rsidR="009322C6" w:rsidRPr="00DE4761">
        <w:rPr>
          <w:rFonts w:ascii="Times New Roman" w:hAnsi="Times New Roman" w:cs="Times New Roman"/>
          <w:sz w:val="24"/>
          <w:szCs w:val="24"/>
        </w:rPr>
        <w:t xml:space="preserve">either be </w:t>
      </w:r>
      <w:r w:rsidR="00835F8D" w:rsidRPr="00DE4761">
        <w:rPr>
          <w:rFonts w:ascii="Times New Roman" w:hAnsi="Times New Roman" w:cs="Times New Roman"/>
          <w:sz w:val="24"/>
          <w:szCs w:val="24"/>
        </w:rPr>
        <w:t xml:space="preserve">positive </w:t>
      </w:r>
      <w:r w:rsidR="009322C6" w:rsidRPr="00DE4761">
        <w:rPr>
          <w:rFonts w:ascii="Times New Roman" w:hAnsi="Times New Roman" w:cs="Times New Roman"/>
          <w:sz w:val="24"/>
          <w:szCs w:val="24"/>
        </w:rPr>
        <w:t>or</w:t>
      </w:r>
      <w:r w:rsidR="00835F8D" w:rsidRPr="00DE4761">
        <w:rPr>
          <w:rFonts w:ascii="Times New Roman" w:hAnsi="Times New Roman" w:cs="Times New Roman"/>
          <w:sz w:val="24"/>
          <w:szCs w:val="24"/>
        </w:rPr>
        <w:t xml:space="preserve"> negative, dependent upon the identity of the fungi, the </w:t>
      </w:r>
      <w:r w:rsidR="009C24EF" w:rsidRPr="00DE4761">
        <w:rPr>
          <w:rFonts w:ascii="Times New Roman" w:hAnsi="Times New Roman" w:cs="Times New Roman"/>
          <w:sz w:val="24"/>
          <w:szCs w:val="24"/>
        </w:rPr>
        <w:t xml:space="preserve">host </w:t>
      </w:r>
      <w:proofErr w:type="gramStart"/>
      <w:r w:rsidR="00835F8D" w:rsidRPr="00DE4761">
        <w:rPr>
          <w:rFonts w:ascii="Times New Roman" w:hAnsi="Times New Roman" w:cs="Times New Roman"/>
          <w:sz w:val="24"/>
          <w:szCs w:val="24"/>
        </w:rPr>
        <w:t>plant</w:t>
      </w:r>
      <w:proofErr w:type="gramEnd"/>
      <w:r w:rsidR="00835F8D" w:rsidRPr="00DE4761">
        <w:rPr>
          <w:rFonts w:ascii="Times New Roman" w:hAnsi="Times New Roman" w:cs="Times New Roman"/>
          <w:sz w:val="24"/>
          <w:szCs w:val="24"/>
        </w:rPr>
        <w:t xml:space="preserve"> and the prevailing e</w:t>
      </w:r>
      <w:r w:rsidR="00FD0F28" w:rsidRPr="00DE4761">
        <w:rPr>
          <w:rFonts w:ascii="Times New Roman" w:hAnsi="Times New Roman" w:cs="Times New Roman"/>
          <w:sz w:val="24"/>
          <w:szCs w:val="24"/>
        </w:rPr>
        <w:t xml:space="preserve">nvironmental conditions (Gange </w:t>
      </w:r>
      <w:r w:rsidR="00DB0097">
        <w:rPr>
          <w:rFonts w:ascii="Times New Roman" w:hAnsi="Times New Roman" w:cs="Times New Roman"/>
          <w:sz w:val="24"/>
          <w:szCs w:val="24"/>
        </w:rPr>
        <w:t>&amp;</w:t>
      </w:r>
      <w:r w:rsidR="00835F8D" w:rsidRPr="00DE4761">
        <w:rPr>
          <w:rFonts w:ascii="Times New Roman" w:hAnsi="Times New Roman" w:cs="Times New Roman"/>
          <w:sz w:val="24"/>
          <w:szCs w:val="24"/>
        </w:rPr>
        <w:t xml:space="preserve"> Ayres 1999; Johnson </w:t>
      </w:r>
      <w:r w:rsidR="00DB0097">
        <w:rPr>
          <w:rFonts w:ascii="Times New Roman" w:hAnsi="Times New Roman" w:cs="Times New Roman"/>
          <w:sz w:val="24"/>
          <w:szCs w:val="24"/>
        </w:rPr>
        <w:t>&amp;</w:t>
      </w:r>
      <w:r w:rsidR="00FD0F28" w:rsidRPr="00DE4761">
        <w:rPr>
          <w:rFonts w:ascii="Times New Roman" w:hAnsi="Times New Roman" w:cs="Times New Roman"/>
          <w:sz w:val="24"/>
          <w:szCs w:val="24"/>
        </w:rPr>
        <w:t xml:space="preserve"> Graham,</w:t>
      </w:r>
      <w:r w:rsidR="00835F8D" w:rsidRPr="00DE4761">
        <w:rPr>
          <w:rFonts w:ascii="Times New Roman" w:hAnsi="Times New Roman" w:cs="Times New Roman"/>
          <w:sz w:val="24"/>
          <w:szCs w:val="24"/>
        </w:rPr>
        <w:t xml:space="preserve"> 2013). </w:t>
      </w:r>
      <w:r w:rsidR="009322C6" w:rsidRPr="00DE4761">
        <w:rPr>
          <w:rFonts w:ascii="Times New Roman" w:hAnsi="Times New Roman" w:cs="Times New Roman"/>
          <w:sz w:val="24"/>
          <w:szCs w:val="24"/>
        </w:rPr>
        <w:t>In</w:t>
      </w:r>
      <w:r w:rsidR="00137249" w:rsidRPr="00DE4761">
        <w:rPr>
          <w:rFonts w:ascii="Times New Roman" w:hAnsi="Times New Roman" w:cs="Times New Roman"/>
          <w:sz w:val="24"/>
          <w:szCs w:val="24"/>
        </w:rPr>
        <w:t xml:space="preserve"> </w:t>
      </w:r>
      <w:r w:rsidR="00DB0097">
        <w:rPr>
          <w:rFonts w:ascii="Times New Roman" w:hAnsi="Times New Roman" w:cs="Times New Roman"/>
          <w:sz w:val="24"/>
          <w:szCs w:val="24"/>
        </w:rPr>
        <w:t xml:space="preserve">the </w:t>
      </w:r>
      <w:r w:rsidR="00137249" w:rsidRPr="00DE4761">
        <w:rPr>
          <w:rFonts w:ascii="Times New Roman" w:hAnsi="Times New Roman" w:cs="Times New Roman"/>
          <w:sz w:val="24"/>
          <w:szCs w:val="24"/>
        </w:rPr>
        <w:t xml:space="preserve">current study, the role of </w:t>
      </w:r>
      <w:r w:rsidR="009C24EF" w:rsidRPr="00DE4761">
        <w:rPr>
          <w:rFonts w:ascii="Times New Roman" w:hAnsi="Times New Roman" w:cs="Times New Roman"/>
          <w:sz w:val="24"/>
          <w:szCs w:val="24"/>
        </w:rPr>
        <w:t xml:space="preserve">AM </w:t>
      </w:r>
      <w:r w:rsidR="00137249" w:rsidRPr="00DE4761">
        <w:rPr>
          <w:rFonts w:ascii="Times New Roman" w:hAnsi="Times New Roman" w:cs="Times New Roman"/>
          <w:sz w:val="24"/>
          <w:szCs w:val="24"/>
        </w:rPr>
        <w:t>species identity was highlighted, as inoculation with the Symbio product consistently reduced growth</w:t>
      </w:r>
      <w:r w:rsidR="00D67F36" w:rsidRPr="00DE4761">
        <w:rPr>
          <w:rFonts w:ascii="Times New Roman" w:hAnsi="Times New Roman" w:cs="Times New Roman"/>
          <w:sz w:val="24"/>
          <w:szCs w:val="24"/>
        </w:rPr>
        <w:t xml:space="preserve"> of </w:t>
      </w:r>
      <w:r w:rsidR="00D67F36" w:rsidRPr="00DE4761">
        <w:rPr>
          <w:rFonts w:ascii="Times New Roman" w:hAnsi="Times New Roman" w:cs="Times New Roman"/>
          <w:i/>
          <w:sz w:val="24"/>
          <w:szCs w:val="24"/>
        </w:rPr>
        <w:t>I.</w:t>
      </w:r>
      <w:r w:rsidR="00DB0097">
        <w:rPr>
          <w:rFonts w:ascii="Times New Roman" w:hAnsi="Times New Roman" w:cs="Times New Roman"/>
          <w:i/>
          <w:sz w:val="24"/>
          <w:szCs w:val="24"/>
        </w:rPr>
        <w:t xml:space="preserve"> </w:t>
      </w:r>
      <w:r w:rsidR="00D67F36" w:rsidRPr="00DE4761">
        <w:rPr>
          <w:rFonts w:ascii="Times New Roman" w:hAnsi="Times New Roman" w:cs="Times New Roman"/>
          <w:i/>
          <w:sz w:val="24"/>
          <w:szCs w:val="24"/>
        </w:rPr>
        <w:t>glandulifera</w:t>
      </w:r>
      <w:r w:rsidR="00137249" w:rsidRPr="00DE4761">
        <w:rPr>
          <w:rFonts w:ascii="Times New Roman" w:hAnsi="Times New Roman" w:cs="Times New Roman"/>
          <w:sz w:val="24"/>
          <w:szCs w:val="24"/>
        </w:rPr>
        <w:t xml:space="preserve"> while </w:t>
      </w:r>
      <w:r w:rsidR="00DB0097" w:rsidRPr="00DB0097">
        <w:rPr>
          <w:rFonts w:ascii="Times New Roman" w:hAnsi="Times New Roman" w:cs="Times New Roman"/>
          <w:sz w:val="24"/>
          <w:szCs w:val="24"/>
        </w:rPr>
        <w:t>PlantWorks</w:t>
      </w:r>
      <w:r w:rsidR="00137249" w:rsidRPr="00DE4761">
        <w:rPr>
          <w:rFonts w:ascii="Times New Roman" w:hAnsi="Times New Roman" w:cs="Times New Roman"/>
          <w:sz w:val="24"/>
          <w:szCs w:val="24"/>
        </w:rPr>
        <w:t xml:space="preserve"> inoculum had little effect. Symbio contains twice as many species as </w:t>
      </w:r>
      <w:r w:rsidR="00DB0097" w:rsidRPr="00DB0097">
        <w:rPr>
          <w:rFonts w:ascii="Times New Roman" w:hAnsi="Times New Roman" w:cs="Times New Roman"/>
          <w:sz w:val="24"/>
          <w:szCs w:val="24"/>
        </w:rPr>
        <w:t>PlantWorks</w:t>
      </w:r>
      <w:r w:rsidR="00137249" w:rsidRPr="00DE4761">
        <w:rPr>
          <w:rFonts w:ascii="Times New Roman" w:hAnsi="Times New Roman" w:cs="Times New Roman"/>
          <w:sz w:val="24"/>
          <w:szCs w:val="24"/>
        </w:rPr>
        <w:t>, with only two in common</w:t>
      </w:r>
      <w:r w:rsidR="00D2696F" w:rsidRPr="00DE4761">
        <w:rPr>
          <w:rFonts w:ascii="Times New Roman" w:hAnsi="Times New Roman" w:cs="Times New Roman"/>
          <w:sz w:val="24"/>
          <w:szCs w:val="24"/>
        </w:rPr>
        <w:t>,</w:t>
      </w:r>
      <w:r w:rsidR="00137249" w:rsidRPr="00DE4761">
        <w:rPr>
          <w:rFonts w:ascii="Times New Roman" w:hAnsi="Times New Roman" w:cs="Times New Roman"/>
          <w:sz w:val="24"/>
          <w:szCs w:val="24"/>
        </w:rPr>
        <w:t xml:space="preserve"> and this higher diversity of fungi might account for the negative effects seen with this product (Lee </w:t>
      </w:r>
      <w:r w:rsidR="006904CE" w:rsidRPr="006904CE">
        <w:rPr>
          <w:rFonts w:ascii="Times New Roman" w:hAnsi="Times New Roman" w:cs="Times New Roman"/>
          <w:sz w:val="24"/>
          <w:szCs w:val="24"/>
        </w:rPr>
        <w:t>et al</w:t>
      </w:r>
      <w:r w:rsidR="00137249" w:rsidRPr="00920941">
        <w:rPr>
          <w:rFonts w:ascii="Times New Roman" w:hAnsi="Times New Roman" w:cs="Times New Roman"/>
          <w:i/>
          <w:sz w:val="24"/>
          <w:szCs w:val="24"/>
        </w:rPr>
        <w:t>.</w:t>
      </w:r>
      <w:r w:rsidR="00920941" w:rsidRPr="00920941">
        <w:rPr>
          <w:rFonts w:ascii="Times New Roman" w:hAnsi="Times New Roman" w:cs="Times New Roman"/>
          <w:i/>
          <w:sz w:val="24"/>
          <w:szCs w:val="24"/>
        </w:rPr>
        <w:t>,</w:t>
      </w:r>
      <w:r w:rsidR="00137249" w:rsidRPr="00DE4761">
        <w:rPr>
          <w:rFonts w:ascii="Times New Roman" w:hAnsi="Times New Roman" w:cs="Times New Roman"/>
          <w:sz w:val="24"/>
          <w:szCs w:val="24"/>
        </w:rPr>
        <w:t xml:space="preserve"> 2013). </w:t>
      </w:r>
      <w:r w:rsidR="004C6769" w:rsidRPr="00DE4761">
        <w:rPr>
          <w:rFonts w:ascii="Times New Roman" w:hAnsi="Times New Roman" w:cs="Times New Roman"/>
          <w:sz w:val="24"/>
          <w:szCs w:val="24"/>
        </w:rPr>
        <w:t xml:space="preserve">However, one must not conclude from this study that Symbio has detrimental effects on a range of plants. Indeed, previous studies have used the same product and seen </w:t>
      </w:r>
      <w:proofErr w:type="gramStart"/>
      <w:r w:rsidR="004C6769" w:rsidRPr="00DE4761">
        <w:rPr>
          <w:rFonts w:ascii="Times New Roman" w:hAnsi="Times New Roman" w:cs="Times New Roman"/>
          <w:sz w:val="24"/>
          <w:szCs w:val="24"/>
        </w:rPr>
        <w:t>positive growth</w:t>
      </w:r>
      <w:proofErr w:type="gramEnd"/>
      <w:r w:rsidR="004C6769" w:rsidRPr="00DE4761">
        <w:rPr>
          <w:rFonts w:ascii="Times New Roman" w:hAnsi="Times New Roman" w:cs="Times New Roman"/>
          <w:sz w:val="24"/>
          <w:szCs w:val="24"/>
        </w:rPr>
        <w:t xml:space="preserve"> effects in p</w:t>
      </w:r>
      <w:r w:rsidR="007B106B" w:rsidRPr="00DE4761">
        <w:rPr>
          <w:rFonts w:ascii="Times New Roman" w:hAnsi="Times New Roman" w:cs="Times New Roman"/>
          <w:sz w:val="24"/>
          <w:szCs w:val="24"/>
        </w:rPr>
        <w:t xml:space="preserve">lants across a range of native and </w:t>
      </w:r>
      <w:r w:rsidR="004C6769" w:rsidRPr="00DE4761">
        <w:rPr>
          <w:rFonts w:ascii="Times New Roman" w:hAnsi="Times New Roman" w:cs="Times New Roman"/>
          <w:sz w:val="24"/>
          <w:szCs w:val="24"/>
        </w:rPr>
        <w:t xml:space="preserve">ornamental (Eschen </w:t>
      </w:r>
      <w:r w:rsidR="006904CE" w:rsidRPr="006904CE">
        <w:rPr>
          <w:rFonts w:ascii="Times New Roman" w:hAnsi="Times New Roman" w:cs="Times New Roman"/>
          <w:sz w:val="24"/>
          <w:szCs w:val="24"/>
        </w:rPr>
        <w:t>et al</w:t>
      </w:r>
      <w:r w:rsidR="004C6769" w:rsidRPr="00920941">
        <w:rPr>
          <w:rFonts w:ascii="Times New Roman" w:hAnsi="Times New Roman" w:cs="Times New Roman"/>
          <w:i/>
          <w:sz w:val="24"/>
          <w:szCs w:val="24"/>
        </w:rPr>
        <w:t>.</w:t>
      </w:r>
      <w:r w:rsidR="00920941" w:rsidRPr="00920941">
        <w:rPr>
          <w:rFonts w:ascii="Times New Roman" w:hAnsi="Times New Roman" w:cs="Times New Roman"/>
          <w:i/>
          <w:sz w:val="24"/>
          <w:szCs w:val="24"/>
        </w:rPr>
        <w:t>,</w:t>
      </w:r>
      <w:r w:rsidR="004C6769" w:rsidRPr="00DE4761">
        <w:rPr>
          <w:rFonts w:ascii="Times New Roman" w:hAnsi="Times New Roman" w:cs="Times New Roman"/>
          <w:sz w:val="24"/>
          <w:szCs w:val="24"/>
        </w:rPr>
        <w:t xml:space="preserve"> 2010; Rumble </w:t>
      </w:r>
      <w:r w:rsidR="006904CE" w:rsidRPr="006904CE">
        <w:rPr>
          <w:rFonts w:ascii="Times New Roman" w:hAnsi="Times New Roman" w:cs="Times New Roman"/>
          <w:sz w:val="24"/>
          <w:szCs w:val="24"/>
        </w:rPr>
        <w:t>et al</w:t>
      </w:r>
      <w:r w:rsidR="004C6769" w:rsidRPr="00920941">
        <w:rPr>
          <w:rFonts w:ascii="Times New Roman" w:hAnsi="Times New Roman" w:cs="Times New Roman"/>
          <w:i/>
          <w:sz w:val="24"/>
          <w:szCs w:val="24"/>
        </w:rPr>
        <w:t>.</w:t>
      </w:r>
      <w:r w:rsidR="00920941" w:rsidRPr="00920941">
        <w:rPr>
          <w:rFonts w:ascii="Times New Roman" w:hAnsi="Times New Roman" w:cs="Times New Roman"/>
          <w:i/>
          <w:sz w:val="24"/>
          <w:szCs w:val="24"/>
        </w:rPr>
        <w:t>,</w:t>
      </w:r>
      <w:r w:rsidR="004C6769" w:rsidRPr="00DE4761">
        <w:rPr>
          <w:rFonts w:ascii="Times New Roman" w:hAnsi="Times New Roman" w:cs="Times New Roman"/>
          <w:sz w:val="24"/>
          <w:szCs w:val="24"/>
        </w:rPr>
        <w:t xml:space="preserve"> 2022). The </w:t>
      </w:r>
      <w:r w:rsidR="00DB0097" w:rsidRPr="00DB0097">
        <w:rPr>
          <w:rFonts w:ascii="Times New Roman" w:hAnsi="Times New Roman" w:cs="Times New Roman"/>
          <w:sz w:val="24"/>
          <w:szCs w:val="24"/>
        </w:rPr>
        <w:t>PlantWorks</w:t>
      </w:r>
      <w:r w:rsidR="004C6769" w:rsidRPr="00DE4761">
        <w:rPr>
          <w:rFonts w:ascii="Times New Roman" w:hAnsi="Times New Roman" w:cs="Times New Roman"/>
          <w:sz w:val="24"/>
          <w:szCs w:val="24"/>
        </w:rPr>
        <w:t xml:space="preserve"> product also has a beneficial effect on growth of crops such as strawberry </w:t>
      </w:r>
      <w:r w:rsidR="007B106B" w:rsidRPr="00DE4761">
        <w:rPr>
          <w:rFonts w:ascii="Times New Roman" w:hAnsi="Times New Roman" w:cs="Times New Roman"/>
          <w:i/>
          <w:sz w:val="24"/>
          <w:szCs w:val="24"/>
        </w:rPr>
        <w:t xml:space="preserve">(Fragaria </w:t>
      </w:r>
      <w:proofErr w:type="spellStart"/>
      <w:r w:rsidR="007B106B" w:rsidRPr="00DE4761">
        <w:rPr>
          <w:rFonts w:ascii="Times New Roman" w:hAnsi="Times New Roman" w:cs="Times New Roman"/>
          <w:i/>
          <w:sz w:val="24"/>
          <w:szCs w:val="24"/>
        </w:rPr>
        <w:t>ananassa</w:t>
      </w:r>
      <w:proofErr w:type="spellEnd"/>
      <w:r w:rsidR="007B106B" w:rsidRPr="00DE4761">
        <w:rPr>
          <w:rFonts w:ascii="Times New Roman" w:hAnsi="Times New Roman" w:cs="Times New Roman"/>
          <w:i/>
          <w:sz w:val="24"/>
          <w:szCs w:val="24"/>
        </w:rPr>
        <w:t xml:space="preserve">) </w:t>
      </w:r>
      <w:r w:rsidR="004C6769" w:rsidRPr="00DE4761">
        <w:rPr>
          <w:rFonts w:ascii="Times New Roman" w:hAnsi="Times New Roman" w:cs="Times New Roman"/>
          <w:sz w:val="24"/>
          <w:szCs w:val="24"/>
        </w:rPr>
        <w:t>and soybean</w:t>
      </w:r>
      <w:r w:rsidR="007B106B" w:rsidRPr="00DE4761">
        <w:rPr>
          <w:rFonts w:ascii="Times New Roman" w:hAnsi="Times New Roman" w:cs="Times New Roman"/>
          <w:sz w:val="24"/>
          <w:szCs w:val="24"/>
        </w:rPr>
        <w:t xml:space="preserve"> (</w:t>
      </w:r>
      <w:r w:rsidR="007B106B" w:rsidRPr="00DE4761">
        <w:rPr>
          <w:rFonts w:ascii="Times New Roman" w:hAnsi="Times New Roman" w:cs="Times New Roman"/>
          <w:i/>
          <w:sz w:val="24"/>
          <w:szCs w:val="24"/>
        </w:rPr>
        <w:t>Glycine max)</w:t>
      </w:r>
      <w:r w:rsidR="004C6769" w:rsidRPr="00DE4761">
        <w:rPr>
          <w:rFonts w:ascii="Times New Roman" w:hAnsi="Times New Roman" w:cs="Times New Roman"/>
          <w:sz w:val="24"/>
          <w:szCs w:val="24"/>
        </w:rPr>
        <w:t xml:space="preserve"> (Boyer </w:t>
      </w:r>
      <w:r w:rsidR="006904CE" w:rsidRPr="006904CE">
        <w:rPr>
          <w:rFonts w:ascii="Times New Roman" w:hAnsi="Times New Roman" w:cs="Times New Roman"/>
          <w:sz w:val="24"/>
          <w:szCs w:val="24"/>
        </w:rPr>
        <w:t>et al</w:t>
      </w:r>
      <w:r w:rsidR="004C6769" w:rsidRPr="00920941">
        <w:rPr>
          <w:rFonts w:ascii="Times New Roman" w:hAnsi="Times New Roman" w:cs="Times New Roman"/>
          <w:i/>
          <w:sz w:val="24"/>
          <w:szCs w:val="24"/>
        </w:rPr>
        <w:t>.</w:t>
      </w:r>
      <w:r w:rsidR="00920941" w:rsidRPr="00920941">
        <w:rPr>
          <w:rFonts w:ascii="Times New Roman" w:hAnsi="Times New Roman" w:cs="Times New Roman"/>
          <w:i/>
          <w:sz w:val="24"/>
          <w:szCs w:val="24"/>
        </w:rPr>
        <w:t>,</w:t>
      </w:r>
      <w:r w:rsidR="004C6769" w:rsidRPr="00DE4761">
        <w:rPr>
          <w:rFonts w:ascii="Times New Roman" w:hAnsi="Times New Roman" w:cs="Times New Roman"/>
          <w:sz w:val="24"/>
          <w:szCs w:val="24"/>
        </w:rPr>
        <w:t xml:space="preserve"> 2016; Adeyemi </w:t>
      </w:r>
      <w:r w:rsidR="006904CE" w:rsidRPr="006904CE">
        <w:rPr>
          <w:rFonts w:ascii="Times New Roman" w:hAnsi="Times New Roman" w:cs="Times New Roman"/>
          <w:sz w:val="24"/>
          <w:szCs w:val="24"/>
        </w:rPr>
        <w:t>et al</w:t>
      </w:r>
      <w:r w:rsidR="004C6769" w:rsidRPr="00920941">
        <w:rPr>
          <w:rFonts w:ascii="Times New Roman" w:hAnsi="Times New Roman" w:cs="Times New Roman"/>
          <w:i/>
          <w:sz w:val="24"/>
          <w:szCs w:val="24"/>
        </w:rPr>
        <w:t>.</w:t>
      </w:r>
      <w:r w:rsidR="00920941" w:rsidRPr="00920941">
        <w:rPr>
          <w:rFonts w:ascii="Times New Roman" w:hAnsi="Times New Roman" w:cs="Times New Roman"/>
          <w:i/>
          <w:sz w:val="24"/>
          <w:szCs w:val="24"/>
        </w:rPr>
        <w:t>,</w:t>
      </w:r>
      <w:r w:rsidR="004C6769" w:rsidRPr="00DE4761">
        <w:rPr>
          <w:rFonts w:ascii="Times New Roman" w:hAnsi="Times New Roman" w:cs="Times New Roman"/>
          <w:sz w:val="24"/>
          <w:szCs w:val="24"/>
        </w:rPr>
        <w:t xml:space="preserve"> 2020)</w:t>
      </w:r>
      <w:r w:rsidR="00E13A92" w:rsidRPr="00DE4761">
        <w:rPr>
          <w:rFonts w:ascii="Times New Roman" w:hAnsi="Times New Roman" w:cs="Times New Roman"/>
          <w:sz w:val="24"/>
          <w:szCs w:val="24"/>
        </w:rPr>
        <w:t>.</w:t>
      </w:r>
    </w:p>
    <w:p w14:paraId="20AC3022" w14:textId="6A2D69C4" w:rsidR="001B03EC" w:rsidRPr="00BA5814" w:rsidRDefault="001B03EC" w:rsidP="000F36D4">
      <w:pPr>
        <w:spacing w:after="0" w:line="360" w:lineRule="auto"/>
        <w:ind w:firstLine="720"/>
        <w:rPr>
          <w:rFonts w:ascii="Times New Roman" w:hAnsi="Times New Roman" w:cs="Times New Roman"/>
          <w:sz w:val="24"/>
          <w:szCs w:val="24"/>
        </w:rPr>
      </w:pPr>
      <w:r w:rsidRPr="00DE4761">
        <w:rPr>
          <w:rFonts w:ascii="Times New Roman" w:hAnsi="Times New Roman" w:cs="Times New Roman"/>
          <w:sz w:val="24"/>
          <w:szCs w:val="24"/>
        </w:rPr>
        <w:t xml:space="preserve">Clearly, the identity of the plant is also important, and in this </w:t>
      </w:r>
      <w:proofErr w:type="gramStart"/>
      <w:r w:rsidRPr="00DE4761">
        <w:rPr>
          <w:rFonts w:ascii="Times New Roman" w:hAnsi="Times New Roman" w:cs="Times New Roman"/>
          <w:sz w:val="24"/>
          <w:szCs w:val="24"/>
        </w:rPr>
        <w:t>respect</w:t>
      </w:r>
      <w:proofErr w:type="gramEnd"/>
      <w:r w:rsidRPr="00DE4761">
        <w:rPr>
          <w:rFonts w:ascii="Times New Roman" w:hAnsi="Times New Roman" w:cs="Times New Roman"/>
          <w:sz w:val="24"/>
          <w:szCs w:val="24"/>
        </w:rPr>
        <w:t xml:space="preserve"> one might describe </w:t>
      </w:r>
      <w:r w:rsidRPr="00DE4761">
        <w:rPr>
          <w:rFonts w:ascii="Times New Roman" w:hAnsi="Times New Roman" w:cs="Times New Roman"/>
          <w:i/>
          <w:iCs/>
          <w:sz w:val="24"/>
          <w:szCs w:val="24"/>
        </w:rPr>
        <w:t>I. glandulifera</w:t>
      </w:r>
      <w:r w:rsidRPr="00DE4761">
        <w:rPr>
          <w:rFonts w:ascii="Times New Roman" w:hAnsi="Times New Roman" w:cs="Times New Roman"/>
          <w:sz w:val="24"/>
          <w:szCs w:val="24"/>
        </w:rPr>
        <w:t xml:space="preserve"> as a facultatively mycorrhizal plant (Smith </w:t>
      </w:r>
      <w:r w:rsidR="006904CE" w:rsidRPr="006904CE">
        <w:rPr>
          <w:rFonts w:ascii="Times New Roman" w:hAnsi="Times New Roman" w:cs="Times New Roman"/>
          <w:sz w:val="24"/>
          <w:szCs w:val="24"/>
        </w:rPr>
        <w:t>et al</w:t>
      </w:r>
      <w:r w:rsidRPr="00920941">
        <w:rPr>
          <w:rFonts w:ascii="Times New Roman" w:hAnsi="Times New Roman" w:cs="Times New Roman"/>
          <w:i/>
          <w:sz w:val="24"/>
          <w:szCs w:val="24"/>
        </w:rPr>
        <w:t>.</w:t>
      </w:r>
      <w:r w:rsidR="00920941" w:rsidRPr="00920941">
        <w:rPr>
          <w:rFonts w:ascii="Times New Roman" w:hAnsi="Times New Roman" w:cs="Times New Roman"/>
          <w:i/>
          <w:sz w:val="24"/>
          <w:szCs w:val="24"/>
        </w:rPr>
        <w:t>,</w:t>
      </w:r>
      <w:r w:rsidRPr="00DE4761">
        <w:rPr>
          <w:rFonts w:ascii="Times New Roman" w:hAnsi="Times New Roman" w:cs="Times New Roman"/>
          <w:sz w:val="24"/>
          <w:szCs w:val="24"/>
        </w:rPr>
        <w:t xml:space="preserve"> 2009). Field studies have shown a negative relation between AM colonisation and plant size (Tanner </w:t>
      </w:r>
      <w:r w:rsidR="006904CE" w:rsidRPr="006904CE">
        <w:rPr>
          <w:rFonts w:ascii="Times New Roman" w:hAnsi="Times New Roman" w:cs="Times New Roman"/>
          <w:sz w:val="24"/>
          <w:szCs w:val="24"/>
        </w:rPr>
        <w:t>et al</w:t>
      </w:r>
      <w:r w:rsidRPr="00920941">
        <w:rPr>
          <w:rFonts w:ascii="Times New Roman" w:hAnsi="Times New Roman" w:cs="Times New Roman"/>
          <w:i/>
          <w:sz w:val="24"/>
          <w:szCs w:val="24"/>
        </w:rPr>
        <w:t>.</w:t>
      </w:r>
      <w:r w:rsidR="00920941" w:rsidRPr="00920941">
        <w:rPr>
          <w:rFonts w:ascii="Times New Roman" w:hAnsi="Times New Roman" w:cs="Times New Roman"/>
          <w:i/>
          <w:sz w:val="24"/>
          <w:szCs w:val="24"/>
        </w:rPr>
        <w:t>,</w:t>
      </w:r>
      <w:r w:rsidRPr="00DE4761">
        <w:rPr>
          <w:rFonts w:ascii="Times New Roman" w:hAnsi="Times New Roman" w:cs="Times New Roman"/>
          <w:sz w:val="24"/>
          <w:szCs w:val="24"/>
        </w:rPr>
        <w:t xml:space="preserve"> 2014) and the fact that inoculating plants with AM fungi reduced their size </w:t>
      </w:r>
      <w:r w:rsidR="00735A30" w:rsidRPr="00DE4761">
        <w:rPr>
          <w:rFonts w:ascii="Times New Roman" w:hAnsi="Times New Roman" w:cs="Times New Roman"/>
          <w:sz w:val="24"/>
          <w:szCs w:val="24"/>
        </w:rPr>
        <w:t>confirms the an</w:t>
      </w:r>
      <w:r w:rsidR="007A667E" w:rsidRPr="00DE4761">
        <w:rPr>
          <w:rFonts w:ascii="Times New Roman" w:hAnsi="Times New Roman" w:cs="Times New Roman"/>
          <w:sz w:val="24"/>
          <w:szCs w:val="24"/>
        </w:rPr>
        <w:t>tagon</w:t>
      </w:r>
      <w:r w:rsidR="00735A30" w:rsidRPr="00DE4761">
        <w:rPr>
          <w:rFonts w:ascii="Times New Roman" w:hAnsi="Times New Roman" w:cs="Times New Roman"/>
          <w:sz w:val="24"/>
          <w:szCs w:val="24"/>
        </w:rPr>
        <w:t>ism of th</w:t>
      </w:r>
      <w:r w:rsidR="007A667E" w:rsidRPr="00DE4761">
        <w:rPr>
          <w:rFonts w:ascii="Times New Roman" w:hAnsi="Times New Roman" w:cs="Times New Roman"/>
          <w:sz w:val="24"/>
          <w:szCs w:val="24"/>
        </w:rPr>
        <w:t>e</w:t>
      </w:r>
      <w:r w:rsidR="00735A30" w:rsidRPr="00DE4761">
        <w:rPr>
          <w:rFonts w:ascii="Times New Roman" w:hAnsi="Times New Roman" w:cs="Times New Roman"/>
          <w:sz w:val="24"/>
          <w:szCs w:val="24"/>
        </w:rPr>
        <w:t xml:space="preserve"> plant by these fungi (Ab Razak </w:t>
      </w:r>
      <w:r w:rsidR="0088437A">
        <w:rPr>
          <w:rFonts w:ascii="Times New Roman" w:hAnsi="Times New Roman" w:cs="Times New Roman"/>
          <w:sz w:val="24"/>
          <w:szCs w:val="24"/>
        </w:rPr>
        <w:t>&amp;</w:t>
      </w:r>
      <w:r w:rsidR="00735A30" w:rsidRPr="00DE4761">
        <w:rPr>
          <w:rFonts w:ascii="Times New Roman" w:hAnsi="Times New Roman" w:cs="Times New Roman"/>
          <w:sz w:val="24"/>
          <w:szCs w:val="24"/>
        </w:rPr>
        <w:t xml:space="preserve"> Gange</w:t>
      </w:r>
      <w:r w:rsidR="002C47CE" w:rsidRPr="00DE4761">
        <w:rPr>
          <w:rFonts w:ascii="Times New Roman" w:hAnsi="Times New Roman" w:cs="Times New Roman"/>
          <w:sz w:val="24"/>
          <w:szCs w:val="24"/>
        </w:rPr>
        <w:t>,</w:t>
      </w:r>
      <w:r w:rsidR="00735A30" w:rsidRPr="00DE4761">
        <w:rPr>
          <w:rFonts w:ascii="Times New Roman" w:hAnsi="Times New Roman" w:cs="Times New Roman"/>
          <w:sz w:val="24"/>
          <w:szCs w:val="24"/>
        </w:rPr>
        <w:t xml:space="preserve"> 2021).</w:t>
      </w:r>
      <w:r w:rsidR="007A667E" w:rsidRPr="00DE4761">
        <w:rPr>
          <w:rFonts w:ascii="Times New Roman" w:hAnsi="Times New Roman" w:cs="Times New Roman"/>
          <w:sz w:val="24"/>
          <w:szCs w:val="24"/>
        </w:rPr>
        <w:t xml:space="preserve"> The most likely reason is that the balance of carbon – nutrient ‘trade’ is tipped heavily in favour of the fungi (</w:t>
      </w:r>
      <w:proofErr w:type="spellStart"/>
      <w:r w:rsidR="007A667E" w:rsidRPr="00DE4761">
        <w:rPr>
          <w:rFonts w:ascii="Times New Roman" w:hAnsi="Times New Roman" w:cs="Times New Roman"/>
          <w:sz w:val="24"/>
          <w:szCs w:val="24"/>
        </w:rPr>
        <w:t>Jin</w:t>
      </w:r>
      <w:proofErr w:type="spellEnd"/>
      <w:r w:rsidR="007A667E" w:rsidRPr="00DE4761">
        <w:rPr>
          <w:rFonts w:ascii="Times New Roman" w:hAnsi="Times New Roman" w:cs="Times New Roman"/>
          <w:sz w:val="24"/>
          <w:szCs w:val="24"/>
        </w:rPr>
        <w:t xml:space="preserve"> </w:t>
      </w:r>
      <w:r w:rsidR="006904CE" w:rsidRPr="006904CE">
        <w:rPr>
          <w:rFonts w:ascii="Times New Roman" w:hAnsi="Times New Roman" w:cs="Times New Roman"/>
          <w:sz w:val="24"/>
          <w:szCs w:val="24"/>
        </w:rPr>
        <w:t>et al</w:t>
      </w:r>
      <w:r w:rsidR="007A667E" w:rsidRPr="00920941">
        <w:rPr>
          <w:rFonts w:ascii="Times New Roman" w:hAnsi="Times New Roman" w:cs="Times New Roman"/>
          <w:i/>
          <w:sz w:val="24"/>
          <w:szCs w:val="24"/>
        </w:rPr>
        <w:t>.</w:t>
      </w:r>
      <w:r w:rsidR="00920941" w:rsidRPr="00920941">
        <w:rPr>
          <w:rFonts w:ascii="Times New Roman" w:hAnsi="Times New Roman" w:cs="Times New Roman"/>
          <w:i/>
          <w:sz w:val="24"/>
          <w:szCs w:val="24"/>
        </w:rPr>
        <w:t>,</w:t>
      </w:r>
      <w:r w:rsidR="007A667E" w:rsidRPr="00DE4761">
        <w:rPr>
          <w:rFonts w:ascii="Times New Roman" w:hAnsi="Times New Roman" w:cs="Times New Roman"/>
          <w:sz w:val="24"/>
          <w:szCs w:val="24"/>
        </w:rPr>
        <w:t xml:space="preserve"> 2017). </w:t>
      </w:r>
      <w:r w:rsidR="002C47CE" w:rsidRPr="00DE4761">
        <w:rPr>
          <w:rFonts w:ascii="Times New Roman" w:hAnsi="Times New Roman" w:cs="Times New Roman"/>
          <w:i/>
          <w:iCs/>
          <w:sz w:val="24"/>
          <w:szCs w:val="24"/>
        </w:rPr>
        <w:lastRenderedPageBreak/>
        <w:t xml:space="preserve">Impatiens </w:t>
      </w:r>
      <w:r w:rsidR="00F8247F" w:rsidRPr="00DE4761">
        <w:rPr>
          <w:rFonts w:ascii="Times New Roman" w:hAnsi="Times New Roman" w:cs="Times New Roman"/>
          <w:i/>
          <w:iCs/>
          <w:sz w:val="24"/>
          <w:szCs w:val="24"/>
        </w:rPr>
        <w:t>glandulifera</w:t>
      </w:r>
      <w:r w:rsidR="00F8247F" w:rsidRPr="00DE4761">
        <w:rPr>
          <w:rFonts w:ascii="Times New Roman" w:hAnsi="Times New Roman" w:cs="Times New Roman"/>
          <w:sz w:val="24"/>
          <w:szCs w:val="24"/>
        </w:rPr>
        <w:t xml:space="preserve"> has a remarkable growth rate in the invaded range, suggesting </w:t>
      </w:r>
      <w:r w:rsidR="00D2696F" w:rsidRPr="00DE4761">
        <w:rPr>
          <w:rFonts w:ascii="Times New Roman" w:hAnsi="Times New Roman" w:cs="Times New Roman"/>
          <w:sz w:val="24"/>
          <w:szCs w:val="24"/>
        </w:rPr>
        <w:t xml:space="preserve">that it possesses </w:t>
      </w:r>
      <w:r w:rsidR="00F8247F" w:rsidRPr="00DE4761">
        <w:rPr>
          <w:rFonts w:ascii="Times New Roman" w:hAnsi="Times New Roman" w:cs="Times New Roman"/>
          <w:sz w:val="24"/>
          <w:szCs w:val="24"/>
        </w:rPr>
        <w:t xml:space="preserve">an extremely efficient root system for nutrient acquisition (Tanner </w:t>
      </w:r>
      <w:r w:rsidR="006904CE" w:rsidRPr="006904CE">
        <w:rPr>
          <w:rFonts w:ascii="Times New Roman" w:hAnsi="Times New Roman" w:cs="Times New Roman"/>
          <w:sz w:val="24"/>
          <w:szCs w:val="24"/>
        </w:rPr>
        <w:t>et al</w:t>
      </w:r>
      <w:r w:rsidR="00F8247F" w:rsidRPr="00920941">
        <w:rPr>
          <w:rFonts w:ascii="Times New Roman" w:hAnsi="Times New Roman" w:cs="Times New Roman"/>
          <w:i/>
          <w:sz w:val="24"/>
          <w:szCs w:val="24"/>
        </w:rPr>
        <w:t>.</w:t>
      </w:r>
      <w:r w:rsidR="00920941" w:rsidRPr="00920941">
        <w:rPr>
          <w:rFonts w:ascii="Times New Roman" w:hAnsi="Times New Roman" w:cs="Times New Roman"/>
          <w:i/>
          <w:sz w:val="24"/>
          <w:szCs w:val="24"/>
        </w:rPr>
        <w:t>,</w:t>
      </w:r>
      <w:r w:rsidR="00F8247F" w:rsidRPr="00DE4761">
        <w:rPr>
          <w:rFonts w:ascii="Times New Roman" w:hAnsi="Times New Roman" w:cs="Times New Roman"/>
          <w:sz w:val="24"/>
          <w:szCs w:val="24"/>
        </w:rPr>
        <w:t xml:space="preserve"> 2014; </w:t>
      </w:r>
      <w:proofErr w:type="spellStart"/>
      <w:r w:rsidR="00F8247F" w:rsidRPr="00DE4761">
        <w:rPr>
          <w:rFonts w:ascii="Times New Roman" w:hAnsi="Times New Roman" w:cs="Times New Roman"/>
          <w:sz w:val="24"/>
          <w:szCs w:val="24"/>
        </w:rPr>
        <w:t>Coakely</w:t>
      </w:r>
      <w:proofErr w:type="spellEnd"/>
      <w:r w:rsidR="00F8247F" w:rsidRPr="00DE4761">
        <w:rPr>
          <w:rFonts w:ascii="Times New Roman" w:hAnsi="Times New Roman" w:cs="Times New Roman"/>
          <w:sz w:val="24"/>
          <w:szCs w:val="24"/>
        </w:rPr>
        <w:t xml:space="preserve"> </w:t>
      </w:r>
      <w:r w:rsidR="0088437A">
        <w:rPr>
          <w:rFonts w:ascii="Times New Roman" w:hAnsi="Times New Roman" w:cs="Times New Roman"/>
          <w:sz w:val="24"/>
          <w:szCs w:val="24"/>
        </w:rPr>
        <w:t>&amp;</w:t>
      </w:r>
      <w:r w:rsidR="00F8247F" w:rsidRPr="00DE4761">
        <w:rPr>
          <w:rFonts w:ascii="Times New Roman" w:hAnsi="Times New Roman" w:cs="Times New Roman"/>
          <w:sz w:val="24"/>
          <w:szCs w:val="24"/>
        </w:rPr>
        <w:t xml:space="preserve"> Pet</w:t>
      </w:r>
      <w:r w:rsidR="000B6D2F" w:rsidRPr="00DE4761">
        <w:rPr>
          <w:rFonts w:ascii="Times New Roman" w:hAnsi="Times New Roman" w:cs="Times New Roman"/>
          <w:sz w:val="24"/>
          <w:szCs w:val="24"/>
        </w:rPr>
        <w:t>ti</w:t>
      </w:r>
      <w:r w:rsidR="002C47CE" w:rsidRPr="00DE4761">
        <w:rPr>
          <w:rFonts w:ascii="Times New Roman" w:hAnsi="Times New Roman" w:cs="Times New Roman"/>
          <w:sz w:val="24"/>
          <w:szCs w:val="24"/>
        </w:rPr>
        <w:t>, 2021</w:t>
      </w:r>
      <w:r w:rsidR="00F8247F" w:rsidRPr="00DE4761">
        <w:rPr>
          <w:rFonts w:ascii="Times New Roman" w:hAnsi="Times New Roman" w:cs="Times New Roman"/>
          <w:sz w:val="24"/>
          <w:szCs w:val="24"/>
        </w:rPr>
        <w:t>). If the plant is rarely nutrient limited then inoculating it with a consortium of mycorrhizal species could mean a significant carbon drain, resulting in smaller</w:t>
      </w:r>
      <w:r w:rsidR="00F8247F" w:rsidRPr="00BA5814">
        <w:rPr>
          <w:rFonts w:ascii="Times New Roman" w:hAnsi="Times New Roman" w:cs="Times New Roman"/>
          <w:sz w:val="24"/>
          <w:szCs w:val="24"/>
        </w:rPr>
        <w:t xml:space="preserve"> plants (</w:t>
      </w:r>
      <w:proofErr w:type="spellStart"/>
      <w:r w:rsidR="00F8247F" w:rsidRPr="00BA5814">
        <w:rPr>
          <w:rFonts w:ascii="Times New Roman" w:hAnsi="Times New Roman" w:cs="Times New Roman"/>
          <w:sz w:val="24"/>
          <w:szCs w:val="24"/>
        </w:rPr>
        <w:t>Jin</w:t>
      </w:r>
      <w:proofErr w:type="spellEnd"/>
      <w:r w:rsidR="00F8247F" w:rsidRPr="00BA5814">
        <w:rPr>
          <w:rFonts w:ascii="Times New Roman" w:hAnsi="Times New Roman" w:cs="Times New Roman"/>
          <w:sz w:val="24"/>
          <w:szCs w:val="24"/>
        </w:rPr>
        <w:t xml:space="preserve"> </w:t>
      </w:r>
      <w:r w:rsidR="006904CE" w:rsidRPr="006904CE">
        <w:rPr>
          <w:rFonts w:ascii="Times New Roman" w:hAnsi="Times New Roman" w:cs="Times New Roman"/>
          <w:sz w:val="24"/>
          <w:szCs w:val="24"/>
        </w:rPr>
        <w:t>et al</w:t>
      </w:r>
      <w:r w:rsidR="00F8247F" w:rsidRPr="00920941">
        <w:rPr>
          <w:rFonts w:ascii="Times New Roman" w:hAnsi="Times New Roman" w:cs="Times New Roman"/>
          <w:i/>
          <w:sz w:val="24"/>
          <w:szCs w:val="24"/>
        </w:rPr>
        <w:t>.</w:t>
      </w:r>
      <w:r w:rsidR="00920941" w:rsidRPr="00920941">
        <w:rPr>
          <w:rFonts w:ascii="Times New Roman" w:hAnsi="Times New Roman" w:cs="Times New Roman"/>
          <w:i/>
          <w:sz w:val="24"/>
          <w:szCs w:val="24"/>
        </w:rPr>
        <w:t>,</w:t>
      </w:r>
      <w:r w:rsidR="00F8247F" w:rsidRPr="00BA5814">
        <w:rPr>
          <w:rFonts w:ascii="Times New Roman" w:hAnsi="Times New Roman" w:cs="Times New Roman"/>
          <w:sz w:val="24"/>
          <w:szCs w:val="24"/>
        </w:rPr>
        <w:t xml:space="preserve"> 201</w:t>
      </w:r>
      <w:r w:rsidR="000B6D2F" w:rsidRPr="00BA5814">
        <w:rPr>
          <w:rFonts w:ascii="Times New Roman" w:hAnsi="Times New Roman" w:cs="Times New Roman"/>
          <w:sz w:val="24"/>
          <w:szCs w:val="24"/>
        </w:rPr>
        <w:t>7</w:t>
      </w:r>
      <w:r w:rsidR="00F8247F" w:rsidRPr="00BA5814">
        <w:rPr>
          <w:rFonts w:ascii="Times New Roman" w:hAnsi="Times New Roman" w:cs="Times New Roman"/>
          <w:sz w:val="24"/>
          <w:szCs w:val="24"/>
        </w:rPr>
        <w:t>).</w:t>
      </w:r>
    </w:p>
    <w:p w14:paraId="0CF88E87" w14:textId="10201EE4" w:rsidR="00F8247F" w:rsidRPr="00AB2D22" w:rsidRDefault="00F8247F" w:rsidP="000F36D4">
      <w:pPr>
        <w:spacing w:after="0" w:line="360" w:lineRule="auto"/>
        <w:ind w:firstLine="720"/>
        <w:rPr>
          <w:rFonts w:ascii="Times New Roman" w:hAnsi="Times New Roman" w:cs="Times New Roman"/>
          <w:sz w:val="24"/>
          <w:szCs w:val="24"/>
        </w:rPr>
      </w:pPr>
      <w:r w:rsidRPr="00BA5814">
        <w:rPr>
          <w:rFonts w:ascii="Times New Roman" w:hAnsi="Times New Roman" w:cs="Times New Roman"/>
          <w:sz w:val="24"/>
          <w:szCs w:val="24"/>
        </w:rPr>
        <w:t xml:space="preserve">Therefore, </w:t>
      </w:r>
      <w:r w:rsidR="00615A6D">
        <w:rPr>
          <w:rFonts w:ascii="Times New Roman" w:hAnsi="Times New Roman" w:cs="Times New Roman"/>
          <w:sz w:val="24"/>
          <w:szCs w:val="24"/>
        </w:rPr>
        <w:t xml:space="preserve">these controlled experiments suggest that </w:t>
      </w:r>
      <w:r w:rsidRPr="00BA5814">
        <w:rPr>
          <w:rFonts w:ascii="Times New Roman" w:hAnsi="Times New Roman" w:cs="Times New Roman"/>
          <w:sz w:val="24"/>
          <w:szCs w:val="24"/>
        </w:rPr>
        <w:t>AM fungi could represent a potentially useful tool in the biological control of this weed, by antagonising the target, while having null or positive effects on the native v</w:t>
      </w:r>
      <w:r w:rsidR="00B41DF1" w:rsidRPr="00BA5814">
        <w:rPr>
          <w:rFonts w:ascii="Times New Roman" w:hAnsi="Times New Roman" w:cs="Times New Roman"/>
          <w:sz w:val="24"/>
          <w:szCs w:val="24"/>
        </w:rPr>
        <w:t>egetation (</w:t>
      </w:r>
      <w:proofErr w:type="spellStart"/>
      <w:r w:rsidRPr="00BA5814">
        <w:rPr>
          <w:rFonts w:ascii="Times New Roman" w:hAnsi="Times New Roman" w:cs="Times New Roman"/>
          <w:sz w:val="24"/>
          <w:szCs w:val="24"/>
        </w:rPr>
        <w:t>Veiga</w:t>
      </w:r>
      <w:proofErr w:type="spellEnd"/>
      <w:r w:rsidRPr="00BA5814">
        <w:rPr>
          <w:rFonts w:ascii="Times New Roman" w:hAnsi="Times New Roman" w:cs="Times New Roman"/>
          <w:sz w:val="24"/>
          <w:szCs w:val="24"/>
        </w:rPr>
        <w:t xml:space="preserve"> </w:t>
      </w:r>
      <w:r w:rsidR="006904CE" w:rsidRPr="006904CE">
        <w:rPr>
          <w:rFonts w:ascii="Times New Roman" w:hAnsi="Times New Roman" w:cs="Times New Roman"/>
          <w:sz w:val="24"/>
          <w:szCs w:val="24"/>
        </w:rPr>
        <w:t>et al</w:t>
      </w:r>
      <w:r w:rsidRPr="00920941">
        <w:rPr>
          <w:rFonts w:ascii="Times New Roman" w:hAnsi="Times New Roman" w:cs="Times New Roman"/>
          <w:i/>
          <w:sz w:val="24"/>
          <w:szCs w:val="24"/>
        </w:rPr>
        <w:t>.</w:t>
      </w:r>
      <w:r w:rsidR="00920941" w:rsidRPr="00920941">
        <w:rPr>
          <w:rFonts w:ascii="Times New Roman" w:hAnsi="Times New Roman" w:cs="Times New Roman"/>
          <w:i/>
          <w:sz w:val="24"/>
          <w:szCs w:val="24"/>
        </w:rPr>
        <w:t>,</w:t>
      </w:r>
      <w:r w:rsidRPr="00BA5814">
        <w:rPr>
          <w:rFonts w:ascii="Times New Roman" w:hAnsi="Times New Roman" w:cs="Times New Roman"/>
          <w:sz w:val="24"/>
          <w:szCs w:val="24"/>
        </w:rPr>
        <w:t xml:space="preserve"> 2011). </w:t>
      </w:r>
      <w:r w:rsidR="00541F3F" w:rsidRPr="00BA5814">
        <w:rPr>
          <w:rFonts w:ascii="Times New Roman" w:hAnsi="Times New Roman" w:cs="Times New Roman"/>
          <w:sz w:val="24"/>
          <w:szCs w:val="24"/>
        </w:rPr>
        <w:t xml:space="preserve">As Li </w:t>
      </w:r>
      <w:r w:rsidR="006904CE" w:rsidRPr="006904CE">
        <w:rPr>
          <w:rFonts w:ascii="Times New Roman" w:hAnsi="Times New Roman" w:cs="Times New Roman"/>
          <w:sz w:val="24"/>
          <w:szCs w:val="24"/>
        </w:rPr>
        <w:t>et al</w:t>
      </w:r>
      <w:r w:rsidR="00541F3F" w:rsidRPr="00920941">
        <w:rPr>
          <w:rFonts w:ascii="Times New Roman" w:hAnsi="Times New Roman" w:cs="Times New Roman"/>
          <w:i/>
          <w:sz w:val="24"/>
          <w:szCs w:val="24"/>
        </w:rPr>
        <w:t>.</w:t>
      </w:r>
      <w:r w:rsidR="00541F3F" w:rsidRPr="00BA5814">
        <w:rPr>
          <w:rFonts w:ascii="Times New Roman" w:hAnsi="Times New Roman" w:cs="Times New Roman"/>
          <w:sz w:val="24"/>
          <w:szCs w:val="24"/>
        </w:rPr>
        <w:t xml:space="preserve"> (2019) suggest, such an approach requires careful consideration of the mycorrhizal species involved. However, it would appear that the Symbio product contains the ‘right’ species to enable this effect. This situation is not unique; control of the </w:t>
      </w:r>
      <w:r w:rsidR="00541F3F" w:rsidRPr="00DE4761">
        <w:rPr>
          <w:rFonts w:ascii="Times New Roman" w:hAnsi="Times New Roman" w:cs="Times New Roman"/>
          <w:sz w:val="24"/>
          <w:szCs w:val="24"/>
        </w:rPr>
        <w:t xml:space="preserve">invasive fast-growing weed </w:t>
      </w:r>
      <w:r w:rsidR="00541F3F" w:rsidRPr="00DE4761">
        <w:rPr>
          <w:rFonts w:ascii="Times New Roman" w:hAnsi="Times New Roman" w:cs="Times New Roman"/>
          <w:i/>
          <w:iCs/>
          <w:sz w:val="24"/>
          <w:szCs w:val="24"/>
        </w:rPr>
        <w:t>Poa annua</w:t>
      </w:r>
      <w:r w:rsidR="00541F3F" w:rsidRPr="00DE4761">
        <w:rPr>
          <w:rFonts w:ascii="Times New Roman" w:hAnsi="Times New Roman" w:cs="Times New Roman"/>
          <w:sz w:val="24"/>
          <w:szCs w:val="24"/>
        </w:rPr>
        <w:t xml:space="preserve"> in golf putting greens can be achieved by the addition of AM fungi (Gange </w:t>
      </w:r>
      <w:r w:rsidR="006904CE" w:rsidRPr="006904CE">
        <w:rPr>
          <w:rFonts w:ascii="Times New Roman" w:hAnsi="Times New Roman" w:cs="Times New Roman"/>
          <w:sz w:val="24"/>
          <w:szCs w:val="24"/>
        </w:rPr>
        <w:t>et al</w:t>
      </w:r>
      <w:r w:rsidR="00541F3F" w:rsidRPr="00920941">
        <w:rPr>
          <w:rFonts w:ascii="Times New Roman" w:hAnsi="Times New Roman" w:cs="Times New Roman"/>
          <w:i/>
          <w:sz w:val="24"/>
          <w:szCs w:val="24"/>
        </w:rPr>
        <w:t>.</w:t>
      </w:r>
      <w:r w:rsidR="00920941" w:rsidRPr="00920941">
        <w:rPr>
          <w:rFonts w:ascii="Times New Roman" w:hAnsi="Times New Roman" w:cs="Times New Roman"/>
          <w:i/>
          <w:sz w:val="24"/>
          <w:szCs w:val="24"/>
        </w:rPr>
        <w:t>,</w:t>
      </w:r>
      <w:r w:rsidR="00541F3F" w:rsidRPr="00DE4761">
        <w:rPr>
          <w:rFonts w:ascii="Times New Roman" w:hAnsi="Times New Roman" w:cs="Times New Roman"/>
          <w:sz w:val="24"/>
          <w:szCs w:val="24"/>
        </w:rPr>
        <w:t xml:space="preserve"> </w:t>
      </w:r>
      <w:r w:rsidR="000B6D2F" w:rsidRPr="00DE4761">
        <w:rPr>
          <w:rFonts w:ascii="Times New Roman" w:hAnsi="Times New Roman" w:cs="Times New Roman"/>
          <w:sz w:val="24"/>
          <w:szCs w:val="24"/>
        </w:rPr>
        <w:t>199</w:t>
      </w:r>
      <w:r w:rsidR="00541F3F" w:rsidRPr="00DE4761">
        <w:rPr>
          <w:rFonts w:ascii="Times New Roman" w:hAnsi="Times New Roman" w:cs="Times New Roman"/>
          <w:sz w:val="24"/>
          <w:szCs w:val="24"/>
        </w:rPr>
        <w:t xml:space="preserve">9). </w:t>
      </w:r>
      <w:r w:rsidR="003F1A24" w:rsidRPr="00DE4761">
        <w:rPr>
          <w:rFonts w:ascii="Times New Roman" w:hAnsi="Times New Roman" w:cs="Times New Roman"/>
          <w:sz w:val="24"/>
          <w:szCs w:val="24"/>
        </w:rPr>
        <w:t xml:space="preserve">The mechanism is </w:t>
      </w:r>
      <w:proofErr w:type="gramStart"/>
      <w:r w:rsidR="003F1A24" w:rsidRPr="00DE4761">
        <w:rPr>
          <w:rFonts w:ascii="Times New Roman" w:hAnsi="Times New Roman" w:cs="Times New Roman"/>
          <w:sz w:val="24"/>
          <w:szCs w:val="24"/>
        </w:rPr>
        <w:t>similar to</w:t>
      </w:r>
      <w:proofErr w:type="gramEnd"/>
      <w:r w:rsidR="003F1A24" w:rsidRPr="00DE4761">
        <w:rPr>
          <w:rFonts w:ascii="Times New Roman" w:hAnsi="Times New Roman" w:cs="Times New Roman"/>
          <w:sz w:val="24"/>
          <w:szCs w:val="24"/>
        </w:rPr>
        <w:t xml:space="preserve"> the one we propose for </w:t>
      </w:r>
      <w:r w:rsidR="003F1A24" w:rsidRPr="00DE4761">
        <w:rPr>
          <w:rFonts w:ascii="Times New Roman" w:hAnsi="Times New Roman" w:cs="Times New Roman"/>
          <w:i/>
          <w:iCs/>
          <w:sz w:val="24"/>
          <w:szCs w:val="24"/>
        </w:rPr>
        <w:t>I. glandulifera</w:t>
      </w:r>
      <w:r w:rsidR="003F1A24" w:rsidRPr="00DE4761">
        <w:rPr>
          <w:rFonts w:ascii="Times New Roman" w:hAnsi="Times New Roman" w:cs="Times New Roman"/>
          <w:sz w:val="24"/>
          <w:szCs w:val="24"/>
        </w:rPr>
        <w:t xml:space="preserve">; </w:t>
      </w:r>
      <w:r w:rsidR="003F1A24" w:rsidRPr="00DE4761">
        <w:rPr>
          <w:rFonts w:ascii="Times New Roman" w:hAnsi="Times New Roman" w:cs="Times New Roman"/>
          <w:i/>
          <w:iCs/>
          <w:sz w:val="24"/>
          <w:szCs w:val="24"/>
        </w:rPr>
        <w:t>P. annua</w:t>
      </w:r>
      <w:r w:rsidR="003F1A24" w:rsidRPr="00DE4761">
        <w:rPr>
          <w:rFonts w:ascii="Times New Roman" w:hAnsi="Times New Roman" w:cs="Times New Roman"/>
          <w:sz w:val="24"/>
          <w:szCs w:val="24"/>
        </w:rPr>
        <w:t xml:space="preserve"> has excellent nutrient acquisition ability and a very high growth rate, meaning that AM fungi reduce its growth </w:t>
      </w:r>
      <w:r w:rsidR="00E13A92" w:rsidRPr="00DE4761">
        <w:rPr>
          <w:rFonts w:ascii="Times New Roman" w:hAnsi="Times New Roman" w:cs="Times New Roman"/>
          <w:sz w:val="24"/>
          <w:szCs w:val="24"/>
        </w:rPr>
        <w:t xml:space="preserve">through carbon demand, </w:t>
      </w:r>
      <w:r w:rsidR="003F1A24" w:rsidRPr="00DE4761">
        <w:rPr>
          <w:rFonts w:ascii="Times New Roman" w:hAnsi="Times New Roman" w:cs="Times New Roman"/>
          <w:sz w:val="24"/>
          <w:szCs w:val="24"/>
        </w:rPr>
        <w:t xml:space="preserve">while simultaneously increasing </w:t>
      </w:r>
      <w:r w:rsidR="00712E76" w:rsidRPr="00DE4761">
        <w:rPr>
          <w:rFonts w:ascii="Times New Roman" w:hAnsi="Times New Roman" w:cs="Times New Roman"/>
          <w:sz w:val="24"/>
          <w:szCs w:val="24"/>
        </w:rPr>
        <w:t xml:space="preserve">the growth </w:t>
      </w:r>
      <w:r w:rsidR="003F1A24" w:rsidRPr="00DE4761">
        <w:rPr>
          <w:rFonts w:ascii="Times New Roman" w:hAnsi="Times New Roman" w:cs="Times New Roman"/>
          <w:sz w:val="24"/>
          <w:szCs w:val="24"/>
        </w:rPr>
        <w:t>of the desirable grass species in a putting green with which it competes (Gange</w:t>
      </w:r>
      <w:r w:rsidR="0088437A">
        <w:rPr>
          <w:rFonts w:ascii="Times New Roman" w:hAnsi="Times New Roman" w:cs="Times New Roman"/>
          <w:sz w:val="24"/>
          <w:szCs w:val="24"/>
        </w:rPr>
        <w:t>,</w:t>
      </w:r>
      <w:r w:rsidR="003F1A24" w:rsidRPr="00DE4761">
        <w:rPr>
          <w:rFonts w:ascii="Times New Roman" w:hAnsi="Times New Roman" w:cs="Times New Roman"/>
          <w:sz w:val="24"/>
          <w:szCs w:val="24"/>
        </w:rPr>
        <w:t xml:space="preserve"> 1998).</w:t>
      </w:r>
      <w:r w:rsidR="00662361" w:rsidRPr="00DE4761">
        <w:rPr>
          <w:rFonts w:ascii="Times New Roman" w:hAnsi="Times New Roman" w:cs="Times New Roman"/>
          <w:sz w:val="24"/>
          <w:szCs w:val="24"/>
        </w:rPr>
        <w:t xml:space="preserve"> </w:t>
      </w:r>
      <w:r w:rsidR="00D2696F" w:rsidRPr="00DE4761">
        <w:rPr>
          <w:rFonts w:ascii="Times New Roman" w:hAnsi="Times New Roman" w:cs="Times New Roman"/>
          <w:sz w:val="24"/>
          <w:szCs w:val="24"/>
        </w:rPr>
        <w:t xml:space="preserve">Control of the weed </w:t>
      </w:r>
      <w:r w:rsidR="00662361" w:rsidRPr="00DE4761">
        <w:rPr>
          <w:rFonts w:ascii="Times New Roman" w:hAnsi="Times New Roman" w:cs="Times New Roman"/>
          <w:sz w:val="24"/>
          <w:szCs w:val="24"/>
        </w:rPr>
        <w:t xml:space="preserve">is </w:t>
      </w:r>
      <w:r w:rsidR="00D2696F" w:rsidRPr="00DE4761">
        <w:rPr>
          <w:rFonts w:ascii="Times New Roman" w:hAnsi="Times New Roman" w:cs="Times New Roman"/>
          <w:sz w:val="24"/>
          <w:szCs w:val="24"/>
        </w:rPr>
        <w:t xml:space="preserve">thus </w:t>
      </w:r>
      <w:r w:rsidR="00662361" w:rsidRPr="00DE4761">
        <w:rPr>
          <w:rFonts w:ascii="Times New Roman" w:hAnsi="Times New Roman" w:cs="Times New Roman"/>
          <w:sz w:val="24"/>
          <w:szCs w:val="24"/>
        </w:rPr>
        <w:t xml:space="preserve">achieved through </w:t>
      </w:r>
      <w:r w:rsidR="00E13A92" w:rsidRPr="00DE4761">
        <w:rPr>
          <w:rFonts w:ascii="Times New Roman" w:hAnsi="Times New Roman" w:cs="Times New Roman"/>
          <w:sz w:val="24"/>
          <w:szCs w:val="24"/>
        </w:rPr>
        <w:t xml:space="preserve">a combination of </w:t>
      </w:r>
      <w:r w:rsidR="00662361" w:rsidRPr="00DE4761">
        <w:rPr>
          <w:rFonts w:ascii="Times New Roman" w:hAnsi="Times New Roman" w:cs="Times New Roman"/>
          <w:sz w:val="24"/>
          <w:szCs w:val="24"/>
        </w:rPr>
        <w:t>differential nutrient gains and interspecific competition.</w:t>
      </w:r>
      <w:r w:rsidR="00C76913" w:rsidRPr="00DE4761">
        <w:rPr>
          <w:rFonts w:ascii="Times New Roman" w:hAnsi="Times New Roman" w:cs="Times New Roman"/>
          <w:sz w:val="24"/>
          <w:szCs w:val="24"/>
        </w:rPr>
        <w:t xml:space="preserve"> </w:t>
      </w:r>
      <w:r w:rsidR="00342905" w:rsidRPr="00DE4761">
        <w:rPr>
          <w:rFonts w:ascii="Times New Roman" w:hAnsi="Times New Roman" w:cs="Times New Roman"/>
          <w:sz w:val="24"/>
          <w:szCs w:val="24"/>
        </w:rPr>
        <w:t>We suggest that</w:t>
      </w:r>
      <w:r w:rsidR="00C76913" w:rsidRPr="00DE4761">
        <w:rPr>
          <w:rFonts w:ascii="Times New Roman" w:hAnsi="Times New Roman" w:cs="Times New Roman"/>
          <w:sz w:val="24"/>
          <w:szCs w:val="24"/>
        </w:rPr>
        <w:t xml:space="preserve"> a similar strategy could be employed in areas invaded by </w:t>
      </w:r>
      <w:r w:rsidR="00C76913" w:rsidRPr="00DE4761">
        <w:rPr>
          <w:rFonts w:ascii="Times New Roman" w:hAnsi="Times New Roman" w:cs="Times New Roman"/>
          <w:i/>
          <w:iCs/>
          <w:sz w:val="24"/>
          <w:szCs w:val="24"/>
        </w:rPr>
        <w:t>I. glandulifera</w:t>
      </w:r>
      <w:r w:rsidR="00C76913" w:rsidRPr="00DE4761">
        <w:rPr>
          <w:rFonts w:ascii="Times New Roman" w:hAnsi="Times New Roman" w:cs="Times New Roman"/>
          <w:sz w:val="24"/>
          <w:szCs w:val="24"/>
        </w:rPr>
        <w:t>; control of the weed could be improved by direct action of AM fungi, coupled with altered interspecific competition, thereby leading to increased plant diversity</w:t>
      </w:r>
      <w:r w:rsidR="00342905" w:rsidRPr="00DE4761">
        <w:rPr>
          <w:rFonts w:ascii="Times New Roman" w:hAnsi="Times New Roman" w:cs="Times New Roman"/>
          <w:sz w:val="24"/>
          <w:szCs w:val="24"/>
        </w:rPr>
        <w:t xml:space="preserve"> (Van</w:t>
      </w:r>
      <w:r w:rsidR="002C2C46" w:rsidRPr="00DE4761">
        <w:rPr>
          <w:rFonts w:ascii="Times New Roman" w:hAnsi="Times New Roman" w:cs="Times New Roman"/>
          <w:sz w:val="24"/>
          <w:szCs w:val="24"/>
        </w:rPr>
        <w:t xml:space="preserve"> der Heijden </w:t>
      </w:r>
      <w:r w:rsidR="006904CE" w:rsidRPr="006904CE">
        <w:rPr>
          <w:rFonts w:ascii="Times New Roman" w:hAnsi="Times New Roman" w:cs="Times New Roman"/>
          <w:sz w:val="24"/>
          <w:szCs w:val="24"/>
        </w:rPr>
        <w:t>et al</w:t>
      </w:r>
      <w:r w:rsidR="002C2C46" w:rsidRPr="00920941">
        <w:rPr>
          <w:rFonts w:ascii="Times New Roman" w:hAnsi="Times New Roman" w:cs="Times New Roman"/>
          <w:i/>
          <w:sz w:val="24"/>
          <w:szCs w:val="24"/>
        </w:rPr>
        <w:t>.</w:t>
      </w:r>
      <w:r w:rsidR="00920941" w:rsidRPr="00920941">
        <w:rPr>
          <w:rFonts w:ascii="Times New Roman" w:hAnsi="Times New Roman" w:cs="Times New Roman"/>
          <w:i/>
          <w:sz w:val="24"/>
          <w:szCs w:val="24"/>
        </w:rPr>
        <w:t>,</w:t>
      </w:r>
      <w:r w:rsidR="002C2C46" w:rsidRPr="00DE4761">
        <w:rPr>
          <w:rFonts w:ascii="Times New Roman" w:hAnsi="Times New Roman" w:cs="Times New Roman"/>
          <w:sz w:val="24"/>
          <w:szCs w:val="24"/>
        </w:rPr>
        <w:t xml:space="preserve"> 2008</w:t>
      </w:r>
      <w:r w:rsidR="00342905" w:rsidRPr="00DE4761">
        <w:rPr>
          <w:rFonts w:ascii="Times New Roman" w:hAnsi="Times New Roman" w:cs="Times New Roman"/>
          <w:sz w:val="24"/>
          <w:szCs w:val="24"/>
        </w:rPr>
        <w:t>).</w:t>
      </w:r>
      <w:r w:rsidR="006D483C" w:rsidRPr="00DE4761">
        <w:rPr>
          <w:rFonts w:ascii="Times New Roman" w:hAnsi="Times New Roman" w:cs="Times New Roman"/>
          <w:sz w:val="24"/>
          <w:szCs w:val="24"/>
        </w:rPr>
        <w:t xml:space="preserve"> A similar approach has been used in American prairie grasslands with good success (Koziol </w:t>
      </w:r>
      <w:r w:rsidR="006904CE" w:rsidRPr="006904CE">
        <w:rPr>
          <w:rFonts w:ascii="Times New Roman" w:hAnsi="Times New Roman" w:cs="Times New Roman"/>
          <w:sz w:val="24"/>
          <w:szCs w:val="24"/>
        </w:rPr>
        <w:t>et al</w:t>
      </w:r>
      <w:r w:rsidR="006D483C" w:rsidRPr="00920941">
        <w:rPr>
          <w:rFonts w:ascii="Times New Roman" w:hAnsi="Times New Roman" w:cs="Times New Roman"/>
          <w:i/>
          <w:sz w:val="24"/>
          <w:szCs w:val="24"/>
        </w:rPr>
        <w:t>.</w:t>
      </w:r>
      <w:r w:rsidR="00920941" w:rsidRPr="00920941">
        <w:rPr>
          <w:rFonts w:ascii="Times New Roman" w:hAnsi="Times New Roman" w:cs="Times New Roman"/>
          <w:i/>
          <w:sz w:val="24"/>
          <w:szCs w:val="24"/>
        </w:rPr>
        <w:t>,</w:t>
      </w:r>
      <w:r w:rsidR="006D483C" w:rsidRPr="00DE4761">
        <w:rPr>
          <w:rFonts w:ascii="Times New Roman" w:hAnsi="Times New Roman" w:cs="Times New Roman"/>
          <w:sz w:val="24"/>
          <w:szCs w:val="24"/>
        </w:rPr>
        <w:t xml:space="preserve"> 2022).</w:t>
      </w:r>
      <w:r w:rsidR="005E36E9">
        <w:rPr>
          <w:rFonts w:ascii="Times New Roman" w:hAnsi="Times New Roman" w:cs="Times New Roman"/>
          <w:sz w:val="24"/>
          <w:szCs w:val="24"/>
        </w:rPr>
        <w:t xml:space="preserve"> The Symbio product contains </w:t>
      </w:r>
      <w:proofErr w:type="gramStart"/>
      <w:r w:rsidR="005E36E9">
        <w:rPr>
          <w:rFonts w:ascii="Times New Roman" w:hAnsi="Times New Roman" w:cs="Times New Roman"/>
          <w:sz w:val="24"/>
          <w:szCs w:val="24"/>
        </w:rPr>
        <w:t>a number of</w:t>
      </w:r>
      <w:proofErr w:type="gramEnd"/>
      <w:r w:rsidR="005E36E9">
        <w:rPr>
          <w:rFonts w:ascii="Times New Roman" w:hAnsi="Times New Roman" w:cs="Times New Roman"/>
          <w:sz w:val="24"/>
          <w:szCs w:val="24"/>
        </w:rPr>
        <w:t xml:space="preserve"> native fungal species, but extensive field testing is required to ensure that these fungi can establish sustainable populations, since some commercial products have been shown </w:t>
      </w:r>
      <w:r w:rsidR="00F143A1">
        <w:rPr>
          <w:rFonts w:ascii="Times New Roman" w:hAnsi="Times New Roman" w:cs="Times New Roman"/>
          <w:sz w:val="24"/>
          <w:szCs w:val="24"/>
        </w:rPr>
        <w:t>to have little persistence in field soils (</w:t>
      </w:r>
      <w:proofErr w:type="spellStart"/>
      <w:r w:rsidR="00F143A1">
        <w:rPr>
          <w:rFonts w:ascii="Times New Roman" w:hAnsi="Times New Roman" w:cs="Times New Roman"/>
          <w:sz w:val="24"/>
          <w:szCs w:val="24"/>
        </w:rPr>
        <w:t>Berruti</w:t>
      </w:r>
      <w:proofErr w:type="spellEnd"/>
      <w:r w:rsidR="00F143A1">
        <w:rPr>
          <w:rFonts w:ascii="Times New Roman" w:hAnsi="Times New Roman" w:cs="Times New Roman"/>
          <w:sz w:val="24"/>
          <w:szCs w:val="24"/>
        </w:rPr>
        <w:t xml:space="preserve"> </w:t>
      </w:r>
      <w:r w:rsidR="006904CE" w:rsidRPr="006904CE">
        <w:rPr>
          <w:rFonts w:ascii="Times New Roman" w:hAnsi="Times New Roman" w:cs="Times New Roman"/>
          <w:sz w:val="24"/>
          <w:szCs w:val="24"/>
        </w:rPr>
        <w:t>et al</w:t>
      </w:r>
      <w:r w:rsidR="00F143A1">
        <w:rPr>
          <w:rFonts w:ascii="Times New Roman" w:hAnsi="Times New Roman" w:cs="Times New Roman"/>
          <w:sz w:val="24"/>
          <w:szCs w:val="24"/>
        </w:rPr>
        <w:t>., 2017).</w:t>
      </w:r>
      <w:r w:rsidR="00AB2D22">
        <w:rPr>
          <w:rFonts w:ascii="Times New Roman" w:hAnsi="Times New Roman" w:cs="Times New Roman"/>
          <w:sz w:val="24"/>
          <w:szCs w:val="24"/>
        </w:rPr>
        <w:t xml:space="preserve"> Furthermore, it is important to ascertain whether addition of inoculum has any effects on resident mycorrhizal communities (</w:t>
      </w:r>
      <w:proofErr w:type="spellStart"/>
      <w:r w:rsidR="000F36FD">
        <w:rPr>
          <w:rFonts w:ascii="Times New Roman" w:hAnsi="Times New Roman" w:cs="Times New Roman"/>
          <w:sz w:val="24"/>
          <w:szCs w:val="24"/>
        </w:rPr>
        <w:t>Basiru</w:t>
      </w:r>
      <w:proofErr w:type="spellEnd"/>
      <w:r w:rsidR="000F36FD">
        <w:rPr>
          <w:rFonts w:ascii="Times New Roman" w:hAnsi="Times New Roman" w:cs="Times New Roman"/>
          <w:sz w:val="24"/>
          <w:szCs w:val="24"/>
        </w:rPr>
        <w:t xml:space="preserve"> &amp; Hijri, 2022</w:t>
      </w:r>
      <w:r w:rsidR="00AB2D22">
        <w:rPr>
          <w:rFonts w:ascii="Times New Roman" w:hAnsi="Times New Roman" w:cs="Times New Roman"/>
          <w:sz w:val="24"/>
          <w:szCs w:val="24"/>
        </w:rPr>
        <w:t>).</w:t>
      </w:r>
    </w:p>
    <w:p w14:paraId="61C65739" w14:textId="60E2944B" w:rsidR="003F1A24" w:rsidRPr="00DE4761" w:rsidRDefault="00662361" w:rsidP="000F36D4">
      <w:pPr>
        <w:spacing w:after="0" w:line="360" w:lineRule="auto"/>
        <w:ind w:firstLine="720"/>
        <w:rPr>
          <w:rFonts w:ascii="Times New Roman" w:hAnsi="Times New Roman" w:cs="Times New Roman"/>
          <w:sz w:val="24"/>
          <w:szCs w:val="24"/>
        </w:rPr>
      </w:pPr>
      <w:r w:rsidRPr="00DE4761">
        <w:rPr>
          <w:rFonts w:ascii="Times New Roman" w:hAnsi="Times New Roman" w:cs="Times New Roman"/>
          <w:sz w:val="24"/>
          <w:szCs w:val="24"/>
        </w:rPr>
        <w:t>In addition to direct growth effects on plants, AM fungi can also protect their hosts against pathogen at</w:t>
      </w:r>
      <w:r w:rsidR="0013705B" w:rsidRPr="00DE4761">
        <w:rPr>
          <w:rFonts w:ascii="Times New Roman" w:hAnsi="Times New Roman" w:cs="Times New Roman"/>
          <w:sz w:val="24"/>
          <w:szCs w:val="24"/>
        </w:rPr>
        <w:t>tack (</w:t>
      </w:r>
      <w:proofErr w:type="spellStart"/>
      <w:r w:rsidR="0013705B" w:rsidRPr="00DE4761">
        <w:rPr>
          <w:rFonts w:ascii="Times New Roman" w:hAnsi="Times New Roman" w:cs="Times New Roman"/>
          <w:sz w:val="24"/>
          <w:szCs w:val="24"/>
        </w:rPr>
        <w:t>Bor</w:t>
      </w:r>
      <w:r w:rsidR="002C2C46" w:rsidRPr="00DE4761">
        <w:rPr>
          <w:rFonts w:ascii="Times New Roman" w:hAnsi="Times New Roman" w:cs="Times New Roman"/>
          <w:sz w:val="24"/>
          <w:szCs w:val="24"/>
        </w:rPr>
        <w:t>owicz</w:t>
      </w:r>
      <w:proofErr w:type="spellEnd"/>
      <w:r w:rsidR="0088437A">
        <w:rPr>
          <w:rFonts w:ascii="Times New Roman" w:hAnsi="Times New Roman" w:cs="Times New Roman"/>
          <w:sz w:val="24"/>
          <w:szCs w:val="24"/>
        </w:rPr>
        <w:t>,</w:t>
      </w:r>
      <w:r w:rsidR="002C2C46" w:rsidRPr="00DE4761">
        <w:rPr>
          <w:rFonts w:ascii="Times New Roman" w:hAnsi="Times New Roman" w:cs="Times New Roman"/>
          <w:sz w:val="24"/>
          <w:szCs w:val="24"/>
        </w:rPr>
        <w:t xml:space="preserve"> 2001</w:t>
      </w:r>
      <w:r w:rsidR="0013705B" w:rsidRPr="00DE4761">
        <w:rPr>
          <w:rFonts w:ascii="Times New Roman" w:hAnsi="Times New Roman" w:cs="Times New Roman"/>
          <w:sz w:val="24"/>
          <w:szCs w:val="24"/>
        </w:rPr>
        <w:t xml:space="preserve">). </w:t>
      </w:r>
      <w:r w:rsidR="00552280" w:rsidRPr="00DE4761">
        <w:rPr>
          <w:rFonts w:ascii="Times New Roman" w:hAnsi="Times New Roman" w:cs="Times New Roman"/>
          <w:sz w:val="24"/>
          <w:szCs w:val="24"/>
        </w:rPr>
        <w:t xml:space="preserve">Indeed, it has been suggested that by increasing growth and disease resistance, these fungi can enable some weeds to become invasive (Chen </w:t>
      </w:r>
      <w:r w:rsidR="006904CE" w:rsidRPr="006904CE">
        <w:rPr>
          <w:rFonts w:ascii="Times New Roman" w:hAnsi="Times New Roman" w:cs="Times New Roman"/>
          <w:sz w:val="24"/>
          <w:szCs w:val="24"/>
        </w:rPr>
        <w:t>et al</w:t>
      </w:r>
      <w:r w:rsidR="00552280" w:rsidRPr="00920941">
        <w:rPr>
          <w:rFonts w:ascii="Times New Roman" w:hAnsi="Times New Roman" w:cs="Times New Roman"/>
          <w:i/>
          <w:sz w:val="24"/>
          <w:szCs w:val="24"/>
        </w:rPr>
        <w:t>.</w:t>
      </w:r>
      <w:r w:rsidR="00920941" w:rsidRPr="00920941">
        <w:rPr>
          <w:rFonts w:ascii="Times New Roman" w:hAnsi="Times New Roman" w:cs="Times New Roman"/>
          <w:i/>
          <w:sz w:val="24"/>
          <w:szCs w:val="24"/>
        </w:rPr>
        <w:t>,</w:t>
      </w:r>
      <w:r w:rsidR="00552280" w:rsidRPr="00DE4761">
        <w:rPr>
          <w:rFonts w:ascii="Times New Roman" w:hAnsi="Times New Roman" w:cs="Times New Roman"/>
          <w:sz w:val="24"/>
          <w:szCs w:val="24"/>
        </w:rPr>
        <w:t xml:space="preserve"> 2021). </w:t>
      </w:r>
      <w:r w:rsidR="00FD349A" w:rsidRPr="00DE4761">
        <w:rPr>
          <w:rFonts w:ascii="Times New Roman" w:hAnsi="Times New Roman" w:cs="Times New Roman"/>
          <w:sz w:val="24"/>
          <w:szCs w:val="24"/>
        </w:rPr>
        <w:t xml:space="preserve">In foliar tissues, the mechanism </w:t>
      </w:r>
      <w:r w:rsidR="00552280" w:rsidRPr="00DE4761">
        <w:rPr>
          <w:rFonts w:ascii="Times New Roman" w:hAnsi="Times New Roman" w:cs="Times New Roman"/>
          <w:sz w:val="24"/>
          <w:szCs w:val="24"/>
        </w:rPr>
        <w:t xml:space="preserve">of resistance </w:t>
      </w:r>
      <w:r w:rsidR="00FD349A" w:rsidRPr="00DE4761">
        <w:rPr>
          <w:rFonts w:ascii="Times New Roman" w:hAnsi="Times New Roman" w:cs="Times New Roman"/>
          <w:sz w:val="24"/>
          <w:szCs w:val="24"/>
        </w:rPr>
        <w:t xml:space="preserve">is thought to be a chemical one; for </w:t>
      </w:r>
      <w:proofErr w:type="gramStart"/>
      <w:r w:rsidR="00FD349A" w:rsidRPr="00DE4761">
        <w:rPr>
          <w:rFonts w:ascii="Times New Roman" w:hAnsi="Times New Roman" w:cs="Times New Roman"/>
          <w:sz w:val="24"/>
          <w:szCs w:val="24"/>
        </w:rPr>
        <w:t>example</w:t>
      </w:r>
      <w:proofErr w:type="gramEnd"/>
      <w:r w:rsidR="00FD349A" w:rsidRPr="00DE4761">
        <w:rPr>
          <w:rFonts w:ascii="Times New Roman" w:hAnsi="Times New Roman" w:cs="Times New Roman"/>
          <w:sz w:val="24"/>
          <w:szCs w:val="24"/>
        </w:rPr>
        <w:t xml:space="preserve"> increased levels of phenolics in wheat leaves resulting from inoculation with AM fungi resulted in reduced incidence of the rust pathogen </w:t>
      </w:r>
      <w:r w:rsidR="00FD349A" w:rsidRPr="00DE4761">
        <w:rPr>
          <w:rFonts w:ascii="Times New Roman" w:hAnsi="Times New Roman" w:cs="Times New Roman"/>
          <w:i/>
          <w:iCs/>
          <w:sz w:val="24"/>
          <w:szCs w:val="24"/>
        </w:rPr>
        <w:t xml:space="preserve">Puccinia </w:t>
      </w:r>
      <w:proofErr w:type="spellStart"/>
      <w:r w:rsidR="00FD349A" w:rsidRPr="00DE4761">
        <w:rPr>
          <w:rFonts w:ascii="Times New Roman" w:hAnsi="Times New Roman" w:cs="Times New Roman"/>
          <w:i/>
          <w:iCs/>
          <w:sz w:val="24"/>
          <w:szCs w:val="24"/>
        </w:rPr>
        <w:t>graminis</w:t>
      </w:r>
      <w:proofErr w:type="spellEnd"/>
      <w:r w:rsidR="00FD349A" w:rsidRPr="00DE4761">
        <w:rPr>
          <w:rFonts w:ascii="Times New Roman" w:hAnsi="Times New Roman" w:cs="Times New Roman"/>
          <w:sz w:val="24"/>
          <w:szCs w:val="24"/>
        </w:rPr>
        <w:t xml:space="preserve"> f. sp. </w:t>
      </w:r>
      <w:proofErr w:type="spellStart"/>
      <w:r w:rsidR="00FD349A" w:rsidRPr="00DE4761">
        <w:rPr>
          <w:rFonts w:ascii="Times New Roman" w:hAnsi="Times New Roman" w:cs="Times New Roman"/>
          <w:i/>
          <w:iCs/>
          <w:sz w:val="24"/>
          <w:szCs w:val="24"/>
        </w:rPr>
        <w:t>tritici</w:t>
      </w:r>
      <w:proofErr w:type="spellEnd"/>
      <w:r w:rsidR="00FD349A" w:rsidRPr="00DE4761">
        <w:rPr>
          <w:rFonts w:ascii="Times New Roman" w:hAnsi="Times New Roman" w:cs="Times New Roman"/>
          <w:i/>
          <w:iCs/>
          <w:sz w:val="24"/>
          <w:szCs w:val="24"/>
        </w:rPr>
        <w:t xml:space="preserve"> </w:t>
      </w:r>
      <w:r w:rsidR="00FD349A" w:rsidRPr="00DE4761">
        <w:rPr>
          <w:rFonts w:ascii="Times New Roman" w:hAnsi="Times New Roman" w:cs="Times New Roman"/>
          <w:sz w:val="24"/>
          <w:szCs w:val="24"/>
        </w:rPr>
        <w:t>(El-</w:t>
      </w:r>
      <w:proofErr w:type="spellStart"/>
      <w:r w:rsidR="00FD349A" w:rsidRPr="00DE4761">
        <w:rPr>
          <w:rFonts w:ascii="Times New Roman" w:hAnsi="Times New Roman" w:cs="Times New Roman"/>
          <w:sz w:val="24"/>
          <w:szCs w:val="24"/>
        </w:rPr>
        <w:t>Sharkawy</w:t>
      </w:r>
      <w:proofErr w:type="spellEnd"/>
      <w:r w:rsidR="00FD349A" w:rsidRPr="00DE4761">
        <w:rPr>
          <w:rFonts w:ascii="Times New Roman" w:hAnsi="Times New Roman" w:cs="Times New Roman"/>
          <w:sz w:val="24"/>
          <w:szCs w:val="24"/>
        </w:rPr>
        <w:t xml:space="preserve"> </w:t>
      </w:r>
      <w:r w:rsidR="006904CE" w:rsidRPr="006904CE">
        <w:rPr>
          <w:rFonts w:ascii="Times New Roman" w:hAnsi="Times New Roman" w:cs="Times New Roman"/>
          <w:sz w:val="24"/>
          <w:szCs w:val="24"/>
        </w:rPr>
        <w:t>et al</w:t>
      </w:r>
      <w:r w:rsidR="00FD349A" w:rsidRPr="00920941">
        <w:rPr>
          <w:rFonts w:ascii="Times New Roman" w:hAnsi="Times New Roman" w:cs="Times New Roman"/>
          <w:i/>
          <w:sz w:val="24"/>
          <w:szCs w:val="24"/>
        </w:rPr>
        <w:t>.</w:t>
      </w:r>
      <w:r w:rsidR="00920941" w:rsidRPr="00920941">
        <w:rPr>
          <w:rFonts w:ascii="Times New Roman" w:hAnsi="Times New Roman" w:cs="Times New Roman"/>
          <w:i/>
          <w:sz w:val="24"/>
          <w:szCs w:val="24"/>
        </w:rPr>
        <w:t>,</w:t>
      </w:r>
      <w:r w:rsidR="00FD349A" w:rsidRPr="00DE4761">
        <w:rPr>
          <w:rFonts w:ascii="Times New Roman" w:hAnsi="Times New Roman" w:cs="Times New Roman"/>
          <w:sz w:val="24"/>
          <w:szCs w:val="24"/>
        </w:rPr>
        <w:t xml:space="preserve"> 2018). In the present work, we found that AM fungi had little effect on the </w:t>
      </w:r>
      <w:r w:rsidR="00FD349A" w:rsidRPr="00DE4761">
        <w:rPr>
          <w:rFonts w:ascii="Times New Roman" w:hAnsi="Times New Roman" w:cs="Times New Roman"/>
          <w:sz w:val="24"/>
          <w:szCs w:val="24"/>
        </w:rPr>
        <w:lastRenderedPageBreak/>
        <w:t xml:space="preserve">rust in one experiment and increased rust incidence in another, thereby failing to uphold our first hypothesis. </w:t>
      </w:r>
      <w:r w:rsidR="00FD349A" w:rsidRPr="000E5451">
        <w:rPr>
          <w:rFonts w:ascii="Times New Roman" w:hAnsi="Times New Roman" w:cs="Times New Roman"/>
          <w:sz w:val="24"/>
          <w:szCs w:val="24"/>
          <w:highlight w:val="cyan"/>
        </w:rPr>
        <w:t>Furthermore</w:t>
      </w:r>
      <w:r w:rsidR="00360404" w:rsidRPr="000E5451">
        <w:rPr>
          <w:rFonts w:ascii="Times New Roman" w:hAnsi="Times New Roman" w:cs="Times New Roman"/>
          <w:sz w:val="24"/>
          <w:szCs w:val="24"/>
          <w:highlight w:val="cyan"/>
        </w:rPr>
        <w:t>,</w:t>
      </w:r>
      <w:r w:rsidR="00FD349A" w:rsidRPr="00DE4761">
        <w:rPr>
          <w:rFonts w:ascii="Times New Roman" w:hAnsi="Times New Roman" w:cs="Times New Roman"/>
          <w:sz w:val="24"/>
          <w:szCs w:val="24"/>
        </w:rPr>
        <w:t xml:space="preserve"> the rust had no antagonistic effects on AM fungal colonisation, instead there was a tendency to increase </w:t>
      </w:r>
      <w:r w:rsidR="00821914" w:rsidRPr="000E5451">
        <w:rPr>
          <w:rFonts w:ascii="Times New Roman" w:hAnsi="Times New Roman" w:cs="Times New Roman"/>
          <w:sz w:val="24"/>
          <w:szCs w:val="24"/>
          <w:highlight w:val="cyan"/>
        </w:rPr>
        <w:t>the colonisation</w:t>
      </w:r>
      <w:r w:rsidR="00FD349A" w:rsidRPr="00DE4761">
        <w:rPr>
          <w:rFonts w:ascii="Times New Roman" w:hAnsi="Times New Roman" w:cs="Times New Roman"/>
          <w:sz w:val="24"/>
          <w:szCs w:val="24"/>
        </w:rPr>
        <w:t>.</w:t>
      </w:r>
      <w:r w:rsidR="00D235F7" w:rsidRPr="00DE4761">
        <w:rPr>
          <w:rFonts w:ascii="Times New Roman" w:hAnsi="Times New Roman" w:cs="Times New Roman"/>
          <w:sz w:val="24"/>
          <w:szCs w:val="24"/>
        </w:rPr>
        <w:t xml:space="preserve"> While we currently do not have an explanation for these positive interactions, we suggest that the explanation may also lie in the chemical ecology of this plant. The principal </w:t>
      </w:r>
      <w:r w:rsidR="006E2A82" w:rsidRPr="00DE4761">
        <w:rPr>
          <w:rFonts w:ascii="Times New Roman" w:hAnsi="Times New Roman" w:cs="Times New Roman"/>
          <w:sz w:val="24"/>
          <w:szCs w:val="24"/>
        </w:rPr>
        <w:t xml:space="preserve">defence compounds are phenolic acids, </w:t>
      </w:r>
      <w:proofErr w:type="gramStart"/>
      <w:r w:rsidR="006E2A82" w:rsidRPr="00DE4761">
        <w:rPr>
          <w:rFonts w:ascii="Times New Roman" w:hAnsi="Times New Roman" w:cs="Times New Roman"/>
          <w:sz w:val="24"/>
          <w:szCs w:val="24"/>
        </w:rPr>
        <w:t>flavonoids</w:t>
      </w:r>
      <w:proofErr w:type="gramEnd"/>
      <w:r w:rsidR="006E2A82" w:rsidRPr="00DE4761">
        <w:rPr>
          <w:rFonts w:ascii="Times New Roman" w:hAnsi="Times New Roman" w:cs="Times New Roman"/>
          <w:sz w:val="24"/>
          <w:szCs w:val="24"/>
        </w:rPr>
        <w:t xml:space="preserve"> and naphthoquinones (</w:t>
      </w:r>
      <w:proofErr w:type="spellStart"/>
      <w:r w:rsidR="006E2A82" w:rsidRPr="00DE4761">
        <w:rPr>
          <w:rFonts w:ascii="Times New Roman" w:hAnsi="Times New Roman" w:cs="Times New Roman"/>
          <w:sz w:val="24"/>
          <w:szCs w:val="24"/>
        </w:rPr>
        <w:t>Ruckli</w:t>
      </w:r>
      <w:proofErr w:type="spellEnd"/>
      <w:r w:rsidR="006E2A82" w:rsidRPr="00DE4761">
        <w:rPr>
          <w:rFonts w:ascii="Times New Roman" w:hAnsi="Times New Roman" w:cs="Times New Roman"/>
          <w:sz w:val="24"/>
          <w:szCs w:val="24"/>
        </w:rPr>
        <w:t xml:space="preserve"> </w:t>
      </w:r>
      <w:r w:rsidR="006904CE" w:rsidRPr="006904CE">
        <w:rPr>
          <w:rFonts w:ascii="Times New Roman" w:hAnsi="Times New Roman" w:cs="Times New Roman"/>
          <w:sz w:val="24"/>
          <w:szCs w:val="24"/>
        </w:rPr>
        <w:t>et al</w:t>
      </w:r>
      <w:r w:rsidR="006E2A82" w:rsidRPr="00920941">
        <w:rPr>
          <w:rFonts w:ascii="Times New Roman" w:hAnsi="Times New Roman" w:cs="Times New Roman"/>
          <w:i/>
          <w:sz w:val="24"/>
          <w:szCs w:val="24"/>
        </w:rPr>
        <w:t>.</w:t>
      </w:r>
      <w:r w:rsidR="00920941" w:rsidRPr="00920941">
        <w:rPr>
          <w:rFonts w:ascii="Times New Roman" w:hAnsi="Times New Roman" w:cs="Times New Roman"/>
          <w:i/>
          <w:sz w:val="24"/>
          <w:szCs w:val="24"/>
        </w:rPr>
        <w:t>,</w:t>
      </w:r>
      <w:r w:rsidR="006E2A82" w:rsidRPr="00DE4761">
        <w:rPr>
          <w:rFonts w:ascii="Times New Roman" w:hAnsi="Times New Roman" w:cs="Times New Roman"/>
          <w:sz w:val="24"/>
          <w:szCs w:val="24"/>
        </w:rPr>
        <w:t xml:space="preserve"> 2014; </w:t>
      </w:r>
      <w:proofErr w:type="spellStart"/>
      <w:r w:rsidR="006E2A82" w:rsidRPr="00DE4761">
        <w:rPr>
          <w:rFonts w:ascii="Times New Roman" w:hAnsi="Times New Roman" w:cs="Times New Roman"/>
          <w:sz w:val="24"/>
          <w:szCs w:val="24"/>
        </w:rPr>
        <w:t>Szewczyk</w:t>
      </w:r>
      <w:proofErr w:type="spellEnd"/>
      <w:r w:rsidR="006E2A82" w:rsidRPr="00DE4761">
        <w:rPr>
          <w:rFonts w:ascii="Times New Roman" w:hAnsi="Times New Roman" w:cs="Times New Roman"/>
          <w:sz w:val="24"/>
          <w:szCs w:val="24"/>
        </w:rPr>
        <w:t xml:space="preserve"> </w:t>
      </w:r>
      <w:r w:rsidR="006904CE" w:rsidRPr="006904CE">
        <w:rPr>
          <w:rFonts w:ascii="Times New Roman" w:hAnsi="Times New Roman" w:cs="Times New Roman"/>
          <w:sz w:val="24"/>
          <w:szCs w:val="24"/>
        </w:rPr>
        <w:t>et al</w:t>
      </w:r>
      <w:r w:rsidR="006E2A82" w:rsidRPr="00920941">
        <w:rPr>
          <w:rFonts w:ascii="Times New Roman" w:hAnsi="Times New Roman" w:cs="Times New Roman"/>
          <w:i/>
          <w:sz w:val="24"/>
          <w:szCs w:val="24"/>
        </w:rPr>
        <w:t>.</w:t>
      </w:r>
      <w:r w:rsidR="00920941" w:rsidRPr="00920941">
        <w:rPr>
          <w:rFonts w:ascii="Times New Roman" w:hAnsi="Times New Roman" w:cs="Times New Roman"/>
          <w:i/>
          <w:sz w:val="24"/>
          <w:szCs w:val="24"/>
        </w:rPr>
        <w:t>,</w:t>
      </w:r>
      <w:r w:rsidR="006E2A82" w:rsidRPr="00DE4761">
        <w:rPr>
          <w:rFonts w:ascii="Times New Roman" w:hAnsi="Times New Roman" w:cs="Times New Roman"/>
          <w:sz w:val="24"/>
          <w:szCs w:val="24"/>
        </w:rPr>
        <w:t xml:space="preserve"> 2016), all relatively large carbon-based molecules. If the AM fungi are, in effect, carbon parasites then colonisation may result in the plant becoming carbon-limited with defence production sacrificed at the expense of growth (</w:t>
      </w:r>
      <w:proofErr w:type="spellStart"/>
      <w:r w:rsidR="006E2A82" w:rsidRPr="00DE4761">
        <w:rPr>
          <w:rFonts w:ascii="Times New Roman" w:hAnsi="Times New Roman" w:cs="Times New Roman"/>
          <w:sz w:val="24"/>
          <w:szCs w:val="24"/>
        </w:rPr>
        <w:t>Jin</w:t>
      </w:r>
      <w:proofErr w:type="spellEnd"/>
      <w:r w:rsidR="006E2A82" w:rsidRPr="00DE4761">
        <w:rPr>
          <w:rFonts w:ascii="Times New Roman" w:hAnsi="Times New Roman" w:cs="Times New Roman"/>
          <w:sz w:val="24"/>
          <w:szCs w:val="24"/>
        </w:rPr>
        <w:t xml:space="preserve"> </w:t>
      </w:r>
      <w:r w:rsidR="006904CE" w:rsidRPr="006904CE">
        <w:rPr>
          <w:rFonts w:ascii="Times New Roman" w:hAnsi="Times New Roman" w:cs="Times New Roman"/>
          <w:sz w:val="24"/>
          <w:szCs w:val="24"/>
        </w:rPr>
        <w:t>et al</w:t>
      </w:r>
      <w:r w:rsidR="006E2A82" w:rsidRPr="00920941">
        <w:rPr>
          <w:rFonts w:ascii="Times New Roman" w:hAnsi="Times New Roman" w:cs="Times New Roman"/>
          <w:i/>
          <w:sz w:val="24"/>
          <w:szCs w:val="24"/>
        </w:rPr>
        <w:t>.</w:t>
      </w:r>
      <w:r w:rsidR="00920941" w:rsidRPr="00920941">
        <w:rPr>
          <w:rFonts w:ascii="Times New Roman" w:hAnsi="Times New Roman" w:cs="Times New Roman"/>
          <w:i/>
          <w:sz w:val="24"/>
          <w:szCs w:val="24"/>
        </w:rPr>
        <w:t>,</w:t>
      </w:r>
      <w:r w:rsidR="006E2A82" w:rsidRPr="00DE4761">
        <w:rPr>
          <w:rFonts w:ascii="Times New Roman" w:hAnsi="Times New Roman" w:cs="Times New Roman"/>
          <w:sz w:val="24"/>
          <w:szCs w:val="24"/>
        </w:rPr>
        <w:t xml:space="preserve"> 2017). Lowered defence may enable the rust to infect more extensively, resulting in smallest plants when both fungal types were present.</w:t>
      </w:r>
    </w:p>
    <w:p w14:paraId="33349846" w14:textId="12F94CE1" w:rsidR="00FD349A" w:rsidRPr="00DE4761" w:rsidRDefault="00512121" w:rsidP="000F36D4">
      <w:pPr>
        <w:spacing w:after="0" w:line="360" w:lineRule="auto"/>
        <w:ind w:firstLine="720"/>
        <w:rPr>
          <w:rFonts w:ascii="Times New Roman" w:hAnsi="Times New Roman" w:cs="Times New Roman"/>
          <w:sz w:val="24"/>
          <w:szCs w:val="24"/>
        </w:rPr>
      </w:pPr>
      <w:r w:rsidRPr="00DE4761">
        <w:rPr>
          <w:rFonts w:ascii="Times New Roman" w:hAnsi="Times New Roman" w:cs="Times New Roman"/>
          <w:sz w:val="24"/>
          <w:szCs w:val="24"/>
        </w:rPr>
        <w:t xml:space="preserve">Throughout these studies, the rust fungus had a consistent negative effect on plant growth, as one would expect from a biological control agent (Pollard </w:t>
      </w:r>
      <w:r w:rsidR="006904CE" w:rsidRPr="006904CE">
        <w:rPr>
          <w:rFonts w:ascii="Times New Roman" w:hAnsi="Times New Roman" w:cs="Times New Roman"/>
          <w:sz w:val="24"/>
          <w:szCs w:val="24"/>
        </w:rPr>
        <w:t>et al</w:t>
      </w:r>
      <w:r w:rsidRPr="00920941">
        <w:rPr>
          <w:rFonts w:ascii="Times New Roman" w:hAnsi="Times New Roman" w:cs="Times New Roman"/>
          <w:i/>
          <w:sz w:val="24"/>
          <w:szCs w:val="24"/>
        </w:rPr>
        <w:t>.</w:t>
      </w:r>
      <w:r w:rsidR="00920941" w:rsidRPr="00920941">
        <w:rPr>
          <w:rFonts w:ascii="Times New Roman" w:hAnsi="Times New Roman" w:cs="Times New Roman"/>
          <w:i/>
          <w:sz w:val="24"/>
          <w:szCs w:val="24"/>
        </w:rPr>
        <w:t>,</w:t>
      </w:r>
      <w:r w:rsidRPr="00DE4761">
        <w:rPr>
          <w:rFonts w:ascii="Times New Roman" w:hAnsi="Times New Roman" w:cs="Times New Roman"/>
          <w:sz w:val="24"/>
          <w:szCs w:val="24"/>
        </w:rPr>
        <w:t xml:space="preserve"> 2022). However, in field conditions, the efficacy of the rust has been patchy, due to the existence of </w:t>
      </w:r>
      <w:r w:rsidR="00712E76" w:rsidRPr="00DE4761">
        <w:rPr>
          <w:rFonts w:ascii="Times New Roman" w:hAnsi="Times New Roman" w:cs="Times New Roman"/>
          <w:i/>
          <w:sz w:val="24"/>
          <w:szCs w:val="24"/>
        </w:rPr>
        <w:t xml:space="preserve">I. glandulifera </w:t>
      </w:r>
      <w:r w:rsidRPr="00DE4761">
        <w:rPr>
          <w:rFonts w:ascii="Times New Roman" w:hAnsi="Times New Roman" w:cs="Times New Roman"/>
          <w:sz w:val="24"/>
          <w:szCs w:val="24"/>
        </w:rPr>
        <w:t xml:space="preserve">biotypes with varying degrees of </w:t>
      </w:r>
      <w:r w:rsidR="00712E76" w:rsidRPr="00DE4761">
        <w:rPr>
          <w:rFonts w:ascii="Times New Roman" w:hAnsi="Times New Roman" w:cs="Times New Roman"/>
          <w:sz w:val="24"/>
          <w:szCs w:val="24"/>
        </w:rPr>
        <w:t xml:space="preserve">pathogen </w:t>
      </w:r>
      <w:r w:rsidRPr="00DE4761">
        <w:rPr>
          <w:rFonts w:ascii="Times New Roman" w:hAnsi="Times New Roman" w:cs="Times New Roman"/>
          <w:sz w:val="24"/>
          <w:szCs w:val="24"/>
        </w:rPr>
        <w:t xml:space="preserve">resistance (Pollard </w:t>
      </w:r>
      <w:r w:rsidR="006904CE" w:rsidRPr="006904CE">
        <w:rPr>
          <w:rFonts w:ascii="Times New Roman" w:hAnsi="Times New Roman" w:cs="Times New Roman"/>
          <w:sz w:val="24"/>
          <w:szCs w:val="24"/>
        </w:rPr>
        <w:t>et al</w:t>
      </w:r>
      <w:r w:rsidRPr="00920941">
        <w:rPr>
          <w:rFonts w:ascii="Times New Roman" w:hAnsi="Times New Roman" w:cs="Times New Roman"/>
          <w:i/>
          <w:sz w:val="24"/>
          <w:szCs w:val="24"/>
        </w:rPr>
        <w:t>.</w:t>
      </w:r>
      <w:r w:rsidR="00920941" w:rsidRPr="00920941">
        <w:rPr>
          <w:rFonts w:ascii="Times New Roman" w:hAnsi="Times New Roman" w:cs="Times New Roman"/>
          <w:i/>
          <w:sz w:val="24"/>
          <w:szCs w:val="24"/>
        </w:rPr>
        <w:t>,</w:t>
      </w:r>
      <w:r w:rsidRPr="00DE4761">
        <w:rPr>
          <w:rFonts w:ascii="Times New Roman" w:hAnsi="Times New Roman" w:cs="Times New Roman"/>
          <w:sz w:val="24"/>
          <w:szCs w:val="24"/>
        </w:rPr>
        <w:t xml:space="preserve"> 2021). Our results suggest that AM fungi could offer a potential </w:t>
      </w:r>
      <w:r w:rsidR="00F25CD3" w:rsidRPr="00DE4761">
        <w:rPr>
          <w:rFonts w:ascii="Times New Roman" w:hAnsi="Times New Roman" w:cs="Times New Roman"/>
          <w:sz w:val="24"/>
          <w:szCs w:val="24"/>
        </w:rPr>
        <w:t xml:space="preserve">aid to reduce such resistance, by weakening the plant and allowing the rust fungus to exert a greater effect. </w:t>
      </w:r>
      <w:r w:rsidR="00FB659F" w:rsidRPr="00DE4761">
        <w:rPr>
          <w:rFonts w:ascii="Times New Roman" w:hAnsi="Times New Roman" w:cs="Times New Roman"/>
          <w:sz w:val="24"/>
          <w:szCs w:val="24"/>
        </w:rPr>
        <w:t>We consistently found that plants were smaller when colonised by the Symbio AM fungi and the rust, rather than the rust alone.</w:t>
      </w:r>
      <w:r w:rsidR="00423804" w:rsidRPr="00DE4761">
        <w:rPr>
          <w:rFonts w:ascii="Times New Roman" w:hAnsi="Times New Roman" w:cs="Times New Roman"/>
          <w:sz w:val="24"/>
          <w:szCs w:val="24"/>
        </w:rPr>
        <w:t xml:space="preserve"> </w:t>
      </w:r>
      <w:r w:rsidR="008E47B8" w:rsidRPr="00DE4761">
        <w:rPr>
          <w:rFonts w:ascii="Times New Roman" w:hAnsi="Times New Roman" w:cs="Times New Roman"/>
          <w:sz w:val="24"/>
          <w:szCs w:val="24"/>
        </w:rPr>
        <w:t xml:space="preserve">However, the generality of this result needs to be tested by examining the interactions between AM fungi and different </w:t>
      </w:r>
      <w:r w:rsidR="00712E76" w:rsidRPr="00DE4761">
        <w:rPr>
          <w:rFonts w:ascii="Times New Roman" w:hAnsi="Times New Roman" w:cs="Times New Roman"/>
          <w:i/>
          <w:sz w:val="24"/>
          <w:szCs w:val="24"/>
        </w:rPr>
        <w:t xml:space="preserve">I. glandulifera </w:t>
      </w:r>
      <w:r w:rsidR="008E47B8" w:rsidRPr="00DE4761">
        <w:rPr>
          <w:rFonts w:ascii="Times New Roman" w:hAnsi="Times New Roman" w:cs="Times New Roman"/>
          <w:sz w:val="24"/>
          <w:szCs w:val="24"/>
        </w:rPr>
        <w:t xml:space="preserve">biotypes </w:t>
      </w:r>
      <w:proofErr w:type="gramStart"/>
      <w:r w:rsidR="008E47B8" w:rsidRPr="00DE4761">
        <w:rPr>
          <w:rFonts w:ascii="Times New Roman" w:hAnsi="Times New Roman" w:cs="Times New Roman"/>
          <w:sz w:val="24"/>
          <w:szCs w:val="24"/>
        </w:rPr>
        <w:t>and also</w:t>
      </w:r>
      <w:proofErr w:type="gramEnd"/>
      <w:r w:rsidR="008E47B8" w:rsidRPr="00DE4761">
        <w:rPr>
          <w:rFonts w:ascii="Times New Roman" w:hAnsi="Times New Roman" w:cs="Times New Roman"/>
          <w:sz w:val="24"/>
          <w:szCs w:val="24"/>
        </w:rPr>
        <w:t xml:space="preserve"> the different rust strains that have been introduced (Pollard </w:t>
      </w:r>
      <w:r w:rsidR="006904CE" w:rsidRPr="006904CE">
        <w:rPr>
          <w:rFonts w:ascii="Times New Roman" w:hAnsi="Times New Roman" w:cs="Times New Roman"/>
          <w:sz w:val="24"/>
          <w:szCs w:val="24"/>
        </w:rPr>
        <w:t>et al</w:t>
      </w:r>
      <w:r w:rsidR="008E47B8" w:rsidRPr="00920941">
        <w:rPr>
          <w:rFonts w:ascii="Times New Roman" w:hAnsi="Times New Roman" w:cs="Times New Roman"/>
          <w:i/>
          <w:sz w:val="24"/>
          <w:szCs w:val="24"/>
        </w:rPr>
        <w:t>.</w:t>
      </w:r>
      <w:r w:rsidR="00920941" w:rsidRPr="00920941">
        <w:rPr>
          <w:rFonts w:ascii="Times New Roman" w:hAnsi="Times New Roman" w:cs="Times New Roman"/>
          <w:i/>
          <w:sz w:val="24"/>
          <w:szCs w:val="24"/>
        </w:rPr>
        <w:t>,</w:t>
      </w:r>
      <w:r w:rsidR="008E47B8" w:rsidRPr="00DE4761">
        <w:rPr>
          <w:rFonts w:ascii="Times New Roman" w:hAnsi="Times New Roman" w:cs="Times New Roman"/>
          <w:sz w:val="24"/>
          <w:szCs w:val="24"/>
        </w:rPr>
        <w:t xml:space="preserve"> 2021).</w:t>
      </w:r>
    </w:p>
    <w:p w14:paraId="3B87B94B" w14:textId="4ACC4C89" w:rsidR="00B7403A" w:rsidRPr="00A80C1E" w:rsidRDefault="006C4DB9" w:rsidP="000F36D4">
      <w:pPr>
        <w:spacing w:after="0" w:line="360" w:lineRule="auto"/>
        <w:ind w:firstLine="720"/>
        <w:rPr>
          <w:rFonts w:ascii="Times New Roman" w:hAnsi="Times New Roman" w:cs="Times New Roman"/>
          <w:sz w:val="24"/>
          <w:szCs w:val="24"/>
        </w:rPr>
      </w:pPr>
      <w:r w:rsidRPr="00DE4761">
        <w:rPr>
          <w:rFonts w:ascii="Times New Roman" w:hAnsi="Times New Roman" w:cs="Times New Roman"/>
          <w:sz w:val="24"/>
          <w:szCs w:val="24"/>
        </w:rPr>
        <w:t xml:space="preserve">Endophyte fungi present a further barrier to the success of the rust in reducing balsam growth (Currie </w:t>
      </w:r>
      <w:r w:rsidR="006904CE" w:rsidRPr="006904CE">
        <w:rPr>
          <w:rFonts w:ascii="Times New Roman" w:hAnsi="Times New Roman" w:cs="Times New Roman"/>
          <w:sz w:val="24"/>
          <w:szCs w:val="24"/>
        </w:rPr>
        <w:t>et al</w:t>
      </w:r>
      <w:r w:rsidRPr="00920941">
        <w:rPr>
          <w:rFonts w:ascii="Times New Roman" w:hAnsi="Times New Roman" w:cs="Times New Roman"/>
          <w:i/>
          <w:sz w:val="24"/>
          <w:szCs w:val="24"/>
        </w:rPr>
        <w:t>.</w:t>
      </w:r>
      <w:r w:rsidR="00920941" w:rsidRPr="00920941">
        <w:rPr>
          <w:rFonts w:ascii="Times New Roman" w:hAnsi="Times New Roman" w:cs="Times New Roman"/>
          <w:i/>
          <w:sz w:val="24"/>
          <w:szCs w:val="24"/>
        </w:rPr>
        <w:t>,</w:t>
      </w:r>
      <w:r w:rsidRPr="00DE4761">
        <w:rPr>
          <w:rFonts w:ascii="Times New Roman" w:hAnsi="Times New Roman" w:cs="Times New Roman"/>
          <w:sz w:val="24"/>
          <w:szCs w:val="24"/>
        </w:rPr>
        <w:t xml:space="preserve"> 2020). These unspecialised endophytes (</w:t>
      </w:r>
      <w:r w:rsidR="005C654C" w:rsidRPr="00DE4761">
        <w:rPr>
          <w:rFonts w:ascii="Times New Roman" w:hAnsi="Times New Roman" w:cs="Times New Roman"/>
          <w:sz w:val="24"/>
          <w:szCs w:val="24"/>
        </w:rPr>
        <w:t xml:space="preserve">described and defined in Gange </w:t>
      </w:r>
      <w:r w:rsidR="006904CE" w:rsidRPr="006904CE">
        <w:rPr>
          <w:rFonts w:ascii="Times New Roman" w:hAnsi="Times New Roman" w:cs="Times New Roman"/>
          <w:sz w:val="24"/>
          <w:szCs w:val="24"/>
        </w:rPr>
        <w:t>et al</w:t>
      </w:r>
      <w:r w:rsidR="005C654C" w:rsidRPr="00920941">
        <w:rPr>
          <w:rFonts w:ascii="Times New Roman" w:hAnsi="Times New Roman" w:cs="Times New Roman"/>
          <w:i/>
          <w:sz w:val="24"/>
          <w:szCs w:val="24"/>
        </w:rPr>
        <w:t>.</w:t>
      </w:r>
      <w:r w:rsidR="00920941" w:rsidRPr="00920941">
        <w:rPr>
          <w:rFonts w:ascii="Times New Roman" w:hAnsi="Times New Roman" w:cs="Times New Roman"/>
          <w:i/>
          <w:sz w:val="24"/>
          <w:szCs w:val="24"/>
        </w:rPr>
        <w:t>,</w:t>
      </w:r>
      <w:r w:rsidR="005C654C" w:rsidRPr="00DE4761">
        <w:rPr>
          <w:rFonts w:ascii="Times New Roman" w:hAnsi="Times New Roman" w:cs="Times New Roman"/>
          <w:sz w:val="24"/>
          <w:szCs w:val="24"/>
        </w:rPr>
        <w:t xml:space="preserve"> 2019) often protect plants against diseases, by modifying the chemistry of host tissues (Busby </w:t>
      </w:r>
      <w:r w:rsidR="006904CE" w:rsidRPr="006904CE">
        <w:rPr>
          <w:rFonts w:ascii="Times New Roman" w:hAnsi="Times New Roman" w:cs="Times New Roman"/>
          <w:sz w:val="24"/>
          <w:szCs w:val="24"/>
        </w:rPr>
        <w:t>et al</w:t>
      </w:r>
      <w:r w:rsidR="005C654C" w:rsidRPr="00920941">
        <w:rPr>
          <w:rFonts w:ascii="Times New Roman" w:hAnsi="Times New Roman" w:cs="Times New Roman"/>
          <w:i/>
          <w:sz w:val="24"/>
          <w:szCs w:val="24"/>
        </w:rPr>
        <w:t>.</w:t>
      </w:r>
      <w:r w:rsidR="00920941" w:rsidRPr="00920941">
        <w:rPr>
          <w:rFonts w:ascii="Times New Roman" w:hAnsi="Times New Roman" w:cs="Times New Roman"/>
          <w:i/>
          <w:sz w:val="24"/>
          <w:szCs w:val="24"/>
        </w:rPr>
        <w:t>,</w:t>
      </w:r>
      <w:r w:rsidR="005C654C" w:rsidRPr="00DE4761">
        <w:rPr>
          <w:rFonts w:ascii="Times New Roman" w:hAnsi="Times New Roman" w:cs="Times New Roman"/>
          <w:sz w:val="24"/>
          <w:szCs w:val="24"/>
        </w:rPr>
        <w:t xml:space="preserve"> 2016). There is very little known on how AM fungal colonisation affects endophyte infection in foliar tissues, with both negative and positive effects being recorded (Wearn </w:t>
      </w:r>
      <w:r w:rsidR="006904CE" w:rsidRPr="006904CE">
        <w:rPr>
          <w:rFonts w:ascii="Times New Roman" w:hAnsi="Times New Roman" w:cs="Times New Roman"/>
          <w:sz w:val="24"/>
          <w:szCs w:val="24"/>
        </w:rPr>
        <w:t>et al</w:t>
      </w:r>
      <w:r w:rsidR="005C654C" w:rsidRPr="00920941">
        <w:rPr>
          <w:rFonts w:ascii="Times New Roman" w:hAnsi="Times New Roman" w:cs="Times New Roman"/>
          <w:i/>
          <w:sz w:val="24"/>
          <w:szCs w:val="24"/>
        </w:rPr>
        <w:t>.</w:t>
      </w:r>
      <w:r w:rsidR="00920941" w:rsidRPr="00920941">
        <w:rPr>
          <w:rFonts w:ascii="Times New Roman" w:hAnsi="Times New Roman" w:cs="Times New Roman"/>
          <w:i/>
          <w:sz w:val="24"/>
          <w:szCs w:val="24"/>
        </w:rPr>
        <w:t>,</w:t>
      </w:r>
      <w:r w:rsidR="005C654C" w:rsidRPr="00DE4761">
        <w:rPr>
          <w:rFonts w:ascii="Times New Roman" w:hAnsi="Times New Roman" w:cs="Times New Roman"/>
          <w:sz w:val="24"/>
          <w:szCs w:val="24"/>
        </w:rPr>
        <w:t xml:space="preserve"> 2012, Ab Razak </w:t>
      </w:r>
      <w:r w:rsidR="0088437A">
        <w:rPr>
          <w:rFonts w:ascii="Times New Roman" w:hAnsi="Times New Roman" w:cs="Times New Roman"/>
          <w:sz w:val="24"/>
          <w:szCs w:val="24"/>
        </w:rPr>
        <w:t>&amp;</w:t>
      </w:r>
      <w:r w:rsidR="005C654C" w:rsidRPr="00DE4761">
        <w:rPr>
          <w:rFonts w:ascii="Times New Roman" w:hAnsi="Times New Roman" w:cs="Times New Roman"/>
          <w:sz w:val="24"/>
          <w:szCs w:val="24"/>
        </w:rPr>
        <w:t xml:space="preserve"> Gange</w:t>
      </w:r>
      <w:r w:rsidR="0088437A">
        <w:rPr>
          <w:rFonts w:ascii="Times New Roman" w:hAnsi="Times New Roman" w:cs="Times New Roman"/>
          <w:sz w:val="24"/>
          <w:szCs w:val="24"/>
        </w:rPr>
        <w:t>,</w:t>
      </w:r>
      <w:r w:rsidR="005C654C" w:rsidRPr="00DE4761">
        <w:rPr>
          <w:rFonts w:ascii="Times New Roman" w:hAnsi="Times New Roman" w:cs="Times New Roman"/>
          <w:sz w:val="24"/>
          <w:szCs w:val="24"/>
        </w:rPr>
        <w:t xml:space="preserve"> 2021). Here, we found that AM fungi increased infection of leaves by </w:t>
      </w:r>
      <w:r w:rsidR="005C654C" w:rsidRPr="00DE4761">
        <w:rPr>
          <w:rFonts w:ascii="Times New Roman" w:hAnsi="Times New Roman" w:cs="Times New Roman"/>
          <w:i/>
          <w:iCs/>
          <w:sz w:val="24"/>
          <w:szCs w:val="24"/>
        </w:rPr>
        <w:t>C. acutatum</w:t>
      </w:r>
      <w:r w:rsidR="005C654C" w:rsidRPr="00DE4761">
        <w:rPr>
          <w:rFonts w:ascii="Times New Roman" w:hAnsi="Times New Roman" w:cs="Times New Roman"/>
          <w:sz w:val="24"/>
          <w:szCs w:val="24"/>
        </w:rPr>
        <w:t xml:space="preserve">, upholding our second hypothesis. Furthermore, the smallest plants were produced when inoculated with both </w:t>
      </w:r>
      <w:r w:rsidR="004F2CB2" w:rsidRPr="00DE4761">
        <w:rPr>
          <w:rFonts w:ascii="Times New Roman" w:hAnsi="Times New Roman" w:cs="Times New Roman"/>
          <w:sz w:val="24"/>
          <w:szCs w:val="24"/>
        </w:rPr>
        <w:t>endophytic and AM fungi</w:t>
      </w:r>
      <w:r w:rsidR="005C654C" w:rsidRPr="00DE4761">
        <w:rPr>
          <w:rFonts w:ascii="Times New Roman" w:hAnsi="Times New Roman" w:cs="Times New Roman"/>
          <w:sz w:val="24"/>
          <w:szCs w:val="24"/>
        </w:rPr>
        <w:t xml:space="preserve">. </w:t>
      </w:r>
      <w:r w:rsidR="00712E76" w:rsidRPr="00DE4761">
        <w:rPr>
          <w:rFonts w:ascii="Times New Roman" w:hAnsi="Times New Roman" w:cs="Times New Roman"/>
          <w:i/>
          <w:iCs/>
          <w:sz w:val="24"/>
          <w:szCs w:val="24"/>
        </w:rPr>
        <w:t xml:space="preserve">Colletotrichum </w:t>
      </w:r>
      <w:r w:rsidR="00904ADD" w:rsidRPr="00DE4761">
        <w:rPr>
          <w:rFonts w:ascii="Times New Roman" w:hAnsi="Times New Roman" w:cs="Times New Roman"/>
          <w:i/>
          <w:iCs/>
          <w:sz w:val="24"/>
          <w:szCs w:val="24"/>
        </w:rPr>
        <w:t>acutatum</w:t>
      </w:r>
      <w:r w:rsidR="00904ADD" w:rsidRPr="00DE4761">
        <w:rPr>
          <w:rFonts w:ascii="Times New Roman" w:hAnsi="Times New Roman" w:cs="Times New Roman"/>
          <w:sz w:val="24"/>
          <w:szCs w:val="24"/>
        </w:rPr>
        <w:t xml:space="preserve"> is a prominent member of the indigenous background community of endophytes in this plant (Currie </w:t>
      </w:r>
      <w:r w:rsidR="006904CE" w:rsidRPr="006904CE">
        <w:rPr>
          <w:rFonts w:ascii="Times New Roman" w:hAnsi="Times New Roman" w:cs="Times New Roman"/>
          <w:sz w:val="24"/>
          <w:szCs w:val="24"/>
        </w:rPr>
        <w:t>et al</w:t>
      </w:r>
      <w:r w:rsidR="00904ADD" w:rsidRPr="00920941">
        <w:rPr>
          <w:rFonts w:ascii="Times New Roman" w:hAnsi="Times New Roman" w:cs="Times New Roman"/>
          <w:i/>
          <w:sz w:val="24"/>
          <w:szCs w:val="24"/>
        </w:rPr>
        <w:t>.</w:t>
      </w:r>
      <w:r w:rsidR="00920941" w:rsidRPr="00920941">
        <w:rPr>
          <w:rFonts w:ascii="Times New Roman" w:hAnsi="Times New Roman" w:cs="Times New Roman"/>
          <w:i/>
          <w:sz w:val="24"/>
          <w:szCs w:val="24"/>
        </w:rPr>
        <w:t>,</w:t>
      </w:r>
      <w:r w:rsidR="00904ADD" w:rsidRPr="00DE4761">
        <w:rPr>
          <w:rFonts w:ascii="Times New Roman" w:hAnsi="Times New Roman" w:cs="Times New Roman"/>
          <w:sz w:val="24"/>
          <w:szCs w:val="24"/>
        </w:rPr>
        <w:t xml:space="preserve"> 2020; Ab Razak </w:t>
      </w:r>
      <w:r w:rsidR="0088437A">
        <w:rPr>
          <w:rFonts w:ascii="Times New Roman" w:hAnsi="Times New Roman" w:cs="Times New Roman"/>
          <w:sz w:val="24"/>
          <w:szCs w:val="24"/>
        </w:rPr>
        <w:t>&amp;</w:t>
      </w:r>
      <w:r w:rsidR="00904ADD" w:rsidRPr="00DE4761">
        <w:rPr>
          <w:rFonts w:ascii="Times New Roman" w:hAnsi="Times New Roman" w:cs="Times New Roman"/>
          <w:sz w:val="24"/>
          <w:szCs w:val="24"/>
        </w:rPr>
        <w:t xml:space="preserve"> Gange</w:t>
      </w:r>
      <w:r w:rsidR="0088437A">
        <w:rPr>
          <w:rFonts w:ascii="Times New Roman" w:hAnsi="Times New Roman" w:cs="Times New Roman"/>
          <w:sz w:val="24"/>
          <w:szCs w:val="24"/>
        </w:rPr>
        <w:t>,</w:t>
      </w:r>
      <w:r w:rsidR="00904ADD" w:rsidRPr="00DE4761">
        <w:rPr>
          <w:rFonts w:ascii="Times New Roman" w:hAnsi="Times New Roman" w:cs="Times New Roman"/>
          <w:sz w:val="24"/>
          <w:szCs w:val="24"/>
        </w:rPr>
        <w:t xml:space="preserve"> 2021) and so this might represent a further advantage of inoculating plants with the Symbio product in the field. Adding AM fungi may facilitate </w:t>
      </w:r>
      <w:r w:rsidR="004F2CB2" w:rsidRPr="00DE4761">
        <w:rPr>
          <w:rFonts w:ascii="Times New Roman" w:hAnsi="Times New Roman" w:cs="Times New Roman"/>
          <w:sz w:val="24"/>
          <w:szCs w:val="24"/>
        </w:rPr>
        <w:t>endophyte infection</w:t>
      </w:r>
      <w:r w:rsidR="00904ADD" w:rsidRPr="00DE4761">
        <w:rPr>
          <w:rFonts w:ascii="Times New Roman" w:hAnsi="Times New Roman" w:cs="Times New Roman"/>
          <w:sz w:val="24"/>
          <w:szCs w:val="24"/>
        </w:rPr>
        <w:t xml:space="preserve"> such as </w:t>
      </w:r>
      <w:r w:rsidR="00904ADD" w:rsidRPr="00DE4761">
        <w:rPr>
          <w:rFonts w:ascii="Times New Roman" w:hAnsi="Times New Roman" w:cs="Times New Roman"/>
          <w:i/>
          <w:iCs/>
          <w:sz w:val="24"/>
          <w:szCs w:val="24"/>
        </w:rPr>
        <w:t>C. acutatum</w:t>
      </w:r>
      <w:r w:rsidR="00904ADD" w:rsidRPr="00DE4761">
        <w:rPr>
          <w:rFonts w:ascii="Times New Roman" w:hAnsi="Times New Roman" w:cs="Times New Roman"/>
          <w:sz w:val="24"/>
          <w:szCs w:val="24"/>
        </w:rPr>
        <w:t xml:space="preserve"> and the increased carbon demand by this fungal consortium reduce</w:t>
      </w:r>
      <w:r w:rsidR="00976000" w:rsidRPr="00DE4761">
        <w:rPr>
          <w:rFonts w:ascii="Times New Roman" w:hAnsi="Times New Roman" w:cs="Times New Roman"/>
          <w:sz w:val="24"/>
          <w:szCs w:val="24"/>
        </w:rPr>
        <w:t>d</w:t>
      </w:r>
      <w:r w:rsidR="00904ADD" w:rsidRPr="00DE4761">
        <w:rPr>
          <w:rFonts w:ascii="Times New Roman" w:hAnsi="Times New Roman" w:cs="Times New Roman"/>
          <w:sz w:val="24"/>
          <w:szCs w:val="24"/>
        </w:rPr>
        <w:t xml:space="preserve"> plant growth</w:t>
      </w:r>
      <w:r w:rsidR="00976000" w:rsidRPr="00DE4761">
        <w:rPr>
          <w:rFonts w:ascii="Times New Roman" w:hAnsi="Times New Roman" w:cs="Times New Roman"/>
          <w:sz w:val="24"/>
          <w:szCs w:val="24"/>
        </w:rPr>
        <w:t>, upholding our third hypothesis</w:t>
      </w:r>
      <w:r w:rsidR="00904ADD" w:rsidRPr="00DE4761">
        <w:rPr>
          <w:rFonts w:ascii="Times New Roman" w:hAnsi="Times New Roman" w:cs="Times New Roman"/>
          <w:sz w:val="24"/>
          <w:szCs w:val="24"/>
        </w:rPr>
        <w:t>. This was despite the fact that the rust incidence appeared to be reduced by t</w:t>
      </w:r>
      <w:r w:rsidR="004F2CB2" w:rsidRPr="00DE4761">
        <w:rPr>
          <w:rFonts w:ascii="Times New Roman" w:hAnsi="Times New Roman" w:cs="Times New Roman"/>
          <w:sz w:val="24"/>
          <w:szCs w:val="24"/>
        </w:rPr>
        <w:t xml:space="preserve">he </w:t>
      </w:r>
      <w:r w:rsidR="004F2CB2" w:rsidRPr="00DE4761">
        <w:rPr>
          <w:rFonts w:ascii="Times New Roman" w:hAnsi="Times New Roman" w:cs="Times New Roman"/>
          <w:sz w:val="24"/>
          <w:szCs w:val="24"/>
        </w:rPr>
        <w:lastRenderedPageBreak/>
        <w:t>endophyte. Interestingly,</w:t>
      </w:r>
      <w:r w:rsidR="00904ADD" w:rsidRPr="00DE4761">
        <w:rPr>
          <w:rFonts w:ascii="Times New Roman" w:hAnsi="Times New Roman" w:cs="Times New Roman"/>
          <w:sz w:val="24"/>
          <w:szCs w:val="24"/>
        </w:rPr>
        <w:t xml:space="preserve"> rust infection did not have an effect on plant growth when</w:t>
      </w:r>
      <w:r w:rsidR="004F2CB2" w:rsidRPr="00DE4761">
        <w:rPr>
          <w:rFonts w:ascii="Times New Roman" w:hAnsi="Times New Roman" w:cs="Times New Roman"/>
          <w:sz w:val="24"/>
          <w:szCs w:val="24"/>
        </w:rPr>
        <w:t xml:space="preserve"> </w:t>
      </w:r>
      <w:r w:rsidR="004F2CB2" w:rsidRPr="00DE4761">
        <w:rPr>
          <w:rFonts w:ascii="Times New Roman" w:hAnsi="Times New Roman" w:cs="Times New Roman"/>
          <w:i/>
          <w:sz w:val="24"/>
          <w:szCs w:val="24"/>
        </w:rPr>
        <w:t>I. glandulifera</w:t>
      </w:r>
      <w:r w:rsidR="004F2CB2" w:rsidRPr="00DE4761">
        <w:rPr>
          <w:rFonts w:ascii="Times New Roman" w:hAnsi="Times New Roman" w:cs="Times New Roman"/>
          <w:sz w:val="24"/>
          <w:szCs w:val="24"/>
        </w:rPr>
        <w:t xml:space="preserve"> was inoculated with only </w:t>
      </w:r>
      <w:r w:rsidR="004F2CB2" w:rsidRPr="00DE4761">
        <w:rPr>
          <w:rFonts w:ascii="Times New Roman" w:hAnsi="Times New Roman" w:cs="Times New Roman"/>
          <w:i/>
          <w:sz w:val="24"/>
          <w:szCs w:val="24"/>
        </w:rPr>
        <w:t xml:space="preserve">C. acutatum, </w:t>
      </w:r>
      <w:r w:rsidR="00904ADD" w:rsidRPr="00DE4761">
        <w:rPr>
          <w:rFonts w:ascii="Times New Roman" w:hAnsi="Times New Roman" w:cs="Times New Roman"/>
          <w:sz w:val="24"/>
          <w:szCs w:val="24"/>
        </w:rPr>
        <w:t xml:space="preserve">but it did when AM fungi were </w:t>
      </w:r>
      <w:r w:rsidR="004F2CB2" w:rsidRPr="00DE4761">
        <w:rPr>
          <w:rFonts w:ascii="Times New Roman" w:hAnsi="Times New Roman" w:cs="Times New Roman"/>
          <w:sz w:val="24"/>
          <w:szCs w:val="24"/>
        </w:rPr>
        <w:t>also present</w:t>
      </w:r>
      <w:r w:rsidR="00904ADD" w:rsidRPr="00DE4761">
        <w:rPr>
          <w:rFonts w:ascii="Times New Roman" w:hAnsi="Times New Roman" w:cs="Times New Roman"/>
          <w:sz w:val="24"/>
          <w:szCs w:val="24"/>
        </w:rPr>
        <w:t xml:space="preserve">. </w:t>
      </w:r>
      <w:r w:rsidR="00976000" w:rsidRPr="00DE4761">
        <w:rPr>
          <w:rFonts w:ascii="Times New Roman" w:hAnsi="Times New Roman" w:cs="Times New Roman"/>
          <w:sz w:val="24"/>
          <w:szCs w:val="24"/>
        </w:rPr>
        <w:t>We suspect that this is also a result of carbon limitation in the plant; when the AM fungi are present, the defence system elicited by the endophyte is less pronounced, enabling the effect of rust infection to be more clearly seen.</w:t>
      </w:r>
      <w:r w:rsidR="00552280" w:rsidRPr="00DE4761">
        <w:rPr>
          <w:rFonts w:ascii="Times New Roman" w:hAnsi="Times New Roman" w:cs="Times New Roman"/>
          <w:sz w:val="24"/>
          <w:szCs w:val="24"/>
        </w:rPr>
        <w:t xml:space="preserve"> Meanwhile, infection by the rust increased the presence of </w:t>
      </w:r>
      <w:r w:rsidR="00552280" w:rsidRPr="00DE4761">
        <w:rPr>
          <w:rFonts w:ascii="Times New Roman" w:hAnsi="Times New Roman" w:cs="Times New Roman"/>
          <w:i/>
          <w:iCs/>
          <w:sz w:val="24"/>
          <w:szCs w:val="24"/>
        </w:rPr>
        <w:t>C. acutatum</w:t>
      </w:r>
      <w:r w:rsidR="00552280" w:rsidRPr="00DE4761">
        <w:rPr>
          <w:rFonts w:ascii="Times New Roman" w:hAnsi="Times New Roman" w:cs="Times New Roman"/>
          <w:sz w:val="24"/>
          <w:szCs w:val="24"/>
        </w:rPr>
        <w:t xml:space="preserve"> even when the endophyte had not been inoculated. </w:t>
      </w:r>
      <w:r w:rsidR="002E75E9" w:rsidRPr="00DE4761">
        <w:rPr>
          <w:rFonts w:ascii="Times New Roman" w:hAnsi="Times New Roman" w:cs="Times New Roman"/>
          <w:sz w:val="24"/>
          <w:szCs w:val="24"/>
        </w:rPr>
        <w:t xml:space="preserve">Similar </w:t>
      </w:r>
      <w:r w:rsidR="00D0747B">
        <w:rPr>
          <w:rFonts w:ascii="Times New Roman" w:hAnsi="Times New Roman" w:cs="Times New Roman"/>
          <w:sz w:val="24"/>
          <w:szCs w:val="24"/>
        </w:rPr>
        <w:t>results have been seen before (D</w:t>
      </w:r>
      <w:r w:rsidR="002E75E9" w:rsidRPr="00DE4761">
        <w:rPr>
          <w:rFonts w:ascii="Times New Roman" w:hAnsi="Times New Roman" w:cs="Times New Roman"/>
          <w:sz w:val="24"/>
          <w:szCs w:val="24"/>
        </w:rPr>
        <w:t xml:space="preserve">e Souza </w:t>
      </w:r>
      <w:r w:rsidR="006904CE" w:rsidRPr="006904CE">
        <w:rPr>
          <w:rFonts w:ascii="Times New Roman" w:hAnsi="Times New Roman" w:cs="Times New Roman"/>
          <w:sz w:val="24"/>
          <w:szCs w:val="24"/>
        </w:rPr>
        <w:t>et al</w:t>
      </w:r>
      <w:r w:rsidR="002E75E9" w:rsidRPr="00920941">
        <w:rPr>
          <w:rFonts w:ascii="Times New Roman" w:hAnsi="Times New Roman" w:cs="Times New Roman"/>
          <w:i/>
          <w:sz w:val="24"/>
          <w:szCs w:val="24"/>
        </w:rPr>
        <w:t>.</w:t>
      </w:r>
      <w:r w:rsidR="00920941" w:rsidRPr="00920941">
        <w:rPr>
          <w:rFonts w:ascii="Times New Roman" w:hAnsi="Times New Roman" w:cs="Times New Roman"/>
          <w:i/>
          <w:sz w:val="24"/>
          <w:szCs w:val="24"/>
        </w:rPr>
        <w:t>,</w:t>
      </w:r>
      <w:r w:rsidR="002E75E9" w:rsidRPr="00DE4761">
        <w:rPr>
          <w:rFonts w:ascii="Times New Roman" w:hAnsi="Times New Roman" w:cs="Times New Roman"/>
          <w:sz w:val="24"/>
          <w:szCs w:val="24"/>
        </w:rPr>
        <w:t xml:space="preserve"> 2017), in which a rust fungus increased endophyte growth in the weed </w:t>
      </w:r>
      <w:r w:rsidR="002E75E9" w:rsidRPr="00DE4761">
        <w:rPr>
          <w:rFonts w:ascii="Times New Roman" w:hAnsi="Times New Roman" w:cs="Times New Roman"/>
          <w:i/>
          <w:iCs/>
          <w:sz w:val="24"/>
          <w:szCs w:val="24"/>
        </w:rPr>
        <w:t xml:space="preserve">Euphorbia </w:t>
      </w:r>
      <w:proofErr w:type="spellStart"/>
      <w:r w:rsidR="002E75E9" w:rsidRPr="00DE4761">
        <w:rPr>
          <w:rFonts w:ascii="Times New Roman" w:hAnsi="Times New Roman" w:cs="Times New Roman"/>
          <w:i/>
          <w:iCs/>
          <w:sz w:val="24"/>
          <w:szCs w:val="24"/>
        </w:rPr>
        <w:t>hirta</w:t>
      </w:r>
      <w:proofErr w:type="spellEnd"/>
      <w:r w:rsidR="002E75E9" w:rsidRPr="00DE4761">
        <w:rPr>
          <w:rFonts w:ascii="Times New Roman" w:hAnsi="Times New Roman" w:cs="Times New Roman"/>
          <w:sz w:val="24"/>
          <w:szCs w:val="24"/>
        </w:rPr>
        <w:t xml:space="preserve">. </w:t>
      </w:r>
      <w:r w:rsidR="00552280" w:rsidRPr="00DE4761">
        <w:rPr>
          <w:rFonts w:ascii="Times New Roman" w:hAnsi="Times New Roman" w:cs="Times New Roman"/>
          <w:sz w:val="24"/>
          <w:szCs w:val="24"/>
        </w:rPr>
        <w:t>This shows the importance of considering the background community of endophytes in studies such as this, something which is very rarely done.</w:t>
      </w:r>
      <w:r w:rsidR="00A80C1E">
        <w:rPr>
          <w:rFonts w:ascii="Times New Roman" w:hAnsi="Times New Roman" w:cs="Times New Roman"/>
          <w:sz w:val="24"/>
          <w:szCs w:val="24"/>
        </w:rPr>
        <w:t xml:space="preserve"> Indeed, consideration of the multitrophic interactions between soil and foliar fungi has been minimal in biological control research, but </w:t>
      </w:r>
      <w:r w:rsidR="000C02B9">
        <w:rPr>
          <w:rFonts w:ascii="Times New Roman" w:hAnsi="Times New Roman" w:cs="Times New Roman"/>
          <w:sz w:val="24"/>
          <w:szCs w:val="24"/>
        </w:rPr>
        <w:t xml:space="preserve">this </w:t>
      </w:r>
      <w:r w:rsidR="00A80C1E">
        <w:rPr>
          <w:rFonts w:ascii="Times New Roman" w:hAnsi="Times New Roman" w:cs="Times New Roman"/>
          <w:sz w:val="24"/>
          <w:szCs w:val="24"/>
        </w:rPr>
        <w:t xml:space="preserve">is </w:t>
      </w:r>
      <w:r w:rsidR="000C02B9">
        <w:rPr>
          <w:rFonts w:ascii="Times New Roman" w:hAnsi="Times New Roman" w:cs="Times New Roman"/>
          <w:sz w:val="24"/>
          <w:szCs w:val="24"/>
        </w:rPr>
        <w:t xml:space="preserve">something that is </w:t>
      </w:r>
      <w:r w:rsidR="00A80C1E">
        <w:rPr>
          <w:rFonts w:ascii="Times New Roman" w:hAnsi="Times New Roman" w:cs="Times New Roman"/>
          <w:sz w:val="24"/>
          <w:szCs w:val="24"/>
        </w:rPr>
        <w:t xml:space="preserve">likely to be a crucial </w:t>
      </w:r>
      <w:r w:rsidR="006904CE">
        <w:rPr>
          <w:rFonts w:ascii="Times New Roman" w:hAnsi="Times New Roman" w:cs="Times New Roman"/>
          <w:sz w:val="24"/>
          <w:szCs w:val="24"/>
        </w:rPr>
        <w:t>factor</w:t>
      </w:r>
      <w:r w:rsidR="00A80C1E">
        <w:rPr>
          <w:rFonts w:ascii="Times New Roman" w:hAnsi="Times New Roman" w:cs="Times New Roman"/>
          <w:sz w:val="24"/>
          <w:szCs w:val="24"/>
        </w:rPr>
        <w:t xml:space="preserve"> in determining the efficacy of a fungal </w:t>
      </w:r>
      <w:r w:rsidR="000C02B9">
        <w:rPr>
          <w:rFonts w:ascii="Times New Roman" w:hAnsi="Times New Roman" w:cs="Times New Roman"/>
          <w:sz w:val="24"/>
          <w:szCs w:val="24"/>
        </w:rPr>
        <w:t xml:space="preserve">control </w:t>
      </w:r>
      <w:r w:rsidR="00A80C1E">
        <w:rPr>
          <w:rFonts w:ascii="Times New Roman" w:hAnsi="Times New Roman" w:cs="Times New Roman"/>
          <w:sz w:val="24"/>
          <w:szCs w:val="24"/>
        </w:rPr>
        <w:t xml:space="preserve">agent (de la Cruz </w:t>
      </w:r>
      <w:r w:rsidR="006904CE" w:rsidRPr="006904CE">
        <w:rPr>
          <w:rFonts w:ascii="Times New Roman" w:hAnsi="Times New Roman" w:cs="Times New Roman"/>
          <w:sz w:val="24"/>
          <w:szCs w:val="24"/>
        </w:rPr>
        <w:t>et al</w:t>
      </w:r>
      <w:r w:rsidR="00A80C1E">
        <w:rPr>
          <w:rFonts w:ascii="Times New Roman" w:hAnsi="Times New Roman" w:cs="Times New Roman"/>
          <w:sz w:val="24"/>
          <w:szCs w:val="24"/>
        </w:rPr>
        <w:t>., 2018).</w:t>
      </w:r>
    </w:p>
    <w:p w14:paraId="436B2A6D" w14:textId="3D0D5420" w:rsidR="00976000" w:rsidRPr="00BA5814" w:rsidRDefault="00976000" w:rsidP="000F36D4">
      <w:pPr>
        <w:spacing w:after="0" w:line="360" w:lineRule="auto"/>
        <w:ind w:firstLine="720"/>
        <w:rPr>
          <w:rFonts w:ascii="Times New Roman" w:hAnsi="Times New Roman" w:cs="Times New Roman"/>
          <w:sz w:val="24"/>
          <w:szCs w:val="24"/>
        </w:rPr>
      </w:pPr>
      <w:r w:rsidRPr="00DE4761">
        <w:rPr>
          <w:rFonts w:ascii="Times New Roman" w:hAnsi="Times New Roman" w:cs="Times New Roman"/>
          <w:sz w:val="24"/>
          <w:szCs w:val="24"/>
        </w:rPr>
        <w:t xml:space="preserve">Compared with other weeds, the endophyte community of </w:t>
      </w:r>
      <w:r w:rsidRPr="00DE4761">
        <w:rPr>
          <w:rFonts w:ascii="Times New Roman" w:hAnsi="Times New Roman" w:cs="Times New Roman"/>
          <w:i/>
          <w:iCs/>
          <w:sz w:val="24"/>
          <w:szCs w:val="24"/>
        </w:rPr>
        <w:t>I. glandulifera</w:t>
      </w:r>
      <w:r w:rsidRPr="00DE4761">
        <w:rPr>
          <w:rFonts w:ascii="Times New Roman" w:hAnsi="Times New Roman" w:cs="Times New Roman"/>
          <w:sz w:val="24"/>
          <w:szCs w:val="24"/>
        </w:rPr>
        <w:t xml:space="preserve"> is relatively i</w:t>
      </w:r>
      <w:r w:rsidR="002C2C46" w:rsidRPr="00DE4761">
        <w:rPr>
          <w:rFonts w:ascii="Times New Roman" w:hAnsi="Times New Roman" w:cs="Times New Roman"/>
          <w:sz w:val="24"/>
          <w:szCs w:val="24"/>
        </w:rPr>
        <w:t xml:space="preserve">mpoverished (Currie </w:t>
      </w:r>
      <w:r w:rsidR="006904CE" w:rsidRPr="006904CE">
        <w:rPr>
          <w:rFonts w:ascii="Times New Roman" w:hAnsi="Times New Roman" w:cs="Times New Roman"/>
          <w:sz w:val="24"/>
          <w:szCs w:val="24"/>
        </w:rPr>
        <w:t>et al</w:t>
      </w:r>
      <w:r w:rsidR="002C2C46" w:rsidRPr="00920941">
        <w:rPr>
          <w:rFonts w:ascii="Times New Roman" w:hAnsi="Times New Roman" w:cs="Times New Roman"/>
          <w:i/>
          <w:sz w:val="24"/>
          <w:szCs w:val="24"/>
        </w:rPr>
        <w:t>.</w:t>
      </w:r>
      <w:r w:rsidR="00920941" w:rsidRPr="00920941">
        <w:rPr>
          <w:rFonts w:ascii="Times New Roman" w:hAnsi="Times New Roman" w:cs="Times New Roman"/>
          <w:i/>
          <w:sz w:val="24"/>
          <w:szCs w:val="24"/>
        </w:rPr>
        <w:t>,</w:t>
      </w:r>
      <w:r w:rsidR="002C2C46" w:rsidRPr="00DE4761">
        <w:rPr>
          <w:rFonts w:ascii="Times New Roman" w:hAnsi="Times New Roman" w:cs="Times New Roman"/>
          <w:sz w:val="24"/>
          <w:szCs w:val="24"/>
        </w:rPr>
        <w:t xml:space="preserve"> 2020</w:t>
      </w:r>
      <w:r w:rsidRPr="00DE4761">
        <w:rPr>
          <w:rFonts w:ascii="Times New Roman" w:hAnsi="Times New Roman" w:cs="Times New Roman"/>
          <w:sz w:val="24"/>
          <w:szCs w:val="24"/>
        </w:rPr>
        <w:t xml:space="preserve">). </w:t>
      </w:r>
      <w:r w:rsidR="002E75E9" w:rsidRPr="00DE4761">
        <w:rPr>
          <w:rFonts w:ascii="Times New Roman" w:hAnsi="Times New Roman" w:cs="Times New Roman"/>
          <w:sz w:val="24"/>
          <w:szCs w:val="24"/>
        </w:rPr>
        <w:t xml:space="preserve">The two commonest species, </w:t>
      </w:r>
      <w:r w:rsidR="002E75E9" w:rsidRPr="00DE4761">
        <w:rPr>
          <w:rFonts w:ascii="Times New Roman" w:hAnsi="Times New Roman" w:cs="Times New Roman"/>
          <w:i/>
          <w:iCs/>
          <w:sz w:val="24"/>
          <w:szCs w:val="24"/>
        </w:rPr>
        <w:t>C. acutatum</w:t>
      </w:r>
      <w:r w:rsidR="002E75E9" w:rsidRPr="00DE4761">
        <w:rPr>
          <w:rFonts w:ascii="Times New Roman" w:hAnsi="Times New Roman" w:cs="Times New Roman"/>
          <w:sz w:val="24"/>
          <w:szCs w:val="24"/>
        </w:rPr>
        <w:t xml:space="preserve"> and </w:t>
      </w:r>
      <w:r w:rsidR="002E75E9" w:rsidRPr="00DE4761">
        <w:rPr>
          <w:rFonts w:ascii="Times New Roman" w:hAnsi="Times New Roman" w:cs="Times New Roman"/>
          <w:i/>
          <w:iCs/>
          <w:sz w:val="24"/>
          <w:szCs w:val="24"/>
        </w:rPr>
        <w:t>C</w:t>
      </w:r>
      <w:r w:rsidR="00D714A0" w:rsidRPr="00DE4761">
        <w:rPr>
          <w:rFonts w:ascii="Times New Roman" w:hAnsi="Times New Roman" w:cs="Times New Roman"/>
          <w:i/>
          <w:iCs/>
          <w:sz w:val="24"/>
          <w:szCs w:val="24"/>
        </w:rPr>
        <w:t>l</w:t>
      </w:r>
      <w:r w:rsidR="002E75E9" w:rsidRPr="00DE4761">
        <w:rPr>
          <w:rFonts w:ascii="Times New Roman" w:hAnsi="Times New Roman" w:cs="Times New Roman"/>
          <w:i/>
          <w:iCs/>
          <w:sz w:val="24"/>
          <w:szCs w:val="24"/>
        </w:rPr>
        <w:t>. oxysporum</w:t>
      </w:r>
      <w:r w:rsidR="002E75E9" w:rsidRPr="00DE4761">
        <w:rPr>
          <w:rFonts w:ascii="Times New Roman" w:hAnsi="Times New Roman" w:cs="Times New Roman"/>
          <w:sz w:val="24"/>
          <w:szCs w:val="24"/>
        </w:rPr>
        <w:t xml:space="preserve"> both seem to have antagonistic effects on plant growth</w:t>
      </w:r>
      <w:r w:rsidR="00FD0F28" w:rsidRPr="00DE4761">
        <w:rPr>
          <w:rFonts w:ascii="Times New Roman" w:hAnsi="Times New Roman" w:cs="Times New Roman"/>
          <w:sz w:val="24"/>
          <w:szCs w:val="24"/>
        </w:rPr>
        <w:t xml:space="preserve">, here and elsewhere (Ab Razak </w:t>
      </w:r>
      <w:r w:rsidR="0088437A">
        <w:rPr>
          <w:rFonts w:ascii="Times New Roman" w:hAnsi="Times New Roman" w:cs="Times New Roman"/>
          <w:sz w:val="24"/>
          <w:szCs w:val="24"/>
        </w:rPr>
        <w:t>&amp;</w:t>
      </w:r>
      <w:r w:rsidR="002E75E9" w:rsidRPr="00DE4761">
        <w:rPr>
          <w:rFonts w:ascii="Times New Roman" w:hAnsi="Times New Roman" w:cs="Times New Roman"/>
          <w:sz w:val="24"/>
          <w:szCs w:val="24"/>
        </w:rPr>
        <w:t xml:space="preserve"> Gange 2021). To date, the </w:t>
      </w:r>
      <w:r w:rsidR="00E55F57" w:rsidRPr="00DE4761">
        <w:rPr>
          <w:rFonts w:ascii="Times New Roman" w:hAnsi="Times New Roman" w:cs="Times New Roman"/>
          <w:sz w:val="24"/>
          <w:szCs w:val="24"/>
        </w:rPr>
        <w:t xml:space="preserve">indigenous </w:t>
      </w:r>
      <w:r w:rsidR="002E75E9" w:rsidRPr="00DE4761">
        <w:rPr>
          <w:rFonts w:ascii="Times New Roman" w:hAnsi="Times New Roman" w:cs="Times New Roman"/>
          <w:sz w:val="24"/>
          <w:szCs w:val="24"/>
        </w:rPr>
        <w:t xml:space="preserve">endophyte community of </w:t>
      </w:r>
      <w:r w:rsidR="00E55F57" w:rsidRPr="00DE4761">
        <w:rPr>
          <w:rFonts w:ascii="Times New Roman" w:hAnsi="Times New Roman" w:cs="Times New Roman"/>
          <w:sz w:val="24"/>
          <w:szCs w:val="24"/>
        </w:rPr>
        <w:t xml:space="preserve">the target </w:t>
      </w:r>
      <w:r w:rsidR="002E75E9" w:rsidRPr="00DE4761">
        <w:rPr>
          <w:rFonts w:ascii="Times New Roman" w:hAnsi="Times New Roman" w:cs="Times New Roman"/>
          <w:sz w:val="24"/>
          <w:szCs w:val="24"/>
        </w:rPr>
        <w:t xml:space="preserve">weeds has </w:t>
      </w:r>
      <w:r w:rsidR="00E55F57" w:rsidRPr="00DE4761">
        <w:rPr>
          <w:rFonts w:ascii="Times New Roman" w:hAnsi="Times New Roman" w:cs="Times New Roman"/>
          <w:sz w:val="24"/>
          <w:szCs w:val="24"/>
        </w:rPr>
        <w:t>received very little attention when considering the success of introduced pathogenic control agents (Morin</w:t>
      </w:r>
      <w:r w:rsidR="0088437A">
        <w:rPr>
          <w:rFonts w:ascii="Times New Roman" w:hAnsi="Times New Roman" w:cs="Times New Roman"/>
          <w:sz w:val="24"/>
          <w:szCs w:val="24"/>
        </w:rPr>
        <w:t>,</w:t>
      </w:r>
      <w:r w:rsidR="00E55F57" w:rsidRPr="00DE4761">
        <w:rPr>
          <w:rFonts w:ascii="Times New Roman" w:hAnsi="Times New Roman" w:cs="Times New Roman"/>
          <w:sz w:val="24"/>
          <w:szCs w:val="24"/>
        </w:rPr>
        <w:t xml:space="preserve"> 2020). It is likely that </w:t>
      </w:r>
      <w:r w:rsidR="0013510D" w:rsidRPr="00DE4761">
        <w:rPr>
          <w:rFonts w:ascii="Times New Roman" w:hAnsi="Times New Roman" w:cs="Times New Roman"/>
          <w:sz w:val="24"/>
          <w:szCs w:val="24"/>
        </w:rPr>
        <w:t>the composition of a</w:t>
      </w:r>
      <w:r w:rsidR="00E55F57" w:rsidRPr="00DE4761">
        <w:rPr>
          <w:rFonts w:ascii="Times New Roman" w:hAnsi="Times New Roman" w:cs="Times New Roman"/>
          <w:sz w:val="24"/>
          <w:szCs w:val="24"/>
        </w:rPr>
        <w:t xml:space="preserve"> plant’s microbiome determines the success of a biological control agent establishing (Currie </w:t>
      </w:r>
      <w:r w:rsidR="006904CE" w:rsidRPr="006904CE">
        <w:rPr>
          <w:rFonts w:ascii="Times New Roman" w:hAnsi="Times New Roman" w:cs="Times New Roman"/>
          <w:sz w:val="24"/>
          <w:szCs w:val="24"/>
        </w:rPr>
        <w:t>et al</w:t>
      </w:r>
      <w:r w:rsidR="00E55F57" w:rsidRPr="00920941">
        <w:rPr>
          <w:rFonts w:ascii="Times New Roman" w:hAnsi="Times New Roman" w:cs="Times New Roman"/>
          <w:i/>
          <w:sz w:val="24"/>
          <w:szCs w:val="24"/>
        </w:rPr>
        <w:t>.</w:t>
      </w:r>
      <w:r w:rsidR="00920941" w:rsidRPr="00920941">
        <w:rPr>
          <w:rFonts w:ascii="Times New Roman" w:hAnsi="Times New Roman" w:cs="Times New Roman"/>
          <w:i/>
          <w:sz w:val="24"/>
          <w:szCs w:val="24"/>
        </w:rPr>
        <w:t>,</w:t>
      </w:r>
      <w:r w:rsidR="00E55F57" w:rsidRPr="00DE4761">
        <w:rPr>
          <w:rFonts w:ascii="Times New Roman" w:hAnsi="Times New Roman" w:cs="Times New Roman"/>
          <w:sz w:val="24"/>
          <w:szCs w:val="24"/>
        </w:rPr>
        <w:t xml:space="preserve"> 2020)</w:t>
      </w:r>
      <w:r w:rsidR="0013510D" w:rsidRPr="00DE4761">
        <w:rPr>
          <w:rFonts w:ascii="Times New Roman" w:hAnsi="Times New Roman" w:cs="Times New Roman"/>
          <w:sz w:val="24"/>
          <w:szCs w:val="24"/>
        </w:rPr>
        <w:t xml:space="preserve">. Given that the constituents of the </w:t>
      </w:r>
      <w:r w:rsidR="00AA360B" w:rsidRPr="00DE4761">
        <w:rPr>
          <w:rFonts w:ascii="Times New Roman" w:hAnsi="Times New Roman" w:cs="Times New Roman"/>
          <w:sz w:val="24"/>
          <w:szCs w:val="24"/>
        </w:rPr>
        <w:t xml:space="preserve">foliar </w:t>
      </w:r>
      <w:r w:rsidR="0013510D" w:rsidRPr="00DE4761">
        <w:rPr>
          <w:rFonts w:ascii="Times New Roman" w:hAnsi="Times New Roman" w:cs="Times New Roman"/>
          <w:sz w:val="24"/>
          <w:szCs w:val="24"/>
        </w:rPr>
        <w:t>microbiome are influenced by the identity of the host and a wide range of environmental factors, it is perhaps not surprising that biological control of weeds using pathogens has on occasions seen variation in success in both space and time (</w:t>
      </w:r>
      <w:proofErr w:type="spellStart"/>
      <w:r w:rsidR="0013510D" w:rsidRPr="00DE4761">
        <w:rPr>
          <w:rFonts w:ascii="Times New Roman" w:hAnsi="Times New Roman" w:cs="Times New Roman"/>
          <w:sz w:val="24"/>
          <w:szCs w:val="24"/>
        </w:rPr>
        <w:t>Schwarzlander</w:t>
      </w:r>
      <w:proofErr w:type="spellEnd"/>
      <w:r w:rsidR="0013510D" w:rsidRPr="00DE4761">
        <w:rPr>
          <w:rFonts w:ascii="Times New Roman" w:hAnsi="Times New Roman" w:cs="Times New Roman"/>
          <w:sz w:val="24"/>
          <w:szCs w:val="24"/>
        </w:rPr>
        <w:t xml:space="preserve"> </w:t>
      </w:r>
      <w:r w:rsidR="006904CE" w:rsidRPr="006904CE">
        <w:rPr>
          <w:rFonts w:ascii="Times New Roman" w:hAnsi="Times New Roman" w:cs="Times New Roman"/>
          <w:sz w:val="24"/>
          <w:szCs w:val="24"/>
        </w:rPr>
        <w:t>et al</w:t>
      </w:r>
      <w:r w:rsidR="0013510D" w:rsidRPr="00920941">
        <w:rPr>
          <w:rFonts w:ascii="Times New Roman" w:hAnsi="Times New Roman" w:cs="Times New Roman"/>
          <w:i/>
          <w:sz w:val="24"/>
          <w:szCs w:val="24"/>
        </w:rPr>
        <w:t>.</w:t>
      </w:r>
      <w:r w:rsidR="00920941" w:rsidRPr="00920941">
        <w:rPr>
          <w:rFonts w:ascii="Times New Roman" w:hAnsi="Times New Roman" w:cs="Times New Roman"/>
          <w:i/>
          <w:sz w:val="24"/>
          <w:szCs w:val="24"/>
        </w:rPr>
        <w:t>,</w:t>
      </w:r>
      <w:r w:rsidR="00920941">
        <w:rPr>
          <w:rFonts w:ascii="Times New Roman" w:hAnsi="Times New Roman" w:cs="Times New Roman"/>
          <w:sz w:val="24"/>
          <w:szCs w:val="24"/>
        </w:rPr>
        <w:t xml:space="preserve"> </w:t>
      </w:r>
      <w:r w:rsidR="0013510D" w:rsidRPr="00DE4761">
        <w:rPr>
          <w:rFonts w:ascii="Times New Roman" w:hAnsi="Times New Roman" w:cs="Times New Roman"/>
          <w:sz w:val="24"/>
          <w:szCs w:val="24"/>
        </w:rPr>
        <w:t>2018).</w:t>
      </w:r>
      <w:r w:rsidR="00E13A92" w:rsidRPr="00DE4761">
        <w:rPr>
          <w:rFonts w:ascii="Times New Roman" w:hAnsi="Times New Roman" w:cs="Times New Roman"/>
          <w:sz w:val="24"/>
          <w:szCs w:val="24"/>
        </w:rPr>
        <w:t xml:space="preserve"> We therefore recommend that consideration of the plant’s </w:t>
      </w:r>
      <w:r w:rsidR="0025356D" w:rsidRPr="00DE4761">
        <w:rPr>
          <w:rFonts w:ascii="Times New Roman" w:hAnsi="Times New Roman" w:cs="Times New Roman"/>
          <w:sz w:val="24"/>
          <w:szCs w:val="24"/>
        </w:rPr>
        <w:t xml:space="preserve">overall </w:t>
      </w:r>
      <w:r w:rsidR="00E13A92" w:rsidRPr="00DE4761">
        <w:rPr>
          <w:rFonts w:ascii="Times New Roman" w:hAnsi="Times New Roman" w:cs="Times New Roman"/>
          <w:sz w:val="24"/>
          <w:szCs w:val="24"/>
        </w:rPr>
        <w:t>microbiome and how it may react to the inoculation of a control agent should be a fundamental part of future st</w:t>
      </w:r>
      <w:r w:rsidR="008E6496" w:rsidRPr="00DE4761">
        <w:rPr>
          <w:rFonts w:ascii="Times New Roman" w:hAnsi="Times New Roman" w:cs="Times New Roman"/>
          <w:sz w:val="24"/>
          <w:szCs w:val="24"/>
        </w:rPr>
        <w:t>u</w:t>
      </w:r>
      <w:r w:rsidR="00E13A92" w:rsidRPr="00DE4761">
        <w:rPr>
          <w:rFonts w:ascii="Times New Roman" w:hAnsi="Times New Roman" w:cs="Times New Roman"/>
          <w:sz w:val="24"/>
          <w:szCs w:val="24"/>
        </w:rPr>
        <w:t>dies in weed biological control.</w:t>
      </w:r>
      <w:r w:rsidR="00342905" w:rsidRPr="00DE4761">
        <w:rPr>
          <w:rFonts w:ascii="Times New Roman" w:hAnsi="Times New Roman" w:cs="Times New Roman"/>
          <w:sz w:val="24"/>
          <w:szCs w:val="24"/>
        </w:rPr>
        <w:t xml:space="preserve">  While challenging, such an approach offers great potential in making such control programmes more effective (Orozco-</w:t>
      </w:r>
      <w:proofErr w:type="spellStart"/>
      <w:r w:rsidR="00342905" w:rsidRPr="00DE4761">
        <w:rPr>
          <w:rFonts w:ascii="Times New Roman" w:hAnsi="Times New Roman" w:cs="Times New Roman"/>
          <w:sz w:val="24"/>
          <w:szCs w:val="24"/>
        </w:rPr>
        <w:t>Mosqueda</w:t>
      </w:r>
      <w:proofErr w:type="spellEnd"/>
      <w:r w:rsidR="00342905" w:rsidRPr="00DE4761">
        <w:rPr>
          <w:rFonts w:ascii="Times New Roman" w:hAnsi="Times New Roman" w:cs="Times New Roman"/>
          <w:sz w:val="24"/>
          <w:szCs w:val="24"/>
        </w:rPr>
        <w:t xml:space="preserve"> </w:t>
      </w:r>
      <w:r w:rsidR="006904CE" w:rsidRPr="006904CE">
        <w:rPr>
          <w:rFonts w:ascii="Times New Roman" w:hAnsi="Times New Roman" w:cs="Times New Roman"/>
          <w:sz w:val="24"/>
          <w:szCs w:val="24"/>
        </w:rPr>
        <w:t>et al</w:t>
      </w:r>
      <w:r w:rsidR="00920941" w:rsidRPr="00920941">
        <w:rPr>
          <w:rFonts w:ascii="Times New Roman" w:hAnsi="Times New Roman" w:cs="Times New Roman"/>
          <w:i/>
          <w:sz w:val="24"/>
          <w:szCs w:val="24"/>
        </w:rPr>
        <w:t>.,</w:t>
      </w:r>
      <w:r w:rsidR="00342905" w:rsidRPr="00DE4761">
        <w:rPr>
          <w:rFonts w:ascii="Times New Roman" w:hAnsi="Times New Roman" w:cs="Times New Roman"/>
          <w:sz w:val="24"/>
          <w:szCs w:val="24"/>
        </w:rPr>
        <w:t xml:space="preserve"> 2018). Furthermore, it is now accepted that successful biological programmes</w:t>
      </w:r>
      <w:r w:rsidR="00342905" w:rsidRPr="00BA5814">
        <w:rPr>
          <w:rFonts w:ascii="Times New Roman" w:hAnsi="Times New Roman" w:cs="Times New Roman"/>
          <w:sz w:val="24"/>
          <w:szCs w:val="24"/>
        </w:rPr>
        <w:t xml:space="preserve"> require simultaneous habitat restoration, </w:t>
      </w:r>
      <w:r w:rsidR="00AA360B" w:rsidRPr="00BA5814">
        <w:rPr>
          <w:rFonts w:ascii="Times New Roman" w:hAnsi="Times New Roman" w:cs="Times New Roman"/>
          <w:sz w:val="24"/>
          <w:szCs w:val="24"/>
        </w:rPr>
        <w:t>in which the root microbiome could play a fundamental ro</w:t>
      </w:r>
      <w:r w:rsidR="00920941">
        <w:rPr>
          <w:rFonts w:ascii="Times New Roman" w:hAnsi="Times New Roman" w:cs="Times New Roman"/>
          <w:sz w:val="24"/>
          <w:szCs w:val="24"/>
        </w:rPr>
        <w:t>le (</w:t>
      </w:r>
      <w:r w:rsidR="00D0747B">
        <w:rPr>
          <w:rFonts w:ascii="Times New Roman" w:hAnsi="Times New Roman" w:cs="Times New Roman"/>
          <w:sz w:val="24"/>
          <w:szCs w:val="24"/>
        </w:rPr>
        <w:t>Van D</w:t>
      </w:r>
      <w:r w:rsidR="002C2C46" w:rsidRPr="00BA5814">
        <w:rPr>
          <w:rFonts w:ascii="Times New Roman" w:hAnsi="Times New Roman" w:cs="Times New Roman"/>
          <w:sz w:val="24"/>
          <w:szCs w:val="24"/>
        </w:rPr>
        <w:t xml:space="preserve">er Heijden </w:t>
      </w:r>
      <w:r w:rsidR="006904CE" w:rsidRPr="006904CE">
        <w:rPr>
          <w:rFonts w:ascii="Times New Roman" w:hAnsi="Times New Roman" w:cs="Times New Roman"/>
          <w:sz w:val="24"/>
          <w:szCs w:val="24"/>
        </w:rPr>
        <w:t>et al</w:t>
      </w:r>
      <w:r w:rsidR="002C2C46" w:rsidRPr="00920941">
        <w:rPr>
          <w:rFonts w:ascii="Times New Roman" w:hAnsi="Times New Roman" w:cs="Times New Roman"/>
          <w:i/>
          <w:sz w:val="24"/>
          <w:szCs w:val="24"/>
        </w:rPr>
        <w:t>.</w:t>
      </w:r>
      <w:r w:rsidR="00920941" w:rsidRPr="00920941">
        <w:rPr>
          <w:rFonts w:ascii="Times New Roman" w:hAnsi="Times New Roman" w:cs="Times New Roman"/>
          <w:i/>
          <w:sz w:val="24"/>
          <w:szCs w:val="24"/>
        </w:rPr>
        <w:t>,</w:t>
      </w:r>
      <w:r w:rsidR="002C2C46" w:rsidRPr="00BA5814">
        <w:rPr>
          <w:rFonts w:ascii="Times New Roman" w:hAnsi="Times New Roman" w:cs="Times New Roman"/>
          <w:sz w:val="24"/>
          <w:szCs w:val="24"/>
        </w:rPr>
        <w:t xml:space="preserve"> 2008</w:t>
      </w:r>
      <w:r w:rsidR="0088437A">
        <w:rPr>
          <w:rFonts w:ascii="Times New Roman" w:hAnsi="Times New Roman" w:cs="Times New Roman"/>
          <w:sz w:val="24"/>
          <w:szCs w:val="24"/>
        </w:rPr>
        <w:t>; De la Cruz et al., 2018</w:t>
      </w:r>
      <w:r w:rsidR="00342905" w:rsidRPr="00BA5814">
        <w:rPr>
          <w:rFonts w:ascii="Times New Roman" w:hAnsi="Times New Roman" w:cs="Times New Roman"/>
          <w:sz w:val="24"/>
          <w:szCs w:val="24"/>
        </w:rPr>
        <w:t>).</w:t>
      </w:r>
    </w:p>
    <w:p w14:paraId="357773D6" w14:textId="560C1B4D" w:rsidR="0013510D" w:rsidRPr="00BA5814" w:rsidRDefault="0013510D" w:rsidP="000F36D4">
      <w:pPr>
        <w:spacing w:after="0" w:line="360" w:lineRule="auto"/>
        <w:rPr>
          <w:rFonts w:ascii="Times New Roman" w:hAnsi="Times New Roman" w:cs="Times New Roman"/>
          <w:sz w:val="24"/>
          <w:szCs w:val="24"/>
        </w:rPr>
      </w:pPr>
    </w:p>
    <w:p w14:paraId="2FBB637B" w14:textId="588F28D0" w:rsidR="00976000" w:rsidRPr="00BA5814" w:rsidRDefault="00574E5D" w:rsidP="000F36D4">
      <w:pPr>
        <w:pStyle w:val="Heading1"/>
        <w:rPr>
          <w:bCs/>
        </w:rPr>
      </w:pPr>
      <w:proofErr w:type="gramStart"/>
      <w:r w:rsidRPr="00BA5814">
        <w:rPr>
          <w:bCs/>
        </w:rPr>
        <w:t>5</w:t>
      </w:r>
      <w:r w:rsidR="008E6496" w:rsidRPr="00BA5814">
        <w:rPr>
          <w:bCs/>
        </w:rPr>
        <w:t xml:space="preserve">  </w:t>
      </w:r>
      <w:r w:rsidR="008E6496" w:rsidRPr="00BA5814">
        <w:rPr>
          <w:b w:val="0"/>
          <w:bCs/>
        </w:rPr>
        <w:t>|</w:t>
      </w:r>
      <w:proofErr w:type="gramEnd"/>
      <w:r w:rsidR="008E6496" w:rsidRPr="00BA5814">
        <w:rPr>
          <w:b w:val="0"/>
          <w:bCs/>
        </w:rPr>
        <w:t xml:space="preserve">  </w:t>
      </w:r>
      <w:r w:rsidR="000F36D4" w:rsidRPr="00BA5814">
        <w:rPr>
          <w:rStyle w:val="Heading1Char"/>
          <w:b/>
        </w:rPr>
        <w:t>CONCLUSIONS</w:t>
      </w:r>
    </w:p>
    <w:p w14:paraId="6E15CC45" w14:textId="77777777" w:rsidR="000F36D4" w:rsidRPr="00BA5814" w:rsidRDefault="000F36D4" w:rsidP="000F36D4">
      <w:pPr>
        <w:spacing w:after="0" w:line="360" w:lineRule="auto"/>
        <w:rPr>
          <w:rFonts w:ascii="Times New Roman" w:hAnsi="Times New Roman" w:cs="Times New Roman"/>
          <w:sz w:val="24"/>
          <w:szCs w:val="24"/>
        </w:rPr>
      </w:pPr>
    </w:p>
    <w:p w14:paraId="7227C6E1" w14:textId="012BEBE8" w:rsidR="008E6496" w:rsidRPr="00BA5814" w:rsidRDefault="008E6496" w:rsidP="000F36D4">
      <w:pPr>
        <w:spacing w:after="0" w:line="360" w:lineRule="auto"/>
        <w:rPr>
          <w:rFonts w:ascii="Times New Roman" w:hAnsi="Times New Roman" w:cs="Times New Roman"/>
          <w:sz w:val="24"/>
          <w:szCs w:val="24"/>
        </w:rPr>
      </w:pPr>
      <w:r w:rsidRPr="00BA5814">
        <w:rPr>
          <w:rFonts w:ascii="Times New Roman" w:hAnsi="Times New Roman" w:cs="Times New Roman"/>
          <w:i/>
          <w:iCs/>
          <w:sz w:val="24"/>
          <w:szCs w:val="24"/>
        </w:rPr>
        <w:t>Impatiens glandulifera</w:t>
      </w:r>
      <w:r w:rsidRPr="00BA5814">
        <w:rPr>
          <w:rFonts w:ascii="Times New Roman" w:hAnsi="Times New Roman" w:cs="Times New Roman"/>
          <w:sz w:val="24"/>
          <w:szCs w:val="24"/>
        </w:rPr>
        <w:t xml:space="preserve"> appears to be a facultatively mycorrhizal plant and its antagonism by certain AM fungi could be exploited in future biological control programmes. AM fungi can </w:t>
      </w:r>
      <w:r w:rsidRPr="00BA5814">
        <w:rPr>
          <w:rFonts w:ascii="Times New Roman" w:hAnsi="Times New Roman" w:cs="Times New Roman"/>
          <w:sz w:val="24"/>
          <w:szCs w:val="24"/>
        </w:rPr>
        <w:lastRenderedPageBreak/>
        <w:t xml:space="preserve">increase the efficacy of the rust pathogen </w:t>
      </w:r>
      <w:r w:rsidRPr="00BA5814">
        <w:rPr>
          <w:rFonts w:ascii="Times New Roman" w:hAnsi="Times New Roman" w:cs="Times New Roman"/>
          <w:i/>
          <w:iCs/>
          <w:sz w:val="24"/>
          <w:szCs w:val="24"/>
        </w:rPr>
        <w:t xml:space="preserve">P. komarovii </w:t>
      </w:r>
      <w:r w:rsidRPr="00BA5814">
        <w:rPr>
          <w:rFonts w:ascii="Times New Roman" w:hAnsi="Times New Roman" w:cs="Times New Roman"/>
          <w:sz w:val="24"/>
          <w:szCs w:val="24"/>
        </w:rPr>
        <w:t xml:space="preserve">var </w:t>
      </w:r>
      <w:r w:rsidRPr="00BA5814">
        <w:rPr>
          <w:rFonts w:ascii="Times New Roman" w:hAnsi="Times New Roman" w:cs="Times New Roman"/>
          <w:i/>
          <w:iCs/>
          <w:sz w:val="24"/>
          <w:szCs w:val="24"/>
        </w:rPr>
        <w:t>glanduliferae</w:t>
      </w:r>
      <w:r w:rsidRPr="00BA5814">
        <w:rPr>
          <w:rFonts w:ascii="Times New Roman" w:hAnsi="Times New Roman" w:cs="Times New Roman"/>
          <w:sz w:val="24"/>
          <w:szCs w:val="24"/>
        </w:rPr>
        <w:t xml:space="preserve"> with plants being smallest when both the </w:t>
      </w:r>
      <w:r w:rsidR="00405249" w:rsidRPr="00BA5814">
        <w:rPr>
          <w:rFonts w:ascii="Times New Roman" w:hAnsi="Times New Roman" w:cs="Times New Roman"/>
          <w:sz w:val="24"/>
          <w:szCs w:val="24"/>
        </w:rPr>
        <w:t xml:space="preserve">AM </w:t>
      </w:r>
      <w:r w:rsidRPr="00BA5814">
        <w:rPr>
          <w:rFonts w:ascii="Times New Roman" w:hAnsi="Times New Roman" w:cs="Times New Roman"/>
          <w:sz w:val="24"/>
          <w:szCs w:val="24"/>
        </w:rPr>
        <w:t>fungi and rust were inoculated</w:t>
      </w:r>
      <w:r w:rsidR="00405249" w:rsidRPr="00BA5814">
        <w:rPr>
          <w:rFonts w:ascii="Times New Roman" w:hAnsi="Times New Roman" w:cs="Times New Roman"/>
          <w:sz w:val="24"/>
          <w:szCs w:val="24"/>
        </w:rPr>
        <w:t xml:space="preserve"> simultaneously</w:t>
      </w:r>
      <w:r w:rsidRPr="00BA5814">
        <w:rPr>
          <w:rFonts w:ascii="Times New Roman" w:hAnsi="Times New Roman" w:cs="Times New Roman"/>
          <w:sz w:val="24"/>
          <w:szCs w:val="24"/>
        </w:rPr>
        <w:t>. Furthermore, AM fungi can enhance the infection of plants by unspecialised endophytes, which in turn can reduce plant size even if the rust is absent. These interactions are different to those previously reported with other plants, and likely stem from the carbon demand by AM fungi which compromises the plant’s defence system. Furthermore, the use of AM fungal inocula in the field could have additional benefits, by increasing plan</w:t>
      </w:r>
      <w:r w:rsidR="00B41FB8" w:rsidRPr="00BA5814">
        <w:rPr>
          <w:rFonts w:ascii="Times New Roman" w:hAnsi="Times New Roman" w:cs="Times New Roman"/>
          <w:sz w:val="24"/>
          <w:szCs w:val="24"/>
        </w:rPr>
        <w:t>t</w:t>
      </w:r>
      <w:r w:rsidRPr="00BA5814">
        <w:rPr>
          <w:rFonts w:ascii="Times New Roman" w:hAnsi="Times New Roman" w:cs="Times New Roman"/>
          <w:sz w:val="24"/>
          <w:szCs w:val="24"/>
        </w:rPr>
        <w:t xml:space="preserve"> diversity, through a combination of positive direct growth effects and interspecific competition </w:t>
      </w:r>
      <w:r w:rsidR="00B41FB8" w:rsidRPr="00BA5814">
        <w:rPr>
          <w:rFonts w:ascii="Times New Roman" w:hAnsi="Times New Roman" w:cs="Times New Roman"/>
          <w:sz w:val="24"/>
          <w:szCs w:val="24"/>
        </w:rPr>
        <w:t>tipped in favour of the native plants.</w:t>
      </w:r>
    </w:p>
    <w:p w14:paraId="5B2EF610" w14:textId="7571BC77" w:rsidR="009B5BC2" w:rsidRPr="00BA5814" w:rsidRDefault="009B5BC2" w:rsidP="000F36D4">
      <w:pPr>
        <w:spacing w:after="0" w:line="360" w:lineRule="auto"/>
        <w:rPr>
          <w:rFonts w:ascii="Times New Roman" w:hAnsi="Times New Roman" w:cs="Times New Roman"/>
          <w:sz w:val="24"/>
          <w:szCs w:val="24"/>
        </w:rPr>
      </w:pPr>
    </w:p>
    <w:p w14:paraId="6E09E467" w14:textId="5A135EBD" w:rsidR="009B5BC2" w:rsidRPr="00BA5814" w:rsidRDefault="009B5BC2" w:rsidP="00656BA1">
      <w:pPr>
        <w:pStyle w:val="Heading1"/>
      </w:pPr>
      <w:r w:rsidRPr="00BA5814">
        <w:t>AUTHOR CONTRIBUTIONS</w:t>
      </w:r>
    </w:p>
    <w:p w14:paraId="73349687" w14:textId="77777777" w:rsidR="00656BA1" w:rsidRPr="00BA5814" w:rsidRDefault="00656BA1" w:rsidP="00656BA1">
      <w:pPr>
        <w:rPr>
          <w:lang w:val="en-US"/>
        </w:rPr>
      </w:pPr>
    </w:p>
    <w:p w14:paraId="6ACA2799" w14:textId="0FCA2C1C" w:rsidR="008F48B4" w:rsidRPr="00BA5814" w:rsidRDefault="008F48B4" w:rsidP="000F36D4">
      <w:pPr>
        <w:spacing w:after="0" w:line="360" w:lineRule="auto"/>
        <w:rPr>
          <w:rFonts w:ascii="Times New Roman" w:hAnsi="Times New Roman" w:cs="Times New Roman"/>
          <w:sz w:val="24"/>
          <w:szCs w:val="24"/>
        </w:rPr>
      </w:pPr>
      <w:r w:rsidRPr="00BA5814">
        <w:rPr>
          <w:rFonts w:ascii="Times New Roman" w:hAnsi="Times New Roman" w:cs="Times New Roman"/>
          <w:sz w:val="24"/>
          <w:szCs w:val="24"/>
        </w:rPr>
        <w:t>All authors contributed to the design of the experiments, which were conducted by NAR and AFC.</w:t>
      </w:r>
      <w:r w:rsidRPr="00BA5814">
        <w:rPr>
          <w:rFonts w:ascii="Times New Roman" w:hAnsi="Times New Roman" w:cs="Times New Roman"/>
          <w:sz w:val="24"/>
          <w:szCs w:val="24"/>
          <w:lang w:val="en-US"/>
        </w:rPr>
        <w:t xml:space="preserve"> BCS identified all fungi. </w:t>
      </w:r>
      <w:r w:rsidRPr="00BA5814">
        <w:rPr>
          <w:rFonts w:ascii="Times New Roman" w:hAnsi="Times New Roman" w:cs="Times New Roman"/>
          <w:sz w:val="24"/>
          <w:szCs w:val="24"/>
        </w:rPr>
        <w:t>NAR and ACG conducted data analyses and wrote the paper, with substantial contributions from all authors.</w:t>
      </w:r>
    </w:p>
    <w:p w14:paraId="0CD84F31" w14:textId="67786FC0" w:rsidR="00694E49" w:rsidRPr="00BA5814" w:rsidRDefault="00694E49" w:rsidP="00694E49">
      <w:pPr>
        <w:spacing w:line="480" w:lineRule="auto"/>
        <w:jc w:val="both"/>
        <w:rPr>
          <w:rFonts w:ascii="Times New Roman" w:hAnsi="Times New Roman" w:cs="Times New Roman"/>
          <w:sz w:val="24"/>
          <w:szCs w:val="24"/>
        </w:rPr>
      </w:pPr>
    </w:p>
    <w:p w14:paraId="5561CD0D" w14:textId="77777777" w:rsidR="005727D3" w:rsidRPr="00BA5814" w:rsidRDefault="005727D3" w:rsidP="002121D2">
      <w:pPr>
        <w:spacing w:line="480" w:lineRule="auto"/>
        <w:jc w:val="both"/>
        <w:rPr>
          <w:rFonts w:ascii="Times New Roman" w:hAnsi="Times New Roman" w:cs="Times New Roman"/>
          <w:sz w:val="24"/>
          <w:szCs w:val="24"/>
        </w:rPr>
        <w:sectPr w:rsidR="005727D3" w:rsidRPr="00BA5814" w:rsidSect="001B5488">
          <w:footerReference w:type="default" r:id="rId13"/>
          <w:pgSz w:w="11906" w:h="16838"/>
          <w:pgMar w:top="1440" w:right="1440" w:bottom="1440" w:left="1440" w:header="720" w:footer="720" w:gutter="0"/>
          <w:lnNumType w:countBy="1" w:restart="continuous"/>
          <w:cols w:space="720"/>
          <w:docGrid w:linePitch="360"/>
        </w:sectPr>
      </w:pPr>
    </w:p>
    <w:p w14:paraId="24044B68" w14:textId="3558B57C" w:rsidR="007B2EB9" w:rsidRPr="00BA5814" w:rsidRDefault="007B2EB9" w:rsidP="00B5240E">
      <w:pPr>
        <w:pStyle w:val="Heading1"/>
      </w:pPr>
      <w:r w:rsidRPr="00BA5814">
        <w:lastRenderedPageBreak/>
        <w:t>R</w:t>
      </w:r>
      <w:r w:rsidR="00AC4B65" w:rsidRPr="00BA5814">
        <w:t>EFERENCES</w:t>
      </w:r>
    </w:p>
    <w:p w14:paraId="7116588C" w14:textId="77777777" w:rsidR="00FD0F28" w:rsidRPr="00BA5814" w:rsidRDefault="00FD0F28" w:rsidP="00FD0F28">
      <w:pPr>
        <w:rPr>
          <w:lang w:val="en-US"/>
        </w:rPr>
      </w:pPr>
    </w:p>
    <w:p w14:paraId="7D4E602E" w14:textId="77777777" w:rsidR="00777064" w:rsidRPr="00DE4761" w:rsidRDefault="00777064" w:rsidP="00656BA1">
      <w:pPr>
        <w:pStyle w:val="EndNoteBibliography"/>
        <w:spacing w:after="0" w:line="360" w:lineRule="auto"/>
        <w:ind w:left="340" w:hanging="340"/>
        <w:rPr>
          <w:rFonts w:ascii="Times New Roman" w:hAnsi="Times New Roman" w:cs="Times New Roman"/>
          <w:sz w:val="24"/>
          <w:szCs w:val="24"/>
        </w:rPr>
      </w:pPr>
      <w:r w:rsidRPr="00DE4761">
        <w:rPr>
          <w:rFonts w:ascii="Times New Roman" w:hAnsi="Times New Roman" w:cs="Times New Roman"/>
          <w:sz w:val="24"/>
          <w:szCs w:val="24"/>
        </w:rPr>
        <w:t xml:space="preserve">Ab Razak, N. &amp; Gange, A.C. (2021) Multitrophic interactions between arbuscular mycorrhizal fungi, foliar endophytic fungi and aphids. </w:t>
      </w:r>
      <w:r w:rsidRPr="00DE4761">
        <w:rPr>
          <w:rFonts w:ascii="Times New Roman" w:hAnsi="Times New Roman" w:cs="Times New Roman"/>
          <w:i/>
          <w:sz w:val="24"/>
          <w:szCs w:val="24"/>
        </w:rPr>
        <w:t>Microbial Ecology</w:t>
      </w:r>
      <w:r w:rsidRPr="00DE4761">
        <w:rPr>
          <w:rFonts w:ascii="Times New Roman" w:hAnsi="Times New Roman" w:cs="Times New Roman"/>
          <w:sz w:val="24"/>
          <w:szCs w:val="24"/>
        </w:rPr>
        <w:t>, DOI10.1007/s00248-021-01937-y.</w:t>
      </w:r>
    </w:p>
    <w:p w14:paraId="42CCD134" w14:textId="7E7317CC" w:rsidR="00777064" w:rsidRDefault="00777064" w:rsidP="00656BA1">
      <w:pPr>
        <w:pStyle w:val="EndNoteBibliography"/>
        <w:spacing w:after="0" w:line="360" w:lineRule="auto"/>
        <w:ind w:left="340" w:hanging="340"/>
        <w:rPr>
          <w:rFonts w:ascii="Times New Roman" w:hAnsi="Times New Roman" w:cs="Times New Roman"/>
          <w:sz w:val="24"/>
          <w:szCs w:val="24"/>
        </w:rPr>
      </w:pPr>
      <w:r w:rsidRPr="00DE4761">
        <w:rPr>
          <w:rFonts w:ascii="Times New Roman" w:hAnsi="Times New Roman" w:cs="Times New Roman"/>
          <w:sz w:val="24"/>
          <w:szCs w:val="24"/>
        </w:rPr>
        <w:t xml:space="preserve">Adeyemi, N.O., Atayese, M.O., Olubode, A.A. &amp; Akan, M.E. (2020) Effect of commercial arbuscular mycorrhizal fungi inoculant on growth and yield of soybean under controlled and natural field conditions. </w:t>
      </w:r>
      <w:r w:rsidRPr="00DE4761">
        <w:rPr>
          <w:rFonts w:ascii="Times New Roman" w:hAnsi="Times New Roman" w:cs="Times New Roman"/>
          <w:i/>
          <w:sz w:val="24"/>
          <w:szCs w:val="24"/>
        </w:rPr>
        <w:t>Journal of Plant Nutrition</w:t>
      </w:r>
      <w:r w:rsidRPr="00DE4761">
        <w:rPr>
          <w:rFonts w:ascii="Times New Roman" w:hAnsi="Times New Roman" w:cs="Times New Roman"/>
          <w:sz w:val="24"/>
          <w:szCs w:val="24"/>
        </w:rPr>
        <w:t>, 43, 487-499.</w:t>
      </w:r>
    </w:p>
    <w:p w14:paraId="2064D6FC" w14:textId="74810AEE" w:rsidR="000F36FD" w:rsidRPr="00DE4761" w:rsidRDefault="000F36FD" w:rsidP="00656BA1">
      <w:pPr>
        <w:pStyle w:val="EndNoteBibliography"/>
        <w:spacing w:after="0" w:line="360" w:lineRule="auto"/>
        <w:ind w:left="340" w:hanging="340"/>
        <w:rPr>
          <w:rFonts w:ascii="Times New Roman" w:hAnsi="Times New Roman" w:cs="Times New Roman"/>
          <w:sz w:val="24"/>
          <w:szCs w:val="24"/>
        </w:rPr>
      </w:pPr>
      <w:bookmarkStart w:id="0" w:name="_Hlk127346375"/>
      <w:r w:rsidRPr="000F36FD">
        <w:rPr>
          <w:rFonts w:ascii="Times New Roman" w:hAnsi="Times New Roman" w:cs="Times New Roman"/>
          <w:sz w:val="24"/>
          <w:szCs w:val="24"/>
        </w:rPr>
        <w:t xml:space="preserve">Basiru, S. &amp; Hijri, M. (2022) The potential applications of commercial arbuscular mycorrhizal fungal inoculants and their ecological consequences. </w:t>
      </w:r>
      <w:r w:rsidRPr="000F36FD">
        <w:rPr>
          <w:rFonts w:ascii="Times New Roman" w:hAnsi="Times New Roman" w:cs="Times New Roman"/>
          <w:i/>
          <w:iCs/>
          <w:sz w:val="24"/>
          <w:szCs w:val="24"/>
        </w:rPr>
        <w:t>Microorganisms</w:t>
      </w:r>
      <w:r w:rsidRPr="000F36FD">
        <w:rPr>
          <w:rFonts w:ascii="Times New Roman" w:hAnsi="Times New Roman" w:cs="Times New Roman"/>
          <w:sz w:val="24"/>
          <w:szCs w:val="24"/>
        </w:rPr>
        <w:t>, 10, 1897.</w:t>
      </w:r>
    </w:p>
    <w:bookmarkEnd w:id="0"/>
    <w:p w14:paraId="17B0A08B" w14:textId="5955526C" w:rsidR="00777064" w:rsidRDefault="00777064" w:rsidP="00656BA1">
      <w:pPr>
        <w:pStyle w:val="EndNoteBibliography"/>
        <w:spacing w:after="0" w:line="360" w:lineRule="auto"/>
        <w:ind w:left="340" w:hanging="340"/>
        <w:rPr>
          <w:rFonts w:ascii="Times New Roman" w:hAnsi="Times New Roman" w:cs="Times New Roman"/>
          <w:sz w:val="24"/>
          <w:szCs w:val="24"/>
        </w:rPr>
      </w:pPr>
      <w:r w:rsidRPr="00DE4761">
        <w:rPr>
          <w:rFonts w:ascii="Times New Roman" w:hAnsi="Times New Roman" w:cs="Times New Roman"/>
          <w:sz w:val="24"/>
          <w:szCs w:val="24"/>
        </w:rPr>
        <w:t xml:space="preserve">Benjamin, G., Pandharikar, G. &amp; Frendo, P. (2022) Salicylic acid in plant symbioses: Beyond plant pathogen interactions. </w:t>
      </w:r>
      <w:r w:rsidRPr="00DE4761">
        <w:rPr>
          <w:rFonts w:ascii="Times New Roman" w:hAnsi="Times New Roman" w:cs="Times New Roman"/>
          <w:i/>
          <w:sz w:val="24"/>
          <w:szCs w:val="24"/>
        </w:rPr>
        <w:t>Biology-Basel</w:t>
      </w:r>
      <w:r w:rsidRPr="00DE4761">
        <w:rPr>
          <w:rFonts w:ascii="Times New Roman" w:hAnsi="Times New Roman" w:cs="Times New Roman"/>
          <w:sz w:val="24"/>
          <w:szCs w:val="24"/>
        </w:rPr>
        <w:t>, 11, 861.</w:t>
      </w:r>
    </w:p>
    <w:p w14:paraId="3947DA0B" w14:textId="4648B762" w:rsidR="00F143A1" w:rsidRPr="00F143A1" w:rsidRDefault="00F143A1" w:rsidP="00F143A1">
      <w:pPr>
        <w:pStyle w:val="EndNoteBibliography"/>
        <w:spacing w:after="0" w:line="360" w:lineRule="auto"/>
        <w:ind w:left="340" w:hanging="340"/>
        <w:rPr>
          <w:rFonts w:ascii="Times New Roman" w:hAnsi="Times New Roman" w:cs="Times New Roman"/>
          <w:sz w:val="24"/>
          <w:szCs w:val="24"/>
        </w:rPr>
      </w:pPr>
      <w:bookmarkStart w:id="1" w:name="_Hlk127346403"/>
      <w:r>
        <w:rPr>
          <w:rFonts w:ascii="Times New Roman" w:hAnsi="Times New Roman" w:cs="Times New Roman"/>
          <w:sz w:val="24"/>
          <w:szCs w:val="24"/>
        </w:rPr>
        <w:t xml:space="preserve">Berruti, A., Lumini, E. &amp; Bianciotto, V. (2017) </w:t>
      </w:r>
      <w:r w:rsidRPr="00F143A1">
        <w:rPr>
          <w:rFonts w:ascii="Times New Roman" w:hAnsi="Times New Roman" w:cs="Times New Roman"/>
          <w:sz w:val="24"/>
          <w:szCs w:val="24"/>
        </w:rPr>
        <w:t>AMF components from a microbial inoculum fail to colonize roots</w:t>
      </w:r>
      <w:r>
        <w:rPr>
          <w:rFonts w:ascii="Times New Roman" w:hAnsi="Times New Roman" w:cs="Times New Roman"/>
          <w:sz w:val="24"/>
          <w:szCs w:val="24"/>
        </w:rPr>
        <w:t xml:space="preserve"> </w:t>
      </w:r>
      <w:r w:rsidRPr="00F143A1">
        <w:rPr>
          <w:rFonts w:ascii="Times New Roman" w:hAnsi="Times New Roman" w:cs="Times New Roman"/>
          <w:sz w:val="24"/>
          <w:szCs w:val="24"/>
        </w:rPr>
        <w:t>and lack soil persistence in an arable maize field</w:t>
      </w:r>
      <w:r>
        <w:rPr>
          <w:rFonts w:ascii="Times New Roman" w:hAnsi="Times New Roman" w:cs="Times New Roman"/>
          <w:sz w:val="24"/>
          <w:szCs w:val="24"/>
        </w:rPr>
        <w:t xml:space="preserve">. </w:t>
      </w:r>
      <w:r>
        <w:rPr>
          <w:rFonts w:ascii="Times New Roman" w:hAnsi="Times New Roman" w:cs="Times New Roman"/>
          <w:i/>
          <w:iCs/>
          <w:sz w:val="24"/>
          <w:szCs w:val="24"/>
        </w:rPr>
        <w:t>Symbiosis</w:t>
      </w:r>
      <w:r>
        <w:rPr>
          <w:rFonts w:ascii="Times New Roman" w:hAnsi="Times New Roman" w:cs="Times New Roman"/>
          <w:sz w:val="24"/>
          <w:szCs w:val="24"/>
        </w:rPr>
        <w:t xml:space="preserve"> 72,73-80.</w:t>
      </w:r>
      <w:bookmarkEnd w:id="1"/>
    </w:p>
    <w:p w14:paraId="51518074" w14:textId="77777777" w:rsidR="00777064" w:rsidRPr="00DE4761" w:rsidRDefault="00777064" w:rsidP="00656BA1">
      <w:pPr>
        <w:pStyle w:val="EndNoteBibliography"/>
        <w:spacing w:after="0" w:line="360" w:lineRule="auto"/>
        <w:ind w:left="340" w:hanging="340"/>
        <w:rPr>
          <w:rFonts w:ascii="Times New Roman" w:hAnsi="Times New Roman" w:cs="Times New Roman"/>
          <w:sz w:val="24"/>
          <w:szCs w:val="24"/>
        </w:rPr>
      </w:pPr>
      <w:r w:rsidRPr="00DE4761">
        <w:rPr>
          <w:rFonts w:ascii="Times New Roman" w:hAnsi="Times New Roman" w:cs="Times New Roman"/>
          <w:sz w:val="24"/>
          <w:szCs w:val="24"/>
        </w:rPr>
        <w:t xml:space="preserve">Borowicz, V.A. (2001) Do arbuscular mycorrhizal fungi alter plant-pathogen relations? </w:t>
      </w:r>
      <w:r w:rsidRPr="00DE4761">
        <w:rPr>
          <w:rFonts w:ascii="Times New Roman" w:hAnsi="Times New Roman" w:cs="Times New Roman"/>
          <w:i/>
          <w:sz w:val="24"/>
          <w:szCs w:val="24"/>
        </w:rPr>
        <w:t>Ecology</w:t>
      </w:r>
      <w:r w:rsidRPr="00DE4761">
        <w:rPr>
          <w:rFonts w:ascii="Times New Roman" w:hAnsi="Times New Roman" w:cs="Times New Roman"/>
          <w:sz w:val="24"/>
          <w:szCs w:val="24"/>
        </w:rPr>
        <w:t>, 82, 3057-3068.</w:t>
      </w:r>
    </w:p>
    <w:p w14:paraId="3EB9CDAA" w14:textId="77777777" w:rsidR="00777064" w:rsidRPr="00DE4761" w:rsidRDefault="00777064" w:rsidP="00656BA1">
      <w:pPr>
        <w:pStyle w:val="EndNoteBibliography"/>
        <w:spacing w:after="0" w:line="360" w:lineRule="auto"/>
        <w:ind w:left="340" w:hanging="340"/>
        <w:rPr>
          <w:rFonts w:ascii="Times New Roman" w:hAnsi="Times New Roman" w:cs="Times New Roman"/>
          <w:sz w:val="24"/>
          <w:szCs w:val="24"/>
        </w:rPr>
      </w:pPr>
      <w:r w:rsidRPr="00DE4761">
        <w:rPr>
          <w:rFonts w:ascii="Times New Roman" w:hAnsi="Times New Roman" w:cs="Times New Roman"/>
          <w:sz w:val="24"/>
          <w:szCs w:val="24"/>
        </w:rPr>
        <w:t xml:space="preserve">Boyer, L.R., Feng, W., Gulbis, N., Hajdu, K., Harrison, R.J., Jeffries, P. &amp; Xu, X.M. (2016) The use of arbuscular mycorrhizal fungi to improve strawberry production in coir substrate. </w:t>
      </w:r>
      <w:r w:rsidRPr="00DE4761">
        <w:rPr>
          <w:rFonts w:ascii="Times New Roman" w:hAnsi="Times New Roman" w:cs="Times New Roman"/>
          <w:i/>
          <w:sz w:val="24"/>
          <w:szCs w:val="24"/>
        </w:rPr>
        <w:t>Frontiers in Plant Science</w:t>
      </w:r>
      <w:r w:rsidRPr="00DE4761">
        <w:rPr>
          <w:rFonts w:ascii="Times New Roman" w:hAnsi="Times New Roman" w:cs="Times New Roman"/>
          <w:sz w:val="24"/>
          <w:szCs w:val="24"/>
        </w:rPr>
        <w:t>, 7, 1237.</w:t>
      </w:r>
    </w:p>
    <w:p w14:paraId="7913BF55" w14:textId="77777777" w:rsidR="00777064" w:rsidRPr="00DE4761" w:rsidRDefault="00777064" w:rsidP="00656BA1">
      <w:pPr>
        <w:pStyle w:val="EndNoteBibliography"/>
        <w:spacing w:after="0" w:line="360" w:lineRule="auto"/>
        <w:ind w:left="340" w:hanging="340"/>
        <w:rPr>
          <w:rFonts w:ascii="Times New Roman" w:hAnsi="Times New Roman" w:cs="Times New Roman"/>
          <w:sz w:val="24"/>
          <w:szCs w:val="24"/>
        </w:rPr>
      </w:pPr>
      <w:r w:rsidRPr="00DE4761">
        <w:rPr>
          <w:rFonts w:ascii="Times New Roman" w:hAnsi="Times New Roman" w:cs="Times New Roman"/>
          <w:sz w:val="24"/>
          <w:szCs w:val="24"/>
        </w:rPr>
        <w:t xml:space="preserve">Busby, P.E., Ridout, M. &amp; Newcombe, G. (2016) Fungal endophytes: modifiers of plant disease. </w:t>
      </w:r>
      <w:r w:rsidRPr="00DE4761">
        <w:rPr>
          <w:rFonts w:ascii="Times New Roman" w:hAnsi="Times New Roman" w:cs="Times New Roman"/>
          <w:i/>
          <w:sz w:val="24"/>
          <w:szCs w:val="24"/>
        </w:rPr>
        <w:t>Plant Molecular Biology</w:t>
      </w:r>
      <w:r w:rsidRPr="00DE4761">
        <w:rPr>
          <w:rFonts w:ascii="Times New Roman" w:hAnsi="Times New Roman" w:cs="Times New Roman"/>
          <w:sz w:val="24"/>
          <w:szCs w:val="24"/>
        </w:rPr>
        <w:t>, 90, 645-655.</w:t>
      </w:r>
    </w:p>
    <w:p w14:paraId="05A01226" w14:textId="02510407" w:rsidR="00777064" w:rsidRPr="00DE4761" w:rsidRDefault="00777064" w:rsidP="00656BA1">
      <w:pPr>
        <w:pStyle w:val="EndNoteBibliography"/>
        <w:spacing w:after="0" w:line="360" w:lineRule="auto"/>
        <w:ind w:left="340" w:hanging="340"/>
        <w:rPr>
          <w:rFonts w:ascii="Times New Roman" w:hAnsi="Times New Roman" w:cs="Times New Roman"/>
          <w:sz w:val="24"/>
          <w:szCs w:val="24"/>
        </w:rPr>
      </w:pPr>
      <w:r w:rsidRPr="00DE4761">
        <w:rPr>
          <w:rFonts w:ascii="Times New Roman" w:hAnsi="Times New Roman" w:cs="Times New Roman"/>
          <w:sz w:val="24"/>
          <w:szCs w:val="24"/>
        </w:rPr>
        <w:t>Chen, Q., Wu, W.W., Qi, S.S., Cheng, H., Li, Q., Ran, Q., Dai, Z.C.</w:t>
      </w:r>
      <w:r w:rsidRPr="00DE4761">
        <w:rPr>
          <w:rFonts w:ascii="Times New Roman" w:hAnsi="Times New Roman" w:cs="Times New Roman"/>
          <w:i/>
          <w:sz w:val="24"/>
          <w:szCs w:val="24"/>
        </w:rPr>
        <w:t xml:space="preserve"> </w:t>
      </w:r>
      <w:r w:rsidR="006904CE" w:rsidRPr="006904CE">
        <w:rPr>
          <w:rFonts w:ascii="Times New Roman" w:hAnsi="Times New Roman" w:cs="Times New Roman"/>
          <w:sz w:val="24"/>
          <w:szCs w:val="24"/>
        </w:rPr>
        <w:t>et al</w:t>
      </w:r>
      <w:r w:rsidRPr="00DE4761">
        <w:rPr>
          <w:rFonts w:ascii="Times New Roman" w:hAnsi="Times New Roman" w:cs="Times New Roman"/>
          <w:i/>
          <w:sz w:val="24"/>
          <w:szCs w:val="24"/>
        </w:rPr>
        <w:t>.</w:t>
      </w:r>
      <w:r w:rsidRPr="00DE4761">
        <w:rPr>
          <w:rFonts w:ascii="Times New Roman" w:hAnsi="Times New Roman" w:cs="Times New Roman"/>
          <w:sz w:val="24"/>
          <w:szCs w:val="24"/>
        </w:rPr>
        <w:t xml:space="preserve"> (2021) Arbuscular mycorrhizal fungi improve the growth and disease resistance of the invasive plant </w:t>
      </w:r>
      <w:r w:rsidRPr="00DE4761">
        <w:rPr>
          <w:rFonts w:ascii="Times New Roman" w:hAnsi="Times New Roman" w:cs="Times New Roman"/>
          <w:i/>
          <w:sz w:val="24"/>
          <w:szCs w:val="24"/>
        </w:rPr>
        <w:t>Wedelia trilobata</w:t>
      </w:r>
      <w:r w:rsidRPr="00DE4761">
        <w:rPr>
          <w:rFonts w:ascii="Times New Roman" w:hAnsi="Times New Roman" w:cs="Times New Roman"/>
          <w:sz w:val="24"/>
          <w:szCs w:val="24"/>
        </w:rPr>
        <w:t xml:space="preserve">. </w:t>
      </w:r>
      <w:r w:rsidRPr="00DE4761">
        <w:rPr>
          <w:rFonts w:ascii="Times New Roman" w:hAnsi="Times New Roman" w:cs="Times New Roman"/>
          <w:i/>
          <w:sz w:val="24"/>
          <w:szCs w:val="24"/>
        </w:rPr>
        <w:t>Journal of Applied Microbiology</w:t>
      </w:r>
      <w:r w:rsidRPr="00DE4761">
        <w:rPr>
          <w:rFonts w:ascii="Times New Roman" w:hAnsi="Times New Roman" w:cs="Times New Roman"/>
          <w:sz w:val="24"/>
          <w:szCs w:val="24"/>
        </w:rPr>
        <w:t>, 130, 582-591.</w:t>
      </w:r>
    </w:p>
    <w:p w14:paraId="68E4EF6E" w14:textId="77777777" w:rsidR="00777064" w:rsidRPr="00DE4761" w:rsidRDefault="00777064" w:rsidP="00656BA1">
      <w:pPr>
        <w:pStyle w:val="EndNoteBibliography"/>
        <w:spacing w:after="0" w:line="360" w:lineRule="auto"/>
        <w:ind w:left="340" w:hanging="340"/>
        <w:rPr>
          <w:rFonts w:ascii="Times New Roman" w:hAnsi="Times New Roman" w:cs="Times New Roman"/>
          <w:sz w:val="24"/>
          <w:szCs w:val="24"/>
        </w:rPr>
      </w:pPr>
      <w:r w:rsidRPr="00DE4761">
        <w:rPr>
          <w:rFonts w:ascii="Times New Roman" w:hAnsi="Times New Roman" w:cs="Times New Roman"/>
          <w:sz w:val="24"/>
          <w:szCs w:val="24"/>
        </w:rPr>
        <w:t xml:space="preserve">Coakely, S. &amp; Petti, C. (2021) Impacts of the invasive </w:t>
      </w:r>
      <w:r w:rsidRPr="00DE4761">
        <w:rPr>
          <w:rFonts w:ascii="Times New Roman" w:hAnsi="Times New Roman" w:cs="Times New Roman"/>
          <w:i/>
          <w:sz w:val="24"/>
          <w:szCs w:val="24"/>
        </w:rPr>
        <w:t>Impatiens glandulifera</w:t>
      </w:r>
      <w:r w:rsidRPr="00DE4761">
        <w:rPr>
          <w:rFonts w:ascii="Times New Roman" w:hAnsi="Times New Roman" w:cs="Times New Roman"/>
          <w:sz w:val="24"/>
          <w:szCs w:val="24"/>
        </w:rPr>
        <w:t xml:space="preserve">: Lessons learned from one of Europe’s top invasive species. </w:t>
      </w:r>
      <w:r w:rsidRPr="00DE4761">
        <w:rPr>
          <w:rFonts w:ascii="Times New Roman" w:hAnsi="Times New Roman" w:cs="Times New Roman"/>
          <w:i/>
          <w:sz w:val="24"/>
          <w:szCs w:val="24"/>
        </w:rPr>
        <w:t>Biology</w:t>
      </w:r>
      <w:r w:rsidRPr="00DE4761">
        <w:rPr>
          <w:rFonts w:ascii="Times New Roman" w:hAnsi="Times New Roman" w:cs="Times New Roman"/>
          <w:sz w:val="24"/>
          <w:szCs w:val="24"/>
        </w:rPr>
        <w:t>, 10, 619.</w:t>
      </w:r>
    </w:p>
    <w:p w14:paraId="31C22E92" w14:textId="77777777" w:rsidR="00777064" w:rsidRPr="00DE4761" w:rsidRDefault="00777064" w:rsidP="00656BA1">
      <w:pPr>
        <w:pStyle w:val="EndNoteBibliography"/>
        <w:spacing w:after="0" w:line="360" w:lineRule="auto"/>
        <w:ind w:left="340" w:hanging="340"/>
        <w:rPr>
          <w:rFonts w:ascii="Times New Roman" w:hAnsi="Times New Roman" w:cs="Times New Roman"/>
          <w:sz w:val="24"/>
          <w:szCs w:val="24"/>
        </w:rPr>
      </w:pPr>
      <w:r w:rsidRPr="00DE4761">
        <w:rPr>
          <w:rFonts w:ascii="Times New Roman" w:hAnsi="Times New Roman" w:cs="Times New Roman"/>
          <w:sz w:val="24"/>
          <w:szCs w:val="24"/>
        </w:rPr>
        <w:t xml:space="preserve">Compant, S., Samad, A., Faist, H. &amp; Sessitsch, A. (2019) A review on the plant microbiome: Ecology, functions, and emerging trends in microbial application. </w:t>
      </w:r>
      <w:r w:rsidRPr="00DE4761">
        <w:rPr>
          <w:rFonts w:ascii="Times New Roman" w:hAnsi="Times New Roman" w:cs="Times New Roman"/>
          <w:i/>
          <w:sz w:val="24"/>
          <w:szCs w:val="24"/>
        </w:rPr>
        <w:t>Journal of Advanced Research</w:t>
      </w:r>
      <w:r w:rsidRPr="00DE4761">
        <w:rPr>
          <w:rFonts w:ascii="Times New Roman" w:hAnsi="Times New Roman" w:cs="Times New Roman"/>
          <w:sz w:val="24"/>
          <w:szCs w:val="24"/>
        </w:rPr>
        <w:t>, 19, 29-37.</w:t>
      </w:r>
    </w:p>
    <w:p w14:paraId="01816831" w14:textId="77777777" w:rsidR="00777064" w:rsidRPr="00DE4761" w:rsidRDefault="00777064" w:rsidP="00656BA1">
      <w:pPr>
        <w:pStyle w:val="EndNoteBibliography"/>
        <w:spacing w:after="0" w:line="360" w:lineRule="auto"/>
        <w:ind w:left="340" w:hanging="340"/>
        <w:rPr>
          <w:rFonts w:ascii="Times New Roman" w:hAnsi="Times New Roman" w:cs="Times New Roman"/>
          <w:sz w:val="24"/>
          <w:szCs w:val="24"/>
        </w:rPr>
      </w:pPr>
      <w:r w:rsidRPr="00DE4761">
        <w:rPr>
          <w:rFonts w:ascii="Times New Roman" w:hAnsi="Times New Roman" w:cs="Times New Roman"/>
          <w:sz w:val="24"/>
          <w:szCs w:val="24"/>
        </w:rPr>
        <w:lastRenderedPageBreak/>
        <w:t>Currie, A.F., Gange, A.C., Abrazak, N., Ellison, C.A., Maczey, N. &amp; Wood, S.V. (2020) Endophytic fungi in the invasive weed</w:t>
      </w:r>
      <w:r w:rsidRPr="00DE4761">
        <w:rPr>
          <w:rFonts w:ascii="Times New Roman" w:hAnsi="Times New Roman" w:cs="Times New Roman"/>
          <w:i/>
          <w:sz w:val="24"/>
          <w:szCs w:val="24"/>
        </w:rPr>
        <w:t xml:space="preserve"> Impatiens glandulifera:</w:t>
      </w:r>
      <w:r w:rsidRPr="00DE4761">
        <w:rPr>
          <w:rFonts w:ascii="Times New Roman" w:hAnsi="Times New Roman" w:cs="Times New Roman"/>
          <w:sz w:val="24"/>
          <w:szCs w:val="24"/>
        </w:rPr>
        <w:t xml:space="preserve"> a barrier to classical biological control? </w:t>
      </w:r>
      <w:r w:rsidRPr="00DE4761">
        <w:rPr>
          <w:rFonts w:ascii="Times New Roman" w:hAnsi="Times New Roman" w:cs="Times New Roman"/>
          <w:i/>
          <w:sz w:val="24"/>
          <w:szCs w:val="24"/>
        </w:rPr>
        <w:t>Weed Research</w:t>
      </w:r>
      <w:r w:rsidRPr="00DE4761">
        <w:rPr>
          <w:rFonts w:ascii="Times New Roman" w:hAnsi="Times New Roman" w:cs="Times New Roman"/>
          <w:sz w:val="24"/>
          <w:szCs w:val="24"/>
        </w:rPr>
        <w:t>, 60, 50-59.</w:t>
      </w:r>
    </w:p>
    <w:p w14:paraId="5C86C869" w14:textId="129A1CC9" w:rsidR="00777064" w:rsidRDefault="00777064" w:rsidP="00656BA1">
      <w:pPr>
        <w:pStyle w:val="EndNoteBibliography"/>
        <w:spacing w:after="0" w:line="360" w:lineRule="auto"/>
        <w:ind w:left="340" w:hanging="340"/>
        <w:rPr>
          <w:rFonts w:ascii="Times New Roman" w:hAnsi="Times New Roman" w:cs="Times New Roman"/>
          <w:sz w:val="24"/>
          <w:szCs w:val="24"/>
        </w:rPr>
      </w:pPr>
      <w:r w:rsidRPr="00DE4761">
        <w:rPr>
          <w:rFonts w:ascii="Times New Roman" w:hAnsi="Times New Roman" w:cs="Times New Roman"/>
          <w:sz w:val="24"/>
          <w:szCs w:val="24"/>
        </w:rPr>
        <w:t xml:space="preserve">Dastogeer, K.M.G., Tumpa, F.H., Sultana, A., Akter, M.A. &amp; Chakraborty, A. (2020) Plant microbiome-an account of the factors that shape community composition and diversity. </w:t>
      </w:r>
      <w:r w:rsidRPr="00DE4761">
        <w:rPr>
          <w:rFonts w:ascii="Times New Roman" w:hAnsi="Times New Roman" w:cs="Times New Roman"/>
          <w:i/>
          <w:sz w:val="24"/>
          <w:szCs w:val="24"/>
        </w:rPr>
        <w:t>Current Plant Biology</w:t>
      </w:r>
      <w:r w:rsidRPr="00DE4761">
        <w:rPr>
          <w:rFonts w:ascii="Times New Roman" w:hAnsi="Times New Roman" w:cs="Times New Roman"/>
          <w:sz w:val="24"/>
          <w:szCs w:val="24"/>
        </w:rPr>
        <w:t>, 23, 100161.</w:t>
      </w:r>
    </w:p>
    <w:p w14:paraId="3D4EF32E" w14:textId="3E3354AB" w:rsidR="000C02B9" w:rsidRPr="000C02B9" w:rsidRDefault="000C02B9" w:rsidP="000C02B9">
      <w:pPr>
        <w:pStyle w:val="EndNoteBibliography"/>
        <w:spacing w:after="0" w:line="360" w:lineRule="auto"/>
        <w:ind w:left="340" w:hanging="340"/>
        <w:rPr>
          <w:rFonts w:ascii="Times New Roman" w:hAnsi="Times New Roman" w:cs="Times New Roman"/>
          <w:sz w:val="24"/>
          <w:szCs w:val="24"/>
        </w:rPr>
      </w:pPr>
      <w:bookmarkStart w:id="2" w:name="_Hlk127346432"/>
      <w:r>
        <w:rPr>
          <w:rFonts w:ascii="Times New Roman" w:hAnsi="Times New Roman" w:cs="Times New Roman"/>
          <w:sz w:val="24"/>
          <w:szCs w:val="24"/>
        </w:rPr>
        <w:t xml:space="preserve">De la Cruz, R.G., Knudsen, G.R., Carta, L.K. &amp; Newcombe, G. (2018) </w:t>
      </w:r>
      <w:r w:rsidRPr="000C02B9">
        <w:rPr>
          <w:rFonts w:ascii="Times New Roman" w:hAnsi="Times New Roman" w:cs="Times New Roman"/>
          <w:sz w:val="24"/>
          <w:szCs w:val="24"/>
        </w:rPr>
        <w:t>Either low inoculum or a multi-trophic interaction can reduce the ability of</w:t>
      </w:r>
      <w:r>
        <w:rPr>
          <w:rFonts w:ascii="Times New Roman" w:hAnsi="Times New Roman" w:cs="Times New Roman"/>
          <w:sz w:val="24"/>
          <w:szCs w:val="24"/>
        </w:rPr>
        <w:t xml:space="preserve"> </w:t>
      </w:r>
      <w:r w:rsidRPr="000C02B9">
        <w:rPr>
          <w:rFonts w:ascii="Times New Roman" w:hAnsi="Times New Roman" w:cs="Times New Roman"/>
          <w:i/>
          <w:iCs/>
          <w:sz w:val="24"/>
          <w:szCs w:val="24"/>
        </w:rPr>
        <w:t>Sclerotinia sclerotiorum</w:t>
      </w:r>
      <w:r w:rsidRPr="000C02B9">
        <w:rPr>
          <w:rFonts w:ascii="Times New Roman" w:hAnsi="Times New Roman" w:cs="Times New Roman"/>
          <w:sz w:val="24"/>
          <w:szCs w:val="24"/>
        </w:rPr>
        <w:t xml:space="preserve"> to kill an invasive plant</w:t>
      </w:r>
      <w:r>
        <w:rPr>
          <w:rFonts w:ascii="Times New Roman" w:hAnsi="Times New Roman" w:cs="Times New Roman"/>
          <w:sz w:val="24"/>
          <w:szCs w:val="24"/>
        </w:rPr>
        <w:t xml:space="preserve">. </w:t>
      </w:r>
      <w:r>
        <w:rPr>
          <w:rFonts w:ascii="Times New Roman" w:hAnsi="Times New Roman" w:cs="Times New Roman"/>
          <w:i/>
          <w:iCs/>
          <w:sz w:val="24"/>
          <w:szCs w:val="24"/>
        </w:rPr>
        <w:t xml:space="preserve">Rhizosphere, </w:t>
      </w:r>
      <w:r>
        <w:rPr>
          <w:rFonts w:ascii="Times New Roman" w:hAnsi="Times New Roman" w:cs="Times New Roman"/>
          <w:sz w:val="24"/>
          <w:szCs w:val="24"/>
        </w:rPr>
        <w:t>5, 76-80</w:t>
      </w:r>
      <w:bookmarkEnd w:id="2"/>
      <w:r>
        <w:rPr>
          <w:rFonts w:ascii="Times New Roman" w:hAnsi="Times New Roman" w:cs="Times New Roman"/>
          <w:sz w:val="24"/>
          <w:szCs w:val="24"/>
        </w:rPr>
        <w:t xml:space="preserve">. </w:t>
      </w:r>
    </w:p>
    <w:p w14:paraId="39C34F38" w14:textId="77777777" w:rsidR="00777064" w:rsidRPr="00DE4761" w:rsidRDefault="00777064" w:rsidP="00656BA1">
      <w:pPr>
        <w:pStyle w:val="EndNoteBibliography"/>
        <w:spacing w:after="0" w:line="360" w:lineRule="auto"/>
        <w:ind w:left="340" w:hanging="340"/>
        <w:rPr>
          <w:rFonts w:ascii="Times New Roman" w:hAnsi="Times New Roman" w:cs="Times New Roman"/>
          <w:sz w:val="24"/>
          <w:szCs w:val="24"/>
        </w:rPr>
      </w:pPr>
      <w:r w:rsidRPr="00DE4761">
        <w:rPr>
          <w:rFonts w:ascii="Times New Roman" w:hAnsi="Times New Roman" w:cs="Times New Roman"/>
          <w:sz w:val="24"/>
          <w:szCs w:val="24"/>
        </w:rPr>
        <w:t xml:space="preserve">De Silva, N.I., Brooks, S., Lumyong, S. &amp; Hyde, K.D. (2019) Use of endophytes as biocontrol agents. </w:t>
      </w:r>
      <w:r w:rsidRPr="00DE4761">
        <w:rPr>
          <w:rFonts w:ascii="Times New Roman" w:hAnsi="Times New Roman" w:cs="Times New Roman"/>
          <w:i/>
          <w:sz w:val="24"/>
          <w:szCs w:val="24"/>
        </w:rPr>
        <w:t>Fungal Biology Reviews</w:t>
      </w:r>
      <w:r w:rsidRPr="00DE4761">
        <w:rPr>
          <w:rFonts w:ascii="Times New Roman" w:hAnsi="Times New Roman" w:cs="Times New Roman"/>
          <w:sz w:val="24"/>
          <w:szCs w:val="24"/>
        </w:rPr>
        <w:t>, 33, 133-148.</w:t>
      </w:r>
    </w:p>
    <w:p w14:paraId="14C2EBF1" w14:textId="36DDA6B1" w:rsidR="00777064" w:rsidRPr="00DE4761" w:rsidRDefault="00D0747B" w:rsidP="00656BA1">
      <w:pPr>
        <w:pStyle w:val="EndNoteBibliography"/>
        <w:spacing w:after="0" w:line="360" w:lineRule="auto"/>
        <w:ind w:left="340" w:hanging="340"/>
        <w:rPr>
          <w:rFonts w:ascii="Times New Roman" w:hAnsi="Times New Roman" w:cs="Times New Roman"/>
          <w:sz w:val="24"/>
          <w:szCs w:val="24"/>
        </w:rPr>
      </w:pPr>
      <w:r>
        <w:rPr>
          <w:rFonts w:ascii="Times New Roman" w:hAnsi="Times New Roman" w:cs="Times New Roman"/>
          <w:sz w:val="24"/>
          <w:szCs w:val="24"/>
        </w:rPr>
        <w:t>D</w:t>
      </w:r>
      <w:r w:rsidR="00777064" w:rsidRPr="00DE4761">
        <w:rPr>
          <w:rFonts w:ascii="Times New Roman" w:hAnsi="Times New Roman" w:cs="Times New Roman"/>
          <w:sz w:val="24"/>
          <w:szCs w:val="24"/>
        </w:rPr>
        <w:t xml:space="preserve">e Souza, E.S.D., do Vale, H.M.M., Carvalho, R.D.P., Soares, W.R.D., Miller, R.N.G. &amp; Dianese, J.C. (2017) Infection by </w:t>
      </w:r>
      <w:r w:rsidR="00777064" w:rsidRPr="00DE4761">
        <w:rPr>
          <w:rFonts w:ascii="Times New Roman" w:hAnsi="Times New Roman" w:cs="Times New Roman"/>
          <w:i/>
          <w:sz w:val="24"/>
          <w:szCs w:val="24"/>
        </w:rPr>
        <w:t>Uromyces euphorbiae</w:t>
      </w:r>
      <w:r w:rsidR="00777064" w:rsidRPr="00DE4761">
        <w:rPr>
          <w:rFonts w:ascii="Times New Roman" w:hAnsi="Times New Roman" w:cs="Times New Roman"/>
          <w:sz w:val="24"/>
          <w:szCs w:val="24"/>
        </w:rPr>
        <w:t xml:space="preserve">: a trigger for the sporulation of endophytic </w:t>
      </w:r>
      <w:r w:rsidR="00777064" w:rsidRPr="00DE4761">
        <w:rPr>
          <w:rFonts w:ascii="Times New Roman" w:hAnsi="Times New Roman" w:cs="Times New Roman"/>
          <w:i/>
          <w:sz w:val="24"/>
          <w:szCs w:val="24"/>
        </w:rPr>
        <w:t>Colletotrichum truncatum</w:t>
      </w:r>
      <w:r w:rsidR="00777064" w:rsidRPr="00DE4761">
        <w:rPr>
          <w:rFonts w:ascii="Times New Roman" w:hAnsi="Times New Roman" w:cs="Times New Roman"/>
          <w:sz w:val="24"/>
          <w:szCs w:val="24"/>
        </w:rPr>
        <w:t xml:space="preserve"> on the common host </w:t>
      </w:r>
      <w:r w:rsidR="00777064" w:rsidRPr="00DE4761">
        <w:rPr>
          <w:rFonts w:ascii="Times New Roman" w:hAnsi="Times New Roman" w:cs="Times New Roman"/>
          <w:i/>
          <w:sz w:val="24"/>
          <w:szCs w:val="24"/>
        </w:rPr>
        <w:t>Euphorbia hirta</w:t>
      </w:r>
      <w:r w:rsidR="00777064" w:rsidRPr="00DE4761">
        <w:rPr>
          <w:rFonts w:ascii="Times New Roman" w:hAnsi="Times New Roman" w:cs="Times New Roman"/>
          <w:sz w:val="24"/>
          <w:szCs w:val="24"/>
        </w:rPr>
        <w:t xml:space="preserve">. </w:t>
      </w:r>
      <w:r w:rsidR="00777064" w:rsidRPr="00DE4761">
        <w:rPr>
          <w:rFonts w:ascii="Times New Roman" w:hAnsi="Times New Roman" w:cs="Times New Roman"/>
          <w:i/>
          <w:sz w:val="24"/>
          <w:szCs w:val="24"/>
        </w:rPr>
        <w:t>Mycological Progress</w:t>
      </w:r>
      <w:r w:rsidR="00777064" w:rsidRPr="00DE4761">
        <w:rPr>
          <w:rFonts w:ascii="Times New Roman" w:hAnsi="Times New Roman" w:cs="Times New Roman"/>
          <w:sz w:val="24"/>
          <w:szCs w:val="24"/>
        </w:rPr>
        <w:t>, 16, 941-946.</w:t>
      </w:r>
    </w:p>
    <w:p w14:paraId="2147BB54" w14:textId="77777777" w:rsidR="00777064" w:rsidRPr="00DE4761" w:rsidRDefault="00777064" w:rsidP="00656BA1">
      <w:pPr>
        <w:pStyle w:val="EndNoteBibliography"/>
        <w:spacing w:after="0" w:line="360" w:lineRule="auto"/>
        <w:ind w:left="340" w:hanging="340"/>
        <w:rPr>
          <w:rFonts w:ascii="Times New Roman" w:hAnsi="Times New Roman" w:cs="Times New Roman"/>
          <w:sz w:val="24"/>
          <w:szCs w:val="24"/>
        </w:rPr>
      </w:pPr>
      <w:r w:rsidRPr="00DE4761">
        <w:rPr>
          <w:rFonts w:ascii="Times New Roman" w:hAnsi="Times New Roman" w:cs="Times New Roman"/>
          <w:sz w:val="24"/>
          <w:szCs w:val="24"/>
        </w:rPr>
        <w:t xml:space="preserve">El Omari, B. &amp; El Ghachtouli, N. (2021) Arbuscular mycorrhizal fungi-weeds interaction in cropping and unmanaged ecosystems: a review. </w:t>
      </w:r>
      <w:r w:rsidRPr="00DE4761">
        <w:rPr>
          <w:rFonts w:ascii="Times New Roman" w:hAnsi="Times New Roman" w:cs="Times New Roman"/>
          <w:i/>
          <w:sz w:val="24"/>
          <w:szCs w:val="24"/>
        </w:rPr>
        <w:t>Symbiosis</w:t>
      </w:r>
      <w:r w:rsidRPr="00DE4761">
        <w:rPr>
          <w:rFonts w:ascii="Times New Roman" w:hAnsi="Times New Roman" w:cs="Times New Roman"/>
          <w:sz w:val="24"/>
          <w:szCs w:val="24"/>
        </w:rPr>
        <w:t>, 83, 279-292.</w:t>
      </w:r>
    </w:p>
    <w:p w14:paraId="57EA3B3D" w14:textId="77777777" w:rsidR="00777064" w:rsidRPr="00DE4761" w:rsidRDefault="00777064" w:rsidP="00656BA1">
      <w:pPr>
        <w:pStyle w:val="EndNoteBibliography"/>
        <w:spacing w:after="0" w:line="360" w:lineRule="auto"/>
        <w:ind w:left="340" w:hanging="340"/>
        <w:rPr>
          <w:rFonts w:ascii="Times New Roman" w:hAnsi="Times New Roman" w:cs="Times New Roman"/>
          <w:sz w:val="24"/>
          <w:szCs w:val="24"/>
        </w:rPr>
      </w:pPr>
      <w:r w:rsidRPr="00DE4761">
        <w:rPr>
          <w:rFonts w:ascii="Times New Roman" w:hAnsi="Times New Roman" w:cs="Times New Roman"/>
          <w:sz w:val="24"/>
          <w:szCs w:val="24"/>
        </w:rPr>
        <w:t xml:space="preserve">El-Sharkawy, H.H.A., Rashad, Y.M. &amp; Ibrahim, S.A. (2018) Biocontrol of stem rust disease of wheat using arbuscular mycorrhizal fungi and </w:t>
      </w:r>
      <w:r w:rsidRPr="00DE4761">
        <w:rPr>
          <w:rFonts w:ascii="Times New Roman" w:hAnsi="Times New Roman" w:cs="Times New Roman"/>
          <w:i/>
          <w:sz w:val="24"/>
          <w:szCs w:val="24"/>
        </w:rPr>
        <w:t>Trichoderma</w:t>
      </w:r>
      <w:r w:rsidRPr="00DE4761">
        <w:rPr>
          <w:rFonts w:ascii="Times New Roman" w:hAnsi="Times New Roman" w:cs="Times New Roman"/>
          <w:sz w:val="24"/>
          <w:szCs w:val="24"/>
        </w:rPr>
        <w:t xml:space="preserve"> spp. </w:t>
      </w:r>
      <w:r w:rsidRPr="00DE4761">
        <w:rPr>
          <w:rFonts w:ascii="Times New Roman" w:hAnsi="Times New Roman" w:cs="Times New Roman"/>
          <w:i/>
          <w:sz w:val="24"/>
          <w:szCs w:val="24"/>
        </w:rPr>
        <w:t>Physiological and Molecular Plant Pathology</w:t>
      </w:r>
      <w:r w:rsidRPr="00DE4761">
        <w:rPr>
          <w:rFonts w:ascii="Times New Roman" w:hAnsi="Times New Roman" w:cs="Times New Roman"/>
          <w:sz w:val="24"/>
          <w:szCs w:val="24"/>
        </w:rPr>
        <w:t>, 103, 84-91.</w:t>
      </w:r>
    </w:p>
    <w:p w14:paraId="4FEF7611" w14:textId="1317E8A3" w:rsidR="00777064" w:rsidRPr="00DE4761" w:rsidRDefault="00777064" w:rsidP="00656BA1">
      <w:pPr>
        <w:pStyle w:val="EndNoteBibliography"/>
        <w:spacing w:after="0" w:line="360" w:lineRule="auto"/>
        <w:ind w:left="340" w:hanging="340"/>
        <w:rPr>
          <w:rFonts w:ascii="Times New Roman" w:hAnsi="Times New Roman" w:cs="Times New Roman"/>
          <w:sz w:val="24"/>
          <w:szCs w:val="24"/>
        </w:rPr>
      </w:pPr>
      <w:r w:rsidRPr="00DE4761">
        <w:rPr>
          <w:rFonts w:ascii="Times New Roman" w:hAnsi="Times New Roman" w:cs="Times New Roman"/>
          <w:sz w:val="24"/>
          <w:szCs w:val="24"/>
        </w:rPr>
        <w:t>Eschen, R., Hunt, S., Mykura, C., Gange, A.C. &amp; Sutton, B.C. (2010) The foliar endophytic fungal community composition in</w:t>
      </w:r>
      <w:r w:rsidRPr="00DE4761">
        <w:rPr>
          <w:rFonts w:ascii="Times New Roman" w:hAnsi="Times New Roman" w:cs="Times New Roman"/>
          <w:i/>
          <w:sz w:val="24"/>
          <w:szCs w:val="24"/>
        </w:rPr>
        <w:t xml:space="preserve"> Cirsium arvense</w:t>
      </w:r>
      <w:r w:rsidRPr="00DE4761">
        <w:rPr>
          <w:rFonts w:ascii="Times New Roman" w:hAnsi="Times New Roman" w:cs="Times New Roman"/>
          <w:sz w:val="24"/>
          <w:szCs w:val="24"/>
        </w:rPr>
        <w:t xml:space="preserve"> is affected by mycorrhizal coloni</w:t>
      </w:r>
      <w:r w:rsidR="009C24EF" w:rsidRPr="00DE4761">
        <w:rPr>
          <w:rFonts w:ascii="Times New Roman" w:hAnsi="Times New Roman" w:cs="Times New Roman"/>
          <w:sz w:val="24"/>
          <w:szCs w:val="24"/>
        </w:rPr>
        <w:t>s</w:t>
      </w:r>
      <w:r w:rsidRPr="00DE4761">
        <w:rPr>
          <w:rFonts w:ascii="Times New Roman" w:hAnsi="Times New Roman" w:cs="Times New Roman"/>
          <w:sz w:val="24"/>
          <w:szCs w:val="24"/>
        </w:rPr>
        <w:t xml:space="preserve">ation and soil nutrient content. </w:t>
      </w:r>
      <w:r w:rsidRPr="00DE4761">
        <w:rPr>
          <w:rFonts w:ascii="Times New Roman" w:hAnsi="Times New Roman" w:cs="Times New Roman"/>
          <w:i/>
          <w:sz w:val="24"/>
          <w:szCs w:val="24"/>
        </w:rPr>
        <w:t>Fungal Biology</w:t>
      </w:r>
      <w:r w:rsidRPr="00DE4761">
        <w:rPr>
          <w:rFonts w:ascii="Times New Roman" w:hAnsi="Times New Roman" w:cs="Times New Roman"/>
          <w:sz w:val="24"/>
          <w:szCs w:val="24"/>
        </w:rPr>
        <w:t>, 114, 991-998.</w:t>
      </w:r>
    </w:p>
    <w:p w14:paraId="30913B06" w14:textId="77777777" w:rsidR="00777064" w:rsidRPr="00DE4761" w:rsidRDefault="00777064" w:rsidP="00656BA1">
      <w:pPr>
        <w:pStyle w:val="EndNoteBibliography"/>
        <w:spacing w:after="0" w:line="360" w:lineRule="auto"/>
        <w:ind w:left="340" w:hanging="340"/>
        <w:rPr>
          <w:rFonts w:ascii="Times New Roman" w:hAnsi="Times New Roman" w:cs="Times New Roman"/>
          <w:sz w:val="24"/>
          <w:szCs w:val="24"/>
        </w:rPr>
      </w:pPr>
      <w:r w:rsidRPr="00DE4761">
        <w:rPr>
          <w:rFonts w:ascii="Times New Roman" w:hAnsi="Times New Roman" w:cs="Times New Roman"/>
          <w:sz w:val="24"/>
          <w:szCs w:val="24"/>
        </w:rPr>
        <w:t xml:space="preserve">Gange, A.C. (1998) A potential microbiological method for the reduction of </w:t>
      </w:r>
      <w:r w:rsidRPr="00DE4761">
        <w:rPr>
          <w:rFonts w:ascii="Times New Roman" w:hAnsi="Times New Roman" w:cs="Times New Roman"/>
          <w:i/>
          <w:sz w:val="24"/>
          <w:szCs w:val="24"/>
        </w:rPr>
        <w:t>Poa annua</w:t>
      </w:r>
      <w:r w:rsidRPr="00DE4761">
        <w:rPr>
          <w:rFonts w:ascii="Times New Roman" w:hAnsi="Times New Roman" w:cs="Times New Roman"/>
          <w:sz w:val="24"/>
          <w:szCs w:val="24"/>
        </w:rPr>
        <w:t xml:space="preserve"> in golf greens. </w:t>
      </w:r>
      <w:r w:rsidRPr="00DE4761">
        <w:rPr>
          <w:rFonts w:ascii="Times New Roman" w:hAnsi="Times New Roman" w:cs="Times New Roman"/>
          <w:i/>
          <w:sz w:val="24"/>
          <w:szCs w:val="24"/>
        </w:rPr>
        <w:t>Journal of Turfgrass Science</w:t>
      </w:r>
      <w:r w:rsidRPr="00DE4761">
        <w:rPr>
          <w:rFonts w:ascii="Times New Roman" w:hAnsi="Times New Roman" w:cs="Times New Roman"/>
          <w:sz w:val="24"/>
          <w:szCs w:val="24"/>
        </w:rPr>
        <w:t>, 74, 40-45.</w:t>
      </w:r>
    </w:p>
    <w:p w14:paraId="4E922EA5" w14:textId="5D3065E3" w:rsidR="00777064" w:rsidRPr="00DE4761" w:rsidRDefault="00777064" w:rsidP="00656BA1">
      <w:pPr>
        <w:pStyle w:val="EndNoteBibliography"/>
        <w:spacing w:after="0" w:line="360" w:lineRule="auto"/>
        <w:ind w:left="340" w:hanging="340"/>
        <w:rPr>
          <w:rFonts w:ascii="Times New Roman" w:hAnsi="Times New Roman" w:cs="Times New Roman"/>
          <w:sz w:val="24"/>
          <w:szCs w:val="24"/>
        </w:rPr>
      </w:pPr>
      <w:r w:rsidRPr="00DE4761">
        <w:rPr>
          <w:rFonts w:ascii="Times New Roman" w:hAnsi="Times New Roman" w:cs="Times New Roman"/>
          <w:sz w:val="24"/>
          <w:szCs w:val="24"/>
        </w:rPr>
        <w:t>Gange, A.C. &amp; Ayres, R.L. (1999) On the relation between arbuscular mycorrh</w:t>
      </w:r>
      <w:r w:rsidR="009C24EF" w:rsidRPr="00DE4761">
        <w:rPr>
          <w:rFonts w:ascii="Times New Roman" w:hAnsi="Times New Roman" w:cs="Times New Roman"/>
          <w:sz w:val="24"/>
          <w:szCs w:val="24"/>
        </w:rPr>
        <w:t>izal colonis</w:t>
      </w:r>
      <w:r w:rsidRPr="00DE4761">
        <w:rPr>
          <w:rFonts w:ascii="Times New Roman" w:hAnsi="Times New Roman" w:cs="Times New Roman"/>
          <w:sz w:val="24"/>
          <w:szCs w:val="24"/>
        </w:rPr>
        <w:t xml:space="preserve">ation and plant 'benefit'. </w:t>
      </w:r>
      <w:r w:rsidRPr="00DE4761">
        <w:rPr>
          <w:rFonts w:ascii="Times New Roman" w:hAnsi="Times New Roman" w:cs="Times New Roman"/>
          <w:i/>
          <w:sz w:val="24"/>
          <w:szCs w:val="24"/>
        </w:rPr>
        <w:t>Oikos</w:t>
      </w:r>
      <w:r w:rsidRPr="00DE4761">
        <w:rPr>
          <w:rFonts w:ascii="Times New Roman" w:hAnsi="Times New Roman" w:cs="Times New Roman"/>
          <w:sz w:val="24"/>
          <w:szCs w:val="24"/>
        </w:rPr>
        <w:t>, 87, 615-621.</w:t>
      </w:r>
    </w:p>
    <w:p w14:paraId="79AD1758" w14:textId="77777777" w:rsidR="00777064" w:rsidRPr="00DE4761" w:rsidRDefault="00777064" w:rsidP="00656BA1">
      <w:pPr>
        <w:pStyle w:val="EndNoteBibliography"/>
        <w:spacing w:after="0" w:line="360" w:lineRule="auto"/>
        <w:ind w:left="340" w:hanging="340"/>
        <w:rPr>
          <w:rFonts w:ascii="Times New Roman" w:hAnsi="Times New Roman" w:cs="Times New Roman"/>
          <w:sz w:val="24"/>
          <w:szCs w:val="24"/>
        </w:rPr>
      </w:pPr>
      <w:r w:rsidRPr="00DE4761">
        <w:rPr>
          <w:rFonts w:ascii="Times New Roman" w:hAnsi="Times New Roman" w:cs="Times New Roman"/>
          <w:sz w:val="24"/>
          <w:szCs w:val="24"/>
        </w:rPr>
        <w:t xml:space="preserve">Gange, A.C., Currie, A.F. &amp; Spong, J.-R. (2019) Endophytes as novel pest control agents: myth or reality? </w:t>
      </w:r>
      <w:r w:rsidRPr="00DE4761">
        <w:rPr>
          <w:rFonts w:ascii="Times New Roman" w:hAnsi="Times New Roman" w:cs="Times New Roman"/>
          <w:i/>
          <w:sz w:val="24"/>
          <w:szCs w:val="24"/>
        </w:rPr>
        <w:t>Endophyte biotechnology</w:t>
      </w:r>
      <w:r w:rsidRPr="00DE4761">
        <w:rPr>
          <w:rFonts w:ascii="Times New Roman" w:hAnsi="Times New Roman" w:cs="Times New Roman"/>
          <w:sz w:val="24"/>
          <w:szCs w:val="24"/>
        </w:rPr>
        <w:t xml:space="preserve"> (ed. by A. Schouten), pp. 66-84. CABI, Wallingford, UK.</w:t>
      </w:r>
    </w:p>
    <w:p w14:paraId="00657DB0" w14:textId="77777777" w:rsidR="00777064" w:rsidRPr="00DE4761" w:rsidRDefault="00777064" w:rsidP="00656BA1">
      <w:pPr>
        <w:pStyle w:val="EndNoteBibliography"/>
        <w:spacing w:after="0" w:line="360" w:lineRule="auto"/>
        <w:ind w:left="340" w:hanging="340"/>
        <w:rPr>
          <w:rFonts w:ascii="Times New Roman" w:hAnsi="Times New Roman" w:cs="Times New Roman"/>
          <w:sz w:val="24"/>
          <w:szCs w:val="24"/>
        </w:rPr>
      </w:pPr>
      <w:r w:rsidRPr="00DE4761">
        <w:rPr>
          <w:rFonts w:ascii="Times New Roman" w:hAnsi="Times New Roman" w:cs="Times New Roman"/>
          <w:sz w:val="24"/>
          <w:szCs w:val="24"/>
        </w:rPr>
        <w:t xml:space="preserve">Gange, A.C., Dey, S., Currie, A.F. &amp; Sutton, B.C. (2007) Site- and species-specific differences in endophyte occurrence in two herbaceous plants. </w:t>
      </w:r>
      <w:r w:rsidRPr="00DE4761">
        <w:rPr>
          <w:rFonts w:ascii="Times New Roman" w:hAnsi="Times New Roman" w:cs="Times New Roman"/>
          <w:i/>
          <w:sz w:val="24"/>
          <w:szCs w:val="24"/>
        </w:rPr>
        <w:t>Journal of Ecology</w:t>
      </w:r>
      <w:r w:rsidRPr="00DE4761">
        <w:rPr>
          <w:rFonts w:ascii="Times New Roman" w:hAnsi="Times New Roman" w:cs="Times New Roman"/>
          <w:sz w:val="24"/>
          <w:szCs w:val="24"/>
        </w:rPr>
        <w:t>, 95, 614-622.</w:t>
      </w:r>
    </w:p>
    <w:p w14:paraId="50938002" w14:textId="77777777" w:rsidR="00777064" w:rsidRPr="00DE4761" w:rsidRDefault="00777064" w:rsidP="00656BA1">
      <w:pPr>
        <w:pStyle w:val="EndNoteBibliography"/>
        <w:spacing w:after="0" w:line="360" w:lineRule="auto"/>
        <w:ind w:left="340" w:hanging="340"/>
        <w:rPr>
          <w:rFonts w:ascii="Times New Roman" w:hAnsi="Times New Roman" w:cs="Times New Roman"/>
          <w:sz w:val="24"/>
          <w:szCs w:val="24"/>
        </w:rPr>
      </w:pPr>
      <w:r w:rsidRPr="00DE4761">
        <w:rPr>
          <w:rFonts w:ascii="Times New Roman" w:hAnsi="Times New Roman" w:cs="Times New Roman"/>
          <w:sz w:val="24"/>
          <w:szCs w:val="24"/>
        </w:rPr>
        <w:lastRenderedPageBreak/>
        <w:t xml:space="preserve">Gange, A.C., Lindsay, D.E. &amp; Ellis, L.S. (1999) Can arbuscular mycorrhizal fungi be used to control the undesirable grass </w:t>
      </w:r>
      <w:r w:rsidRPr="00DE4761">
        <w:rPr>
          <w:rFonts w:ascii="Times New Roman" w:hAnsi="Times New Roman" w:cs="Times New Roman"/>
          <w:i/>
          <w:sz w:val="24"/>
          <w:szCs w:val="24"/>
        </w:rPr>
        <w:t>Poa annua</w:t>
      </w:r>
      <w:r w:rsidRPr="00DE4761">
        <w:rPr>
          <w:rFonts w:ascii="Times New Roman" w:hAnsi="Times New Roman" w:cs="Times New Roman"/>
          <w:sz w:val="24"/>
          <w:szCs w:val="24"/>
        </w:rPr>
        <w:t xml:space="preserve"> on golf courses? </w:t>
      </w:r>
      <w:r w:rsidRPr="00DE4761">
        <w:rPr>
          <w:rFonts w:ascii="Times New Roman" w:hAnsi="Times New Roman" w:cs="Times New Roman"/>
          <w:i/>
          <w:sz w:val="24"/>
          <w:szCs w:val="24"/>
        </w:rPr>
        <w:t>Journal of Applied Ecology</w:t>
      </w:r>
      <w:r w:rsidRPr="00DE4761">
        <w:rPr>
          <w:rFonts w:ascii="Times New Roman" w:hAnsi="Times New Roman" w:cs="Times New Roman"/>
          <w:sz w:val="24"/>
          <w:szCs w:val="24"/>
        </w:rPr>
        <w:t>, 36, 909-919.</w:t>
      </w:r>
    </w:p>
    <w:p w14:paraId="6780663A" w14:textId="55BC5D68" w:rsidR="00BA5814" w:rsidRPr="00DE4761" w:rsidRDefault="00BA5814" w:rsidP="00BA581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E4761">
        <w:rPr>
          <w:rFonts w:ascii="Times New Roman" w:hAnsi="Times New Roman" w:cs="Times New Roman"/>
          <w:noProof/>
          <w:sz w:val="24"/>
          <w:szCs w:val="24"/>
        </w:rPr>
        <w:t xml:space="preserve">Garbelotto, M., Lowell, N., Chen, I.Y., &amp; Osmundson, T.W., </w:t>
      </w:r>
      <w:r w:rsidR="00E8518E">
        <w:rPr>
          <w:rFonts w:ascii="Times New Roman" w:hAnsi="Times New Roman" w:cs="Times New Roman"/>
          <w:noProof/>
          <w:sz w:val="24"/>
          <w:szCs w:val="24"/>
        </w:rPr>
        <w:t>(</w:t>
      </w:r>
      <w:r w:rsidRPr="00DE4761">
        <w:rPr>
          <w:rFonts w:ascii="Times New Roman" w:hAnsi="Times New Roman" w:cs="Times New Roman"/>
          <w:noProof/>
          <w:sz w:val="24"/>
          <w:szCs w:val="24"/>
        </w:rPr>
        <w:t>2019</w:t>
      </w:r>
      <w:r w:rsidR="0060762C">
        <w:rPr>
          <w:rFonts w:ascii="Times New Roman" w:hAnsi="Times New Roman" w:cs="Times New Roman"/>
          <w:noProof/>
          <w:sz w:val="24"/>
          <w:szCs w:val="24"/>
        </w:rPr>
        <w:t>)</w:t>
      </w:r>
      <w:r w:rsidRPr="00DE4761">
        <w:rPr>
          <w:rFonts w:ascii="Times New Roman" w:hAnsi="Times New Roman" w:cs="Times New Roman"/>
          <w:noProof/>
          <w:sz w:val="24"/>
          <w:szCs w:val="24"/>
        </w:rPr>
        <w:t xml:space="preserve"> Evidence for inhibition of a fungal biocontrol agent by a plant microbiome. </w:t>
      </w:r>
      <w:r w:rsidRPr="00DE4761">
        <w:rPr>
          <w:rFonts w:ascii="Times New Roman" w:hAnsi="Times New Roman" w:cs="Times New Roman"/>
          <w:i/>
          <w:iCs/>
          <w:noProof/>
          <w:sz w:val="24"/>
          <w:szCs w:val="24"/>
        </w:rPr>
        <w:t>Journal of Plant Pathology</w:t>
      </w:r>
      <w:r w:rsidRPr="00DE4761">
        <w:rPr>
          <w:rFonts w:ascii="Times New Roman" w:hAnsi="Times New Roman" w:cs="Times New Roman"/>
          <w:noProof/>
          <w:sz w:val="24"/>
          <w:szCs w:val="24"/>
        </w:rPr>
        <w:t>, 101, pp.457–466.</w:t>
      </w:r>
    </w:p>
    <w:p w14:paraId="0EC5673E" w14:textId="77777777" w:rsidR="00777064" w:rsidRPr="00DE4761" w:rsidRDefault="00777064" w:rsidP="00656BA1">
      <w:pPr>
        <w:pStyle w:val="EndNoteBibliography"/>
        <w:spacing w:after="0" w:line="360" w:lineRule="auto"/>
        <w:ind w:left="340" w:hanging="340"/>
        <w:rPr>
          <w:rFonts w:ascii="Times New Roman" w:hAnsi="Times New Roman" w:cs="Times New Roman"/>
          <w:sz w:val="24"/>
          <w:szCs w:val="24"/>
        </w:rPr>
      </w:pPr>
      <w:r w:rsidRPr="00DE4761">
        <w:rPr>
          <w:rFonts w:ascii="Times New Roman" w:hAnsi="Times New Roman" w:cs="Times New Roman"/>
          <w:sz w:val="24"/>
          <w:szCs w:val="24"/>
        </w:rPr>
        <w:t xml:space="preserve">Jin, L., Wang, Q., Wang, Q., Wang, X.J. &amp; Gange, A.C. (2017) Mycorrhizal-induced growth depression in plants. </w:t>
      </w:r>
      <w:r w:rsidRPr="00DE4761">
        <w:rPr>
          <w:rFonts w:ascii="Times New Roman" w:hAnsi="Times New Roman" w:cs="Times New Roman"/>
          <w:i/>
          <w:sz w:val="24"/>
          <w:szCs w:val="24"/>
        </w:rPr>
        <w:t>Symbiosis</w:t>
      </w:r>
      <w:r w:rsidRPr="00DE4761">
        <w:rPr>
          <w:rFonts w:ascii="Times New Roman" w:hAnsi="Times New Roman" w:cs="Times New Roman"/>
          <w:sz w:val="24"/>
          <w:szCs w:val="24"/>
        </w:rPr>
        <w:t>, 72, 81-88.</w:t>
      </w:r>
    </w:p>
    <w:p w14:paraId="46166A93" w14:textId="77777777" w:rsidR="00777064" w:rsidRPr="00DE4761" w:rsidRDefault="00777064" w:rsidP="00656BA1">
      <w:pPr>
        <w:pStyle w:val="EndNoteBibliography"/>
        <w:spacing w:after="0" w:line="360" w:lineRule="auto"/>
        <w:ind w:left="340" w:hanging="340"/>
        <w:rPr>
          <w:rFonts w:ascii="Times New Roman" w:hAnsi="Times New Roman" w:cs="Times New Roman"/>
          <w:sz w:val="24"/>
          <w:szCs w:val="24"/>
        </w:rPr>
      </w:pPr>
      <w:r w:rsidRPr="00DE4761">
        <w:rPr>
          <w:rFonts w:ascii="Times New Roman" w:hAnsi="Times New Roman" w:cs="Times New Roman"/>
          <w:sz w:val="24"/>
          <w:szCs w:val="24"/>
        </w:rPr>
        <w:t xml:space="preserve">Johnson, N.C. &amp; Graham, J.H. (2013) The continuum concept remains a useful framework for studying mycorrhizal functioning. </w:t>
      </w:r>
      <w:r w:rsidRPr="00DE4761">
        <w:rPr>
          <w:rFonts w:ascii="Times New Roman" w:hAnsi="Times New Roman" w:cs="Times New Roman"/>
          <w:i/>
          <w:sz w:val="24"/>
          <w:szCs w:val="24"/>
        </w:rPr>
        <w:t>Plant and Soil</w:t>
      </w:r>
      <w:r w:rsidRPr="00DE4761">
        <w:rPr>
          <w:rFonts w:ascii="Times New Roman" w:hAnsi="Times New Roman" w:cs="Times New Roman"/>
          <w:sz w:val="24"/>
          <w:szCs w:val="24"/>
        </w:rPr>
        <w:t>, 363, 411-419.</w:t>
      </w:r>
    </w:p>
    <w:p w14:paraId="650353F4" w14:textId="3AC287E9" w:rsidR="00777064" w:rsidRDefault="00777064" w:rsidP="00656BA1">
      <w:pPr>
        <w:pStyle w:val="EndNoteBibliography"/>
        <w:spacing w:after="0" w:line="360" w:lineRule="auto"/>
        <w:ind w:left="340" w:hanging="340"/>
        <w:rPr>
          <w:rFonts w:ascii="Times New Roman" w:hAnsi="Times New Roman" w:cs="Times New Roman"/>
          <w:sz w:val="24"/>
          <w:szCs w:val="24"/>
        </w:rPr>
      </w:pPr>
      <w:r w:rsidRPr="00DE4761">
        <w:rPr>
          <w:rFonts w:ascii="Times New Roman" w:hAnsi="Times New Roman" w:cs="Times New Roman"/>
          <w:sz w:val="24"/>
          <w:szCs w:val="24"/>
        </w:rPr>
        <w:t xml:space="preserve">Karasov, T.L., Chae, E., Herman, J.J. &amp; Bergelson, J. (2017) Mechanisms to mitigate the trade-off between growth and defense. </w:t>
      </w:r>
      <w:r w:rsidRPr="00DE4761">
        <w:rPr>
          <w:rFonts w:ascii="Times New Roman" w:hAnsi="Times New Roman" w:cs="Times New Roman"/>
          <w:i/>
          <w:sz w:val="24"/>
          <w:szCs w:val="24"/>
        </w:rPr>
        <w:t>Plant Cell</w:t>
      </w:r>
      <w:r w:rsidRPr="00DE4761">
        <w:rPr>
          <w:rFonts w:ascii="Times New Roman" w:hAnsi="Times New Roman" w:cs="Times New Roman"/>
          <w:sz w:val="24"/>
          <w:szCs w:val="24"/>
        </w:rPr>
        <w:t>, 29, 666-680.</w:t>
      </w:r>
    </w:p>
    <w:p w14:paraId="53E4C2BF" w14:textId="2C2C473E" w:rsidR="00373FBE" w:rsidRPr="00DE4761" w:rsidRDefault="00373FBE" w:rsidP="00656BA1">
      <w:pPr>
        <w:pStyle w:val="EndNoteBibliography"/>
        <w:spacing w:after="0" w:line="360" w:lineRule="auto"/>
        <w:ind w:left="340" w:hanging="340"/>
        <w:rPr>
          <w:rFonts w:ascii="Times New Roman" w:hAnsi="Times New Roman" w:cs="Times New Roman"/>
          <w:sz w:val="24"/>
          <w:szCs w:val="24"/>
        </w:rPr>
      </w:pPr>
      <w:bookmarkStart w:id="3" w:name="_Hlk127346457"/>
      <w:r w:rsidRPr="007900F4">
        <w:rPr>
          <w:rFonts w:ascii="Times New Roman" w:hAnsi="Times New Roman" w:cs="Times New Roman"/>
          <w:sz w:val="24"/>
          <w:szCs w:val="24"/>
        </w:rPr>
        <w:t>Koide</w:t>
      </w:r>
      <w:r>
        <w:rPr>
          <w:rFonts w:ascii="Times New Roman" w:hAnsi="Times New Roman" w:cs="Times New Roman"/>
          <w:sz w:val="24"/>
          <w:szCs w:val="24"/>
        </w:rPr>
        <w:t>,</w:t>
      </w:r>
      <w:r w:rsidRPr="007900F4">
        <w:rPr>
          <w:rFonts w:ascii="Times New Roman" w:hAnsi="Times New Roman" w:cs="Times New Roman"/>
          <w:sz w:val="24"/>
          <w:szCs w:val="24"/>
        </w:rPr>
        <w:t xml:space="preserve"> R</w:t>
      </w:r>
      <w:r>
        <w:rPr>
          <w:rFonts w:ascii="Times New Roman" w:hAnsi="Times New Roman" w:cs="Times New Roman"/>
          <w:sz w:val="24"/>
          <w:szCs w:val="24"/>
        </w:rPr>
        <w:t>.</w:t>
      </w:r>
      <w:r w:rsidRPr="007900F4">
        <w:rPr>
          <w:rFonts w:ascii="Times New Roman" w:hAnsi="Times New Roman" w:cs="Times New Roman"/>
          <w:sz w:val="24"/>
          <w:szCs w:val="24"/>
        </w:rPr>
        <w:t>T</w:t>
      </w:r>
      <w:r>
        <w:rPr>
          <w:rFonts w:ascii="Times New Roman" w:hAnsi="Times New Roman" w:cs="Times New Roman"/>
          <w:sz w:val="24"/>
          <w:szCs w:val="24"/>
        </w:rPr>
        <w:t>. &amp;</w:t>
      </w:r>
      <w:r w:rsidRPr="007900F4">
        <w:rPr>
          <w:rFonts w:ascii="Times New Roman" w:hAnsi="Times New Roman" w:cs="Times New Roman"/>
          <w:sz w:val="24"/>
          <w:szCs w:val="24"/>
        </w:rPr>
        <w:t xml:space="preserve"> Li</w:t>
      </w:r>
      <w:r>
        <w:rPr>
          <w:rFonts w:ascii="Times New Roman" w:hAnsi="Times New Roman" w:cs="Times New Roman"/>
          <w:sz w:val="24"/>
          <w:szCs w:val="24"/>
        </w:rPr>
        <w:t>,</w:t>
      </w:r>
      <w:r w:rsidRPr="007900F4">
        <w:rPr>
          <w:rFonts w:ascii="Times New Roman" w:hAnsi="Times New Roman" w:cs="Times New Roman"/>
          <w:sz w:val="24"/>
          <w:szCs w:val="24"/>
        </w:rPr>
        <w:t xml:space="preserve"> M</w:t>
      </w:r>
      <w:r>
        <w:rPr>
          <w:rFonts w:ascii="Times New Roman" w:hAnsi="Times New Roman" w:cs="Times New Roman"/>
          <w:sz w:val="24"/>
          <w:szCs w:val="24"/>
        </w:rPr>
        <w:t>.</w:t>
      </w:r>
      <w:r w:rsidRPr="007900F4">
        <w:rPr>
          <w:rFonts w:ascii="Times New Roman" w:hAnsi="Times New Roman" w:cs="Times New Roman"/>
          <w:sz w:val="24"/>
          <w:szCs w:val="24"/>
        </w:rPr>
        <w:t xml:space="preserve"> (1989) Appropriate controls for vesicular-arbuscular mycorrhiza research. </w:t>
      </w:r>
      <w:r w:rsidRPr="00373FBE">
        <w:rPr>
          <w:rFonts w:ascii="Times New Roman" w:hAnsi="Times New Roman" w:cs="Times New Roman"/>
          <w:i/>
          <w:iCs/>
          <w:sz w:val="24"/>
          <w:szCs w:val="24"/>
        </w:rPr>
        <w:t>New Phytologist</w:t>
      </w:r>
      <w:r>
        <w:rPr>
          <w:rFonts w:ascii="Times New Roman" w:hAnsi="Times New Roman" w:cs="Times New Roman"/>
          <w:sz w:val="24"/>
          <w:szCs w:val="24"/>
        </w:rPr>
        <w:t>,</w:t>
      </w:r>
      <w:r w:rsidRPr="007900F4">
        <w:rPr>
          <w:rFonts w:ascii="Times New Roman" w:hAnsi="Times New Roman" w:cs="Times New Roman"/>
          <w:sz w:val="24"/>
          <w:szCs w:val="24"/>
        </w:rPr>
        <w:t xml:space="preserve"> 111</w:t>
      </w:r>
      <w:r>
        <w:rPr>
          <w:rFonts w:ascii="Times New Roman" w:hAnsi="Times New Roman" w:cs="Times New Roman"/>
          <w:sz w:val="24"/>
          <w:szCs w:val="24"/>
        </w:rPr>
        <w:t>,</w:t>
      </w:r>
      <w:r w:rsidRPr="007900F4">
        <w:rPr>
          <w:rFonts w:ascii="Times New Roman" w:hAnsi="Times New Roman" w:cs="Times New Roman"/>
          <w:sz w:val="24"/>
          <w:szCs w:val="24"/>
        </w:rPr>
        <w:t xml:space="preserve"> 35-44</w:t>
      </w:r>
      <w:bookmarkEnd w:id="3"/>
      <w:r>
        <w:rPr>
          <w:rFonts w:ascii="Times New Roman" w:hAnsi="Times New Roman" w:cs="Times New Roman"/>
          <w:sz w:val="24"/>
          <w:szCs w:val="24"/>
        </w:rPr>
        <w:t>.</w:t>
      </w:r>
    </w:p>
    <w:p w14:paraId="4BB8AD94" w14:textId="77777777" w:rsidR="00777064" w:rsidRPr="00DE4761" w:rsidRDefault="00777064" w:rsidP="00656BA1">
      <w:pPr>
        <w:pStyle w:val="EndNoteBibliography"/>
        <w:spacing w:after="0" w:line="360" w:lineRule="auto"/>
        <w:ind w:left="340" w:hanging="340"/>
        <w:rPr>
          <w:rFonts w:ascii="Times New Roman" w:hAnsi="Times New Roman" w:cs="Times New Roman"/>
          <w:sz w:val="24"/>
          <w:szCs w:val="24"/>
        </w:rPr>
      </w:pPr>
      <w:r w:rsidRPr="00DE4761">
        <w:rPr>
          <w:rFonts w:ascii="Times New Roman" w:hAnsi="Times New Roman" w:cs="Times New Roman"/>
          <w:sz w:val="24"/>
          <w:szCs w:val="24"/>
        </w:rPr>
        <w:t xml:space="preserve">Koziol, L., McKenna, T.P., Crews, T.E. &amp; Bever, J.D. (2022) Native arbuscular mycorrhizal fungi promote native grassland diversity and suppress weeds 4 years following inoculation. </w:t>
      </w:r>
      <w:r w:rsidRPr="00DE4761">
        <w:rPr>
          <w:rFonts w:ascii="Times New Roman" w:hAnsi="Times New Roman" w:cs="Times New Roman"/>
          <w:i/>
          <w:sz w:val="24"/>
          <w:szCs w:val="24"/>
        </w:rPr>
        <w:t>Restoration Ecology</w:t>
      </w:r>
      <w:r w:rsidRPr="00DE4761">
        <w:rPr>
          <w:rFonts w:ascii="Times New Roman" w:hAnsi="Times New Roman" w:cs="Times New Roman"/>
          <w:sz w:val="24"/>
          <w:szCs w:val="24"/>
        </w:rPr>
        <w:t>, e13772.</w:t>
      </w:r>
    </w:p>
    <w:p w14:paraId="06E7DCDD" w14:textId="77777777" w:rsidR="00777064" w:rsidRPr="00DE4761" w:rsidRDefault="00777064" w:rsidP="00656BA1">
      <w:pPr>
        <w:pStyle w:val="EndNoteBibliography"/>
        <w:spacing w:after="0" w:line="360" w:lineRule="auto"/>
        <w:ind w:left="340" w:hanging="340"/>
        <w:rPr>
          <w:rFonts w:ascii="Times New Roman" w:hAnsi="Times New Roman" w:cs="Times New Roman"/>
          <w:sz w:val="24"/>
          <w:szCs w:val="24"/>
        </w:rPr>
      </w:pPr>
      <w:r w:rsidRPr="00DE4761">
        <w:rPr>
          <w:rFonts w:ascii="Times New Roman" w:hAnsi="Times New Roman" w:cs="Times New Roman"/>
          <w:sz w:val="24"/>
          <w:szCs w:val="24"/>
        </w:rPr>
        <w:t xml:space="preserve">Lee, E.H., Eo, J.K., Ka, K.H. &amp; Eom, A.H. (2013) Diversity of arbuscular mycorrhizal fungi and their roles in ecosystems. </w:t>
      </w:r>
      <w:r w:rsidRPr="00DE4761">
        <w:rPr>
          <w:rFonts w:ascii="Times New Roman" w:hAnsi="Times New Roman" w:cs="Times New Roman"/>
          <w:i/>
          <w:sz w:val="24"/>
          <w:szCs w:val="24"/>
        </w:rPr>
        <w:t>Mycobiology</w:t>
      </w:r>
      <w:r w:rsidRPr="00DE4761">
        <w:rPr>
          <w:rFonts w:ascii="Times New Roman" w:hAnsi="Times New Roman" w:cs="Times New Roman"/>
          <w:sz w:val="24"/>
          <w:szCs w:val="24"/>
        </w:rPr>
        <w:t>, 41, 121-125.</w:t>
      </w:r>
    </w:p>
    <w:p w14:paraId="6C9CCD8F" w14:textId="77777777" w:rsidR="000F36FD" w:rsidRDefault="00777064" w:rsidP="00656BA1">
      <w:pPr>
        <w:pStyle w:val="EndNoteBibliography"/>
        <w:spacing w:after="0" w:line="360" w:lineRule="auto"/>
        <w:ind w:left="340" w:hanging="340"/>
        <w:rPr>
          <w:rFonts w:ascii="Times New Roman" w:hAnsi="Times New Roman" w:cs="Times New Roman"/>
          <w:sz w:val="24"/>
          <w:szCs w:val="24"/>
        </w:rPr>
      </w:pPr>
      <w:r w:rsidRPr="00DE4761">
        <w:rPr>
          <w:rFonts w:ascii="Times New Roman" w:hAnsi="Times New Roman" w:cs="Times New Roman"/>
          <w:sz w:val="24"/>
          <w:szCs w:val="24"/>
        </w:rPr>
        <w:t xml:space="preserve">Li, M., Jordan, N.R., Koide, R.T., Yannarell, A.C. &amp; Davis, A.S. (2019) Interspecific variation in crop and weed responses to arbuscular mycorrhizal fungal community highlights opportunities for weed biocontrol. </w:t>
      </w:r>
      <w:r w:rsidRPr="00DE4761">
        <w:rPr>
          <w:rFonts w:ascii="Times New Roman" w:hAnsi="Times New Roman" w:cs="Times New Roman"/>
          <w:i/>
          <w:sz w:val="24"/>
          <w:szCs w:val="24"/>
        </w:rPr>
        <w:t>Applied Soil Ecology</w:t>
      </w:r>
      <w:r w:rsidRPr="00DE4761">
        <w:rPr>
          <w:rFonts w:ascii="Times New Roman" w:hAnsi="Times New Roman" w:cs="Times New Roman"/>
          <w:sz w:val="24"/>
          <w:szCs w:val="24"/>
        </w:rPr>
        <w:t>, 142, 34-42.</w:t>
      </w:r>
    </w:p>
    <w:p w14:paraId="039AA70B" w14:textId="603F0482" w:rsidR="00777064" w:rsidRPr="00DE4761" w:rsidRDefault="00777064" w:rsidP="00656BA1">
      <w:pPr>
        <w:pStyle w:val="EndNoteBibliography"/>
        <w:spacing w:after="0" w:line="360" w:lineRule="auto"/>
        <w:ind w:left="340" w:hanging="340"/>
        <w:rPr>
          <w:rFonts w:ascii="Times New Roman" w:hAnsi="Times New Roman" w:cs="Times New Roman"/>
          <w:sz w:val="24"/>
          <w:szCs w:val="24"/>
        </w:rPr>
      </w:pPr>
      <w:r w:rsidRPr="00DE4761">
        <w:rPr>
          <w:rFonts w:ascii="Times New Roman" w:hAnsi="Times New Roman" w:cs="Times New Roman"/>
          <w:sz w:val="24"/>
          <w:szCs w:val="24"/>
        </w:rPr>
        <w:t>McGonigle, T.P., Miller, M.H., Evans, D.G., Fairchild, G.L. &amp; Swan, J.A. (1990) A new method which gives</w:t>
      </w:r>
      <w:r w:rsidR="009C24EF" w:rsidRPr="00DE4761">
        <w:rPr>
          <w:rFonts w:ascii="Times New Roman" w:hAnsi="Times New Roman" w:cs="Times New Roman"/>
          <w:sz w:val="24"/>
          <w:szCs w:val="24"/>
        </w:rPr>
        <w:t xml:space="preserve"> an objective measure of colonis</w:t>
      </w:r>
      <w:r w:rsidRPr="00DE4761">
        <w:rPr>
          <w:rFonts w:ascii="Times New Roman" w:hAnsi="Times New Roman" w:cs="Times New Roman"/>
          <w:sz w:val="24"/>
          <w:szCs w:val="24"/>
        </w:rPr>
        <w:t xml:space="preserve">ation of roots by vesicular-arbuscular mycorrhizal fungi. </w:t>
      </w:r>
      <w:r w:rsidRPr="00DE4761">
        <w:rPr>
          <w:rFonts w:ascii="Times New Roman" w:hAnsi="Times New Roman" w:cs="Times New Roman"/>
          <w:i/>
          <w:sz w:val="24"/>
          <w:szCs w:val="24"/>
        </w:rPr>
        <w:t>New Phytologist</w:t>
      </w:r>
      <w:r w:rsidRPr="00DE4761">
        <w:rPr>
          <w:rFonts w:ascii="Times New Roman" w:hAnsi="Times New Roman" w:cs="Times New Roman"/>
          <w:sz w:val="24"/>
          <w:szCs w:val="24"/>
        </w:rPr>
        <w:t>, 115, 495-501.</w:t>
      </w:r>
    </w:p>
    <w:p w14:paraId="5F070C7D" w14:textId="77777777" w:rsidR="00777064" w:rsidRPr="00DE4761" w:rsidRDefault="00777064" w:rsidP="00656BA1">
      <w:pPr>
        <w:pStyle w:val="EndNoteBibliography"/>
        <w:spacing w:after="0" w:line="360" w:lineRule="auto"/>
        <w:ind w:left="340" w:hanging="340"/>
        <w:rPr>
          <w:rFonts w:ascii="Times New Roman" w:hAnsi="Times New Roman" w:cs="Times New Roman"/>
          <w:sz w:val="24"/>
          <w:szCs w:val="24"/>
        </w:rPr>
      </w:pPr>
      <w:r w:rsidRPr="00DE4761">
        <w:rPr>
          <w:rFonts w:ascii="Times New Roman" w:hAnsi="Times New Roman" w:cs="Times New Roman"/>
          <w:sz w:val="24"/>
          <w:szCs w:val="24"/>
        </w:rPr>
        <w:t xml:space="preserve">Morin, L. (2020) Progress in biological control of weeds with plant pathogens. </w:t>
      </w:r>
      <w:r w:rsidRPr="00DE4761">
        <w:rPr>
          <w:rFonts w:ascii="Times New Roman" w:hAnsi="Times New Roman" w:cs="Times New Roman"/>
          <w:i/>
          <w:sz w:val="24"/>
          <w:szCs w:val="24"/>
        </w:rPr>
        <w:t>Annual Review of Phytopathology, Vol 58</w:t>
      </w:r>
      <w:r w:rsidRPr="00DE4761">
        <w:rPr>
          <w:rFonts w:ascii="Times New Roman" w:hAnsi="Times New Roman" w:cs="Times New Roman"/>
          <w:sz w:val="24"/>
          <w:szCs w:val="24"/>
        </w:rPr>
        <w:t xml:space="preserve"> (ed. by J.E. Leach and S.E. Lindow), pp. 201-223. </w:t>
      </w:r>
    </w:p>
    <w:p w14:paraId="6B59A72D" w14:textId="77777777" w:rsidR="00777064" w:rsidRPr="00DE4761" w:rsidRDefault="00777064" w:rsidP="00656BA1">
      <w:pPr>
        <w:pStyle w:val="EndNoteBibliography"/>
        <w:spacing w:after="0" w:line="360" w:lineRule="auto"/>
        <w:ind w:left="340" w:hanging="340"/>
        <w:rPr>
          <w:rFonts w:ascii="Times New Roman" w:hAnsi="Times New Roman" w:cs="Times New Roman"/>
          <w:sz w:val="24"/>
          <w:szCs w:val="24"/>
        </w:rPr>
      </w:pPr>
      <w:r w:rsidRPr="00DE4761">
        <w:rPr>
          <w:rFonts w:ascii="Times New Roman" w:hAnsi="Times New Roman" w:cs="Times New Roman"/>
          <w:sz w:val="24"/>
          <w:szCs w:val="24"/>
        </w:rPr>
        <w:t xml:space="preserve">Nisa, H., Kamili, A.N., Nawchoo, I.A., Shafi, S., Shameem, N. &amp; Bandh, S.A. (2015) Fungal endophytes as prolific source of phytochemicals and other bioactive natural products: A review. </w:t>
      </w:r>
      <w:r w:rsidRPr="00DE4761">
        <w:rPr>
          <w:rFonts w:ascii="Times New Roman" w:hAnsi="Times New Roman" w:cs="Times New Roman"/>
          <w:i/>
          <w:sz w:val="24"/>
          <w:szCs w:val="24"/>
        </w:rPr>
        <w:t>Microbial Pathogenesis</w:t>
      </w:r>
      <w:r w:rsidRPr="00DE4761">
        <w:rPr>
          <w:rFonts w:ascii="Times New Roman" w:hAnsi="Times New Roman" w:cs="Times New Roman"/>
          <w:sz w:val="24"/>
          <w:szCs w:val="24"/>
        </w:rPr>
        <w:t>, 82, 50-59.</w:t>
      </w:r>
    </w:p>
    <w:p w14:paraId="696F5FA8" w14:textId="77777777" w:rsidR="00777064" w:rsidRPr="00DE4761" w:rsidRDefault="00777064" w:rsidP="00656BA1">
      <w:pPr>
        <w:pStyle w:val="EndNoteBibliography"/>
        <w:spacing w:after="0" w:line="360" w:lineRule="auto"/>
        <w:ind w:left="340" w:hanging="340"/>
        <w:rPr>
          <w:rFonts w:ascii="Times New Roman" w:hAnsi="Times New Roman" w:cs="Times New Roman"/>
          <w:sz w:val="24"/>
          <w:szCs w:val="24"/>
        </w:rPr>
      </w:pPr>
      <w:r w:rsidRPr="00DE4761">
        <w:rPr>
          <w:rFonts w:ascii="Times New Roman" w:hAnsi="Times New Roman" w:cs="Times New Roman"/>
          <w:sz w:val="24"/>
          <w:szCs w:val="24"/>
        </w:rPr>
        <w:t xml:space="preserve">Orozco-Mosqueda, M.D., Rocha-Granados, M.D., Glick, B.R. &amp; Santoyo, G. (2018) Microbiome engineering to improve biocontrol and plant growth-promoting mechanisms. </w:t>
      </w:r>
      <w:r w:rsidRPr="00DE4761">
        <w:rPr>
          <w:rFonts w:ascii="Times New Roman" w:hAnsi="Times New Roman" w:cs="Times New Roman"/>
          <w:i/>
          <w:sz w:val="24"/>
          <w:szCs w:val="24"/>
        </w:rPr>
        <w:t>Microbiological Research</w:t>
      </w:r>
      <w:r w:rsidRPr="00DE4761">
        <w:rPr>
          <w:rFonts w:ascii="Times New Roman" w:hAnsi="Times New Roman" w:cs="Times New Roman"/>
          <w:sz w:val="24"/>
          <w:szCs w:val="24"/>
        </w:rPr>
        <w:t>, 208, 25-31.</w:t>
      </w:r>
    </w:p>
    <w:p w14:paraId="70B5A90A" w14:textId="77777777" w:rsidR="00777064" w:rsidRPr="00DE4761" w:rsidRDefault="00777064" w:rsidP="00656BA1">
      <w:pPr>
        <w:pStyle w:val="EndNoteBibliography"/>
        <w:spacing w:after="0" w:line="360" w:lineRule="auto"/>
        <w:ind w:left="340" w:hanging="340"/>
        <w:rPr>
          <w:rFonts w:ascii="Times New Roman" w:hAnsi="Times New Roman" w:cs="Times New Roman"/>
          <w:sz w:val="24"/>
          <w:szCs w:val="24"/>
        </w:rPr>
      </w:pPr>
      <w:r w:rsidRPr="00DE4761">
        <w:rPr>
          <w:rFonts w:ascii="Times New Roman" w:hAnsi="Times New Roman" w:cs="Times New Roman"/>
          <w:sz w:val="24"/>
          <w:szCs w:val="24"/>
        </w:rPr>
        <w:lastRenderedPageBreak/>
        <w:t xml:space="preserve">Pattison, Z., Rumble, H., Tanner, R.A., Jin, L. &amp; Gange, A.C. (2016) Positive plant-soil feedbacks of the invasive </w:t>
      </w:r>
      <w:r w:rsidRPr="00DE4761">
        <w:rPr>
          <w:rFonts w:ascii="Times New Roman" w:hAnsi="Times New Roman" w:cs="Times New Roman"/>
          <w:i/>
          <w:sz w:val="24"/>
          <w:szCs w:val="24"/>
        </w:rPr>
        <w:t>Impatiens glandulifera</w:t>
      </w:r>
      <w:r w:rsidRPr="00DE4761">
        <w:rPr>
          <w:rFonts w:ascii="Times New Roman" w:hAnsi="Times New Roman" w:cs="Times New Roman"/>
          <w:sz w:val="24"/>
          <w:szCs w:val="24"/>
        </w:rPr>
        <w:t xml:space="preserve"> and their effects on above-ground microbial communities. </w:t>
      </w:r>
      <w:r w:rsidRPr="00DE4761">
        <w:rPr>
          <w:rFonts w:ascii="Times New Roman" w:hAnsi="Times New Roman" w:cs="Times New Roman"/>
          <w:i/>
          <w:sz w:val="24"/>
          <w:szCs w:val="24"/>
        </w:rPr>
        <w:t>Weed Research</w:t>
      </w:r>
      <w:r w:rsidRPr="00DE4761">
        <w:rPr>
          <w:rFonts w:ascii="Times New Roman" w:hAnsi="Times New Roman" w:cs="Times New Roman"/>
          <w:sz w:val="24"/>
          <w:szCs w:val="24"/>
        </w:rPr>
        <w:t>, 56, 198-207.</w:t>
      </w:r>
    </w:p>
    <w:p w14:paraId="0422CBE3" w14:textId="77777777" w:rsidR="00777064" w:rsidRPr="00DE4761" w:rsidRDefault="00777064" w:rsidP="00656BA1">
      <w:pPr>
        <w:pStyle w:val="EndNoteBibliography"/>
        <w:spacing w:after="0" w:line="360" w:lineRule="auto"/>
        <w:ind w:left="340" w:hanging="340"/>
        <w:rPr>
          <w:rFonts w:ascii="Times New Roman" w:hAnsi="Times New Roman" w:cs="Times New Roman"/>
          <w:sz w:val="24"/>
          <w:szCs w:val="24"/>
        </w:rPr>
      </w:pPr>
      <w:r w:rsidRPr="00DE4761">
        <w:rPr>
          <w:rFonts w:ascii="Times New Roman" w:hAnsi="Times New Roman" w:cs="Times New Roman"/>
          <w:sz w:val="24"/>
          <w:szCs w:val="24"/>
        </w:rPr>
        <w:t xml:space="preserve">Pollard, K.M., Gange, A.C., Seier, M.K. &amp; Ellison, C.A. (2022) A semi-natural evaluation of the potential of the rust fungus </w:t>
      </w:r>
      <w:r w:rsidRPr="00DE4761">
        <w:rPr>
          <w:rFonts w:ascii="Times New Roman" w:hAnsi="Times New Roman" w:cs="Times New Roman"/>
          <w:i/>
          <w:sz w:val="24"/>
          <w:szCs w:val="24"/>
        </w:rPr>
        <w:t>Puccinia komarovii</w:t>
      </w:r>
      <w:r w:rsidRPr="00DE4761">
        <w:rPr>
          <w:rFonts w:ascii="Times New Roman" w:hAnsi="Times New Roman" w:cs="Times New Roman"/>
          <w:sz w:val="24"/>
          <w:szCs w:val="24"/>
        </w:rPr>
        <w:t xml:space="preserve"> var. </w:t>
      </w:r>
      <w:r w:rsidRPr="00DE4761">
        <w:rPr>
          <w:rFonts w:ascii="Times New Roman" w:hAnsi="Times New Roman" w:cs="Times New Roman"/>
          <w:i/>
          <w:sz w:val="24"/>
          <w:szCs w:val="24"/>
        </w:rPr>
        <w:t>glanduliferae</w:t>
      </w:r>
      <w:r w:rsidRPr="00DE4761">
        <w:rPr>
          <w:rFonts w:ascii="Times New Roman" w:hAnsi="Times New Roman" w:cs="Times New Roman"/>
          <w:sz w:val="24"/>
          <w:szCs w:val="24"/>
        </w:rPr>
        <w:t xml:space="preserve"> as a biocontrol agent of </w:t>
      </w:r>
      <w:r w:rsidRPr="00DE4761">
        <w:rPr>
          <w:rFonts w:ascii="Times New Roman" w:hAnsi="Times New Roman" w:cs="Times New Roman"/>
          <w:i/>
          <w:sz w:val="24"/>
          <w:szCs w:val="24"/>
        </w:rPr>
        <w:t>Impatiens glandulifera</w:t>
      </w:r>
      <w:r w:rsidRPr="00DE4761">
        <w:rPr>
          <w:rFonts w:ascii="Times New Roman" w:hAnsi="Times New Roman" w:cs="Times New Roman"/>
          <w:sz w:val="24"/>
          <w:szCs w:val="24"/>
        </w:rPr>
        <w:t xml:space="preserve">. </w:t>
      </w:r>
      <w:r w:rsidRPr="00DE4761">
        <w:rPr>
          <w:rFonts w:ascii="Times New Roman" w:hAnsi="Times New Roman" w:cs="Times New Roman"/>
          <w:i/>
          <w:sz w:val="24"/>
          <w:szCs w:val="24"/>
        </w:rPr>
        <w:t>Biological Control</w:t>
      </w:r>
      <w:r w:rsidRPr="00DE4761">
        <w:rPr>
          <w:rFonts w:ascii="Times New Roman" w:hAnsi="Times New Roman" w:cs="Times New Roman"/>
          <w:sz w:val="24"/>
          <w:szCs w:val="24"/>
        </w:rPr>
        <w:t>, 165, 104786.</w:t>
      </w:r>
    </w:p>
    <w:p w14:paraId="45F482A1" w14:textId="77777777" w:rsidR="00777064" w:rsidRPr="00DE4761" w:rsidRDefault="00777064" w:rsidP="00656BA1">
      <w:pPr>
        <w:pStyle w:val="EndNoteBibliography"/>
        <w:spacing w:after="0" w:line="360" w:lineRule="auto"/>
        <w:ind w:left="340" w:hanging="340"/>
        <w:rPr>
          <w:rFonts w:ascii="Times New Roman" w:hAnsi="Times New Roman" w:cs="Times New Roman"/>
          <w:sz w:val="24"/>
          <w:szCs w:val="24"/>
        </w:rPr>
      </w:pPr>
      <w:r w:rsidRPr="00DE4761">
        <w:rPr>
          <w:rFonts w:ascii="Times New Roman" w:hAnsi="Times New Roman" w:cs="Times New Roman"/>
          <w:sz w:val="24"/>
          <w:szCs w:val="24"/>
        </w:rPr>
        <w:t>Pollard, K.M., Varia, S., Seier, M.K. &amp; Ellison, C.A. (2021) Battling the biotypes of balsam: The biological control of</w:t>
      </w:r>
      <w:r w:rsidRPr="00DE4761">
        <w:rPr>
          <w:rFonts w:ascii="Times New Roman" w:hAnsi="Times New Roman" w:cs="Times New Roman"/>
          <w:i/>
          <w:sz w:val="24"/>
          <w:szCs w:val="24"/>
        </w:rPr>
        <w:t xml:space="preserve"> Impatiens glandulifera</w:t>
      </w:r>
      <w:r w:rsidRPr="00DE4761">
        <w:rPr>
          <w:rFonts w:ascii="Times New Roman" w:hAnsi="Times New Roman" w:cs="Times New Roman"/>
          <w:sz w:val="24"/>
          <w:szCs w:val="24"/>
        </w:rPr>
        <w:t xml:space="preserve"> using the rust fungus</w:t>
      </w:r>
      <w:r w:rsidRPr="00DE4761">
        <w:rPr>
          <w:rFonts w:ascii="Times New Roman" w:hAnsi="Times New Roman" w:cs="Times New Roman"/>
          <w:i/>
          <w:sz w:val="24"/>
          <w:szCs w:val="24"/>
        </w:rPr>
        <w:t xml:space="preserve"> Puccinia komarovii </w:t>
      </w:r>
      <w:r w:rsidRPr="00DE4761">
        <w:rPr>
          <w:rFonts w:ascii="Times New Roman" w:hAnsi="Times New Roman" w:cs="Times New Roman"/>
          <w:sz w:val="24"/>
          <w:szCs w:val="24"/>
        </w:rPr>
        <w:t xml:space="preserve">var. </w:t>
      </w:r>
      <w:r w:rsidRPr="00DE4761">
        <w:rPr>
          <w:rFonts w:ascii="Times New Roman" w:hAnsi="Times New Roman" w:cs="Times New Roman"/>
          <w:i/>
          <w:sz w:val="24"/>
          <w:szCs w:val="24"/>
        </w:rPr>
        <w:t>glanduliferae</w:t>
      </w:r>
      <w:r w:rsidRPr="00DE4761">
        <w:rPr>
          <w:rFonts w:ascii="Times New Roman" w:hAnsi="Times New Roman" w:cs="Times New Roman"/>
          <w:sz w:val="24"/>
          <w:szCs w:val="24"/>
        </w:rPr>
        <w:t xml:space="preserve"> in GB. </w:t>
      </w:r>
      <w:r w:rsidRPr="00DE4761">
        <w:rPr>
          <w:rFonts w:ascii="Times New Roman" w:hAnsi="Times New Roman" w:cs="Times New Roman"/>
          <w:i/>
          <w:sz w:val="24"/>
          <w:szCs w:val="24"/>
        </w:rPr>
        <w:t>Fungal Biology</w:t>
      </w:r>
      <w:r w:rsidRPr="00DE4761">
        <w:rPr>
          <w:rFonts w:ascii="Times New Roman" w:hAnsi="Times New Roman" w:cs="Times New Roman"/>
          <w:sz w:val="24"/>
          <w:szCs w:val="24"/>
        </w:rPr>
        <w:t>, 125, 637-645.</w:t>
      </w:r>
    </w:p>
    <w:p w14:paraId="0803B5F1" w14:textId="06E53CA7" w:rsidR="00777064" w:rsidRPr="00DE4761" w:rsidRDefault="00777064" w:rsidP="00656BA1">
      <w:pPr>
        <w:pStyle w:val="EndNoteBibliography"/>
        <w:spacing w:after="0" w:line="360" w:lineRule="auto"/>
        <w:ind w:left="340" w:hanging="340"/>
        <w:rPr>
          <w:rFonts w:ascii="Times New Roman" w:hAnsi="Times New Roman" w:cs="Times New Roman"/>
          <w:sz w:val="24"/>
          <w:szCs w:val="24"/>
        </w:rPr>
      </w:pPr>
      <w:r w:rsidRPr="00DE4761">
        <w:rPr>
          <w:rFonts w:ascii="Times New Roman" w:hAnsi="Times New Roman" w:cs="Times New Roman"/>
          <w:sz w:val="24"/>
          <w:szCs w:val="24"/>
        </w:rPr>
        <w:t>Ruckli</w:t>
      </w:r>
      <w:r w:rsidR="00957487" w:rsidRPr="00DE4761">
        <w:rPr>
          <w:rFonts w:ascii="Times New Roman" w:hAnsi="Times New Roman" w:cs="Times New Roman"/>
          <w:sz w:val="24"/>
          <w:szCs w:val="24"/>
        </w:rPr>
        <w:t xml:space="preserve"> </w:t>
      </w:r>
      <w:r w:rsidRPr="00DE4761">
        <w:rPr>
          <w:rFonts w:ascii="Times New Roman" w:hAnsi="Times New Roman" w:cs="Times New Roman"/>
          <w:sz w:val="24"/>
          <w:szCs w:val="24"/>
        </w:rPr>
        <w:t xml:space="preserve">, R., Hesse, K., Glauser, G., Rusterholz, H.P. &amp; Baur, B. (2014) Inhibitory potential of naphthoquinones leached from leaves and exuded from roots of the invasive plant </w:t>
      </w:r>
      <w:r w:rsidRPr="00DE4761">
        <w:rPr>
          <w:rFonts w:ascii="Times New Roman" w:hAnsi="Times New Roman" w:cs="Times New Roman"/>
          <w:i/>
          <w:sz w:val="24"/>
          <w:szCs w:val="24"/>
        </w:rPr>
        <w:t>Impatiens glandulifera</w:t>
      </w:r>
      <w:r w:rsidRPr="00DE4761">
        <w:rPr>
          <w:rFonts w:ascii="Times New Roman" w:hAnsi="Times New Roman" w:cs="Times New Roman"/>
          <w:sz w:val="24"/>
          <w:szCs w:val="24"/>
        </w:rPr>
        <w:t xml:space="preserve">. </w:t>
      </w:r>
      <w:r w:rsidRPr="00DE4761">
        <w:rPr>
          <w:rFonts w:ascii="Times New Roman" w:hAnsi="Times New Roman" w:cs="Times New Roman"/>
          <w:i/>
          <w:sz w:val="24"/>
          <w:szCs w:val="24"/>
        </w:rPr>
        <w:t>Journal of Chemical Ecology</w:t>
      </w:r>
      <w:r w:rsidRPr="00DE4761">
        <w:rPr>
          <w:rFonts w:ascii="Times New Roman" w:hAnsi="Times New Roman" w:cs="Times New Roman"/>
          <w:sz w:val="24"/>
          <w:szCs w:val="24"/>
        </w:rPr>
        <w:t>, 40, 371-378.</w:t>
      </w:r>
    </w:p>
    <w:p w14:paraId="11679E05" w14:textId="77777777" w:rsidR="00777064" w:rsidRPr="00DE4761" w:rsidRDefault="00777064" w:rsidP="00656BA1">
      <w:pPr>
        <w:pStyle w:val="EndNoteBibliography"/>
        <w:spacing w:after="0" w:line="360" w:lineRule="auto"/>
        <w:ind w:left="340" w:hanging="340"/>
        <w:rPr>
          <w:rFonts w:ascii="Times New Roman" w:hAnsi="Times New Roman" w:cs="Times New Roman"/>
          <w:sz w:val="24"/>
          <w:szCs w:val="24"/>
        </w:rPr>
      </w:pPr>
      <w:r w:rsidRPr="00DE4761">
        <w:rPr>
          <w:rFonts w:ascii="Times New Roman" w:hAnsi="Times New Roman" w:cs="Times New Roman"/>
          <w:sz w:val="24"/>
          <w:szCs w:val="24"/>
        </w:rPr>
        <w:t xml:space="preserve">Rumble, H., Finch, P. &amp; Gange, A.C. (2022) Can microbial inoculants boost soil food webs and vegetation development on newly constructed extensive green roofs? </w:t>
      </w:r>
      <w:r w:rsidRPr="00DE4761">
        <w:rPr>
          <w:rFonts w:ascii="Times New Roman" w:hAnsi="Times New Roman" w:cs="Times New Roman"/>
          <w:i/>
          <w:sz w:val="24"/>
          <w:szCs w:val="24"/>
        </w:rPr>
        <w:t>Urban Forestry &amp; Urban Greening</w:t>
      </w:r>
      <w:r w:rsidRPr="00DE4761">
        <w:rPr>
          <w:rFonts w:ascii="Times New Roman" w:hAnsi="Times New Roman" w:cs="Times New Roman"/>
          <w:sz w:val="24"/>
          <w:szCs w:val="24"/>
        </w:rPr>
        <w:t>, 75, 127684.</w:t>
      </w:r>
    </w:p>
    <w:p w14:paraId="73EF8EC4" w14:textId="2F760789" w:rsidR="00BA5814" w:rsidRPr="00DE4761" w:rsidRDefault="00BA5814" w:rsidP="00BA581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DE4761">
        <w:rPr>
          <w:rFonts w:ascii="Times New Roman" w:hAnsi="Times New Roman" w:cs="Times New Roman"/>
          <w:noProof/>
          <w:sz w:val="24"/>
          <w:szCs w:val="24"/>
        </w:rPr>
        <w:t xml:space="preserve">Schulz, B., Wanke, U., Draeger, S., &amp; Aust, H.J. </w:t>
      </w:r>
      <w:r w:rsidR="007B106B" w:rsidRPr="00DE4761">
        <w:rPr>
          <w:rFonts w:ascii="Times New Roman" w:hAnsi="Times New Roman" w:cs="Times New Roman"/>
          <w:noProof/>
          <w:sz w:val="24"/>
          <w:szCs w:val="24"/>
        </w:rPr>
        <w:t>(</w:t>
      </w:r>
      <w:r w:rsidRPr="00DE4761">
        <w:rPr>
          <w:rFonts w:ascii="Times New Roman" w:hAnsi="Times New Roman" w:cs="Times New Roman"/>
          <w:noProof/>
          <w:sz w:val="24"/>
          <w:szCs w:val="24"/>
        </w:rPr>
        <w:t>1993</w:t>
      </w:r>
      <w:r w:rsidR="007B106B" w:rsidRPr="00DE4761">
        <w:rPr>
          <w:rFonts w:ascii="Times New Roman" w:hAnsi="Times New Roman" w:cs="Times New Roman"/>
          <w:noProof/>
          <w:sz w:val="24"/>
          <w:szCs w:val="24"/>
        </w:rPr>
        <w:t>)</w:t>
      </w:r>
      <w:r w:rsidR="0060762C">
        <w:rPr>
          <w:rFonts w:ascii="Times New Roman" w:hAnsi="Times New Roman" w:cs="Times New Roman"/>
          <w:noProof/>
          <w:sz w:val="24"/>
          <w:szCs w:val="24"/>
        </w:rPr>
        <w:t xml:space="preserve"> </w:t>
      </w:r>
      <w:r w:rsidRPr="00DE4761">
        <w:rPr>
          <w:rFonts w:ascii="Times New Roman" w:hAnsi="Times New Roman" w:cs="Times New Roman"/>
          <w:noProof/>
          <w:sz w:val="24"/>
          <w:szCs w:val="24"/>
        </w:rPr>
        <w:t xml:space="preserve">Endophytes from herbaceous plants and shrubs: effectiveness of surface sterilization methods. </w:t>
      </w:r>
      <w:r w:rsidRPr="00DE4761">
        <w:rPr>
          <w:rFonts w:ascii="Times New Roman" w:hAnsi="Times New Roman" w:cs="Times New Roman"/>
          <w:i/>
          <w:iCs/>
          <w:noProof/>
          <w:sz w:val="24"/>
          <w:szCs w:val="24"/>
        </w:rPr>
        <w:t>Mycological Research</w:t>
      </w:r>
      <w:r w:rsidRPr="00DE4761">
        <w:rPr>
          <w:rFonts w:ascii="Times New Roman" w:hAnsi="Times New Roman" w:cs="Times New Roman"/>
          <w:noProof/>
          <w:sz w:val="24"/>
          <w:szCs w:val="24"/>
        </w:rPr>
        <w:t>, 97(12), pp.1447–1450.</w:t>
      </w:r>
    </w:p>
    <w:p w14:paraId="79308DDF" w14:textId="77777777" w:rsidR="00777064" w:rsidRPr="00DE4761" w:rsidRDefault="00777064" w:rsidP="00656BA1">
      <w:pPr>
        <w:pStyle w:val="EndNoteBibliography"/>
        <w:spacing w:after="0" w:line="360" w:lineRule="auto"/>
        <w:ind w:left="340" w:hanging="340"/>
        <w:rPr>
          <w:rFonts w:ascii="Times New Roman" w:hAnsi="Times New Roman" w:cs="Times New Roman"/>
          <w:sz w:val="24"/>
          <w:szCs w:val="24"/>
        </w:rPr>
      </w:pPr>
      <w:r w:rsidRPr="00DE4761">
        <w:rPr>
          <w:rFonts w:ascii="Times New Roman" w:hAnsi="Times New Roman" w:cs="Times New Roman"/>
          <w:sz w:val="24"/>
          <w:szCs w:val="24"/>
        </w:rPr>
        <w:t xml:space="preserve">Schwarzlander, M., Hinz, H.L., Winston, R.L. &amp; Day, M.D. (2018) Biological control of weeds: an analysis of introductions, rates of establishment and estimates of success, worldwide. </w:t>
      </w:r>
      <w:r w:rsidRPr="00DE4761">
        <w:rPr>
          <w:rFonts w:ascii="Times New Roman" w:hAnsi="Times New Roman" w:cs="Times New Roman"/>
          <w:i/>
          <w:sz w:val="24"/>
          <w:szCs w:val="24"/>
        </w:rPr>
        <w:t>Biocontrol</w:t>
      </w:r>
      <w:r w:rsidRPr="00DE4761">
        <w:rPr>
          <w:rFonts w:ascii="Times New Roman" w:hAnsi="Times New Roman" w:cs="Times New Roman"/>
          <w:sz w:val="24"/>
          <w:szCs w:val="24"/>
        </w:rPr>
        <w:t>, 63, 319-331.</w:t>
      </w:r>
    </w:p>
    <w:p w14:paraId="56BFAE2E" w14:textId="77777777" w:rsidR="00777064" w:rsidRPr="00DE4761" w:rsidRDefault="00777064" w:rsidP="00656BA1">
      <w:pPr>
        <w:pStyle w:val="EndNoteBibliography"/>
        <w:spacing w:after="0" w:line="360" w:lineRule="auto"/>
        <w:ind w:left="340" w:hanging="340"/>
        <w:rPr>
          <w:rFonts w:ascii="Times New Roman" w:hAnsi="Times New Roman" w:cs="Times New Roman"/>
          <w:sz w:val="24"/>
          <w:szCs w:val="24"/>
        </w:rPr>
      </w:pPr>
      <w:r w:rsidRPr="00DE4761">
        <w:rPr>
          <w:rFonts w:ascii="Times New Roman" w:hAnsi="Times New Roman" w:cs="Times New Roman"/>
          <w:sz w:val="24"/>
          <w:szCs w:val="24"/>
        </w:rPr>
        <w:t xml:space="preserve">Smith, F.A., Grace, E.J. &amp; Smith, S.E. (2009) More than a carbon economy: nutrient trade and ecological sustainability in facultative arbuscular mycorrhizal symbioses. </w:t>
      </w:r>
      <w:r w:rsidRPr="00DE4761">
        <w:rPr>
          <w:rFonts w:ascii="Times New Roman" w:hAnsi="Times New Roman" w:cs="Times New Roman"/>
          <w:i/>
          <w:sz w:val="24"/>
          <w:szCs w:val="24"/>
        </w:rPr>
        <w:t>New Phytologist</w:t>
      </w:r>
      <w:r w:rsidRPr="00DE4761">
        <w:rPr>
          <w:rFonts w:ascii="Times New Roman" w:hAnsi="Times New Roman" w:cs="Times New Roman"/>
          <w:sz w:val="24"/>
          <w:szCs w:val="24"/>
        </w:rPr>
        <w:t>, 182, 347-358.</w:t>
      </w:r>
    </w:p>
    <w:p w14:paraId="1289F274" w14:textId="77777777" w:rsidR="00777064" w:rsidRPr="00DE4761" w:rsidRDefault="00777064" w:rsidP="00656BA1">
      <w:pPr>
        <w:pStyle w:val="EndNoteBibliography"/>
        <w:spacing w:after="0" w:line="360" w:lineRule="auto"/>
        <w:ind w:left="340" w:hanging="340"/>
        <w:rPr>
          <w:rFonts w:ascii="Times New Roman" w:hAnsi="Times New Roman" w:cs="Times New Roman"/>
          <w:sz w:val="24"/>
          <w:szCs w:val="24"/>
        </w:rPr>
      </w:pPr>
      <w:r w:rsidRPr="00DE4761">
        <w:rPr>
          <w:rFonts w:ascii="Times New Roman" w:hAnsi="Times New Roman" w:cs="Times New Roman"/>
          <w:sz w:val="24"/>
          <w:szCs w:val="24"/>
        </w:rPr>
        <w:t xml:space="preserve">Szewczyk, K., Zidorn, C., Biernasiuk, A., Komsta, L. &amp; Granica, S. (2016) Polyphenols from </w:t>
      </w:r>
      <w:r w:rsidRPr="00DE4761">
        <w:rPr>
          <w:rFonts w:ascii="Times New Roman" w:hAnsi="Times New Roman" w:cs="Times New Roman"/>
          <w:i/>
          <w:sz w:val="24"/>
          <w:szCs w:val="24"/>
        </w:rPr>
        <w:t>Impatiens</w:t>
      </w:r>
      <w:r w:rsidRPr="00DE4761">
        <w:rPr>
          <w:rFonts w:ascii="Times New Roman" w:hAnsi="Times New Roman" w:cs="Times New Roman"/>
          <w:sz w:val="24"/>
          <w:szCs w:val="24"/>
        </w:rPr>
        <w:t xml:space="preserve"> (Balsaminaceae) and their antioxidant and antimicrobial activities. </w:t>
      </w:r>
      <w:r w:rsidRPr="00DE4761">
        <w:rPr>
          <w:rFonts w:ascii="Times New Roman" w:hAnsi="Times New Roman" w:cs="Times New Roman"/>
          <w:i/>
          <w:sz w:val="24"/>
          <w:szCs w:val="24"/>
        </w:rPr>
        <w:t>Industrial Crops and Products</w:t>
      </w:r>
      <w:r w:rsidRPr="00DE4761">
        <w:rPr>
          <w:rFonts w:ascii="Times New Roman" w:hAnsi="Times New Roman" w:cs="Times New Roman"/>
          <w:sz w:val="24"/>
          <w:szCs w:val="24"/>
        </w:rPr>
        <w:t>, 86, 262-272.</w:t>
      </w:r>
    </w:p>
    <w:p w14:paraId="51271A84" w14:textId="77777777" w:rsidR="00777064" w:rsidRPr="00DE4761" w:rsidRDefault="00777064" w:rsidP="00656BA1">
      <w:pPr>
        <w:pStyle w:val="EndNoteBibliography"/>
        <w:spacing w:after="0" w:line="360" w:lineRule="auto"/>
        <w:ind w:left="340" w:hanging="340"/>
        <w:rPr>
          <w:rFonts w:ascii="Times New Roman" w:hAnsi="Times New Roman" w:cs="Times New Roman"/>
          <w:sz w:val="24"/>
          <w:szCs w:val="24"/>
        </w:rPr>
      </w:pPr>
      <w:r w:rsidRPr="00DE4761">
        <w:rPr>
          <w:rFonts w:ascii="Times New Roman" w:hAnsi="Times New Roman" w:cs="Times New Roman"/>
          <w:sz w:val="24"/>
          <w:szCs w:val="24"/>
        </w:rPr>
        <w:t xml:space="preserve">Tanner, R.A. &amp; Gange, A.C. (2020) Himalayan balsam, </w:t>
      </w:r>
      <w:r w:rsidRPr="00DE4761">
        <w:rPr>
          <w:rFonts w:ascii="Times New Roman" w:hAnsi="Times New Roman" w:cs="Times New Roman"/>
          <w:i/>
          <w:sz w:val="24"/>
          <w:szCs w:val="24"/>
        </w:rPr>
        <w:t>Impatiens glandulifera</w:t>
      </w:r>
      <w:r w:rsidRPr="00DE4761">
        <w:rPr>
          <w:rFonts w:ascii="Times New Roman" w:hAnsi="Times New Roman" w:cs="Times New Roman"/>
          <w:sz w:val="24"/>
          <w:szCs w:val="24"/>
        </w:rPr>
        <w:t xml:space="preserve">: its ecology, invasion and management. </w:t>
      </w:r>
      <w:r w:rsidRPr="00DE4761">
        <w:rPr>
          <w:rFonts w:ascii="Times New Roman" w:hAnsi="Times New Roman" w:cs="Times New Roman"/>
          <w:i/>
          <w:sz w:val="24"/>
          <w:szCs w:val="24"/>
        </w:rPr>
        <w:t>Weed Research</w:t>
      </w:r>
      <w:r w:rsidRPr="00DE4761">
        <w:rPr>
          <w:rFonts w:ascii="Times New Roman" w:hAnsi="Times New Roman" w:cs="Times New Roman"/>
          <w:sz w:val="24"/>
          <w:szCs w:val="24"/>
        </w:rPr>
        <w:t>, 60, 4-7.</w:t>
      </w:r>
    </w:p>
    <w:p w14:paraId="643113A4" w14:textId="77777777" w:rsidR="00777064" w:rsidRPr="00DE4761" w:rsidRDefault="00777064" w:rsidP="00656BA1">
      <w:pPr>
        <w:pStyle w:val="EndNoteBibliography"/>
        <w:spacing w:after="0" w:line="360" w:lineRule="auto"/>
        <w:ind w:left="340" w:hanging="340"/>
        <w:rPr>
          <w:rFonts w:ascii="Times New Roman" w:hAnsi="Times New Roman" w:cs="Times New Roman"/>
          <w:sz w:val="24"/>
          <w:szCs w:val="24"/>
        </w:rPr>
      </w:pPr>
      <w:r w:rsidRPr="00DE4761">
        <w:rPr>
          <w:rFonts w:ascii="Times New Roman" w:hAnsi="Times New Roman" w:cs="Times New Roman"/>
          <w:sz w:val="24"/>
          <w:szCs w:val="24"/>
        </w:rPr>
        <w:t xml:space="preserve">Tanner, R.A., Jin, L., Shaw, R., Murphy, S.T. &amp; Gange, A.C. (2014) An ecological comparison of </w:t>
      </w:r>
      <w:r w:rsidRPr="00DE4761">
        <w:rPr>
          <w:rFonts w:ascii="Times New Roman" w:hAnsi="Times New Roman" w:cs="Times New Roman"/>
          <w:i/>
          <w:sz w:val="24"/>
          <w:szCs w:val="24"/>
        </w:rPr>
        <w:t>Impatiens glandulifera</w:t>
      </w:r>
      <w:r w:rsidRPr="00DE4761">
        <w:rPr>
          <w:rFonts w:ascii="Times New Roman" w:hAnsi="Times New Roman" w:cs="Times New Roman"/>
          <w:sz w:val="24"/>
          <w:szCs w:val="24"/>
        </w:rPr>
        <w:t xml:space="preserve"> Royle in the native and introduced range. </w:t>
      </w:r>
      <w:r w:rsidRPr="00DE4761">
        <w:rPr>
          <w:rFonts w:ascii="Times New Roman" w:hAnsi="Times New Roman" w:cs="Times New Roman"/>
          <w:i/>
          <w:sz w:val="24"/>
          <w:szCs w:val="24"/>
        </w:rPr>
        <w:t>Plant Ecology</w:t>
      </w:r>
      <w:r w:rsidRPr="00DE4761">
        <w:rPr>
          <w:rFonts w:ascii="Times New Roman" w:hAnsi="Times New Roman" w:cs="Times New Roman"/>
          <w:sz w:val="24"/>
          <w:szCs w:val="24"/>
        </w:rPr>
        <w:t>, 215, 833-843.</w:t>
      </w:r>
    </w:p>
    <w:p w14:paraId="49CB64AD" w14:textId="77777777" w:rsidR="00777064" w:rsidRPr="00DE4761" w:rsidRDefault="00777064" w:rsidP="00656BA1">
      <w:pPr>
        <w:pStyle w:val="EndNoteBibliography"/>
        <w:spacing w:after="0" w:line="360" w:lineRule="auto"/>
        <w:ind w:left="340" w:hanging="340"/>
        <w:rPr>
          <w:rFonts w:ascii="Times New Roman" w:hAnsi="Times New Roman" w:cs="Times New Roman"/>
          <w:sz w:val="24"/>
          <w:szCs w:val="24"/>
        </w:rPr>
      </w:pPr>
      <w:r w:rsidRPr="00DE4761">
        <w:rPr>
          <w:rFonts w:ascii="Times New Roman" w:hAnsi="Times New Roman" w:cs="Times New Roman"/>
          <w:sz w:val="24"/>
          <w:szCs w:val="24"/>
        </w:rPr>
        <w:t xml:space="preserve">Tawaraya, K. (2003) Arbuscular mycorrhizal dependency of different plant species and cultivars. </w:t>
      </w:r>
      <w:r w:rsidRPr="00DE4761">
        <w:rPr>
          <w:rFonts w:ascii="Times New Roman" w:hAnsi="Times New Roman" w:cs="Times New Roman"/>
          <w:i/>
          <w:sz w:val="24"/>
          <w:szCs w:val="24"/>
        </w:rPr>
        <w:t>Soil Science and Plant Nutrition</w:t>
      </w:r>
      <w:r w:rsidRPr="00DE4761">
        <w:rPr>
          <w:rFonts w:ascii="Times New Roman" w:hAnsi="Times New Roman" w:cs="Times New Roman"/>
          <w:sz w:val="24"/>
          <w:szCs w:val="24"/>
        </w:rPr>
        <w:t>, 49, 655-668.</w:t>
      </w:r>
    </w:p>
    <w:p w14:paraId="70519628" w14:textId="77777777" w:rsidR="00777064" w:rsidRPr="00DE4761" w:rsidRDefault="00777064" w:rsidP="00656BA1">
      <w:pPr>
        <w:pStyle w:val="EndNoteBibliography"/>
        <w:spacing w:after="0" w:line="360" w:lineRule="auto"/>
        <w:ind w:left="340" w:hanging="340"/>
        <w:rPr>
          <w:rFonts w:ascii="Times New Roman" w:hAnsi="Times New Roman" w:cs="Times New Roman"/>
          <w:sz w:val="24"/>
          <w:szCs w:val="24"/>
        </w:rPr>
      </w:pPr>
      <w:r w:rsidRPr="00DE4761">
        <w:rPr>
          <w:rFonts w:ascii="Times New Roman" w:hAnsi="Times New Roman" w:cs="Times New Roman"/>
          <w:sz w:val="24"/>
          <w:szCs w:val="24"/>
        </w:rPr>
        <w:lastRenderedPageBreak/>
        <w:t xml:space="preserve">Trognitz, F., Hackl, E., Widhalm, S. &amp; Sessitsch, A. (2016) The role of plant-microbiome interactions in weed establishment and control. </w:t>
      </w:r>
      <w:r w:rsidRPr="00DE4761">
        <w:rPr>
          <w:rFonts w:ascii="Times New Roman" w:hAnsi="Times New Roman" w:cs="Times New Roman"/>
          <w:i/>
          <w:sz w:val="24"/>
          <w:szCs w:val="24"/>
        </w:rPr>
        <w:t>FEMS Microbiology Ecology</w:t>
      </w:r>
      <w:r w:rsidRPr="00DE4761">
        <w:rPr>
          <w:rFonts w:ascii="Times New Roman" w:hAnsi="Times New Roman" w:cs="Times New Roman"/>
          <w:sz w:val="24"/>
          <w:szCs w:val="24"/>
        </w:rPr>
        <w:t>, 92.</w:t>
      </w:r>
    </w:p>
    <w:p w14:paraId="04FA75B2" w14:textId="238E6377" w:rsidR="00777064" w:rsidRPr="00DE4761" w:rsidRDefault="00D0747B" w:rsidP="00656BA1">
      <w:pPr>
        <w:pStyle w:val="EndNoteBibliography"/>
        <w:spacing w:after="0" w:line="360" w:lineRule="auto"/>
        <w:ind w:left="340" w:hanging="340"/>
        <w:rPr>
          <w:rFonts w:ascii="Times New Roman" w:hAnsi="Times New Roman" w:cs="Times New Roman"/>
          <w:sz w:val="24"/>
          <w:szCs w:val="24"/>
        </w:rPr>
      </w:pPr>
      <w:r>
        <w:rPr>
          <w:rFonts w:ascii="Times New Roman" w:hAnsi="Times New Roman" w:cs="Times New Roman"/>
          <w:sz w:val="24"/>
          <w:szCs w:val="24"/>
        </w:rPr>
        <w:t>Van D</w:t>
      </w:r>
      <w:r w:rsidR="00777064" w:rsidRPr="00DE4761">
        <w:rPr>
          <w:rFonts w:ascii="Times New Roman" w:hAnsi="Times New Roman" w:cs="Times New Roman"/>
          <w:sz w:val="24"/>
          <w:szCs w:val="24"/>
        </w:rPr>
        <w:t xml:space="preserve">er Heijden, M.G.A., Bardgett, R.D. &amp; van Straalen, N.M. (2008) The unseen majority: soil microbes as drivers of plant diversity and productivity in terrestrial ecosystems. </w:t>
      </w:r>
      <w:r w:rsidR="00777064" w:rsidRPr="00DE4761">
        <w:rPr>
          <w:rFonts w:ascii="Times New Roman" w:hAnsi="Times New Roman" w:cs="Times New Roman"/>
          <w:i/>
          <w:sz w:val="24"/>
          <w:szCs w:val="24"/>
        </w:rPr>
        <w:t>Ecology Letters</w:t>
      </w:r>
      <w:r w:rsidR="00777064" w:rsidRPr="00DE4761">
        <w:rPr>
          <w:rFonts w:ascii="Times New Roman" w:hAnsi="Times New Roman" w:cs="Times New Roman"/>
          <w:sz w:val="24"/>
          <w:szCs w:val="24"/>
        </w:rPr>
        <w:t>, 11, 296-310.</w:t>
      </w:r>
    </w:p>
    <w:p w14:paraId="1781D634" w14:textId="77777777" w:rsidR="00777064" w:rsidRPr="00DE4761" w:rsidRDefault="00777064" w:rsidP="00656BA1">
      <w:pPr>
        <w:pStyle w:val="EndNoteBibliography"/>
        <w:spacing w:after="0" w:line="360" w:lineRule="auto"/>
        <w:ind w:left="340" w:hanging="340"/>
        <w:rPr>
          <w:rFonts w:ascii="Times New Roman" w:hAnsi="Times New Roman" w:cs="Times New Roman"/>
          <w:sz w:val="24"/>
          <w:szCs w:val="24"/>
        </w:rPr>
      </w:pPr>
      <w:r w:rsidRPr="00DE4761">
        <w:rPr>
          <w:rFonts w:ascii="Times New Roman" w:hAnsi="Times New Roman" w:cs="Times New Roman"/>
          <w:sz w:val="24"/>
          <w:szCs w:val="24"/>
        </w:rPr>
        <w:t xml:space="preserve">Vandegrift, R., Roy, B.A., Pfeifer-Meister, L., Johnson, B.R. &amp; Bridgham, S.D. (2015) The herbaceous landlord: integrating the effects of symbiont consortia within a single host. </w:t>
      </w:r>
      <w:r w:rsidRPr="00DE4761">
        <w:rPr>
          <w:rFonts w:ascii="Times New Roman" w:hAnsi="Times New Roman" w:cs="Times New Roman"/>
          <w:i/>
          <w:sz w:val="24"/>
          <w:szCs w:val="24"/>
        </w:rPr>
        <w:t>Peerj</w:t>
      </w:r>
      <w:r w:rsidRPr="00DE4761">
        <w:rPr>
          <w:rFonts w:ascii="Times New Roman" w:hAnsi="Times New Roman" w:cs="Times New Roman"/>
          <w:sz w:val="24"/>
          <w:szCs w:val="24"/>
        </w:rPr>
        <w:t>, 3, e1379.</w:t>
      </w:r>
    </w:p>
    <w:p w14:paraId="77B98219" w14:textId="759C4F8D" w:rsidR="00777064" w:rsidRPr="00DE4761" w:rsidRDefault="00777064" w:rsidP="00656BA1">
      <w:pPr>
        <w:pStyle w:val="EndNoteBibliography"/>
        <w:spacing w:after="0" w:line="360" w:lineRule="auto"/>
        <w:ind w:left="340" w:hanging="340"/>
        <w:rPr>
          <w:rFonts w:ascii="Times New Roman" w:hAnsi="Times New Roman" w:cs="Times New Roman"/>
          <w:sz w:val="24"/>
          <w:szCs w:val="24"/>
        </w:rPr>
      </w:pPr>
      <w:r w:rsidRPr="00DE4761">
        <w:rPr>
          <w:rFonts w:ascii="Times New Roman" w:hAnsi="Times New Roman" w:cs="Times New Roman"/>
          <w:sz w:val="24"/>
          <w:szCs w:val="24"/>
        </w:rPr>
        <w:t>Veiga, R.S</w:t>
      </w:r>
      <w:r w:rsidR="00D0747B">
        <w:rPr>
          <w:rFonts w:ascii="Times New Roman" w:hAnsi="Times New Roman" w:cs="Times New Roman"/>
          <w:sz w:val="24"/>
          <w:szCs w:val="24"/>
        </w:rPr>
        <w:t>.L., Jansa, J., Frossard, E. &amp; Van D</w:t>
      </w:r>
      <w:r w:rsidRPr="00DE4761">
        <w:rPr>
          <w:rFonts w:ascii="Times New Roman" w:hAnsi="Times New Roman" w:cs="Times New Roman"/>
          <w:sz w:val="24"/>
          <w:szCs w:val="24"/>
        </w:rPr>
        <w:t xml:space="preserve">er Heijden, M.G.A. (2011) Can arbuscular mycorrhizal fungi reduce the growth of agricultural weeds? </w:t>
      </w:r>
      <w:r w:rsidRPr="00DE4761">
        <w:rPr>
          <w:rFonts w:ascii="Times New Roman" w:hAnsi="Times New Roman" w:cs="Times New Roman"/>
          <w:i/>
          <w:sz w:val="24"/>
          <w:szCs w:val="24"/>
        </w:rPr>
        <w:t>Plos ONE</w:t>
      </w:r>
      <w:r w:rsidRPr="00DE4761">
        <w:rPr>
          <w:rFonts w:ascii="Times New Roman" w:hAnsi="Times New Roman" w:cs="Times New Roman"/>
          <w:sz w:val="24"/>
          <w:szCs w:val="24"/>
        </w:rPr>
        <w:t>, 6.</w:t>
      </w:r>
    </w:p>
    <w:p w14:paraId="22C103C7" w14:textId="77777777" w:rsidR="00777064" w:rsidRPr="00DE4761" w:rsidRDefault="00777064" w:rsidP="00656BA1">
      <w:pPr>
        <w:pStyle w:val="EndNoteBibliography"/>
        <w:spacing w:after="0" w:line="360" w:lineRule="auto"/>
        <w:ind w:left="340" w:hanging="340"/>
        <w:rPr>
          <w:rFonts w:ascii="Times New Roman" w:hAnsi="Times New Roman" w:cs="Times New Roman"/>
          <w:sz w:val="24"/>
          <w:szCs w:val="24"/>
        </w:rPr>
      </w:pPr>
      <w:r w:rsidRPr="00DE4761">
        <w:rPr>
          <w:rFonts w:ascii="Times New Roman" w:hAnsi="Times New Roman" w:cs="Times New Roman"/>
          <w:sz w:val="24"/>
          <w:szCs w:val="24"/>
        </w:rPr>
        <w:t xml:space="preserve">Vierheilig, H., Coughlan, A.P., Wyss, U. &amp; Piche, Y. (1998) Ink and vinegar, a simple staining technique for arbuscular-mycorrhizal fungi. </w:t>
      </w:r>
      <w:r w:rsidRPr="00DE4761">
        <w:rPr>
          <w:rFonts w:ascii="Times New Roman" w:hAnsi="Times New Roman" w:cs="Times New Roman"/>
          <w:i/>
          <w:sz w:val="24"/>
          <w:szCs w:val="24"/>
        </w:rPr>
        <w:t>Applied and Environmental Microbiology</w:t>
      </w:r>
      <w:r w:rsidRPr="00DE4761">
        <w:rPr>
          <w:rFonts w:ascii="Times New Roman" w:hAnsi="Times New Roman" w:cs="Times New Roman"/>
          <w:sz w:val="24"/>
          <w:szCs w:val="24"/>
        </w:rPr>
        <w:t>, 64, 5004-5007.</w:t>
      </w:r>
    </w:p>
    <w:p w14:paraId="61BAA529" w14:textId="77777777" w:rsidR="00777064" w:rsidRPr="00DE4761" w:rsidRDefault="00777064" w:rsidP="00656BA1">
      <w:pPr>
        <w:pStyle w:val="EndNoteBibliography"/>
        <w:spacing w:after="0" w:line="360" w:lineRule="auto"/>
        <w:ind w:left="340" w:hanging="340"/>
        <w:rPr>
          <w:rFonts w:ascii="Times New Roman" w:hAnsi="Times New Roman" w:cs="Times New Roman"/>
          <w:sz w:val="24"/>
          <w:szCs w:val="24"/>
        </w:rPr>
      </w:pPr>
      <w:r w:rsidRPr="00DE4761">
        <w:rPr>
          <w:rFonts w:ascii="Times New Roman" w:hAnsi="Times New Roman" w:cs="Times New Roman"/>
          <w:sz w:val="24"/>
          <w:szCs w:val="24"/>
        </w:rPr>
        <w:t xml:space="preserve">Warton, D.I. &amp; Hui, F.K.C. (2011) The arcsine is asinine: the analysis of proportions in ecology. </w:t>
      </w:r>
      <w:r w:rsidRPr="00DE4761">
        <w:rPr>
          <w:rFonts w:ascii="Times New Roman" w:hAnsi="Times New Roman" w:cs="Times New Roman"/>
          <w:i/>
          <w:sz w:val="24"/>
          <w:szCs w:val="24"/>
        </w:rPr>
        <w:t>Ecology</w:t>
      </w:r>
      <w:r w:rsidRPr="00DE4761">
        <w:rPr>
          <w:rFonts w:ascii="Times New Roman" w:hAnsi="Times New Roman" w:cs="Times New Roman"/>
          <w:sz w:val="24"/>
          <w:szCs w:val="24"/>
        </w:rPr>
        <w:t>, 92, 3-10.</w:t>
      </w:r>
    </w:p>
    <w:p w14:paraId="505EF4C1" w14:textId="77777777" w:rsidR="00777064" w:rsidRPr="00DE4761" w:rsidRDefault="00777064" w:rsidP="00656BA1">
      <w:pPr>
        <w:pStyle w:val="EndNoteBibliography"/>
        <w:spacing w:after="0" w:line="360" w:lineRule="auto"/>
        <w:ind w:left="340" w:hanging="340"/>
        <w:rPr>
          <w:rFonts w:ascii="Times New Roman" w:hAnsi="Times New Roman" w:cs="Times New Roman"/>
          <w:sz w:val="24"/>
          <w:szCs w:val="24"/>
        </w:rPr>
      </w:pPr>
      <w:r w:rsidRPr="00DE4761">
        <w:rPr>
          <w:rFonts w:ascii="Times New Roman" w:hAnsi="Times New Roman" w:cs="Times New Roman"/>
          <w:sz w:val="24"/>
          <w:szCs w:val="24"/>
        </w:rPr>
        <w:t xml:space="preserve">Wearn, J.A., Sutton, B.C., Morley, N.J. &amp; Gange, A.C. (2012) Species and organ specificity of fungal endophytes in herbaceous grassland plants. </w:t>
      </w:r>
      <w:r w:rsidRPr="00DE4761">
        <w:rPr>
          <w:rFonts w:ascii="Times New Roman" w:hAnsi="Times New Roman" w:cs="Times New Roman"/>
          <w:i/>
          <w:sz w:val="24"/>
          <w:szCs w:val="24"/>
        </w:rPr>
        <w:t>Journal of Ecology</w:t>
      </w:r>
      <w:r w:rsidRPr="00DE4761">
        <w:rPr>
          <w:rFonts w:ascii="Times New Roman" w:hAnsi="Times New Roman" w:cs="Times New Roman"/>
          <w:sz w:val="24"/>
          <w:szCs w:val="24"/>
        </w:rPr>
        <w:t>, 100, 1085-1092.</w:t>
      </w:r>
    </w:p>
    <w:p w14:paraId="6A67FAAD" w14:textId="5C9C1372" w:rsidR="001B178F" w:rsidRPr="00BA5814" w:rsidRDefault="00777064" w:rsidP="00656BA1">
      <w:pPr>
        <w:widowControl w:val="0"/>
        <w:autoSpaceDE w:val="0"/>
        <w:autoSpaceDN w:val="0"/>
        <w:adjustRightInd w:val="0"/>
        <w:spacing w:after="0" w:line="360" w:lineRule="auto"/>
        <w:ind w:left="340" w:hanging="340"/>
        <w:rPr>
          <w:rFonts w:ascii="Times New Roman" w:hAnsi="Times New Roman" w:cs="Times New Roman"/>
          <w:b/>
          <w:sz w:val="24"/>
          <w:szCs w:val="24"/>
          <w:lang w:val="en-US"/>
        </w:rPr>
      </w:pPr>
      <w:r w:rsidRPr="00DE4761">
        <w:rPr>
          <w:rFonts w:ascii="Times New Roman" w:hAnsi="Times New Roman" w:cs="Times New Roman"/>
          <w:noProof/>
          <w:sz w:val="24"/>
          <w:szCs w:val="24"/>
        </w:rPr>
        <w:t>Weng, W.F., Yan, J., Zhou, M.L., Yao, X., Gao, A.N., Ma, C., Cheng, J.P.</w:t>
      </w:r>
      <w:r w:rsidRPr="00DE4761">
        <w:rPr>
          <w:rFonts w:ascii="Times New Roman" w:hAnsi="Times New Roman" w:cs="Times New Roman"/>
          <w:i/>
          <w:noProof/>
          <w:sz w:val="24"/>
          <w:szCs w:val="24"/>
        </w:rPr>
        <w:t xml:space="preserve"> </w:t>
      </w:r>
      <w:r w:rsidR="006904CE" w:rsidRPr="006904CE">
        <w:rPr>
          <w:rFonts w:ascii="Times New Roman" w:hAnsi="Times New Roman" w:cs="Times New Roman"/>
          <w:noProof/>
          <w:sz w:val="24"/>
          <w:szCs w:val="24"/>
        </w:rPr>
        <w:t>et al</w:t>
      </w:r>
      <w:r w:rsidRPr="00DE4761">
        <w:rPr>
          <w:rFonts w:ascii="Times New Roman" w:hAnsi="Times New Roman" w:cs="Times New Roman"/>
          <w:i/>
          <w:noProof/>
          <w:sz w:val="24"/>
          <w:szCs w:val="24"/>
        </w:rPr>
        <w:t>.</w:t>
      </w:r>
      <w:r w:rsidRPr="00DE4761">
        <w:rPr>
          <w:rFonts w:ascii="Times New Roman" w:hAnsi="Times New Roman" w:cs="Times New Roman"/>
          <w:noProof/>
          <w:sz w:val="24"/>
          <w:szCs w:val="24"/>
        </w:rPr>
        <w:t xml:space="preserve"> (2022) Roles of arbuscular mycorrhizal fungi as a biocontrol agent in the control of plant diseases. </w:t>
      </w:r>
      <w:r w:rsidRPr="00DE4761">
        <w:rPr>
          <w:rFonts w:ascii="Times New Roman" w:hAnsi="Times New Roman" w:cs="Times New Roman"/>
          <w:i/>
          <w:noProof/>
          <w:sz w:val="24"/>
          <w:szCs w:val="24"/>
        </w:rPr>
        <w:t>Microorganisms</w:t>
      </w:r>
      <w:r w:rsidRPr="00DE4761">
        <w:rPr>
          <w:rFonts w:ascii="Times New Roman" w:hAnsi="Times New Roman" w:cs="Times New Roman"/>
          <w:noProof/>
          <w:sz w:val="24"/>
          <w:szCs w:val="24"/>
        </w:rPr>
        <w:t>, 10, 1266.</w:t>
      </w:r>
    </w:p>
    <w:p w14:paraId="5A0D31C5" w14:textId="44F7B9FA" w:rsidR="009B560F" w:rsidRPr="00BA5814" w:rsidRDefault="004C27D8" w:rsidP="001B178F">
      <w:pPr>
        <w:widowControl w:val="0"/>
        <w:autoSpaceDE w:val="0"/>
        <w:autoSpaceDN w:val="0"/>
        <w:adjustRightInd w:val="0"/>
        <w:spacing w:before="240" w:line="480" w:lineRule="auto"/>
        <w:rPr>
          <w:rFonts w:ascii="Times New Roman" w:hAnsi="Times New Roman" w:cs="Times New Roman"/>
          <w:b/>
          <w:sz w:val="24"/>
          <w:szCs w:val="24"/>
          <w:lang w:val="en-US"/>
        </w:rPr>
      </w:pPr>
      <w:r>
        <w:rPr>
          <w:rFonts w:ascii="Times New Roman" w:hAnsi="Times New Roman" w:cs="Times New Roman"/>
          <w:b/>
          <w:noProof/>
          <w:sz w:val="24"/>
          <w:szCs w:val="24"/>
          <w:lang w:val="en-US"/>
        </w:rPr>
        <w:lastRenderedPageBreak/>
        <w:drawing>
          <wp:inline distT="0" distB="0" distL="0" distR="0" wp14:anchorId="6EA687E8" wp14:editId="4FEAEA62">
            <wp:extent cx="5731510" cy="5731510"/>
            <wp:effectExtent l="0" t="0" r="2540" b="2540"/>
            <wp:docPr id="9" name="Picture 9"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p>
    <w:p w14:paraId="473B309A" w14:textId="43EE35A3" w:rsidR="009B560F" w:rsidRPr="00BA5814" w:rsidRDefault="009B560F" w:rsidP="001B178F">
      <w:pPr>
        <w:widowControl w:val="0"/>
        <w:autoSpaceDE w:val="0"/>
        <w:autoSpaceDN w:val="0"/>
        <w:adjustRightInd w:val="0"/>
        <w:spacing w:before="240" w:line="480" w:lineRule="auto"/>
        <w:rPr>
          <w:rFonts w:ascii="Times New Roman" w:hAnsi="Times New Roman" w:cs="Times New Roman"/>
          <w:b/>
          <w:sz w:val="24"/>
          <w:szCs w:val="24"/>
          <w:lang w:val="en-US"/>
        </w:rPr>
      </w:pPr>
    </w:p>
    <w:p w14:paraId="080AB1D7" w14:textId="0615D932" w:rsidR="00A828B9" w:rsidRPr="00BA5814" w:rsidRDefault="00833596" w:rsidP="00B5240E">
      <w:pPr>
        <w:pStyle w:val="Heading1"/>
      </w:pPr>
      <w:r w:rsidRPr="00BA5814">
        <w:t>F</w:t>
      </w:r>
      <w:r w:rsidR="004E7290" w:rsidRPr="00BA5814">
        <w:t>IGURE 1</w:t>
      </w:r>
    </w:p>
    <w:p w14:paraId="1D554027" w14:textId="66D117B6" w:rsidR="00A828B9" w:rsidRPr="00BA5814" w:rsidRDefault="00A828B9" w:rsidP="00A828B9">
      <w:pPr>
        <w:rPr>
          <w:rFonts w:ascii="Times New Roman" w:hAnsi="Times New Roman" w:cs="Times New Roman"/>
          <w:b/>
          <w:sz w:val="24"/>
          <w:szCs w:val="24"/>
          <w:lang w:val="en-US"/>
        </w:rPr>
      </w:pPr>
    </w:p>
    <w:p w14:paraId="6A8AD0BD" w14:textId="138AC195" w:rsidR="00A828B9" w:rsidRPr="00BA5814" w:rsidRDefault="00A828B9" w:rsidP="00A828B9">
      <w:pPr>
        <w:rPr>
          <w:rFonts w:ascii="Times New Roman" w:hAnsi="Times New Roman" w:cs="Times New Roman"/>
          <w:b/>
          <w:sz w:val="24"/>
          <w:szCs w:val="24"/>
          <w:lang w:val="en-US"/>
        </w:rPr>
      </w:pPr>
    </w:p>
    <w:p w14:paraId="6A76C1D1" w14:textId="77777777" w:rsidR="00A828B9" w:rsidRPr="00BA5814" w:rsidRDefault="00A828B9" w:rsidP="00A828B9">
      <w:pPr>
        <w:rPr>
          <w:rFonts w:ascii="Times New Roman" w:hAnsi="Times New Roman" w:cs="Times New Roman"/>
          <w:b/>
          <w:sz w:val="24"/>
          <w:szCs w:val="24"/>
          <w:lang w:val="en-US"/>
        </w:rPr>
      </w:pPr>
    </w:p>
    <w:p w14:paraId="68F662FD" w14:textId="3EDF320C" w:rsidR="00A828B9" w:rsidRPr="00BA5814" w:rsidRDefault="004C27D8" w:rsidP="00A828B9">
      <w:pPr>
        <w:rPr>
          <w:rFonts w:ascii="Times New Roman" w:hAnsi="Times New Roman" w:cs="Times New Roman"/>
          <w:b/>
          <w:sz w:val="24"/>
          <w:szCs w:val="24"/>
          <w:lang w:val="en-US"/>
        </w:rPr>
      </w:pPr>
      <w:r>
        <w:rPr>
          <w:rFonts w:ascii="Times New Roman" w:hAnsi="Times New Roman" w:cs="Times New Roman"/>
          <w:b/>
          <w:noProof/>
          <w:sz w:val="24"/>
          <w:szCs w:val="24"/>
          <w:lang w:val="en-US"/>
        </w:rPr>
        <w:lastRenderedPageBreak/>
        <w:drawing>
          <wp:inline distT="0" distB="0" distL="0" distR="0" wp14:anchorId="138FC0D7" wp14:editId="2CEEAD4E">
            <wp:extent cx="5731510" cy="5731510"/>
            <wp:effectExtent l="0" t="0" r="2540" b="2540"/>
            <wp:docPr id="11" name="Picture 1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bar char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p>
    <w:p w14:paraId="4F406B9C" w14:textId="77777777" w:rsidR="00A828B9" w:rsidRPr="00BA5814" w:rsidRDefault="00A828B9" w:rsidP="00A828B9">
      <w:pPr>
        <w:rPr>
          <w:rFonts w:ascii="Times New Roman" w:hAnsi="Times New Roman" w:cs="Times New Roman"/>
          <w:b/>
          <w:sz w:val="24"/>
          <w:szCs w:val="24"/>
          <w:lang w:val="en-US"/>
        </w:rPr>
      </w:pPr>
    </w:p>
    <w:p w14:paraId="756D287E" w14:textId="77777777" w:rsidR="00A828B9" w:rsidRPr="00BA5814" w:rsidRDefault="00A828B9" w:rsidP="00A828B9">
      <w:pPr>
        <w:rPr>
          <w:rFonts w:ascii="Times New Roman" w:hAnsi="Times New Roman" w:cs="Times New Roman"/>
          <w:b/>
          <w:sz w:val="24"/>
          <w:szCs w:val="24"/>
          <w:lang w:val="en-US"/>
        </w:rPr>
      </w:pPr>
    </w:p>
    <w:p w14:paraId="1BDA7B88" w14:textId="1DE383D6" w:rsidR="00A828B9" w:rsidRPr="00BA5814" w:rsidRDefault="00A828B9" w:rsidP="00B5240E">
      <w:pPr>
        <w:pStyle w:val="Heading1"/>
      </w:pPr>
      <w:r w:rsidRPr="00BA5814">
        <w:t>F</w:t>
      </w:r>
      <w:r w:rsidR="004E7290" w:rsidRPr="00BA5814">
        <w:t>IGURE</w:t>
      </w:r>
      <w:r w:rsidRPr="00BA5814">
        <w:t xml:space="preserve"> 2 </w:t>
      </w:r>
    </w:p>
    <w:p w14:paraId="27C1CD1A" w14:textId="77777777" w:rsidR="00A828B9" w:rsidRPr="00BA5814" w:rsidRDefault="00A828B9" w:rsidP="00A828B9">
      <w:pPr>
        <w:rPr>
          <w:rFonts w:ascii="Times New Roman" w:hAnsi="Times New Roman" w:cs="Times New Roman"/>
          <w:sz w:val="24"/>
          <w:szCs w:val="24"/>
          <w:lang w:val="en-US"/>
        </w:rPr>
      </w:pPr>
    </w:p>
    <w:p w14:paraId="50E616DE" w14:textId="391D8400" w:rsidR="00A828B9" w:rsidRPr="00BA5814" w:rsidRDefault="00A828B9" w:rsidP="00A828B9">
      <w:pPr>
        <w:rPr>
          <w:rFonts w:ascii="Times New Roman" w:hAnsi="Times New Roman" w:cs="Times New Roman"/>
          <w:sz w:val="24"/>
          <w:szCs w:val="24"/>
          <w:lang w:val="en-US"/>
        </w:rPr>
      </w:pPr>
    </w:p>
    <w:p w14:paraId="260813DF" w14:textId="77777777" w:rsidR="00A828B9" w:rsidRPr="00BA5814" w:rsidRDefault="00A828B9" w:rsidP="00A828B9">
      <w:pPr>
        <w:rPr>
          <w:rFonts w:ascii="Times New Roman" w:hAnsi="Times New Roman" w:cs="Times New Roman"/>
          <w:sz w:val="24"/>
          <w:szCs w:val="24"/>
          <w:lang w:val="en-US"/>
        </w:rPr>
      </w:pPr>
    </w:p>
    <w:p w14:paraId="1EEF27F5" w14:textId="77777777" w:rsidR="00A828B9" w:rsidRPr="00BA5814" w:rsidRDefault="00A828B9" w:rsidP="00A828B9">
      <w:pPr>
        <w:rPr>
          <w:rFonts w:ascii="Times New Roman" w:hAnsi="Times New Roman" w:cs="Times New Roman"/>
          <w:sz w:val="24"/>
          <w:szCs w:val="24"/>
          <w:lang w:val="en-US"/>
        </w:rPr>
      </w:pPr>
    </w:p>
    <w:p w14:paraId="57DCA297" w14:textId="77777777" w:rsidR="00A828B9" w:rsidRPr="00BA5814" w:rsidRDefault="00A828B9" w:rsidP="00A828B9">
      <w:pPr>
        <w:rPr>
          <w:rFonts w:ascii="Times New Roman" w:hAnsi="Times New Roman" w:cs="Times New Roman"/>
          <w:sz w:val="24"/>
          <w:szCs w:val="24"/>
          <w:lang w:val="en-US"/>
        </w:rPr>
      </w:pPr>
    </w:p>
    <w:p w14:paraId="46566AB9" w14:textId="77777777" w:rsidR="00A828B9" w:rsidRPr="00BA5814" w:rsidRDefault="00A828B9" w:rsidP="00A828B9">
      <w:pPr>
        <w:rPr>
          <w:rFonts w:ascii="Times New Roman" w:hAnsi="Times New Roman" w:cs="Times New Roman"/>
          <w:sz w:val="24"/>
          <w:szCs w:val="24"/>
          <w:lang w:val="en-US"/>
        </w:rPr>
      </w:pPr>
    </w:p>
    <w:p w14:paraId="7C491C50" w14:textId="77777777" w:rsidR="00A828B9" w:rsidRPr="00BA5814" w:rsidRDefault="00A828B9" w:rsidP="00A828B9">
      <w:pPr>
        <w:rPr>
          <w:rFonts w:ascii="Times New Roman" w:hAnsi="Times New Roman" w:cs="Times New Roman"/>
          <w:sz w:val="24"/>
          <w:szCs w:val="24"/>
          <w:lang w:val="en-US"/>
        </w:rPr>
      </w:pPr>
    </w:p>
    <w:p w14:paraId="1BD0127D" w14:textId="68A536DB" w:rsidR="00A828B9" w:rsidRPr="00BA5814" w:rsidRDefault="004C27D8" w:rsidP="00A828B9">
      <w:pPr>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drawing>
          <wp:inline distT="0" distB="0" distL="0" distR="0" wp14:anchorId="2536584F" wp14:editId="00E27206">
            <wp:extent cx="5731510" cy="5731510"/>
            <wp:effectExtent l="0" t="0" r="2540" b="2540"/>
            <wp:docPr id="12" name="Picture 12"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box and whisker char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p>
    <w:p w14:paraId="4C965A84" w14:textId="3F1B4A80" w:rsidR="004E7290" w:rsidRPr="00BA5814" w:rsidRDefault="004E7290" w:rsidP="00A828B9">
      <w:pPr>
        <w:rPr>
          <w:rFonts w:ascii="Times New Roman" w:hAnsi="Times New Roman" w:cs="Times New Roman"/>
          <w:sz w:val="24"/>
          <w:szCs w:val="24"/>
          <w:lang w:val="en-US"/>
        </w:rPr>
      </w:pPr>
    </w:p>
    <w:p w14:paraId="1505F475" w14:textId="207FEBD2" w:rsidR="004E7290" w:rsidRPr="00BA5814" w:rsidRDefault="004E7290" w:rsidP="00A828B9">
      <w:pPr>
        <w:rPr>
          <w:rFonts w:ascii="Times New Roman" w:hAnsi="Times New Roman" w:cs="Times New Roman"/>
          <w:sz w:val="24"/>
          <w:szCs w:val="24"/>
          <w:lang w:val="en-US"/>
        </w:rPr>
      </w:pPr>
    </w:p>
    <w:p w14:paraId="18620EC5" w14:textId="505CCAFD" w:rsidR="00A828B9" w:rsidRPr="00BA5814" w:rsidRDefault="00A828B9" w:rsidP="00B5240E">
      <w:pPr>
        <w:pStyle w:val="Heading1"/>
      </w:pPr>
      <w:r w:rsidRPr="00BA5814">
        <w:t>F</w:t>
      </w:r>
      <w:r w:rsidR="004E7290" w:rsidRPr="00BA5814">
        <w:t>IGURE</w:t>
      </w:r>
      <w:r w:rsidRPr="00BA5814">
        <w:t xml:space="preserve"> 3</w:t>
      </w:r>
    </w:p>
    <w:p w14:paraId="04DD4861" w14:textId="77777777" w:rsidR="00A828B9" w:rsidRPr="00BA5814" w:rsidRDefault="00A828B9" w:rsidP="00A828B9">
      <w:pPr>
        <w:rPr>
          <w:rFonts w:ascii="Times New Roman" w:hAnsi="Times New Roman" w:cs="Times New Roman"/>
          <w:sz w:val="24"/>
          <w:szCs w:val="24"/>
          <w:lang w:val="en-US"/>
        </w:rPr>
      </w:pPr>
    </w:p>
    <w:p w14:paraId="382E562E" w14:textId="5A0F1C15" w:rsidR="00A828B9" w:rsidRPr="00BA5814" w:rsidRDefault="00A828B9" w:rsidP="00A828B9">
      <w:pPr>
        <w:rPr>
          <w:rFonts w:ascii="Times New Roman" w:hAnsi="Times New Roman" w:cs="Times New Roman"/>
          <w:sz w:val="24"/>
          <w:szCs w:val="24"/>
          <w:lang w:val="en-US"/>
        </w:rPr>
      </w:pPr>
    </w:p>
    <w:p w14:paraId="64ACEB3D" w14:textId="77777777" w:rsidR="003F52F1" w:rsidRPr="00BA5814" w:rsidRDefault="003F52F1" w:rsidP="00A828B9">
      <w:pPr>
        <w:rPr>
          <w:rFonts w:ascii="Times New Roman" w:hAnsi="Times New Roman" w:cs="Times New Roman"/>
          <w:sz w:val="24"/>
          <w:szCs w:val="24"/>
          <w:lang w:val="en-US"/>
        </w:rPr>
      </w:pPr>
    </w:p>
    <w:p w14:paraId="58C97CC5" w14:textId="77777777" w:rsidR="003F52F1" w:rsidRPr="00BA5814" w:rsidRDefault="003F52F1" w:rsidP="00A828B9">
      <w:pPr>
        <w:rPr>
          <w:rFonts w:ascii="Times New Roman" w:hAnsi="Times New Roman" w:cs="Times New Roman"/>
          <w:sz w:val="24"/>
          <w:szCs w:val="24"/>
          <w:lang w:val="en-US"/>
        </w:rPr>
      </w:pPr>
    </w:p>
    <w:p w14:paraId="44C463D6" w14:textId="77777777" w:rsidR="003F52F1" w:rsidRPr="00BA5814" w:rsidRDefault="003F52F1" w:rsidP="00A828B9">
      <w:pPr>
        <w:rPr>
          <w:rFonts w:ascii="Times New Roman" w:hAnsi="Times New Roman" w:cs="Times New Roman"/>
          <w:sz w:val="24"/>
          <w:szCs w:val="24"/>
          <w:lang w:val="en-US"/>
        </w:rPr>
      </w:pPr>
    </w:p>
    <w:p w14:paraId="3D36F384" w14:textId="77777777" w:rsidR="003F52F1" w:rsidRPr="00BA5814" w:rsidRDefault="003F52F1" w:rsidP="00A828B9">
      <w:pPr>
        <w:rPr>
          <w:rFonts w:ascii="Times New Roman" w:hAnsi="Times New Roman" w:cs="Times New Roman"/>
          <w:sz w:val="24"/>
          <w:szCs w:val="24"/>
          <w:lang w:val="en-US"/>
        </w:rPr>
      </w:pPr>
    </w:p>
    <w:p w14:paraId="0028E294" w14:textId="77777777" w:rsidR="003F52F1" w:rsidRPr="00BA5814" w:rsidRDefault="003F52F1" w:rsidP="00A828B9">
      <w:pPr>
        <w:rPr>
          <w:rFonts w:ascii="Times New Roman" w:hAnsi="Times New Roman" w:cs="Times New Roman"/>
          <w:sz w:val="24"/>
          <w:szCs w:val="24"/>
          <w:lang w:val="en-US"/>
        </w:rPr>
      </w:pPr>
    </w:p>
    <w:p w14:paraId="1E6B6D20" w14:textId="77777777" w:rsidR="003F52F1" w:rsidRPr="00BA5814" w:rsidRDefault="003F52F1" w:rsidP="003F52F1">
      <w:pPr>
        <w:rPr>
          <w:rFonts w:ascii="Times New Roman" w:hAnsi="Times New Roman" w:cs="Times New Roman"/>
          <w:sz w:val="24"/>
          <w:szCs w:val="24"/>
          <w:lang w:val="en-US"/>
        </w:rPr>
      </w:pPr>
    </w:p>
    <w:p w14:paraId="1A461CF9" w14:textId="63C03BE2" w:rsidR="003F52F1" w:rsidRPr="00BA5814" w:rsidRDefault="004C27D8" w:rsidP="003F52F1">
      <w:pPr>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60C6278A" wp14:editId="3EABA72B">
            <wp:extent cx="5731510" cy="5731510"/>
            <wp:effectExtent l="0" t="0" r="2540" b="2540"/>
            <wp:docPr id="13" name="Picture 1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 bar char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p>
    <w:p w14:paraId="0ED246B7" w14:textId="77777777" w:rsidR="003F52F1" w:rsidRPr="00BA5814" w:rsidRDefault="003F52F1" w:rsidP="003F52F1">
      <w:pPr>
        <w:rPr>
          <w:rFonts w:ascii="Times New Roman" w:hAnsi="Times New Roman" w:cs="Times New Roman"/>
          <w:sz w:val="24"/>
          <w:szCs w:val="24"/>
          <w:lang w:val="en-US"/>
        </w:rPr>
      </w:pPr>
    </w:p>
    <w:p w14:paraId="4BE1DAD2" w14:textId="77777777" w:rsidR="00E00671" w:rsidRPr="00BA5814" w:rsidRDefault="00E00671" w:rsidP="00E00671">
      <w:pPr>
        <w:rPr>
          <w:rFonts w:ascii="Times New Roman" w:hAnsi="Times New Roman" w:cs="Times New Roman"/>
          <w:sz w:val="24"/>
          <w:szCs w:val="24"/>
          <w:lang w:val="en-US"/>
        </w:rPr>
      </w:pPr>
    </w:p>
    <w:p w14:paraId="32947DD6" w14:textId="42B79B01" w:rsidR="00E00671" w:rsidRPr="00BA5814" w:rsidRDefault="00E00671" w:rsidP="00B5240E">
      <w:pPr>
        <w:pStyle w:val="Heading1"/>
      </w:pPr>
      <w:r w:rsidRPr="00BA5814">
        <w:t xml:space="preserve">FIGURE 4 </w:t>
      </w:r>
    </w:p>
    <w:p w14:paraId="33EF8E2F" w14:textId="77777777" w:rsidR="003F52F1" w:rsidRPr="00BA5814" w:rsidRDefault="003F52F1" w:rsidP="003F52F1">
      <w:pPr>
        <w:rPr>
          <w:rFonts w:ascii="Times New Roman" w:hAnsi="Times New Roman" w:cs="Times New Roman"/>
          <w:sz w:val="24"/>
          <w:szCs w:val="24"/>
          <w:lang w:val="en-US"/>
        </w:rPr>
      </w:pPr>
    </w:p>
    <w:p w14:paraId="765720E8" w14:textId="4590748F" w:rsidR="003F52F1" w:rsidRPr="00BA5814" w:rsidRDefault="004C27D8" w:rsidP="003F52F1">
      <w:pPr>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drawing>
          <wp:inline distT="0" distB="0" distL="0" distR="0" wp14:anchorId="51D47D78" wp14:editId="3038D36D">
            <wp:extent cx="5731510" cy="5731510"/>
            <wp:effectExtent l="0" t="0" r="2540" b="2540"/>
            <wp:docPr id="14" name="Picture 14"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 histogram&#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p>
    <w:p w14:paraId="079659FF" w14:textId="77777777" w:rsidR="003F52F1" w:rsidRPr="00BA5814" w:rsidRDefault="003F52F1" w:rsidP="003F52F1">
      <w:pPr>
        <w:rPr>
          <w:rFonts w:ascii="Times New Roman" w:hAnsi="Times New Roman" w:cs="Times New Roman"/>
          <w:sz w:val="24"/>
          <w:szCs w:val="24"/>
          <w:lang w:val="en-US"/>
        </w:rPr>
      </w:pPr>
    </w:p>
    <w:p w14:paraId="2E074CE7" w14:textId="77777777" w:rsidR="003F52F1" w:rsidRPr="00BA5814" w:rsidRDefault="003F52F1" w:rsidP="003F52F1">
      <w:pPr>
        <w:rPr>
          <w:rFonts w:ascii="Times New Roman" w:hAnsi="Times New Roman" w:cs="Times New Roman"/>
          <w:sz w:val="24"/>
          <w:szCs w:val="24"/>
          <w:lang w:val="en-US"/>
        </w:rPr>
      </w:pPr>
    </w:p>
    <w:p w14:paraId="6AEC0F8E" w14:textId="4F44297F" w:rsidR="00E00671" w:rsidRPr="00BA5814" w:rsidRDefault="00E00671" w:rsidP="00B5240E">
      <w:pPr>
        <w:pStyle w:val="Heading1"/>
      </w:pPr>
      <w:r w:rsidRPr="00BA5814">
        <w:t>FIGURE 5</w:t>
      </w:r>
    </w:p>
    <w:p w14:paraId="691DF569" w14:textId="77777777" w:rsidR="003F52F1" w:rsidRPr="00BA5814" w:rsidRDefault="003F52F1" w:rsidP="00B5240E">
      <w:pPr>
        <w:pStyle w:val="Heading1"/>
        <w:sectPr w:rsidR="003F52F1" w:rsidRPr="00BA5814" w:rsidSect="00294085">
          <w:pgSz w:w="11906" w:h="16838"/>
          <w:pgMar w:top="1440" w:right="1440" w:bottom="1440" w:left="1440" w:header="720" w:footer="720" w:gutter="0"/>
          <w:cols w:space="720"/>
          <w:docGrid w:linePitch="360"/>
        </w:sectPr>
      </w:pPr>
    </w:p>
    <w:p w14:paraId="09CEF391" w14:textId="7CBE6347" w:rsidR="00C803FB" w:rsidRPr="00BA5814" w:rsidRDefault="00DC63CE" w:rsidP="00B5240E">
      <w:pPr>
        <w:pStyle w:val="Heading1"/>
      </w:pPr>
      <w:r w:rsidRPr="00BA5814">
        <w:lastRenderedPageBreak/>
        <w:t>FIGURE LEGENDS</w:t>
      </w:r>
    </w:p>
    <w:p w14:paraId="6362BD18" w14:textId="7A7FC8A7" w:rsidR="006C4F27" w:rsidRPr="00BA5814" w:rsidRDefault="007A4447" w:rsidP="006C4F27">
      <w:pPr>
        <w:pStyle w:val="Caption"/>
        <w:spacing w:line="480" w:lineRule="auto"/>
        <w:jc w:val="both"/>
        <w:rPr>
          <w:rFonts w:ascii="Times New Roman" w:hAnsi="Times New Roman" w:cs="Times New Roman"/>
          <w:color w:val="000000" w:themeColor="text1"/>
          <w:szCs w:val="24"/>
        </w:rPr>
      </w:pPr>
      <w:r w:rsidRPr="00BA5814">
        <w:rPr>
          <w:rFonts w:ascii="Times New Roman" w:hAnsi="Times New Roman" w:cs="Times New Roman"/>
          <w:b/>
          <w:color w:val="000000" w:themeColor="text1"/>
          <w:szCs w:val="24"/>
        </w:rPr>
        <w:t>F</w:t>
      </w:r>
      <w:r w:rsidR="00DC63CE" w:rsidRPr="00BA5814">
        <w:rPr>
          <w:rFonts w:ascii="Times New Roman" w:hAnsi="Times New Roman" w:cs="Times New Roman"/>
          <w:b/>
          <w:color w:val="000000" w:themeColor="text1"/>
          <w:szCs w:val="24"/>
        </w:rPr>
        <w:t>IGURE</w:t>
      </w:r>
      <w:r w:rsidRPr="00BA5814">
        <w:rPr>
          <w:rFonts w:ascii="Times New Roman" w:hAnsi="Times New Roman" w:cs="Times New Roman"/>
          <w:b/>
          <w:color w:val="000000" w:themeColor="text1"/>
          <w:szCs w:val="24"/>
        </w:rPr>
        <w:t xml:space="preserve"> </w:t>
      </w:r>
      <w:proofErr w:type="gramStart"/>
      <w:r w:rsidRPr="00BA5814">
        <w:rPr>
          <w:rFonts w:ascii="Times New Roman" w:hAnsi="Times New Roman" w:cs="Times New Roman"/>
          <w:b/>
          <w:color w:val="000000" w:themeColor="text1"/>
          <w:szCs w:val="24"/>
        </w:rPr>
        <w:t>1</w:t>
      </w:r>
      <w:r w:rsidR="00DC63CE" w:rsidRPr="00BA5814">
        <w:rPr>
          <w:rFonts w:ascii="Times New Roman" w:hAnsi="Times New Roman" w:cs="Times New Roman"/>
          <w:b/>
          <w:color w:val="000000" w:themeColor="text1"/>
          <w:szCs w:val="24"/>
        </w:rPr>
        <w:t xml:space="preserve">  </w:t>
      </w:r>
      <w:r w:rsidR="006C4F27" w:rsidRPr="00BA5814">
        <w:rPr>
          <w:rFonts w:ascii="Times New Roman" w:hAnsi="Times New Roman" w:cs="Times New Roman"/>
          <w:color w:val="000000" w:themeColor="text1"/>
          <w:szCs w:val="24"/>
        </w:rPr>
        <w:t>Mean</w:t>
      </w:r>
      <w:proofErr w:type="gramEnd"/>
      <w:r w:rsidR="006C4F27" w:rsidRPr="00BA5814">
        <w:rPr>
          <w:rFonts w:ascii="Times New Roman" w:hAnsi="Times New Roman" w:cs="Times New Roman"/>
          <w:color w:val="000000" w:themeColor="text1"/>
          <w:szCs w:val="24"/>
        </w:rPr>
        <w:t xml:space="preserve"> of  plant height </w:t>
      </w:r>
      <w:r w:rsidR="00DC63CE" w:rsidRPr="00BA5814">
        <w:rPr>
          <w:rFonts w:ascii="Times New Roman" w:hAnsi="Times New Roman" w:cs="Times New Roman"/>
          <w:color w:val="000000" w:themeColor="text1"/>
          <w:szCs w:val="24"/>
        </w:rPr>
        <w:t xml:space="preserve">(A), </w:t>
      </w:r>
      <w:r w:rsidR="006C4F27" w:rsidRPr="00BA5814">
        <w:rPr>
          <w:rFonts w:ascii="Times New Roman" w:hAnsi="Times New Roman" w:cs="Times New Roman"/>
          <w:color w:val="000000" w:themeColor="text1"/>
          <w:szCs w:val="24"/>
        </w:rPr>
        <w:t xml:space="preserve">shoot biomass </w:t>
      </w:r>
      <w:r w:rsidR="00DC63CE" w:rsidRPr="00BA5814">
        <w:rPr>
          <w:rFonts w:ascii="Times New Roman" w:hAnsi="Times New Roman" w:cs="Times New Roman"/>
          <w:color w:val="000000" w:themeColor="text1"/>
          <w:szCs w:val="24"/>
        </w:rPr>
        <w:t>(</w:t>
      </w:r>
      <w:r w:rsidR="001E14A9" w:rsidRPr="00BA5814">
        <w:rPr>
          <w:rFonts w:ascii="Times New Roman" w:hAnsi="Times New Roman" w:cs="Times New Roman"/>
          <w:color w:val="000000" w:themeColor="text1"/>
          <w:szCs w:val="24"/>
        </w:rPr>
        <w:t>B</w:t>
      </w:r>
      <w:r w:rsidR="00DC63CE" w:rsidRPr="00BA5814">
        <w:rPr>
          <w:rFonts w:ascii="Times New Roman" w:hAnsi="Times New Roman" w:cs="Times New Roman"/>
          <w:color w:val="000000" w:themeColor="text1"/>
          <w:szCs w:val="24"/>
        </w:rPr>
        <w:t xml:space="preserve">), mycorrhizal colonisation (C) and rust pustule incidence (D) of </w:t>
      </w:r>
      <w:r w:rsidR="00DC63CE" w:rsidRPr="00BA5814">
        <w:rPr>
          <w:rFonts w:ascii="Times New Roman" w:hAnsi="Times New Roman" w:cs="Times New Roman"/>
          <w:i/>
          <w:iCs w:val="0"/>
          <w:color w:val="000000" w:themeColor="text1"/>
          <w:szCs w:val="24"/>
        </w:rPr>
        <w:t>Impatiens glandulifera</w:t>
      </w:r>
      <w:r w:rsidR="00DC63CE" w:rsidRPr="00BA5814">
        <w:rPr>
          <w:rFonts w:ascii="Times New Roman" w:hAnsi="Times New Roman" w:cs="Times New Roman"/>
          <w:color w:val="000000" w:themeColor="text1"/>
          <w:szCs w:val="24"/>
        </w:rPr>
        <w:t xml:space="preserve"> </w:t>
      </w:r>
      <w:r w:rsidR="001E14A9" w:rsidRPr="00BA5814">
        <w:rPr>
          <w:rFonts w:ascii="Times New Roman" w:hAnsi="Times New Roman" w:cs="Times New Roman"/>
          <w:color w:val="000000" w:themeColor="text1"/>
          <w:szCs w:val="24"/>
        </w:rPr>
        <w:t xml:space="preserve">when inoculated with </w:t>
      </w:r>
      <w:r w:rsidR="00411CF3">
        <w:rPr>
          <w:rFonts w:ascii="Times New Roman" w:hAnsi="Times New Roman" w:cs="Times New Roman"/>
          <w:color w:val="000000" w:themeColor="text1"/>
          <w:szCs w:val="24"/>
        </w:rPr>
        <w:t xml:space="preserve">two different </w:t>
      </w:r>
      <w:r w:rsidR="001E14A9" w:rsidRPr="00BA5814">
        <w:rPr>
          <w:rFonts w:ascii="Times New Roman" w:hAnsi="Times New Roman" w:cs="Times New Roman"/>
          <w:color w:val="000000" w:themeColor="text1"/>
          <w:szCs w:val="24"/>
        </w:rPr>
        <w:t>mycorrhizal fung</w:t>
      </w:r>
      <w:r w:rsidR="00411CF3">
        <w:rPr>
          <w:rFonts w:ascii="Times New Roman" w:hAnsi="Times New Roman" w:cs="Times New Roman"/>
          <w:color w:val="000000" w:themeColor="text1"/>
          <w:szCs w:val="24"/>
        </w:rPr>
        <w:t>al products</w:t>
      </w:r>
      <w:r w:rsidR="001E14A9" w:rsidRPr="00BA5814">
        <w:rPr>
          <w:rFonts w:ascii="Times New Roman" w:hAnsi="Times New Roman" w:cs="Times New Roman"/>
          <w:color w:val="000000" w:themeColor="text1"/>
          <w:szCs w:val="24"/>
        </w:rPr>
        <w:t xml:space="preserve"> (AM) and/or the rust fungus </w:t>
      </w:r>
      <w:r w:rsidR="001E14A9" w:rsidRPr="00BA5814">
        <w:rPr>
          <w:rFonts w:ascii="Times New Roman" w:hAnsi="Times New Roman" w:cs="Times New Roman"/>
          <w:i/>
          <w:iCs w:val="0"/>
          <w:color w:val="000000" w:themeColor="text1"/>
          <w:szCs w:val="24"/>
        </w:rPr>
        <w:t xml:space="preserve">Puccinia komarovii </w:t>
      </w:r>
      <w:r w:rsidR="001E14A9" w:rsidRPr="00BA5814">
        <w:rPr>
          <w:rFonts w:ascii="Times New Roman" w:hAnsi="Times New Roman" w:cs="Times New Roman"/>
          <w:color w:val="000000" w:themeColor="text1"/>
          <w:szCs w:val="24"/>
        </w:rPr>
        <w:t xml:space="preserve">var </w:t>
      </w:r>
      <w:proofErr w:type="spellStart"/>
      <w:r w:rsidR="001E14A9" w:rsidRPr="00BA5814">
        <w:rPr>
          <w:rFonts w:ascii="Times New Roman" w:hAnsi="Times New Roman" w:cs="Times New Roman"/>
          <w:i/>
          <w:iCs w:val="0"/>
          <w:color w:val="000000" w:themeColor="text1"/>
          <w:szCs w:val="24"/>
        </w:rPr>
        <w:t>glanduliferae.</w:t>
      </w:r>
      <w:r w:rsidR="00411CF3" w:rsidRPr="00BA5814">
        <w:rPr>
          <w:rFonts w:ascii="Times New Roman" w:hAnsi="Times New Roman" w:cs="Times New Roman"/>
          <w:color w:val="000000" w:themeColor="text1"/>
          <w:szCs w:val="24"/>
        </w:rPr>
        <w:t>‘C</w:t>
      </w:r>
      <w:proofErr w:type="spellEnd"/>
      <w:r w:rsidR="00411CF3" w:rsidRPr="00BA5814">
        <w:rPr>
          <w:rFonts w:ascii="Times New Roman" w:hAnsi="Times New Roman" w:cs="Times New Roman"/>
          <w:color w:val="000000" w:themeColor="text1"/>
          <w:szCs w:val="24"/>
        </w:rPr>
        <w:t>’</w:t>
      </w:r>
      <w:r w:rsidR="00411CF3">
        <w:rPr>
          <w:rFonts w:ascii="Times New Roman" w:hAnsi="Times New Roman" w:cs="Times New Roman"/>
          <w:color w:val="000000" w:themeColor="text1"/>
          <w:szCs w:val="24"/>
        </w:rPr>
        <w:t xml:space="preserve"> indicates sterilized inoculum control</w:t>
      </w:r>
      <w:r w:rsidR="001E14A9" w:rsidRPr="00BA5814">
        <w:rPr>
          <w:rFonts w:ascii="Times New Roman" w:hAnsi="Times New Roman" w:cs="Times New Roman"/>
          <w:color w:val="000000" w:themeColor="text1"/>
          <w:szCs w:val="24"/>
        </w:rPr>
        <w:t>.  Vertical bars represent ± one standard error.</w:t>
      </w:r>
    </w:p>
    <w:p w14:paraId="5DFD1D21" w14:textId="57718EB1" w:rsidR="006C4F27" w:rsidRPr="00BA5814" w:rsidRDefault="00515A76" w:rsidP="00DA3565">
      <w:pPr>
        <w:pStyle w:val="Caption"/>
        <w:spacing w:line="480" w:lineRule="auto"/>
        <w:jc w:val="both"/>
        <w:rPr>
          <w:rFonts w:ascii="Times New Roman" w:hAnsi="Times New Roman" w:cs="Times New Roman"/>
          <w:color w:val="000000" w:themeColor="text1"/>
          <w:szCs w:val="24"/>
        </w:rPr>
      </w:pPr>
      <w:bookmarkStart w:id="4" w:name="_Toc506457348"/>
      <w:r w:rsidRPr="00BA5814">
        <w:rPr>
          <w:rFonts w:ascii="Times New Roman" w:hAnsi="Times New Roman" w:cs="Times New Roman"/>
          <w:b/>
          <w:color w:val="000000" w:themeColor="text1"/>
          <w:szCs w:val="24"/>
        </w:rPr>
        <w:t>F</w:t>
      </w:r>
      <w:r w:rsidR="00DC63CE" w:rsidRPr="00BA5814">
        <w:rPr>
          <w:rFonts w:ascii="Times New Roman" w:hAnsi="Times New Roman" w:cs="Times New Roman"/>
          <w:b/>
          <w:color w:val="000000" w:themeColor="text1"/>
          <w:szCs w:val="24"/>
        </w:rPr>
        <w:t>IGURE</w:t>
      </w:r>
      <w:r w:rsidRPr="00BA5814">
        <w:rPr>
          <w:rFonts w:ascii="Times New Roman" w:hAnsi="Times New Roman" w:cs="Times New Roman"/>
          <w:b/>
          <w:color w:val="000000" w:themeColor="text1"/>
          <w:szCs w:val="24"/>
        </w:rPr>
        <w:t xml:space="preserve"> </w:t>
      </w:r>
      <w:r w:rsidR="00B5240E" w:rsidRPr="00BA5814">
        <w:rPr>
          <w:rFonts w:ascii="Times New Roman" w:hAnsi="Times New Roman" w:cs="Times New Roman"/>
          <w:b/>
          <w:color w:val="000000" w:themeColor="text1"/>
          <w:szCs w:val="24"/>
        </w:rPr>
        <w:t xml:space="preserve">2 </w:t>
      </w:r>
      <w:r w:rsidR="00B5240E" w:rsidRPr="00BA5814">
        <w:rPr>
          <w:rFonts w:ascii="Times New Roman" w:hAnsi="Times New Roman" w:cs="Times New Roman"/>
          <w:color w:val="000000" w:themeColor="text1"/>
          <w:szCs w:val="24"/>
        </w:rPr>
        <w:t>Mean</w:t>
      </w:r>
      <w:r w:rsidR="001E14A9" w:rsidRPr="00BA5814">
        <w:rPr>
          <w:rFonts w:ascii="Times New Roman" w:hAnsi="Times New Roman" w:cs="Times New Roman"/>
          <w:color w:val="000000" w:themeColor="text1"/>
          <w:szCs w:val="24"/>
        </w:rPr>
        <w:t xml:space="preserve"> of height (A) and shoot biomass (B) of </w:t>
      </w:r>
      <w:r w:rsidR="001E14A9" w:rsidRPr="00BA5814">
        <w:rPr>
          <w:rFonts w:ascii="Times New Roman" w:hAnsi="Times New Roman" w:cs="Times New Roman"/>
          <w:i/>
          <w:iCs w:val="0"/>
          <w:color w:val="000000" w:themeColor="text1"/>
          <w:szCs w:val="24"/>
        </w:rPr>
        <w:t>Impatiens glandulifera</w:t>
      </w:r>
      <w:r w:rsidR="001E14A9" w:rsidRPr="00BA5814">
        <w:rPr>
          <w:rFonts w:ascii="Times New Roman" w:hAnsi="Times New Roman" w:cs="Times New Roman"/>
          <w:color w:val="000000" w:themeColor="text1"/>
          <w:szCs w:val="24"/>
        </w:rPr>
        <w:t xml:space="preserve"> when inoculated with Symbio mycorrhizal fungi or sterilised inoculum and the endophytes </w:t>
      </w:r>
      <w:r w:rsidR="001E14A9" w:rsidRPr="00BA5814">
        <w:rPr>
          <w:rFonts w:ascii="Times New Roman" w:hAnsi="Times New Roman" w:cs="Times New Roman"/>
          <w:i/>
          <w:iCs w:val="0"/>
          <w:color w:val="000000" w:themeColor="text1"/>
          <w:szCs w:val="24"/>
        </w:rPr>
        <w:t>Colletotrichum acutatum</w:t>
      </w:r>
      <w:r w:rsidR="001E14A9" w:rsidRPr="00BA5814">
        <w:rPr>
          <w:rFonts w:ascii="Times New Roman" w:hAnsi="Times New Roman" w:cs="Times New Roman"/>
          <w:color w:val="000000" w:themeColor="text1"/>
          <w:szCs w:val="24"/>
        </w:rPr>
        <w:t xml:space="preserve">, </w:t>
      </w:r>
      <w:r w:rsidR="001E14A9" w:rsidRPr="00BA5814">
        <w:rPr>
          <w:rFonts w:ascii="Times New Roman" w:hAnsi="Times New Roman" w:cs="Times New Roman"/>
          <w:i/>
          <w:iCs w:val="0"/>
          <w:color w:val="000000" w:themeColor="text1"/>
          <w:szCs w:val="24"/>
        </w:rPr>
        <w:t>Cladosporium oxysporum</w:t>
      </w:r>
      <w:r w:rsidR="001E14A9" w:rsidRPr="00BA5814">
        <w:rPr>
          <w:rFonts w:ascii="Times New Roman" w:hAnsi="Times New Roman" w:cs="Times New Roman"/>
          <w:color w:val="000000" w:themeColor="text1"/>
          <w:szCs w:val="24"/>
        </w:rPr>
        <w:t xml:space="preserve"> or both fungi. </w:t>
      </w:r>
      <w:r w:rsidR="002C7B8C">
        <w:rPr>
          <w:rFonts w:ascii="Times New Roman" w:hAnsi="Times New Roman" w:cs="Times New Roman"/>
          <w:color w:val="000000" w:themeColor="text1"/>
          <w:szCs w:val="24"/>
        </w:rPr>
        <w:t xml:space="preserve">‘Control’ indicates no endophyte. </w:t>
      </w:r>
      <w:r w:rsidR="001E14A9" w:rsidRPr="00BA5814">
        <w:rPr>
          <w:rFonts w:ascii="Times New Roman" w:hAnsi="Times New Roman" w:cs="Times New Roman"/>
          <w:color w:val="000000" w:themeColor="text1"/>
          <w:szCs w:val="24"/>
        </w:rPr>
        <w:t>Vertical bars represent ± one standard error.</w:t>
      </w:r>
    </w:p>
    <w:p w14:paraId="52536BE8" w14:textId="42C39C0D" w:rsidR="006C4F27" w:rsidRPr="00BA5814" w:rsidRDefault="00221873" w:rsidP="006C4F27">
      <w:pPr>
        <w:pStyle w:val="Caption"/>
        <w:spacing w:line="480" w:lineRule="auto"/>
        <w:jc w:val="both"/>
        <w:rPr>
          <w:rFonts w:ascii="Times New Roman" w:hAnsi="Times New Roman" w:cs="Times New Roman"/>
          <w:color w:val="000000" w:themeColor="text1"/>
          <w:szCs w:val="24"/>
        </w:rPr>
      </w:pPr>
      <w:r w:rsidRPr="00BA5814">
        <w:rPr>
          <w:rFonts w:ascii="Times New Roman" w:hAnsi="Times New Roman" w:cs="Times New Roman"/>
          <w:b/>
          <w:color w:val="000000" w:themeColor="text1"/>
          <w:szCs w:val="24"/>
        </w:rPr>
        <w:t>F</w:t>
      </w:r>
      <w:r w:rsidR="00DC63CE" w:rsidRPr="00BA5814">
        <w:rPr>
          <w:rFonts w:ascii="Times New Roman" w:hAnsi="Times New Roman" w:cs="Times New Roman"/>
          <w:b/>
          <w:color w:val="000000" w:themeColor="text1"/>
          <w:szCs w:val="24"/>
        </w:rPr>
        <w:t>IGURE</w:t>
      </w:r>
      <w:r w:rsidR="00EE4348" w:rsidRPr="00BA5814">
        <w:rPr>
          <w:rFonts w:ascii="Times New Roman" w:hAnsi="Times New Roman" w:cs="Times New Roman"/>
          <w:b/>
          <w:color w:val="000000" w:themeColor="text1"/>
          <w:szCs w:val="24"/>
        </w:rPr>
        <w:t xml:space="preserve"> </w:t>
      </w:r>
      <w:proofErr w:type="gramStart"/>
      <w:r w:rsidR="00EE4348" w:rsidRPr="00BA5814">
        <w:rPr>
          <w:rFonts w:ascii="Times New Roman" w:hAnsi="Times New Roman" w:cs="Times New Roman"/>
          <w:b/>
          <w:color w:val="000000" w:themeColor="text1"/>
          <w:szCs w:val="24"/>
        </w:rPr>
        <w:t>3</w:t>
      </w:r>
      <w:r w:rsidR="001E14A9" w:rsidRPr="00BA5814">
        <w:rPr>
          <w:rFonts w:ascii="Times New Roman" w:hAnsi="Times New Roman" w:cs="Times New Roman"/>
          <w:b/>
          <w:color w:val="000000" w:themeColor="text1"/>
          <w:szCs w:val="24"/>
        </w:rPr>
        <w:t xml:space="preserve">  </w:t>
      </w:r>
      <w:r w:rsidR="00E21B8F" w:rsidRPr="00BA5814">
        <w:rPr>
          <w:rFonts w:ascii="Times New Roman" w:hAnsi="Times New Roman" w:cs="Times New Roman"/>
          <w:color w:val="000000" w:themeColor="text1"/>
          <w:szCs w:val="24"/>
        </w:rPr>
        <w:t>Infection</w:t>
      </w:r>
      <w:proofErr w:type="gramEnd"/>
      <w:r w:rsidR="00E21B8F" w:rsidRPr="00BA5814">
        <w:rPr>
          <w:rFonts w:ascii="Times New Roman" w:hAnsi="Times New Roman" w:cs="Times New Roman"/>
          <w:color w:val="000000" w:themeColor="text1"/>
          <w:szCs w:val="24"/>
        </w:rPr>
        <w:t xml:space="preserve"> frequency of </w:t>
      </w:r>
      <w:r w:rsidR="00E21B8F" w:rsidRPr="00BA5814">
        <w:rPr>
          <w:rFonts w:ascii="Times New Roman" w:hAnsi="Times New Roman" w:cs="Times New Roman"/>
          <w:i/>
          <w:iCs w:val="0"/>
          <w:color w:val="000000" w:themeColor="text1"/>
          <w:szCs w:val="24"/>
        </w:rPr>
        <w:t xml:space="preserve">Impatiens glandulifera </w:t>
      </w:r>
      <w:r w:rsidR="00E21B8F" w:rsidRPr="00BA5814">
        <w:rPr>
          <w:rFonts w:ascii="Times New Roman" w:hAnsi="Times New Roman" w:cs="Times New Roman"/>
          <w:color w:val="000000" w:themeColor="text1"/>
          <w:szCs w:val="24"/>
        </w:rPr>
        <w:t xml:space="preserve">by </w:t>
      </w:r>
      <w:r w:rsidR="00E21B8F" w:rsidRPr="00BA5814">
        <w:rPr>
          <w:rFonts w:ascii="Times New Roman" w:hAnsi="Times New Roman" w:cs="Times New Roman"/>
          <w:i/>
          <w:iCs w:val="0"/>
          <w:color w:val="000000" w:themeColor="text1"/>
          <w:szCs w:val="24"/>
        </w:rPr>
        <w:t>Colletotrichum acutatum</w:t>
      </w:r>
      <w:r w:rsidR="00E21B8F" w:rsidRPr="00BA5814">
        <w:rPr>
          <w:rFonts w:ascii="Times New Roman" w:hAnsi="Times New Roman" w:cs="Times New Roman"/>
          <w:color w:val="000000" w:themeColor="text1"/>
          <w:szCs w:val="24"/>
        </w:rPr>
        <w:t xml:space="preserve"> (A) and </w:t>
      </w:r>
      <w:r w:rsidR="00E21B8F" w:rsidRPr="00BA5814">
        <w:rPr>
          <w:rFonts w:ascii="Times New Roman" w:hAnsi="Times New Roman" w:cs="Times New Roman"/>
          <w:i/>
          <w:iCs w:val="0"/>
          <w:color w:val="000000" w:themeColor="text1"/>
          <w:szCs w:val="24"/>
        </w:rPr>
        <w:t>Cladosporium oxysporum</w:t>
      </w:r>
      <w:r w:rsidR="00E21B8F" w:rsidRPr="00BA5814">
        <w:rPr>
          <w:rFonts w:ascii="Times New Roman" w:hAnsi="Times New Roman" w:cs="Times New Roman"/>
          <w:color w:val="000000" w:themeColor="text1"/>
          <w:szCs w:val="24"/>
        </w:rPr>
        <w:t xml:space="preserve"> (B) when inoculated with Symbio mycorrhizal fungi  or sterilised inoculum  and either </w:t>
      </w:r>
      <w:r w:rsidR="00E21B8F" w:rsidRPr="00BA5814">
        <w:rPr>
          <w:rFonts w:ascii="Times New Roman" w:hAnsi="Times New Roman" w:cs="Times New Roman"/>
          <w:i/>
          <w:iCs w:val="0"/>
          <w:color w:val="000000" w:themeColor="text1"/>
          <w:szCs w:val="24"/>
        </w:rPr>
        <w:t>C. acutatum</w:t>
      </w:r>
      <w:r w:rsidR="00E21B8F" w:rsidRPr="00BA5814">
        <w:rPr>
          <w:rFonts w:ascii="Times New Roman" w:hAnsi="Times New Roman" w:cs="Times New Roman"/>
          <w:color w:val="000000" w:themeColor="text1"/>
          <w:szCs w:val="24"/>
        </w:rPr>
        <w:t xml:space="preserve">, </w:t>
      </w:r>
      <w:r w:rsidR="00E21B8F" w:rsidRPr="00BA5814">
        <w:rPr>
          <w:rFonts w:ascii="Times New Roman" w:hAnsi="Times New Roman" w:cs="Times New Roman"/>
          <w:i/>
          <w:iCs w:val="0"/>
          <w:color w:val="000000" w:themeColor="text1"/>
          <w:szCs w:val="24"/>
        </w:rPr>
        <w:t>C</w:t>
      </w:r>
      <w:r w:rsidR="00D714A0" w:rsidRPr="00BA5814">
        <w:rPr>
          <w:rFonts w:ascii="Times New Roman" w:hAnsi="Times New Roman" w:cs="Times New Roman"/>
          <w:i/>
          <w:iCs w:val="0"/>
          <w:color w:val="000000" w:themeColor="text1"/>
          <w:szCs w:val="24"/>
        </w:rPr>
        <w:t>l</w:t>
      </w:r>
      <w:r w:rsidR="00E21B8F" w:rsidRPr="00BA5814">
        <w:rPr>
          <w:rFonts w:ascii="Times New Roman" w:hAnsi="Times New Roman" w:cs="Times New Roman"/>
          <w:i/>
          <w:iCs w:val="0"/>
          <w:color w:val="000000" w:themeColor="text1"/>
          <w:szCs w:val="24"/>
        </w:rPr>
        <w:t>. oxysporum</w:t>
      </w:r>
      <w:r w:rsidR="00E21B8F" w:rsidRPr="00BA5814">
        <w:rPr>
          <w:rFonts w:ascii="Times New Roman" w:hAnsi="Times New Roman" w:cs="Times New Roman"/>
          <w:color w:val="000000" w:themeColor="text1"/>
          <w:szCs w:val="24"/>
        </w:rPr>
        <w:t xml:space="preserve"> or both endophytes. </w:t>
      </w:r>
      <w:r w:rsidR="002C7B8C">
        <w:rPr>
          <w:rFonts w:ascii="Times New Roman" w:hAnsi="Times New Roman" w:cs="Times New Roman"/>
          <w:color w:val="000000" w:themeColor="text1"/>
          <w:szCs w:val="24"/>
        </w:rPr>
        <w:t xml:space="preserve">‘Control’ indicates no endophyte. </w:t>
      </w:r>
      <w:r w:rsidR="00E21B8F" w:rsidRPr="00BA5814">
        <w:rPr>
          <w:rFonts w:ascii="Times New Roman" w:hAnsi="Times New Roman" w:cs="Times New Roman"/>
          <w:color w:val="000000" w:themeColor="text1"/>
          <w:szCs w:val="24"/>
        </w:rPr>
        <w:t>Vertical bars represent ± one standard error.</w:t>
      </w:r>
    </w:p>
    <w:p w14:paraId="655F72DA" w14:textId="58810108" w:rsidR="006C4F27" w:rsidRPr="00BA5814" w:rsidRDefault="00221873" w:rsidP="006C4F27">
      <w:pPr>
        <w:pStyle w:val="Caption"/>
        <w:spacing w:line="480" w:lineRule="auto"/>
        <w:jc w:val="both"/>
        <w:rPr>
          <w:rFonts w:ascii="Times New Roman" w:hAnsi="Times New Roman" w:cs="Times New Roman"/>
          <w:color w:val="000000" w:themeColor="text1"/>
          <w:szCs w:val="24"/>
        </w:rPr>
      </w:pPr>
      <w:r w:rsidRPr="00BA5814">
        <w:rPr>
          <w:rFonts w:ascii="Times New Roman" w:hAnsi="Times New Roman" w:cs="Times New Roman"/>
          <w:b/>
          <w:color w:val="000000" w:themeColor="text1"/>
          <w:szCs w:val="24"/>
        </w:rPr>
        <w:t>F</w:t>
      </w:r>
      <w:r w:rsidR="00DC63CE" w:rsidRPr="00BA5814">
        <w:rPr>
          <w:rFonts w:ascii="Times New Roman" w:hAnsi="Times New Roman" w:cs="Times New Roman"/>
          <w:b/>
          <w:color w:val="000000" w:themeColor="text1"/>
          <w:szCs w:val="24"/>
        </w:rPr>
        <w:t>IGURE</w:t>
      </w:r>
      <w:r w:rsidR="00EE4348" w:rsidRPr="00BA5814">
        <w:rPr>
          <w:rFonts w:ascii="Times New Roman" w:hAnsi="Times New Roman" w:cs="Times New Roman"/>
          <w:b/>
          <w:color w:val="000000" w:themeColor="text1"/>
          <w:szCs w:val="24"/>
        </w:rPr>
        <w:t xml:space="preserve"> </w:t>
      </w:r>
      <w:proofErr w:type="gramStart"/>
      <w:r w:rsidR="00DF0EF5" w:rsidRPr="00BA5814">
        <w:rPr>
          <w:rFonts w:ascii="Times New Roman" w:hAnsi="Times New Roman" w:cs="Times New Roman"/>
          <w:b/>
          <w:color w:val="000000" w:themeColor="text1"/>
          <w:szCs w:val="24"/>
        </w:rPr>
        <w:t>4</w:t>
      </w:r>
      <w:r w:rsidR="00E21B8F" w:rsidRPr="00BA5814">
        <w:rPr>
          <w:rFonts w:ascii="Times New Roman" w:hAnsi="Times New Roman" w:cs="Times New Roman"/>
          <w:b/>
          <w:color w:val="000000" w:themeColor="text1"/>
          <w:szCs w:val="24"/>
        </w:rPr>
        <w:t xml:space="preserve">  </w:t>
      </w:r>
      <w:r w:rsidR="00E21B8F" w:rsidRPr="00BA5814">
        <w:rPr>
          <w:rFonts w:ascii="Times New Roman" w:hAnsi="Times New Roman" w:cs="Times New Roman"/>
          <w:color w:val="000000" w:themeColor="text1"/>
          <w:szCs w:val="24"/>
        </w:rPr>
        <w:t>Mean</w:t>
      </w:r>
      <w:proofErr w:type="gramEnd"/>
      <w:r w:rsidR="00E21B8F" w:rsidRPr="00BA5814">
        <w:rPr>
          <w:rFonts w:ascii="Times New Roman" w:hAnsi="Times New Roman" w:cs="Times New Roman"/>
          <w:color w:val="000000" w:themeColor="text1"/>
          <w:szCs w:val="24"/>
        </w:rPr>
        <w:t xml:space="preserve"> of height (A) and shoot biomass (B) of </w:t>
      </w:r>
      <w:r w:rsidR="00E21B8F" w:rsidRPr="00BA5814">
        <w:rPr>
          <w:rFonts w:ascii="Times New Roman" w:hAnsi="Times New Roman" w:cs="Times New Roman"/>
          <w:i/>
          <w:iCs w:val="0"/>
          <w:color w:val="000000" w:themeColor="text1"/>
          <w:szCs w:val="24"/>
        </w:rPr>
        <w:t>Impatiens glandulifera</w:t>
      </w:r>
      <w:r w:rsidR="00E21B8F" w:rsidRPr="00BA5814">
        <w:rPr>
          <w:rFonts w:ascii="Times New Roman" w:hAnsi="Times New Roman" w:cs="Times New Roman"/>
          <w:color w:val="000000" w:themeColor="text1"/>
          <w:szCs w:val="24"/>
        </w:rPr>
        <w:t xml:space="preserve"> when inoculated with the rust fungus </w:t>
      </w:r>
      <w:r w:rsidR="00E21B8F" w:rsidRPr="00BA5814">
        <w:rPr>
          <w:rFonts w:ascii="Times New Roman" w:hAnsi="Times New Roman" w:cs="Times New Roman"/>
          <w:i/>
          <w:iCs w:val="0"/>
          <w:color w:val="000000" w:themeColor="text1"/>
          <w:szCs w:val="24"/>
        </w:rPr>
        <w:t xml:space="preserve">Puccinia komarovii </w:t>
      </w:r>
      <w:r w:rsidR="00E21B8F" w:rsidRPr="00BA5814">
        <w:rPr>
          <w:rFonts w:ascii="Times New Roman" w:hAnsi="Times New Roman" w:cs="Times New Roman"/>
          <w:color w:val="000000" w:themeColor="text1"/>
          <w:szCs w:val="24"/>
        </w:rPr>
        <w:t xml:space="preserve">var. </w:t>
      </w:r>
      <w:r w:rsidR="00E21B8F" w:rsidRPr="00BA5814">
        <w:rPr>
          <w:rFonts w:ascii="Times New Roman" w:hAnsi="Times New Roman" w:cs="Times New Roman"/>
          <w:i/>
          <w:iCs w:val="0"/>
          <w:color w:val="000000" w:themeColor="text1"/>
          <w:szCs w:val="24"/>
        </w:rPr>
        <w:t>glanduliferae</w:t>
      </w:r>
      <w:r w:rsidR="00E21B8F" w:rsidRPr="00BA5814">
        <w:rPr>
          <w:rFonts w:ascii="Times New Roman" w:hAnsi="Times New Roman" w:cs="Times New Roman"/>
          <w:color w:val="000000" w:themeColor="text1"/>
          <w:szCs w:val="24"/>
        </w:rPr>
        <w:t xml:space="preserve"> or not  and/or Symbio mycorrhizal fungi (AMF) and/or the endophyte </w:t>
      </w:r>
      <w:r w:rsidR="00E21B8F" w:rsidRPr="00BA5814">
        <w:rPr>
          <w:rFonts w:ascii="Times New Roman" w:hAnsi="Times New Roman" w:cs="Times New Roman"/>
          <w:i/>
          <w:iCs w:val="0"/>
          <w:color w:val="000000" w:themeColor="text1"/>
          <w:szCs w:val="24"/>
        </w:rPr>
        <w:t>Colletotrichum acutatum</w:t>
      </w:r>
      <w:r w:rsidR="00E21B8F" w:rsidRPr="00BA5814">
        <w:rPr>
          <w:rFonts w:ascii="Times New Roman" w:hAnsi="Times New Roman" w:cs="Times New Roman"/>
          <w:color w:val="000000" w:themeColor="text1"/>
          <w:szCs w:val="24"/>
        </w:rPr>
        <w:t>. ‘Control’ indicates no AMF or endophyte. Vertical bars represent ± one standard error.</w:t>
      </w:r>
    </w:p>
    <w:p w14:paraId="19C611A7" w14:textId="30EB8E5B" w:rsidR="00A93425" w:rsidRPr="007F4E59" w:rsidRDefault="00A93425" w:rsidP="00A93425">
      <w:pPr>
        <w:pStyle w:val="Caption"/>
        <w:spacing w:line="480" w:lineRule="auto"/>
        <w:jc w:val="both"/>
        <w:rPr>
          <w:rFonts w:ascii="Times New Roman" w:hAnsi="Times New Roman" w:cs="Times New Roman"/>
          <w:szCs w:val="24"/>
        </w:rPr>
      </w:pPr>
      <w:r w:rsidRPr="00BA5814">
        <w:rPr>
          <w:rFonts w:ascii="Times New Roman" w:hAnsi="Times New Roman" w:cs="Times New Roman"/>
          <w:b/>
          <w:color w:val="000000" w:themeColor="text1"/>
          <w:szCs w:val="24"/>
        </w:rPr>
        <w:t>F</w:t>
      </w:r>
      <w:r w:rsidR="00DC63CE" w:rsidRPr="00BA5814">
        <w:rPr>
          <w:rFonts w:ascii="Times New Roman" w:hAnsi="Times New Roman" w:cs="Times New Roman"/>
          <w:b/>
          <w:color w:val="000000" w:themeColor="text1"/>
          <w:szCs w:val="24"/>
        </w:rPr>
        <w:t>IGURE</w:t>
      </w:r>
      <w:r w:rsidRPr="00BA5814">
        <w:rPr>
          <w:rFonts w:ascii="Times New Roman" w:hAnsi="Times New Roman" w:cs="Times New Roman"/>
          <w:b/>
          <w:color w:val="000000" w:themeColor="text1"/>
          <w:szCs w:val="24"/>
        </w:rPr>
        <w:t xml:space="preserve"> </w:t>
      </w:r>
      <w:proofErr w:type="gramStart"/>
      <w:r w:rsidR="00DC7EC4" w:rsidRPr="00BA5814">
        <w:rPr>
          <w:rFonts w:ascii="Times New Roman" w:hAnsi="Times New Roman" w:cs="Times New Roman"/>
          <w:b/>
          <w:color w:val="000000" w:themeColor="text1"/>
          <w:szCs w:val="24"/>
        </w:rPr>
        <w:t>5</w:t>
      </w:r>
      <w:r w:rsidR="00E21B8F" w:rsidRPr="00BA5814">
        <w:rPr>
          <w:rFonts w:ascii="Times New Roman" w:hAnsi="Times New Roman" w:cs="Times New Roman"/>
          <w:color w:val="000000" w:themeColor="text1"/>
          <w:szCs w:val="24"/>
        </w:rPr>
        <w:t xml:space="preserve">  </w:t>
      </w:r>
      <w:bookmarkEnd w:id="4"/>
      <w:r w:rsidR="00E21B8F" w:rsidRPr="00BA5814">
        <w:rPr>
          <w:rFonts w:ascii="Times New Roman" w:hAnsi="Times New Roman" w:cs="Times New Roman"/>
          <w:color w:val="000000" w:themeColor="text1"/>
          <w:szCs w:val="24"/>
        </w:rPr>
        <w:t>Mean</w:t>
      </w:r>
      <w:proofErr w:type="gramEnd"/>
      <w:r w:rsidR="00E21B8F" w:rsidRPr="00BA5814">
        <w:rPr>
          <w:rFonts w:ascii="Times New Roman" w:hAnsi="Times New Roman" w:cs="Times New Roman"/>
          <w:color w:val="000000" w:themeColor="text1"/>
          <w:szCs w:val="24"/>
        </w:rPr>
        <w:t xml:space="preserve"> of mycorrhizal colonisation (A), infection frequency of </w:t>
      </w:r>
      <w:r w:rsidR="00E21B8F" w:rsidRPr="00BA5814">
        <w:rPr>
          <w:rFonts w:ascii="Times New Roman" w:hAnsi="Times New Roman" w:cs="Times New Roman"/>
          <w:i/>
          <w:iCs w:val="0"/>
          <w:color w:val="000000" w:themeColor="text1"/>
          <w:szCs w:val="24"/>
        </w:rPr>
        <w:t>Colletotrichum acutatum</w:t>
      </w:r>
      <w:r w:rsidR="00E21B8F" w:rsidRPr="00BA5814">
        <w:rPr>
          <w:rFonts w:ascii="Times New Roman" w:hAnsi="Times New Roman" w:cs="Times New Roman"/>
          <w:color w:val="000000" w:themeColor="text1"/>
          <w:szCs w:val="24"/>
        </w:rPr>
        <w:t xml:space="preserve"> (B) and rust pustule incidence (C) </w:t>
      </w:r>
      <w:r w:rsidR="00FF5F89" w:rsidRPr="00BA5814">
        <w:rPr>
          <w:rFonts w:ascii="Times New Roman" w:hAnsi="Times New Roman" w:cs="Times New Roman"/>
          <w:color w:val="000000" w:themeColor="text1"/>
          <w:szCs w:val="24"/>
        </w:rPr>
        <w:t xml:space="preserve">of </w:t>
      </w:r>
      <w:r w:rsidR="00FF5F89" w:rsidRPr="00BA5814">
        <w:rPr>
          <w:rFonts w:ascii="Times New Roman" w:hAnsi="Times New Roman" w:cs="Times New Roman"/>
          <w:i/>
          <w:iCs w:val="0"/>
          <w:color w:val="000000" w:themeColor="text1"/>
          <w:szCs w:val="24"/>
        </w:rPr>
        <w:t>Impatiens glandulifera</w:t>
      </w:r>
      <w:r w:rsidR="00FF5F89" w:rsidRPr="00BA5814">
        <w:rPr>
          <w:rFonts w:ascii="Times New Roman" w:hAnsi="Times New Roman" w:cs="Times New Roman"/>
          <w:color w:val="000000" w:themeColor="text1"/>
          <w:szCs w:val="24"/>
        </w:rPr>
        <w:t xml:space="preserve"> when inoculated with the rust fungus </w:t>
      </w:r>
      <w:r w:rsidR="00FF5F89" w:rsidRPr="00BA5814">
        <w:rPr>
          <w:rFonts w:ascii="Times New Roman" w:hAnsi="Times New Roman" w:cs="Times New Roman"/>
          <w:i/>
          <w:iCs w:val="0"/>
          <w:color w:val="000000" w:themeColor="text1"/>
          <w:szCs w:val="24"/>
        </w:rPr>
        <w:t xml:space="preserve">Puccinia komarovii </w:t>
      </w:r>
      <w:r w:rsidR="00FF5F89" w:rsidRPr="00BA5814">
        <w:rPr>
          <w:rFonts w:ascii="Times New Roman" w:hAnsi="Times New Roman" w:cs="Times New Roman"/>
          <w:color w:val="000000" w:themeColor="text1"/>
          <w:szCs w:val="24"/>
        </w:rPr>
        <w:t xml:space="preserve">var. </w:t>
      </w:r>
      <w:r w:rsidR="00FF5F89" w:rsidRPr="00BA5814">
        <w:rPr>
          <w:rFonts w:ascii="Times New Roman" w:hAnsi="Times New Roman" w:cs="Times New Roman"/>
          <w:i/>
          <w:iCs w:val="0"/>
          <w:color w:val="000000" w:themeColor="text1"/>
          <w:szCs w:val="24"/>
        </w:rPr>
        <w:t>glanduliferae</w:t>
      </w:r>
      <w:r w:rsidR="00FF5F89" w:rsidRPr="00BA5814">
        <w:rPr>
          <w:rFonts w:ascii="Times New Roman" w:hAnsi="Times New Roman" w:cs="Times New Roman"/>
          <w:color w:val="000000" w:themeColor="text1"/>
          <w:szCs w:val="24"/>
        </w:rPr>
        <w:t xml:space="preserve"> or not and/or Symbio mycorrhizal fungi (AM) and/or the endophyte </w:t>
      </w:r>
      <w:r w:rsidR="00FF5F89" w:rsidRPr="00BA5814">
        <w:rPr>
          <w:rFonts w:ascii="Times New Roman" w:hAnsi="Times New Roman" w:cs="Times New Roman"/>
          <w:i/>
          <w:iCs w:val="0"/>
          <w:color w:val="000000" w:themeColor="text1"/>
          <w:szCs w:val="24"/>
        </w:rPr>
        <w:t>Colletotrichum acutatum</w:t>
      </w:r>
      <w:r w:rsidR="00FF5F89" w:rsidRPr="00BA5814">
        <w:rPr>
          <w:rFonts w:ascii="Times New Roman" w:hAnsi="Times New Roman" w:cs="Times New Roman"/>
          <w:color w:val="000000" w:themeColor="text1"/>
          <w:szCs w:val="24"/>
        </w:rPr>
        <w:t xml:space="preserve"> (C. ac). ‘C’ indicates no AMF or endophyte. Vertical bars represent ± one standard error.</w:t>
      </w:r>
    </w:p>
    <w:sectPr w:rsidR="00A93425" w:rsidRPr="007F4E59" w:rsidSect="00E2498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F8F07" w14:textId="77777777" w:rsidR="002C33F0" w:rsidRDefault="002C33F0" w:rsidP="00542350">
      <w:pPr>
        <w:spacing w:after="0" w:line="240" w:lineRule="auto"/>
      </w:pPr>
      <w:r>
        <w:separator/>
      </w:r>
    </w:p>
  </w:endnote>
  <w:endnote w:type="continuationSeparator" w:id="0">
    <w:p w14:paraId="40F35321" w14:textId="77777777" w:rsidR="002C33F0" w:rsidRDefault="002C33F0" w:rsidP="00542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516142"/>
      <w:docPartObj>
        <w:docPartGallery w:val="Page Numbers (Bottom of Page)"/>
        <w:docPartUnique/>
      </w:docPartObj>
    </w:sdtPr>
    <w:sdtEndPr>
      <w:rPr>
        <w:rFonts w:ascii="Arial" w:hAnsi="Arial" w:cs="Arial"/>
        <w:noProof/>
        <w:sz w:val="24"/>
      </w:rPr>
    </w:sdtEndPr>
    <w:sdtContent>
      <w:p w14:paraId="5C555354" w14:textId="77777777" w:rsidR="00880382" w:rsidRPr="003E3337" w:rsidRDefault="00880382">
        <w:pPr>
          <w:pStyle w:val="Footer"/>
          <w:jc w:val="center"/>
          <w:rPr>
            <w:rFonts w:ascii="Arial" w:hAnsi="Arial" w:cs="Arial"/>
            <w:sz w:val="24"/>
          </w:rPr>
        </w:pPr>
        <w:r w:rsidRPr="003E3337">
          <w:rPr>
            <w:rFonts w:ascii="Arial" w:hAnsi="Arial" w:cs="Arial"/>
            <w:sz w:val="24"/>
          </w:rPr>
          <w:fldChar w:fldCharType="begin"/>
        </w:r>
        <w:r w:rsidRPr="003E3337">
          <w:rPr>
            <w:rFonts w:ascii="Arial" w:hAnsi="Arial" w:cs="Arial"/>
            <w:sz w:val="24"/>
          </w:rPr>
          <w:instrText xml:space="preserve"> PAGE   \* MERGEFORMAT </w:instrText>
        </w:r>
        <w:r w:rsidRPr="003E3337">
          <w:rPr>
            <w:rFonts w:ascii="Arial" w:hAnsi="Arial" w:cs="Arial"/>
            <w:sz w:val="24"/>
          </w:rPr>
          <w:fldChar w:fldCharType="separate"/>
        </w:r>
        <w:r w:rsidR="000E5451">
          <w:rPr>
            <w:rFonts w:ascii="Arial" w:hAnsi="Arial" w:cs="Arial"/>
            <w:noProof/>
            <w:sz w:val="24"/>
          </w:rPr>
          <w:t>23</w:t>
        </w:r>
        <w:r w:rsidRPr="003E3337">
          <w:rPr>
            <w:rFonts w:ascii="Arial" w:hAnsi="Arial" w:cs="Arial"/>
            <w:noProof/>
            <w:sz w:val="24"/>
          </w:rPr>
          <w:fldChar w:fldCharType="end"/>
        </w:r>
      </w:p>
    </w:sdtContent>
  </w:sdt>
  <w:p w14:paraId="506AA01F" w14:textId="77777777" w:rsidR="00880382" w:rsidRDefault="00880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D9226" w14:textId="77777777" w:rsidR="002C33F0" w:rsidRDefault="002C33F0" w:rsidP="00542350">
      <w:pPr>
        <w:spacing w:after="0" w:line="240" w:lineRule="auto"/>
      </w:pPr>
      <w:r>
        <w:separator/>
      </w:r>
    </w:p>
  </w:footnote>
  <w:footnote w:type="continuationSeparator" w:id="0">
    <w:p w14:paraId="649D42E9" w14:textId="77777777" w:rsidR="002C33F0" w:rsidRDefault="002C33F0" w:rsidP="005423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3714"/>
    <w:multiLevelType w:val="hybridMultilevel"/>
    <w:tmpl w:val="77BC0B20"/>
    <w:lvl w:ilvl="0" w:tplc="14B4C33C">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 w15:restartNumberingAfterBreak="0">
    <w:nsid w:val="161420DC"/>
    <w:multiLevelType w:val="hybridMultilevel"/>
    <w:tmpl w:val="C00037CC"/>
    <w:lvl w:ilvl="0" w:tplc="2A48575C">
      <w:start w:val="1"/>
      <w:numFmt w:val="lowerLetter"/>
      <w:lvlText w:val="(%1)"/>
      <w:lvlJc w:val="left"/>
      <w:pPr>
        <w:ind w:left="180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001B2E"/>
    <w:multiLevelType w:val="hybridMultilevel"/>
    <w:tmpl w:val="BE70640E"/>
    <w:lvl w:ilvl="0" w:tplc="BA12EB8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E30291"/>
    <w:multiLevelType w:val="hybridMultilevel"/>
    <w:tmpl w:val="6C1A806C"/>
    <w:lvl w:ilvl="0" w:tplc="077C9D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B6C87"/>
    <w:multiLevelType w:val="hybridMultilevel"/>
    <w:tmpl w:val="4B3C8DC6"/>
    <w:lvl w:ilvl="0" w:tplc="C55E1FEE">
      <w:start w:val="1"/>
      <w:numFmt w:val="lowerLetter"/>
      <w:lvlText w:val="(%1)"/>
      <w:lvlJc w:val="left"/>
      <w:pPr>
        <w:ind w:left="1005" w:hanging="360"/>
      </w:pPr>
      <w:rPr>
        <w:rFonts w:hint="default"/>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5" w15:restartNumberingAfterBreak="0">
    <w:nsid w:val="222C2D3B"/>
    <w:multiLevelType w:val="hybridMultilevel"/>
    <w:tmpl w:val="015EE17A"/>
    <w:lvl w:ilvl="0" w:tplc="892E3E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8D341C"/>
    <w:multiLevelType w:val="hybridMultilevel"/>
    <w:tmpl w:val="D22EBB96"/>
    <w:lvl w:ilvl="0" w:tplc="DB4456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114556B"/>
    <w:multiLevelType w:val="hybridMultilevel"/>
    <w:tmpl w:val="0CD0FA12"/>
    <w:lvl w:ilvl="0" w:tplc="048E3ED6">
      <w:start w:val="1"/>
      <w:numFmt w:val="lowerLetter"/>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8" w15:restartNumberingAfterBreak="0">
    <w:nsid w:val="4856501D"/>
    <w:multiLevelType w:val="hybridMultilevel"/>
    <w:tmpl w:val="BF1ADC5E"/>
    <w:lvl w:ilvl="0" w:tplc="9800A0A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6C32F2"/>
    <w:multiLevelType w:val="hybridMultilevel"/>
    <w:tmpl w:val="B9DA5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9E0843"/>
    <w:multiLevelType w:val="hybridMultilevel"/>
    <w:tmpl w:val="6A0E0AAA"/>
    <w:lvl w:ilvl="0" w:tplc="90B4E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FD7AAD"/>
    <w:multiLevelType w:val="hybridMultilevel"/>
    <w:tmpl w:val="30187BB4"/>
    <w:lvl w:ilvl="0" w:tplc="6CE88C9E">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2" w15:restartNumberingAfterBreak="0">
    <w:nsid w:val="5FF63614"/>
    <w:multiLevelType w:val="hybridMultilevel"/>
    <w:tmpl w:val="654ED9C4"/>
    <w:lvl w:ilvl="0" w:tplc="4D26FD56">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3" w15:restartNumberingAfterBreak="0">
    <w:nsid w:val="64931860"/>
    <w:multiLevelType w:val="hybridMultilevel"/>
    <w:tmpl w:val="5BC2A076"/>
    <w:lvl w:ilvl="0" w:tplc="5F2A64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A04B7A"/>
    <w:multiLevelType w:val="hybridMultilevel"/>
    <w:tmpl w:val="26888C42"/>
    <w:lvl w:ilvl="0" w:tplc="B588AE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E60105"/>
    <w:multiLevelType w:val="hybridMultilevel"/>
    <w:tmpl w:val="32568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B86B38"/>
    <w:multiLevelType w:val="hybridMultilevel"/>
    <w:tmpl w:val="A2809A78"/>
    <w:lvl w:ilvl="0" w:tplc="BAFA8E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187CFD"/>
    <w:multiLevelType w:val="hybridMultilevel"/>
    <w:tmpl w:val="60806718"/>
    <w:lvl w:ilvl="0" w:tplc="B9E2B5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44583978">
    <w:abstractNumId w:val="13"/>
  </w:num>
  <w:num w:numId="2" w16cid:durableId="809133804">
    <w:abstractNumId w:val="16"/>
  </w:num>
  <w:num w:numId="3" w16cid:durableId="1421871264">
    <w:abstractNumId w:val="10"/>
  </w:num>
  <w:num w:numId="4" w16cid:durableId="1496191532">
    <w:abstractNumId w:val="3"/>
  </w:num>
  <w:num w:numId="5" w16cid:durableId="386881414">
    <w:abstractNumId w:val="5"/>
  </w:num>
  <w:num w:numId="6" w16cid:durableId="837115789">
    <w:abstractNumId w:val="1"/>
  </w:num>
  <w:num w:numId="7" w16cid:durableId="372269532">
    <w:abstractNumId w:val="12"/>
  </w:num>
  <w:num w:numId="8" w16cid:durableId="747771131">
    <w:abstractNumId w:val="7"/>
  </w:num>
  <w:num w:numId="9" w16cid:durableId="1045178305">
    <w:abstractNumId w:val="6"/>
  </w:num>
  <w:num w:numId="10" w16cid:durableId="19668676">
    <w:abstractNumId w:val="11"/>
  </w:num>
  <w:num w:numId="11" w16cid:durableId="1184513358">
    <w:abstractNumId w:val="17"/>
  </w:num>
  <w:num w:numId="12" w16cid:durableId="1633053035">
    <w:abstractNumId w:val="9"/>
  </w:num>
  <w:num w:numId="13" w16cid:durableId="222447684">
    <w:abstractNumId w:val="4"/>
  </w:num>
  <w:num w:numId="14" w16cid:durableId="1176113948">
    <w:abstractNumId w:val="15"/>
  </w:num>
  <w:num w:numId="15" w16cid:durableId="1014501614">
    <w:abstractNumId w:val="14"/>
  </w:num>
  <w:num w:numId="16" w16cid:durableId="290214183">
    <w:abstractNumId w:val="0"/>
  </w:num>
  <w:num w:numId="17" w16cid:durableId="1925408697">
    <w:abstractNumId w:val="2"/>
  </w:num>
  <w:num w:numId="18" w16cid:durableId="17049425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eed R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7B2EB9"/>
    <w:rsid w:val="0000309A"/>
    <w:rsid w:val="00005AD7"/>
    <w:rsid w:val="000075BB"/>
    <w:rsid w:val="00010A23"/>
    <w:rsid w:val="00013F92"/>
    <w:rsid w:val="00017B04"/>
    <w:rsid w:val="00023912"/>
    <w:rsid w:val="000239A0"/>
    <w:rsid w:val="0002788F"/>
    <w:rsid w:val="000316EF"/>
    <w:rsid w:val="00035AAF"/>
    <w:rsid w:val="0004374D"/>
    <w:rsid w:val="00044ECA"/>
    <w:rsid w:val="0005333D"/>
    <w:rsid w:val="00054FBE"/>
    <w:rsid w:val="00062C4D"/>
    <w:rsid w:val="0006443A"/>
    <w:rsid w:val="0006722F"/>
    <w:rsid w:val="00067C05"/>
    <w:rsid w:val="00073751"/>
    <w:rsid w:val="00080EAF"/>
    <w:rsid w:val="00082C49"/>
    <w:rsid w:val="00083704"/>
    <w:rsid w:val="00091F68"/>
    <w:rsid w:val="00092349"/>
    <w:rsid w:val="00094AA4"/>
    <w:rsid w:val="000A2702"/>
    <w:rsid w:val="000A40C2"/>
    <w:rsid w:val="000B17CC"/>
    <w:rsid w:val="000B6502"/>
    <w:rsid w:val="000B6D2F"/>
    <w:rsid w:val="000B7509"/>
    <w:rsid w:val="000B7584"/>
    <w:rsid w:val="000C02B9"/>
    <w:rsid w:val="000C09CD"/>
    <w:rsid w:val="000C502C"/>
    <w:rsid w:val="000D105B"/>
    <w:rsid w:val="000E27F0"/>
    <w:rsid w:val="000E5451"/>
    <w:rsid w:val="000F36D4"/>
    <w:rsid w:val="000F36FD"/>
    <w:rsid w:val="00107144"/>
    <w:rsid w:val="00114260"/>
    <w:rsid w:val="00114385"/>
    <w:rsid w:val="00120592"/>
    <w:rsid w:val="001230EF"/>
    <w:rsid w:val="00126A2F"/>
    <w:rsid w:val="001271F4"/>
    <w:rsid w:val="00131677"/>
    <w:rsid w:val="0013510D"/>
    <w:rsid w:val="00135501"/>
    <w:rsid w:val="0013705B"/>
    <w:rsid w:val="00137249"/>
    <w:rsid w:val="00141DF2"/>
    <w:rsid w:val="00141FA0"/>
    <w:rsid w:val="00142CD4"/>
    <w:rsid w:val="001461AC"/>
    <w:rsid w:val="00146900"/>
    <w:rsid w:val="00151B7A"/>
    <w:rsid w:val="001526B7"/>
    <w:rsid w:val="001526C8"/>
    <w:rsid w:val="00161FC3"/>
    <w:rsid w:val="001623A4"/>
    <w:rsid w:val="00162B8E"/>
    <w:rsid w:val="001638F2"/>
    <w:rsid w:val="0017023D"/>
    <w:rsid w:val="001721A5"/>
    <w:rsid w:val="0017298B"/>
    <w:rsid w:val="001730BB"/>
    <w:rsid w:val="00185F9C"/>
    <w:rsid w:val="00186B72"/>
    <w:rsid w:val="00191EC3"/>
    <w:rsid w:val="00193934"/>
    <w:rsid w:val="001B03EC"/>
    <w:rsid w:val="001B178F"/>
    <w:rsid w:val="001B1F56"/>
    <w:rsid w:val="001B5488"/>
    <w:rsid w:val="001B58C3"/>
    <w:rsid w:val="001B7427"/>
    <w:rsid w:val="001C557D"/>
    <w:rsid w:val="001D29E2"/>
    <w:rsid w:val="001D7967"/>
    <w:rsid w:val="001E04E0"/>
    <w:rsid w:val="001E14A9"/>
    <w:rsid w:val="001E72E1"/>
    <w:rsid w:val="001F3505"/>
    <w:rsid w:val="001F379F"/>
    <w:rsid w:val="001F4E44"/>
    <w:rsid w:val="002014B1"/>
    <w:rsid w:val="002035BF"/>
    <w:rsid w:val="002121D2"/>
    <w:rsid w:val="00215542"/>
    <w:rsid w:val="0022129A"/>
    <w:rsid w:val="002217E0"/>
    <w:rsid w:val="00221873"/>
    <w:rsid w:val="00230186"/>
    <w:rsid w:val="00230748"/>
    <w:rsid w:val="00231193"/>
    <w:rsid w:val="002326BB"/>
    <w:rsid w:val="002363E2"/>
    <w:rsid w:val="00237CD7"/>
    <w:rsid w:val="00241F0E"/>
    <w:rsid w:val="002428E5"/>
    <w:rsid w:val="0025356D"/>
    <w:rsid w:val="002621DF"/>
    <w:rsid w:val="00264166"/>
    <w:rsid w:val="00271E74"/>
    <w:rsid w:val="002726CF"/>
    <w:rsid w:val="00272AF5"/>
    <w:rsid w:val="002737C8"/>
    <w:rsid w:val="00273BFE"/>
    <w:rsid w:val="00287A4C"/>
    <w:rsid w:val="00291233"/>
    <w:rsid w:val="00294085"/>
    <w:rsid w:val="002962A4"/>
    <w:rsid w:val="00297277"/>
    <w:rsid w:val="002972A8"/>
    <w:rsid w:val="002A2104"/>
    <w:rsid w:val="002A37F8"/>
    <w:rsid w:val="002B2BAA"/>
    <w:rsid w:val="002B2D93"/>
    <w:rsid w:val="002B6C2B"/>
    <w:rsid w:val="002B6D9D"/>
    <w:rsid w:val="002B7CE5"/>
    <w:rsid w:val="002C0AAB"/>
    <w:rsid w:val="002C0DC9"/>
    <w:rsid w:val="002C2C46"/>
    <w:rsid w:val="002C33F0"/>
    <w:rsid w:val="002C41FC"/>
    <w:rsid w:val="002C47CE"/>
    <w:rsid w:val="002C66F9"/>
    <w:rsid w:val="002C6E99"/>
    <w:rsid w:val="002C7B8C"/>
    <w:rsid w:val="002D1C42"/>
    <w:rsid w:val="002D409B"/>
    <w:rsid w:val="002E4398"/>
    <w:rsid w:val="002E742D"/>
    <w:rsid w:val="002E75E9"/>
    <w:rsid w:val="002F058D"/>
    <w:rsid w:val="002F34C4"/>
    <w:rsid w:val="002F7D27"/>
    <w:rsid w:val="0031750D"/>
    <w:rsid w:val="00321ABF"/>
    <w:rsid w:val="003220A4"/>
    <w:rsid w:val="00340DC6"/>
    <w:rsid w:val="0034205D"/>
    <w:rsid w:val="00342905"/>
    <w:rsid w:val="00352601"/>
    <w:rsid w:val="00356BD9"/>
    <w:rsid w:val="00360404"/>
    <w:rsid w:val="00363939"/>
    <w:rsid w:val="00364F65"/>
    <w:rsid w:val="00370A07"/>
    <w:rsid w:val="00373FBE"/>
    <w:rsid w:val="003749F8"/>
    <w:rsid w:val="003854E8"/>
    <w:rsid w:val="0039029D"/>
    <w:rsid w:val="00394693"/>
    <w:rsid w:val="00394D9B"/>
    <w:rsid w:val="00395043"/>
    <w:rsid w:val="00395401"/>
    <w:rsid w:val="003A0624"/>
    <w:rsid w:val="003A4B65"/>
    <w:rsid w:val="003A4F7D"/>
    <w:rsid w:val="003A5869"/>
    <w:rsid w:val="003B2DAB"/>
    <w:rsid w:val="003B4B85"/>
    <w:rsid w:val="003C2338"/>
    <w:rsid w:val="003C2369"/>
    <w:rsid w:val="003D2EAA"/>
    <w:rsid w:val="003D335F"/>
    <w:rsid w:val="003D3471"/>
    <w:rsid w:val="003D3841"/>
    <w:rsid w:val="003D3F87"/>
    <w:rsid w:val="003D4330"/>
    <w:rsid w:val="003D5085"/>
    <w:rsid w:val="003D6B85"/>
    <w:rsid w:val="003E1A6D"/>
    <w:rsid w:val="003E2453"/>
    <w:rsid w:val="003E2767"/>
    <w:rsid w:val="003E3337"/>
    <w:rsid w:val="003E556B"/>
    <w:rsid w:val="003E6B73"/>
    <w:rsid w:val="003F1A24"/>
    <w:rsid w:val="003F3B42"/>
    <w:rsid w:val="003F52F1"/>
    <w:rsid w:val="004027C8"/>
    <w:rsid w:val="00405249"/>
    <w:rsid w:val="0041190B"/>
    <w:rsid w:val="00411CF3"/>
    <w:rsid w:val="004123A3"/>
    <w:rsid w:val="004140D9"/>
    <w:rsid w:val="00417B6F"/>
    <w:rsid w:val="00420C50"/>
    <w:rsid w:val="00423804"/>
    <w:rsid w:val="00425CF1"/>
    <w:rsid w:val="00427E0B"/>
    <w:rsid w:val="00430778"/>
    <w:rsid w:val="00431F08"/>
    <w:rsid w:val="00434E2C"/>
    <w:rsid w:val="0044435E"/>
    <w:rsid w:val="004549D0"/>
    <w:rsid w:val="00461A2C"/>
    <w:rsid w:val="004628BD"/>
    <w:rsid w:val="00477135"/>
    <w:rsid w:val="00484CC9"/>
    <w:rsid w:val="00484EE3"/>
    <w:rsid w:val="004918E0"/>
    <w:rsid w:val="0049389B"/>
    <w:rsid w:val="00494557"/>
    <w:rsid w:val="0049663D"/>
    <w:rsid w:val="004A2BA1"/>
    <w:rsid w:val="004B3DC0"/>
    <w:rsid w:val="004B5ECA"/>
    <w:rsid w:val="004B7D3F"/>
    <w:rsid w:val="004C087D"/>
    <w:rsid w:val="004C1745"/>
    <w:rsid w:val="004C26FF"/>
    <w:rsid w:val="004C27D8"/>
    <w:rsid w:val="004C6769"/>
    <w:rsid w:val="004D186B"/>
    <w:rsid w:val="004D421F"/>
    <w:rsid w:val="004D560B"/>
    <w:rsid w:val="004D5CFB"/>
    <w:rsid w:val="004E2E5E"/>
    <w:rsid w:val="004E6772"/>
    <w:rsid w:val="004E7290"/>
    <w:rsid w:val="004F2CB2"/>
    <w:rsid w:val="004F3CF4"/>
    <w:rsid w:val="004F6A19"/>
    <w:rsid w:val="004F6B8C"/>
    <w:rsid w:val="004F7879"/>
    <w:rsid w:val="00504D00"/>
    <w:rsid w:val="00512121"/>
    <w:rsid w:val="00512125"/>
    <w:rsid w:val="00514E93"/>
    <w:rsid w:val="00515A76"/>
    <w:rsid w:val="00515CCF"/>
    <w:rsid w:val="0052422F"/>
    <w:rsid w:val="00525CB3"/>
    <w:rsid w:val="00527D93"/>
    <w:rsid w:val="00534B7A"/>
    <w:rsid w:val="00537311"/>
    <w:rsid w:val="00541A77"/>
    <w:rsid w:val="00541F3F"/>
    <w:rsid w:val="00542350"/>
    <w:rsid w:val="00543455"/>
    <w:rsid w:val="00543DEC"/>
    <w:rsid w:val="0054780C"/>
    <w:rsid w:val="005520CA"/>
    <w:rsid w:val="00552280"/>
    <w:rsid w:val="00557220"/>
    <w:rsid w:val="005727D3"/>
    <w:rsid w:val="00573EDE"/>
    <w:rsid w:val="00574E5D"/>
    <w:rsid w:val="00575325"/>
    <w:rsid w:val="00582BD6"/>
    <w:rsid w:val="005838DF"/>
    <w:rsid w:val="00583997"/>
    <w:rsid w:val="00587B87"/>
    <w:rsid w:val="005917CB"/>
    <w:rsid w:val="005960CE"/>
    <w:rsid w:val="005A2BE6"/>
    <w:rsid w:val="005C2022"/>
    <w:rsid w:val="005C2544"/>
    <w:rsid w:val="005C5866"/>
    <w:rsid w:val="005C654C"/>
    <w:rsid w:val="005E36E9"/>
    <w:rsid w:val="005F0D0E"/>
    <w:rsid w:val="005F42B0"/>
    <w:rsid w:val="005F4AFE"/>
    <w:rsid w:val="0060762C"/>
    <w:rsid w:val="0061352A"/>
    <w:rsid w:val="00615A6D"/>
    <w:rsid w:val="00620782"/>
    <w:rsid w:val="00623AE1"/>
    <w:rsid w:val="0063072E"/>
    <w:rsid w:val="00634D14"/>
    <w:rsid w:val="00646BAC"/>
    <w:rsid w:val="00656BA1"/>
    <w:rsid w:val="006617BF"/>
    <w:rsid w:val="00662361"/>
    <w:rsid w:val="0066369D"/>
    <w:rsid w:val="00675F64"/>
    <w:rsid w:val="00677B38"/>
    <w:rsid w:val="006800FD"/>
    <w:rsid w:val="00680327"/>
    <w:rsid w:val="00681262"/>
    <w:rsid w:val="006904CE"/>
    <w:rsid w:val="00691F38"/>
    <w:rsid w:val="00694E49"/>
    <w:rsid w:val="006950C1"/>
    <w:rsid w:val="00695AC5"/>
    <w:rsid w:val="006A0B40"/>
    <w:rsid w:val="006A553F"/>
    <w:rsid w:val="006A55CE"/>
    <w:rsid w:val="006A6C05"/>
    <w:rsid w:val="006B2848"/>
    <w:rsid w:val="006C4DB9"/>
    <w:rsid w:val="006C4F27"/>
    <w:rsid w:val="006C5A69"/>
    <w:rsid w:val="006C7AC1"/>
    <w:rsid w:val="006D4066"/>
    <w:rsid w:val="006D483C"/>
    <w:rsid w:val="006E095F"/>
    <w:rsid w:val="006E1A26"/>
    <w:rsid w:val="006E2A82"/>
    <w:rsid w:val="006E30DB"/>
    <w:rsid w:val="006E3201"/>
    <w:rsid w:val="006E6AD9"/>
    <w:rsid w:val="006F1411"/>
    <w:rsid w:val="006F5C66"/>
    <w:rsid w:val="006F77AA"/>
    <w:rsid w:val="00704C37"/>
    <w:rsid w:val="00705B31"/>
    <w:rsid w:val="00707562"/>
    <w:rsid w:val="00710DCB"/>
    <w:rsid w:val="00710EFC"/>
    <w:rsid w:val="0071248C"/>
    <w:rsid w:val="00712E76"/>
    <w:rsid w:val="00722348"/>
    <w:rsid w:val="00722678"/>
    <w:rsid w:val="00725096"/>
    <w:rsid w:val="00734850"/>
    <w:rsid w:val="00735A30"/>
    <w:rsid w:val="00746661"/>
    <w:rsid w:val="00751583"/>
    <w:rsid w:val="00752390"/>
    <w:rsid w:val="0075287F"/>
    <w:rsid w:val="00753CAB"/>
    <w:rsid w:val="00760A03"/>
    <w:rsid w:val="007621A4"/>
    <w:rsid w:val="00764B1D"/>
    <w:rsid w:val="00773069"/>
    <w:rsid w:val="00774058"/>
    <w:rsid w:val="00777064"/>
    <w:rsid w:val="00777B48"/>
    <w:rsid w:val="00781ED1"/>
    <w:rsid w:val="0078722D"/>
    <w:rsid w:val="00793319"/>
    <w:rsid w:val="007969DB"/>
    <w:rsid w:val="007A4447"/>
    <w:rsid w:val="007A453F"/>
    <w:rsid w:val="007A51E3"/>
    <w:rsid w:val="007A667E"/>
    <w:rsid w:val="007B106B"/>
    <w:rsid w:val="007B22EA"/>
    <w:rsid w:val="007B2E11"/>
    <w:rsid w:val="007B2EB9"/>
    <w:rsid w:val="007B3A62"/>
    <w:rsid w:val="007C681D"/>
    <w:rsid w:val="007D1D34"/>
    <w:rsid w:val="007D4F56"/>
    <w:rsid w:val="007D5775"/>
    <w:rsid w:val="007D5F53"/>
    <w:rsid w:val="007E115C"/>
    <w:rsid w:val="007E17EE"/>
    <w:rsid w:val="007E1958"/>
    <w:rsid w:val="007E4B3A"/>
    <w:rsid w:val="007E6C34"/>
    <w:rsid w:val="007F2186"/>
    <w:rsid w:val="007F2A06"/>
    <w:rsid w:val="007F4E59"/>
    <w:rsid w:val="008027ED"/>
    <w:rsid w:val="00805EF9"/>
    <w:rsid w:val="00805F29"/>
    <w:rsid w:val="00812310"/>
    <w:rsid w:val="008142B5"/>
    <w:rsid w:val="00814CCC"/>
    <w:rsid w:val="00815044"/>
    <w:rsid w:val="00815827"/>
    <w:rsid w:val="0081662A"/>
    <w:rsid w:val="00817C99"/>
    <w:rsid w:val="00821914"/>
    <w:rsid w:val="00827A33"/>
    <w:rsid w:val="00827A88"/>
    <w:rsid w:val="00833596"/>
    <w:rsid w:val="00835F8D"/>
    <w:rsid w:val="008433F1"/>
    <w:rsid w:val="0084367B"/>
    <w:rsid w:val="00845880"/>
    <w:rsid w:val="00852E63"/>
    <w:rsid w:val="00852ED4"/>
    <w:rsid w:val="00863551"/>
    <w:rsid w:val="00863F15"/>
    <w:rsid w:val="008665CA"/>
    <w:rsid w:val="008712C2"/>
    <w:rsid w:val="00880382"/>
    <w:rsid w:val="00881C6A"/>
    <w:rsid w:val="0088437A"/>
    <w:rsid w:val="00885F07"/>
    <w:rsid w:val="00891F57"/>
    <w:rsid w:val="00894B7D"/>
    <w:rsid w:val="008A05F5"/>
    <w:rsid w:val="008A277D"/>
    <w:rsid w:val="008A3A1E"/>
    <w:rsid w:val="008A3F69"/>
    <w:rsid w:val="008A5DE0"/>
    <w:rsid w:val="008A74D2"/>
    <w:rsid w:val="008B2F89"/>
    <w:rsid w:val="008B54FA"/>
    <w:rsid w:val="008B5D46"/>
    <w:rsid w:val="008D0BA0"/>
    <w:rsid w:val="008D4BB7"/>
    <w:rsid w:val="008E47B8"/>
    <w:rsid w:val="008E6496"/>
    <w:rsid w:val="008F0D29"/>
    <w:rsid w:val="008F48B4"/>
    <w:rsid w:val="00900D1D"/>
    <w:rsid w:val="00904ADD"/>
    <w:rsid w:val="00906EB6"/>
    <w:rsid w:val="00910775"/>
    <w:rsid w:val="009166E3"/>
    <w:rsid w:val="00920941"/>
    <w:rsid w:val="00924E75"/>
    <w:rsid w:val="009279F1"/>
    <w:rsid w:val="009322C6"/>
    <w:rsid w:val="00933BC0"/>
    <w:rsid w:val="0093544F"/>
    <w:rsid w:val="009358EC"/>
    <w:rsid w:val="009371E6"/>
    <w:rsid w:val="0095251F"/>
    <w:rsid w:val="00957487"/>
    <w:rsid w:val="00960A15"/>
    <w:rsid w:val="0096401E"/>
    <w:rsid w:val="009645EA"/>
    <w:rsid w:val="00965FAA"/>
    <w:rsid w:val="00973017"/>
    <w:rsid w:val="00973B00"/>
    <w:rsid w:val="009749FD"/>
    <w:rsid w:val="00976000"/>
    <w:rsid w:val="00976E1C"/>
    <w:rsid w:val="00983AC3"/>
    <w:rsid w:val="00986977"/>
    <w:rsid w:val="0099478C"/>
    <w:rsid w:val="009952AC"/>
    <w:rsid w:val="009959D8"/>
    <w:rsid w:val="009A1225"/>
    <w:rsid w:val="009A3BB2"/>
    <w:rsid w:val="009A4934"/>
    <w:rsid w:val="009A7ED1"/>
    <w:rsid w:val="009B560F"/>
    <w:rsid w:val="009B5BC2"/>
    <w:rsid w:val="009C0E77"/>
    <w:rsid w:val="009C24EF"/>
    <w:rsid w:val="009C2FB7"/>
    <w:rsid w:val="009D7BC5"/>
    <w:rsid w:val="009E7101"/>
    <w:rsid w:val="009F3552"/>
    <w:rsid w:val="009F59C0"/>
    <w:rsid w:val="00A00DE8"/>
    <w:rsid w:val="00A018F3"/>
    <w:rsid w:val="00A067A5"/>
    <w:rsid w:val="00A10AE1"/>
    <w:rsid w:val="00A116C5"/>
    <w:rsid w:val="00A12784"/>
    <w:rsid w:val="00A128B5"/>
    <w:rsid w:val="00A212AB"/>
    <w:rsid w:val="00A2252D"/>
    <w:rsid w:val="00A319C2"/>
    <w:rsid w:val="00A31F03"/>
    <w:rsid w:val="00A34A1B"/>
    <w:rsid w:val="00A351DF"/>
    <w:rsid w:val="00A376A7"/>
    <w:rsid w:val="00A43D7B"/>
    <w:rsid w:val="00A45574"/>
    <w:rsid w:val="00A46B7C"/>
    <w:rsid w:val="00A5071A"/>
    <w:rsid w:val="00A526F0"/>
    <w:rsid w:val="00A53DF6"/>
    <w:rsid w:val="00A553FB"/>
    <w:rsid w:val="00A6065B"/>
    <w:rsid w:val="00A60F8D"/>
    <w:rsid w:val="00A63577"/>
    <w:rsid w:val="00A66220"/>
    <w:rsid w:val="00A67AFF"/>
    <w:rsid w:val="00A70BE5"/>
    <w:rsid w:val="00A73CCE"/>
    <w:rsid w:val="00A755ED"/>
    <w:rsid w:val="00A80C1E"/>
    <w:rsid w:val="00A81FBE"/>
    <w:rsid w:val="00A828B9"/>
    <w:rsid w:val="00A82A7E"/>
    <w:rsid w:val="00A90CEE"/>
    <w:rsid w:val="00A93425"/>
    <w:rsid w:val="00A940E4"/>
    <w:rsid w:val="00A9548D"/>
    <w:rsid w:val="00AA21A8"/>
    <w:rsid w:val="00AA360B"/>
    <w:rsid w:val="00AA5109"/>
    <w:rsid w:val="00AA5B0C"/>
    <w:rsid w:val="00AA7A30"/>
    <w:rsid w:val="00AB2D22"/>
    <w:rsid w:val="00AC200E"/>
    <w:rsid w:val="00AC4B65"/>
    <w:rsid w:val="00AC7B7B"/>
    <w:rsid w:val="00AD32F2"/>
    <w:rsid w:val="00AD529D"/>
    <w:rsid w:val="00AD6E61"/>
    <w:rsid w:val="00AE0C50"/>
    <w:rsid w:val="00AE1D1B"/>
    <w:rsid w:val="00AE1E7A"/>
    <w:rsid w:val="00AE3A13"/>
    <w:rsid w:val="00AE4037"/>
    <w:rsid w:val="00AE619D"/>
    <w:rsid w:val="00AE6993"/>
    <w:rsid w:val="00AF17AB"/>
    <w:rsid w:val="00B0064B"/>
    <w:rsid w:val="00B02161"/>
    <w:rsid w:val="00B022D5"/>
    <w:rsid w:val="00B0311D"/>
    <w:rsid w:val="00B05085"/>
    <w:rsid w:val="00B07CAB"/>
    <w:rsid w:val="00B14975"/>
    <w:rsid w:val="00B15152"/>
    <w:rsid w:val="00B160FB"/>
    <w:rsid w:val="00B21631"/>
    <w:rsid w:val="00B25FDB"/>
    <w:rsid w:val="00B26D5D"/>
    <w:rsid w:val="00B312B9"/>
    <w:rsid w:val="00B331B2"/>
    <w:rsid w:val="00B37CF9"/>
    <w:rsid w:val="00B41DF1"/>
    <w:rsid w:val="00B41FB8"/>
    <w:rsid w:val="00B42718"/>
    <w:rsid w:val="00B43E84"/>
    <w:rsid w:val="00B442C9"/>
    <w:rsid w:val="00B472E8"/>
    <w:rsid w:val="00B51477"/>
    <w:rsid w:val="00B51F91"/>
    <w:rsid w:val="00B5240E"/>
    <w:rsid w:val="00B5313C"/>
    <w:rsid w:val="00B553E5"/>
    <w:rsid w:val="00B55A80"/>
    <w:rsid w:val="00B56450"/>
    <w:rsid w:val="00B716E8"/>
    <w:rsid w:val="00B7403A"/>
    <w:rsid w:val="00B77881"/>
    <w:rsid w:val="00B879F9"/>
    <w:rsid w:val="00B91FD5"/>
    <w:rsid w:val="00B93143"/>
    <w:rsid w:val="00B952CB"/>
    <w:rsid w:val="00B9585D"/>
    <w:rsid w:val="00B96651"/>
    <w:rsid w:val="00B97C52"/>
    <w:rsid w:val="00BA5814"/>
    <w:rsid w:val="00BB0DDF"/>
    <w:rsid w:val="00BB36BF"/>
    <w:rsid w:val="00BB3C15"/>
    <w:rsid w:val="00BC0A66"/>
    <w:rsid w:val="00BC3756"/>
    <w:rsid w:val="00BC5BF4"/>
    <w:rsid w:val="00BC7B8A"/>
    <w:rsid w:val="00BD21CB"/>
    <w:rsid w:val="00BD24BD"/>
    <w:rsid w:val="00BD3AB6"/>
    <w:rsid w:val="00BE01EB"/>
    <w:rsid w:val="00BE0A3F"/>
    <w:rsid w:val="00BE282A"/>
    <w:rsid w:val="00BE796D"/>
    <w:rsid w:val="00BF0CDE"/>
    <w:rsid w:val="00BF216F"/>
    <w:rsid w:val="00BF796A"/>
    <w:rsid w:val="00BF7F9D"/>
    <w:rsid w:val="00C142D4"/>
    <w:rsid w:val="00C21BF0"/>
    <w:rsid w:val="00C231F8"/>
    <w:rsid w:val="00C25446"/>
    <w:rsid w:val="00C3067A"/>
    <w:rsid w:val="00C36A95"/>
    <w:rsid w:val="00C37984"/>
    <w:rsid w:val="00C4188B"/>
    <w:rsid w:val="00C4322F"/>
    <w:rsid w:val="00C45EB8"/>
    <w:rsid w:val="00C46776"/>
    <w:rsid w:val="00C520FF"/>
    <w:rsid w:val="00C56895"/>
    <w:rsid w:val="00C57710"/>
    <w:rsid w:val="00C62E8D"/>
    <w:rsid w:val="00C66790"/>
    <w:rsid w:val="00C72C0E"/>
    <w:rsid w:val="00C76913"/>
    <w:rsid w:val="00C803CB"/>
    <w:rsid w:val="00C803FB"/>
    <w:rsid w:val="00C82F0C"/>
    <w:rsid w:val="00C82FDE"/>
    <w:rsid w:val="00C90232"/>
    <w:rsid w:val="00C92D3E"/>
    <w:rsid w:val="00C936FD"/>
    <w:rsid w:val="00C94665"/>
    <w:rsid w:val="00C96BC6"/>
    <w:rsid w:val="00CA2D79"/>
    <w:rsid w:val="00CA7C4F"/>
    <w:rsid w:val="00CB0663"/>
    <w:rsid w:val="00CB098B"/>
    <w:rsid w:val="00CB0F74"/>
    <w:rsid w:val="00CB49F8"/>
    <w:rsid w:val="00CB7B5B"/>
    <w:rsid w:val="00CC7406"/>
    <w:rsid w:val="00CD1D4B"/>
    <w:rsid w:val="00CD382F"/>
    <w:rsid w:val="00CE317F"/>
    <w:rsid w:val="00CE6E37"/>
    <w:rsid w:val="00CF386B"/>
    <w:rsid w:val="00CF570F"/>
    <w:rsid w:val="00D0441A"/>
    <w:rsid w:val="00D0747B"/>
    <w:rsid w:val="00D16475"/>
    <w:rsid w:val="00D21A77"/>
    <w:rsid w:val="00D235F7"/>
    <w:rsid w:val="00D2696F"/>
    <w:rsid w:val="00D35F36"/>
    <w:rsid w:val="00D4168C"/>
    <w:rsid w:val="00D45048"/>
    <w:rsid w:val="00D47621"/>
    <w:rsid w:val="00D51BCA"/>
    <w:rsid w:val="00D51F07"/>
    <w:rsid w:val="00D527B3"/>
    <w:rsid w:val="00D5540E"/>
    <w:rsid w:val="00D563E4"/>
    <w:rsid w:val="00D61D2D"/>
    <w:rsid w:val="00D6757B"/>
    <w:rsid w:val="00D67F36"/>
    <w:rsid w:val="00D714A0"/>
    <w:rsid w:val="00D71EDF"/>
    <w:rsid w:val="00D75313"/>
    <w:rsid w:val="00D77E24"/>
    <w:rsid w:val="00D92268"/>
    <w:rsid w:val="00DA1DB8"/>
    <w:rsid w:val="00DA3565"/>
    <w:rsid w:val="00DA3CA3"/>
    <w:rsid w:val="00DA4398"/>
    <w:rsid w:val="00DB0097"/>
    <w:rsid w:val="00DB39EC"/>
    <w:rsid w:val="00DC2F54"/>
    <w:rsid w:val="00DC3564"/>
    <w:rsid w:val="00DC63CE"/>
    <w:rsid w:val="00DC7EC4"/>
    <w:rsid w:val="00DD3018"/>
    <w:rsid w:val="00DD4FCB"/>
    <w:rsid w:val="00DE4761"/>
    <w:rsid w:val="00DF0EF5"/>
    <w:rsid w:val="00DF25D3"/>
    <w:rsid w:val="00DF3C68"/>
    <w:rsid w:val="00DF43ED"/>
    <w:rsid w:val="00DF6DD6"/>
    <w:rsid w:val="00DF714A"/>
    <w:rsid w:val="00E00671"/>
    <w:rsid w:val="00E020DA"/>
    <w:rsid w:val="00E030A6"/>
    <w:rsid w:val="00E033E7"/>
    <w:rsid w:val="00E07A08"/>
    <w:rsid w:val="00E10AC7"/>
    <w:rsid w:val="00E12019"/>
    <w:rsid w:val="00E135DD"/>
    <w:rsid w:val="00E13A92"/>
    <w:rsid w:val="00E13DB8"/>
    <w:rsid w:val="00E13F02"/>
    <w:rsid w:val="00E15FC0"/>
    <w:rsid w:val="00E21B8F"/>
    <w:rsid w:val="00E24986"/>
    <w:rsid w:val="00E31CCB"/>
    <w:rsid w:val="00E337CF"/>
    <w:rsid w:val="00E36892"/>
    <w:rsid w:val="00E40C2E"/>
    <w:rsid w:val="00E42A74"/>
    <w:rsid w:val="00E45EC0"/>
    <w:rsid w:val="00E468B8"/>
    <w:rsid w:val="00E47F45"/>
    <w:rsid w:val="00E47FE9"/>
    <w:rsid w:val="00E543B5"/>
    <w:rsid w:val="00E55F57"/>
    <w:rsid w:val="00E6322A"/>
    <w:rsid w:val="00E67E08"/>
    <w:rsid w:val="00E70561"/>
    <w:rsid w:val="00E76B02"/>
    <w:rsid w:val="00E7765D"/>
    <w:rsid w:val="00E8283F"/>
    <w:rsid w:val="00E82BFF"/>
    <w:rsid w:val="00E84835"/>
    <w:rsid w:val="00E8518E"/>
    <w:rsid w:val="00E86159"/>
    <w:rsid w:val="00E935B7"/>
    <w:rsid w:val="00E93E4B"/>
    <w:rsid w:val="00E96520"/>
    <w:rsid w:val="00EA3BD6"/>
    <w:rsid w:val="00EA7595"/>
    <w:rsid w:val="00EB07F7"/>
    <w:rsid w:val="00EB0ADF"/>
    <w:rsid w:val="00EC1B5F"/>
    <w:rsid w:val="00EC1C21"/>
    <w:rsid w:val="00EC33D3"/>
    <w:rsid w:val="00ED2C0A"/>
    <w:rsid w:val="00ED5C79"/>
    <w:rsid w:val="00EE0355"/>
    <w:rsid w:val="00EE3B88"/>
    <w:rsid w:val="00EE4348"/>
    <w:rsid w:val="00EF793A"/>
    <w:rsid w:val="00F00DD2"/>
    <w:rsid w:val="00F01A3F"/>
    <w:rsid w:val="00F04486"/>
    <w:rsid w:val="00F06566"/>
    <w:rsid w:val="00F104DA"/>
    <w:rsid w:val="00F12691"/>
    <w:rsid w:val="00F12A89"/>
    <w:rsid w:val="00F1319A"/>
    <w:rsid w:val="00F131E5"/>
    <w:rsid w:val="00F143A1"/>
    <w:rsid w:val="00F2533E"/>
    <w:rsid w:val="00F25CD3"/>
    <w:rsid w:val="00F30511"/>
    <w:rsid w:val="00F42589"/>
    <w:rsid w:val="00F44339"/>
    <w:rsid w:val="00F50BA1"/>
    <w:rsid w:val="00F52D45"/>
    <w:rsid w:val="00F551A6"/>
    <w:rsid w:val="00F61495"/>
    <w:rsid w:val="00F61E7C"/>
    <w:rsid w:val="00F61F68"/>
    <w:rsid w:val="00F63083"/>
    <w:rsid w:val="00F64018"/>
    <w:rsid w:val="00F70D63"/>
    <w:rsid w:val="00F75E47"/>
    <w:rsid w:val="00F8247F"/>
    <w:rsid w:val="00F87B5C"/>
    <w:rsid w:val="00F92D76"/>
    <w:rsid w:val="00F95869"/>
    <w:rsid w:val="00F96CD8"/>
    <w:rsid w:val="00FA75E1"/>
    <w:rsid w:val="00FB5F2D"/>
    <w:rsid w:val="00FB659F"/>
    <w:rsid w:val="00FC03CF"/>
    <w:rsid w:val="00FD002D"/>
    <w:rsid w:val="00FD0376"/>
    <w:rsid w:val="00FD0F28"/>
    <w:rsid w:val="00FD1A6F"/>
    <w:rsid w:val="00FD27E1"/>
    <w:rsid w:val="00FD349A"/>
    <w:rsid w:val="00FE354B"/>
    <w:rsid w:val="00FE359D"/>
    <w:rsid w:val="00FF0B97"/>
    <w:rsid w:val="00FF2104"/>
    <w:rsid w:val="00FF57C2"/>
    <w:rsid w:val="00FF5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1EB2A"/>
  <w15:chartTrackingRefBased/>
  <w15:docId w15:val="{3505E11D-2032-4BEE-ADEC-D3A8503B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B5240E"/>
    <w:pPr>
      <w:keepNext/>
      <w:keepLines/>
      <w:spacing w:after="0" w:line="360" w:lineRule="auto"/>
      <w:jc w:val="both"/>
      <w:outlineLvl w:val="0"/>
    </w:pPr>
    <w:rPr>
      <w:rFonts w:ascii="Times New Roman" w:eastAsiaTheme="majorEastAsia" w:hAnsi="Times New Roman"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EB9"/>
    <w:pPr>
      <w:ind w:left="720"/>
      <w:contextualSpacing/>
    </w:pPr>
  </w:style>
  <w:style w:type="character" w:styleId="Hyperlink">
    <w:name w:val="Hyperlink"/>
    <w:basedOn w:val="DefaultParagraphFont"/>
    <w:uiPriority w:val="99"/>
    <w:unhideWhenUsed/>
    <w:rsid w:val="00A9548D"/>
    <w:rPr>
      <w:color w:val="0563C1" w:themeColor="hyperlink"/>
      <w:u w:val="single"/>
    </w:rPr>
  </w:style>
  <w:style w:type="paragraph" w:styleId="Header">
    <w:name w:val="header"/>
    <w:basedOn w:val="Normal"/>
    <w:link w:val="HeaderChar"/>
    <w:uiPriority w:val="99"/>
    <w:unhideWhenUsed/>
    <w:rsid w:val="00542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350"/>
  </w:style>
  <w:style w:type="paragraph" w:styleId="Footer">
    <w:name w:val="footer"/>
    <w:basedOn w:val="Normal"/>
    <w:link w:val="FooterChar"/>
    <w:uiPriority w:val="99"/>
    <w:unhideWhenUsed/>
    <w:rsid w:val="00542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350"/>
  </w:style>
  <w:style w:type="character" w:customStyle="1" w:styleId="Heading1Char">
    <w:name w:val="Heading 1 Char"/>
    <w:basedOn w:val="DefaultParagraphFont"/>
    <w:link w:val="Heading1"/>
    <w:uiPriority w:val="9"/>
    <w:rsid w:val="00B5240E"/>
    <w:rPr>
      <w:rFonts w:ascii="Times New Roman" w:eastAsiaTheme="majorEastAsia" w:hAnsi="Times New Roman" w:cs="Times New Roman"/>
      <w:b/>
      <w:sz w:val="24"/>
      <w:szCs w:val="24"/>
      <w:lang w:val="en-US"/>
    </w:rPr>
  </w:style>
  <w:style w:type="paragraph" w:styleId="Caption">
    <w:name w:val="caption"/>
    <w:basedOn w:val="Normal"/>
    <w:next w:val="Normal"/>
    <w:uiPriority w:val="35"/>
    <w:unhideWhenUsed/>
    <w:qFormat/>
    <w:rsid w:val="00A93425"/>
    <w:pPr>
      <w:spacing w:before="240" w:after="240" w:line="360" w:lineRule="auto"/>
    </w:pPr>
    <w:rPr>
      <w:rFonts w:ascii="Arial" w:hAnsi="Arial"/>
      <w:iCs/>
      <w:sz w:val="24"/>
      <w:szCs w:val="18"/>
    </w:rPr>
  </w:style>
  <w:style w:type="table" w:styleId="PlainTable2">
    <w:name w:val="Plain Table 2"/>
    <w:basedOn w:val="TableNormal"/>
    <w:uiPriority w:val="42"/>
    <w:rsid w:val="00A9342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7B2E11"/>
    <w:pPr>
      <w:spacing w:before="100" w:beforeAutospacing="1" w:after="100" w:afterAutospacing="1" w:line="240" w:lineRule="auto"/>
    </w:pPr>
    <w:rPr>
      <w:rFonts w:ascii="Times New Roman" w:eastAsiaTheme="minorEastAsia" w:hAnsi="Times New Roman" w:cs="Times New Roman"/>
      <w:sz w:val="24"/>
      <w:szCs w:val="24"/>
      <w:lang w:val="en-US"/>
    </w:rPr>
  </w:style>
  <w:style w:type="table" w:styleId="TableGrid">
    <w:name w:val="Table Grid"/>
    <w:basedOn w:val="TableNormal"/>
    <w:uiPriority w:val="39"/>
    <w:rsid w:val="00557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6A0B40"/>
  </w:style>
  <w:style w:type="character" w:styleId="CommentReference">
    <w:name w:val="annotation reference"/>
    <w:basedOn w:val="DefaultParagraphFont"/>
    <w:uiPriority w:val="99"/>
    <w:semiHidden/>
    <w:unhideWhenUsed/>
    <w:rsid w:val="00E36892"/>
    <w:rPr>
      <w:sz w:val="16"/>
      <w:szCs w:val="16"/>
    </w:rPr>
  </w:style>
  <w:style w:type="paragraph" w:styleId="CommentText">
    <w:name w:val="annotation text"/>
    <w:basedOn w:val="Normal"/>
    <w:link w:val="CommentTextChar"/>
    <w:uiPriority w:val="99"/>
    <w:semiHidden/>
    <w:unhideWhenUsed/>
    <w:rsid w:val="00E36892"/>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E36892"/>
    <w:rPr>
      <w:sz w:val="20"/>
      <w:szCs w:val="20"/>
    </w:rPr>
  </w:style>
  <w:style w:type="paragraph" w:styleId="BalloonText">
    <w:name w:val="Balloon Text"/>
    <w:basedOn w:val="Normal"/>
    <w:link w:val="BalloonTextChar"/>
    <w:uiPriority w:val="99"/>
    <w:semiHidden/>
    <w:unhideWhenUsed/>
    <w:rsid w:val="00E36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892"/>
    <w:rPr>
      <w:rFonts w:ascii="Segoe UI" w:hAnsi="Segoe UI" w:cs="Segoe UI"/>
      <w:sz w:val="18"/>
      <w:szCs w:val="18"/>
    </w:rPr>
  </w:style>
  <w:style w:type="paragraph" w:customStyle="1" w:styleId="Default">
    <w:name w:val="Default"/>
    <w:rsid w:val="005727D3"/>
    <w:pPr>
      <w:autoSpaceDE w:val="0"/>
      <w:autoSpaceDN w:val="0"/>
      <w:adjustRightInd w:val="0"/>
      <w:spacing w:after="0" w:line="240" w:lineRule="auto"/>
    </w:pPr>
    <w:rPr>
      <w:rFonts w:ascii="Arial" w:hAnsi="Arial" w:cs="Arial"/>
      <w:color w:val="000000"/>
      <w:sz w:val="24"/>
      <w:szCs w:val="24"/>
    </w:rPr>
  </w:style>
  <w:style w:type="paragraph" w:customStyle="1" w:styleId="EndNoteBibliography">
    <w:name w:val="EndNote Bibliography"/>
    <w:basedOn w:val="Normal"/>
    <w:link w:val="EndNoteBibliographyChar"/>
    <w:rsid w:val="0077706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77064"/>
    <w:rPr>
      <w:rFonts w:ascii="Calibri" w:hAnsi="Calibri" w:cs="Calibri"/>
      <w:noProof/>
      <w:lang w:val="en-US"/>
    </w:rPr>
  </w:style>
  <w:style w:type="paragraph" w:styleId="CommentSubject">
    <w:name w:val="annotation subject"/>
    <w:basedOn w:val="CommentText"/>
    <w:next w:val="CommentText"/>
    <w:link w:val="CommentSubjectChar"/>
    <w:uiPriority w:val="99"/>
    <w:semiHidden/>
    <w:unhideWhenUsed/>
    <w:rsid w:val="002014B1"/>
    <w:pPr>
      <w:spacing w:after="160"/>
    </w:pPr>
    <w:rPr>
      <w:b/>
      <w:bCs/>
    </w:rPr>
  </w:style>
  <w:style w:type="character" w:customStyle="1" w:styleId="CommentSubjectChar">
    <w:name w:val="Comment Subject Char"/>
    <w:basedOn w:val="CommentTextChar"/>
    <w:link w:val="CommentSubject"/>
    <w:uiPriority w:val="99"/>
    <w:semiHidden/>
    <w:rsid w:val="002014B1"/>
    <w:rPr>
      <w:b/>
      <w:bCs/>
      <w:sz w:val="20"/>
      <w:szCs w:val="20"/>
    </w:rPr>
  </w:style>
  <w:style w:type="paragraph" w:styleId="Revision">
    <w:name w:val="Revision"/>
    <w:hidden/>
    <w:uiPriority w:val="99"/>
    <w:semiHidden/>
    <w:rsid w:val="00EA3BD6"/>
    <w:pPr>
      <w:spacing w:after="0" w:line="240" w:lineRule="auto"/>
    </w:pPr>
  </w:style>
  <w:style w:type="character" w:styleId="UnresolvedMention">
    <w:name w:val="Unresolved Mention"/>
    <w:basedOn w:val="DefaultParagraphFont"/>
    <w:uiPriority w:val="99"/>
    <w:semiHidden/>
    <w:unhideWhenUsed/>
    <w:rsid w:val="00A46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5084">
      <w:bodyDiv w:val="1"/>
      <w:marLeft w:val="0"/>
      <w:marRight w:val="0"/>
      <w:marTop w:val="0"/>
      <w:marBottom w:val="0"/>
      <w:divBdr>
        <w:top w:val="none" w:sz="0" w:space="0" w:color="auto"/>
        <w:left w:val="none" w:sz="0" w:space="0" w:color="auto"/>
        <w:bottom w:val="none" w:sz="0" w:space="0" w:color="auto"/>
        <w:right w:val="none" w:sz="0" w:space="0" w:color="auto"/>
      </w:divBdr>
    </w:div>
    <w:div w:id="525873521">
      <w:bodyDiv w:val="1"/>
      <w:marLeft w:val="0"/>
      <w:marRight w:val="0"/>
      <w:marTop w:val="0"/>
      <w:marBottom w:val="0"/>
      <w:divBdr>
        <w:top w:val="none" w:sz="0" w:space="0" w:color="auto"/>
        <w:left w:val="none" w:sz="0" w:space="0" w:color="auto"/>
        <w:bottom w:val="none" w:sz="0" w:space="0" w:color="auto"/>
        <w:right w:val="none" w:sz="0" w:space="0" w:color="auto"/>
      </w:divBdr>
    </w:div>
    <w:div w:id="715734863">
      <w:bodyDiv w:val="1"/>
      <w:marLeft w:val="0"/>
      <w:marRight w:val="0"/>
      <w:marTop w:val="0"/>
      <w:marBottom w:val="0"/>
      <w:divBdr>
        <w:top w:val="none" w:sz="0" w:space="0" w:color="auto"/>
        <w:left w:val="none" w:sz="0" w:space="0" w:color="auto"/>
        <w:bottom w:val="none" w:sz="0" w:space="0" w:color="auto"/>
        <w:right w:val="none" w:sz="0" w:space="0" w:color="auto"/>
      </w:divBdr>
    </w:div>
    <w:div w:id="1177304095">
      <w:bodyDiv w:val="1"/>
      <w:marLeft w:val="0"/>
      <w:marRight w:val="0"/>
      <w:marTop w:val="0"/>
      <w:marBottom w:val="0"/>
      <w:divBdr>
        <w:top w:val="none" w:sz="0" w:space="0" w:color="auto"/>
        <w:left w:val="none" w:sz="0" w:space="0" w:color="auto"/>
        <w:bottom w:val="none" w:sz="0" w:space="0" w:color="auto"/>
        <w:right w:val="none" w:sz="0" w:space="0" w:color="auto"/>
      </w:divBdr>
    </w:div>
    <w:div w:id="1527907736">
      <w:bodyDiv w:val="1"/>
      <w:marLeft w:val="0"/>
      <w:marRight w:val="0"/>
      <w:marTop w:val="0"/>
      <w:marBottom w:val="0"/>
      <w:divBdr>
        <w:top w:val="none" w:sz="0" w:space="0" w:color="auto"/>
        <w:left w:val="none" w:sz="0" w:space="0" w:color="auto"/>
        <w:bottom w:val="none" w:sz="0" w:space="0" w:color="auto"/>
        <w:right w:val="none" w:sz="0" w:space="0" w:color="auto"/>
      </w:divBdr>
    </w:div>
    <w:div w:id="176738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iarazak@usm.my" TargetMode="External"/><Relationship Id="rId13" Type="http://schemas.openxmlformats.org/officeDocument/2006/relationships/footer" Target="footer1.xml"/><Relationship Id="rId18" Type="http://schemas.openxmlformats.org/officeDocument/2006/relationships/image" Target="media/image5.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yrafm@usm.my" TargetMode="External"/><Relationship Id="rId17" Type="http://schemas.openxmlformats.org/officeDocument/2006/relationships/image" Target="media/image4.tiff"/><Relationship Id="rId2" Type="http://schemas.openxmlformats.org/officeDocument/2006/relationships/numbering" Target="numbering.xml"/><Relationship Id="rId16" Type="http://schemas.openxmlformats.org/officeDocument/2006/relationships/image" Target="media/image3.tif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ansutton512@btinternet.com" TargetMode="External"/><Relationship Id="rId5" Type="http://schemas.openxmlformats.org/officeDocument/2006/relationships/webSettings" Target="webSettings.xml"/><Relationship Id="rId15" Type="http://schemas.openxmlformats.org/officeDocument/2006/relationships/image" Target="media/image2.tiff"/><Relationship Id="rId10" Type="http://schemas.openxmlformats.org/officeDocument/2006/relationships/hyperlink" Target="mailto:amandafbeal@ao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gange@rhul.ac.uk" TargetMode="External"/><Relationship Id="rId1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6B8DF-5F3F-4C56-BB29-C94C694E9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12085</Words>
  <Characters>68891</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MyEst Limited</Company>
  <LinksUpToDate>false</LinksUpToDate>
  <CharactersWithSpaces>80815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Ab Razak</dc:creator>
  <cp:keywords/>
  <dc:description/>
  <cp:lastModifiedBy>Gange, A</cp:lastModifiedBy>
  <cp:revision>2</cp:revision>
  <dcterms:created xsi:type="dcterms:W3CDTF">2023-03-07T14:34:00Z</dcterms:created>
  <dcterms:modified xsi:type="dcterms:W3CDTF">2023-03-07T14:34:00Z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http://csl.mendeley.com/styles/261671111/harvard2016</vt:lpwstr>
  </property>
  <property fmtid="{D5CDD505-2E9C-101B-9397-08002B2CF9AE}" pid="11" name="Mendeley Recent Style Name 4_1">
    <vt:lpwstr>Harvard Reference format 1 (author-date) - NADIA AB RAZAK</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30233e24-5bbd-3494-9c96-f8545b487dd0</vt:lpwstr>
  </property>
  <property fmtid="{D5CDD505-2E9C-101B-9397-08002B2CF9AE}" pid="24" name="Mendeley Citation Style_1">
    <vt:lpwstr>http://csl.mendeley.com/styles/261671111/harvard2016</vt:lpwstr>
  </property>
</Properties>
</file>