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172B" w14:textId="3FA80B7A" w:rsidR="004406D3" w:rsidRPr="009B20FD" w:rsidRDefault="00CC7B85" w:rsidP="001342CC">
      <w:pPr>
        <w:pStyle w:val="Heading2"/>
        <w:spacing w:before="0" w:line="480" w:lineRule="auto"/>
        <w:contextualSpacing/>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6D0FBC" w:rsidRPr="009B20FD">
        <w:rPr>
          <w:rFonts w:ascii="Times New Roman" w:hAnsi="Times New Roman" w:cs="Times New Roman"/>
          <w:color w:val="auto"/>
          <w:sz w:val="28"/>
          <w:szCs w:val="28"/>
          <w:lang w:val="en-US"/>
        </w:rPr>
        <w:t>Blindness Gain</w:t>
      </w:r>
      <w:r>
        <w:rPr>
          <w:rFonts w:ascii="Times New Roman" w:hAnsi="Times New Roman" w:cs="Times New Roman"/>
          <w:color w:val="auto"/>
          <w:sz w:val="28"/>
          <w:szCs w:val="28"/>
          <w:lang w:val="en-US"/>
        </w:rPr>
        <w:t>”</w:t>
      </w:r>
      <w:r w:rsidR="004C43A0" w:rsidRPr="009B20FD">
        <w:rPr>
          <w:rFonts w:ascii="Times New Roman" w:hAnsi="Times New Roman" w:cs="Times New Roman"/>
          <w:color w:val="auto"/>
          <w:sz w:val="28"/>
          <w:szCs w:val="28"/>
          <w:lang w:val="en-US"/>
        </w:rPr>
        <w:t xml:space="preserve"> </w:t>
      </w:r>
      <w:r w:rsidR="006D0FBC" w:rsidRPr="009B20FD">
        <w:rPr>
          <w:rFonts w:ascii="Times New Roman" w:hAnsi="Times New Roman" w:cs="Times New Roman"/>
          <w:color w:val="auto"/>
          <w:sz w:val="28"/>
          <w:szCs w:val="28"/>
          <w:lang w:val="en-US"/>
        </w:rPr>
        <w:t>as World</w:t>
      </w:r>
      <w:r w:rsidR="008078D2" w:rsidRPr="009B20FD">
        <w:rPr>
          <w:rFonts w:ascii="Times New Roman" w:hAnsi="Times New Roman" w:cs="Times New Roman"/>
          <w:color w:val="auto"/>
          <w:sz w:val="28"/>
          <w:szCs w:val="28"/>
          <w:lang w:val="en-US"/>
        </w:rPr>
        <w:t>m</w:t>
      </w:r>
      <w:r w:rsidR="006D0FBC" w:rsidRPr="009B20FD">
        <w:rPr>
          <w:rFonts w:ascii="Times New Roman" w:hAnsi="Times New Roman" w:cs="Times New Roman"/>
          <w:color w:val="auto"/>
          <w:sz w:val="28"/>
          <w:szCs w:val="28"/>
          <w:lang w:val="en-US"/>
        </w:rPr>
        <w:t>aking:</w:t>
      </w:r>
    </w:p>
    <w:p w14:paraId="31F1015A" w14:textId="6BC644EB" w:rsidR="00B70CE5" w:rsidRPr="009B20FD" w:rsidRDefault="001342CC" w:rsidP="001342CC">
      <w:pPr>
        <w:pStyle w:val="Heading2"/>
        <w:spacing w:before="0" w:line="480" w:lineRule="auto"/>
        <w:contextualSpacing/>
        <w:jc w:val="center"/>
        <w:rPr>
          <w:rFonts w:ascii="Times New Roman" w:hAnsi="Times New Roman" w:cs="Times New Roman"/>
          <w:color w:val="auto"/>
          <w:sz w:val="28"/>
          <w:szCs w:val="28"/>
          <w:lang w:val="en-US"/>
        </w:rPr>
      </w:pPr>
      <w:r w:rsidRPr="009B20FD">
        <w:rPr>
          <w:rFonts w:ascii="Times New Roman" w:hAnsi="Times New Roman" w:cs="Times New Roman"/>
          <w:color w:val="auto"/>
          <w:sz w:val="28"/>
          <w:szCs w:val="28"/>
          <w:lang w:val="en-US"/>
        </w:rPr>
        <w:t>A</w:t>
      </w:r>
      <w:r w:rsidR="007E598B" w:rsidRPr="009B20FD">
        <w:rPr>
          <w:rFonts w:ascii="Times New Roman" w:hAnsi="Times New Roman" w:cs="Times New Roman"/>
          <w:color w:val="auto"/>
          <w:sz w:val="28"/>
          <w:szCs w:val="28"/>
          <w:lang w:val="en-US"/>
        </w:rPr>
        <w:t xml:space="preserve">udio </w:t>
      </w:r>
      <w:r w:rsidRPr="009B20FD">
        <w:rPr>
          <w:rFonts w:ascii="Times New Roman" w:hAnsi="Times New Roman" w:cs="Times New Roman"/>
          <w:color w:val="auto"/>
          <w:sz w:val="28"/>
          <w:szCs w:val="28"/>
          <w:lang w:val="en-US"/>
        </w:rPr>
        <w:t>D</w:t>
      </w:r>
      <w:r w:rsidR="007E598B" w:rsidRPr="009B20FD">
        <w:rPr>
          <w:rFonts w:ascii="Times New Roman" w:hAnsi="Times New Roman" w:cs="Times New Roman"/>
          <w:color w:val="auto"/>
          <w:sz w:val="28"/>
          <w:szCs w:val="28"/>
          <w:lang w:val="en-US"/>
        </w:rPr>
        <w:t xml:space="preserve">escription as a </w:t>
      </w:r>
      <w:r w:rsidRPr="009B20FD">
        <w:rPr>
          <w:rFonts w:ascii="Times New Roman" w:hAnsi="Times New Roman" w:cs="Times New Roman"/>
          <w:color w:val="auto"/>
          <w:sz w:val="28"/>
          <w:szCs w:val="28"/>
          <w:lang w:val="en-US"/>
        </w:rPr>
        <w:t>N</w:t>
      </w:r>
      <w:r w:rsidR="007E598B" w:rsidRPr="009B20FD">
        <w:rPr>
          <w:rFonts w:ascii="Times New Roman" w:hAnsi="Times New Roman" w:cs="Times New Roman"/>
          <w:color w:val="auto"/>
          <w:sz w:val="28"/>
          <w:szCs w:val="28"/>
          <w:lang w:val="en-US"/>
        </w:rPr>
        <w:t xml:space="preserve">ew </w:t>
      </w:r>
      <w:r w:rsidR="00CC7B85">
        <w:rPr>
          <w:rFonts w:ascii="Times New Roman" w:hAnsi="Times New Roman" w:cs="Times New Roman"/>
          <w:color w:val="auto"/>
          <w:sz w:val="28"/>
          <w:szCs w:val="28"/>
          <w:lang w:val="en-US"/>
        </w:rPr>
        <w:t>“</w:t>
      </w:r>
      <w:r w:rsidRPr="009B20FD">
        <w:rPr>
          <w:rFonts w:ascii="Times New Roman" w:hAnsi="Times New Roman" w:cs="Times New Roman"/>
          <w:color w:val="auto"/>
          <w:sz w:val="28"/>
          <w:szCs w:val="28"/>
          <w:lang w:val="en-US"/>
        </w:rPr>
        <w:t>Partage du S</w:t>
      </w:r>
      <w:r w:rsidR="006D0FBC" w:rsidRPr="009B20FD">
        <w:rPr>
          <w:rFonts w:ascii="Times New Roman" w:hAnsi="Times New Roman" w:cs="Times New Roman"/>
          <w:color w:val="auto"/>
          <w:sz w:val="28"/>
          <w:szCs w:val="28"/>
          <w:lang w:val="en-US"/>
        </w:rPr>
        <w:t>ensible</w:t>
      </w:r>
      <w:r w:rsidR="00CC7B85">
        <w:rPr>
          <w:rFonts w:ascii="Times New Roman" w:hAnsi="Times New Roman" w:cs="Times New Roman"/>
          <w:color w:val="auto"/>
          <w:sz w:val="28"/>
          <w:szCs w:val="28"/>
          <w:lang w:val="en-US"/>
        </w:rPr>
        <w:t>”</w:t>
      </w:r>
    </w:p>
    <w:p w14:paraId="38FD9A21" w14:textId="11D3D506" w:rsidR="004406D3" w:rsidRPr="00E76D17" w:rsidRDefault="006D0FBC" w:rsidP="00E76D17">
      <w:pPr>
        <w:pStyle w:val="Heading3"/>
        <w:spacing w:before="0" w:line="480" w:lineRule="auto"/>
        <w:contextualSpacing/>
        <w:jc w:val="center"/>
        <w:rPr>
          <w:rFonts w:ascii="Times New Roman" w:eastAsia="Times New Roman" w:hAnsi="Times New Roman" w:cs="Times New Roman"/>
          <w:lang w:val="en-US"/>
        </w:rPr>
      </w:pPr>
      <w:r w:rsidRPr="009B20FD">
        <w:rPr>
          <w:rFonts w:ascii="Times New Roman" w:hAnsi="Times New Roman" w:cs="Times New Roman"/>
          <w:color w:val="auto"/>
          <w:lang w:val="en-US"/>
        </w:rPr>
        <w:t xml:space="preserve">Marion </w:t>
      </w:r>
      <w:proofErr w:type="spellStart"/>
      <w:r w:rsidRPr="009B20FD">
        <w:rPr>
          <w:rFonts w:ascii="Times New Roman" w:hAnsi="Times New Roman" w:cs="Times New Roman"/>
          <w:color w:val="auto"/>
          <w:lang w:val="en-US"/>
        </w:rPr>
        <w:t>Chottin</w:t>
      </w:r>
      <w:proofErr w:type="spellEnd"/>
      <w:r w:rsidRPr="009B20FD">
        <w:rPr>
          <w:rFonts w:ascii="Times New Roman" w:hAnsi="Times New Roman" w:cs="Times New Roman"/>
          <w:color w:val="auto"/>
          <w:lang w:val="en-US"/>
        </w:rPr>
        <w:t xml:space="preserve"> </w:t>
      </w:r>
      <w:r w:rsidR="00B70CE5" w:rsidRPr="009B20FD">
        <w:rPr>
          <w:rFonts w:ascii="Times New Roman" w:hAnsi="Times New Roman" w:cs="Times New Roman"/>
          <w:color w:val="auto"/>
          <w:lang w:val="en-US"/>
        </w:rPr>
        <w:t xml:space="preserve">and </w:t>
      </w:r>
      <w:r w:rsidRPr="009B20FD">
        <w:rPr>
          <w:rFonts w:ascii="Times New Roman" w:hAnsi="Times New Roman" w:cs="Times New Roman"/>
          <w:color w:val="auto"/>
          <w:lang w:val="en-US"/>
        </w:rPr>
        <w:t>Hannah Thompson</w:t>
      </w:r>
    </w:p>
    <w:p w14:paraId="06BCE378" w14:textId="60C4BDF6" w:rsidR="003F65C7" w:rsidRPr="009B20FD" w:rsidRDefault="00E76D17" w:rsidP="00E76D17">
      <w:pPr>
        <w:spacing w:after="0" w:line="480" w:lineRule="auto"/>
        <w:contextualSpacing/>
        <w:rPr>
          <w:rFonts w:ascii="Times New Roman" w:hAnsi="Times New Roman" w:cs="Times New Roman"/>
          <w:sz w:val="24"/>
          <w:szCs w:val="24"/>
        </w:rPr>
      </w:pPr>
      <w:r w:rsidRPr="00E76D17">
        <w:rPr>
          <w:rFonts w:ascii="Times New Roman" w:hAnsi="Times New Roman" w:cs="Times New Roman"/>
          <w:sz w:val="24"/>
          <w:szCs w:val="24"/>
        </w:rPr>
        <w:t xml:space="preserve">In this article, </w:t>
      </w:r>
      <w:r w:rsidR="006D0FBC" w:rsidRPr="00E76D17">
        <w:rPr>
          <w:rFonts w:ascii="Times New Roman" w:hAnsi="Times New Roman" w:cs="Times New Roman"/>
          <w:sz w:val="24"/>
          <w:szCs w:val="24"/>
        </w:rPr>
        <w:t>we use our</w:t>
      </w:r>
      <w:r w:rsidR="006D0FBC" w:rsidRPr="009B20FD">
        <w:rPr>
          <w:rFonts w:ascii="Times New Roman" w:hAnsi="Times New Roman" w:cs="Times New Roman"/>
          <w:sz w:val="24"/>
          <w:szCs w:val="24"/>
        </w:rPr>
        <w:t xml:space="preserve"> experiences of co-creating creative audio descriptions</w:t>
      </w:r>
      <w:r w:rsidR="00E2442A" w:rsidRPr="009B20FD">
        <w:rPr>
          <w:rFonts w:ascii="Times New Roman" w:hAnsi="Times New Roman" w:cs="Times New Roman"/>
          <w:sz w:val="24"/>
          <w:szCs w:val="24"/>
        </w:rPr>
        <w:t xml:space="preserve"> at the </w:t>
      </w:r>
      <w:proofErr w:type="spellStart"/>
      <w:r w:rsidR="006B1988" w:rsidRPr="009B20FD">
        <w:rPr>
          <w:rFonts w:ascii="Times New Roman" w:hAnsi="Times New Roman" w:cs="Times New Roman"/>
          <w:sz w:val="24"/>
          <w:szCs w:val="24"/>
        </w:rPr>
        <w:t>M</w:t>
      </w:r>
      <w:r w:rsidR="00E2442A" w:rsidRPr="009B20FD">
        <w:rPr>
          <w:rFonts w:ascii="Times New Roman" w:hAnsi="Times New Roman" w:cs="Times New Roman"/>
          <w:sz w:val="24"/>
          <w:szCs w:val="24"/>
        </w:rPr>
        <w:t>usée</w:t>
      </w:r>
      <w:proofErr w:type="spellEnd"/>
      <w:r w:rsidR="00E2442A" w:rsidRPr="009B20FD">
        <w:rPr>
          <w:rFonts w:ascii="Times New Roman" w:hAnsi="Times New Roman" w:cs="Times New Roman"/>
          <w:sz w:val="24"/>
          <w:szCs w:val="24"/>
        </w:rPr>
        <w:t xml:space="preserve"> du </w:t>
      </w:r>
      <w:proofErr w:type="spellStart"/>
      <w:r w:rsidR="007E598B" w:rsidRPr="009B20FD">
        <w:rPr>
          <w:rFonts w:ascii="Times New Roman" w:hAnsi="Times New Roman" w:cs="Times New Roman"/>
          <w:sz w:val="24"/>
          <w:szCs w:val="24"/>
        </w:rPr>
        <w:t>q</w:t>
      </w:r>
      <w:r w:rsidR="00E2442A" w:rsidRPr="009B20FD">
        <w:rPr>
          <w:rFonts w:ascii="Times New Roman" w:hAnsi="Times New Roman" w:cs="Times New Roman"/>
          <w:sz w:val="24"/>
          <w:szCs w:val="24"/>
        </w:rPr>
        <w:t>uai</w:t>
      </w:r>
      <w:proofErr w:type="spellEnd"/>
      <w:r w:rsidR="00E2442A" w:rsidRPr="009B20FD">
        <w:rPr>
          <w:rFonts w:ascii="Times New Roman" w:hAnsi="Times New Roman" w:cs="Times New Roman"/>
          <w:sz w:val="24"/>
          <w:szCs w:val="24"/>
        </w:rPr>
        <w:t xml:space="preserve"> </w:t>
      </w:r>
      <w:proofErr w:type="spellStart"/>
      <w:r w:rsidR="00E2442A" w:rsidRPr="009B20FD">
        <w:rPr>
          <w:rFonts w:ascii="Times New Roman" w:hAnsi="Times New Roman" w:cs="Times New Roman"/>
          <w:sz w:val="24"/>
          <w:szCs w:val="24"/>
        </w:rPr>
        <w:t>Branly</w:t>
      </w:r>
      <w:proofErr w:type="spellEnd"/>
      <w:r w:rsidR="004406D3" w:rsidRPr="009B20FD">
        <w:rPr>
          <w:rFonts w:ascii="Times New Roman" w:hAnsi="Times New Roman" w:cs="Times New Roman"/>
          <w:b/>
          <w:bCs/>
          <w:sz w:val="24"/>
          <w:szCs w:val="24"/>
        </w:rPr>
        <w:t xml:space="preserve"> </w:t>
      </w:r>
      <w:r w:rsidR="00E2442A" w:rsidRPr="009B20FD">
        <w:rPr>
          <w:rFonts w:ascii="Times New Roman" w:hAnsi="Times New Roman" w:cs="Times New Roman"/>
          <w:sz w:val="24"/>
          <w:szCs w:val="24"/>
        </w:rPr>
        <w:t>in Paris</w:t>
      </w:r>
      <w:r w:rsidR="006D0FBC" w:rsidRPr="009B20FD">
        <w:rPr>
          <w:rFonts w:ascii="Times New Roman" w:hAnsi="Times New Roman" w:cs="Times New Roman"/>
          <w:sz w:val="24"/>
          <w:szCs w:val="24"/>
        </w:rPr>
        <w:t xml:space="preserve"> to suggest that the worldmaking practices of </w:t>
      </w:r>
      <w:r w:rsidR="00ED58C0" w:rsidRPr="009B20FD">
        <w:rPr>
          <w:rFonts w:ascii="Times New Roman" w:hAnsi="Times New Roman" w:cs="Times New Roman"/>
          <w:sz w:val="24"/>
          <w:szCs w:val="24"/>
        </w:rPr>
        <w:t xml:space="preserve">challenge, </w:t>
      </w:r>
      <w:r w:rsidR="006D0FBC" w:rsidRPr="009B20FD">
        <w:rPr>
          <w:rFonts w:ascii="Times New Roman" w:hAnsi="Times New Roman" w:cs="Times New Roman"/>
          <w:sz w:val="24"/>
          <w:szCs w:val="24"/>
        </w:rPr>
        <w:t>collaboration</w:t>
      </w:r>
      <w:r w:rsidR="00535486" w:rsidRPr="009B20FD">
        <w:rPr>
          <w:rFonts w:ascii="Times New Roman" w:hAnsi="Times New Roman" w:cs="Times New Roman"/>
          <w:sz w:val="24"/>
          <w:szCs w:val="24"/>
        </w:rPr>
        <w:t>,</w:t>
      </w:r>
      <w:r w:rsidR="006D0FBC" w:rsidRPr="009B20FD">
        <w:rPr>
          <w:rFonts w:ascii="Times New Roman" w:hAnsi="Times New Roman" w:cs="Times New Roman"/>
          <w:sz w:val="24"/>
          <w:szCs w:val="24"/>
        </w:rPr>
        <w:t xml:space="preserve"> action</w:t>
      </w:r>
      <w:r w:rsidR="00485825" w:rsidRPr="009B20FD">
        <w:rPr>
          <w:rFonts w:ascii="Times New Roman" w:hAnsi="Times New Roman" w:cs="Times New Roman"/>
          <w:sz w:val="24"/>
          <w:szCs w:val="24"/>
        </w:rPr>
        <w:t>,</w:t>
      </w:r>
      <w:r w:rsidR="00ED58C0" w:rsidRPr="009B20FD">
        <w:rPr>
          <w:rFonts w:ascii="Times New Roman" w:hAnsi="Times New Roman" w:cs="Times New Roman"/>
          <w:sz w:val="24"/>
          <w:szCs w:val="24"/>
        </w:rPr>
        <w:t xml:space="preserve"> and dialogue</w:t>
      </w:r>
      <w:r w:rsidR="006D0FBC" w:rsidRPr="009B20FD">
        <w:rPr>
          <w:rFonts w:ascii="Times New Roman" w:hAnsi="Times New Roman" w:cs="Times New Roman"/>
          <w:sz w:val="24"/>
          <w:szCs w:val="24"/>
        </w:rPr>
        <w:t xml:space="preserve"> offer a </w:t>
      </w:r>
      <w:r w:rsidR="00CF0C1B" w:rsidRPr="009B20FD">
        <w:rPr>
          <w:rFonts w:ascii="Times New Roman" w:hAnsi="Times New Roman" w:cs="Times New Roman"/>
          <w:sz w:val="24"/>
          <w:szCs w:val="24"/>
        </w:rPr>
        <w:t xml:space="preserve">means </w:t>
      </w:r>
      <w:r w:rsidR="006D0FBC" w:rsidRPr="009B20FD">
        <w:rPr>
          <w:rFonts w:ascii="Times New Roman" w:hAnsi="Times New Roman" w:cs="Times New Roman"/>
          <w:sz w:val="24"/>
          <w:szCs w:val="24"/>
        </w:rPr>
        <w:t xml:space="preserve">to </w:t>
      </w:r>
      <w:r w:rsidR="00ED58C0" w:rsidRPr="009B20FD">
        <w:rPr>
          <w:rFonts w:ascii="Times New Roman" w:hAnsi="Times New Roman" w:cs="Times New Roman"/>
          <w:sz w:val="24"/>
          <w:szCs w:val="24"/>
        </w:rPr>
        <w:t xml:space="preserve">call into question </w:t>
      </w:r>
      <w:r w:rsidR="006D0FBC" w:rsidRPr="009B20FD">
        <w:rPr>
          <w:rFonts w:ascii="Times New Roman" w:hAnsi="Times New Roman" w:cs="Times New Roman"/>
          <w:sz w:val="24"/>
          <w:szCs w:val="24"/>
        </w:rPr>
        <w:t xml:space="preserve">the </w:t>
      </w:r>
      <w:r w:rsidR="00ED58C0" w:rsidRPr="009B20FD">
        <w:rPr>
          <w:rFonts w:ascii="Times New Roman" w:hAnsi="Times New Roman" w:cs="Times New Roman"/>
          <w:sz w:val="24"/>
          <w:szCs w:val="24"/>
        </w:rPr>
        <w:t xml:space="preserve">traditional ways of accessing museum and gallery content </w:t>
      </w:r>
      <w:r w:rsidR="004406D3" w:rsidRPr="00E76D17">
        <w:rPr>
          <w:rFonts w:ascii="Times New Roman" w:hAnsi="Times New Roman" w:cs="Times New Roman"/>
          <w:sz w:val="24"/>
          <w:szCs w:val="24"/>
        </w:rPr>
        <w:t>that</w:t>
      </w:r>
      <w:r w:rsidR="004406D3" w:rsidRPr="009B20FD">
        <w:rPr>
          <w:rFonts w:ascii="Times New Roman" w:hAnsi="Times New Roman" w:cs="Times New Roman"/>
          <w:b/>
          <w:bCs/>
          <w:i/>
          <w:iCs/>
          <w:sz w:val="24"/>
          <w:szCs w:val="24"/>
        </w:rPr>
        <w:t xml:space="preserve"> </w:t>
      </w:r>
      <w:r w:rsidR="006D0FBC" w:rsidRPr="009B20FD">
        <w:rPr>
          <w:rFonts w:ascii="Times New Roman" w:hAnsi="Times New Roman" w:cs="Times New Roman"/>
          <w:sz w:val="24"/>
          <w:szCs w:val="24"/>
        </w:rPr>
        <w:t>st</w:t>
      </w:r>
      <w:r w:rsidR="000720CB" w:rsidRPr="009B20FD">
        <w:rPr>
          <w:rFonts w:ascii="Times New Roman" w:hAnsi="Times New Roman" w:cs="Times New Roman"/>
          <w:sz w:val="24"/>
          <w:szCs w:val="24"/>
        </w:rPr>
        <w:t>ill prevail in (French) society</w:t>
      </w:r>
      <w:r w:rsidR="00851B5C" w:rsidRPr="009B20FD">
        <w:rPr>
          <w:rFonts w:ascii="Times New Roman" w:hAnsi="Times New Roman" w:cs="Times New Roman"/>
          <w:sz w:val="24"/>
          <w:szCs w:val="24"/>
        </w:rPr>
        <w:t>.</w:t>
      </w:r>
      <w:r w:rsidR="00B70CE5" w:rsidRPr="009B20FD">
        <w:rPr>
          <w:rStyle w:val="EndnoteReference"/>
          <w:rFonts w:ascii="Times New Roman" w:hAnsi="Times New Roman" w:cs="Times New Roman"/>
          <w:sz w:val="24"/>
          <w:szCs w:val="24"/>
        </w:rPr>
        <w:endnoteReference w:id="1"/>
      </w:r>
      <w:r w:rsidR="00644480" w:rsidRPr="009B20FD">
        <w:rPr>
          <w:rFonts w:ascii="Times New Roman" w:hAnsi="Times New Roman" w:cs="Times New Roman"/>
          <w:sz w:val="24"/>
          <w:szCs w:val="24"/>
        </w:rPr>
        <w:t xml:space="preserve"> </w:t>
      </w:r>
      <w:r w:rsidR="007C6500" w:rsidRPr="009B20FD">
        <w:rPr>
          <w:rFonts w:ascii="Times New Roman" w:hAnsi="Times New Roman" w:cs="Times New Roman"/>
          <w:sz w:val="24"/>
          <w:szCs w:val="24"/>
        </w:rPr>
        <w:t xml:space="preserve">We define </w:t>
      </w:r>
      <w:r w:rsidR="00CC7B85">
        <w:rPr>
          <w:rFonts w:ascii="Times New Roman" w:hAnsi="Times New Roman" w:cs="Times New Roman"/>
          <w:sz w:val="24"/>
          <w:szCs w:val="24"/>
        </w:rPr>
        <w:t>“</w:t>
      </w:r>
      <w:r w:rsidR="007C6500" w:rsidRPr="009B20FD">
        <w:rPr>
          <w:rFonts w:ascii="Times New Roman" w:hAnsi="Times New Roman" w:cs="Times New Roman"/>
          <w:sz w:val="24"/>
          <w:szCs w:val="24"/>
        </w:rPr>
        <w:t>disability</w:t>
      </w:r>
      <w:r w:rsidR="00CC7B85">
        <w:rPr>
          <w:rFonts w:ascii="Times New Roman" w:hAnsi="Times New Roman" w:cs="Times New Roman"/>
          <w:sz w:val="24"/>
          <w:szCs w:val="24"/>
        </w:rPr>
        <w:t>’</w:t>
      </w:r>
      <w:r w:rsidR="007C6500" w:rsidRPr="009B20FD">
        <w:rPr>
          <w:rFonts w:ascii="Times New Roman" w:hAnsi="Times New Roman" w:cs="Times New Roman"/>
          <w:sz w:val="24"/>
          <w:szCs w:val="24"/>
        </w:rPr>
        <w:t>s worldmaking</w:t>
      </w:r>
      <w:r w:rsidR="00CC7B85">
        <w:rPr>
          <w:rFonts w:ascii="Times New Roman" w:hAnsi="Times New Roman" w:cs="Times New Roman"/>
          <w:sz w:val="24"/>
          <w:szCs w:val="24"/>
        </w:rPr>
        <w:t>”</w:t>
      </w:r>
      <w:r w:rsidR="007C6500" w:rsidRPr="009B20FD">
        <w:rPr>
          <w:rFonts w:ascii="Times New Roman" w:hAnsi="Times New Roman" w:cs="Times New Roman"/>
          <w:sz w:val="24"/>
          <w:szCs w:val="24"/>
        </w:rPr>
        <w:t xml:space="preserve"> in the museum or art gallery as </w:t>
      </w:r>
      <w:r w:rsidR="003D13FC" w:rsidRPr="009B20FD">
        <w:rPr>
          <w:rFonts w:ascii="Times New Roman" w:hAnsi="Times New Roman" w:cs="Times New Roman"/>
          <w:sz w:val="24"/>
          <w:szCs w:val="24"/>
        </w:rPr>
        <w:t xml:space="preserve">a two-part process. </w:t>
      </w:r>
      <w:bookmarkStart w:id="0" w:name="_Hlk64451740"/>
      <w:r w:rsidR="003D13FC" w:rsidRPr="009B20FD">
        <w:rPr>
          <w:rFonts w:ascii="Times New Roman" w:hAnsi="Times New Roman" w:cs="Times New Roman"/>
          <w:sz w:val="24"/>
          <w:szCs w:val="24"/>
        </w:rPr>
        <w:t xml:space="preserve">First, we challenge the </w:t>
      </w:r>
      <w:r w:rsidR="00CC7B85">
        <w:rPr>
          <w:rFonts w:ascii="Times New Roman" w:hAnsi="Times New Roman" w:cs="Times New Roman"/>
          <w:sz w:val="24"/>
          <w:szCs w:val="24"/>
        </w:rPr>
        <w:t>‘</w:t>
      </w:r>
      <w:r w:rsidR="003D13FC" w:rsidRPr="009B20FD">
        <w:rPr>
          <w:rFonts w:ascii="Times New Roman" w:hAnsi="Times New Roman" w:cs="Times New Roman"/>
          <w:sz w:val="24"/>
          <w:szCs w:val="24"/>
        </w:rPr>
        <w:t>givenness</w:t>
      </w:r>
      <w:r w:rsidR="00CC7B85">
        <w:rPr>
          <w:rFonts w:ascii="Times New Roman" w:hAnsi="Times New Roman" w:cs="Times New Roman"/>
          <w:sz w:val="24"/>
          <w:szCs w:val="24"/>
        </w:rPr>
        <w:t>’</w:t>
      </w:r>
      <w:r w:rsidR="003D13FC" w:rsidRPr="009B20FD">
        <w:rPr>
          <w:rFonts w:ascii="Times New Roman" w:hAnsi="Times New Roman" w:cs="Times New Roman"/>
          <w:sz w:val="24"/>
          <w:szCs w:val="24"/>
        </w:rPr>
        <w:t xml:space="preserve"> of the </w:t>
      </w:r>
      <w:r w:rsidR="007C6500" w:rsidRPr="009B20FD">
        <w:rPr>
          <w:rFonts w:ascii="Times New Roman" w:hAnsi="Times New Roman" w:cs="Times New Roman"/>
          <w:sz w:val="24"/>
          <w:szCs w:val="24"/>
        </w:rPr>
        <w:t>hierarchies, relationships</w:t>
      </w:r>
      <w:r w:rsidR="004406D3" w:rsidRPr="009B20FD">
        <w:rPr>
          <w:rFonts w:ascii="Times New Roman" w:hAnsi="Times New Roman" w:cs="Times New Roman"/>
          <w:sz w:val="24"/>
          <w:szCs w:val="24"/>
        </w:rPr>
        <w:t>,</w:t>
      </w:r>
      <w:r w:rsidR="007C6500" w:rsidRPr="009B20FD">
        <w:rPr>
          <w:rFonts w:ascii="Times New Roman" w:hAnsi="Times New Roman" w:cs="Times New Roman"/>
          <w:sz w:val="24"/>
          <w:szCs w:val="24"/>
        </w:rPr>
        <w:t xml:space="preserve"> and assumptions </w:t>
      </w:r>
      <w:r w:rsidR="004406D3" w:rsidRPr="00E76D17">
        <w:rPr>
          <w:rFonts w:ascii="Times New Roman" w:hAnsi="Times New Roman" w:cs="Times New Roman"/>
          <w:sz w:val="24"/>
          <w:szCs w:val="24"/>
        </w:rPr>
        <w:t>that</w:t>
      </w:r>
      <w:r w:rsidR="004406D3" w:rsidRPr="009B20FD">
        <w:rPr>
          <w:rFonts w:ascii="Times New Roman" w:hAnsi="Times New Roman" w:cs="Times New Roman"/>
          <w:b/>
          <w:bCs/>
          <w:i/>
          <w:iCs/>
          <w:sz w:val="24"/>
          <w:szCs w:val="24"/>
        </w:rPr>
        <w:t xml:space="preserve"> </w:t>
      </w:r>
      <w:r w:rsidR="003D13FC" w:rsidRPr="009B20FD">
        <w:rPr>
          <w:rFonts w:ascii="Times New Roman" w:hAnsi="Times New Roman" w:cs="Times New Roman"/>
          <w:sz w:val="24"/>
          <w:szCs w:val="24"/>
        </w:rPr>
        <w:t xml:space="preserve">govern visitor experience in the museum. Second, we offer an alternative model of visitor engagement </w:t>
      </w:r>
      <w:r w:rsidR="002547FE" w:rsidRPr="009B20FD">
        <w:rPr>
          <w:rFonts w:ascii="Times New Roman" w:hAnsi="Times New Roman" w:cs="Times New Roman"/>
          <w:sz w:val="24"/>
          <w:szCs w:val="24"/>
        </w:rPr>
        <w:t xml:space="preserve">where active and dialogic co-creation </w:t>
      </w:r>
      <w:r w:rsidR="004406D3" w:rsidRPr="00E76D17">
        <w:rPr>
          <w:rFonts w:ascii="Times New Roman" w:hAnsi="Times New Roman" w:cs="Times New Roman"/>
          <w:sz w:val="24"/>
          <w:szCs w:val="24"/>
        </w:rPr>
        <w:t>provides</w:t>
      </w:r>
      <w:r w:rsidR="004406D3" w:rsidRPr="009B20FD">
        <w:rPr>
          <w:rFonts w:ascii="Times New Roman" w:hAnsi="Times New Roman" w:cs="Times New Roman"/>
          <w:b/>
          <w:bCs/>
          <w:i/>
          <w:iCs/>
          <w:sz w:val="24"/>
          <w:szCs w:val="24"/>
        </w:rPr>
        <w:t xml:space="preserve"> </w:t>
      </w:r>
      <w:r w:rsidR="002547FE" w:rsidRPr="009B20FD">
        <w:rPr>
          <w:rFonts w:ascii="Times New Roman" w:hAnsi="Times New Roman" w:cs="Times New Roman"/>
          <w:sz w:val="24"/>
          <w:szCs w:val="24"/>
        </w:rPr>
        <w:t xml:space="preserve">an inclusive alternative to </w:t>
      </w:r>
      <w:proofErr w:type="spellStart"/>
      <w:r w:rsidR="002547FE" w:rsidRPr="009B20FD">
        <w:rPr>
          <w:rFonts w:ascii="Times New Roman" w:hAnsi="Times New Roman" w:cs="Times New Roman"/>
          <w:sz w:val="24"/>
          <w:szCs w:val="24"/>
        </w:rPr>
        <w:t>ocularcentric</w:t>
      </w:r>
      <w:proofErr w:type="spellEnd"/>
      <w:r w:rsidR="002547FE" w:rsidRPr="009B20FD">
        <w:rPr>
          <w:rFonts w:ascii="Times New Roman" w:hAnsi="Times New Roman" w:cs="Times New Roman"/>
          <w:sz w:val="24"/>
          <w:szCs w:val="24"/>
        </w:rPr>
        <w:t xml:space="preserve"> museum experiences. Together, these acts of worldmaking promise an alternative mode of being in the museum</w:t>
      </w:r>
      <w:r w:rsidR="009209DB" w:rsidRPr="009B20FD">
        <w:rPr>
          <w:rFonts w:ascii="Times New Roman" w:hAnsi="Times New Roman" w:cs="Times New Roman"/>
          <w:b/>
          <w:bCs/>
          <w:sz w:val="24"/>
          <w:szCs w:val="24"/>
        </w:rPr>
        <w:t xml:space="preserve"> </w:t>
      </w:r>
      <w:r w:rsidR="004406D3" w:rsidRPr="00E76D17">
        <w:rPr>
          <w:rFonts w:ascii="Times New Roman" w:hAnsi="Times New Roman" w:cs="Times New Roman"/>
          <w:sz w:val="24"/>
          <w:szCs w:val="24"/>
        </w:rPr>
        <w:t>that</w:t>
      </w:r>
      <w:r w:rsidR="009209DB" w:rsidRPr="009B20FD">
        <w:rPr>
          <w:rFonts w:ascii="Times New Roman" w:hAnsi="Times New Roman" w:cs="Times New Roman"/>
          <w:sz w:val="24"/>
          <w:szCs w:val="24"/>
        </w:rPr>
        <w:t xml:space="preserve"> </w:t>
      </w:r>
      <w:r w:rsidR="00805C00" w:rsidRPr="009B20FD">
        <w:rPr>
          <w:rFonts w:ascii="Times New Roman" w:hAnsi="Times New Roman" w:cs="Times New Roman"/>
          <w:sz w:val="24"/>
          <w:szCs w:val="24"/>
        </w:rPr>
        <w:t>suggests</w:t>
      </w:r>
      <w:r w:rsidR="009209DB" w:rsidRPr="009B20FD">
        <w:rPr>
          <w:rFonts w:ascii="Times New Roman" w:hAnsi="Times New Roman" w:cs="Times New Roman"/>
          <w:sz w:val="24"/>
          <w:szCs w:val="24"/>
        </w:rPr>
        <w:t xml:space="preserve"> a new politics of access. </w:t>
      </w:r>
      <w:r w:rsidR="00E13636" w:rsidRPr="009B20FD">
        <w:rPr>
          <w:rFonts w:ascii="Times New Roman" w:hAnsi="Times New Roman" w:cs="Times New Roman"/>
          <w:sz w:val="24"/>
          <w:szCs w:val="24"/>
        </w:rPr>
        <w:t xml:space="preserve">By going </w:t>
      </w:r>
      <w:r w:rsidR="009209DB" w:rsidRPr="009B20FD">
        <w:rPr>
          <w:rFonts w:ascii="Times New Roman" w:hAnsi="Times New Roman" w:cs="Times New Roman"/>
          <w:sz w:val="24"/>
          <w:szCs w:val="24"/>
        </w:rPr>
        <w:t>beyond current</w:t>
      </w:r>
      <w:r w:rsidR="000720CB" w:rsidRPr="009B20FD">
        <w:rPr>
          <w:rFonts w:ascii="Times New Roman" w:hAnsi="Times New Roman" w:cs="Times New Roman"/>
          <w:sz w:val="24"/>
          <w:szCs w:val="24"/>
        </w:rPr>
        <w:t xml:space="preserve"> understandings of </w:t>
      </w:r>
      <w:r w:rsidR="00CC7B85">
        <w:rPr>
          <w:rFonts w:ascii="Times New Roman" w:hAnsi="Times New Roman" w:cs="Times New Roman"/>
          <w:sz w:val="24"/>
          <w:szCs w:val="24"/>
        </w:rPr>
        <w:t>‘</w:t>
      </w:r>
      <w:r w:rsidR="00805C00" w:rsidRPr="009B20FD">
        <w:rPr>
          <w:rFonts w:ascii="Times New Roman" w:hAnsi="Times New Roman" w:cs="Times New Roman"/>
          <w:sz w:val="24"/>
          <w:szCs w:val="24"/>
        </w:rPr>
        <w:t>inclusion,</w:t>
      </w:r>
      <w:r w:rsidR="00CC7B85">
        <w:rPr>
          <w:rFonts w:ascii="Times New Roman" w:hAnsi="Times New Roman" w:cs="Times New Roman"/>
          <w:sz w:val="24"/>
          <w:szCs w:val="24"/>
        </w:rPr>
        <w:t>’</w:t>
      </w:r>
      <w:r w:rsidR="00E13636" w:rsidRPr="009B20FD">
        <w:rPr>
          <w:rFonts w:ascii="Times New Roman" w:hAnsi="Times New Roman" w:cs="Times New Roman"/>
          <w:sz w:val="24"/>
          <w:szCs w:val="24"/>
        </w:rPr>
        <w:t xml:space="preserve"> our project does not </w:t>
      </w:r>
      <w:r w:rsidR="00FC59B5" w:rsidRPr="009B20FD">
        <w:rPr>
          <w:rFonts w:ascii="Times New Roman" w:hAnsi="Times New Roman" w:cs="Times New Roman"/>
          <w:sz w:val="24"/>
          <w:szCs w:val="24"/>
        </w:rPr>
        <w:t>limit itself to giving</w:t>
      </w:r>
      <w:r w:rsidR="00E13636" w:rsidRPr="009B20FD">
        <w:rPr>
          <w:rFonts w:ascii="Times New Roman" w:hAnsi="Times New Roman" w:cs="Times New Roman"/>
          <w:sz w:val="24"/>
          <w:szCs w:val="24"/>
        </w:rPr>
        <w:t xml:space="preserve"> </w:t>
      </w:r>
      <w:r w:rsidR="00197682" w:rsidRPr="009B20FD">
        <w:rPr>
          <w:rFonts w:ascii="Times New Roman" w:hAnsi="Times New Roman" w:cs="Times New Roman"/>
          <w:sz w:val="24"/>
          <w:szCs w:val="24"/>
        </w:rPr>
        <w:t xml:space="preserve">disabled people </w:t>
      </w:r>
      <w:r w:rsidR="0083497C" w:rsidRPr="009B20FD">
        <w:rPr>
          <w:rFonts w:ascii="Times New Roman" w:hAnsi="Times New Roman" w:cs="Times New Roman"/>
          <w:sz w:val="24"/>
          <w:szCs w:val="24"/>
        </w:rPr>
        <w:t>a</w:t>
      </w:r>
      <w:r w:rsidR="00E13636" w:rsidRPr="009B20FD">
        <w:rPr>
          <w:rFonts w:ascii="Times New Roman" w:hAnsi="Times New Roman" w:cs="Times New Roman"/>
          <w:sz w:val="24"/>
          <w:szCs w:val="24"/>
        </w:rPr>
        <w:t xml:space="preserve"> </w:t>
      </w:r>
      <w:r w:rsidR="00FC59B5" w:rsidRPr="009B20FD">
        <w:rPr>
          <w:rFonts w:ascii="Times New Roman" w:hAnsi="Times New Roman" w:cs="Times New Roman"/>
          <w:sz w:val="24"/>
          <w:szCs w:val="24"/>
        </w:rPr>
        <w:t xml:space="preserve">museum </w:t>
      </w:r>
      <w:r w:rsidR="00E13636" w:rsidRPr="009B20FD">
        <w:rPr>
          <w:rFonts w:ascii="Times New Roman" w:hAnsi="Times New Roman" w:cs="Times New Roman"/>
          <w:sz w:val="24"/>
          <w:szCs w:val="24"/>
        </w:rPr>
        <w:t xml:space="preserve">experience </w:t>
      </w:r>
      <w:r w:rsidR="0083497C" w:rsidRPr="009B20FD">
        <w:rPr>
          <w:rFonts w:ascii="Times New Roman" w:hAnsi="Times New Roman" w:cs="Times New Roman"/>
          <w:sz w:val="24"/>
          <w:szCs w:val="24"/>
        </w:rPr>
        <w:t xml:space="preserve">analogous to that of </w:t>
      </w:r>
      <w:r w:rsidR="00E13636" w:rsidRPr="009B20FD">
        <w:rPr>
          <w:rFonts w:ascii="Times New Roman" w:hAnsi="Times New Roman" w:cs="Times New Roman"/>
          <w:sz w:val="24"/>
          <w:szCs w:val="24"/>
        </w:rPr>
        <w:t>non-disabled people. Instead</w:t>
      </w:r>
      <w:r w:rsidR="00485825" w:rsidRPr="009B20FD">
        <w:rPr>
          <w:rFonts w:ascii="Times New Roman" w:hAnsi="Times New Roman" w:cs="Times New Roman"/>
          <w:sz w:val="24"/>
          <w:szCs w:val="24"/>
        </w:rPr>
        <w:t>,</w:t>
      </w:r>
      <w:r w:rsidR="00E13636" w:rsidRPr="009B20FD">
        <w:rPr>
          <w:rFonts w:ascii="Times New Roman" w:hAnsi="Times New Roman" w:cs="Times New Roman"/>
          <w:sz w:val="24"/>
          <w:szCs w:val="24"/>
        </w:rPr>
        <w:t xml:space="preserve"> </w:t>
      </w:r>
      <w:r w:rsidR="00FC59B5" w:rsidRPr="009B20FD">
        <w:rPr>
          <w:rFonts w:ascii="Times New Roman" w:hAnsi="Times New Roman" w:cs="Times New Roman"/>
          <w:sz w:val="24"/>
          <w:szCs w:val="24"/>
        </w:rPr>
        <w:t xml:space="preserve">it explores and </w:t>
      </w:r>
      <w:r w:rsidR="00E13636" w:rsidRPr="009B20FD">
        <w:rPr>
          <w:rFonts w:ascii="Times New Roman" w:hAnsi="Times New Roman" w:cs="Times New Roman"/>
          <w:sz w:val="24"/>
          <w:szCs w:val="24"/>
        </w:rPr>
        <w:t xml:space="preserve">celebrates alternative modes of engaging with art </w:t>
      </w:r>
      <w:r w:rsidR="004406D3" w:rsidRPr="00E76D17">
        <w:rPr>
          <w:rFonts w:ascii="Times New Roman" w:hAnsi="Times New Roman" w:cs="Times New Roman"/>
          <w:sz w:val="24"/>
          <w:szCs w:val="24"/>
        </w:rPr>
        <w:t>that</w:t>
      </w:r>
      <w:r w:rsidR="004406D3" w:rsidRPr="009B20FD">
        <w:rPr>
          <w:rFonts w:ascii="Times New Roman" w:hAnsi="Times New Roman" w:cs="Times New Roman"/>
          <w:b/>
          <w:bCs/>
          <w:i/>
          <w:iCs/>
          <w:sz w:val="24"/>
          <w:szCs w:val="24"/>
        </w:rPr>
        <w:t xml:space="preserve"> </w:t>
      </w:r>
      <w:r w:rsidR="00E13636" w:rsidRPr="009B20FD">
        <w:rPr>
          <w:rFonts w:ascii="Times New Roman" w:hAnsi="Times New Roman" w:cs="Times New Roman"/>
          <w:sz w:val="24"/>
          <w:szCs w:val="24"/>
        </w:rPr>
        <w:t xml:space="preserve">do more than merely </w:t>
      </w:r>
      <w:r w:rsidR="00C047CD" w:rsidRPr="009B20FD">
        <w:rPr>
          <w:rFonts w:ascii="Times New Roman" w:hAnsi="Times New Roman" w:cs="Times New Roman"/>
          <w:sz w:val="24"/>
          <w:szCs w:val="24"/>
        </w:rPr>
        <w:t>echo</w:t>
      </w:r>
      <w:r w:rsidR="00E13636" w:rsidRPr="009B20FD">
        <w:rPr>
          <w:rFonts w:ascii="Times New Roman" w:hAnsi="Times New Roman" w:cs="Times New Roman"/>
          <w:sz w:val="24"/>
          <w:szCs w:val="24"/>
        </w:rPr>
        <w:t xml:space="preserve"> normative museum </w:t>
      </w:r>
      <w:r w:rsidR="00197682" w:rsidRPr="009B20FD">
        <w:rPr>
          <w:rFonts w:ascii="Times New Roman" w:hAnsi="Times New Roman" w:cs="Times New Roman"/>
          <w:sz w:val="24"/>
          <w:szCs w:val="24"/>
        </w:rPr>
        <w:t>experiences</w:t>
      </w:r>
      <w:r w:rsidR="007E598B" w:rsidRPr="009B20FD">
        <w:rPr>
          <w:rFonts w:ascii="Times New Roman" w:hAnsi="Times New Roman" w:cs="Times New Roman"/>
          <w:sz w:val="24"/>
          <w:szCs w:val="24"/>
        </w:rPr>
        <w:t xml:space="preserve"> and which, more broadly, </w:t>
      </w:r>
      <w:proofErr w:type="gramStart"/>
      <w:r w:rsidR="007E598B" w:rsidRPr="009B20FD">
        <w:rPr>
          <w:rFonts w:ascii="Times New Roman" w:hAnsi="Times New Roman" w:cs="Times New Roman"/>
          <w:sz w:val="24"/>
          <w:szCs w:val="24"/>
        </w:rPr>
        <w:t>open up</w:t>
      </w:r>
      <w:proofErr w:type="gramEnd"/>
      <w:r w:rsidR="007E598B" w:rsidRPr="009B20FD">
        <w:rPr>
          <w:rFonts w:ascii="Times New Roman" w:hAnsi="Times New Roman" w:cs="Times New Roman"/>
          <w:sz w:val="24"/>
          <w:szCs w:val="24"/>
        </w:rPr>
        <w:t xml:space="preserve"> a new way of making society.</w:t>
      </w:r>
    </w:p>
    <w:bookmarkEnd w:id="0"/>
    <w:p w14:paraId="73A01573" w14:textId="6D8C98E0" w:rsidR="00D60BAC" w:rsidRPr="00C22CF2" w:rsidRDefault="00566F49" w:rsidP="00563188">
      <w:pPr>
        <w:spacing w:after="0" w:line="480" w:lineRule="auto"/>
        <w:ind w:firstLine="708"/>
        <w:contextualSpacing/>
        <w:rPr>
          <w:rFonts w:ascii="Times New Roman" w:hAnsi="Times New Roman" w:cs="Times New Roman"/>
          <w:b/>
          <w:bCs/>
          <w:sz w:val="24"/>
          <w:szCs w:val="24"/>
        </w:rPr>
      </w:pPr>
      <w:r w:rsidRPr="009B20FD">
        <w:rPr>
          <w:rFonts w:ascii="Times New Roman" w:hAnsi="Times New Roman" w:cs="Times New Roman"/>
          <w:sz w:val="24"/>
          <w:szCs w:val="24"/>
        </w:rPr>
        <w:t>Our definition of w</w:t>
      </w:r>
      <w:r w:rsidR="001447D7" w:rsidRPr="009B20FD">
        <w:rPr>
          <w:rFonts w:ascii="Times New Roman" w:hAnsi="Times New Roman" w:cs="Times New Roman"/>
          <w:sz w:val="24"/>
          <w:szCs w:val="24"/>
        </w:rPr>
        <w:t>orldmaking is</w:t>
      </w:r>
      <w:r w:rsidR="00986775" w:rsidRPr="009B20FD">
        <w:rPr>
          <w:rFonts w:ascii="Times New Roman" w:hAnsi="Times New Roman" w:cs="Times New Roman"/>
          <w:sz w:val="24"/>
          <w:szCs w:val="24"/>
        </w:rPr>
        <w:t xml:space="preserve"> </w:t>
      </w:r>
      <w:r w:rsidRPr="009B20FD">
        <w:rPr>
          <w:rFonts w:ascii="Times New Roman" w:hAnsi="Times New Roman" w:cs="Times New Roman"/>
          <w:sz w:val="24"/>
          <w:szCs w:val="24"/>
        </w:rPr>
        <w:t xml:space="preserve">a counterpoint to Jacques </w:t>
      </w:r>
      <w:proofErr w:type="spellStart"/>
      <w:r w:rsidRPr="009B20FD">
        <w:rPr>
          <w:rFonts w:ascii="Times New Roman" w:hAnsi="Times New Roman" w:cs="Times New Roman"/>
          <w:sz w:val="24"/>
          <w:szCs w:val="24"/>
        </w:rPr>
        <w:t>Rancière</w:t>
      </w:r>
      <w:r w:rsidR="00CC7B85">
        <w:rPr>
          <w:rFonts w:ascii="Times New Roman" w:hAnsi="Times New Roman" w:cs="Times New Roman"/>
          <w:sz w:val="24"/>
          <w:szCs w:val="24"/>
        </w:rPr>
        <w:t>’</w:t>
      </w:r>
      <w:r w:rsidRPr="009B20FD">
        <w:rPr>
          <w:rFonts w:ascii="Times New Roman" w:hAnsi="Times New Roman" w:cs="Times New Roman"/>
          <w:sz w:val="24"/>
          <w:szCs w:val="24"/>
        </w:rPr>
        <w:t>s</w:t>
      </w:r>
      <w:proofErr w:type="spellEnd"/>
      <w:r w:rsidRPr="009B20FD">
        <w:rPr>
          <w:rFonts w:ascii="Times New Roman" w:hAnsi="Times New Roman" w:cs="Times New Roman"/>
          <w:sz w:val="24"/>
          <w:szCs w:val="24"/>
        </w:rPr>
        <w:t xml:space="preserve"> concept of </w:t>
      </w:r>
      <w:r w:rsidR="00CC7B85">
        <w:rPr>
          <w:rFonts w:ascii="Times New Roman" w:hAnsi="Times New Roman" w:cs="Times New Roman"/>
          <w:sz w:val="24"/>
          <w:szCs w:val="24"/>
        </w:rPr>
        <w:t>“</w:t>
      </w:r>
      <w:r w:rsidR="00805C00" w:rsidRPr="009B20FD">
        <w:rPr>
          <w:rFonts w:ascii="Times New Roman" w:hAnsi="Times New Roman" w:cs="Times New Roman"/>
          <w:sz w:val="24"/>
          <w:szCs w:val="24"/>
        </w:rPr>
        <w:t xml:space="preserve">le </w:t>
      </w:r>
      <w:r w:rsidRPr="009B20FD">
        <w:rPr>
          <w:rFonts w:ascii="Times New Roman" w:hAnsi="Times New Roman" w:cs="Times New Roman"/>
          <w:sz w:val="24"/>
          <w:szCs w:val="24"/>
        </w:rPr>
        <w:t>partage du sensible</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 and is informed by the concept of </w:t>
      </w:r>
      <w:r w:rsidR="00CC7B85">
        <w:rPr>
          <w:rFonts w:ascii="Times New Roman" w:hAnsi="Times New Roman" w:cs="Times New Roman"/>
          <w:sz w:val="24"/>
          <w:szCs w:val="24"/>
        </w:rPr>
        <w:t>“</w:t>
      </w:r>
      <w:r w:rsidR="001447D7" w:rsidRPr="009B20FD">
        <w:rPr>
          <w:rFonts w:ascii="Times New Roman" w:hAnsi="Times New Roman" w:cs="Times New Roman"/>
          <w:sz w:val="24"/>
          <w:szCs w:val="24"/>
        </w:rPr>
        <w:t>b</w:t>
      </w:r>
      <w:r w:rsidRPr="009B20FD">
        <w:rPr>
          <w:rFonts w:ascii="Times New Roman" w:hAnsi="Times New Roman" w:cs="Times New Roman"/>
          <w:sz w:val="24"/>
          <w:szCs w:val="24"/>
        </w:rPr>
        <w:t>lindness gain</w:t>
      </w:r>
      <w:r w:rsidR="00805C00" w:rsidRPr="009B20FD">
        <w:rPr>
          <w:rFonts w:ascii="Times New Roman" w:hAnsi="Times New Roman" w:cs="Times New Roman"/>
          <w:sz w:val="24"/>
          <w:szCs w:val="24"/>
        </w:rPr>
        <w:t>.</w:t>
      </w:r>
      <w:r w:rsidR="00CC7B85">
        <w:rPr>
          <w:rFonts w:ascii="Times New Roman" w:hAnsi="Times New Roman" w:cs="Times New Roman"/>
          <w:sz w:val="24"/>
          <w:szCs w:val="24"/>
        </w:rPr>
        <w:t>”</w:t>
      </w:r>
      <w:r w:rsidR="00CF0C1B" w:rsidRPr="009B20FD">
        <w:rPr>
          <w:rFonts w:ascii="Times New Roman" w:hAnsi="Times New Roman" w:cs="Times New Roman"/>
          <w:sz w:val="24"/>
          <w:szCs w:val="24"/>
        </w:rPr>
        <w:t xml:space="preserve"> </w:t>
      </w:r>
      <w:r w:rsidR="00986775" w:rsidRPr="00C12C8F">
        <w:rPr>
          <w:rFonts w:ascii="Times New Roman" w:hAnsi="Times New Roman" w:cs="Times New Roman"/>
          <w:sz w:val="24"/>
          <w:szCs w:val="24"/>
          <w:lang w:val="fr-FR"/>
        </w:rPr>
        <w:t xml:space="preserve">In </w:t>
      </w:r>
      <w:proofErr w:type="spellStart"/>
      <w:r w:rsidR="00986775" w:rsidRPr="00C12C8F">
        <w:rPr>
          <w:rFonts w:ascii="Times New Roman" w:hAnsi="Times New Roman" w:cs="Times New Roman"/>
          <w:sz w:val="24"/>
          <w:szCs w:val="24"/>
          <w:lang w:val="fr-FR"/>
        </w:rPr>
        <w:t>Rancière</w:t>
      </w:r>
      <w:r w:rsidR="00CC7B85" w:rsidRPr="00C12C8F">
        <w:rPr>
          <w:rFonts w:ascii="Times New Roman" w:hAnsi="Times New Roman" w:cs="Times New Roman"/>
          <w:sz w:val="24"/>
          <w:szCs w:val="24"/>
          <w:lang w:val="fr-FR"/>
        </w:rPr>
        <w:t>’</w:t>
      </w:r>
      <w:r w:rsidR="00986775" w:rsidRPr="00C12C8F">
        <w:rPr>
          <w:rFonts w:ascii="Times New Roman" w:hAnsi="Times New Roman" w:cs="Times New Roman"/>
          <w:sz w:val="24"/>
          <w:szCs w:val="24"/>
          <w:lang w:val="fr-FR"/>
        </w:rPr>
        <w:t>s</w:t>
      </w:r>
      <w:proofErr w:type="spellEnd"/>
      <w:r w:rsidR="00986775" w:rsidRPr="00C12C8F">
        <w:rPr>
          <w:rFonts w:ascii="Times New Roman" w:hAnsi="Times New Roman" w:cs="Times New Roman"/>
          <w:sz w:val="24"/>
          <w:szCs w:val="24"/>
          <w:lang w:val="fr-FR"/>
        </w:rPr>
        <w:t xml:space="preserve"> </w:t>
      </w:r>
      <w:proofErr w:type="spellStart"/>
      <w:r w:rsidR="00986775" w:rsidRPr="00C12C8F">
        <w:rPr>
          <w:rFonts w:ascii="Times New Roman" w:hAnsi="Times New Roman" w:cs="Times New Roman"/>
          <w:sz w:val="24"/>
          <w:szCs w:val="24"/>
          <w:lang w:val="fr-FR"/>
        </w:rPr>
        <w:t>words</w:t>
      </w:r>
      <w:proofErr w:type="spellEnd"/>
      <w:r w:rsidR="002D2922" w:rsidRPr="00C12C8F">
        <w:rPr>
          <w:rFonts w:ascii="Times New Roman" w:hAnsi="Times New Roman" w:cs="Times New Roman"/>
          <w:sz w:val="24"/>
          <w:szCs w:val="24"/>
          <w:lang w:val="fr-FR"/>
        </w:rPr>
        <w:t xml:space="preserve">, </w:t>
      </w:r>
      <w:r w:rsidR="00805C00" w:rsidRPr="00C12C8F">
        <w:rPr>
          <w:rFonts w:ascii="Times New Roman" w:hAnsi="Times New Roman" w:cs="Times New Roman"/>
          <w:i/>
          <w:sz w:val="24"/>
          <w:szCs w:val="24"/>
          <w:lang w:val="fr-FR"/>
        </w:rPr>
        <w:t>le</w:t>
      </w:r>
      <w:r w:rsidR="00805C00" w:rsidRPr="00C12C8F">
        <w:rPr>
          <w:rFonts w:ascii="Times New Roman" w:hAnsi="Times New Roman" w:cs="Times New Roman"/>
          <w:sz w:val="24"/>
          <w:szCs w:val="24"/>
          <w:lang w:val="fr-FR"/>
        </w:rPr>
        <w:t xml:space="preserve"> </w:t>
      </w:r>
      <w:r w:rsidR="002D2922" w:rsidRPr="00C12C8F">
        <w:rPr>
          <w:rFonts w:ascii="Times New Roman" w:hAnsi="Times New Roman" w:cs="Times New Roman"/>
          <w:i/>
          <w:iCs/>
          <w:sz w:val="24"/>
          <w:szCs w:val="24"/>
          <w:lang w:val="fr-FR"/>
        </w:rPr>
        <w:t>partage du sensible</w:t>
      </w:r>
      <w:r w:rsidR="002D2922" w:rsidRPr="00C12C8F">
        <w:rPr>
          <w:rFonts w:ascii="Times New Roman" w:hAnsi="Times New Roman" w:cs="Times New Roman"/>
          <w:sz w:val="24"/>
          <w:szCs w:val="24"/>
          <w:lang w:val="fr-FR"/>
        </w:rPr>
        <w:t xml:space="preserve"> </w:t>
      </w:r>
      <w:r w:rsidR="00037FE3" w:rsidRPr="00E02446">
        <w:rPr>
          <w:rFonts w:ascii="Times New Roman" w:hAnsi="Times New Roman" w:cs="Times New Roman"/>
          <w:sz w:val="24"/>
          <w:szCs w:val="24"/>
          <w:lang w:val="fr-FR"/>
        </w:rPr>
        <w:t xml:space="preserve">as a </w:t>
      </w:r>
      <w:proofErr w:type="spellStart"/>
      <w:r w:rsidR="00037FE3" w:rsidRPr="00E02446">
        <w:rPr>
          <w:rFonts w:ascii="Times New Roman" w:hAnsi="Times New Roman" w:cs="Times New Roman"/>
          <w:sz w:val="24"/>
          <w:szCs w:val="24"/>
          <w:lang w:val="fr-FR"/>
        </w:rPr>
        <w:t>political</w:t>
      </w:r>
      <w:proofErr w:type="spellEnd"/>
      <w:r w:rsidR="00037FE3" w:rsidRPr="00E02446">
        <w:rPr>
          <w:rFonts w:ascii="Times New Roman" w:hAnsi="Times New Roman" w:cs="Times New Roman"/>
          <w:sz w:val="24"/>
          <w:szCs w:val="24"/>
          <w:lang w:val="fr-FR"/>
        </w:rPr>
        <w:t xml:space="preserve"> concept</w:t>
      </w:r>
      <w:r w:rsidR="00F93355">
        <w:rPr>
          <w:rFonts w:ascii="Times New Roman" w:hAnsi="Times New Roman" w:cs="Times New Roman"/>
          <w:sz w:val="24"/>
          <w:szCs w:val="24"/>
          <w:lang w:val="fr-FR"/>
        </w:rPr>
        <w:t xml:space="preserve"> </w:t>
      </w:r>
      <w:proofErr w:type="spellStart"/>
      <w:r w:rsidR="00986775" w:rsidRPr="00C12C8F">
        <w:rPr>
          <w:rFonts w:ascii="Times New Roman" w:hAnsi="Times New Roman" w:cs="Times New Roman"/>
          <w:sz w:val="24"/>
          <w:szCs w:val="24"/>
          <w:lang w:val="fr-FR"/>
        </w:rPr>
        <w:t>is</w:t>
      </w:r>
      <w:proofErr w:type="spellEnd"/>
      <w:r w:rsidRPr="00C12C8F">
        <w:rPr>
          <w:rFonts w:ascii="Times New Roman" w:hAnsi="Times New Roman" w:cs="Times New Roman"/>
          <w:sz w:val="24"/>
          <w:szCs w:val="24"/>
          <w:lang w:val="fr-FR"/>
        </w:rPr>
        <w:t xml:space="preserve"> </w:t>
      </w:r>
      <w:r w:rsidR="00CC7B85" w:rsidRPr="00C12C8F">
        <w:rPr>
          <w:rFonts w:ascii="Times New Roman" w:hAnsi="Times New Roman" w:cs="Times New Roman"/>
          <w:sz w:val="24"/>
          <w:szCs w:val="24"/>
          <w:lang w:val="fr-FR"/>
        </w:rPr>
        <w:t>“</w:t>
      </w:r>
      <w:r w:rsidR="001447D7" w:rsidRPr="00C12C8F">
        <w:rPr>
          <w:rFonts w:ascii="Times New Roman" w:hAnsi="Times New Roman" w:cs="Times New Roman"/>
          <w:sz w:val="24"/>
          <w:szCs w:val="24"/>
          <w:lang w:val="fr-FR"/>
        </w:rPr>
        <w:t>ce système d</w:t>
      </w:r>
      <w:r w:rsidR="00CC7B85" w:rsidRPr="00C12C8F">
        <w:rPr>
          <w:rFonts w:ascii="Times New Roman" w:hAnsi="Times New Roman" w:cs="Times New Roman"/>
          <w:sz w:val="24"/>
          <w:szCs w:val="24"/>
          <w:lang w:val="fr-FR"/>
        </w:rPr>
        <w:t>’</w:t>
      </w:r>
      <w:r w:rsidR="001447D7" w:rsidRPr="00C12C8F">
        <w:rPr>
          <w:rFonts w:ascii="Times New Roman" w:hAnsi="Times New Roman" w:cs="Times New Roman"/>
          <w:sz w:val="24"/>
          <w:szCs w:val="24"/>
          <w:lang w:val="fr-FR"/>
        </w:rPr>
        <w:t>évidences sensibles qui donne à voir en même temps l</w:t>
      </w:r>
      <w:r w:rsidR="00CC7B85" w:rsidRPr="00C12C8F">
        <w:rPr>
          <w:rFonts w:ascii="Times New Roman" w:hAnsi="Times New Roman" w:cs="Times New Roman"/>
          <w:sz w:val="24"/>
          <w:szCs w:val="24"/>
          <w:lang w:val="fr-FR"/>
        </w:rPr>
        <w:t>’</w:t>
      </w:r>
      <w:r w:rsidR="001447D7" w:rsidRPr="00C12C8F">
        <w:rPr>
          <w:rFonts w:ascii="Times New Roman" w:hAnsi="Times New Roman" w:cs="Times New Roman"/>
          <w:sz w:val="24"/>
          <w:szCs w:val="24"/>
          <w:lang w:val="fr-FR"/>
        </w:rPr>
        <w:t>existence d</w:t>
      </w:r>
      <w:r w:rsidR="00CC7B85" w:rsidRPr="00C12C8F">
        <w:rPr>
          <w:rFonts w:ascii="Times New Roman" w:hAnsi="Times New Roman" w:cs="Times New Roman"/>
          <w:sz w:val="24"/>
          <w:szCs w:val="24"/>
          <w:lang w:val="fr-FR"/>
        </w:rPr>
        <w:t>’</w:t>
      </w:r>
      <w:r w:rsidR="001447D7" w:rsidRPr="00C12C8F">
        <w:rPr>
          <w:rFonts w:ascii="Times New Roman" w:hAnsi="Times New Roman" w:cs="Times New Roman"/>
          <w:sz w:val="24"/>
          <w:szCs w:val="24"/>
          <w:lang w:val="fr-FR"/>
        </w:rPr>
        <w:t>un commun et les découpages qui y définissent les places et les parts respectives</w:t>
      </w:r>
      <w:r w:rsidR="00377F7F" w:rsidRPr="00C12C8F">
        <w:rPr>
          <w:rFonts w:ascii="Times New Roman" w:hAnsi="Times New Roman" w:cs="Times New Roman"/>
          <w:sz w:val="24"/>
          <w:szCs w:val="24"/>
          <w:lang w:val="fr-FR"/>
        </w:rPr>
        <w:t>.</w:t>
      </w:r>
      <w:r w:rsidR="00CC7B85" w:rsidRPr="00C12C8F">
        <w:rPr>
          <w:rFonts w:ascii="Times New Roman" w:hAnsi="Times New Roman" w:cs="Times New Roman"/>
          <w:sz w:val="24"/>
          <w:szCs w:val="24"/>
          <w:lang w:val="fr-FR"/>
        </w:rPr>
        <w:t>”</w:t>
      </w:r>
      <w:r w:rsidR="00736620" w:rsidRPr="009B20FD">
        <w:rPr>
          <w:rStyle w:val="EndnoteReference"/>
          <w:rFonts w:ascii="Times New Roman" w:hAnsi="Times New Roman" w:cs="Times New Roman"/>
          <w:sz w:val="24"/>
          <w:szCs w:val="24"/>
        </w:rPr>
        <w:endnoteReference w:id="2"/>
      </w:r>
      <w:r w:rsidR="00800A57" w:rsidRPr="00C12C8F">
        <w:rPr>
          <w:rFonts w:ascii="Times New Roman" w:hAnsi="Times New Roman" w:cs="Times New Roman"/>
          <w:sz w:val="24"/>
          <w:szCs w:val="24"/>
          <w:lang w:val="fr-FR"/>
        </w:rPr>
        <w:t xml:space="preserve"> </w:t>
      </w:r>
      <w:proofErr w:type="spellStart"/>
      <w:r w:rsidR="00986775" w:rsidRPr="00C12C8F">
        <w:rPr>
          <w:rFonts w:ascii="Times New Roman" w:hAnsi="Times New Roman" w:cs="Times New Roman"/>
          <w:sz w:val="24"/>
          <w:szCs w:val="24"/>
          <w:lang w:val="fr-FR"/>
        </w:rPr>
        <w:t>Elsewhere</w:t>
      </w:r>
      <w:proofErr w:type="spellEnd"/>
      <w:r w:rsidR="00986775" w:rsidRPr="00C12C8F">
        <w:rPr>
          <w:rFonts w:ascii="Times New Roman" w:hAnsi="Times New Roman" w:cs="Times New Roman"/>
          <w:sz w:val="24"/>
          <w:szCs w:val="24"/>
          <w:lang w:val="fr-FR"/>
        </w:rPr>
        <w:t xml:space="preserve">, </w:t>
      </w:r>
      <w:proofErr w:type="spellStart"/>
      <w:r w:rsidR="00986775" w:rsidRPr="00C12C8F">
        <w:rPr>
          <w:rFonts w:ascii="Times New Roman" w:hAnsi="Times New Roman" w:cs="Times New Roman"/>
          <w:sz w:val="24"/>
          <w:szCs w:val="24"/>
          <w:lang w:val="fr-FR"/>
        </w:rPr>
        <w:t>he</w:t>
      </w:r>
      <w:proofErr w:type="spellEnd"/>
      <w:r w:rsidR="00986775" w:rsidRPr="00C12C8F">
        <w:rPr>
          <w:rFonts w:ascii="Times New Roman" w:hAnsi="Times New Roman" w:cs="Times New Roman"/>
          <w:sz w:val="24"/>
          <w:szCs w:val="24"/>
          <w:lang w:val="fr-FR"/>
        </w:rPr>
        <w:t xml:space="preserve"> </w:t>
      </w:r>
      <w:proofErr w:type="spellStart"/>
      <w:r w:rsidR="00986775" w:rsidRPr="00C12C8F">
        <w:rPr>
          <w:rFonts w:ascii="Times New Roman" w:hAnsi="Times New Roman" w:cs="Times New Roman"/>
          <w:sz w:val="24"/>
          <w:szCs w:val="24"/>
          <w:lang w:val="fr-FR"/>
        </w:rPr>
        <w:t>elaborates</w:t>
      </w:r>
      <w:proofErr w:type="spellEnd"/>
      <w:r w:rsidR="00986775" w:rsidRPr="00C12C8F">
        <w:rPr>
          <w:rFonts w:ascii="Times New Roman" w:hAnsi="Times New Roman" w:cs="Times New Roman"/>
          <w:sz w:val="24"/>
          <w:szCs w:val="24"/>
          <w:lang w:val="fr-FR"/>
        </w:rPr>
        <w:t xml:space="preserve"> on </w:t>
      </w:r>
      <w:proofErr w:type="spellStart"/>
      <w:r w:rsidR="00986775" w:rsidRPr="00C12C8F">
        <w:rPr>
          <w:rFonts w:ascii="Times New Roman" w:hAnsi="Times New Roman" w:cs="Times New Roman"/>
          <w:sz w:val="24"/>
          <w:szCs w:val="24"/>
          <w:lang w:val="fr-FR"/>
        </w:rPr>
        <w:t>this</w:t>
      </w:r>
      <w:proofErr w:type="spellEnd"/>
      <w:r w:rsidR="00986775" w:rsidRPr="00C12C8F">
        <w:rPr>
          <w:rFonts w:ascii="Times New Roman" w:hAnsi="Times New Roman" w:cs="Times New Roman"/>
          <w:sz w:val="24"/>
          <w:szCs w:val="24"/>
          <w:lang w:val="fr-FR"/>
        </w:rPr>
        <w:t xml:space="preserve"> </w:t>
      </w:r>
      <w:proofErr w:type="spellStart"/>
      <w:r w:rsidR="00986775" w:rsidRPr="00C12C8F">
        <w:rPr>
          <w:rFonts w:ascii="Times New Roman" w:hAnsi="Times New Roman" w:cs="Times New Roman"/>
          <w:sz w:val="24"/>
          <w:szCs w:val="24"/>
          <w:lang w:val="fr-FR"/>
        </w:rPr>
        <w:t>definition</w:t>
      </w:r>
      <w:proofErr w:type="spellEnd"/>
      <w:r w:rsidR="00377F7F" w:rsidRPr="00C12C8F">
        <w:rPr>
          <w:rFonts w:ascii="Times New Roman" w:hAnsi="Times New Roman" w:cs="Times New Roman"/>
          <w:sz w:val="24"/>
          <w:szCs w:val="24"/>
          <w:lang w:val="fr-FR"/>
        </w:rPr>
        <w:t>,</w:t>
      </w:r>
      <w:r w:rsidR="00986775" w:rsidRPr="00C12C8F">
        <w:rPr>
          <w:rFonts w:ascii="Times New Roman" w:hAnsi="Times New Roman" w:cs="Times New Roman"/>
          <w:sz w:val="24"/>
          <w:szCs w:val="24"/>
          <w:lang w:val="fr-FR"/>
        </w:rPr>
        <w:t xml:space="preserve"> </w:t>
      </w:r>
      <w:proofErr w:type="spellStart"/>
      <w:r w:rsidR="00377F7F" w:rsidRPr="00C12C8F">
        <w:rPr>
          <w:rFonts w:ascii="Times New Roman" w:hAnsi="Times New Roman" w:cs="Times New Roman"/>
          <w:sz w:val="24"/>
          <w:szCs w:val="24"/>
          <w:lang w:val="fr-FR"/>
        </w:rPr>
        <w:t>describing</w:t>
      </w:r>
      <w:proofErr w:type="spellEnd"/>
      <w:r w:rsidR="00377F7F" w:rsidRPr="00C12C8F">
        <w:rPr>
          <w:rFonts w:ascii="Times New Roman" w:hAnsi="Times New Roman" w:cs="Times New Roman"/>
          <w:sz w:val="24"/>
          <w:szCs w:val="24"/>
          <w:lang w:val="fr-FR"/>
        </w:rPr>
        <w:t xml:space="preserve"> </w:t>
      </w:r>
      <w:proofErr w:type="spellStart"/>
      <w:r w:rsidR="00377F7F" w:rsidRPr="00C12C8F">
        <w:rPr>
          <w:rFonts w:ascii="Times New Roman" w:hAnsi="Times New Roman" w:cs="Times New Roman"/>
          <w:sz w:val="24"/>
          <w:szCs w:val="24"/>
          <w:lang w:val="fr-FR"/>
        </w:rPr>
        <w:t>it</w:t>
      </w:r>
      <w:proofErr w:type="spellEnd"/>
      <w:r w:rsidR="00377F7F" w:rsidRPr="00C12C8F">
        <w:rPr>
          <w:rFonts w:ascii="Times New Roman" w:hAnsi="Times New Roman" w:cs="Times New Roman"/>
          <w:sz w:val="24"/>
          <w:szCs w:val="24"/>
          <w:lang w:val="fr-FR"/>
        </w:rPr>
        <w:t xml:space="preserve"> as</w:t>
      </w:r>
      <w:r w:rsidR="00986775" w:rsidRPr="00C12C8F">
        <w:rPr>
          <w:rFonts w:ascii="Times New Roman" w:hAnsi="Times New Roman" w:cs="Times New Roman"/>
          <w:sz w:val="24"/>
          <w:szCs w:val="24"/>
          <w:lang w:val="fr-FR"/>
        </w:rPr>
        <w:t xml:space="preserve"> </w:t>
      </w:r>
      <w:r w:rsidR="00CC7B85" w:rsidRPr="00C12C8F">
        <w:rPr>
          <w:rFonts w:ascii="Times New Roman" w:hAnsi="Times New Roman" w:cs="Times New Roman"/>
          <w:sz w:val="24"/>
          <w:szCs w:val="24"/>
          <w:lang w:val="fr-FR"/>
        </w:rPr>
        <w:t>“</w:t>
      </w:r>
      <w:r w:rsidR="00116BE5" w:rsidRPr="00C12C8F">
        <w:rPr>
          <w:rFonts w:ascii="Times New Roman" w:hAnsi="Times New Roman" w:cs="Times New Roman"/>
          <w:sz w:val="24"/>
          <w:szCs w:val="24"/>
          <w:lang w:val="fr-FR"/>
        </w:rPr>
        <w:t>la façon dont les formes d</w:t>
      </w:r>
      <w:r w:rsidR="00CC7B85" w:rsidRPr="00C12C8F">
        <w:rPr>
          <w:rFonts w:ascii="Times New Roman" w:hAnsi="Times New Roman" w:cs="Times New Roman"/>
          <w:sz w:val="24"/>
          <w:szCs w:val="24"/>
          <w:lang w:val="fr-FR"/>
        </w:rPr>
        <w:t>’</w:t>
      </w:r>
      <w:r w:rsidR="00116BE5" w:rsidRPr="00C12C8F">
        <w:rPr>
          <w:rFonts w:ascii="Times New Roman" w:hAnsi="Times New Roman" w:cs="Times New Roman"/>
          <w:sz w:val="24"/>
          <w:szCs w:val="24"/>
          <w:lang w:val="fr-FR"/>
        </w:rPr>
        <w:t>inclusion et d</w:t>
      </w:r>
      <w:r w:rsidR="00CC7B85" w:rsidRPr="00C12C8F">
        <w:rPr>
          <w:rFonts w:ascii="Times New Roman" w:hAnsi="Times New Roman" w:cs="Times New Roman"/>
          <w:sz w:val="24"/>
          <w:szCs w:val="24"/>
          <w:lang w:val="fr-FR"/>
        </w:rPr>
        <w:t>’</w:t>
      </w:r>
      <w:r w:rsidR="00116BE5" w:rsidRPr="00C12C8F">
        <w:rPr>
          <w:rFonts w:ascii="Times New Roman" w:hAnsi="Times New Roman" w:cs="Times New Roman"/>
          <w:sz w:val="24"/>
          <w:szCs w:val="24"/>
          <w:lang w:val="fr-FR"/>
        </w:rPr>
        <w:t>exclusion qui définissent la participation à une vie commune sont d</w:t>
      </w:r>
      <w:r w:rsidR="00CC7B85" w:rsidRPr="00C12C8F">
        <w:rPr>
          <w:rFonts w:ascii="Times New Roman" w:hAnsi="Times New Roman" w:cs="Times New Roman"/>
          <w:sz w:val="24"/>
          <w:szCs w:val="24"/>
          <w:lang w:val="fr-FR"/>
        </w:rPr>
        <w:t>’</w:t>
      </w:r>
      <w:r w:rsidR="00116BE5" w:rsidRPr="00C12C8F">
        <w:rPr>
          <w:rFonts w:ascii="Times New Roman" w:hAnsi="Times New Roman" w:cs="Times New Roman"/>
          <w:sz w:val="24"/>
          <w:szCs w:val="24"/>
          <w:lang w:val="fr-FR"/>
        </w:rPr>
        <w:t>abord configurées au sein même de l</w:t>
      </w:r>
      <w:r w:rsidR="00CC7B85" w:rsidRPr="00C12C8F">
        <w:rPr>
          <w:rFonts w:ascii="Times New Roman" w:hAnsi="Times New Roman" w:cs="Times New Roman"/>
          <w:sz w:val="24"/>
          <w:szCs w:val="24"/>
          <w:lang w:val="fr-FR"/>
        </w:rPr>
        <w:t>’</w:t>
      </w:r>
      <w:r w:rsidR="00116BE5" w:rsidRPr="00C12C8F">
        <w:rPr>
          <w:rFonts w:ascii="Times New Roman" w:hAnsi="Times New Roman" w:cs="Times New Roman"/>
          <w:sz w:val="24"/>
          <w:szCs w:val="24"/>
          <w:lang w:val="fr-FR"/>
        </w:rPr>
        <w:t>expérience sensible de la vie</w:t>
      </w:r>
      <w:r w:rsidR="00377F7F" w:rsidRPr="00C12C8F">
        <w:rPr>
          <w:rFonts w:ascii="Times New Roman" w:hAnsi="Times New Roman" w:cs="Times New Roman"/>
          <w:sz w:val="24"/>
          <w:szCs w:val="24"/>
          <w:lang w:val="fr-FR"/>
        </w:rPr>
        <w:t>.</w:t>
      </w:r>
      <w:r w:rsidR="00CC7B85" w:rsidRPr="00C12C8F">
        <w:rPr>
          <w:rFonts w:ascii="Times New Roman" w:hAnsi="Times New Roman" w:cs="Times New Roman"/>
          <w:sz w:val="24"/>
          <w:szCs w:val="24"/>
          <w:lang w:val="fr-FR"/>
        </w:rPr>
        <w:t>”</w:t>
      </w:r>
      <w:r w:rsidR="00736620" w:rsidRPr="009B20FD">
        <w:rPr>
          <w:rStyle w:val="EndnoteReference"/>
          <w:rFonts w:ascii="Times New Roman" w:hAnsi="Times New Roman" w:cs="Times New Roman"/>
          <w:sz w:val="24"/>
          <w:szCs w:val="24"/>
        </w:rPr>
        <w:endnoteReference w:id="3"/>
      </w:r>
      <w:r w:rsidR="002D2922" w:rsidRPr="00C12C8F">
        <w:rPr>
          <w:rFonts w:ascii="Times New Roman" w:hAnsi="Times New Roman" w:cs="Times New Roman"/>
          <w:sz w:val="24"/>
          <w:szCs w:val="24"/>
          <w:lang w:val="fr-FR"/>
        </w:rPr>
        <w:t xml:space="preserve"> </w:t>
      </w:r>
      <w:r w:rsidR="002D2922" w:rsidRPr="009B20FD">
        <w:rPr>
          <w:rFonts w:ascii="Times New Roman" w:hAnsi="Times New Roman" w:cs="Times New Roman"/>
          <w:sz w:val="24"/>
          <w:szCs w:val="24"/>
        </w:rPr>
        <w:t xml:space="preserve">In other words, according to </w:t>
      </w:r>
      <w:proofErr w:type="spellStart"/>
      <w:r w:rsidR="002D2922" w:rsidRPr="009B20FD">
        <w:rPr>
          <w:rFonts w:ascii="Times New Roman" w:hAnsi="Times New Roman" w:cs="Times New Roman"/>
          <w:sz w:val="24"/>
          <w:szCs w:val="24"/>
        </w:rPr>
        <w:t>Rancière</w:t>
      </w:r>
      <w:proofErr w:type="spellEnd"/>
      <w:r w:rsidR="002D2922" w:rsidRPr="009B20FD">
        <w:rPr>
          <w:rFonts w:ascii="Times New Roman" w:hAnsi="Times New Roman" w:cs="Times New Roman"/>
          <w:sz w:val="24"/>
          <w:szCs w:val="24"/>
        </w:rPr>
        <w:t xml:space="preserve">, </w:t>
      </w:r>
      <w:r w:rsidR="00037FE3" w:rsidRPr="00F77445">
        <w:rPr>
          <w:rFonts w:ascii="Times New Roman" w:hAnsi="Times New Roman" w:cs="Times New Roman"/>
          <w:sz w:val="24"/>
          <w:szCs w:val="24"/>
        </w:rPr>
        <w:t>there is</w:t>
      </w:r>
      <w:r w:rsidR="00F77445">
        <w:rPr>
          <w:rFonts w:ascii="Times New Roman" w:hAnsi="Times New Roman" w:cs="Times New Roman"/>
          <w:sz w:val="24"/>
          <w:szCs w:val="24"/>
        </w:rPr>
        <w:t xml:space="preserve"> </w:t>
      </w:r>
      <w:r w:rsidR="00037FE3" w:rsidRPr="00F77445">
        <w:rPr>
          <w:rFonts w:ascii="Times New Roman" w:hAnsi="Times New Roman" w:cs="Times New Roman"/>
          <w:i/>
          <w:iCs/>
          <w:sz w:val="24"/>
          <w:szCs w:val="24"/>
        </w:rPr>
        <w:t>“</w:t>
      </w:r>
      <w:proofErr w:type="spellStart"/>
      <w:r w:rsidR="00037FE3" w:rsidRPr="00F77445">
        <w:rPr>
          <w:rFonts w:ascii="Times New Roman" w:hAnsi="Times New Roman" w:cs="Times New Roman"/>
          <w:i/>
          <w:iCs/>
          <w:sz w:val="24"/>
          <w:szCs w:val="24"/>
        </w:rPr>
        <w:t>une</w:t>
      </w:r>
      <w:proofErr w:type="spellEnd"/>
      <w:r w:rsidR="00037FE3" w:rsidRPr="00F77445">
        <w:rPr>
          <w:rFonts w:ascii="Times New Roman" w:hAnsi="Times New Roman" w:cs="Times New Roman"/>
          <w:i/>
          <w:iCs/>
          <w:sz w:val="24"/>
          <w:szCs w:val="24"/>
        </w:rPr>
        <w:t xml:space="preserve"> </w:t>
      </w:r>
      <w:proofErr w:type="spellStart"/>
      <w:r w:rsidR="00037FE3" w:rsidRPr="00F77445">
        <w:rPr>
          <w:rFonts w:ascii="Times New Roman" w:hAnsi="Times New Roman" w:cs="Times New Roman"/>
          <w:i/>
          <w:iCs/>
          <w:sz w:val="24"/>
          <w:szCs w:val="24"/>
        </w:rPr>
        <w:t>esthétique</w:t>
      </w:r>
      <w:proofErr w:type="spellEnd"/>
      <w:r w:rsidR="00037FE3" w:rsidRPr="00F77445">
        <w:rPr>
          <w:rFonts w:ascii="Times New Roman" w:hAnsi="Times New Roman" w:cs="Times New Roman"/>
          <w:i/>
          <w:iCs/>
          <w:sz w:val="24"/>
          <w:szCs w:val="24"/>
        </w:rPr>
        <w:t xml:space="preserve"> de la politique”</w:t>
      </w:r>
      <w:r w:rsidR="00F77445">
        <w:rPr>
          <w:rFonts w:ascii="Times New Roman" w:hAnsi="Times New Roman" w:cs="Times New Roman"/>
          <w:sz w:val="24"/>
          <w:szCs w:val="24"/>
        </w:rPr>
        <w:t>:</w:t>
      </w:r>
      <w:r w:rsidR="00037FE3">
        <w:rPr>
          <w:rFonts w:ascii="Times New Roman" w:hAnsi="Times New Roman" w:cs="Times New Roman"/>
          <w:sz w:val="24"/>
          <w:szCs w:val="24"/>
        </w:rPr>
        <w:t xml:space="preserve"> </w:t>
      </w:r>
      <w:r w:rsidR="00986775" w:rsidRPr="009B20FD">
        <w:rPr>
          <w:rFonts w:ascii="Times New Roman" w:hAnsi="Times New Roman" w:cs="Times New Roman"/>
          <w:sz w:val="24"/>
          <w:szCs w:val="24"/>
        </w:rPr>
        <w:t xml:space="preserve">the assignment of </w:t>
      </w:r>
      <w:r w:rsidR="005479EC" w:rsidRPr="009B20FD">
        <w:rPr>
          <w:rFonts w:ascii="Times New Roman" w:hAnsi="Times New Roman" w:cs="Times New Roman"/>
          <w:sz w:val="24"/>
          <w:szCs w:val="24"/>
        </w:rPr>
        <w:t>a place</w:t>
      </w:r>
      <w:r w:rsidR="00986775" w:rsidRPr="009B20FD">
        <w:rPr>
          <w:rFonts w:ascii="Times New Roman" w:hAnsi="Times New Roman" w:cs="Times New Roman"/>
          <w:sz w:val="24"/>
          <w:szCs w:val="24"/>
        </w:rPr>
        <w:t xml:space="preserve"> to </w:t>
      </w:r>
      <w:r w:rsidR="00986775" w:rsidRPr="009B20FD">
        <w:rPr>
          <w:rFonts w:ascii="Times New Roman" w:hAnsi="Times New Roman" w:cs="Times New Roman"/>
          <w:sz w:val="24"/>
          <w:szCs w:val="24"/>
        </w:rPr>
        <w:lastRenderedPageBreak/>
        <w:t>each person in society is manifeste</w:t>
      </w:r>
      <w:r w:rsidR="00116BE5" w:rsidRPr="009B20FD">
        <w:rPr>
          <w:rFonts w:ascii="Times New Roman" w:hAnsi="Times New Roman" w:cs="Times New Roman"/>
          <w:sz w:val="24"/>
          <w:szCs w:val="24"/>
        </w:rPr>
        <w:t>d through</w:t>
      </w:r>
      <w:r w:rsidR="00986775" w:rsidRPr="009B20FD">
        <w:rPr>
          <w:rFonts w:ascii="Times New Roman" w:hAnsi="Times New Roman" w:cs="Times New Roman"/>
          <w:sz w:val="24"/>
          <w:szCs w:val="24"/>
        </w:rPr>
        <w:t xml:space="preserve"> </w:t>
      </w:r>
      <w:r w:rsidR="00116BE5" w:rsidRPr="009B20FD">
        <w:rPr>
          <w:rFonts w:ascii="Times New Roman" w:hAnsi="Times New Roman" w:cs="Times New Roman"/>
          <w:sz w:val="24"/>
          <w:szCs w:val="24"/>
        </w:rPr>
        <w:t xml:space="preserve">the sensory experience itself, and, for him, particularly in </w:t>
      </w:r>
      <w:r w:rsidR="00986775" w:rsidRPr="009B20FD">
        <w:rPr>
          <w:rFonts w:ascii="Times New Roman" w:hAnsi="Times New Roman" w:cs="Times New Roman"/>
          <w:sz w:val="24"/>
          <w:szCs w:val="24"/>
        </w:rPr>
        <w:t>a division between visibility and invisibility</w:t>
      </w:r>
      <w:r w:rsidR="005479EC" w:rsidRPr="009B20FD">
        <w:rPr>
          <w:rFonts w:ascii="Times New Roman" w:hAnsi="Times New Roman" w:cs="Times New Roman"/>
          <w:sz w:val="24"/>
          <w:szCs w:val="24"/>
        </w:rPr>
        <w:t>;</w:t>
      </w:r>
      <w:r w:rsidR="00D60BAC" w:rsidRPr="009B20FD">
        <w:rPr>
          <w:rFonts w:ascii="Times New Roman" w:hAnsi="Times New Roman" w:cs="Times New Roman"/>
          <w:sz w:val="24"/>
          <w:szCs w:val="24"/>
        </w:rPr>
        <w:t xml:space="preserve"> audibility and inaudibility</w:t>
      </w:r>
      <w:r w:rsidR="00986775" w:rsidRPr="009B20FD">
        <w:rPr>
          <w:rFonts w:ascii="Times New Roman" w:hAnsi="Times New Roman" w:cs="Times New Roman"/>
          <w:sz w:val="24"/>
          <w:szCs w:val="24"/>
        </w:rPr>
        <w:t xml:space="preserve">: those who participate in </w:t>
      </w:r>
      <w:r w:rsidR="005479EC" w:rsidRPr="009B20FD">
        <w:rPr>
          <w:rFonts w:ascii="Times New Roman" w:hAnsi="Times New Roman" w:cs="Times New Roman"/>
          <w:sz w:val="24"/>
          <w:szCs w:val="24"/>
        </w:rPr>
        <w:t>public</w:t>
      </w:r>
      <w:r w:rsidR="00986775" w:rsidRPr="009B20FD">
        <w:rPr>
          <w:rFonts w:ascii="Times New Roman" w:hAnsi="Times New Roman" w:cs="Times New Roman"/>
          <w:sz w:val="24"/>
          <w:szCs w:val="24"/>
        </w:rPr>
        <w:t xml:space="preserve"> life are visible</w:t>
      </w:r>
      <w:r w:rsidR="00116BE5" w:rsidRPr="009B20FD">
        <w:rPr>
          <w:rFonts w:ascii="Times New Roman" w:hAnsi="Times New Roman" w:cs="Times New Roman"/>
          <w:sz w:val="24"/>
          <w:szCs w:val="24"/>
        </w:rPr>
        <w:t xml:space="preserve"> and audible</w:t>
      </w:r>
      <w:r w:rsidR="00986775" w:rsidRPr="009B20FD">
        <w:rPr>
          <w:rFonts w:ascii="Times New Roman" w:hAnsi="Times New Roman" w:cs="Times New Roman"/>
          <w:sz w:val="24"/>
          <w:szCs w:val="24"/>
        </w:rPr>
        <w:t xml:space="preserve">, </w:t>
      </w:r>
      <w:r w:rsidR="004406D3" w:rsidRPr="00F77445">
        <w:rPr>
          <w:rFonts w:ascii="Times New Roman" w:hAnsi="Times New Roman" w:cs="Times New Roman"/>
          <w:sz w:val="24"/>
          <w:szCs w:val="24"/>
        </w:rPr>
        <w:t>while</w:t>
      </w:r>
      <w:r w:rsidR="004406D3" w:rsidRPr="009B20FD">
        <w:rPr>
          <w:rFonts w:ascii="Times New Roman" w:hAnsi="Times New Roman" w:cs="Times New Roman"/>
          <w:b/>
          <w:bCs/>
          <w:i/>
          <w:iCs/>
          <w:sz w:val="24"/>
          <w:szCs w:val="24"/>
        </w:rPr>
        <w:t xml:space="preserve"> </w:t>
      </w:r>
      <w:r w:rsidR="0007322A" w:rsidRPr="009B20FD">
        <w:rPr>
          <w:rFonts w:ascii="Times New Roman" w:hAnsi="Times New Roman" w:cs="Times New Roman"/>
          <w:sz w:val="24"/>
          <w:szCs w:val="24"/>
        </w:rPr>
        <w:t>those who do not</w:t>
      </w:r>
      <w:r w:rsidR="00986775" w:rsidRPr="009B20FD">
        <w:rPr>
          <w:rFonts w:ascii="Times New Roman" w:hAnsi="Times New Roman" w:cs="Times New Roman"/>
          <w:sz w:val="24"/>
          <w:szCs w:val="24"/>
        </w:rPr>
        <w:t xml:space="preserve"> are invisible</w:t>
      </w:r>
      <w:r w:rsidR="00116BE5" w:rsidRPr="009B20FD">
        <w:rPr>
          <w:rFonts w:ascii="Times New Roman" w:hAnsi="Times New Roman" w:cs="Times New Roman"/>
          <w:sz w:val="24"/>
          <w:szCs w:val="24"/>
        </w:rPr>
        <w:t xml:space="preserve"> and inaudible</w:t>
      </w:r>
      <w:r w:rsidR="00986775" w:rsidRPr="009B20FD">
        <w:rPr>
          <w:rFonts w:ascii="Times New Roman" w:hAnsi="Times New Roman" w:cs="Times New Roman"/>
          <w:sz w:val="24"/>
          <w:szCs w:val="24"/>
        </w:rPr>
        <w:t xml:space="preserve"> (kept </w:t>
      </w:r>
      <w:r w:rsidR="005479EC" w:rsidRPr="009B20FD">
        <w:rPr>
          <w:rFonts w:ascii="Times New Roman" w:hAnsi="Times New Roman" w:cs="Times New Roman"/>
          <w:sz w:val="24"/>
          <w:szCs w:val="24"/>
        </w:rPr>
        <w:t>hidden and</w:t>
      </w:r>
      <w:r w:rsidR="00116BE5" w:rsidRPr="009B20FD">
        <w:rPr>
          <w:rFonts w:ascii="Times New Roman" w:hAnsi="Times New Roman" w:cs="Times New Roman"/>
          <w:sz w:val="24"/>
          <w:szCs w:val="24"/>
        </w:rPr>
        <w:t xml:space="preserve"> silen</w:t>
      </w:r>
      <w:r w:rsidR="005479EC" w:rsidRPr="009B20FD">
        <w:rPr>
          <w:rFonts w:ascii="Times New Roman" w:hAnsi="Times New Roman" w:cs="Times New Roman"/>
          <w:sz w:val="24"/>
          <w:szCs w:val="24"/>
        </w:rPr>
        <w:t>t</w:t>
      </w:r>
      <w:r w:rsidR="00116BE5" w:rsidRPr="009B20FD">
        <w:rPr>
          <w:rFonts w:ascii="Times New Roman" w:hAnsi="Times New Roman" w:cs="Times New Roman"/>
          <w:sz w:val="24"/>
          <w:szCs w:val="24"/>
        </w:rPr>
        <w:t xml:space="preserve"> </w:t>
      </w:r>
      <w:r w:rsidR="00986775" w:rsidRPr="009B20FD">
        <w:rPr>
          <w:rFonts w:ascii="Times New Roman" w:hAnsi="Times New Roman" w:cs="Times New Roman"/>
          <w:sz w:val="24"/>
          <w:szCs w:val="24"/>
        </w:rPr>
        <w:t>within the private sphere).</w:t>
      </w:r>
      <w:r w:rsidR="003D073C" w:rsidRPr="009B20FD">
        <w:rPr>
          <w:rFonts w:ascii="Times New Roman" w:hAnsi="Times New Roman" w:cs="Times New Roman"/>
          <w:sz w:val="24"/>
          <w:szCs w:val="24"/>
        </w:rPr>
        <w:t xml:space="preserve"> </w:t>
      </w:r>
      <w:r w:rsidR="007D4AA0" w:rsidRPr="009B20FD">
        <w:rPr>
          <w:rFonts w:ascii="Times New Roman" w:hAnsi="Times New Roman" w:cs="Times New Roman"/>
          <w:sz w:val="24"/>
          <w:szCs w:val="24"/>
        </w:rPr>
        <w:t xml:space="preserve">Given that, for </w:t>
      </w:r>
      <w:proofErr w:type="spellStart"/>
      <w:r w:rsidR="007D4AA0" w:rsidRPr="009B20FD">
        <w:rPr>
          <w:rFonts w:ascii="Times New Roman" w:hAnsi="Times New Roman" w:cs="Times New Roman"/>
          <w:sz w:val="24"/>
          <w:szCs w:val="24"/>
        </w:rPr>
        <w:t>Rancière</w:t>
      </w:r>
      <w:proofErr w:type="spellEnd"/>
      <w:r w:rsidR="007D4AA0" w:rsidRPr="009B20FD">
        <w:rPr>
          <w:rFonts w:ascii="Times New Roman" w:hAnsi="Times New Roman" w:cs="Times New Roman"/>
          <w:sz w:val="24"/>
          <w:szCs w:val="24"/>
        </w:rPr>
        <w:t>, the realm of art</w:t>
      </w:r>
      <w:r w:rsidR="005479EC" w:rsidRPr="009B20FD">
        <w:rPr>
          <w:rFonts w:ascii="Times New Roman" w:hAnsi="Times New Roman" w:cs="Times New Roman"/>
          <w:sz w:val="24"/>
          <w:szCs w:val="24"/>
        </w:rPr>
        <w:t xml:space="preserve"> is a </w:t>
      </w:r>
      <w:r w:rsidR="007D4AA0" w:rsidRPr="009B20FD">
        <w:rPr>
          <w:rFonts w:ascii="Times New Roman" w:hAnsi="Times New Roman" w:cs="Times New Roman"/>
          <w:sz w:val="24"/>
          <w:szCs w:val="24"/>
        </w:rPr>
        <w:t xml:space="preserve">privileged place of </w:t>
      </w:r>
      <w:r w:rsidR="00116BE5" w:rsidRPr="009B20FD">
        <w:rPr>
          <w:rFonts w:ascii="Times New Roman" w:hAnsi="Times New Roman" w:cs="Times New Roman"/>
          <w:sz w:val="24"/>
          <w:szCs w:val="24"/>
        </w:rPr>
        <w:t>sensory</w:t>
      </w:r>
      <w:r w:rsidR="003D073C" w:rsidRPr="009B20FD">
        <w:rPr>
          <w:rFonts w:ascii="Times New Roman" w:hAnsi="Times New Roman" w:cs="Times New Roman"/>
          <w:sz w:val="24"/>
          <w:szCs w:val="24"/>
        </w:rPr>
        <w:t xml:space="preserve"> experience, </w:t>
      </w:r>
      <w:r w:rsidR="005479EC" w:rsidRPr="009B20FD">
        <w:rPr>
          <w:rFonts w:ascii="Times New Roman" w:hAnsi="Times New Roman" w:cs="Times New Roman"/>
          <w:sz w:val="24"/>
          <w:szCs w:val="24"/>
        </w:rPr>
        <w:t xml:space="preserve">it </w:t>
      </w:r>
      <w:r w:rsidR="003D073C" w:rsidRPr="009B20FD">
        <w:rPr>
          <w:rFonts w:ascii="Times New Roman" w:hAnsi="Times New Roman" w:cs="Times New Roman"/>
          <w:sz w:val="24"/>
          <w:szCs w:val="24"/>
        </w:rPr>
        <w:t>is therefore</w:t>
      </w:r>
      <w:r w:rsidR="005479EC" w:rsidRPr="009B20FD">
        <w:rPr>
          <w:rFonts w:ascii="Times New Roman" w:hAnsi="Times New Roman" w:cs="Times New Roman"/>
          <w:sz w:val="24"/>
          <w:szCs w:val="24"/>
        </w:rPr>
        <w:t xml:space="preserve"> also</w:t>
      </w:r>
      <w:r w:rsidR="003D073C" w:rsidRPr="009B20FD">
        <w:rPr>
          <w:rFonts w:ascii="Times New Roman" w:hAnsi="Times New Roman" w:cs="Times New Roman"/>
          <w:sz w:val="24"/>
          <w:szCs w:val="24"/>
        </w:rPr>
        <w:t xml:space="preserve"> a privileged place for</w:t>
      </w:r>
      <w:r w:rsidR="005479EC" w:rsidRPr="009B20FD">
        <w:rPr>
          <w:rFonts w:ascii="Times New Roman" w:hAnsi="Times New Roman" w:cs="Times New Roman"/>
          <w:sz w:val="24"/>
          <w:szCs w:val="24"/>
        </w:rPr>
        <w:t xml:space="preserve"> </w:t>
      </w:r>
      <w:r w:rsidR="00377F7F" w:rsidRPr="009B20FD">
        <w:rPr>
          <w:rFonts w:ascii="Times New Roman" w:hAnsi="Times New Roman" w:cs="Times New Roman"/>
          <w:i/>
          <w:sz w:val="24"/>
          <w:szCs w:val="24"/>
        </w:rPr>
        <w:t>le</w:t>
      </w:r>
      <w:r w:rsidR="00563188" w:rsidRPr="009B20FD">
        <w:rPr>
          <w:rFonts w:ascii="Times New Roman" w:hAnsi="Times New Roman" w:cs="Times New Roman"/>
          <w:sz w:val="24"/>
          <w:szCs w:val="24"/>
        </w:rPr>
        <w:t xml:space="preserve"> </w:t>
      </w:r>
      <w:r w:rsidR="003D073C" w:rsidRPr="009B20FD">
        <w:rPr>
          <w:rFonts w:ascii="Times New Roman" w:hAnsi="Times New Roman" w:cs="Times New Roman"/>
          <w:i/>
          <w:iCs/>
          <w:sz w:val="24"/>
          <w:szCs w:val="24"/>
        </w:rPr>
        <w:t>partage du sensible</w:t>
      </w:r>
      <w:r w:rsidR="003D073C" w:rsidRPr="009B20FD">
        <w:rPr>
          <w:rFonts w:ascii="Times New Roman" w:hAnsi="Times New Roman" w:cs="Times New Roman"/>
          <w:sz w:val="24"/>
          <w:szCs w:val="24"/>
        </w:rPr>
        <w:t>,</w:t>
      </w:r>
      <w:r w:rsidR="00070666" w:rsidRPr="009B20FD">
        <w:rPr>
          <w:rFonts w:ascii="Times New Roman" w:hAnsi="Times New Roman" w:cs="Times New Roman"/>
          <w:sz w:val="24"/>
          <w:szCs w:val="24"/>
        </w:rPr>
        <w:t xml:space="preserve"> </w:t>
      </w:r>
      <w:r w:rsidR="005479EC" w:rsidRPr="009B20FD">
        <w:rPr>
          <w:rFonts w:ascii="Times New Roman" w:hAnsi="Times New Roman" w:cs="Times New Roman"/>
          <w:sz w:val="24"/>
          <w:szCs w:val="24"/>
        </w:rPr>
        <w:t xml:space="preserve">which expresses </w:t>
      </w:r>
      <w:r w:rsidR="00317E10" w:rsidRPr="009B20FD">
        <w:rPr>
          <w:rFonts w:ascii="Times New Roman" w:hAnsi="Times New Roman" w:cs="Times New Roman"/>
          <w:sz w:val="24"/>
          <w:szCs w:val="24"/>
        </w:rPr>
        <w:t>who has a place</w:t>
      </w:r>
      <w:r w:rsidR="00070666" w:rsidRPr="009B20FD">
        <w:rPr>
          <w:rFonts w:ascii="Times New Roman" w:hAnsi="Times New Roman" w:cs="Times New Roman"/>
          <w:sz w:val="24"/>
          <w:szCs w:val="24"/>
        </w:rPr>
        <w:t xml:space="preserve"> </w:t>
      </w:r>
      <w:r w:rsidR="0007322A" w:rsidRPr="009B20FD">
        <w:rPr>
          <w:rFonts w:ascii="Times New Roman" w:hAnsi="Times New Roman" w:cs="Times New Roman"/>
          <w:sz w:val="24"/>
          <w:szCs w:val="24"/>
        </w:rPr>
        <w:t xml:space="preserve">in society </w:t>
      </w:r>
      <w:r w:rsidR="00070666" w:rsidRPr="009B20FD">
        <w:rPr>
          <w:rFonts w:ascii="Times New Roman" w:hAnsi="Times New Roman" w:cs="Times New Roman"/>
          <w:sz w:val="24"/>
          <w:szCs w:val="24"/>
        </w:rPr>
        <w:t>and who does not</w:t>
      </w:r>
      <w:r w:rsidR="005479EC" w:rsidRPr="009B20FD">
        <w:rPr>
          <w:rFonts w:ascii="Times New Roman" w:hAnsi="Times New Roman" w:cs="Times New Roman"/>
          <w:sz w:val="24"/>
          <w:szCs w:val="24"/>
        </w:rPr>
        <w:t xml:space="preserve">. We </w:t>
      </w:r>
      <w:r w:rsidR="008F7FD2" w:rsidRPr="009B20FD">
        <w:rPr>
          <w:rFonts w:ascii="Times New Roman" w:hAnsi="Times New Roman" w:cs="Times New Roman"/>
          <w:sz w:val="24"/>
          <w:szCs w:val="24"/>
        </w:rPr>
        <w:t>argue that</w:t>
      </w:r>
      <w:r w:rsidR="003D073C" w:rsidRPr="009B20FD">
        <w:rPr>
          <w:rFonts w:ascii="Times New Roman" w:hAnsi="Times New Roman" w:cs="Times New Roman"/>
          <w:sz w:val="24"/>
          <w:szCs w:val="24"/>
        </w:rPr>
        <w:t>, now</w:t>
      </w:r>
      <w:r w:rsidR="005479EC" w:rsidRPr="009B20FD">
        <w:rPr>
          <w:rFonts w:ascii="Times New Roman" w:hAnsi="Times New Roman" w:cs="Times New Roman"/>
          <w:sz w:val="24"/>
          <w:szCs w:val="24"/>
        </w:rPr>
        <w:t>a</w:t>
      </w:r>
      <w:r w:rsidR="003D073C" w:rsidRPr="009B20FD">
        <w:rPr>
          <w:rFonts w:ascii="Times New Roman" w:hAnsi="Times New Roman" w:cs="Times New Roman"/>
          <w:sz w:val="24"/>
          <w:szCs w:val="24"/>
        </w:rPr>
        <w:t>days,</w:t>
      </w:r>
      <w:r w:rsidR="008F7FD2" w:rsidRPr="009B20FD">
        <w:rPr>
          <w:rFonts w:ascii="Times New Roman" w:hAnsi="Times New Roman" w:cs="Times New Roman"/>
          <w:sz w:val="24"/>
          <w:szCs w:val="24"/>
        </w:rPr>
        <w:t xml:space="preserve"> </w:t>
      </w:r>
      <w:r w:rsidR="007D4AA0" w:rsidRPr="009B20FD">
        <w:rPr>
          <w:rFonts w:ascii="Times New Roman" w:hAnsi="Times New Roman" w:cs="Times New Roman"/>
          <w:sz w:val="24"/>
          <w:szCs w:val="24"/>
        </w:rPr>
        <w:t xml:space="preserve">it is in the museum or art gallery that the dynamics of social inclusion and exclusion are most starkly </w:t>
      </w:r>
      <w:r w:rsidR="0007322A" w:rsidRPr="009B20FD">
        <w:rPr>
          <w:rFonts w:ascii="Times New Roman" w:hAnsi="Times New Roman" w:cs="Times New Roman"/>
          <w:sz w:val="24"/>
          <w:szCs w:val="24"/>
        </w:rPr>
        <w:t xml:space="preserve">played out. </w:t>
      </w:r>
      <w:r w:rsidR="00502A46" w:rsidRPr="009B20FD">
        <w:rPr>
          <w:rFonts w:ascii="Times New Roman" w:hAnsi="Times New Roman" w:cs="Times New Roman"/>
          <w:sz w:val="24"/>
          <w:szCs w:val="24"/>
        </w:rPr>
        <w:t xml:space="preserve">But </w:t>
      </w:r>
      <w:proofErr w:type="spellStart"/>
      <w:r w:rsidR="00502A46" w:rsidRPr="009B20FD">
        <w:rPr>
          <w:rFonts w:ascii="Times New Roman" w:hAnsi="Times New Roman" w:cs="Times New Roman"/>
          <w:sz w:val="24"/>
          <w:szCs w:val="24"/>
        </w:rPr>
        <w:t>Rancière</w:t>
      </w:r>
      <w:proofErr w:type="spellEnd"/>
      <w:r w:rsidR="00502A46" w:rsidRPr="009B20FD">
        <w:rPr>
          <w:rFonts w:ascii="Times New Roman" w:hAnsi="Times New Roman" w:cs="Times New Roman"/>
          <w:sz w:val="24"/>
          <w:szCs w:val="24"/>
        </w:rPr>
        <w:t xml:space="preserve"> does not include disabled people among the categories of people </w:t>
      </w:r>
      <w:r w:rsidR="0007322A" w:rsidRPr="007B049B">
        <w:rPr>
          <w:rFonts w:ascii="Times New Roman" w:hAnsi="Times New Roman" w:cs="Times New Roman"/>
          <w:sz w:val="24"/>
          <w:szCs w:val="24"/>
        </w:rPr>
        <w:t xml:space="preserve">– like </w:t>
      </w:r>
      <w:r w:rsidR="000702DC" w:rsidRPr="007B049B">
        <w:rPr>
          <w:rFonts w:ascii="Times New Roman" w:hAnsi="Times New Roman" w:cs="Times New Roman"/>
          <w:sz w:val="24"/>
          <w:szCs w:val="24"/>
        </w:rPr>
        <w:t>workers</w:t>
      </w:r>
      <w:r w:rsidR="00F77445">
        <w:rPr>
          <w:rFonts w:ascii="Times New Roman" w:hAnsi="Times New Roman" w:cs="Times New Roman"/>
          <w:sz w:val="24"/>
          <w:szCs w:val="24"/>
        </w:rPr>
        <w:t xml:space="preserve"> </w:t>
      </w:r>
      <w:r w:rsidR="004406D3" w:rsidRPr="009B20FD">
        <w:rPr>
          <w:rFonts w:ascii="Times New Roman" w:hAnsi="Times New Roman" w:cs="Times New Roman"/>
          <w:sz w:val="24"/>
          <w:szCs w:val="24"/>
        </w:rPr>
        <w:t xml:space="preserve">– </w:t>
      </w:r>
      <w:r w:rsidR="00502A46" w:rsidRPr="009B20FD">
        <w:rPr>
          <w:rFonts w:ascii="Times New Roman" w:hAnsi="Times New Roman" w:cs="Times New Roman"/>
          <w:sz w:val="24"/>
          <w:szCs w:val="24"/>
        </w:rPr>
        <w:t>who, according to him, are excluded from society by the very fact of their invisibility</w:t>
      </w:r>
      <w:r w:rsidR="00116BE5" w:rsidRPr="009B20FD">
        <w:rPr>
          <w:rFonts w:ascii="Times New Roman" w:hAnsi="Times New Roman" w:cs="Times New Roman"/>
          <w:sz w:val="24"/>
          <w:szCs w:val="24"/>
        </w:rPr>
        <w:t xml:space="preserve"> and inaudibility</w:t>
      </w:r>
      <w:r w:rsidR="0007322A" w:rsidRPr="009B20FD">
        <w:rPr>
          <w:rFonts w:ascii="Times New Roman" w:hAnsi="Times New Roman" w:cs="Times New Roman"/>
          <w:sz w:val="24"/>
          <w:szCs w:val="24"/>
        </w:rPr>
        <w:t xml:space="preserve">. </w:t>
      </w:r>
      <w:r w:rsidR="00377F7F" w:rsidRPr="009B20FD">
        <w:rPr>
          <w:rFonts w:ascii="Times New Roman" w:hAnsi="Times New Roman" w:cs="Times New Roman"/>
          <w:sz w:val="24"/>
          <w:szCs w:val="24"/>
        </w:rPr>
        <w:t>Neither does he</w:t>
      </w:r>
      <w:r w:rsidR="0007322A" w:rsidRPr="009B20FD">
        <w:rPr>
          <w:rFonts w:ascii="Times New Roman" w:hAnsi="Times New Roman" w:cs="Times New Roman"/>
          <w:sz w:val="24"/>
          <w:szCs w:val="24"/>
        </w:rPr>
        <w:t xml:space="preserve"> </w:t>
      </w:r>
      <w:r w:rsidR="00502A46" w:rsidRPr="009B20FD">
        <w:rPr>
          <w:rFonts w:ascii="Times New Roman" w:hAnsi="Times New Roman" w:cs="Times New Roman"/>
          <w:sz w:val="24"/>
          <w:szCs w:val="24"/>
        </w:rPr>
        <w:t>discuss how painting, an art considered supremely vis</w:t>
      </w:r>
      <w:r w:rsidR="00D60BAC" w:rsidRPr="009B20FD">
        <w:rPr>
          <w:rFonts w:ascii="Times New Roman" w:hAnsi="Times New Roman" w:cs="Times New Roman"/>
          <w:sz w:val="24"/>
          <w:szCs w:val="24"/>
        </w:rPr>
        <w:t>ual, produces invisibility, that is</w:t>
      </w:r>
      <w:r w:rsidR="00CF0C1B" w:rsidRPr="009B20FD">
        <w:rPr>
          <w:rFonts w:ascii="Times New Roman" w:hAnsi="Times New Roman" w:cs="Times New Roman"/>
          <w:sz w:val="24"/>
          <w:szCs w:val="24"/>
        </w:rPr>
        <w:t>,</w:t>
      </w:r>
      <w:r w:rsidR="00502A46" w:rsidRPr="009B20FD">
        <w:rPr>
          <w:rFonts w:ascii="Times New Roman" w:hAnsi="Times New Roman" w:cs="Times New Roman"/>
          <w:sz w:val="24"/>
          <w:szCs w:val="24"/>
        </w:rPr>
        <w:t xml:space="preserve"> the absence of blind or </w:t>
      </w:r>
      <w:r w:rsidR="00433C17" w:rsidRPr="009B20FD">
        <w:rPr>
          <w:rFonts w:ascii="Times New Roman" w:hAnsi="Times New Roman" w:cs="Times New Roman"/>
          <w:sz w:val="24"/>
          <w:szCs w:val="24"/>
        </w:rPr>
        <w:t xml:space="preserve">partially blind </w:t>
      </w:r>
      <w:r w:rsidR="00502A46" w:rsidRPr="009B20FD">
        <w:rPr>
          <w:rFonts w:ascii="Times New Roman" w:hAnsi="Times New Roman" w:cs="Times New Roman"/>
          <w:sz w:val="24"/>
          <w:szCs w:val="24"/>
        </w:rPr>
        <w:t>people from museums</w:t>
      </w:r>
      <w:r w:rsidR="00502A46" w:rsidRPr="000702DC">
        <w:rPr>
          <w:rFonts w:ascii="Times New Roman" w:hAnsi="Times New Roman" w:cs="Times New Roman"/>
          <w:sz w:val="24"/>
          <w:szCs w:val="24"/>
        </w:rPr>
        <w:t xml:space="preserve">, </w:t>
      </w:r>
      <w:r w:rsidR="004678E5" w:rsidRPr="000702DC">
        <w:rPr>
          <w:rFonts w:ascii="Times New Roman" w:hAnsi="Times New Roman" w:cs="Times New Roman"/>
          <w:sz w:val="24"/>
          <w:szCs w:val="24"/>
        </w:rPr>
        <w:t xml:space="preserve">nor </w:t>
      </w:r>
      <w:r w:rsidR="00AA4BA9" w:rsidRPr="000702DC">
        <w:rPr>
          <w:rFonts w:ascii="Times New Roman" w:hAnsi="Times New Roman" w:cs="Times New Roman"/>
          <w:sz w:val="24"/>
          <w:szCs w:val="24"/>
        </w:rPr>
        <w:t xml:space="preserve">does he </w:t>
      </w:r>
      <w:r w:rsidR="00C14AA1" w:rsidRPr="000702DC">
        <w:rPr>
          <w:rFonts w:ascii="Times New Roman" w:hAnsi="Times New Roman" w:cs="Times New Roman"/>
          <w:sz w:val="24"/>
          <w:szCs w:val="24"/>
        </w:rPr>
        <w:t>consider</w:t>
      </w:r>
      <w:r w:rsidR="00AA4BA9" w:rsidRPr="000702DC">
        <w:rPr>
          <w:rFonts w:ascii="Times New Roman" w:hAnsi="Times New Roman" w:cs="Times New Roman"/>
          <w:sz w:val="24"/>
          <w:szCs w:val="24"/>
        </w:rPr>
        <w:t xml:space="preserve"> how the other senses might play a role in reducing blind people</w:t>
      </w:r>
      <w:r w:rsidR="00CC7B85" w:rsidRPr="000702DC">
        <w:rPr>
          <w:rFonts w:ascii="Times New Roman" w:hAnsi="Times New Roman" w:cs="Times New Roman"/>
          <w:sz w:val="24"/>
          <w:szCs w:val="24"/>
        </w:rPr>
        <w:t>’</w:t>
      </w:r>
      <w:r w:rsidR="00AA4BA9" w:rsidRPr="000702DC">
        <w:rPr>
          <w:rFonts w:ascii="Times New Roman" w:hAnsi="Times New Roman" w:cs="Times New Roman"/>
          <w:sz w:val="24"/>
          <w:szCs w:val="24"/>
        </w:rPr>
        <w:t>s exclusion from art</w:t>
      </w:r>
      <w:r w:rsidR="00070666" w:rsidRPr="000702DC">
        <w:rPr>
          <w:rFonts w:ascii="Times New Roman" w:hAnsi="Times New Roman" w:cs="Times New Roman"/>
          <w:sz w:val="24"/>
          <w:szCs w:val="24"/>
        </w:rPr>
        <w:t xml:space="preserve"> and society</w:t>
      </w:r>
      <w:r w:rsidR="00AA4BA9" w:rsidRPr="000702DC">
        <w:rPr>
          <w:rFonts w:ascii="Times New Roman" w:hAnsi="Times New Roman" w:cs="Times New Roman"/>
          <w:sz w:val="24"/>
          <w:szCs w:val="24"/>
        </w:rPr>
        <w:t>.</w:t>
      </w:r>
      <w:r w:rsidR="002D2922" w:rsidRPr="000702DC">
        <w:rPr>
          <w:rFonts w:ascii="Times New Roman" w:hAnsi="Times New Roman" w:cs="Times New Roman"/>
          <w:sz w:val="24"/>
          <w:szCs w:val="24"/>
        </w:rPr>
        <w:t xml:space="preserve"> </w:t>
      </w:r>
      <w:r w:rsidR="00070666" w:rsidRPr="000702DC">
        <w:rPr>
          <w:rFonts w:ascii="Times New Roman" w:hAnsi="Times New Roman" w:cs="Times New Roman"/>
          <w:sz w:val="24"/>
          <w:szCs w:val="24"/>
        </w:rPr>
        <w:t xml:space="preserve">The reasons for these various silences are obvious: </w:t>
      </w:r>
      <w:r w:rsidR="0007322A" w:rsidRPr="000702DC">
        <w:rPr>
          <w:rFonts w:ascii="Times New Roman" w:hAnsi="Times New Roman" w:cs="Times New Roman"/>
          <w:sz w:val="24"/>
          <w:szCs w:val="24"/>
        </w:rPr>
        <w:t xml:space="preserve">by </w:t>
      </w:r>
      <w:r w:rsidR="00070666" w:rsidRPr="000702DC">
        <w:rPr>
          <w:rFonts w:ascii="Times New Roman" w:hAnsi="Times New Roman" w:cs="Times New Roman"/>
          <w:sz w:val="24"/>
          <w:szCs w:val="24"/>
        </w:rPr>
        <w:t xml:space="preserve">ignoring the </w:t>
      </w:r>
      <w:r w:rsidR="0007322A" w:rsidRPr="000702DC">
        <w:rPr>
          <w:rFonts w:ascii="Times New Roman" w:hAnsi="Times New Roman" w:cs="Times New Roman"/>
          <w:sz w:val="24"/>
          <w:szCs w:val="24"/>
        </w:rPr>
        <w:t>domain</w:t>
      </w:r>
      <w:r w:rsidR="0007322A" w:rsidRPr="009B20FD">
        <w:rPr>
          <w:rFonts w:ascii="Times New Roman" w:hAnsi="Times New Roman" w:cs="Times New Roman"/>
          <w:sz w:val="24"/>
          <w:szCs w:val="24"/>
        </w:rPr>
        <w:t xml:space="preserve"> </w:t>
      </w:r>
      <w:r w:rsidR="00070666" w:rsidRPr="009B20FD">
        <w:rPr>
          <w:rFonts w:ascii="Times New Roman" w:hAnsi="Times New Roman" w:cs="Times New Roman"/>
          <w:sz w:val="24"/>
          <w:szCs w:val="24"/>
        </w:rPr>
        <w:t xml:space="preserve">of disability, </w:t>
      </w:r>
      <w:proofErr w:type="spellStart"/>
      <w:r w:rsidR="00070666" w:rsidRPr="009B20FD">
        <w:rPr>
          <w:rFonts w:ascii="Times New Roman" w:hAnsi="Times New Roman" w:cs="Times New Roman"/>
          <w:sz w:val="24"/>
          <w:szCs w:val="24"/>
        </w:rPr>
        <w:t>Rancière</w:t>
      </w:r>
      <w:proofErr w:type="spellEnd"/>
      <w:r w:rsidR="00070666" w:rsidRPr="009B20FD">
        <w:rPr>
          <w:rFonts w:ascii="Times New Roman" w:hAnsi="Times New Roman" w:cs="Times New Roman"/>
          <w:sz w:val="24"/>
          <w:szCs w:val="24"/>
        </w:rPr>
        <w:t xml:space="preserve"> does not perceive </w:t>
      </w:r>
      <w:r w:rsidR="0007322A" w:rsidRPr="009B20FD">
        <w:rPr>
          <w:rFonts w:ascii="Times New Roman" w:hAnsi="Times New Roman" w:cs="Times New Roman"/>
          <w:sz w:val="24"/>
          <w:szCs w:val="24"/>
        </w:rPr>
        <w:t xml:space="preserve">its </w:t>
      </w:r>
      <w:r w:rsidR="00070666" w:rsidRPr="009B20FD">
        <w:rPr>
          <w:rFonts w:ascii="Times New Roman" w:hAnsi="Times New Roman" w:cs="Times New Roman"/>
          <w:sz w:val="24"/>
          <w:szCs w:val="24"/>
        </w:rPr>
        <w:t xml:space="preserve">invisibility, and hence the exclusion of disabled people; he thinks of </w:t>
      </w:r>
      <w:r w:rsidR="00377F7F" w:rsidRPr="009B20FD">
        <w:rPr>
          <w:rFonts w:ascii="Times New Roman" w:hAnsi="Times New Roman" w:cs="Times New Roman"/>
          <w:i/>
          <w:sz w:val="24"/>
          <w:szCs w:val="24"/>
        </w:rPr>
        <w:t>le</w:t>
      </w:r>
      <w:r w:rsidR="00563188" w:rsidRPr="009B20FD">
        <w:rPr>
          <w:rFonts w:ascii="Times New Roman" w:hAnsi="Times New Roman" w:cs="Times New Roman"/>
          <w:sz w:val="24"/>
          <w:szCs w:val="24"/>
        </w:rPr>
        <w:t xml:space="preserve"> </w:t>
      </w:r>
      <w:r w:rsidR="00070666" w:rsidRPr="009B20FD">
        <w:rPr>
          <w:rFonts w:ascii="Times New Roman" w:hAnsi="Times New Roman" w:cs="Times New Roman"/>
          <w:i/>
          <w:iCs/>
          <w:sz w:val="24"/>
          <w:szCs w:val="24"/>
        </w:rPr>
        <w:t>partage du sensible</w:t>
      </w:r>
      <w:r w:rsidR="00070666" w:rsidRPr="009B20FD">
        <w:rPr>
          <w:rFonts w:ascii="Times New Roman" w:hAnsi="Times New Roman" w:cs="Times New Roman"/>
          <w:sz w:val="24"/>
          <w:szCs w:val="24"/>
        </w:rPr>
        <w:t xml:space="preserve"> </w:t>
      </w:r>
      <w:r w:rsidR="007B049B" w:rsidRPr="00F77445">
        <w:rPr>
          <w:rFonts w:ascii="Times New Roman" w:hAnsi="Times New Roman" w:cs="Times New Roman"/>
          <w:sz w:val="24"/>
          <w:szCs w:val="24"/>
        </w:rPr>
        <w:t>mainly</w:t>
      </w:r>
      <w:r w:rsidR="00F77445">
        <w:rPr>
          <w:rFonts w:ascii="Times New Roman" w:hAnsi="Times New Roman" w:cs="Times New Roman"/>
          <w:sz w:val="24"/>
          <w:szCs w:val="24"/>
        </w:rPr>
        <w:t xml:space="preserve"> </w:t>
      </w:r>
      <w:r w:rsidR="00070666" w:rsidRPr="009B20FD">
        <w:rPr>
          <w:rFonts w:ascii="Times New Roman" w:hAnsi="Times New Roman" w:cs="Times New Roman"/>
          <w:sz w:val="24"/>
          <w:szCs w:val="24"/>
        </w:rPr>
        <w:t xml:space="preserve">in terms of visibility and invisibility, without thinking of </w:t>
      </w:r>
      <w:r w:rsidR="00CF0C1B" w:rsidRPr="009B20FD">
        <w:rPr>
          <w:rFonts w:ascii="Times New Roman" w:hAnsi="Times New Roman" w:cs="Times New Roman"/>
          <w:sz w:val="24"/>
          <w:szCs w:val="24"/>
        </w:rPr>
        <w:t xml:space="preserve">moving beyond </w:t>
      </w:r>
      <w:r w:rsidR="00070666" w:rsidRPr="009B20FD">
        <w:rPr>
          <w:rFonts w:ascii="Times New Roman" w:hAnsi="Times New Roman" w:cs="Times New Roman"/>
          <w:sz w:val="24"/>
          <w:szCs w:val="24"/>
        </w:rPr>
        <w:t xml:space="preserve">the </w:t>
      </w:r>
      <w:r w:rsidR="00377F7F" w:rsidRPr="009B20FD">
        <w:rPr>
          <w:rFonts w:ascii="Times New Roman" w:hAnsi="Times New Roman" w:cs="Times New Roman"/>
          <w:sz w:val="24"/>
          <w:szCs w:val="24"/>
        </w:rPr>
        <w:t>presumed</w:t>
      </w:r>
      <w:r w:rsidR="00070666" w:rsidRPr="009B20FD">
        <w:rPr>
          <w:rFonts w:ascii="Times New Roman" w:hAnsi="Times New Roman" w:cs="Times New Roman"/>
          <w:sz w:val="24"/>
          <w:szCs w:val="24"/>
        </w:rPr>
        <w:t xml:space="preserve"> primacy of sight</w:t>
      </w:r>
      <w:r w:rsidR="00070666" w:rsidRPr="00F77445">
        <w:rPr>
          <w:rFonts w:ascii="Times New Roman" w:hAnsi="Times New Roman" w:cs="Times New Roman"/>
          <w:sz w:val="24"/>
          <w:szCs w:val="24"/>
        </w:rPr>
        <w:t>.</w:t>
      </w:r>
      <w:r w:rsidR="006336AD" w:rsidRPr="00F77445">
        <w:rPr>
          <w:rStyle w:val="EndnoteReference"/>
          <w:rFonts w:ascii="Times New Roman" w:hAnsi="Times New Roman" w:cs="Times New Roman"/>
          <w:sz w:val="24"/>
          <w:szCs w:val="24"/>
        </w:rPr>
        <w:endnoteReference w:id="4"/>
      </w:r>
    </w:p>
    <w:p w14:paraId="74B62839" w14:textId="1915A836" w:rsidR="002D2922" w:rsidRPr="008D6535" w:rsidRDefault="002D2922" w:rsidP="008D6535">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 xml:space="preserve">In our work, we ask how people who are blind or partially blind gain access to the </w:t>
      </w:r>
      <w:r w:rsidR="00B836DB" w:rsidRPr="009B20FD">
        <w:rPr>
          <w:rFonts w:ascii="Times New Roman" w:hAnsi="Times New Roman" w:cs="Times New Roman"/>
          <w:sz w:val="24"/>
          <w:szCs w:val="24"/>
        </w:rPr>
        <w:t>politically and culturally</w:t>
      </w:r>
      <w:r w:rsidRPr="009B20FD">
        <w:rPr>
          <w:rFonts w:ascii="Times New Roman" w:hAnsi="Times New Roman" w:cs="Times New Roman"/>
          <w:sz w:val="24"/>
          <w:szCs w:val="24"/>
        </w:rPr>
        <w:t xml:space="preserve"> charged space of </w:t>
      </w:r>
      <w:r w:rsidR="00B836DB" w:rsidRPr="009B20FD">
        <w:rPr>
          <w:rFonts w:ascii="Times New Roman" w:hAnsi="Times New Roman" w:cs="Times New Roman"/>
          <w:sz w:val="24"/>
          <w:szCs w:val="24"/>
        </w:rPr>
        <w:t>the museum or art gallery</w:t>
      </w:r>
      <w:r w:rsidRPr="009B20FD">
        <w:rPr>
          <w:rFonts w:ascii="Times New Roman" w:hAnsi="Times New Roman" w:cs="Times New Roman"/>
          <w:sz w:val="24"/>
          <w:szCs w:val="24"/>
        </w:rPr>
        <w:t>, so that they too can participate in acts of multi-sensory worl</w:t>
      </w:r>
      <w:r w:rsidR="0007322A" w:rsidRPr="009B20FD">
        <w:rPr>
          <w:rFonts w:ascii="Times New Roman" w:hAnsi="Times New Roman" w:cs="Times New Roman"/>
          <w:sz w:val="24"/>
          <w:szCs w:val="24"/>
        </w:rPr>
        <w:t>d</w:t>
      </w:r>
      <w:r w:rsidRPr="009B20FD">
        <w:rPr>
          <w:rFonts w:ascii="Times New Roman" w:hAnsi="Times New Roman" w:cs="Times New Roman"/>
          <w:sz w:val="24"/>
          <w:szCs w:val="24"/>
        </w:rPr>
        <w:t>making</w:t>
      </w:r>
      <w:r w:rsidR="00433C17" w:rsidRPr="009B20FD">
        <w:rPr>
          <w:rFonts w:ascii="Times New Roman" w:hAnsi="Times New Roman" w:cs="Times New Roman"/>
          <w:sz w:val="24"/>
          <w:szCs w:val="24"/>
        </w:rPr>
        <w:t xml:space="preserve"> and thus </w:t>
      </w:r>
      <w:r w:rsidR="007B049B" w:rsidRPr="00F77445">
        <w:rPr>
          <w:rFonts w:ascii="Times New Roman" w:hAnsi="Times New Roman" w:cs="Times New Roman"/>
          <w:sz w:val="24"/>
          <w:szCs w:val="24"/>
        </w:rPr>
        <w:t>undermine</w:t>
      </w:r>
      <w:r w:rsidR="007B049B">
        <w:rPr>
          <w:rFonts w:ascii="Times New Roman" w:hAnsi="Times New Roman" w:cs="Times New Roman"/>
          <w:sz w:val="24"/>
          <w:szCs w:val="24"/>
        </w:rPr>
        <w:t xml:space="preserve"> </w:t>
      </w:r>
      <w:r w:rsidR="00377F7F" w:rsidRPr="009B20FD">
        <w:rPr>
          <w:rFonts w:ascii="Times New Roman" w:hAnsi="Times New Roman" w:cs="Times New Roman"/>
          <w:i/>
          <w:sz w:val="24"/>
          <w:szCs w:val="24"/>
        </w:rPr>
        <w:t>le</w:t>
      </w:r>
      <w:r w:rsidR="00563188" w:rsidRPr="009B20FD">
        <w:rPr>
          <w:rFonts w:ascii="Times New Roman" w:hAnsi="Times New Roman" w:cs="Times New Roman"/>
          <w:sz w:val="24"/>
          <w:szCs w:val="24"/>
        </w:rPr>
        <w:t xml:space="preserve"> </w:t>
      </w:r>
      <w:r w:rsidR="00CE71E1" w:rsidRPr="009B20FD">
        <w:rPr>
          <w:rFonts w:ascii="Times New Roman" w:hAnsi="Times New Roman" w:cs="Times New Roman"/>
          <w:i/>
          <w:iCs/>
          <w:sz w:val="24"/>
          <w:szCs w:val="24"/>
        </w:rPr>
        <w:t xml:space="preserve">partage du </w:t>
      </w:r>
      <w:r w:rsidR="00433C17" w:rsidRPr="009B20FD">
        <w:rPr>
          <w:rFonts w:ascii="Times New Roman" w:hAnsi="Times New Roman" w:cs="Times New Roman"/>
          <w:i/>
          <w:iCs/>
          <w:sz w:val="24"/>
          <w:szCs w:val="24"/>
        </w:rPr>
        <w:t>sensible</w:t>
      </w:r>
      <w:r w:rsidR="00DC46C0" w:rsidRPr="009B20FD">
        <w:rPr>
          <w:rFonts w:cstheme="minorHAnsi"/>
          <w:sz w:val="24"/>
          <w:szCs w:val="24"/>
        </w:rPr>
        <w:t xml:space="preserve"> </w:t>
      </w:r>
      <w:r w:rsidR="00433C17" w:rsidRPr="009B20FD">
        <w:rPr>
          <w:rFonts w:ascii="Times New Roman" w:hAnsi="Times New Roman" w:cs="Times New Roman"/>
          <w:sz w:val="24"/>
          <w:szCs w:val="24"/>
        </w:rPr>
        <w:t>between those who are invisible</w:t>
      </w:r>
      <w:r w:rsidR="002F2D0E" w:rsidRPr="009B20FD">
        <w:rPr>
          <w:rFonts w:ascii="Times New Roman" w:hAnsi="Times New Roman" w:cs="Times New Roman"/>
          <w:sz w:val="24"/>
          <w:szCs w:val="24"/>
        </w:rPr>
        <w:t xml:space="preserve"> and inaudible</w:t>
      </w:r>
      <w:r w:rsidR="00433C17" w:rsidRPr="009B20FD">
        <w:rPr>
          <w:rFonts w:ascii="Times New Roman" w:hAnsi="Times New Roman" w:cs="Times New Roman"/>
          <w:sz w:val="24"/>
          <w:szCs w:val="24"/>
        </w:rPr>
        <w:t xml:space="preserve"> because they are blind, and those who are visible</w:t>
      </w:r>
      <w:r w:rsidR="002F2D0E" w:rsidRPr="009B20FD">
        <w:rPr>
          <w:rFonts w:ascii="Times New Roman" w:hAnsi="Times New Roman" w:cs="Times New Roman"/>
          <w:sz w:val="24"/>
          <w:szCs w:val="24"/>
        </w:rPr>
        <w:t xml:space="preserve"> and audible</w:t>
      </w:r>
      <w:r w:rsidR="00433C17" w:rsidRPr="009B20FD">
        <w:rPr>
          <w:rFonts w:ascii="Times New Roman" w:hAnsi="Times New Roman" w:cs="Times New Roman"/>
          <w:sz w:val="24"/>
          <w:szCs w:val="24"/>
        </w:rPr>
        <w:t xml:space="preserve"> because they are sighted.</w:t>
      </w:r>
    </w:p>
    <w:p w14:paraId="0EA55AE2" w14:textId="5D7D51A0" w:rsidR="00F130AD" w:rsidRDefault="00E13C52" w:rsidP="00705DD1">
      <w:pPr>
        <w:spacing w:after="0" w:line="480" w:lineRule="auto"/>
        <w:ind w:firstLine="708"/>
        <w:rPr>
          <w:rFonts w:ascii="Times New Roman" w:hAnsi="Times New Roman" w:cs="Times New Roman"/>
          <w:sz w:val="24"/>
          <w:szCs w:val="24"/>
        </w:rPr>
      </w:pPr>
      <w:r w:rsidRPr="009B20FD">
        <w:rPr>
          <w:rFonts w:ascii="Times New Roman" w:hAnsi="Times New Roman" w:cs="Times New Roman"/>
          <w:sz w:val="24"/>
          <w:szCs w:val="24"/>
        </w:rPr>
        <w:t>The</w:t>
      </w:r>
      <w:r w:rsidR="00F130AD" w:rsidRPr="009B20FD">
        <w:rPr>
          <w:rFonts w:ascii="Times New Roman" w:hAnsi="Times New Roman" w:cs="Times New Roman"/>
          <w:sz w:val="24"/>
          <w:szCs w:val="24"/>
        </w:rPr>
        <w:t xml:space="preserve"> </w:t>
      </w:r>
      <w:r w:rsidRPr="009B20FD">
        <w:rPr>
          <w:rFonts w:ascii="Times New Roman" w:hAnsi="Times New Roman" w:cs="Times New Roman"/>
          <w:sz w:val="24"/>
          <w:szCs w:val="24"/>
        </w:rPr>
        <w:t>theory</w:t>
      </w:r>
      <w:r w:rsidR="00D60BAC" w:rsidRPr="009B20FD">
        <w:rPr>
          <w:rFonts w:ascii="Times New Roman" w:hAnsi="Times New Roman" w:cs="Times New Roman"/>
          <w:sz w:val="24"/>
          <w:szCs w:val="24"/>
        </w:rPr>
        <w:t xml:space="preserve"> of </w:t>
      </w:r>
      <w:r w:rsidR="00CC7B85">
        <w:rPr>
          <w:rFonts w:ascii="Times New Roman" w:hAnsi="Times New Roman" w:cs="Times New Roman"/>
          <w:sz w:val="24"/>
          <w:szCs w:val="24"/>
        </w:rPr>
        <w:t>“</w:t>
      </w:r>
      <w:r w:rsidR="00F130AD" w:rsidRPr="009B20FD">
        <w:rPr>
          <w:rFonts w:ascii="Times New Roman" w:hAnsi="Times New Roman" w:cs="Times New Roman"/>
          <w:sz w:val="24"/>
          <w:szCs w:val="24"/>
        </w:rPr>
        <w:t>blindness gain</w:t>
      </w:r>
      <w:r w:rsidR="00CC7B85">
        <w:rPr>
          <w:rFonts w:ascii="Times New Roman" w:hAnsi="Times New Roman" w:cs="Times New Roman"/>
          <w:sz w:val="24"/>
          <w:szCs w:val="24"/>
        </w:rPr>
        <w:t>”</w:t>
      </w:r>
      <w:r w:rsidR="00F130AD" w:rsidRPr="009B20FD">
        <w:rPr>
          <w:rFonts w:ascii="Times New Roman" w:hAnsi="Times New Roman" w:cs="Times New Roman"/>
          <w:sz w:val="24"/>
          <w:szCs w:val="24"/>
        </w:rPr>
        <w:t xml:space="preserve"> is </w:t>
      </w:r>
      <w:r w:rsidR="00CB5764" w:rsidRPr="009B20FD">
        <w:rPr>
          <w:rFonts w:ascii="Times New Roman" w:hAnsi="Times New Roman" w:cs="Times New Roman"/>
          <w:sz w:val="24"/>
          <w:szCs w:val="24"/>
        </w:rPr>
        <w:t>a reimagining of</w:t>
      </w:r>
      <w:r w:rsidR="00D60BAC" w:rsidRPr="009B20FD">
        <w:rPr>
          <w:rFonts w:ascii="Times New Roman" w:hAnsi="Times New Roman" w:cs="Times New Roman"/>
          <w:sz w:val="24"/>
          <w:szCs w:val="24"/>
        </w:rPr>
        <w:t xml:space="preserve"> the notion of </w:t>
      </w:r>
      <w:r w:rsidR="00CC7B85">
        <w:rPr>
          <w:rFonts w:ascii="Times New Roman" w:hAnsi="Times New Roman" w:cs="Times New Roman"/>
          <w:sz w:val="24"/>
          <w:szCs w:val="24"/>
        </w:rPr>
        <w:t>“</w:t>
      </w:r>
      <w:r w:rsidR="00F130AD" w:rsidRPr="009B20FD">
        <w:rPr>
          <w:rFonts w:ascii="Times New Roman" w:hAnsi="Times New Roman" w:cs="Times New Roman"/>
          <w:sz w:val="24"/>
          <w:szCs w:val="24"/>
        </w:rPr>
        <w:t>deaf gain</w:t>
      </w:r>
      <w:r w:rsidR="00CC7B85">
        <w:rPr>
          <w:rFonts w:ascii="Times New Roman" w:hAnsi="Times New Roman" w:cs="Times New Roman"/>
          <w:sz w:val="24"/>
          <w:szCs w:val="24"/>
        </w:rPr>
        <w:t>”</w:t>
      </w:r>
      <w:r w:rsidR="00F130AD" w:rsidRPr="009B20FD">
        <w:rPr>
          <w:rFonts w:ascii="Times New Roman" w:hAnsi="Times New Roman" w:cs="Times New Roman"/>
          <w:sz w:val="24"/>
          <w:szCs w:val="24"/>
        </w:rPr>
        <w:t xml:space="preserve"> </w:t>
      </w:r>
      <w:r w:rsidR="009B20FD" w:rsidRPr="00F77445">
        <w:rPr>
          <w:rFonts w:ascii="Times New Roman" w:hAnsi="Times New Roman" w:cs="Times New Roman"/>
          <w:sz w:val="24"/>
          <w:szCs w:val="24"/>
        </w:rPr>
        <w:t>theorized</w:t>
      </w:r>
      <w:r w:rsidR="009B20FD">
        <w:rPr>
          <w:rFonts w:ascii="Times New Roman" w:hAnsi="Times New Roman" w:cs="Times New Roman"/>
          <w:b/>
          <w:bCs/>
          <w:i/>
          <w:iCs/>
          <w:sz w:val="24"/>
          <w:szCs w:val="24"/>
        </w:rPr>
        <w:t xml:space="preserve"> </w:t>
      </w:r>
      <w:r w:rsidR="00F130AD" w:rsidRPr="009B20FD">
        <w:rPr>
          <w:rFonts w:ascii="Times New Roman" w:hAnsi="Times New Roman" w:cs="Times New Roman"/>
          <w:sz w:val="24"/>
          <w:szCs w:val="24"/>
        </w:rPr>
        <w:t>by Bauman and Murray</w:t>
      </w:r>
      <w:r w:rsidR="00851B5C" w:rsidRPr="009B20FD">
        <w:rPr>
          <w:rFonts w:ascii="Times New Roman" w:hAnsi="Times New Roman" w:cs="Times New Roman"/>
          <w:sz w:val="24"/>
          <w:szCs w:val="24"/>
        </w:rPr>
        <w:t>.</w:t>
      </w:r>
      <w:r w:rsidR="00736620" w:rsidRPr="009B20FD">
        <w:rPr>
          <w:rStyle w:val="EndnoteReference"/>
          <w:rFonts w:ascii="Times New Roman" w:hAnsi="Times New Roman" w:cs="Times New Roman"/>
          <w:sz w:val="24"/>
          <w:szCs w:val="24"/>
        </w:rPr>
        <w:endnoteReference w:id="5"/>
      </w:r>
      <w:r w:rsidR="00D60BAC" w:rsidRPr="009B20FD">
        <w:rPr>
          <w:rFonts w:ascii="Times New Roman" w:hAnsi="Times New Roman" w:cs="Times New Roman"/>
          <w:sz w:val="24"/>
          <w:szCs w:val="24"/>
        </w:rPr>
        <w:t xml:space="preserve"> </w:t>
      </w:r>
      <w:r w:rsidR="00CC7B85">
        <w:rPr>
          <w:rFonts w:ascii="Times New Roman" w:hAnsi="Times New Roman" w:cs="Times New Roman"/>
          <w:sz w:val="24"/>
          <w:szCs w:val="24"/>
        </w:rPr>
        <w:t>“</w:t>
      </w:r>
      <w:r w:rsidR="00CA6915" w:rsidRPr="009B20FD">
        <w:rPr>
          <w:rFonts w:ascii="Times New Roman" w:hAnsi="Times New Roman" w:cs="Times New Roman"/>
          <w:sz w:val="24"/>
          <w:szCs w:val="24"/>
        </w:rPr>
        <w:t>Deaf gain</w:t>
      </w:r>
      <w:r w:rsidR="009E5CA3">
        <w:rPr>
          <w:rFonts w:ascii="Times New Roman" w:hAnsi="Times New Roman" w:cs="Times New Roman"/>
          <w:sz w:val="24"/>
          <w:szCs w:val="24"/>
        </w:rPr>
        <w:t>”</w:t>
      </w:r>
      <w:r w:rsidR="009E5CA3">
        <w:rPr>
          <w:rFonts w:cstheme="minorHAnsi"/>
          <w:sz w:val="24"/>
          <w:szCs w:val="24"/>
        </w:rPr>
        <w:t xml:space="preserve"> </w:t>
      </w:r>
      <w:r w:rsidR="00546308" w:rsidRPr="009B20FD">
        <w:rPr>
          <w:rFonts w:ascii="Times New Roman" w:hAnsi="Times New Roman" w:cs="Times New Roman"/>
          <w:sz w:val="24"/>
          <w:szCs w:val="24"/>
        </w:rPr>
        <w:t>is a critical position and methodology showing</w:t>
      </w:r>
      <w:r w:rsidR="00CA6915" w:rsidRPr="009B20FD">
        <w:rPr>
          <w:rFonts w:ascii="Times New Roman" w:hAnsi="Times New Roman" w:cs="Times New Roman"/>
          <w:sz w:val="24"/>
          <w:szCs w:val="24"/>
        </w:rPr>
        <w:t xml:space="preserve"> how deaf people</w:t>
      </w:r>
      <w:r w:rsidR="00CC7B85">
        <w:rPr>
          <w:rFonts w:ascii="Times New Roman" w:hAnsi="Times New Roman" w:cs="Times New Roman"/>
          <w:sz w:val="24"/>
          <w:szCs w:val="24"/>
        </w:rPr>
        <w:t>’</w:t>
      </w:r>
      <w:r w:rsidR="00CA6915" w:rsidRPr="009B20FD">
        <w:rPr>
          <w:rFonts w:ascii="Times New Roman" w:hAnsi="Times New Roman" w:cs="Times New Roman"/>
          <w:sz w:val="24"/>
          <w:szCs w:val="24"/>
        </w:rPr>
        <w:t xml:space="preserve">s </w:t>
      </w:r>
      <w:r w:rsidR="00CC7B85">
        <w:rPr>
          <w:rFonts w:ascii="Times New Roman" w:hAnsi="Times New Roman" w:cs="Times New Roman"/>
          <w:sz w:val="24"/>
          <w:szCs w:val="24"/>
        </w:rPr>
        <w:t>“</w:t>
      </w:r>
      <w:r w:rsidR="00CA6915" w:rsidRPr="009B20FD">
        <w:rPr>
          <w:rFonts w:ascii="Times New Roman" w:hAnsi="Times New Roman" w:cs="Times New Roman"/>
          <w:sz w:val="24"/>
          <w:szCs w:val="24"/>
        </w:rPr>
        <w:t xml:space="preserve">highly visual, spatial, and kinetic structures of thought and language may shed </w:t>
      </w:r>
      <w:r w:rsidR="00CA6915" w:rsidRPr="009B20FD">
        <w:rPr>
          <w:rFonts w:ascii="Times New Roman" w:hAnsi="Times New Roman" w:cs="Times New Roman"/>
          <w:sz w:val="24"/>
          <w:szCs w:val="24"/>
        </w:rPr>
        <w:lastRenderedPageBreak/>
        <w:t xml:space="preserve">light into the </w:t>
      </w:r>
      <w:proofErr w:type="spellStart"/>
      <w:r w:rsidR="00CA6915" w:rsidRPr="009B20FD">
        <w:rPr>
          <w:rFonts w:ascii="Times New Roman" w:hAnsi="Times New Roman" w:cs="Times New Roman"/>
          <w:sz w:val="24"/>
          <w:szCs w:val="24"/>
        </w:rPr>
        <w:t>blindspots</w:t>
      </w:r>
      <w:proofErr w:type="spellEnd"/>
      <w:r w:rsidR="00CA6915" w:rsidRPr="009B20FD">
        <w:rPr>
          <w:rFonts w:ascii="Times New Roman" w:hAnsi="Times New Roman" w:cs="Times New Roman"/>
          <w:sz w:val="24"/>
          <w:szCs w:val="24"/>
        </w:rPr>
        <w:t xml:space="preserve"> of hearing ways of knowing</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 </w:t>
      </w:r>
      <w:r w:rsidR="00CA6915" w:rsidRPr="009B20FD">
        <w:rPr>
          <w:rFonts w:ascii="Times New Roman" w:hAnsi="Times New Roman" w:cs="Times New Roman"/>
          <w:sz w:val="24"/>
          <w:szCs w:val="24"/>
        </w:rPr>
        <w:t>(239)</w:t>
      </w:r>
      <w:r w:rsidRPr="009B20FD">
        <w:rPr>
          <w:rFonts w:ascii="Times New Roman" w:hAnsi="Times New Roman" w:cs="Times New Roman"/>
          <w:sz w:val="24"/>
          <w:szCs w:val="24"/>
        </w:rPr>
        <w:t xml:space="preserve">. Despite their </w:t>
      </w:r>
      <w:proofErr w:type="spellStart"/>
      <w:r w:rsidRPr="009B20FD">
        <w:rPr>
          <w:rFonts w:ascii="Times New Roman" w:hAnsi="Times New Roman" w:cs="Times New Roman"/>
          <w:sz w:val="24"/>
          <w:szCs w:val="24"/>
        </w:rPr>
        <w:t>ocularcentric</w:t>
      </w:r>
      <w:proofErr w:type="spellEnd"/>
      <w:r w:rsidRPr="009B20FD">
        <w:rPr>
          <w:rFonts w:ascii="Times New Roman" w:hAnsi="Times New Roman" w:cs="Times New Roman"/>
          <w:sz w:val="24"/>
          <w:szCs w:val="24"/>
        </w:rPr>
        <w:t xml:space="preserve"> use of the imagery of blindness</w:t>
      </w:r>
      <w:r w:rsidR="00546308" w:rsidRPr="009B20FD">
        <w:rPr>
          <w:rFonts w:ascii="Times New Roman" w:hAnsi="Times New Roman" w:cs="Times New Roman"/>
          <w:sz w:val="24"/>
          <w:szCs w:val="24"/>
        </w:rPr>
        <w:t xml:space="preserve"> in </w:t>
      </w:r>
      <w:r w:rsidR="00CB5764" w:rsidRPr="009B20FD">
        <w:rPr>
          <w:rFonts w:ascii="Times New Roman" w:hAnsi="Times New Roman" w:cs="Times New Roman"/>
          <w:sz w:val="24"/>
          <w:szCs w:val="24"/>
        </w:rPr>
        <w:t>this</w:t>
      </w:r>
      <w:r w:rsidR="00546308" w:rsidRPr="009B20FD">
        <w:rPr>
          <w:rFonts w:ascii="Times New Roman" w:hAnsi="Times New Roman" w:cs="Times New Roman"/>
          <w:sz w:val="24"/>
          <w:szCs w:val="24"/>
        </w:rPr>
        <w:t xml:space="preserve"> definition</w:t>
      </w:r>
      <w:r w:rsidRPr="009B20FD">
        <w:rPr>
          <w:rFonts w:ascii="Times New Roman" w:hAnsi="Times New Roman" w:cs="Times New Roman"/>
          <w:sz w:val="24"/>
          <w:szCs w:val="24"/>
        </w:rPr>
        <w:t>, Bauman and Murray</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s approach encourages us to propose an analogous </w:t>
      </w:r>
      <w:r w:rsidR="00546308" w:rsidRPr="009B20FD">
        <w:rPr>
          <w:rFonts w:ascii="Times New Roman" w:hAnsi="Times New Roman" w:cs="Times New Roman"/>
          <w:sz w:val="24"/>
          <w:szCs w:val="24"/>
        </w:rPr>
        <w:t xml:space="preserve">critical position </w:t>
      </w:r>
      <w:r w:rsidR="00F51C48" w:rsidRPr="009B20FD">
        <w:rPr>
          <w:rFonts w:ascii="Times New Roman" w:hAnsi="Times New Roman" w:cs="Times New Roman"/>
          <w:sz w:val="24"/>
          <w:szCs w:val="24"/>
        </w:rPr>
        <w:t>for</w:t>
      </w:r>
      <w:r w:rsidR="00546308" w:rsidRPr="009B20FD">
        <w:rPr>
          <w:rFonts w:ascii="Times New Roman" w:hAnsi="Times New Roman" w:cs="Times New Roman"/>
          <w:sz w:val="24"/>
          <w:szCs w:val="24"/>
        </w:rPr>
        <w:t xml:space="preserve"> Blindness Studies. </w:t>
      </w:r>
      <w:r w:rsidR="009B20FD" w:rsidRPr="009E5CA3">
        <w:rPr>
          <w:rFonts w:ascii="Times New Roman" w:hAnsi="Times New Roman" w:cs="Times New Roman"/>
          <w:sz w:val="24"/>
          <w:szCs w:val="24"/>
        </w:rPr>
        <w:t>Instead of</w:t>
      </w:r>
      <w:r w:rsidR="009B20FD">
        <w:rPr>
          <w:rFonts w:ascii="Times New Roman" w:hAnsi="Times New Roman" w:cs="Times New Roman"/>
          <w:b/>
          <w:bCs/>
          <w:i/>
          <w:iCs/>
          <w:sz w:val="24"/>
          <w:szCs w:val="24"/>
        </w:rPr>
        <w:t xml:space="preserve"> </w:t>
      </w:r>
      <w:r w:rsidR="008F7FD2" w:rsidRPr="009B20FD">
        <w:rPr>
          <w:rFonts w:ascii="Times New Roman" w:hAnsi="Times New Roman" w:cs="Times New Roman"/>
          <w:sz w:val="24"/>
          <w:szCs w:val="24"/>
        </w:rPr>
        <w:t xml:space="preserve">subscribing to dominant conceptions of blindness as a problem, </w:t>
      </w:r>
      <w:proofErr w:type="gramStart"/>
      <w:r w:rsidR="008F7FD2" w:rsidRPr="009B20FD">
        <w:rPr>
          <w:rFonts w:ascii="Times New Roman" w:hAnsi="Times New Roman" w:cs="Times New Roman"/>
          <w:sz w:val="24"/>
          <w:szCs w:val="24"/>
        </w:rPr>
        <w:t>deficit</w:t>
      </w:r>
      <w:proofErr w:type="gramEnd"/>
      <w:r w:rsidR="008F7FD2" w:rsidRPr="009B20FD">
        <w:rPr>
          <w:rFonts w:ascii="Times New Roman" w:hAnsi="Times New Roman" w:cs="Times New Roman"/>
          <w:sz w:val="24"/>
          <w:szCs w:val="24"/>
        </w:rPr>
        <w:t xml:space="preserve"> or lack, we </w:t>
      </w:r>
      <w:r w:rsidR="00940DEE" w:rsidRPr="009B20FD">
        <w:rPr>
          <w:rFonts w:ascii="Times New Roman" w:hAnsi="Times New Roman" w:cs="Times New Roman"/>
          <w:sz w:val="24"/>
          <w:szCs w:val="24"/>
        </w:rPr>
        <w:t xml:space="preserve">choose to </w:t>
      </w:r>
      <w:r w:rsidR="008F7FD2" w:rsidRPr="009B20FD">
        <w:rPr>
          <w:rFonts w:ascii="Times New Roman" w:hAnsi="Times New Roman" w:cs="Times New Roman"/>
          <w:sz w:val="24"/>
          <w:szCs w:val="24"/>
        </w:rPr>
        <w:t>position blind</w:t>
      </w:r>
      <w:r w:rsidR="00D60BAC" w:rsidRPr="009B20FD">
        <w:rPr>
          <w:rFonts w:ascii="Times New Roman" w:hAnsi="Times New Roman" w:cs="Times New Roman"/>
          <w:sz w:val="24"/>
          <w:szCs w:val="24"/>
        </w:rPr>
        <w:t xml:space="preserve">ness as a solution, benefit or </w:t>
      </w:r>
      <w:r w:rsidR="00CC7B85">
        <w:rPr>
          <w:rFonts w:ascii="Times New Roman" w:hAnsi="Times New Roman" w:cs="Times New Roman"/>
          <w:sz w:val="24"/>
          <w:szCs w:val="24"/>
        </w:rPr>
        <w:t>“</w:t>
      </w:r>
      <w:r w:rsidR="008F7FD2" w:rsidRPr="009B20FD">
        <w:rPr>
          <w:rFonts w:ascii="Times New Roman" w:hAnsi="Times New Roman" w:cs="Times New Roman"/>
          <w:sz w:val="24"/>
          <w:szCs w:val="24"/>
        </w:rPr>
        <w:t>gain</w:t>
      </w:r>
      <w:r w:rsidR="00FB32AA" w:rsidRPr="009B20FD">
        <w:rPr>
          <w:rFonts w:ascii="Times New Roman" w:hAnsi="Times New Roman" w:cs="Times New Roman"/>
          <w:sz w:val="24"/>
          <w:szCs w:val="24"/>
        </w:rPr>
        <w:t>.</w:t>
      </w:r>
      <w:r w:rsidR="00CC7B85">
        <w:rPr>
          <w:rFonts w:ascii="Times New Roman" w:hAnsi="Times New Roman" w:cs="Times New Roman"/>
          <w:sz w:val="24"/>
          <w:szCs w:val="24"/>
        </w:rPr>
        <w:t>”</w:t>
      </w:r>
      <w:r w:rsidR="008F7FD2" w:rsidRPr="009B20FD">
        <w:rPr>
          <w:rFonts w:ascii="Times New Roman" w:hAnsi="Times New Roman" w:cs="Times New Roman"/>
          <w:sz w:val="24"/>
          <w:szCs w:val="24"/>
        </w:rPr>
        <w:t xml:space="preserve"> </w:t>
      </w:r>
      <w:r w:rsidR="0007322A" w:rsidRPr="009B20FD">
        <w:rPr>
          <w:rFonts w:ascii="Times New Roman" w:hAnsi="Times New Roman" w:cs="Times New Roman"/>
          <w:sz w:val="24"/>
          <w:szCs w:val="24"/>
        </w:rPr>
        <w:t xml:space="preserve">In certain situations, </w:t>
      </w:r>
      <w:r w:rsidR="00990ACF" w:rsidRPr="009B20FD">
        <w:rPr>
          <w:rFonts w:ascii="Times New Roman" w:hAnsi="Times New Roman" w:cs="Times New Roman"/>
          <w:sz w:val="24"/>
          <w:szCs w:val="24"/>
        </w:rPr>
        <w:t>b</w:t>
      </w:r>
      <w:r w:rsidR="00546308" w:rsidRPr="009B20FD">
        <w:rPr>
          <w:rFonts w:ascii="Times New Roman" w:hAnsi="Times New Roman" w:cs="Times New Roman"/>
          <w:sz w:val="24"/>
          <w:szCs w:val="24"/>
        </w:rPr>
        <w:t xml:space="preserve">lind and partially blind people </w:t>
      </w:r>
      <w:r w:rsidR="00CF0C1B" w:rsidRPr="009B20FD">
        <w:rPr>
          <w:rFonts w:ascii="Times New Roman" w:hAnsi="Times New Roman" w:cs="Times New Roman"/>
          <w:sz w:val="24"/>
          <w:szCs w:val="24"/>
        </w:rPr>
        <w:t xml:space="preserve">can </w:t>
      </w:r>
      <w:r w:rsidR="00546308" w:rsidRPr="009B20FD">
        <w:rPr>
          <w:rFonts w:ascii="Times New Roman" w:hAnsi="Times New Roman" w:cs="Times New Roman"/>
          <w:sz w:val="24"/>
          <w:szCs w:val="24"/>
        </w:rPr>
        <w:t>benefit from access to a multisensory way of being</w:t>
      </w:r>
      <w:r w:rsidR="009B20FD">
        <w:rPr>
          <w:rFonts w:ascii="Times New Roman" w:hAnsi="Times New Roman" w:cs="Times New Roman"/>
          <w:b/>
          <w:bCs/>
          <w:sz w:val="24"/>
          <w:szCs w:val="24"/>
        </w:rPr>
        <w:t xml:space="preserve"> </w:t>
      </w:r>
      <w:r w:rsidR="009B20FD" w:rsidRPr="009E5CA3">
        <w:rPr>
          <w:rFonts w:ascii="Times New Roman" w:hAnsi="Times New Roman" w:cs="Times New Roman"/>
          <w:sz w:val="24"/>
          <w:szCs w:val="24"/>
        </w:rPr>
        <w:t>that</w:t>
      </w:r>
      <w:r w:rsidR="009B20FD">
        <w:rPr>
          <w:rFonts w:ascii="Times New Roman" w:hAnsi="Times New Roman" w:cs="Times New Roman"/>
          <w:b/>
          <w:bCs/>
          <w:i/>
          <w:iCs/>
          <w:sz w:val="24"/>
          <w:szCs w:val="24"/>
        </w:rPr>
        <w:t xml:space="preserve"> </w:t>
      </w:r>
      <w:r w:rsidR="00546308" w:rsidRPr="009B20FD">
        <w:rPr>
          <w:rFonts w:ascii="Times New Roman" w:hAnsi="Times New Roman" w:cs="Times New Roman"/>
          <w:sz w:val="24"/>
          <w:szCs w:val="24"/>
        </w:rPr>
        <w:t>celebrates inventiveness, imagination</w:t>
      </w:r>
      <w:r w:rsidR="0025147F" w:rsidRPr="009B20FD">
        <w:rPr>
          <w:rFonts w:ascii="Times New Roman" w:hAnsi="Times New Roman" w:cs="Times New Roman"/>
          <w:sz w:val="24"/>
          <w:szCs w:val="24"/>
        </w:rPr>
        <w:t>,</w:t>
      </w:r>
      <w:r w:rsidR="00546308" w:rsidRPr="009B20FD">
        <w:rPr>
          <w:rFonts w:ascii="Times New Roman" w:hAnsi="Times New Roman" w:cs="Times New Roman"/>
          <w:sz w:val="24"/>
          <w:szCs w:val="24"/>
        </w:rPr>
        <w:t xml:space="preserve"> and creativity. </w:t>
      </w:r>
      <w:r w:rsidR="00F51C48" w:rsidRPr="009B20FD">
        <w:rPr>
          <w:rFonts w:ascii="Times New Roman" w:hAnsi="Times New Roman" w:cs="Times New Roman"/>
          <w:sz w:val="24"/>
          <w:szCs w:val="24"/>
        </w:rPr>
        <w:t>Our approach is also informed by Ge</w:t>
      </w:r>
      <w:r w:rsidR="00D60BAC" w:rsidRPr="009B20FD">
        <w:rPr>
          <w:rFonts w:ascii="Times New Roman" w:hAnsi="Times New Roman" w:cs="Times New Roman"/>
          <w:sz w:val="24"/>
          <w:szCs w:val="24"/>
        </w:rPr>
        <w:t xml:space="preserve">orgina </w:t>
      </w:r>
      <w:proofErr w:type="spellStart"/>
      <w:r w:rsidR="00D60BAC" w:rsidRPr="009B20FD">
        <w:rPr>
          <w:rFonts w:ascii="Times New Roman" w:hAnsi="Times New Roman" w:cs="Times New Roman"/>
          <w:sz w:val="24"/>
          <w:szCs w:val="24"/>
        </w:rPr>
        <w:t>Kleege</w:t>
      </w:r>
      <w:r w:rsidR="00CC7B85">
        <w:rPr>
          <w:rFonts w:ascii="Times New Roman" w:hAnsi="Times New Roman" w:cs="Times New Roman"/>
          <w:sz w:val="24"/>
          <w:szCs w:val="24"/>
        </w:rPr>
        <w:t>’</w:t>
      </w:r>
      <w:r w:rsidR="00D60BAC" w:rsidRPr="009B20FD">
        <w:rPr>
          <w:rFonts w:ascii="Times New Roman" w:hAnsi="Times New Roman" w:cs="Times New Roman"/>
          <w:sz w:val="24"/>
          <w:szCs w:val="24"/>
        </w:rPr>
        <w:t>s</w:t>
      </w:r>
      <w:proofErr w:type="spellEnd"/>
      <w:r w:rsidR="00D60BAC" w:rsidRPr="009B20FD">
        <w:rPr>
          <w:rFonts w:ascii="Times New Roman" w:hAnsi="Times New Roman" w:cs="Times New Roman"/>
          <w:sz w:val="24"/>
          <w:szCs w:val="24"/>
        </w:rPr>
        <w:t xml:space="preserve"> reflections on </w:t>
      </w:r>
      <w:r w:rsidR="00CC7B85">
        <w:rPr>
          <w:rFonts w:ascii="Times New Roman" w:hAnsi="Times New Roman" w:cs="Times New Roman"/>
          <w:sz w:val="24"/>
          <w:szCs w:val="24"/>
        </w:rPr>
        <w:t>“</w:t>
      </w:r>
      <w:r w:rsidR="00F51C48" w:rsidRPr="009B20FD">
        <w:rPr>
          <w:rFonts w:ascii="Times New Roman" w:hAnsi="Times New Roman" w:cs="Times New Roman"/>
          <w:sz w:val="24"/>
          <w:szCs w:val="24"/>
        </w:rPr>
        <w:t>gaining blindness</w:t>
      </w:r>
      <w:r w:rsidR="00CC7B85">
        <w:rPr>
          <w:rFonts w:ascii="Times New Roman" w:hAnsi="Times New Roman" w:cs="Times New Roman"/>
          <w:sz w:val="24"/>
          <w:szCs w:val="24"/>
        </w:rPr>
        <w:t>”</w:t>
      </w:r>
      <w:r w:rsidR="00D60BAC" w:rsidRPr="009B20FD">
        <w:rPr>
          <w:rFonts w:ascii="Times New Roman" w:hAnsi="Times New Roman" w:cs="Times New Roman"/>
          <w:sz w:val="24"/>
          <w:szCs w:val="24"/>
        </w:rPr>
        <w:t xml:space="preserve"> rather than </w:t>
      </w:r>
      <w:r w:rsidR="00CC7B85">
        <w:rPr>
          <w:rFonts w:ascii="Times New Roman" w:hAnsi="Times New Roman" w:cs="Times New Roman"/>
          <w:sz w:val="24"/>
          <w:szCs w:val="24"/>
        </w:rPr>
        <w:t>“</w:t>
      </w:r>
      <w:r w:rsidR="00F51C48" w:rsidRPr="009B20FD">
        <w:rPr>
          <w:rFonts w:ascii="Times New Roman" w:hAnsi="Times New Roman" w:cs="Times New Roman"/>
          <w:sz w:val="24"/>
          <w:szCs w:val="24"/>
        </w:rPr>
        <w:t>losing sight</w:t>
      </w:r>
      <w:r w:rsidR="002323B2" w:rsidRPr="009B20FD">
        <w:rPr>
          <w:rFonts w:ascii="Times New Roman" w:hAnsi="Times New Roman" w:cs="Times New Roman"/>
          <w:sz w:val="24"/>
          <w:szCs w:val="24"/>
        </w:rPr>
        <w:t>.</w:t>
      </w:r>
      <w:r w:rsidR="00CC7B85">
        <w:rPr>
          <w:rFonts w:ascii="Times New Roman" w:hAnsi="Times New Roman" w:cs="Times New Roman"/>
          <w:sz w:val="24"/>
          <w:szCs w:val="24"/>
        </w:rPr>
        <w:t>”</w:t>
      </w:r>
      <w:r w:rsidR="00736620" w:rsidRPr="009B20FD">
        <w:rPr>
          <w:rStyle w:val="EndnoteReference"/>
          <w:rFonts w:ascii="Times New Roman" w:hAnsi="Times New Roman" w:cs="Times New Roman"/>
          <w:sz w:val="24"/>
          <w:szCs w:val="24"/>
        </w:rPr>
        <w:endnoteReference w:id="6"/>
      </w:r>
      <w:r w:rsidR="00F51C48" w:rsidRPr="009B20FD">
        <w:rPr>
          <w:rFonts w:ascii="Times New Roman" w:hAnsi="Times New Roman" w:cs="Times New Roman"/>
          <w:sz w:val="24"/>
          <w:szCs w:val="24"/>
        </w:rPr>
        <w:t xml:space="preserve"> Like Kleege we celebrate </w:t>
      </w:r>
      <w:r w:rsidR="00990ACF" w:rsidRPr="009B20FD">
        <w:rPr>
          <w:rFonts w:ascii="Times New Roman" w:hAnsi="Times New Roman" w:cs="Times New Roman"/>
          <w:sz w:val="24"/>
          <w:szCs w:val="24"/>
        </w:rPr>
        <w:t xml:space="preserve">the possibility that </w:t>
      </w:r>
      <w:r w:rsidR="00F51C48" w:rsidRPr="009B20FD">
        <w:rPr>
          <w:rFonts w:ascii="Times New Roman" w:hAnsi="Times New Roman" w:cs="Times New Roman"/>
          <w:sz w:val="24"/>
          <w:szCs w:val="24"/>
        </w:rPr>
        <w:t xml:space="preserve">blindness </w:t>
      </w:r>
      <w:r w:rsidR="002323B2" w:rsidRPr="009B20FD">
        <w:rPr>
          <w:rFonts w:ascii="Times New Roman" w:hAnsi="Times New Roman" w:cs="Times New Roman"/>
          <w:sz w:val="24"/>
          <w:szCs w:val="24"/>
        </w:rPr>
        <w:t xml:space="preserve">is </w:t>
      </w:r>
      <w:r w:rsidR="00F51C48" w:rsidRPr="009B20FD">
        <w:rPr>
          <w:rFonts w:ascii="Times New Roman" w:hAnsi="Times New Roman" w:cs="Times New Roman"/>
          <w:sz w:val="24"/>
          <w:szCs w:val="24"/>
        </w:rPr>
        <w:t xml:space="preserve">a valid and productive way of </w:t>
      </w:r>
      <w:r w:rsidR="00937F40" w:rsidRPr="009B20FD">
        <w:rPr>
          <w:rFonts w:ascii="Times New Roman" w:hAnsi="Times New Roman" w:cs="Times New Roman"/>
          <w:sz w:val="24"/>
          <w:szCs w:val="24"/>
        </w:rPr>
        <w:t xml:space="preserve">living </w:t>
      </w:r>
      <w:r w:rsidR="00F51C48" w:rsidRPr="009B20FD">
        <w:rPr>
          <w:rFonts w:ascii="Times New Roman" w:hAnsi="Times New Roman" w:cs="Times New Roman"/>
          <w:sz w:val="24"/>
          <w:szCs w:val="24"/>
        </w:rPr>
        <w:t xml:space="preserve">in the world </w:t>
      </w:r>
      <w:r w:rsidR="00F51C48" w:rsidRPr="007B049B">
        <w:rPr>
          <w:rFonts w:ascii="Times New Roman" w:hAnsi="Times New Roman" w:cs="Times New Roman"/>
          <w:sz w:val="24"/>
          <w:szCs w:val="24"/>
        </w:rPr>
        <w:t xml:space="preserve">rather than a lack, </w:t>
      </w:r>
      <w:proofErr w:type="gramStart"/>
      <w:r w:rsidR="00F51C48" w:rsidRPr="007B049B">
        <w:rPr>
          <w:rFonts w:ascii="Times New Roman" w:hAnsi="Times New Roman" w:cs="Times New Roman"/>
          <w:sz w:val="24"/>
          <w:szCs w:val="24"/>
        </w:rPr>
        <w:t>deficit</w:t>
      </w:r>
      <w:proofErr w:type="gramEnd"/>
      <w:r w:rsidR="00F51C48" w:rsidRPr="007B049B">
        <w:rPr>
          <w:rFonts w:ascii="Times New Roman" w:hAnsi="Times New Roman" w:cs="Times New Roman"/>
          <w:sz w:val="24"/>
          <w:szCs w:val="24"/>
        </w:rPr>
        <w:t xml:space="preserve"> or loss.</w:t>
      </w:r>
      <w:r w:rsidR="00F51C48" w:rsidRPr="009B20FD">
        <w:rPr>
          <w:rFonts w:ascii="Times New Roman" w:hAnsi="Times New Roman" w:cs="Times New Roman"/>
          <w:sz w:val="24"/>
          <w:szCs w:val="24"/>
        </w:rPr>
        <w:t xml:space="preserve"> </w:t>
      </w:r>
      <w:r w:rsidR="008E55CE" w:rsidRPr="009B20FD">
        <w:rPr>
          <w:rFonts w:ascii="Times New Roman" w:hAnsi="Times New Roman" w:cs="Times New Roman"/>
          <w:sz w:val="24"/>
          <w:szCs w:val="24"/>
        </w:rPr>
        <w:t xml:space="preserve">Visual art seems at first to be the art form most resistant to the celebratory way of talking </w:t>
      </w:r>
      <w:r w:rsidR="00D60BAC" w:rsidRPr="009B20FD">
        <w:rPr>
          <w:rFonts w:ascii="Times New Roman" w:hAnsi="Times New Roman" w:cs="Times New Roman"/>
          <w:sz w:val="24"/>
          <w:szCs w:val="24"/>
        </w:rPr>
        <w:t xml:space="preserve">about blindness referred to as </w:t>
      </w:r>
      <w:r w:rsidR="00CC7B85">
        <w:rPr>
          <w:rFonts w:ascii="Times New Roman" w:hAnsi="Times New Roman" w:cs="Times New Roman"/>
          <w:sz w:val="24"/>
          <w:szCs w:val="24"/>
        </w:rPr>
        <w:t>“</w:t>
      </w:r>
      <w:r w:rsidR="008E55CE" w:rsidRPr="009B20FD">
        <w:rPr>
          <w:rFonts w:ascii="Times New Roman" w:hAnsi="Times New Roman" w:cs="Times New Roman"/>
          <w:sz w:val="24"/>
          <w:szCs w:val="24"/>
        </w:rPr>
        <w:t>blindness gain</w:t>
      </w:r>
      <w:r w:rsidR="002323B2" w:rsidRPr="009B20FD">
        <w:rPr>
          <w:rFonts w:ascii="Times New Roman" w:hAnsi="Times New Roman" w:cs="Times New Roman"/>
          <w:sz w:val="24"/>
          <w:szCs w:val="24"/>
        </w:rPr>
        <w:t>.</w:t>
      </w:r>
      <w:r w:rsidR="00CC7B85">
        <w:rPr>
          <w:rFonts w:ascii="Times New Roman" w:hAnsi="Times New Roman" w:cs="Times New Roman"/>
          <w:sz w:val="24"/>
          <w:szCs w:val="24"/>
        </w:rPr>
        <w:t>”</w:t>
      </w:r>
      <w:r w:rsidR="008E55CE" w:rsidRPr="009B20FD">
        <w:rPr>
          <w:rFonts w:ascii="Times New Roman" w:hAnsi="Times New Roman" w:cs="Times New Roman"/>
          <w:sz w:val="24"/>
          <w:szCs w:val="24"/>
        </w:rPr>
        <w:t xml:space="preserve"> </w:t>
      </w:r>
      <w:r w:rsidR="009B20FD" w:rsidRPr="009E5CA3">
        <w:rPr>
          <w:rFonts w:ascii="Times New Roman" w:hAnsi="Times New Roman" w:cs="Times New Roman"/>
          <w:sz w:val="24"/>
          <w:szCs w:val="24"/>
        </w:rPr>
        <w:t>While</w:t>
      </w:r>
      <w:r w:rsidR="008E55CE" w:rsidRPr="009B20FD">
        <w:rPr>
          <w:rFonts w:ascii="Times New Roman" w:hAnsi="Times New Roman" w:cs="Times New Roman"/>
          <w:sz w:val="24"/>
          <w:szCs w:val="24"/>
        </w:rPr>
        <w:t xml:space="preserve"> it is easy to understand how a person</w:t>
      </w:r>
      <w:r w:rsidR="00CC7B85">
        <w:rPr>
          <w:rFonts w:ascii="Times New Roman" w:hAnsi="Times New Roman" w:cs="Times New Roman"/>
          <w:sz w:val="24"/>
          <w:szCs w:val="24"/>
        </w:rPr>
        <w:t>’</w:t>
      </w:r>
      <w:r w:rsidR="008E55CE" w:rsidRPr="009B20FD">
        <w:rPr>
          <w:rFonts w:ascii="Times New Roman" w:hAnsi="Times New Roman" w:cs="Times New Roman"/>
          <w:sz w:val="24"/>
          <w:szCs w:val="24"/>
        </w:rPr>
        <w:t xml:space="preserve">s blindness does not prevent the appreciation of other arts, such as music or even film or theatre, the relationship between blind people and the visual arts is more complicated. In </w:t>
      </w:r>
      <w:r w:rsidR="008E55CE" w:rsidRPr="009B20FD">
        <w:rPr>
          <w:rFonts w:ascii="Times New Roman" w:hAnsi="Times New Roman" w:cs="Times New Roman"/>
          <w:i/>
          <w:sz w:val="24"/>
          <w:szCs w:val="24"/>
        </w:rPr>
        <w:t xml:space="preserve">Le </w:t>
      </w:r>
      <w:r w:rsidR="009B20FD">
        <w:rPr>
          <w:rFonts w:ascii="Times New Roman" w:hAnsi="Times New Roman" w:cs="Times New Roman"/>
          <w:i/>
          <w:sz w:val="24"/>
          <w:szCs w:val="24"/>
        </w:rPr>
        <w:t>m</w:t>
      </w:r>
      <w:r w:rsidR="008E55CE" w:rsidRPr="009B20FD">
        <w:rPr>
          <w:rFonts w:ascii="Times New Roman" w:hAnsi="Times New Roman" w:cs="Times New Roman"/>
          <w:i/>
          <w:sz w:val="24"/>
          <w:szCs w:val="24"/>
        </w:rPr>
        <w:t xml:space="preserve">onde des </w:t>
      </w:r>
      <w:proofErr w:type="spellStart"/>
      <w:r w:rsidR="008E55CE" w:rsidRPr="009B20FD">
        <w:rPr>
          <w:rFonts w:ascii="Times New Roman" w:hAnsi="Times New Roman" w:cs="Times New Roman"/>
          <w:i/>
          <w:sz w:val="24"/>
          <w:szCs w:val="24"/>
        </w:rPr>
        <w:t>aveugles</w:t>
      </w:r>
      <w:proofErr w:type="spellEnd"/>
      <w:r w:rsidR="008E55CE" w:rsidRPr="009B20FD">
        <w:rPr>
          <w:rFonts w:ascii="Times New Roman" w:hAnsi="Times New Roman" w:cs="Times New Roman"/>
          <w:i/>
          <w:sz w:val="24"/>
          <w:szCs w:val="24"/>
        </w:rPr>
        <w:t xml:space="preserve">, </w:t>
      </w:r>
      <w:r w:rsidR="008E55CE" w:rsidRPr="009B20FD">
        <w:rPr>
          <w:rFonts w:ascii="Times New Roman" w:hAnsi="Times New Roman" w:cs="Times New Roman"/>
          <w:sz w:val="24"/>
          <w:szCs w:val="24"/>
        </w:rPr>
        <w:t xml:space="preserve">the blind thinker Pierre </w:t>
      </w:r>
      <w:proofErr w:type="spellStart"/>
      <w:r w:rsidR="008E55CE" w:rsidRPr="009B20FD">
        <w:rPr>
          <w:rFonts w:ascii="Times New Roman" w:hAnsi="Times New Roman" w:cs="Times New Roman"/>
          <w:sz w:val="24"/>
          <w:szCs w:val="24"/>
        </w:rPr>
        <w:t>Villey</w:t>
      </w:r>
      <w:proofErr w:type="spellEnd"/>
      <w:r w:rsidR="008E55CE" w:rsidRPr="009B20FD">
        <w:rPr>
          <w:rFonts w:ascii="Times New Roman" w:hAnsi="Times New Roman" w:cs="Times New Roman"/>
          <w:sz w:val="24"/>
          <w:szCs w:val="24"/>
        </w:rPr>
        <w:t xml:space="preserve"> declared that painting was necessarily inaccessible</w:t>
      </w:r>
      <w:r w:rsidR="000720CB" w:rsidRPr="009B20FD">
        <w:rPr>
          <w:rFonts w:ascii="Times New Roman" w:hAnsi="Times New Roman" w:cs="Times New Roman"/>
          <w:sz w:val="24"/>
          <w:szCs w:val="24"/>
        </w:rPr>
        <w:t xml:space="preserve"> to people who could not see it</w:t>
      </w:r>
      <w:r w:rsidR="00851B5C" w:rsidRPr="009B20FD">
        <w:rPr>
          <w:rFonts w:ascii="Times New Roman" w:hAnsi="Times New Roman" w:cs="Times New Roman"/>
          <w:sz w:val="24"/>
          <w:szCs w:val="24"/>
        </w:rPr>
        <w:t>.</w:t>
      </w:r>
      <w:r w:rsidR="00736620" w:rsidRPr="009B20FD">
        <w:rPr>
          <w:rStyle w:val="EndnoteReference"/>
          <w:rFonts w:ascii="Times New Roman" w:hAnsi="Times New Roman" w:cs="Times New Roman"/>
          <w:sz w:val="24"/>
          <w:szCs w:val="24"/>
        </w:rPr>
        <w:endnoteReference w:id="7"/>
      </w:r>
      <w:r w:rsidR="008E55CE" w:rsidRPr="009B20FD">
        <w:rPr>
          <w:rFonts w:ascii="Times New Roman" w:hAnsi="Times New Roman" w:cs="Times New Roman"/>
          <w:sz w:val="24"/>
          <w:szCs w:val="24"/>
        </w:rPr>
        <w:t xml:space="preserve"> In this article we will demonstrate how</w:t>
      </w:r>
      <w:r w:rsidR="00D60BAC" w:rsidRPr="009B20FD">
        <w:rPr>
          <w:rFonts w:ascii="Times New Roman" w:hAnsi="Times New Roman" w:cs="Times New Roman"/>
          <w:sz w:val="24"/>
          <w:szCs w:val="24"/>
        </w:rPr>
        <w:t xml:space="preserve"> the worldmaking practices of </w:t>
      </w:r>
      <w:r w:rsidR="00CC7B85">
        <w:rPr>
          <w:rFonts w:ascii="Times New Roman" w:hAnsi="Times New Roman" w:cs="Times New Roman"/>
          <w:sz w:val="24"/>
          <w:szCs w:val="24"/>
        </w:rPr>
        <w:t>“</w:t>
      </w:r>
      <w:r w:rsidR="002638CB" w:rsidRPr="009B20FD">
        <w:rPr>
          <w:rFonts w:ascii="Times New Roman" w:hAnsi="Times New Roman" w:cs="Times New Roman"/>
          <w:sz w:val="24"/>
          <w:szCs w:val="24"/>
        </w:rPr>
        <w:t>blindness gain</w:t>
      </w:r>
      <w:r w:rsidR="00CC7B85">
        <w:rPr>
          <w:rFonts w:ascii="Times New Roman" w:hAnsi="Times New Roman" w:cs="Times New Roman"/>
          <w:sz w:val="24"/>
          <w:szCs w:val="24"/>
        </w:rPr>
        <w:t>”</w:t>
      </w:r>
      <w:r w:rsidR="008E55CE" w:rsidRPr="009B20FD">
        <w:rPr>
          <w:rFonts w:ascii="Times New Roman" w:hAnsi="Times New Roman" w:cs="Times New Roman"/>
          <w:sz w:val="24"/>
          <w:szCs w:val="24"/>
        </w:rPr>
        <w:t xml:space="preserve"> allow blind and non-blind beholders to engage in an ekphrastic approach to art </w:t>
      </w:r>
      <w:r w:rsidR="009B20FD" w:rsidRPr="009E5CA3">
        <w:rPr>
          <w:rFonts w:ascii="Times New Roman" w:hAnsi="Times New Roman" w:cs="Times New Roman"/>
          <w:sz w:val="24"/>
          <w:szCs w:val="24"/>
        </w:rPr>
        <w:t>that</w:t>
      </w:r>
      <w:r w:rsidR="009B20FD">
        <w:rPr>
          <w:rFonts w:ascii="Times New Roman" w:hAnsi="Times New Roman" w:cs="Times New Roman"/>
          <w:b/>
          <w:bCs/>
          <w:i/>
          <w:iCs/>
          <w:sz w:val="24"/>
          <w:szCs w:val="24"/>
        </w:rPr>
        <w:t xml:space="preserve"> </w:t>
      </w:r>
      <w:r w:rsidR="000720CB" w:rsidRPr="0008362C">
        <w:rPr>
          <w:rFonts w:ascii="Times New Roman" w:hAnsi="Times New Roman" w:cs="Times New Roman"/>
          <w:sz w:val="24"/>
          <w:szCs w:val="24"/>
        </w:rPr>
        <w:t>challenges</w:t>
      </w:r>
      <w:r w:rsidR="000720CB" w:rsidRPr="009B20FD">
        <w:rPr>
          <w:rFonts w:ascii="Times New Roman" w:hAnsi="Times New Roman" w:cs="Times New Roman"/>
          <w:sz w:val="24"/>
          <w:szCs w:val="24"/>
        </w:rPr>
        <w:t xml:space="preserve"> </w:t>
      </w:r>
      <w:proofErr w:type="spellStart"/>
      <w:r w:rsidR="000720CB" w:rsidRPr="009B20FD">
        <w:rPr>
          <w:rFonts w:ascii="Times New Roman" w:hAnsi="Times New Roman" w:cs="Times New Roman"/>
          <w:sz w:val="24"/>
          <w:szCs w:val="24"/>
        </w:rPr>
        <w:t>Villey</w:t>
      </w:r>
      <w:r w:rsidR="00CC7B85">
        <w:rPr>
          <w:rFonts w:ascii="Times New Roman" w:hAnsi="Times New Roman" w:cs="Times New Roman"/>
          <w:sz w:val="24"/>
          <w:szCs w:val="24"/>
        </w:rPr>
        <w:t>’</w:t>
      </w:r>
      <w:r w:rsidR="000720CB" w:rsidRPr="009B20FD">
        <w:rPr>
          <w:rFonts w:ascii="Times New Roman" w:hAnsi="Times New Roman" w:cs="Times New Roman"/>
          <w:sz w:val="24"/>
          <w:szCs w:val="24"/>
        </w:rPr>
        <w:t>s</w:t>
      </w:r>
      <w:proofErr w:type="spellEnd"/>
      <w:r w:rsidR="000720CB" w:rsidRPr="009B20FD">
        <w:rPr>
          <w:rFonts w:ascii="Times New Roman" w:hAnsi="Times New Roman" w:cs="Times New Roman"/>
          <w:sz w:val="24"/>
          <w:szCs w:val="24"/>
        </w:rPr>
        <w:t xml:space="preserve"> assumption</w:t>
      </w:r>
      <w:r w:rsidR="00851B5C" w:rsidRPr="009B20FD">
        <w:rPr>
          <w:rFonts w:ascii="Times New Roman" w:hAnsi="Times New Roman" w:cs="Times New Roman"/>
          <w:sz w:val="24"/>
          <w:szCs w:val="24"/>
        </w:rPr>
        <w:t>.</w:t>
      </w:r>
      <w:r w:rsidR="00736620" w:rsidRPr="009B20FD">
        <w:rPr>
          <w:rStyle w:val="EndnoteReference"/>
          <w:rFonts w:ascii="Times New Roman" w:hAnsi="Times New Roman" w:cs="Times New Roman"/>
          <w:sz w:val="24"/>
          <w:szCs w:val="24"/>
        </w:rPr>
        <w:endnoteReference w:id="8"/>
      </w:r>
    </w:p>
    <w:p w14:paraId="731167F9" w14:textId="77777777" w:rsidR="009B20FD" w:rsidRPr="009B20FD" w:rsidRDefault="009B20FD" w:rsidP="00705DD1">
      <w:pPr>
        <w:spacing w:after="0" w:line="480" w:lineRule="auto"/>
        <w:ind w:firstLine="708"/>
        <w:rPr>
          <w:rFonts w:ascii="Times New Roman" w:hAnsi="Times New Roman" w:cs="Times New Roman"/>
          <w:sz w:val="24"/>
          <w:szCs w:val="24"/>
        </w:rPr>
      </w:pPr>
    </w:p>
    <w:p w14:paraId="2BA1D923" w14:textId="5C4DA4E3" w:rsidR="00B10243" w:rsidRPr="009B20FD" w:rsidRDefault="00940DEE" w:rsidP="00563188">
      <w:pPr>
        <w:spacing w:after="0" w:line="480" w:lineRule="auto"/>
        <w:contextualSpacing/>
        <w:rPr>
          <w:rFonts w:ascii="Times New Roman" w:hAnsi="Times New Roman" w:cs="Times New Roman"/>
          <w:b/>
          <w:bCs/>
          <w:sz w:val="24"/>
          <w:szCs w:val="24"/>
        </w:rPr>
      </w:pPr>
      <w:r w:rsidRPr="009B20FD">
        <w:rPr>
          <w:rFonts w:ascii="Times New Roman" w:hAnsi="Times New Roman" w:cs="Times New Roman"/>
          <w:b/>
          <w:bCs/>
          <w:sz w:val="24"/>
          <w:szCs w:val="24"/>
        </w:rPr>
        <w:t xml:space="preserve">The </w:t>
      </w:r>
      <w:proofErr w:type="spellStart"/>
      <w:r w:rsidR="009B20FD">
        <w:rPr>
          <w:rFonts w:ascii="Times New Roman" w:hAnsi="Times New Roman" w:cs="Times New Roman"/>
          <w:b/>
          <w:bCs/>
          <w:sz w:val="24"/>
          <w:szCs w:val="24"/>
        </w:rPr>
        <w:t>o</w:t>
      </w:r>
      <w:r w:rsidRPr="009B20FD">
        <w:rPr>
          <w:rFonts w:ascii="Times New Roman" w:hAnsi="Times New Roman" w:cs="Times New Roman"/>
          <w:b/>
          <w:bCs/>
          <w:sz w:val="24"/>
          <w:szCs w:val="24"/>
        </w:rPr>
        <w:t>cularcentric</w:t>
      </w:r>
      <w:proofErr w:type="spellEnd"/>
      <w:r w:rsidRPr="009B20FD">
        <w:rPr>
          <w:rFonts w:ascii="Times New Roman" w:hAnsi="Times New Roman" w:cs="Times New Roman"/>
          <w:b/>
          <w:bCs/>
          <w:sz w:val="24"/>
          <w:szCs w:val="24"/>
        </w:rPr>
        <w:t xml:space="preserve"> </w:t>
      </w:r>
      <w:r w:rsidR="003F2E54" w:rsidRPr="009B20FD">
        <w:rPr>
          <w:rFonts w:ascii="Times New Roman" w:hAnsi="Times New Roman" w:cs="Times New Roman"/>
          <w:b/>
          <w:bCs/>
          <w:i/>
          <w:iCs/>
          <w:sz w:val="24"/>
          <w:szCs w:val="24"/>
        </w:rPr>
        <w:t>partage du sensible</w:t>
      </w:r>
      <w:r w:rsidR="003F2E54" w:rsidRPr="009B20FD">
        <w:rPr>
          <w:rFonts w:ascii="Times New Roman" w:hAnsi="Times New Roman" w:cs="Times New Roman"/>
          <w:b/>
          <w:bCs/>
          <w:sz w:val="24"/>
          <w:szCs w:val="24"/>
        </w:rPr>
        <w:t xml:space="preserve"> in </w:t>
      </w:r>
      <w:r w:rsidR="00990ACF" w:rsidRPr="009B20FD">
        <w:rPr>
          <w:rFonts w:ascii="Times New Roman" w:hAnsi="Times New Roman" w:cs="Times New Roman"/>
          <w:b/>
          <w:bCs/>
          <w:sz w:val="24"/>
          <w:szCs w:val="24"/>
        </w:rPr>
        <w:t xml:space="preserve">the </w:t>
      </w:r>
      <w:r w:rsidR="009B20FD">
        <w:rPr>
          <w:rFonts w:ascii="Times New Roman" w:hAnsi="Times New Roman" w:cs="Times New Roman"/>
          <w:b/>
          <w:bCs/>
          <w:sz w:val="24"/>
          <w:szCs w:val="24"/>
        </w:rPr>
        <w:t>m</w:t>
      </w:r>
      <w:r w:rsidRPr="009B20FD">
        <w:rPr>
          <w:rFonts w:ascii="Times New Roman" w:hAnsi="Times New Roman" w:cs="Times New Roman"/>
          <w:b/>
          <w:bCs/>
          <w:sz w:val="24"/>
          <w:szCs w:val="24"/>
        </w:rPr>
        <w:t>useum</w:t>
      </w:r>
    </w:p>
    <w:p w14:paraId="06EF43FA" w14:textId="7FEFDAAD" w:rsidR="00A413A6" w:rsidRPr="009B20FD" w:rsidRDefault="00990ACF" w:rsidP="009B20FD">
      <w:pPr>
        <w:pStyle w:val="CommentText"/>
        <w:spacing w:after="0" w:line="480" w:lineRule="auto"/>
        <w:rPr>
          <w:rFonts w:ascii="Times New Roman" w:hAnsi="Times New Roman" w:cs="Times New Roman"/>
          <w:sz w:val="24"/>
          <w:szCs w:val="24"/>
        </w:rPr>
      </w:pPr>
      <w:r w:rsidRPr="009B20FD">
        <w:rPr>
          <w:rFonts w:ascii="Times New Roman" w:hAnsi="Times New Roman" w:cs="Times New Roman"/>
          <w:sz w:val="24"/>
          <w:szCs w:val="24"/>
        </w:rPr>
        <w:t xml:space="preserve">Between the end of the eighteenth century, when the </w:t>
      </w:r>
      <w:r w:rsidR="00B95A2A" w:rsidRPr="009E5CA3">
        <w:rPr>
          <w:rFonts w:ascii="Times New Roman" w:hAnsi="Times New Roman" w:cs="Times New Roman"/>
          <w:sz w:val="24"/>
          <w:szCs w:val="24"/>
        </w:rPr>
        <w:t>institutionalization</w:t>
      </w:r>
      <w:r w:rsidR="00B95A2A">
        <w:rPr>
          <w:rFonts w:ascii="Times New Roman" w:hAnsi="Times New Roman" w:cs="Times New Roman"/>
          <w:b/>
          <w:bCs/>
          <w:i/>
          <w:iCs/>
          <w:sz w:val="24"/>
          <w:szCs w:val="24"/>
        </w:rPr>
        <w:t xml:space="preserve"> </w:t>
      </w:r>
      <w:r w:rsidRPr="009B20FD">
        <w:rPr>
          <w:rFonts w:ascii="Times New Roman" w:hAnsi="Times New Roman" w:cs="Times New Roman"/>
          <w:sz w:val="24"/>
          <w:szCs w:val="24"/>
        </w:rPr>
        <w:t>of art took place, and the end of the twentieth century, when new museum arrangements emerged, the Rancièrian division between forms of inclusion and exclusion allowing participation in public life</w:t>
      </w:r>
      <w:r w:rsidR="004377ED">
        <w:rPr>
          <w:rFonts w:ascii="Times New Roman" w:hAnsi="Times New Roman" w:cs="Times New Roman"/>
          <w:sz w:val="24"/>
          <w:szCs w:val="24"/>
        </w:rPr>
        <w:t xml:space="preserve"> </w:t>
      </w:r>
      <w:r w:rsidRPr="009B20FD">
        <w:rPr>
          <w:rFonts w:ascii="Times New Roman" w:hAnsi="Times New Roman" w:cs="Times New Roman"/>
          <w:sz w:val="24"/>
          <w:szCs w:val="24"/>
        </w:rPr>
        <w:t xml:space="preserve">was embodied in museums and art galleries: those deemed </w:t>
      </w:r>
      <w:r w:rsidR="00FB772F" w:rsidRPr="009B20FD">
        <w:rPr>
          <w:rFonts w:ascii="Times New Roman" w:hAnsi="Times New Roman" w:cs="Times New Roman"/>
          <w:sz w:val="24"/>
          <w:szCs w:val="24"/>
        </w:rPr>
        <w:t>non-disabled</w:t>
      </w:r>
      <w:r w:rsidRPr="009B20FD">
        <w:rPr>
          <w:rFonts w:ascii="Times New Roman" w:hAnsi="Times New Roman" w:cs="Times New Roman"/>
          <w:sz w:val="24"/>
          <w:szCs w:val="24"/>
        </w:rPr>
        <w:t xml:space="preserve"> had access, others did not.</w:t>
      </w:r>
    </w:p>
    <w:p w14:paraId="5DB6074D" w14:textId="35CDEDC3" w:rsidR="00FA54B9" w:rsidRPr="009B20FD" w:rsidRDefault="00FA54B9" w:rsidP="00563188">
      <w:pPr>
        <w:spacing w:after="0" w:line="480" w:lineRule="auto"/>
        <w:ind w:firstLine="709"/>
        <w:contextualSpacing/>
        <w:rPr>
          <w:rFonts w:ascii="Times New Roman" w:hAnsi="Times New Roman" w:cs="Times New Roman"/>
          <w:sz w:val="24"/>
          <w:szCs w:val="24"/>
        </w:rPr>
      </w:pPr>
      <w:r w:rsidRPr="009B20FD">
        <w:rPr>
          <w:rFonts w:ascii="Times New Roman" w:hAnsi="Times New Roman" w:cs="Times New Roman"/>
          <w:sz w:val="24"/>
          <w:szCs w:val="24"/>
        </w:rPr>
        <w:t xml:space="preserve">In particular, </w:t>
      </w:r>
      <w:r w:rsidR="004E4583" w:rsidRPr="009B20FD">
        <w:rPr>
          <w:rFonts w:ascii="Times New Roman" w:hAnsi="Times New Roman" w:cs="Times New Roman"/>
          <w:sz w:val="24"/>
          <w:szCs w:val="24"/>
        </w:rPr>
        <w:t>a</w:t>
      </w:r>
      <w:r w:rsidR="006165D1" w:rsidRPr="009B20FD">
        <w:rPr>
          <w:rFonts w:ascii="Times New Roman" w:hAnsi="Times New Roman" w:cs="Times New Roman"/>
          <w:sz w:val="24"/>
          <w:szCs w:val="24"/>
        </w:rPr>
        <w:t xml:space="preserve">lmost without exception, museums </w:t>
      </w:r>
      <w:r w:rsidR="00286928" w:rsidRPr="009B20FD">
        <w:rPr>
          <w:rFonts w:ascii="Times New Roman" w:hAnsi="Times New Roman" w:cs="Times New Roman"/>
          <w:sz w:val="24"/>
          <w:szCs w:val="24"/>
        </w:rPr>
        <w:t>are designed by and for sighted people</w:t>
      </w:r>
      <w:r w:rsidR="008E55CE" w:rsidRPr="009B20FD">
        <w:rPr>
          <w:rFonts w:ascii="Times New Roman" w:hAnsi="Times New Roman" w:cs="Times New Roman"/>
          <w:sz w:val="24"/>
          <w:szCs w:val="24"/>
        </w:rPr>
        <w:t xml:space="preserve"> and thus operate the systemic exclusion of blind and partially blind visitors and </w:t>
      </w:r>
      <w:r w:rsidR="008E55CE" w:rsidRPr="009B20FD">
        <w:rPr>
          <w:rFonts w:ascii="Times New Roman" w:hAnsi="Times New Roman" w:cs="Times New Roman"/>
          <w:sz w:val="24"/>
          <w:szCs w:val="24"/>
        </w:rPr>
        <w:lastRenderedPageBreak/>
        <w:t>museum professionals</w:t>
      </w:r>
      <w:r w:rsidR="00286928" w:rsidRPr="009B20FD">
        <w:rPr>
          <w:rFonts w:ascii="Times New Roman" w:hAnsi="Times New Roman" w:cs="Times New Roman"/>
          <w:sz w:val="24"/>
          <w:szCs w:val="24"/>
        </w:rPr>
        <w:t xml:space="preserve">. </w:t>
      </w:r>
      <w:r w:rsidR="008E55CE" w:rsidRPr="009B20FD">
        <w:rPr>
          <w:rFonts w:ascii="Times New Roman" w:hAnsi="Times New Roman" w:cs="Times New Roman"/>
          <w:sz w:val="24"/>
          <w:szCs w:val="24"/>
        </w:rPr>
        <w:t>Museums and galleries</w:t>
      </w:r>
      <w:r w:rsidR="00286928" w:rsidRPr="009B20FD">
        <w:rPr>
          <w:rFonts w:ascii="Times New Roman" w:hAnsi="Times New Roman" w:cs="Times New Roman"/>
          <w:sz w:val="24"/>
          <w:szCs w:val="24"/>
        </w:rPr>
        <w:t xml:space="preserve"> position the sense of sight at their </w:t>
      </w:r>
      <w:r w:rsidR="008E55CE" w:rsidRPr="009B20FD">
        <w:rPr>
          <w:rFonts w:ascii="Times New Roman" w:hAnsi="Times New Roman" w:cs="Times New Roman"/>
          <w:sz w:val="24"/>
          <w:szCs w:val="24"/>
        </w:rPr>
        <w:t xml:space="preserve">very </w:t>
      </w:r>
      <w:r w:rsidR="00286928" w:rsidRPr="009B20FD">
        <w:rPr>
          <w:rFonts w:ascii="Times New Roman" w:hAnsi="Times New Roman" w:cs="Times New Roman"/>
          <w:sz w:val="24"/>
          <w:szCs w:val="24"/>
        </w:rPr>
        <w:t>heart by putting</w:t>
      </w:r>
      <w:r w:rsidR="006165D1" w:rsidRPr="009B20FD">
        <w:rPr>
          <w:rFonts w:ascii="Times New Roman" w:hAnsi="Times New Roman" w:cs="Times New Roman"/>
          <w:sz w:val="24"/>
          <w:szCs w:val="24"/>
        </w:rPr>
        <w:t xml:space="preserve"> their artefacts on display for visitors to look at. Indeed, this privileging of the sense of sight is so pervasive and such a quintessential part of the museum experience that it has remained largely unchallenged since modern museum culture </w:t>
      </w:r>
      <w:r w:rsidR="008078D2" w:rsidRPr="009B20FD">
        <w:rPr>
          <w:rFonts w:ascii="Times New Roman" w:hAnsi="Times New Roman" w:cs="Times New Roman"/>
          <w:sz w:val="24"/>
          <w:szCs w:val="24"/>
        </w:rPr>
        <w:t>developed</w:t>
      </w:r>
      <w:r w:rsidR="006165D1" w:rsidRPr="009B20FD">
        <w:rPr>
          <w:rFonts w:ascii="Times New Roman" w:hAnsi="Times New Roman" w:cs="Times New Roman"/>
          <w:sz w:val="24"/>
          <w:szCs w:val="24"/>
        </w:rPr>
        <w:t xml:space="preserve"> in the nineteenth century. As Fiona </w:t>
      </w:r>
      <w:proofErr w:type="spellStart"/>
      <w:r w:rsidR="006165D1" w:rsidRPr="009B20FD">
        <w:rPr>
          <w:rFonts w:ascii="Times New Roman" w:hAnsi="Times New Roman" w:cs="Times New Roman"/>
          <w:sz w:val="24"/>
          <w:szCs w:val="24"/>
        </w:rPr>
        <w:t>Candlin</w:t>
      </w:r>
      <w:proofErr w:type="spellEnd"/>
      <w:r w:rsidR="006165D1" w:rsidRPr="009B20FD">
        <w:rPr>
          <w:rFonts w:ascii="Times New Roman" w:hAnsi="Times New Roman" w:cs="Times New Roman"/>
          <w:sz w:val="24"/>
          <w:szCs w:val="24"/>
        </w:rPr>
        <w:t xml:space="preserve"> points out</w:t>
      </w:r>
      <w:r w:rsidR="00B95A2A">
        <w:rPr>
          <w:rFonts w:ascii="Times New Roman" w:hAnsi="Times New Roman" w:cs="Times New Roman"/>
          <w:sz w:val="24"/>
          <w:szCs w:val="24"/>
        </w:rPr>
        <w:t xml:space="preserve">, </w:t>
      </w:r>
      <w:r w:rsidR="00CC7B85">
        <w:rPr>
          <w:rFonts w:ascii="Times New Roman" w:hAnsi="Times New Roman" w:cs="Times New Roman"/>
          <w:sz w:val="24"/>
          <w:szCs w:val="24"/>
        </w:rPr>
        <w:t>“</w:t>
      </w:r>
      <w:r w:rsidR="006165D1" w:rsidRPr="009B20FD">
        <w:rPr>
          <w:rFonts w:ascii="Times New Roman" w:hAnsi="Times New Roman" w:cs="Times New Roman"/>
          <w:sz w:val="24"/>
          <w:szCs w:val="24"/>
        </w:rPr>
        <w:t xml:space="preserve">Blind people are constituted as a </w:t>
      </w:r>
      <w:r w:rsidR="00B95A2A" w:rsidRPr="004377ED">
        <w:rPr>
          <w:rFonts w:ascii="Times New Roman" w:hAnsi="Times New Roman" w:cs="Times New Roman"/>
          <w:sz w:val="24"/>
          <w:szCs w:val="24"/>
        </w:rPr>
        <w:t>marginalized</w:t>
      </w:r>
      <w:r w:rsidR="00B95A2A">
        <w:rPr>
          <w:rFonts w:ascii="Times New Roman" w:hAnsi="Times New Roman" w:cs="Times New Roman"/>
          <w:b/>
          <w:bCs/>
          <w:i/>
          <w:iCs/>
          <w:sz w:val="24"/>
          <w:szCs w:val="24"/>
        </w:rPr>
        <w:t xml:space="preserve"> </w:t>
      </w:r>
      <w:r w:rsidR="006165D1" w:rsidRPr="009B20FD">
        <w:rPr>
          <w:rFonts w:ascii="Times New Roman" w:hAnsi="Times New Roman" w:cs="Times New Roman"/>
          <w:sz w:val="24"/>
          <w:szCs w:val="24"/>
        </w:rPr>
        <w:t xml:space="preserve">group not because their blindness makes them so, but because the </w:t>
      </w:r>
      <w:proofErr w:type="spellStart"/>
      <w:r w:rsidR="006165D1" w:rsidRPr="009B20FD">
        <w:rPr>
          <w:rFonts w:ascii="Times New Roman" w:hAnsi="Times New Roman" w:cs="Times New Roman"/>
          <w:sz w:val="24"/>
          <w:szCs w:val="24"/>
        </w:rPr>
        <w:t>ocularcentricity</w:t>
      </w:r>
      <w:proofErr w:type="spellEnd"/>
      <w:r w:rsidR="006165D1" w:rsidRPr="009B20FD">
        <w:rPr>
          <w:rFonts w:ascii="Times New Roman" w:hAnsi="Times New Roman" w:cs="Times New Roman"/>
          <w:sz w:val="24"/>
          <w:szCs w:val="24"/>
        </w:rPr>
        <w:t xml:space="preserve"> of museums and galleries ensures that non-visual engagement with art and artefacts remains virtually inconceivable in all but the </w:t>
      </w:r>
      <w:r w:rsidR="000720CB" w:rsidRPr="009B20FD">
        <w:rPr>
          <w:rFonts w:ascii="Times New Roman" w:hAnsi="Times New Roman" w:cs="Times New Roman"/>
          <w:sz w:val="24"/>
          <w:szCs w:val="24"/>
        </w:rPr>
        <w:t>most innovative of institutions</w:t>
      </w:r>
      <w:r w:rsidR="002323B2" w:rsidRPr="009B20FD">
        <w:rPr>
          <w:rFonts w:ascii="Times New Roman" w:hAnsi="Times New Roman" w:cs="Times New Roman"/>
          <w:sz w:val="24"/>
          <w:szCs w:val="24"/>
        </w:rPr>
        <w:t>.</w:t>
      </w:r>
      <w:r w:rsidR="00CC7B85">
        <w:rPr>
          <w:rFonts w:ascii="Times New Roman" w:hAnsi="Times New Roman" w:cs="Times New Roman"/>
        </w:rPr>
        <w:t>”</w:t>
      </w:r>
      <w:r w:rsidR="00736620" w:rsidRPr="009B20FD">
        <w:rPr>
          <w:rStyle w:val="EndnoteReference"/>
          <w:rFonts w:ascii="Times New Roman" w:hAnsi="Times New Roman" w:cs="Times New Roman"/>
          <w:sz w:val="24"/>
          <w:szCs w:val="24"/>
        </w:rPr>
        <w:endnoteReference w:id="9"/>
      </w:r>
    </w:p>
    <w:p w14:paraId="591A906D" w14:textId="45EA27E9" w:rsidR="004B44AD" w:rsidRPr="009B20FD" w:rsidRDefault="00D50062" w:rsidP="00563188">
      <w:pPr>
        <w:spacing w:after="0" w:line="480" w:lineRule="auto"/>
        <w:ind w:firstLine="708"/>
        <w:contextualSpacing/>
        <w:rPr>
          <w:rFonts w:ascii="Times New Roman" w:eastAsia="Times New Roman" w:hAnsi="Times New Roman" w:cs="Times New Roman"/>
          <w:color w:val="000000"/>
          <w:sz w:val="24"/>
          <w:szCs w:val="24"/>
          <w:lang w:eastAsia="en-GB"/>
        </w:rPr>
      </w:pPr>
      <w:r w:rsidRPr="009B20FD">
        <w:rPr>
          <w:rFonts w:ascii="Times New Roman" w:hAnsi="Times New Roman" w:cs="Times New Roman"/>
          <w:sz w:val="24"/>
          <w:szCs w:val="24"/>
        </w:rPr>
        <w:t xml:space="preserve">Around the turn of the </w:t>
      </w:r>
      <w:r w:rsidR="00AA4BA9" w:rsidRPr="009B20FD">
        <w:rPr>
          <w:rFonts w:ascii="Times New Roman" w:hAnsi="Times New Roman" w:cs="Times New Roman"/>
          <w:sz w:val="24"/>
          <w:szCs w:val="24"/>
        </w:rPr>
        <w:t xml:space="preserve">last </w:t>
      </w:r>
      <w:r w:rsidRPr="009B20FD">
        <w:rPr>
          <w:rFonts w:ascii="Times New Roman" w:hAnsi="Times New Roman" w:cs="Times New Roman"/>
          <w:sz w:val="24"/>
          <w:szCs w:val="24"/>
        </w:rPr>
        <w:t>century, legislation such as the 1990 Americans with Disabilities Act</w:t>
      </w:r>
      <w:r w:rsidR="00D60BAC" w:rsidRPr="009B20FD">
        <w:rPr>
          <w:rFonts w:ascii="Times New Roman" w:hAnsi="Times New Roman" w:cs="Times New Roman"/>
          <w:sz w:val="24"/>
          <w:szCs w:val="24"/>
        </w:rPr>
        <w:t xml:space="preserve"> (ADA)</w:t>
      </w:r>
      <w:r w:rsidR="00340A01" w:rsidRPr="009B20FD">
        <w:rPr>
          <w:rFonts w:ascii="Times New Roman" w:hAnsi="Times New Roman" w:cs="Times New Roman"/>
          <w:sz w:val="24"/>
          <w:szCs w:val="24"/>
        </w:rPr>
        <w:t>, the United Kingdom</w:t>
      </w:r>
      <w:r w:rsidR="00CC7B85">
        <w:rPr>
          <w:rFonts w:ascii="Times New Roman" w:hAnsi="Times New Roman" w:cs="Times New Roman"/>
          <w:sz w:val="24"/>
          <w:szCs w:val="24"/>
        </w:rPr>
        <w:t>’</w:t>
      </w:r>
      <w:r w:rsidR="00340A01" w:rsidRPr="009B20FD">
        <w:rPr>
          <w:rFonts w:ascii="Times New Roman" w:hAnsi="Times New Roman" w:cs="Times New Roman"/>
          <w:sz w:val="24"/>
          <w:szCs w:val="24"/>
        </w:rPr>
        <w:t>s 1995 Disability Discrimination Act</w:t>
      </w:r>
      <w:r w:rsidR="00B95A2A">
        <w:rPr>
          <w:rFonts w:ascii="Times New Roman" w:hAnsi="Times New Roman" w:cs="Times New Roman"/>
          <w:sz w:val="24"/>
          <w:szCs w:val="24"/>
        </w:rPr>
        <w:t>,</w:t>
      </w:r>
      <w:r w:rsidR="00DC46C0" w:rsidRPr="009B20FD">
        <w:rPr>
          <w:rFonts w:ascii="Times New Roman" w:hAnsi="Times New Roman" w:cs="Times New Roman"/>
          <w:sz w:val="24"/>
          <w:szCs w:val="24"/>
        </w:rPr>
        <w:t xml:space="preserve"> </w:t>
      </w:r>
      <w:r w:rsidR="00D60BAC" w:rsidRPr="009B20FD">
        <w:rPr>
          <w:rFonts w:ascii="Times New Roman" w:hAnsi="Times New Roman" w:cs="Times New Roman"/>
          <w:sz w:val="24"/>
          <w:szCs w:val="24"/>
        </w:rPr>
        <w:t xml:space="preserve">and the 2005 French </w:t>
      </w:r>
      <w:proofErr w:type="spellStart"/>
      <w:r w:rsidR="00CE71E1" w:rsidRPr="009B20FD">
        <w:rPr>
          <w:rFonts w:ascii="Times New Roman" w:hAnsi="Times New Roman" w:cs="Times New Roman"/>
          <w:sz w:val="24"/>
          <w:szCs w:val="24"/>
        </w:rPr>
        <w:t>L</w:t>
      </w:r>
      <w:r w:rsidRPr="009B20FD">
        <w:rPr>
          <w:rFonts w:ascii="Times New Roman" w:hAnsi="Times New Roman" w:cs="Times New Roman"/>
          <w:sz w:val="24"/>
          <w:szCs w:val="24"/>
        </w:rPr>
        <w:t>oi</w:t>
      </w:r>
      <w:proofErr w:type="spellEnd"/>
      <w:r w:rsidRPr="009B20FD">
        <w:rPr>
          <w:rFonts w:ascii="Times New Roman" w:hAnsi="Times New Roman" w:cs="Times New Roman"/>
          <w:sz w:val="24"/>
          <w:szCs w:val="24"/>
        </w:rPr>
        <w:t xml:space="preserve"> </w:t>
      </w:r>
      <w:r w:rsidR="006D0FBC" w:rsidRPr="009B20FD">
        <w:rPr>
          <w:rFonts w:ascii="Times New Roman" w:hAnsi="Times New Roman" w:cs="Times New Roman"/>
          <w:sz w:val="24"/>
          <w:szCs w:val="24"/>
        </w:rPr>
        <w:t xml:space="preserve">pour </w:t>
      </w:r>
      <w:proofErr w:type="spellStart"/>
      <w:r w:rsidR="006D0FBC" w:rsidRPr="009B20FD">
        <w:rPr>
          <w:rFonts w:ascii="Times New Roman" w:hAnsi="Times New Roman" w:cs="Times New Roman"/>
          <w:sz w:val="24"/>
          <w:szCs w:val="24"/>
        </w:rPr>
        <w:t>l</w:t>
      </w:r>
      <w:r w:rsidR="00CC7B85">
        <w:rPr>
          <w:rFonts w:ascii="Times New Roman" w:hAnsi="Times New Roman" w:cs="Times New Roman"/>
          <w:sz w:val="24"/>
          <w:szCs w:val="24"/>
        </w:rPr>
        <w:t>’</w:t>
      </w:r>
      <w:r w:rsidR="006D0FBC" w:rsidRPr="009B20FD">
        <w:rPr>
          <w:rFonts w:ascii="Times New Roman" w:hAnsi="Times New Roman" w:cs="Times New Roman"/>
          <w:sz w:val="24"/>
          <w:szCs w:val="24"/>
        </w:rPr>
        <w:t>égalité</w:t>
      </w:r>
      <w:proofErr w:type="spellEnd"/>
      <w:r w:rsidR="006D0FBC" w:rsidRPr="009B20FD">
        <w:rPr>
          <w:rFonts w:ascii="Times New Roman" w:hAnsi="Times New Roman" w:cs="Times New Roman"/>
          <w:sz w:val="24"/>
          <w:szCs w:val="24"/>
        </w:rPr>
        <w:t xml:space="preserve"> des droits et des chances, la participation et la </w:t>
      </w:r>
      <w:proofErr w:type="spellStart"/>
      <w:r w:rsidR="006D0FBC" w:rsidRPr="009B20FD">
        <w:rPr>
          <w:rFonts w:ascii="Times New Roman" w:hAnsi="Times New Roman" w:cs="Times New Roman"/>
          <w:sz w:val="24"/>
          <w:szCs w:val="24"/>
        </w:rPr>
        <w:t>citoyenneté</w:t>
      </w:r>
      <w:proofErr w:type="spellEnd"/>
      <w:r w:rsidR="006D0FBC" w:rsidRPr="009B20FD">
        <w:rPr>
          <w:rFonts w:ascii="Times New Roman" w:hAnsi="Times New Roman" w:cs="Times New Roman"/>
          <w:sz w:val="24"/>
          <w:szCs w:val="24"/>
        </w:rPr>
        <w:t xml:space="preserve"> des </w:t>
      </w:r>
      <w:proofErr w:type="spellStart"/>
      <w:r w:rsidR="006D0FBC" w:rsidRPr="009B20FD">
        <w:rPr>
          <w:rFonts w:ascii="Times New Roman" w:hAnsi="Times New Roman" w:cs="Times New Roman"/>
          <w:sz w:val="24"/>
          <w:szCs w:val="24"/>
        </w:rPr>
        <w:t>personnes</w:t>
      </w:r>
      <w:proofErr w:type="spellEnd"/>
      <w:r w:rsidR="006D0FBC" w:rsidRPr="009B20FD">
        <w:rPr>
          <w:rFonts w:ascii="Times New Roman" w:hAnsi="Times New Roman" w:cs="Times New Roman"/>
          <w:sz w:val="24"/>
          <w:szCs w:val="24"/>
        </w:rPr>
        <w:t xml:space="preserve"> </w:t>
      </w:r>
      <w:proofErr w:type="spellStart"/>
      <w:r w:rsidR="006D0FBC" w:rsidRPr="009B20FD">
        <w:rPr>
          <w:rFonts w:ascii="Times New Roman" w:hAnsi="Times New Roman" w:cs="Times New Roman"/>
          <w:sz w:val="24"/>
          <w:szCs w:val="24"/>
        </w:rPr>
        <w:t>handicapées</w:t>
      </w:r>
      <w:proofErr w:type="spellEnd"/>
      <w:r w:rsidRPr="009B20FD">
        <w:rPr>
          <w:rFonts w:ascii="Times New Roman" w:hAnsi="Times New Roman" w:cs="Times New Roman"/>
          <w:sz w:val="24"/>
          <w:szCs w:val="24"/>
        </w:rPr>
        <w:t xml:space="preserve"> </w:t>
      </w:r>
      <w:r w:rsidR="00FC78CB" w:rsidRPr="009B20FD">
        <w:rPr>
          <w:rFonts w:ascii="Times New Roman" w:hAnsi="Times New Roman" w:cs="Times New Roman"/>
          <w:sz w:val="24"/>
          <w:szCs w:val="24"/>
        </w:rPr>
        <w:t>aim</w:t>
      </w:r>
      <w:r w:rsidR="00340A01" w:rsidRPr="009B20FD">
        <w:rPr>
          <w:rFonts w:ascii="Times New Roman" w:hAnsi="Times New Roman" w:cs="Times New Roman"/>
          <w:sz w:val="24"/>
          <w:szCs w:val="24"/>
        </w:rPr>
        <w:t>ed</w:t>
      </w:r>
      <w:r w:rsidR="00FC78CB" w:rsidRPr="009B20FD">
        <w:rPr>
          <w:rFonts w:ascii="Times New Roman" w:hAnsi="Times New Roman" w:cs="Times New Roman"/>
          <w:sz w:val="24"/>
          <w:szCs w:val="24"/>
        </w:rPr>
        <w:t xml:space="preserve"> to break with such </w:t>
      </w:r>
      <w:r w:rsidR="004E4583" w:rsidRPr="009B20FD">
        <w:rPr>
          <w:rFonts w:ascii="Times New Roman" w:hAnsi="Times New Roman" w:cs="Times New Roman"/>
          <w:sz w:val="24"/>
          <w:szCs w:val="24"/>
        </w:rPr>
        <w:t xml:space="preserve">a </w:t>
      </w:r>
      <w:r w:rsidR="006D0FBC" w:rsidRPr="009B20FD">
        <w:rPr>
          <w:rFonts w:ascii="Times New Roman" w:hAnsi="Times New Roman" w:cs="Times New Roman"/>
          <w:i/>
          <w:iCs/>
          <w:sz w:val="24"/>
          <w:szCs w:val="24"/>
        </w:rPr>
        <w:t>partage du sensible</w:t>
      </w:r>
      <w:r w:rsidRPr="009B20FD">
        <w:rPr>
          <w:rFonts w:ascii="Times New Roman" w:hAnsi="Times New Roman" w:cs="Times New Roman"/>
          <w:sz w:val="24"/>
          <w:szCs w:val="24"/>
        </w:rPr>
        <w:t>. As well as adding ramps</w:t>
      </w:r>
      <w:r w:rsidR="00C929DB" w:rsidRPr="009B20FD">
        <w:rPr>
          <w:rFonts w:ascii="Times New Roman" w:hAnsi="Times New Roman" w:cs="Times New Roman"/>
          <w:sz w:val="24"/>
          <w:szCs w:val="24"/>
        </w:rPr>
        <w:t xml:space="preserve"> for wheelchair users</w:t>
      </w:r>
      <w:r w:rsidRPr="009B20FD">
        <w:rPr>
          <w:rFonts w:ascii="Times New Roman" w:hAnsi="Times New Roman" w:cs="Times New Roman"/>
          <w:sz w:val="24"/>
          <w:szCs w:val="24"/>
        </w:rPr>
        <w:t xml:space="preserve"> and induction loops</w:t>
      </w:r>
      <w:r w:rsidR="00C929DB" w:rsidRPr="009B20FD">
        <w:rPr>
          <w:rFonts w:ascii="Times New Roman" w:hAnsi="Times New Roman" w:cs="Times New Roman"/>
          <w:sz w:val="24"/>
          <w:szCs w:val="24"/>
        </w:rPr>
        <w:t xml:space="preserve"> for D/deaf people</w:t>
      </w:r>
      <w:r w:rsidRPr="009B20FD">
        <w:rPr>
          <w:rFonts w:ascii="Times New Roman" w:hAnsi="Times New Roman" w:cs="Times New Roman"/>
          <w:sz w:val="24"/>
          <w:szCs w:val="24"/>
        </w:rPr>
        <w:t xml:space="preserve">, museums and galleries have </w:t>
      </w:r>
      <w:r w:rsidR="00C929DB" w:rsidRPr="009B20FD">
        <w:rPr>
          <w:rFonts w:ascii="Times New Roman" w:hAnsi="Times New Roman" w:cs="Times New Roman"/>
          <w:sz w:val="24"/>
          <w:szCs w:val="24"/>
        </w:rPr>
        <w:t xml:space="preserve">attempted </w:t>
      </w:r>
      <w:r w:rsidR="00D60BAC" w:rsidRPr="009B20FD">
        <w:rPr>
          <w:rFonts w:ascii="Times New Roman" w:hAnsi="Times New Roman" w:cs="Times New Roman"/>
          <w:sz w:val="24"/>
          <w:szCs w:val="24"/>
        </w:rPr>
        <w:t xml:space="preserve">to make their collections more </w:t>
      </w:r>
      <w:r w:rsidR="00C929DB" w:rsidRPr="009B20FD">
        <w:rPr>
          <w:rFonts w:ascii="Times New Roman" w:hAnsi="Times New Roman" w:cs="Times New Roman"/>
          <w:sz w:val="24"/>
          <w:szCs w:val="24"/>
        </w:rPr>
        <w:t xml:space="preserve">inclusive </w:t>
      </w:r>
      <w:r w:rsidR="00AC1709" w:rsidRPr="009B20FD">
        <w:rPr>
          <w:rFonts w:ascii="Times New Roman" w:hAnsi="Times New Roman" w:cs="Times New Roman"/>
          <w:sz w:val="24"/>
          <w:szCs w:val="24"/>
        </w:rPr>
        <w:t>of</w:t>
      </w:r>
      <w:r w:rsidR="00C929DB" w:rsidRPr="009B20FD">
        <w:rPr>
          <w:rFonts w:ascii="Times New Roman" w:hAnsi="Times New Roman" w:cs="Times New Roman"/>
          <w:sz w:val="24"/>
          <w:szCs w:val="24"/>
        </w:rPr>
        <w:t xml:space="preserve"> blind pe</w:t>
      </w:r>
      <w:r w:rsidR="00D60BAC" w:rsidRPr="009B20FD">
        <w:rPr>
          <w:rFonts w:ascii="Times New Roman" w:hAnsi="Times New Roman" w:cs="Times New Roman"/>
          <w:sz w:val="24"/>
          <w:szCs w:val="24"/>
        </w:rPr>
        <w:t xml:space="preserve">ople by introducing a range of </w:t>
      </w:r>
      <w:r w:rsidR="00C929DB" w:rsidRPr="009B20FD">
        <w:rPr>
          <w:rFonts w:ascii="Times New Roman" w:hAnsi="Times New Roman" w:cs="Times New Roman"/>
          <w:sz w:val="24"/>
          <w:szCs w:val="24"/>
        </w:rPr>
        <w:t xml:space="preserve">accessible </w:t>
      </w:r>
      <w:r w:rsidR="002B737A" w:rsidRPr="009B20FD">
        <w:rPr>
          <w:rFonts w:ascii="Times New Roman" w:hAnsi="Times New Roman" w:cs="Times New Roman"/>
          <w:sz w:val="24"/>
          <w:szCs w:val="24"/>
        </w:rPr>
        <w:t>services</w:t>
      </w:r>
      <w:r w:rsidR="00C929DB" w:rsidRPr="009B20FD">
        <w:rPr>
          <w:rFonts w:ascii="Times New Roman" w:hAnsi="Times New Roman" w:cs="Times New Roman"/>
          <w:sz w:val="24"/>
          <w:szCs w:val="24"/>
        </w:rPr>
        <w:t xml:space="preserve"> </w:t>
      </w:r>
      <w:r w:rsidR="002B737A" w:rsidRPr="009B20FD">
        <w:rPr>
          <w:rFonts w:ascii="Times New Roman" w:hAnsi="Times New Roman" w:cs="Times New Roman"/>
          <w:sz w:val="24"/>
          <w:szCs w:val="24"/>
        </w:rPr>
        <w:t>such as</w:t>
      </w:r>
      <w:r w:rsidR="00C929DB" w:rsidRPr="009B20FD">
        <w:rPr>
          <w:rFonts w:ascii="Times New Roman" w:hAnsi="Times New Roman" w:cs="Times New Roman"/>
          <w:sz w:val="24"/>
          <w:szCs w:val="24"/>
        </w:rPr>
        <w:t xml:space="preserve"> tactile reproductions</w:t>
      </w:r>
      <w:r w:rsidR="00534D9A" w:rsidRPr="009B20FD">
        <w:rPr>
          <w:rFonts w:ascii="Times New Roman" w:hAnsi="Times New Roman" w:cs="Times New Roman"/>
          <w:sz w:val="24"/>
          <w:szCs w:val="24"/>
        </w:rPr>
        <w:t xml:space="preserve"> </w:t>
      </w:r>
      <w:r w:rsidR="00C929DB" w:rsidRPr="009B20FD">
        <w:rPr>
          <w:rFonts w:ascii="Times New Roman" w:hAnsi="Times New Roman" w:cs="Times New Roman"/>
          <w:sz w:val="24"/>
          <w:szCs w:val="24"/>
        </w:rPr>
        <w:t xml:space="preserve">and </w:t>
      </w:r>
      <w:r w:rsidR="00534D9A" w:rsidRPr="009B20FD">
        <w:rPr>
          <w:rFonts w:ascii="Times New Roman" w:hAnsi="Times New Roman" w:cs="Times New Roman"/>
          <w:sz w:val="24"/>
          <w:szCs w:val="24"/>
        </w:rPr>
        <w:t xml:space="preserve">live or recorded </w:t>
      </w:r>
      <w:r w:rsidR="00C929DB" w:rsidRPr="009B20FD">
        <w:rPr>
          <w:rFonts w:ascii="Times New Roman" w:hAnsi="Times New Roman" w:cs="Times New Roman"/>
          <w:sz w:val="24"/>
          <w:szCs w:val="24"/>
        </w:rPr>
        <w:t>audio descriptions</w:t>
      </w:r>
      <w:r w:rsidR="002B737A" w:rsidRPr="009B20FD">
        <w:rPr>
          <w:rFonts w:ascii="Times New Roman" w:hAnsi="Times New Roman" w:cs="Times New Roman"/>
          <w:sz w:val="24"/>
          <w:szCs w:val="24"/>
        </w:rPr>
        <w:t>. It is this latter</w:t>
      </w:r>
      <w:r w:rsidR="00B95A2A">
        <w:rPr>
          <w:rFonts w:ascii="Times New Roman" w:hAnsi="Times New Roman" w:cs="Times New Roman"/>
          <w:b/>
          <w:bCs/>
          <w:sz w:val="24"/>
          <w:szCs w:val="24"/>
        </w:rPr>
        <w:t xml:space="preserve"> </w:t>
      </w:r>
      <w:r w:rsidR="00B95A2A" w:rsidRPr="008B76D8">
        <w:rPr>
          <w:rFonts w:ascii="Times New Roman" w:hAnsi="Times New Roman" w:cs="Times New Roman"/>
          <w:sz w:val="24"/>
          <w:szCs w:val="24"/>
        </w:rPr>
        <w:t>that</w:t>
      </w:r>
      <w:r w:rsidR="00B95A2A">
        <w:rPr>
          <w:rFonts w:ascii="Times New Roman" w:hAnsi="Times New Roman" w:cs="Times New Roman"/>
          <w:b/>
          <w:bCs/>
          <w:i/>
          <w:iCs/>
          <w:sz w:val="24"/>
          <w:szCs w:val="24"/>
        </w:rPr>
        <w:t xml:space="preserve"> </w:t>
      </w:r>
      <w:r w:rsidR="002B737A" w:rsidRPr="009B20FD">
        <w:rPr>
          <w:rFonts w:ascii="Times New Roman" w:hAnsi="Times New Roman" w:cs="Times New Roman"/>
          <w:sz w:val="24"/>
          <w:szCs w:val="24"/>
        </w:rPr>
        <w:t xml:space="preserve">will be the focus of what follows. </w:t>
      </w:r>
    </w:p>
    <w:p w14:paraId="179A09B9" w14:textId="46BA5E52" w:rsidR="00916F34" w:rsidRPr="009B20FD" w:rsidRDefault="006625DD" w:rsidP="00563188">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 xml:space="preserve">Although it remains restricted to a small number of works of art, access for blind people to art </w:t>
      </w:r>
      <w:r w:rsidR="008740E4" w:rsidRPr="009B20FD">
        <w:rPr>
          <w:rFonts w:ascii="Times New Roman" w:hAnsi="Times New Roman" w:cs="Times New Roman"/>
          <w:sz w:val="24"/>
          <w:szCs w:val="24"/>
        </w:rPr>
        <w:t>via audio</w:t>
      </w:r>
      <w:r w:rsidR="008078D2" w:rsidRPr="009B20FD">
        <w:rPr>
          <w:rFonts w:ascii="Times New Roman" w:hAnsi="Times New Roman" w:cs="Times New Roman"/>
          <w:sz w:val="24"/>
          <w:szCs w:val="24"/>
        </w:rPr>
        <w:t xml:space="preserve"> </w:t>
      </w:r>
      <w:r w:rsidR="008740E4" w:rsidRPr="009B20FD">
        <w:rPr>
          <w:rFonts w:ascii="Times New Roman" w:hAnsi="Times New Roman" w:cs="Times New Roman"/>
          <w:sz w:val="24"/>
          <w:szCs w:val="24"/>
        </w:rPr>
        <w:t xml:space="preserve">description </w:t>
      </w:r>
      <w:r w:rsidRPr="009B20FD">
        <w:rPr>
          <w:rFonts w:ascii="Times New Roman" w:hAnsi="Times New Roman" w:cs="Times New Roman"/>
          <w:sz w:val="24"/>
          <w:szCs w:val="24"/>
        </w:rPr>
        <w:t xml:space="preserve">has developed significantly in France over the last few years: </w:t>
      </w:r>
      <w:r w:rsidR="002323B2" w:rsidRPr="009B20FD">
        <w:rPr>
          <w:rFonts w:ascii="Times New Roman" w:hAnsi="Times New Roman" w:cs="Times New Roman"/>
          <w:sz w:val="24"/>
          <w:szCs w:val="24"/>
        </w:rPr>
        <w:t xml:space="preserve">although their frequency varies considerably, </w:t>
      </w:r>
      <w:r w:rsidRPr="009B20FD">
        <w:rPr>
          <w:rFonts w:ascii="Times New Roman" w:hAnsi="Times New Roman" w:cs="Times New Roman"/>
          <w:sz w:val="24"/>
          <w:szCs w:val="24"/>
        </w:rPr>
        <w:t xml:space="preserve">most museums </w:t>
      </w:r>
      <w:r w:rsidR="00E24B50" w:rsidRPr="008B76D8">
        <w:rPr>
          <w:rFonts w:ascii="Times New Roman" w:hAnsi="Times New Roman" w:cs="Times New Roman"/>
          <w:sz w:val="24"/>
          <w:szCs w:val="24"/>
        </w:rPr>
        <w:t>organize</w:t>
      </w:r>
      <w:r w:rsidRPr="009B20FD">
        <w:rPr>
          <w:rFonts w:ascii="Times New Roman" w:hAnsi="Times New Roman" w:cs="Times New Roman"/>
          <w:sz w:val="24"/>
          <w:szCs w:val="24"/>
        </w:rPr>
        <w:t xml:space="preserve"> audio-described tours</w:t>
      </w:r>
      <w:r w:rsidR="00E24B50">
        <w:rPr>
          <w:rFonts w:ascii="Times New Roman" w:hAnsi="Times New Roman" w:cs="Times New Roman"/>
          <w:sz w:val="24"/>
          <w:szCs w:val="24"/>
        </w:rPr>
        <w:t>,</w:t>
      </w:r>
      <w:r w:rsidRPr="009B20FD">
        <w:rPr>
          <w:rFonts w:ascii="Times New Roman" w:hAnsi="Times New Roman" w:cs="Times New Roman"/>
          <w:sz w:val="24"/>
          <w:szCs w:val="24"/>
        </w:rPr>
        <w:t xml:space="preserve"> and some, such as the Louvre, the Grand Palais, the Centre Pompidou</w:t>
      </w:r>
      <w:r w:rsidR="0008362C">
        <w:rPr>
          <w:rFonts w:ascii="Times New Roman" w:hAnsi="Times New Roman" w:cs="Times New Roman"/>
          <w:sz w:val="24"/>
          <w:szCs w:val="24"/>
        </w:rPr>
        <w:t>,</w:t>
      </w:r>
      <w:r w:rsidRPr="009B20FD">
        <w:rPr>
          <w:rFonts w:ascii="Times New Roman" w:hAnsi="Times New Roman" w:cs="Times New Roman"/>
          <w:sz w:val="24"/>
          <w:szCs w:val="24"/>
        </w:rPr>
        <w:t xml:space="preserve"> and the </w:t>
      </w:r>
      <w:proofErr w:type="spellStart"/>
      <w:r w:rsidR="00D17E15" w:rsidRPr="00E24B50">
        <w:rPr>
          <w:rFonts w:ascii="Times New Roman" w:hAnsi="Times New Roman" w:cs="Times New Roman"/>
          <w:sz w:val="24"/>
          <w:szCs w:val="24"/>
        </w:rPr>
        <w:t>M</w:t>
      </w:r>
      <w:r w:rsidRPr="00E24B50">
        <w:rPr>
          <w:rFonts w:ascii="Times New Roman" w:hAnsi="Times New Roman" w:cs="Times New Roman"/>
          <w:sz w:val="24"/>
          <w:szCs w:val="24"/>
        </w:rPr>
        <w:t>usées</w:t>
      </w:r>
      <w:proofErr w:type="spellEnd"/>
      <w:r w:rsidRPr="00E24B50">
        <w:rPr>
          <w:rFonts w:ascii="Times New Roman" w:hAnsi="Times New Roman" w:cs="Times New Roman"/>
          <w:sz w:val="24"/>
          <w:szCs w:val="24"/>
        </w:rPr>
        <w:t xml:space="preserve"> des Beaux-Arts</w:t>
      </w:r>
      <w:r w:rsidRPr="009B20FD">
        <w:rPr>
          <w:rFonts w:ascii="Times New Roman" w:hAnsi="Times New Roman" w:cs="Times New Roman"/>
          <w:sz w:val="24"/>
          <w:szCs w:val="24"/>
        </w:rPr>
        <w:t xml:space="preserve"> in Nantes and Lyon, even offer audio descriptions of certain works </w:t>
      </w:r>
      <w:r w:rsidR="00E24B50" w:rsidRPr="008B76D8">
        <w:rPr>
          <w:rFonts w:ascii="Times New Roman" w:hAnsi="Times New Roman" w:cs="Times New Roman"/>
          <w:sz w:val="24"/>
          <w:szCs w:val="24"/>
        </w:rPr>
        <w:t>that</w:t>
      </w:r>
      <w:r w:rsidR="00E24B50">
        <w:rPr>
          <w:rFonts w:ascii="Times New Roman" w:hAnsi="Times New Roman" w:cs="Times New Roman"/>
          <w:b/>
          <w:bCs/>
          <w:i/>
          <w:iCs/>
          <w:sz w:val="24"/>
          <w:szCs w:val="24"/>
        </w:rPr>
        <w:t xml:space="preserve"> </w:t>
      </w:r>
      <w:r w:rsidRPr="009B20FD">
        <w:rPr>
          <w:rFonts w:ascii="Times New Roman" w:hAnsi="Times New Roman" w:cs="Times New Roman"/>
          <w:sz w:val="24"/>
          <w:szCs w:val="24"/>
        </w:rPr>
        <w:t>can</w:t>
      </w:r>
      <w:r w:rsidR="000720CB" w:rsidRPr="009B20FD">
        <w:rPr>
          <w:rFonts w:ascii="Times New Roman" w:hAnsi="Times New Roman" w:cs="Times New Roman"/>
          <w:sz w:val="24"/>
          <w:szCs w:val="24"/>
        </w:rPr>
        <w:t xml:space="preserve"> be downloaded via a mobile app</w:t>
      </w:r>
      <w:r w:rsidR="00D22039" w:rsidRPr="009B20FD">
        <w:rPr>
          <w:rFonts w:ascii="Times New Roman" w:hAnsi="Times New Roman" w:cs="Times New Roman"/>
          <w:sz w:val="24"/>
          <w:szCs w:val="24"/>
        </w:rPr>
        <w:t>.</w:t>
      </w:r>
      <w:r w:rsidR="00736620" w:rsidRPr="009B20FD">
        <w:rPr>
          <w:rStyle w:val="EndnoteReference"/>
          <w:rFonts w:ascii="Times New Roman" w:hAnsi="Times New Roman" w:cs="Times New Roman"/>
          <w:sz w:val="24"/>
          <w:szCs w:val="24"/>
        </w:rPr>
        <w:endnoteReference w:id="10"/>
      </w:r>
      <w:r w:rsidR="005E796E" w:rsidRPr="009B20FD">
        <w:rPr>
          <w:rFonts w:ascii="Times New Roman" w:hAnsi="Times New Roman" w:cs="Times New Roman"/>
          <w:sz w:val="24"/>
          <w:szCs w:val="24"/>
        </w:rPr>
        <w:t xml:space="preserve"> </w:t>
      </w:r>
      <w:r w:rsidR="00916F34" w:rsidRPr="009B20FD">
        <w:rPr>
          <w:rFonts w:ascii="Times New Roman" w:hAnsi="Times New Roman" w:cs="Times New Roman"/>
          <w:sz w:val="24"/>
          <w:szCs w:val="24"/>
        </w:rPr>
        <w:t xml:space="preserve">Our partner, the </w:t>
      </w:r>
      <w:proofErr w:type="spellStart"/>
      <w:r w:rsidR="00FC78CB" w:rsidRPr="00E24B50">
        <w:rPr>
          <w:rFonts w:ascii="Times New Roman" w:hAnsi="Times New Roman" w:cs="Times New Roman"/>
          <w:sz w:val="24"/>
          <w:szCs w:val="24"/>
        </w:rPr>
        <w:t>M</w:t>
      </w:r>
      <w:r w:rsidR="00916F34" w:rsidRPr="00E24B50">
        <w:rPr>
          <w:rFonts w:ascii="Times New Roman" w:hAnsi="Times New Roman" w:cs="Times New Roman"/>
          <w:sz w:val="24"/>
          <w:szCs w:val="24"/>
        </w:rPr>
        <w:t>usée</w:t>
      </w:r>
      <w:proofErr w:type="spellEnd"/>
      <w:r w:rsidR="00916F34" w:rsidRPr="00E24B50">
        <w:rPr>
          <w:rFonts w:ascii="Times New Roman" w:hAnsi="Times New Roman" w:cs="Times New Roman"/>
          <w:sz w:val="24"/>
          <w:szCs w:val="24"/>
        </w:rPr>
        <w:t xml:space="preserve"> du </w:t>
      </w:r>
      <w:proofErr w:type="spellStart"/>
      <w:r w:rsidR="00916F34" w:rsidRPr="00E24B50">
        <w:rPr>
          <w:rFonts w:ascii="Times New Roman" w:hAnsi="Times New Roman" w:cs="Times New Roman"/>
          <w:sz w:val="24"/>
          <w:szCs w:val="24"/>
        </w:rPr>
        <w:t>quai</w:t>
      </w:r>
      <w:proofErr w:type="spellEnd"/>
      <w:r w:rsidR="00916F34" w:rsidRPr="00E24B50">
        <w:rPr>
          <w:rFonts w:ascii="Times New Roman" w:hAnsi="Times New Roman" w:cs="Times New Roman"/>
          <w:sz w:val="24"/>
          <w:szCs w:val="24"/>
        </w:rPr>
        <w:t xml:space="preserve"> </w:t>
      </w:r>
      <w:proofErr w:type="spellStart"/>
      <w:r w:rsidR="00916F34" w:rsidRPr="00E24B50">
        <w:rPr>
          <w:rFonts w:ascii="Times New Roman" w:hAnsi="Times New Roman" w:cs="Times New Roman"/>
          <w:sz w:val="24"/>
          <w:szCs w:val="24"/>
        </w:rPr>
        <w:t>Branly</w:t>
      </w:r>
      <w:proofErr w:type="spellEnd"/>
      <w:r w:rsidR="00916F34" w:rsidRPr="009B20FD">
        <w:rPr>
          <w:rFonts w:ascii="Times New Roman" w:hAnsi="Times New Roman" w:cs="Times New Roman"/>
          <w:sz w:val="24"/>
          <w:szCs w:val="24"/>
        </w:rPr>
        <w:t xml:space="preserve"> in Paris already offers blind visitors </w:t>
      </w:r>
      <w:r w:rsidR="00867131" w:rsidRPr="009B20FD">
        <w:rPr>
          <w:rFonts w:ascii="Times New Roman" w:hAnsi="Times New Roman" w:cs="Times New Roman"/>
          <w:sz w:val="24"/>
          <w:szCs w:val="24"/>
        </w:rPr>
        <w:t xml:space="preserve">their own </w:t>
      </w:r>
      <w:r w:rsidR="00916F34" w:rsidRPr="009B20FD">
        <w:rPr>
          <w:rFonts w:ascii="Times New Roman" w:hAnsi="Times New Roman" w:cs="Times New Roman"/>
          <w:sz w:val="24"/>
          <w:szCs w:val="24"/>
        </w:rPr>
        <w:t>audio guide</w:t>
      </w:r>
      <w:r w:rsidR="00D17E15" w:rsidRPr="009B20FD">
        <w:rPr>
          <w:rFonts w:ascii="Times New Roman" w:hAnsi="Times New Roman" w:cs="Times New Roman"/>
          <w:sz w:val="24"/>
          <w:szCs w:val="24"/>
        </w:rPr>
        <w:t xml:space="preserve">. But </w:t>
      </w:r>
      <w:r w:rsidR="00867131" w:rsidRPr="009B20FD">
        <w:rPr>
          <w:rFonts w:ascii="Times New Roman" w:hAnsi="Times New Roman" w:cs="Times New Roman"/>
          <w:sz w:val="24"/>
          <w:szCs w:val="24"/>
        </w:rPr>
        <w:t xml:space="preserve">at the time of writing, this </w:t>
      </w:r>
      <w:r w:rsidR="00916F34" w:rsidRPr="009B20FD">
        <w:rPr>
          <w:rFonts w:ascii="Times New Roman" w:hAnsi="Times New Roman" w:cs="Times New Roman"/>
          <w:sz w:val="24"/>
          <w:szCs w:val="24"/>
        </w:rPr>
        <w:t xml:space="preserve">guide </w:t>
      </w:r>
      <w:r w:rsidR="00215E24" w:rsidRPr="009B20FD">
        <w:rPr>
          <w:rFonts w:ascii="Times New Roman" w:hAnsi="Times New Roman" w:cs="Times New Roman"/>
          <w:sz w:val="24"/>
          <w:szCs w:val="24"/>
        </w:rPr>
        <w:t xml:space="preserve">did </w:t>
      </w:r>
      <w:r w:rsidR="00916F34" w:rsidRPr="009B20FD">
        <w:rPr>
          <w:rFonts w:ascii="Times New Roman" w:hAnsi="Times New Roman" w:cs="Times New Roman"/>
          <w:sz w:val="24"/>
          <w:szCs w:val="24"/>
        </w:rPr>
        <w:t xml:space="preserve">not include any descriptions of </w:t>
      </w:r>
      <w:r w:rsidR="00141F79" w:rsidRPr="009B20FD">
        <w:rPr>
          <w:rFonts w:ascii="Times New Roman" w:hAnsi="Times New Roman" w:cs="Times New Roman"/>
          <w:sz w:val="24"/>
          <w:szCs w:val="24"/>
        </w:rPr>
        <w:t>painting</w:t>
      </w:r>
      <w:r w:rsidR="00AC1709" w:rsidRPr="009B20FD">
        <w:rPr>
          <w:rFonts w:ascii="Times New Roman" w:hAnsi="Times New Roman" w:cs="Times New Roman"/>
          <w:sz w:val="24"/>
          <w:szCs w:val="24"/>
        </w:rPr>
        <w:t>s</w:t>
      </w:r>
      <w:r w:rsidR="00DD7BBF" w:rsidRPr="009B20FD">
        <w:rPr>
          <w:rFonts w:ascii="Times New Roman" w:hAnsi="Times New Roman" w:cs="Times New Roman"/>
          <w:sz w:val="24"/>
          <w:szCs w:val="24"/>
        </w:rPr>
        <w:t xml:space="preserve">, </w:t>
      </w:r>
      <w:r w:rsidR="00CE71E1" w:rsidRPr="009B20FD">
        <w:rPr>
          <w:rFonts w:ascii="Times New Roman" w:hAnsi="Times New Roman" w:cs="Times New Roman"/>
          <w:sz w:val="24"/>
          <w:szCs w:val="24"/>
        </w:rPr>
        <w:t xml:space="preserve">only </w:t>
      </w:r>
      <w:r w:rsidR="00AC1709" w:rsidRPr="009B20FD">
        <w:rPr>
          <w:rFonts w:ascii="Times New Roman" w:hAnsi="Times New Roman" w:cs="Times New Roman"/>
          <w:sz w:val="24"/>
          <w:szCs w:val="24"/>
        </w:rPr>
        <w:t>some of the museum</w:t>
      </w:r>
      <w:r w:rsidR="00CC7B85">
        <w:rPr>
          <w:rFonts w:ascii="Times New Roman" w:hAnsi="Times New Roman" w:cs="Times New Roman"/>
          <w:sz w:val="24"/>
          <w:szCs w:val="24"/>
        </w:rPr>
        <w:t>’</w:t>
      </w:r>
      <w:r w:rsidR="00AC1709" w:rsidRPr="009B20FD">
        <w:rPr>
          <w:rFonts w:ascii="Times New Roman" w:hAnsi="Times New Roman" w:cs="Times New Roman"/>
          <w:sz w:val="24"/>
          <w:szCs w:val="24"/>
        </w:rPr>
        <w:t xml:space="preserve">s </w:t>
      </w:r>
      <w:r w:rsidR="008078D2" w:rsidRPr="009B20FD">
        <w:rPr>
          <w:rFonts w:ascii="Times New Roman" w:hAnsi="Times New Roman" w:cs="Times New Roman"/>
          <w:sz w:val="24"/>
          <w:szCs w:val="24"/>
        </w:rPr>
        <w:t>artefacts</w:t>
      </w:r>
      <w:r w:rsidR="00D22039" w:rsidRPr="009B20FD">
        <w:rPr>
          <w:rFonts w:ascii="Times New Roman" w:hAnsi="Times New Roman" w:cs="Times New Roman"/>
          <w:sz w:val="24"/>
          <w:szCs w:val="24"/>
        </w:rPr>
        <w:t>.</w:t>
      </w:r>
      <w:r w:rsidR="00736620" w:rsidRPr="009B20FD">
        <w:rPr>
          <w:rStyle w:val="EndnoteReference"/>
          <w:rFonts w:ascii="Times New Roman" w:hAnsi="Times New Roman" w:cs="Times New Roman"/>
          <w:sz w:val="24"/>
          <w:szCs w:val="24"/>
        </w:rPr>
        <w:endnoteReference w:id="11"/>
      </w:r>
      <w:r w:rsidR="00AC1709" w:rsidRPr="009B20FD" w:rsidDel="00AC1709">
        <w:rPr>
          <w:rStyle w:val="CommentReference"/>
          <w:rFonts w:ascii="Times New Roman" w:hAnsi="Times New Roman" w:cs="Times New Roman"/>
          <w:sz w:val="24"/>
          <w:szCs w:val="24"/>
        </w:rPr>
        <w:t xml:space="preserve"> </w:t>
      </w:r>
    </w:p>
    <w:p w14:paraId="115DD3FA" w14:textId="2EA4B8F6" w:rsidR="00DC1B58" w:rsidRPr="00B23C26" w:rsidRDefault="00E24B50" w:rsidP="002323B2">
      <w:pPr>
        <w:spacing w:after="0" w:line="480" w:lineRule="auto"/>
        <w:ind w:firstLine="708"/>
        <w:contextualSpacing/>
        <w:rPr>
          <w:rFonts w:ascii="Times New Roman" w:hAnsi="Times New Roman" w:cs="Times New Roman"/>
          <w:b/>
          <w:sz w:val="24"/>
          <w:szCs w:val="24"/>
        </w:rPr>
      </w:pPr>
      <w:r w:rsidRPr="008B76D8">
        <w:rPr>
          <w:rFonts w:ascii="Times New Roman" w:hAnsi="Times New Roman" w:cs="Times New Roman"/>
          <w:sz w:val="24"/>
          <w:szCs w:val="24"/>
        </w:rPr>
        <w:lastRenderedPageBreak/>
        <w:t>While</w:t>
      </w:r>
      <w:r>
        <w:rPr>
          <w:rFonts w:ascii="Times New Roman" w:hAnsi="Times New Roman" w:cs="Times New Roman"/>
          <w:b/>
          <w:bCs/>
          <w:i/>
          <w:iCs/>
          <w:sz w:val="24"/>
          <w:szCs w:val="24"/>
        </w:rPr>
        <w:t xml:space="preserve"> </w:t>
      </w:r>
      <w:r w:rsidR="00215E24" w:rsidRPr="009B20FD">
        <w:rPr>
          <w:rFonts w:ascii="Times New Roman" w:hAnsi="Times New Roman" w:cs="Times New Roman"/>
          <w:sz w:val="24"/>
          <w:szCs w:val="24"/>
        </w:rPr>
        <w:t>the provision of aud</w:t>
      </w:r>
      <w:r w:rsidR="008740E4" w:rsidRPr="009B20FD">
        <w:rPr>
          <w:rFonts w:ascii="Times New Roman" w:hAnsi="Times New Roman" w:cs="Times New Roman"/>
          <w:sz w:val="24"/>
          <w:szCs w:val="24"/>
        </w:rPr>
        <w:t>i</w:t>
      </w:r>
      <w:r w:rsidR="00215E24" w:rsidRPr="009B20FD">
        <w:rPr>
          <w:rFonts w:ascii="Times New Roman" w:hAnsi="Times New Roman" w:cs="Times New Roman"/>
          <w:sz w:val="24"/>
          <w:szCs w:val="24"/>
        </w:rPr>
        <w:t xml:space="preserve">o descriptions undoubtedly improves </w:t>
      </w:r>
      <w:r w:rsidR="00534D9A" w:rsidRPr="009B20FD">
        <w:rPr>
          <w:rFonts w:ascii="Times New Roman" w:hAnsi="Times New Roman" w:cs="Times New Roman"/>
          <w:sz w:val="24"/>
          <w:szCs w:val="24"/>
        </w:rPr>
        <w:t xml:space="preserve">some </w:t>
      </w:r>
      <w:r w:rsidR="00215E24" w:rsidRPr="009B20FD">
        <w:rPr>
          <w:rFonts w:ascii="Times New Roman" w:hAnsi="Times New Roman" w:cs="Times New Roman"/>
          <w:sz w:val="24"/>
          <w:szCs w:val="24"/>
        </w:rPr>
        <w:t>blind people</w:t>
      </w:r>
      <w:r w:rsidR="00CC7B85">
        <w:rPr>
          <w:rFonts w:ascii="Times New Roman" w:hAnsi="Times New Roman" w:cs="Times New Roman"/>
          <w:sz w:val="24"/>
          <w:szCs w:val="24"/>
        </w:rPr>
        <w:t>’</w:t>
      </w:r>
      <w:r w:rsidR="00215E24" w:rsidRPr="009B20FD">
        <w:rPr>
          <w:rFonts w:ascii="Times New Roman" w:hAnsi="Times New Roman" w:cs="Times New Roman"/>
          <w:sz w:val="24"/>
          <w:szCs w:val="24"/>
        </w:rPr>
        <w:t xml:space="preserve">s access to art, their existence is in danger of perpetuating the very inequalities of </w:t>
      </w:r>
      <w:r w:rsidR="00163D13" w:rsidRPr="009B20FD">
        <w:rPr>
          <w:rFonts w:ascii="Times New Roman" w:hAnsi="Times New Roman" w:cs="Times New Roman"/>
          <w:sz w:val="24"/>
          <w:szCs w:val="24"/>
        </w:rPr>
        <w:t xml:space="preserve">access </w:t>
      </w:r>
      <w:r w:rsidRPr="008B76D8">
        <w:rPr>
          <w:rFonts w:ascii="Times New Roman" w:hAnsi="Times New Roman" w:cs="Times New Roman"/>
          <w:sz w:val="24"/>
          <w:szCs w:val="24"/>
        </w:rPr>
        <w:t>that</w:t>
      </w:r>
      <w:r>
        <w:rPr>
          <w:rFonts w:ascii="Times New Roman" w:hAnsi="Times New Roman" w:cs="Times New Roman"/>
          <w:b/>
          <w:bCs/>
          <w:i/>
          <w:iCs/>
          <w:sz w:val="24"/>
          <w:szCs w:val="24"/>
        </w:rPr>
        <w:t xml:space="preserve"> </w:t>
      </w:r>
      <w:r w:rsidR="00215E24" w:rsidRPr="009B20FD">
        <w:rPr>
          <w:rFonts w:ascii="Times New Roman" w:hAnsi="Times New Roman" w:cs="Times New Roman"/>
          <w:sz w:val="24"/>
          <w:szCs w:val="24"/>
        </w:rPr>
        <w:t xml:space="preserve">they were designed to remove. </w:t>
      </w:r>
      <w:r w:rsidRPr="008B76D8">
        <w:rPr>
          <w:rFonts w:ascii="Times New Roman" w:hAnsi="Times New Roman" w:cs="Times New Roman"/>
          <w:sz w:val="24"/>
          <w:szCs w:val="24"/>
        </w:rPr>
        <w:t>First</w:t>
      </w:r>
      <w:r>
        <w:rPr>
          <w:rFonts w:ascii="Times New Roman" w:hAnsi="Times New Roman" w:cs="Times New Roman"/>
          <w:b/>
          <w:bCs/>
          <w:i/>
          <w:iCs/>
          <w:sz w:val="24"/>
          <w:szCs w:val="24"/>
        </w:rPr>
        <w:t xml:space="preserve">, </w:t>
      </w:r>
      <w:r w:rsidR="001A2A03" w:rsidRPr="009B20FD">
        <w:rPr>
          <w:rFonts w:ascii="Times New Roman" w:hAnsi="Times New Roman" w:cs="Times New Roman"/>
          <w:sz w:val="24"/>
          <w:szCs w:val="24"/>
        </w:rPr>
        <w:t xml:space="preserve">there are </w:t>
      </w:r>
      <w:r w:rsidR="00D22039" w:rsidRPr="009B20FD">
        <w:rPr>
          <w:rFonts w:ascii="Times New Roman" w:hAnsi="Times New Roman" w:cs="Times New Roman"/>
          <w:sz w:val="24"/>
          <w:szCs w:val="24"/>
        </w:rPr>
        <w:t>several</w:t>
      </w:r>
      <w:r w:rsidR="001A2A03" w:rsidRPr="009B20FD">
        <w:rPr>
          <w:rFonts w:ascii="Times New Roman" w:hAnsi="Times New Roman" w:cs="Times New Roman"/>
          <w:sz w:val="24"/>
          <w:szCs w:val="24"/>
        </w:rPr>
        <w:t xml:space="preserve"> practical issues </w:t>
      </w:r>
      <w:r w:rsidRPr="008B76D8">
        <w:rPr>
          <w:rFonts w:ascii="Times New Roman" w:hAnsi="Times New Roman" w:cs="Times New Roman"/>
          <w:sz w:val="24"/>
          <w:szCs w:val="24"/>
        </w:rPr>
        <w:t>that</w:t>
      </w:r>
      <w:r>
        <w:rPr>
          <w:rFonts w:ascii="Times New Roman" w:hAnsi="Times New Roman" w:cs="Times New Roman"/>
          <w:b/>
          <w:bCs/>
          <w:i/>
          <w:iCs/>
          <w:sz w:val="24"/>
          <w:szCs w:val="24"/>
        </w:rPr>
        <w:t xml:space="preserve"> </w:t>
      </w:r>
      <w:r w:rsidR="001A2A03" w:rsidRPr="009B20FD">
        <w:rPr>
          <w:rFonts w:ascii="Times New Roman" w:hAnsi="Times New Roman" w:cs="Times New Roman"/>
          <w:sz w:val="24"/>
          <w:szCs w:val="24"/>
        </w:rPr>
        <w:t>prevent audio descr</w:t>
      </w:r>
      <w:r w:rsidR="00FD593B" w:rsidRPr="009B20FD">
        <w:rPr>
          <w:rFonts w:ascii="Times New Roman" w:hAnsi="Times New Roman" w:cs="Times New Roman"/>
          <w:sz w:val="24"/>
          <w:szCs w:val="24"/>
        </w:rPr>
        <w:t>i</w:t>
      </w:r>
      <w:r w:rsidR="001A2A03" w:rsidRPr="009B20FD">
        <w:rPr>
          <w:rFonts w:ascii="Times New Roman" w:hAnsi="Times New Roman" w:cs="Times New Roman"/>
          <w:sz w:val="24"/>
          <w:szCs w:val="24"/>
        </w:rPr>
        <w:t>ptions from being a truly inclusive tool. A</w:t>
      </w:r>
      <w:r w:rsidR="005E796E" w:rsidRPr="009B20FD">
        <w:rPr>
          <w:rFonts w:ascii="Times New Roman" w:hAnsi="Times New Roman" w:cs="Times New Roman"/>
          <w:sz w:val="24"/>
          <w:szCs w:val="24"/>
        </w:rPr>
        <w:t xml:space="preserve">udio descriptions of works of art, and audio-described visits to galleries, are usually created specifically for blind people and are often reserved for them. This special </w:t>
      </w:r>
      <w:r w:rsidR="00916F34" w:rsidRPr="009B20FD">
        <w:rPr>
          <w:rFonts w:ascii="Times New Roman" w:hAnsi="Times New Roman" w:cs="Times New Roman"/>
          <w:sz w:val="24"/>
          <w:szCs w:val="24"/>
        </w:rPr>
        <w:t>provision</w:t>
      </w:r>
      <w:r w:rsidR="005E796E" w:rsidRPr="009B20FD">
        <w:rPr>
          <w:rFonts w:ascii="Times New Roman" w:hAnsi="Times New Roman" w:cs="Times New Roman"/>
          <w:sz w:val="24"/>
          <w:szCs w:val="24"/>
        </w:rPr>
        <w:t xml:space="preserve">, </w:t>
      </w:r>
      <w:r w:rsidR="00B469D2" w:rsidRPr="009B20FD">
        <w:rPr>
          <w:rFonts w:ascii="Times New Roman" w:hAnsi="Times New Roman" w:cs="Times New Roman"/>
          <w:sz w:val="24"/>
          <w:szCs w:val="24"/>
        </w:rPr>
        <w:t>which often needs to be sought out at an information desk</w:t>
      </w:r>
      <w:r w:rsidR="00534D9A" w:rsidRPr="009B20FD">
        <w:rPr>
          <w:rFonts w:ascii="Times New Roman" w:hAnsi="Times New Roman" w:cs="Times New Roman"/>
          <w:sz w:val="24"/>
          <w:szCs w:val="24"/>
        </w:rPr>
        <w:t xml:space="preserve"> or </w:t>
      </w:r>
      <w:proofErr w:type="gramStart"/>
      <w:r w:rsidR="00534D9A" w:rsidRPr="009B20FD">
        <w:rPr>
          <w:rFonts w:ascii="Times New Roman" w:hAnsi="Times New Roman" w:cs="Times New Roman"/>
          <w:sz w:val="24"/>
          <w:szCs w:val="24"/>
        </w:rPr>
        <w:t>reserved in advance</w:t>
      </w:r>
      <w:proofErr w:type="gramEnd"/>
      <w:r w:rsidR="00381EA3" w:rsidRPr="009B20FD">
        <w:rPr>
          <w:rFonts w:ascii="Times New Roman" w:hAnsi="Times New Roman" w:cs="Times New Roman"/>
          <w:sz w:val="24"/>
          <w:szCs w:val="24"/>
        </w:rPr>
        <w:t>, positions blind people as a homogenous and</w:t>
      </w:r>
      <w:r w:rsidR="008B76D8">
        <w:rPr>
          <w:rFonts w:ascii="Times New Roman" w:hAnsi="Times New Roman" w:cs="Times New Roman"/>
          <w:sz w:val="24"/>
          <w:szCs w:val="24"/>
        </w:rPr>
        <w:t xml:space="preserve"> </w:t>
      </w:r>
      <w:r w:rsidRPr="008B76D8">
        <w:rPr>
          <w:rFonts w:ascii="Times New Roman" w:hAnsi="Times New Roman" w:cs="Times New Roman"/>
          <w:sz w:val="24"/>
          <w:szCs w:val="24"/>
        </w:rPr>
        <w:t>marginalized</w:t>
      </w:r>
      <w:r>
        <w:rPr>
          <w:rFonts w:ascii="Times New Roman" w:hAnsi="Times New Roman" w:cs="Times New Roman"/>
          <w:b/>
          <w:bCs/>
          <w:i/>
          <w:iCs/>
          <w:sz w:val="24"/>
          <w:szCs w:val="24"/>
        </w:rPr>
        <w:t xml:space="preserve"> </w:t>
      </w:r>
      <w:r w:rsidR="00381EA3" w:rsidRPr="009B20FD">
        <w:rPr>
          <w:rFonts w:ascii="Times New Roman" w:hAnsi="Times New Roman" w:cs="Times New Roman"/>
          <w:sz w:val="24"/>
          <w:szCs w:val="24"/>
        </w:rPr>
        <w:t xml:space="preserve">group. </w:t>
      </w:r>
      <w:r w:rsidR="00846B42" w:rsidRPr="009B20FD">
        <w:rPr>
          <w:rFonts w:ascii="Times New Roman" w:hAnsi="Times New Roman" w:cs="Times New Roman"/>
          <w:sz w:val="24"/>
          <w:szCs w:val="24"/>
        </w:rPr>
        <w:t>In addition, w</w:t>
      </w:r>
      <w:r w:rsidR="00534D9A" w:rsidRPr="009B20FD">
        <w:rPr>
          <w:rFonts w:ascii="Times New Roman" w:hAnsi="Times New Roman" w:cs="Times New Roman"/>
          <w:sz w:val="24"/>
          <w:szCs w:val="24"/>
        </w:rPr>
        <w:t>hen audio description is provided via a handheld device or document it is often cumbersome and difficult for a blind visitor to access without the help of a non-blind companion or guide.</w:t>
      </w:r>
      <w:r w:rsidR="00381EA3" w:rsidRPr="009B20FD">
        <w:rPr>
          <w:rFonts w:ascii="Times New Roman" w:hAnsi="Times New Roman" w:cs="Times New Roman"/>
          <w:sz w:val="24"/>
          <w:szCs w:val="24"/>
        </w:rPr>
        <w:t xml:space="preserve"> When it is given via a tour, </w:t>
      </w:r>
      <w:r w:rsidR="00846B42" w:rsidRPr="009B20FD">
        <w:rPr>
          <w:rFonts w:ascii="Times New Roman" w:hAnsi="Times New Roman" w:cs="Times New Roman"/>
          <w:sz w:val="24"/>
          <w:szCs w:val="24"/>
        </w:rPr>
        <w:t xml:space="preserve">there is the possibility that the historical and contextual </w:t>
      </w:r>
      <w:r w:rsidR="00D17E15" w:rsidRPr="009B20FD">
        <w:rPr>
          <w:rFonts w:ascii="Times New Roman" w:hAnsi="Times New Roman" w:cs="Times New Roman"/>
          <w:sz w:val="24"/>
          <w:szCs w:val="24"/>
        </w:rPr>
        <w:t>information</w:t>
      </w:r>
      <w:r w:rsidR="00163D13" w:rsidRPr="009B20FD">
        <w:rPr>
          <w:rFonts w:ascii="Times New Roman" w:hAnsi="Times New Roman" w:cs="Times New Roman"/>
          <w:sz w:val="24"/>
          <w:szCs w:val="24"/>
        </w:rPr>
        <w:t xml:space="preserve"> </w:t>
      </w:r>
      <w:r w:rsidR="00846B42" w:rsidRPr="009B20FD">
        <w:rPr>
          <w:rFonts w:ascii="Times New Roman" w:hAnsi="Times New Roman" w:cs="Times New Roman"/>
          <w:sz w:val="24"/>
          <w:szCs w:val="24"/>
        </w:rPr>
        <w:t>provided</w:t>
      </w:r>
      <w:r w:rsidR="00D17E15" w:rsidRPr="009B20FD">
        <w:rPr>
          <w:rFonts w:ascii="Times New Roman" w:hAnsi="Times New Roman" w:cs="Times New Roman"/>
          <w:sz w:val="24"/>
          <w:szCs w:val="24"/>
        </w:rPr>
        <w:t xml:space="preserve"> </w:t>
      </w:r>
      <w:r w:rsidR="00D22039" w:rsidRPr="009B20FD">
        <w:rPr>
          <w:rFonts w:ascii="Times New Roman" w:hAnsi="Times New Roman" w:cs="Times New Roman"/>
          <w:sz w:val="24"/>
          <w:szCs w:val="24"/>
        </w:rPr>
        <w:t xml:space="preserve">will </w:t>
      </w:r>
      <w:r w:rsidR="00381EA3" w:rsidRPr="009B20FD">
        <w:rPr>
          <w:rFonts w:ascii="Times New Roman" w:hAnsi="Times New Roman" w:cs="Times New Roman"/>
          <w:sz w:val="24"/>
          <w:szCs w:val="24"/>
        </w:rPr>
        <w:t xml:space="preserve">prevent the blind </w:t>
      </w:r>
      <w:r w:rsidR="00FC78CB" w:rsidRPr="009B20FD">
        <w:rPr>
          <w:rFonts w:ascii="Times New Roman" w:hAnsi="Times New Roman" w:cs="Times New Roman"/>
          <w:sz w:val="24"/>
          <w:szCs w:val="24"/>
        </w:rPr>
        <w:t>v</w:t>
      </w:r>
      <w:r w:rsidR="00381EA3" w:rsidRPr="009B20FD">
        <w:rPr>
          <w:rFonts w:ascii="Times New Roman" w:hAnsi="Times New Roman" w:cs="Times New Roman"/>
          <w:sz w:val="24"/>
          <w:szCs w:val="24"/>
        </w:rPr>
        <w:t xml:space="preserve">isitor from having the </w:t>
      </w:r>
      <w:r w:rsidR="00E8446F" w:rsidRPr="009B20FD">
        <w:rPr>
          <w:rFonts w:ascii="Times New Roman" w:hAnsi="Times New Roman" w:cs="Times New Roman"/>
          <w:sz w:val="24"/>
          <w:szCs w:val="24"/>
        </w:rPr>
        <w:t>kind</w:t>
      </w:r>
      <w:r w:rsidR="00381EA3" w:rsidRPr="009B20FD">
        <w:rPr>
          <w:rFonts w:ascii="Times New Roman" w:hAnsi="Times New Roman" w:cs="Times New Roman"/>
          <w:sz w:val="24"/>
          <w:szCs w:val="24"/>
        </w:rPr>
        <w:t xml:space="preserve"> of unmediated, aesthetic encounter with an artwork </w:t>
      </w:r>
      <w:r w:rsidRPr="008B76D8">
        <w:rPr>
          <w:rFonts w:ascii="Times New Roman" w:hAnsi="Times New Roman" w:cs="Times New Roman"/>
          <w:sz w:val="24"/>
          <w:szCs w:val="24"/>
        </w:rPr>
        <w:t>that</w:t>
      </w:r>
      <w:r>
        <w:rPr>
          <w:rFonts w:ascii="Times New Roman" w:hAnsi="Times New Roman" w:cs="Times New Roman"/>
          <w:b/>
          <w:bCs/>
          <w:i/>
          <w:iCs/>
          <w:sz w:val="24"/>
          <w:szCs w:val="24"/>
        </w:rPr>
        <w:t xml:space="preserve"> </w:t>
      </w:r>
      <w:r w:rsidR="00381EA3" w:rsidRPr="009B20FD">
        <w:rPr>
          <w:rFonts w:ascii="Times New Roman" w:hAnsi="Times New Roman" w:cs="Times New Roman"/>
          <w:sz w:val="24"/>
          <w:szCs w:val="24"/>
        </w:rPr>
        <w:t>non-blind visitors</w:t>
      </w:r>
      <w:r w:rsidR="00DD7BBF" w:rsidRPr="009B20FD">
        <w:rPr>
          <w:rFonts w:ascii="Times New Roman" w:hAnsi="Times New Roman" w:cs="Times New Roman"/>
          <w:sz w:val="24"/>
          <w:szCs w:val="24"/>
        </w:rPr>
        <w:t xml:space="preserve"> may</w:t>
      </w:r>
      <w:r w:rsidR="00381EA3" w:rsidRPr="009B20FD">
        <w:rPr>
          <w:rFonts w:ascii="Times New Roman" w:hAnsi="Times New Roman" w:cs="Times New Roman"/>
          <w:sz w:val="24"/>
          <w:szCs w:val="24"/>
        </w:rPr>
        <w:t xml:space="preserve"> take for granted. </w:t>
      </w:r>
      <w:r w:rsidRPr="008B76D8">
        <w:rPr>
          <w:rFonts w:ascii="Times New Roman" w:hAnsi="Times New Roman" w:cs="Times New Roman"/>
          <w:sz w:val="24"/>
          <w:szCs w:val="24"/>
        </w:rPr>
        <w:t>Second</w:t>
      </w:r>
      <w:r>
        <w:rPr>
          <w:rFonts w:ascii="Times New Roman" w:hAnsi="Times New Roman" w:cs="Times New Roman"/>
          <w:b/>
          <w:bCs/>
          <w:i/>
          <w:iCs/>
          <w:sz w:val="24"/>
          <w:szCs w:val="24"/>
        </w:rPr>
        <w:t xml:space="preserve">, </w:t>
      </w:r>
      <w:r w:rsidR="001A2A03" w:rsidRPr="009B20FD">
        <w:rPr>
          <w:rFonts w:ascii="Times New Roman" w:hAnsi="Times New Roman" w:cs="Times New Roman"/>
          <w:sz w:val="24"/>
          <w:szCs w:val="24"/>
        </w:rPr>
        <w:t>these practical difficulties are compounded</w:t>
      </w:r>
      <w:r w:rsidR="00534D9A" w:rsidRPr="009B20FD">
        <w:rPr>
          <w:rFonts w:ascii="Times New Roman" w:hAnsi="Times New Roman" w:cs="Times New Roman"/>
          <w:sz w:val="24"/>
          <w:szCs w:val="24"/>
        </w:rPr>
        <w:t xml:space="preserve"> by the underestimation of the audio description</w:t>
      </w:r>
      <w:r w:rsidR="00CC7B85">
        <w:rPr>
          <w:rFonts w:ascii="Times New Roman" w:hAnsi="Times New Roman" w:cs="Times New Roman"/>
          <w:sz w:val="24"/>
          <w:szCs w:val="24"/>
        </w:rPr>
        <w:t>’</w:t>
      </w:r>
      <w:r w:rsidR="00534D9A" w:rsidRPr="009B20FD">
        <w:rPr>
          <w:rFonts w:ascii="Times New Roman" w:hAnsi="Times New Roman" w:cs="Times New Roman"/>
          <w:sz w:val="24"/>
          <w:szCs w:val="24"/>
        </w:rPr>
        <w:t xml:space="preserve">s aesthetic value. </w:t>
      </w:r>
      <w:r w:rsidR="001A2A03" w:rsidRPr="009B20FD">
        <w:rPr>
          <w:rFonts w:ascii="Times New Roman" w:hAnsi="Times New Roman" w:cs="Times New Roman"/>
          <w:sz w:val="24"/>
          <w:szCs w:val="24"/>
        </w:rPr>
        <w:t xml:space="preserve">It is typically provided by an access professional rather than a </w:t>
      </w:r>
      <w:r w:rsidR="00D17E15" w:rsidRPr="009B20FD">
        <w:rPr>
          <w:rFonts w:ascii="Times New Roman" w:hAnsi="Times New Roman" w:cs="Times New Roman"/>
          <w:sz w:val="24"/>
          <w:szCs w:val="24"/>
        </w:rPr>
        <w:t xml:space="preserve">team including </w:t>
      </w:r>
      <w:r w:rsidR="00846B42" w:rsidRPr="009B20FD">
        <w:rPr>
          <w:rFonts w:ascii="Times New Roman" w:hAnsi="Times New Roman" w:cs="Times New Roman"/>
          <w:sz w:val="24"/>
          <w:szCs w:val="24"/>
        </w:rPr>
        <w:t xml:space="preserve">a </w:t>
      </w:r>
      <w:r w:rsidR="001A2A03" w:rsidRPr="009B20FD">
        <w:rPr>
          <w:rFonts w:ascii="Times New Roman" w:hAnsi="Times New Roman" w:cs="Times New Roman"/>
          <w:sz w:val="24"/>
          <w:szCs w:val="24"/>
        </w:rPr>
        <w:t xml:space="preserve">curator or art historian and is therefore not taken seriously as an </w:t>
      </w:r>
      <w:r w:rsidR="004900C8" w:rsidRPr="009B20FD">
        <w:rPr>
          <w:rFonts w:ascii="Times New Roman" w:hAnsi="Times New Roman" w:cs="Times New Roman"/>
          <w:sz w:val="24"/>
          <w:szCs w:val="24"/>
        </w:rPr>
        <w:t xml:space="preserve">integrated part of an exhibition or an </w:t>
      </w:r>
      <w:r w:rsidR="001A2A03" w:rsidRPr="009B20FD">
        <w:rPr>
          <w:rFonts w:ascii="Times New Roman" w:hAnsi="Times New Roman" w:cs="Times New Roman"/>
          <w:sz w:val="24"/>
          <w:szCs w:val="24"/>
        </w:rPr>
        <w:t xml:space="preserve">aesthetic response to the artwork. </w:t>
      </w:r>
      <w:r w:rsidR="001A2A03" w:rsidRPr="008B76D8">
        <w:rPr>
          <w:rFonts w:ascii="Times New Roman" w:hAnsi="Times New Roman" w:cs="Times New Roman"/>
          <w:color w:val="111111"/>
          <w:sz w:val="24"/>
          <w:szCs w:val="24"/>
          <w:shd w:val="clear" w:color="auto" w:fill="FEFEFE"/>
        </w:rPr>
        <w:t xml:space="preserve">Where guidelines for the production of audio description exist, they generally </w:t>
      </w:r>
      <w:r w:rsidR="00473CFE" w:rsidRPr="008B76D8">
        <w:rPr>
          <w:rFonts w:ascii="Times New Roman" w:hAnsi="Times New Roman" w:cs="Times New Roman"/>
          <w:color w:val="111111"/>
          <w:sz w:val="24"/>
          <w:szCs w:val="24"/>
          <w:shd w:val="clear" w:color="auto" w:fill="FEFEFE"/>
        </w:rPr>
        <w:t xml:space="preserve">recommend focusing on </w:t>
      </w:r>
      <w:r w:rsidR="004D329E" w:rsidRPr="008B76D8">
        <w:rPr>
          <w:rFonts w:ascii="Times New Roman" w:hAnsi="Times New Roman" w:cs="Times New Roman"/>
          <w:color w:val="111111"/>
          <w:sz w:val="24"/>
          <w:szCs w:val="24"/>
          <w:shd w:val="clear" w:color="auto" w:fill="FEFEFE"/>
        </w:rPr>
        <w:t xml:space="preserve">the </w:t>
      </w:r>
      <w:r w:rsidR="00473CFE" w:rsidRPr="008B76D8">
        <w:rPr>
          <w:rFonts w:ascii="Times New Roman" w:hAnsi="Times New Roman" w:cs="Times New Roman"/>
          <w:color w:val="111111"/>
          <w:sz w:val="24"/>
          <w:szCs w:val="24"/>
          <w:shd w:val="clear" w:color="auto" w:fill="FEFEFE"/>
        </w:rPr>
        <w:t xml:space="preserve">more prosaic </w:t>
      </w:r>
      <w:r w:rsidR="004D329E" w:rsidRPr="008B76D8">
        <w:rPr>
          <w:rFonts w:ascii="Times New Roman" w:hAnsi="Times New Roman" w:cs="Times New Roman"/>
          <w:color w:val="111111"/>
          <w:sz w:val="24"/>
          <w:szCs w:val="24"/>
          <w:shd w:val="clear" w:color="auto" w:fill="FEFEFE"/>
        </w:rPr>
        <w:t xml:space="preserve">aspects of the </w:t>
      </w:r>
      <w:r w:rsidR="00473CFE" w:rsidRPr="008B76D8">
        <w:rPr>
          <w:rFonts w:ascii="Times New Roman" w:hAnsi="Times New Roman" w:cs="Times New Roman"/>
          <w:color w:val="111111"/>
          <w:sz w:val="24"/>
          <w:szCs w:val="24"/>
          <w:shd w:val="clear" w:color="auto" w:fill="FEFEFE"/>
        </w:rPr>
        <w:t xml:space="preserve">painting </w:t>
      </w:r>
      <w:r w:rsidR="00846B42" w:rsidRPr="008B76D8">
        <w:rPr>
          <w:rFonts w:ascii="Times New Roman" w:hAnsi="Times New Roman" w:cs="Times New Roman"/>
          <w:color w:val="111111"/>
          <w:sz w:val="24"/>
          <w:szCs w:val="24"/>
          <w:shd w:val="clear" w:color="auto" w:fill="FEFEFE"/>
        </w:rPr>
        <w:t xml:space="preserve">such as </w:t>
      </w:r>
      <w:r w:rsidR="00473CFE" w:rsidRPr="008B76D8">
        <w:rPr>
          <w:rFonts w:ascii="Times New Roman" w:hAnsi="Times New Roman" w:cs="Times New Roman"/>
          <w:color w:val="111111"/>
          <w:sz w:val="24"/>
          <w:szCs w:val="24"/>
          <w:shd w:val="clear" w:color="auto" w:fill="FEFEFE"/>
        </w:rPr>
        <w:t>its</w:t>
      </w:r>
      <w:r w:rsidR="00FB772F" w:rsidRPr="008B76D8">
        <w:rPr>
          <w:rFonts w:ascii="Times New Roman" w:hAnsi="Times New Roman" w:cs="Times New Roman"/>
          <w:color w:val="111111"/>
          <w:sz w:val="24"/>
          <w:szCs w:val="24"/>
          <w:shd w:val="clear" w:color="auto" w:fill="FEFEFE"/>
        </w:rPr>
        <w:t xml:space="preserve"> size</w:t>
      </w:r>
      <w:r w:rsidR="00473CFE" w:rsidRPr="008B76D8">
        <w:rPr>
          <w:rFonts w:ascii="Times New Roman" w:hAnsi="Times New Roman" w:cs="Times New Roman"/>
          <w:color w:val="111111"/>
          <w:sz w:val="24"/>
          <w:szCs w:val="24"/>
          <w:shd w:val="clear" w:color="auto" w:fill="FEFEFE"/>
        </w:rPr>
        <w:t xml:space="preserve">, shape, title, artist, and medium </w:t>
      </w:r>
      <w:r w:rsidR="004D329E" w:rsidRPr="008B76D8">
        <w:rPr>
          <w:rFonts w:ascii="Times New Roman" w:hAnsi="Times New Roman" w:cs="Times New Roman"/>
          <w:color w:val="111111"/>
          <w:sz w:val="24"/>
          <w:szCs w:val="24"/>
          <w:shd w:val="clear" w:color="auto" w:fill="FEFEFE"/>
        </w:rPr>
        <w:t xml:space="preserve">and do not give suggestions about what </w:t>
      </w:r>
      <w:r w:rsidR="00846B42" w:rsidRPr="008B76D8">
        <w:rPr>
          <w:rFonts w:ascii="Times New Roman" w:hAnsi="Times New Roman" w:cs="Times New Roman"/>
          <w:color w:val="111111"/>
          <w:sz w:val="24"/>
          <w:szCs w:val="24"/>
          <w:shd w:val="clear" w:color="auto" w:fill="FEFEFE"/>
        </w:rPr>
        <w:t xml:space="preserve">the description itself </w:t>
      </w:r>
      <w:r w:rsidR="00FD2C14" w:rsidRPr="008B76D8">
        <w:rPr>
          <w:rFonts w:ascii="Times New Roman" w:hAnsi="Times New Roman" w:cs="Times New Roman"/>
          <w:color w:val="111111"/>
          <w:sz w:val="24"/>
          <w:szCs w:val="24"/>
          <w:shd w:val="clear" w:color="auto" w:fill="FEFEFE"/>
        </w:rPr>
        <w:t xml:space="preserve">might include. As Kleege points out, </w:t>
      </w:r>
      <w:r w:rsidR="00CC7B85" w:rsidRPr="008B76D8">
        <w:rPr>
          <w:rFonts w:ascii="Times New Roman" w:hAnsi="Times New Roman" w:cs="Times New Roman"/>
          <w:color w:val="111111"/>
          <w:sz w:val="24"/>
          <w:szCs w:val="24"/>
          <w:shd w:val="clear" w:color="auto" w:fill="FEFEFE"/>
        </w:rPr>
        <w:t>“</w:t>
      </w:r>
      <w:r w:rsidR="00FD2C14" w:rsidRPr="008B76D8">
        <w:rPr>
          <w:rFonts w:ascii="Times New Roman" w:hAnsi="Times New Roman" w:cs="Times New Roman"/>
          <w:color w:val="111111"/>
          <w:sz w:val="24"/>
          <w:szCs w:val="24"/>
          <w:shd w:val="clear" w:color="auto" w:fill="FEFEFE"/>
        </w:rPr>
        <w:t>guidelines for audio</w:t>
      </w:r>
      <w:r w:rsidR="008078D2" w:rsidRPr="008B76D8">
        <w:rPr>
          <w:rFonts w:ascii="Times New Roman" w:hAnsi="Times New Roman" w:cs="Times New Roman"/>
          <w:color w:val="111111"/>
          <w:sz w:val="24"/>
          <w:szCs w:val="24"/>
          <w:shd w:val="clear" w:color="auto" w:fill="FEFEFE"/>
        </w:rPr>
        <w:t xml:space="preserve"> </w:t>
      </w:r>
      <w:r w:rsidR="00FD2C14" w:rsidRPr="008B76D8">
        <w:rPr>
          <w:rFonts w:ascii="Times New Roman" w:hAnsi="Times New Roman" w:cs="Times New Roman"/>
          <w:color w:val="111111"/>
          <w:sz w:val="24"/>
          <w:szCs w:val="24"/>
          <w:shd w:val="clear" w:color="auto" w:fill="FEFEFE"/>
        </w:rPr>
        <w:t>description seem founded</w:t>
      </w:r>
      <w:r w:rsidR="00AD34D9" w:rsidRPr="008B76D8">
        <w:rPr>
          <w:rFonts w:ascii="Times New Roman" w:hAnsi="Times New Roman" w:cs="Times New Roman"/>
          <w:color w:val="111111"/>
          <w:sz w:val="24"/>
          <w:szCs w:val="24"/>
          <w:shd w:val="clear" w:color="auto" w:fill="FEFEFE"/>
        </w:rPr>
        <w:t xml:space="preserve"> </w:t>
      </w:r>
      <w:r w:rsidR="00FD2C14" w:rsidRPr="008B76D8">
        <w:rPr>
          <w:rFonts w:ascii="Times New Roman" w:hAnsi="Times New Roman" w:cs="Times New Roman"/>
          <w:color w:val="111111"/>
          <w:sz w:val="24"/>
          <w:szCs w:val="24"/>
          <w:shd w:val="clear" w:color="auto" w:fill="FEFEFE"/>
        </w:rPr>
        <w:t>on the most reductive notion of what blind people can conceptualize</w:t>
      </w:r>
      <w:r w:rsidR="00DD7BBF" w:rsidRPr="008B76D8">
        <w:rPr>
          <w:rFonts w:ascii="Times New Roman" w:hAnsi="Times New Roman" w:cs="Times New Roman"/>
          <w:color w:val="111111"/>
          <w:sz w:val="24"/>
          <w:szCs w:val="24"/>
          <w:shd w:val="clear" w:color="auto" w:fill="FEFEFE"/>
        </w:rPr>
        <w:t>.</w:t>
      </w:r>
      <w:r w:rsidR="00CC7B85" w:rsidRPr="008B76D8">
        <w:rPr>
          <w:rFonts w:ascii="Times New Roman" w:hAnsi="Times New Roman" w:cs="Times New Roman"/>
          <w:color w:val="111111"/>
          <w:sz w:val="24"/>
          <w:szCs w:val="24"/>
          <w:shd w:val="clear" w:color="auto" w:fill="FEFEFE"/>
        </w:rPr>
        <w:t>”</w:t>
      </w:r>
      <w:r w:rsidR="00736620" w:rsidRPr="008B76D8">
        <w:rPr>
          <w:rStyle w:val="EndnoteReference"/>
          <w:rFonts w:ascii="Times New Roman" w:hAnsi="Times New Roman" w:cs="Times New Roman"/>
          <w:color w:val="111111"/>
          <w:sz w:val="24"/>
          <w:szCs w:val="24"/>
          <w:shd w:val="clear" w:color="auto" w:fill="FEFEFE"/>
        </w:rPr>
        <w:endnoteReference w:id="12"/>
      </w:r>
      <w:r w:rsidR="00B23C26" w:rsidRPr="008B76D8">
        <w:rPr>
          <w:rFonts w:ascii="Times New Roman" w:hAnsi="Times New Roman" w:cs="Times New Roman"/>
          <w:color w:val="111111"/>
          <w:sz w:val="24"/>
          <w:szCs w:val="24"/>
          <w:shd w:val="clear" w:color="auto" w:fill="FEFEFE"/>
        </w:rPr>
        <w:t xml:space="preserve"> </w:t>
      </w:r>
      <w:r w:rsidR="00FD2C14" w:rsidRPr="008B76D8">
        <w:rPr>
          <w:rFonts w:ascii="Times New Roman" w:hAnsi="Times New Roman" w:cs="Times New Roman"/>
          <w:color w:val="111111"/>
          <w:sz w:val="24"/>
          <w:szCs w:val="24"/>
          <w:shd w:val="clear" w:color="auto" w:fill="FEFEFE"/>
        </w:rPr>
        <w:t xml:space="preserve"> </w:t>
      </w:r>
    </w:p>
    <w:p w14:paraId="4A44859B" w14:textId="151AB23C" w:rsidR="00DC1B58" w:rsidRPr="009B20FD" w:rsidRDefault="00DC1B58" w:rsidP="002323B2">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 xml:space="preserve">Thus, far from breaking with </w:t>
      </w:r>
      <w:r w:rsidR="00DD7BBF" w:rsidRPr="009B20FD">
        <w:rPr>
          <w:rFonts w:ascii="Times New Roman" w:hAnsi="Times New Roman" w:cs="Times New Roman"/>
          <w:i/>
          <w:sz w:val="24"/>
          <w:szCs w:val="24"/>
        </w:rPr>
        <w:t>le</w:t>
      </w:r>
      <w:r w:rsidR="00DD7BBF" w:rsidRPr="009B20FD">
        <w:rPr>
          <w:rFonts w:ascii="Times New Roman" w:hAnsi="Times New Roman" w:cs="Times New Roman"/>
          <w:sz w:val="24"/>
          <w:szCs w:val="24"/>
        </w:rPr>
        <w:t xml:space="preserve"> </w:t>
      </w:r>
      <w:r w:rsidRPr="009B20FD">
        <w:rPr>
          <w:rFonts w:ascii="Times New Roman" w:hAnsi="Times New Roman" w:cs="Times New Roman"/>
          <w:i/>
          <w:iCs/>
          <w:sz w:val="24"/>
          <w:szCs w:val="24"/>
        </w:rPr>
        <w:t>partage du sensible</w:t>
      </w:r>
      <w:r w:rsidRPr="009B20FD">
        <w:rPr>
          <w:rFonts w:ascii="Times New Roman" w:hAnsi="Times New Roman" w:cs="Times New Roman"/>
          <w:sz w:val="24"/>
          <w:szCs w:val="24"/>
        </w:rPr>
        <w:t xml:space="preserve"> that has hitherto excluded blind people from museums and art galleries, these various </w:t>
      </w:r>
      <w:r w:rsidR="00C85755" w:rsidRPr="009B20FD">
        <w:rPr>
          <w:rFonts w:ascii="Times New Roman" w:hAnsi="Times New Roman" w:cs="Times New Roman"/>
          <w:sz w:val="24"/>
          <w:szCs w:val="24"/>
        </w:rPr>
        <w:t>access initiatives in fact</w:t>
      </w:r>
      <w:r w:rsidR="00163D13" w:rsidRPr="009B20FD">
        <w:rPr>
          <w:rFonts w:ascii="Times New Roman" w:hAnsi="Times New Roman" w:cs="Times New Roman"/>
          <w:sz w:val="24"/>
          <w:szCs w:val="24"/>
        </w:rPr>
        <w:t xml:space="preserve"> </w:t>
      </w:r>
      <w:r w:rsidR="00846B42" w:rsidRPr="009B20FD">
        <w:rPr>
          <w:rFonts w:ascii="Times New Roman" w:hAnsi="Times New Roman" w:cs="Times New Roman"/>
          <w:sz w:val="24"/>
          <w:szCs w:val="24"/>
        </w:rPr>
        <w:t>seem to reinscribe this separation back into the museum</w:t>
      </w:r>
      <w:r w:rsidRPr="009B20FD">
        <w:rPr>
          <w:rFonts w:ascii="Times New Roman" w:hAnsi="Times New Roman" w:cs="Times New Roman"/>
          <w:sz w:val="24"/>
          <w:szCs w:val="24"/>
        </w:rPr>
        <w:t xml:space="preserve">: blind </w:t>
      </w:r>
      <w:r w:rsidR="00846B42" w:rsidRPr="009B20FD">
        <w:rPr>
          <w:rFonts w:ascii="Times New Roman" w:hAnsi="Times New Roman" w:cs="Times New Roman"/>
          <w:sz w:val="24"/>
          <w:szCs w:val="24"/>
        </w:rPr>
        <w:t xml:space="preserve">people </w:t>
      </w:r>
      <w:r w:rsidRPr="009B20FD">
        <w:rPr>
          <w:rFonts w:ascii="Times New Roman" w:hAnsi="Times New Roman" w:cs="Times New Roman"/>
          <w:sz w:val="24"/>
          <w:szCs w:val="24"/>
        </w:rPr>
        <w:t xml:space="preserve">now have their place in the museum, but </w:t>
      </w:r>
      <w:r w:rsidR="00C85755" w:rsidRPr="009B20FD">
        <w:rPr>
          <w:rFonts w:ascii="Times New Roman" w:hAnsi="Times New Roman" w:cs="Times New Roman"/>
          <w:sz w:val="24"/>
          <w:szCs w:val="24"/>
        </w:rPr>
        <w:t xml:space="preserve">this is </w:t>
      </w:r>
      <w:r w:rsidRPr="009B20FD">
        <w:rPr>
          <w:rFonts w:ascii="Times New Roman" w:hAnsi="Times New Roman" w:cs="Times New Roman"/>
          <w:sz w:val="24"/>
          <w:szCs w:val="24"/>
        </w:rPr>
        <w:t xml:space="preserve">a place that is separate from and inferior to that of </w:t>
      </w:r>
      <w:r w:rsidR="00C85755" w:rsidRPr="009B20FD">
        <w:rPr>
          <w:rFonts w:ascii="Times New Roman" w:hAnsi="Times New Roman" w:cs="Times New Roman"/>
          <w:sz w:val="24"/>
          <w:szCs w:val="24"/>
        </w:rPr>
        <w:t>non-blind visitors</w:t>
      </w:r>
      <w:r w:rsidRPr="009B20FD">
        <w:rPr>
          <w:rFonts w:ascii="Times New Roman" w:hAnsi="Times New Roman" w:cs="Times New Roman"/>
          <w:sz w:val="24"/>
          <w:szCs w:val="24"/>
        </w:rPr>
        <w:t>.</w:t>
      </w:r>
    </w:p>
    <w:p w14:paraId="301E741E" w14:textId="737A3B3C" w:rsidR="000720CB" w:rsidRDefault="000720CB" w:rsidP="00DD7BBF">
      <w:pPr>
        <w:spacing w:after="0" w:line="480" w:lineRule="auto"/>
        <w:contextualSpacing/>
        <w:rPr>
          <w:rFonts w:ascii="Times New Roman" w:hAnsi="Times New Roman" w:cs="Times New Roman"/>
          <w:color w:val="111111"/>
          <w:sz w:val="24"/>
          <w:szCs w:val="24"/>
          <w:shd w:val="clear" w:color="auto" w:fill="FEFEFE"/>
        </w:rPr>
      </w:pPr>
      <w:r w:rsidRPr="009B20FD">
        <w:rPr>
          <w:rFonts w:ascii="Times New Roman" w:hAnsi="Times New Roman" w:cs="Times New Roman"/>
          <w:color w:val="111111"/>
          <w:sz w:val="24"/>
          <w:szCs w:val="24"/>
          <w:shd w:val="clear" w:color="auto" w:fill="FEFEFE"/>
        </w:rPr>
        <w:lastRenderedPageBreak/>
        <w:t>A</w:t>
      </w:r>
      <w:r w:rsidR="00AD34D9" w:rsidRPr="009B20FD">
        <w:rPr>
          <w:rFonts w:ascii="Times New Roman" w:hAnsi="Times New Roman" w:cs="Times New Roman"/>
          <w:color w:val="111111"/>
          <w:sz w:val="24"/>
          <w:szCs w:val="24"/>
          <w:shd w:val="clear" w:color="auto" w:fill="FEFEFE"/>
        </w:rPr>
        <w:t xml:space="preserve">fter detailed analysis of her own experiences of audio descriptions and conversations with several blind </w:t>
      </w:r>
      <w:r w:rsidR="00D22039" w:rsidRPr="009B20FD">
        <w:rPr>
          <w:rFonts w:ascii="Times New Roman" w:hAnsi="Times New Roman" w:cs="Times New Roman"/>
          <w:color w:val="111111"/>
          <w:sz w:val="24"/>
          <w:szCs w:val="24"/>
          <w:shd w:val="clear" w:color="auto" w:fill="FEFEFE"/>
        </w:rPr>
        <w:t>artists</w:t>
      </w:r>
      <w:r w:rsidR="00AD34D9" w:rsidRPr="009B20FD">
        <w:rPr>
          <w:rFonts w:ascii="Times New Roman" w:hAnsi="Times New Roman" w:cs="Times New Roman"/>
          <w:color w:val="111111"/>
          <w:sz w:val="24"/>
          <w:szCs w:val="24"/>
          <w:shd w:val="clear" w:color="auto" w:fill="FEFEFE"/>
        </w:rPr>
        <w:t>, Kleege makes the following recommendat</w:t>
      </w:r>
      <w:r w:rsidR="006B7E8B" w:rsidRPr="009B20FD">
        <w:rPr>
          <w:rFonts w:ascii="Times New Roman" w:hAnsi="Times New Roman" w:cs="Times New Roman"/>
          <w:color w:val="111111"/>
          <w:sz w:val="24"/>
          <w:szCs w:val="24"/>
          <w:shd w:val="clear" w:color="auto" w:fill="FEFEFE"/>
        </w:rPr>
        <w:t>i</w:t>
      </w:r>
      <w:r w:rsidR="00AD34D9" w:rsidRPr="009B20FD">
        <w:rPr>
          <w:rFonts w:ascii="Times New Roman" w:hAnsi="Times New Roman" w:cs="Times New Roman"/>
          <w:color w:val="111111"/>
          <w:sz w:val="24"/>
          <w:szCs w:val="24"/>
          <w:shd w:val="clear" w:color="auto" w:fill="FEFEFE"/>
        </w:rPr>
        <w:t>ons</w:t>
      </w:r>
      <w:r w:rsidR="00D17E15" w:rsidRPr="009B20FD">
        <w:rPr>
          <w:rFonts w:ascii="Times New Roman" w:hAnsi="Times New Roman" w:cs="Times New Roman"/>
          <w:color w:val="111111"/>
          <w:sz w:val="24"/>
          <w:szCs w:val="24"/>
          <w:shd w:val="clear" w:color="auto" w:fill="FEFEFE"/>
        </w:rPr>
        <w:t xml:space="preserve"> to counte</w:t>
      </w:r>
      <w:r w:rsidRPr="009B20FD">
        <w:rPr>
          <w:rFonts w:ascii="Times New Roman" w:hAnsi="Times New Roman" w:cs="Times New Roman"/>
          <w:color w:val="111111"/>
          <w:sz w:val="24"/>
          <w:szCs w:val="24"/>
          <w:shd w:val="clear" w:color="auto" w:fill="FEFEFE"/>
        </w:rPr>
        <w:t>ract this new form of exclusion:</w:t>
      </w:r>
    </w:p>
    <w:p w14:paraId="333F64C2" w14:textId="77777777" w:rsidR="00FE173F" w:rsidRPr="009B20FD" w:rsidRDefault="00FE173F" w:rsidP="00DD7BBF">
      <w:pPr>
        <w:spacing w:after="0" w:line="480" w:lineRule="auto"/>
        <w:contextualSpacing/>
        <w:rPr>
          <w:rFonts w:ascii="Times New Roman" w:hAnsi="Times New Roman" w:cs="Times New Roman"/>
          <w:color w:val="111111"/>
          <w:sz w:val="24"/>
          <w:szCs w:val="24"/>
          <w:shd w:val="clear" w:color="auto" w:fill="FEFEFE"/>
        </w:rPr>
      </w:pPr>
    </w:p>
    <w:p w14:paraId="23C0E458" w14:textId="4B60E3F3" w:rsidR="001A2A03" w:rsidRPr="009B20FD" w:rsidRDefault="00D60BAC" w:rsidP="00567987">
      <w:pPr>
        <w:spacing w:after="0" w:line="480" w:lineRule="auto"/>
        <w:ind w:left="708"/>
        <w:contextualSpacing/>
        <w:rPr>
          <w:rFonts w:ascii="Times New Roman" w:hAnsi="Times New Roman" w:cs="Times New Roman"/>
          <w:color w:val="111111"/>
          <w:sz w:val="24"/>
          <w:szCs w:val="24"/>
          <w:shd w:val="clear" w:color="auto" w:fill="FEFEFE"/>
        </w:rPr>
      </w:pPr>
      <w:r w:rsidRPr="00FE173F">
        <w:rPr>
          <w:rFonts w:ascii="Times New Roman" w:hAnsi="Times New Roman" w:cs="Times New Roman"/>
          <w:strike/>
          <w:sz w:val="24"/>
          <w:szCs w:val="24"/>
        </w:rPr>
        <w:t>[…]</w:t>
      </w:r>
      <w:r w:rsidRPr="009B20FD">
        <w:rPr>
          <w:rFonts w:ascii="Times New Roman" w:hAnsi="Times New Roman" w:cs="Times New Roman"/>
          <w:sz w:val="24"/>
          <w:szCs w:val="24"/>
        </w:rPr>
        <w:t xml:space="preserve"> </w:t>
      </w:r>
      <w:r w:rsidR="00AD34D9" w:rsidRPr="009B20FD">
        <w:rPr>
          <w:rFonts w:ascii="Times New Roman" w:hAnsi="Times New Roman" w:cs="Times New Roman"/>
          <w:sz w:val="24"/>
          <w:szCs w:val="24"/>
        </w:rPr>
        <w:t>abandon the pretext of objectivity. It is impossible and beside the point. The blind listener knows that there is some interpretation involved in even the most basic description, and often the systematic cataloguing of depicted objects is more information than anyone wants. Once the</w:t>
      </w:r>
      <w:r w:rsidR="00FE173F">
        <w:rPr>
          <w:rFonts w:ascii="Times New Roman" w:hAnsi="Times New Roman" w:cs="Times New Roman"/>
          <w:b/>
          <w:bCs/>
          <w:sz w:val="24"/>
          <w:szCs w:val="24"/>
        </w:rPr>
        <w:t xml:space="preserve"> </w:t>
      </w:r>
      <w:r w:rsidR="00FE173F" w:rsidRPr="003137E6">
        <w:rPr>
          <w:rFonts w:ascii="Times New Roman" w:hAnsi="Times New Roman" w:cs="Times New Roman"/>
          <w:sz w:val="24"/>
          <w:szCs w:val="24"/>
        </w:rPr>
        <w:t>pretense</w:t>
      </w:r>
      <w:r w:rsidR="00AD34D9" w:rsidRPr="009B20FD">
        <w:rPr>
          <w:rFonts w:ascii="Times New Roman" w:hAnsi="Times New Roman" w:cs="Times New Roman"/>
          <w:sz w:val="24"/>
          <w:szCs w:val="24"/>
        </w:rPr>
        <w:t xml:space="preserve"> of objectivity is abandoned, it could be replaced with descriptions of the artist</w:t>
      </w:r>
      <w:r w:rsidR="00CC7B85">
        <w:rPr>
          <w:rFonts w:ascii="Times New Roman" w:hAnsi="Times New Roman" w:cs="Times New Roman"/>
          <w:sz w:val="24"/>
          <w:szCs w:val="24"/>
        </w:rPr>
        <w:t>’</w:t>
      </w:r>
      <w:r w:rsidR="00AD34D9" w:rsidRPr="009B20FD">
        <w:rPr>
          <w:rFonts w:ascii="Times New Roman" w:hAnsi="Times New Roman" w:cs="Times New Roman"/>
          <w:sz w:val="24"/>
          <w:szCs w:val="24"/>
        </w:rPr>
        <w:t xml:space="preserve">s techniques, as well as the effect the work has on the viewer, </w:t>
      </w:r>
      <w:r w:rsidR="00FE173F" w:rsidRPr="003137E6">
        <w:rPr>
          <w:rFonts w:ascii="Times New Roman" w:hAnsi="Times New Roman" w:cs="Times New Roman"/>
          <w:sz w:val="24"/>
          <w:szCs w:val="24"/>
        </w:rPr>
        <w:t>recognizing</w:t>
      </w:r>
      <w:r w:rsidR="003137E6">
        <w:rPr>
          <w:rFonts w:ascii="Times New Roman" w:hAnsi="Times New Roman" w:cs="Times New Roman"/>
          <w:b/>
          <w:bCs/>
          <w:i/>
          <w:iCs/>
          <w:sz w:val="24"/>
          <w:szCs w:val="24"/>
        </w:rPr>
        <w:t xml:space="preserve"> </w:t>
      </w:r>
      <w:r w:rsidR="00AD34D9" w:rsidRPr="009B20FD">
        <w:rPr>
          <w:rFonts w:ascii="Times New Roman" w:hAnsi="Times New Roman" w:cs="Times New Roman"/>
          <w:sz w:val="24"/>
          <w:szCs w:val="24"/>
        </w:rPr>
        <w:t>that this will differ from individual to individual. (121)</w:t>
      </w:r>
    </w:p>
    <w:p w14:paraId="61F572E0" w14:textId="77777777" w:rsidR="00FE173F" w:rsidRDefault="00FE173F" w:rsidP="00DD7BBF">
      <w:pPr>
        <w:spacing w:after="0" w:line="480" w:lineRule="auto"/>
        <w:ind w:firstLine="708"/>
        <w:contextualSpacing/>
        <w:rPr>
          <w:rFonts w:ascii="Times New Roman" w:hAnsi="Times New Roman" w:cs="Times New Roman"/>
          <w:sz w:val="24"/>
          <w:szCs w:val="24"/>
        </w:rPr>
      </w:pPr>
    </w:p>
    <w:p w14:paraId="1B5C2EFE" w14:textId="3BBD3CDA" w:rsidR="00B469D2" w:rsidRDefault="00C85755" w:rsidP="00DD7BBF">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When considered as a whole</w:t>
      </w:r>
      <w:r w:rsidR="001A2A03" w:rsidRPr="009B20FD">
        <w:rPr>
          <w:rFonts w:ascii="Times New Roman" w:hAnsi="Times New Roman" w:cs="Times New Roman"/>
          <w:sz w:val="24"/>
          <w:szCs w:val="24"/>
        </w:rPr>
        <w:t>, these aesthetic and practical limitations</w:t>
      </w:r>
      <w:r w:rsidR="00AD34D9" w:rsidRPr="009B20FD">
        <w:rPr>
          <w:rFonts w:ascii="Times New Roman" w:hAnsi="Times New Roman" w:cs="Times New Roman"/>
          <w:sz w:val="24"/>
          <w:szCs w:val="24"/>
        </w:rPr>
        <w:t xml:space="preserve">, together with </w:t>
      </w:r>
      <w:proofErr w:type="spellStart"/>
      <w:r w:rsidR="00AD34D9" w:rsidRPr="009B20FD">
        <w:rPr>
          <w:rFonts w:ascii="Times New Roman" w:hAnsi="Times New Roman" w:cs="Times New Roman"/>
          <w:sz w:val="24"/>
          <w:szCs w:val="24"/>
        </w:rPr>
        <w:t>Kleege</w:t>
      </w:r>
      <w:r w:rsidR="00CC7B85">
        <w:rPr>
          <w:rFonts w:ascii="Times New Roman" w:hAnsi="Times New Roman" w:cs="Times New Roman"/>
          <w:sz w:val="24"/>
          <w:szCs w:val="24"/>
        </w:rPr>
        <w:t>’</w:t>
      </w:r>
      <w:r w:rsidR="00AD34D9" w:rsidRPr="009B20FD">
        <w:rPr>
          <w:rFonts w:ascii="Times New Roman" w:hAnsi="Times New Roman" w:cs="Times New Roman"/>
          <w:sz w:val="24"/>
          <w:szCs w:val="24"/>
        </w:rPr>
        <w:t>s</w:t>
      </w:r>
      <w:proofErr w:type="spellEnd"/>
      <w:r w:rsidR="00AD34D9" w:rsidRPr="009B20FD">
        <w:rPr>
          <w:rFonts w:ascii="Times New Roman" w:hAnsi="Times New Roman" w:cs="Times New Roman"/>
          <w:sz w:val="24"/>
          <w:szCs w:val="24"/>
        </w:rPr>
        <w:t xml:space="preserve"> recommendations, </w:t>
      </w:r>
      <w:r w:rsidR="001A2A03" w:rsidRPr="009B20FD">
        <w:rPr>
          <w:rFonts w:ascii="Times New Roman" w:hAnsi="Times New Roman" w:cs="Times New Roman"/>
          <w:sz w:val="24"/>
          <w:szCs w:val="24"/>
        </w:rPr>
        <w:t xml:space="preserve">suggest that museums and galleries do not appreciate the </w:t>
      </w:r>
      <w:r w:rsidR="002F36E8" w:rsidRPr="009B20FD">
        <w:rPr>
          <w:rFonts w:ascii="Times New Roman" w:hAnsi="Times New Roman" w:cs="Times New Roman"/>
          <w:sz w:val="24"/>
          <w:szCs w:val="24"/>
        </w:rPr>
        <w:t>tru</w:t>
      </w:r>
      <w:r w:rsidRPr="009B20FD">
        <w:rPr>
          <w:rFonts w:ascii="Times New Roman" w:hAnsi="Times New Roman" w:cs="Times New Roman"/>
          <w:sz w:val="24"/>
          <w:szCs w:val="24"/>
        </w:rPr>
        <w:t>e</w:t>
      </w:r>
      <w:r w:rsidR="002F36E8" w:rsidRPr="009B20FD">
        <w:rPr>
          <w:rFonts w:ascii="Times New Roman" w:hAnsi="Times New Roman" w:cs="Times New Roman"/>
          <w:sz w:val="24"/>
          <w:szCs w:val="24"/>
        </w:rPr>
        <w:t xml:space="preserve"> </w:t>
      </w:r>
      <w:r w:rsidR="001A2A03" w:rsidRPr="009B20FD">
        <w:rPr>
          <w:rFonts w:ascii="Times New Roman" w:hAnsi="Times New Roman" w:cs="Times New Roman"/>
          <w:sz w:val="24"/>
          <w:szCs w:val="24"/>
        </w:rPr>
        <w:t>value of audio description guides because they see them as a second-best s</w:t>
      </w:r>
      <w:r w:rsidR="00D60BAC" w:rsidRPr="009B20FD">
        <w:rPr>
          <w:rFonts w:ascii="Times New Roman" w:hAnsi="Times New Roman" w:cs="Times New Roman"/>
          <w:sz w:val="24"/>
          <w:szCs w:val="24"/>
        </w:rPr>
        <w:t>olution for a minority audience</w:t>
      </w:r>
      <w:r w:rsidR="002F36E8" w:rsidRPr="009B20FD">
        <w:rPr>
          <w:rFonts w:ascii="Times New Roman" w:hAnsi="Times New Roman" w:cs="Times New Roman"/>
          <w:sz w:val="24"/>
          <w:szCs w:val="24"/>
        </w:rPr>
        <w:t xml:space="preserve">: a way of </w:t>
      </w:r>
      <w:r w:rsidR="003137E6">
        <w:rPr>
          <w:rFonts w:ascii="Times New Roman" w:hAnsi="Times New Roman" w:cs="Times New Roman"/>
          <w:sz w:val="24"/>
          <w:szCs w:val="24"/>
        </w:rPr>
        <w:t>‘</w:t>
      </w:r>
      <w:r w:rsidR="002F36E8" w:rsidRPr="009B20FD">
        <w:rPr>
          <w:rFonts w:ascii="Times New Roman" w:hAnsi="Times New Roman" w:cs="Times New Roman"/>
          <w:sz w:val="24"/>
          <w:szCs w:val="24"/>
        </w:rPr>
        <w:t>seeing</w:t>
      </w:r>
      <w:r w:rsidR="003137E6">
        <w:rPr>
          <w:rFonts w:ascii="Times New Roman" w:hAnsi="Times New Roman" w:cs="Times New Roman"/>
          <w:sz w:val="24"/>
          <w:szCs w:val="24"/>
        </w:rPr>
        <w:t xml:space="preserve">’ </w:t>
      </w:r>
      <w:r w:rsidR="002F36E8" w:rsidRPr="009B20FD">
        <w:rPr>
          <w:rFonts w:ascii="Times New Roman" w:hAnsi="Times New Roman" w:cs="Times New Roman"/>
          <w:sz w:val="24"/>
          <w:szCs w:val="24"/>
        </w:rPr>
        <w:t>the works that will never reach the quality and intensity of</w:t>
      </w:r>
      <w:r w:rsidR="00F713A3" w:rsidRPr="009B20FD">
        <w:rPr>
          <w:rFonts w:ascii="Times New Roman" w:hAnsi="Times New Roman" w:cs="Times New Roman"/>
          <w:sz w:val="24"/>
          <w:szCs w:val="24"/>
        </w:rPr>
        <w:t xml:space="preserve"> </w:t>
      </w:r>
      <w:r w:rsidR="00C71E59" w:rsidRPr="009B20FD">
        <w:rPr>
          <w:rFonts w:ascii="Times New Roman" w:hAnsi="Times New Roman" w:cs="Times New Roman"/>
          <w:sz w:val="24"/>
          <w:szCs w:val="24"/>
        </w:rPr>
        <w:t>the sense of sight</w:t>
      </w:r>
      <w:r w:rsidR="002F36E8" w:rsidRPr="009B20FD">
        <w:rPr>
          <w:rFonts w:ascii="Times New Roman" w:hAnsi="Times New Roman" w:cs="Times New Roman"/>
          <w:sz w:val="24"/>
          <w:szCs w:val="24"/>
        </w:rPr>
        <w:t>.</w:t>
      </w:r>
      <w:r w:rsidR="000720CB" w:rsidRPr="009B20FD">
        <w:rPr>
          <w:rFonts w:ascii="Times New Roman" w:hAnsi="Times New Roman" w:cs="Times New Roman"/>
          <w:sz w:val="24"/>
          <w:szCs w:val="24"/>
        </w:rPr>
        <w:t xml:space="preserve"> </w:t>
      </w:r>
      <w:r w:rsidR="00BD424B" w:rsidRPr="009B20FD">
        <w:rPr>
          <w:rFonts w:ascii="Times New Roman" w:hAnsi="Times New Roman" w:cs="Times New Roman"/>
          <w:sz w:val="24"/>
          <w:szCs w:val="24"/>
        </w:rPr>
        <w:t>One explanation</w:t>
      </w:r>
      <w:r w:rsidR="00AD34D9" w:rsidRPr="009B20FD">
        <w:rPr>
          <w:rFonts w:ascii="Times New Roman" w:hAnsi="Times New Roman" w:cs="Times New Roman"/>
          <w:sz w:val="24"/>
          <w:szCs w:val="24"/>
        </w:rPr>
        <w:t xml:space="preserve"> for this </w:t>
      </w:r>
      <w:r w:rsidR="002F36E8" w:rsidRPr="009B20FD">
        <w:rPr>
          <w:rFonts w:ascii="Times New Roman" w:hAnsi="Times New Roman" w:cs="Times New Roman"/>
          <w:sz w:val="24"/>
          <w:szCs w:val="24"/>
        </w:rPr>
        <w:t xml:space="preserve">interpretation </w:t>
      </w:r>
      <w:r w:rsidR="00BD424B" w:rsidRPr="009B20FD">
        <w:rPr>
          <w:rFonts w:ascii="Times New Roman" w:hAnsi="Times New Roman" w:cs="Times New Roman"/>
          <w:sz w:val="24"/>
          <w:szCs w:val="24"/>
        </w:rPr>
        <w:t xml:space="preserve">of the audio description is that </w:t>
      </w:r>
      <w:r w:rsidR="00215E24" w:rsidRPr="009B20FD">
        <w:rPr>
          <w:rFonts w:ascii="Times New Roman" w:hAnsi="Times New Roman" w:cs="Times New Roman"/>
          <w:sz w:val="24"/>
          <w:szCs w:val="24"/>
        </w:rPr>
        <w:t>almost all audio descriptions are created by non-blind museum professionals</w:t>
      </w:r>
      <w:r w:rsidR="00BD424B" w:rsidRPr="009B20FD">
        <w:rPr>
          <w:rFonts w:ascii="Times New Roman" w:hAnsi="Times New Roman" w:cs="Times New Roman"/>
          <w:sz w:val="24"/>
          <w:szCs w:val="24"/>
        </w:rPr>
        <w:t>, educators or rehabilitation experts</w:t>
      </w:r>
      <w:r w:rsidR="00215E24" w:rsidRPr="009B20FD">
        <w:rPr>
          <w:rFonts w:ascii="Times New Roman" w:hAnsi="Times New Roman" w:cs="Times New Roman"/>
          <w:sz w:val="24"/>
          <w:szCs w:val="24"/>
        </w:rPr>
        <w:t xml:space="preserve"> whose interest in art, </w:t>
      </w:r>
      <w:r w:rsidR="00C53BEE" w:rsidRPr="009B20FD">
        <w:rPr>
          <w:rFonts w:ascii="Times New Roman" w:hAnsi="Times New Roman" w:cs="Times New Roman"/>
          <w:sz w:val="24"/>
          <w:szCs w:val="24"/>
        </w:rPr>
        <w:t>education</w:t>
      </w:r>
      <w:r w:rsidR="00FE173F">
        <w:rPr>
          <w:rFonts w:ascii="Times New Roman" w:hAnsi="Times New Roman" w:cs="Times New Roman"/>
          <w:sz w:val="24"/>
          <w:szCs w:val="24"/>
        </w:rPr>
        <w:t>,</w:t>
      </w:r>
      <w:r w:rsidR="00C53BEE" w:rsidRPr="009B20FD">
        <w:rPr>
          <w:rFonts w:ascii="Times New Roman" w:hAnsi="Times New Roman" w:cs="Times New Roman"/>
          <w:sz w:val="24"/>
          <w:szCs w:val="24"/>
        </w:rPr>
        <w:t xml:space="preserve"> and</w:t>
      </w:r>
      <w:r w:rsidR="00215E24" w:rsidRPr="009B20FD">
        <w:rPr>
          <w:rFonts w:ascii="Times New Roman" w:hAnsi="Times New Roman" w:cs="Times New Roman"/>
          <w:sz w:val="24"/>
          <w:szCs w:val="24"/>
        </w:rPr>
        <w:t xml:space="preserve"> cultural heritage </w:t>
      </w:r>
      <w:r w:rsidR="00C53BEE" w:rsidRPr="009B20FD">
        <w:rPr>
          <w:rFonts w:ascii="Times New Roman" w:hAnsi="Times New Roman" w:cs="Times New Roman"/>
          <w:sz w:val="24"/>
          <w:szCs w:val="24"/>
        </w:rPr>
        <w:t>leads to an</w:t>
      </w:r>
      <w:r w:rsidR="00215E24" w:rsidRPr="009B20FD">
        <w:rPr>
          <w:rFonts w:ascii="Times New Roman" w:hAnsi="Times New Roman" w:cs="Times New Roman"/>
          <w:sz w:val="24"/>
          <w:szCs w:val="24"/>
        </w:rPr>
        <w:t xml:space="preserve"> </w:t>
      </w:r>
      <w:proofErr w:type="spellStart"/>
      <w:r w:rsidR="00215E24" w:rsidRPr="009B20FD">
        <w:rPr>
          <w:rFonts w:ascii="Times New Roman" w:hAnsi="Times New Roman" w:cs="Times New Roman"/>
          <w:sz w:val="24"/>
          <w:szCs w:val="24"/>
        </w:rPr>
        <w:t>ocularcentric</w:t>
      </w:r>
      <w:proofErr w:type="spellEnd"/>
      <w:r w:rsidR="00215E24" w:rsidRPr="009B20FD">
        <w:rPr>
          <w:rFonts w:ascii="Times New Roman" w:hAnsi="Times New Roman" w:cs="Times New Roman"/>
          <w:sz w:val="24"/>
          <w:szCs w:val="24"/>
        </w:rPr>
        <w:t xml:space="preserve"> over-investment in the power of sight and seeing.</w:t>
      </w:r>
      <w:r w:rsidR="00C53BEE" w:rsidRPr="009B20FD">
        <w:rPr>
          <w:rFonts w:ascii="Times New Roman" w:hAnsi="Times New Roman" w:cs="Times New Roman"/>
          <w:sz w:val="24"/>
          <w:szCs w:val="24"/>
        </w:rPr>
        <w:t xml:space="preserve"> </w:t>
      </w:r>
      <w:r w:rsidR="00B469D2" w:rsidRPr="009B20FD">
        <w:rPr>
          <w:rFonts w:ascii="Times New Roman" w:hAnsi="Times New Roman" w:cs="Times New Roman"/>
          <w:sz w:val="24"/>
          <w:szCs w:val="24"/>
        </w:rPr>
        <w:t xml:space="preserve">As </w:t>
      </w:r>
      <w:proofErr w:type="spellStart"/>
      <w:r w:rsidR="00B469D2" w:rsidRPr="009B20FD">
        <w:rPr>
          <w:rFonts w:ascii="Times New Roman" w:hAnsi="Times New Roman" w:cs="Times New Roman"/>
          <w:sz w:val="24"/>
          <w:szCs w:val="24"/>
        </w:rPr>
        <w:t>Candlin</w:t>
      </w:r>
      <w:proofErr w:type="spellEnd"/>
      <w:r w:rsidR="00B469D2" w:rsidRPr="009B20FD">
        <w:rPr>
          <w:rFonts w:ascii="Times New Roman" w:hAnsi="Times New Roman" w:cs="Times New Roman"/>
          <w:sz w:val="24"/>
          <w:szCs w:val="24"/>
        </w:rPr>
        <w:t xml:space="preserve"> shows: </w:t>
      </w:r>
      <w:r w:rsidR="00CC7B85">
        <w:rPr>
          <w:rFonts w:ascii="Times New Roman" w:hAnsi="Times New Roman" w:cs="Times New Roman"/>
          <w:sz w:val="24"/>
          <w:szCs w:val="24"/>
        </w:rPr>
        <w:t>“</w:t>
      </w:r>
      <w:r w:rsidR="0098520E" w:rsidRPr="009B20FD">
        <w:rPr>
          <w:rFonts w:ascii="Times New Roman" w:hAnsi="Times New Roman" w:cs="Times New Roman"/>
          <w:sz w:val="24"/>
          <w:szCs w:val="24"/>
        </w:rPr>
        <w:t>[…] </w:t>
      </w:r>
      <w:r w:rsidR="00B469D2" w:rsidRPr="009B20FD">
        <w:rPr>
          <w:rFonts w:ascii="Times New Roman" w:hAnsi="Times New Roman" w:cs="Times New Roman"/>
          <w:sz w:val="24"/>
          <w:szCs w:val="24"/>
        </w:rPr>
        <w:t xml:space="preserve">museums and galleries actively </w:t>
      </w:r>
      <w:r w:rsidR="00FE173F" w:rsidRPr="003137E6">
        <w:rPr>
          <w:rFonts w:ascii="Times New Roman" w:hAnsi="Times New Roman" w:cs="Times New Roman"/>
          <w:sz w:val="24"/>
          <w:szCs w:val="24"/>
        </w:rPr>
        <w:t>marginalize</w:t>
      </w:r>
      <w:r w:rsidR="00B469D2" w:rsidRPr="009B20FD">
        <w:rPr>
          <w:rFonts w:ascii="Times New Roman" w:hAnsi="Times New Roman" w:cs="Times New Roman"/>
          <w:sz w:val="24"/>
          <w:szCs w:val="24"/>
        </w:rPr>
        <w:t xml:space="preserve"> blind people. This exclusion is not an accidental oversight but a structural correlate to the way in which </w:t>
      </w:r>
      <w:proofErr w:type="gramStart"/>
      <w:r w:rsidR="00B469D2" w:rsidRPr="009B20FD">
        <w:rPr>
          <w:rFonts w:ascii="Times New Roman" w:hAnsi="Times New Roman" w:cs="Times New Roman"/>
          <w:sz w:val="24"/>
          <w:szCs w:val="24"/>
        </w:rPr>
        <w:t>learning</w:t>
      </w:r>
      <w:proofErr w:type="gramEnd"/>
      <w:r w:rsidR="00B469D2" w:rsidRPr="009B20FD">
        <w:rPr>
          <w:rFonts w:ascii="Times New Roman" w:hAnsi="Times New Roman" w:cs="Times New Roman"/>
          <w:sz w:val="24"/>
          <w:szCs w:val="24"/>
        </w:rPr>
        <w:t xml:space="preserve"> and plea</w:t>
      </w:r>
      <w:r w:rsidR="000720CB" w:rsidRPr="009B20FD">
        <w:rPr>
          <w:rFonts w:ascii="Times New Roman" w:hAnsi="Times New Roman" w:cs="Times New Roman"/>
          <w:sz w:val="24"/>
          <w:szCs w:val="24"/>
        </w:rPr>
        <w:t>sure are conceived of as visual</w:t>
      </w:r>
      <w:r w:rsidR="00CC7B85">
        <w:rPr>
          <w:rFonts w:ascii="Times New Roman" w:hAnsi="Times New Roman" w:cs="Times New Roman"/>
          <w:sz w:val="24"/>
          <w:szCs w:val="24"/>
        </w:rPr>
        <w:t>”</w:t>
      </w:r>
      <w:r w:rsidR="008C7EDF" w:rsidRPr="009B20FD">
        <w:rPr>
          <w:rFonts w:ascii="Times New Roman" w:hAnsi="Times New Roman" w:cs="Times New Roman"/>
          <w:sz w:val="24"/>
          <w:szCs w:val="24"/>
        </w:rPr>
        <w:t xml:space="preserve"> (107-8)</w:t>
      </w:r>
      <w:r w:rsidR="000720CB" w:rsidRPr="009B20FD">
        <w:rPr>
          <w:rFonts w:ascii="Times New Roman" w:hAnsi="Times New Roman" w:cs="Times New Roman"/>
          <w:sz w:val="24"/>
          <w:szCs w:val="24"/>
        </w:rPr>
        <w:t>.</w:t>
      </w:r>
    </w:p>
    <w:p w14:paraId="52255D10" w14:textId="3F90DE28" w:rsidR="00FC59B5" w:rsidRPr="009B20FD" w:rsidRDefault="00E32C8E" w:rsidP="00567987">
      <w:pPr>
        <w:spacing w:after="0" w:line="480" w:lineRule="auto"/>
        <w:ind w:firstLine="708"/>
        <w:contextualSpacing/>
        <w:rPr>
          <w:rFonts w:ascii="Times New Roman" w:eastAsia="Times New Roman" w:hAnsi="Times New Roman" w:cs="Times New Roman"/>
          <w:sz w:val="24"/>
          <w:szCs w:val="24"/>
          <w:lang w:eastAsia="en-GB"/>
        </w:rPr>
      </w:pPr>
      <w:r w:rsidRPr="009B20FD">
        <w:rPr>
          <w:rFonts w:ascii="Times New Roman" w:hAnsi="Times New Roman" w:cs="Times New Roman"/>
          <w:sz w:val="24"/>
          <w:szCs w:val="24"/>
        </w:rPr>
        <w:t>Traditional audio descriptions are created by non-blind people who</w:t>
      </w:r>
      <w:r w:rsidR="003C1606" w:rsidRPr="009B20FD">
        <w:rPr>
          <w:rFonts w:ascii="Times New Roman" w:hAnsi="Times New Roman" w:cs="Times New Roman"/>
          <w:sz w:val="24"/>
          <w:szCs w:val="24"/>
        </w:rPr>
        <w:t xml:space="preserve">, as evidenced by </w:t>
      </w:r>
      <w:r w:rsidR="00C85755" w:rsidRPr="009B20FD">
        <w:rPr>
          <w:rFonts w:ascii="Times New Roman" w:hAnsi="Times New Roman" w:cs="Times New Roman"/>
          <w:sz w:val="24"/>
          <w:szCs w:val="24"/>
        </w:rPr>
        <w:t>the largely</w:t>
      </w:r>
      <w:r w:rsidR="003C1606" w:rsidRPr="009B20FD">
        <w:rPr>
          <w:rFonts w:ascii="Times New Roman" w:hAnsi="Times New Roman" w:cs="Times New Roman"/>
          <w:sz w:val="24"/>
          <w:szCs w:val="24"/>
        </w:rPr>
        <w:t xml:space="preserve"> visual dimension</w:t>
      </w:r>
      <w:r w:rsidR="00C85755" w:rsidRPr="009B20FD">
        <w:rPr>
          <w:rFonts w:ascii="Times New Roman" w:hAnsi="Times New Roman" w:cs="Times New Roman"/>
          <w:sz w:val="24"/>
          <w:szCs w:val="24"/>
        </w:rPr>
        <w:t xml:space="preserve"> of most such descriptions</w:t>
      </w:r>
      <w:r w:rsidR="003C1606" w:rsidRPr="009B20FD">
        <w:rPr>
          <w:rFonts w:ascii="Times New Roman" w:hAnsi="Times New Roman" w:cs="Times New Roman"/>
          <w:sz w:val="24"/>
          <w:szCs w:val="24"/>
        </w:rPr>
        <w:t xml:space="preserve">, </w:t>
      </w:r>
      <w:r w:rsidRPr="009B20FD">
        <w:rPr>
          <w:rFonts w:ascii="Times New Roman" w:hAnsi="Times New Roman" w:cs="Times New Roman"/>
          <w:sz w:val="24"/>
          <w:szCs w:val="24"/>
        </w:rPr>
        <w:t xml:space="preserve">want </w:t>
      </w:r>
      <w:r w:rsidR="00D60BAC" w:rsidRPr="009B20FD">
        <w:rPr>
          <w:rFonts w:ascii="Times New Roman" w:hAnsi="Times New Roman" w:cs="Times New Roman"/>
          <w:sz w:val="24"/>
          <w:szCs w:val="24"/>
        </w:rPr>
        <w:t xml:space="preserve">above all to help blind people </w:t>
      </w:r>
      <w:r w:rsidR="00CC7B85">
        <w:rPr>
          <w:rFonts w:ascii="Times New Roman" w:hAnsi="Times New Roman" w:cs="Times New Roman"/>
          <w:sz w:val="24"/>
          <w:szCs w:val="24"/>
        </w:rPr>
        <w:t>‘</w:t>
      </w:r>
      <w:r w:rsidRPr="009B20FD">
        <w:rPr>
          <w:rFonts w:ascii="Times New Roman" w:hAnsi="Times New Roman" w:cs="Times New Roman"/>
          <w:sz w:val="24"/>
          <w:szCs w:val="24"/>
        </w:rPr>
        <w:t>see</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 by constructing an</w:t>
      </w:r>
      <w:r w:rsidR="00D60BAC" w:rsidRPr="009B20FD">
        <w:rPr>
          <w:rFonts w:ascii="Times New Roman" w:hAnsi="Times New Roman" w:cs="Times New Roman"/>
          <w:sz w:val="24"/>
          <w:szCs w:val="24"/>
        </w:rPr>
        <w:t xml:space="preserve"> image of the artwork in their </w:t>
      </w:r>
      <w:r w:rsidR="00CC7B85">
        <w:rPr>
          <w:rFonts w:ascii="Times New Roman" w:hAnsi="Times New Roman" w:cs="Times New Roman"/>
          <w:sz w:val="24"/>
          <w:szCs w:val="24"/>
        </w:rPr>
        <w:t>‘</w:t>
      </w:r>
      <w:r w:rsidRPr="009B20FD">
        <w:rPr>
          <w:rFonts w:ascii="Times New Roman" w:hAnsi="Times New Roman" w:cs="Times New Roman"/>
          <w:sz w:val="24"/>
          <w:szCs w:val="24"/>
        </w:rPr>
        <w:t>mind</w:t>
      </w:r>
      <w:r w:rsidR="00CC7B85">
        <w:rPr>
          <w:rFonts w:ascii="Times New Roman" w:hAnsi="Times New Roman" w:cs="Times New Roman"/>
          <w:sz w:val="24"/>
          <w:szCs w:val="24"/>
        </w:rPr>
        <w:t>’</w:t>
      </w:r>
      <w:r w:rsidRPr="009B20FD">
        <w:rPr>
          <w:rFonts w:ascii="Times New Roman" w:hAnsi="Times New Roman" w:cs="Times New Roman"/>
          <w:sz w:val="24"/>
          <w:szCs w:val="24"/>
        </w:rPr>
        <w:t>s eye</w:t>
      </w:r>
      <w:r w:rsidR="0006312A" w:rsidRPr="009B20FD">
        <w:rPr>
          <w:rFonts w:ascii="Times New Roman" w:hAnsi="Times New Roman" w:cs="Times New Roman"/>
          <w:sz w:val="24"/>
          <w:szCs w:val="24"/>
        </w:rPr>
        <w:t>.</w:t>
      </w:r>
      <w:r w:rsidR="00CC7B85">
        <w:rPr>
          <w:rFonts w:ascii="Times New Roman" w:hAnsi="Times New Roman" w:cs="Times New Roman"/>
          <w:sz w:val="24"/>
          <w:szCs w:val="24"/>
        </w:rPr>
        <w:t>’</w:t>
      </w:r>
      <w:r w:rsidR="00736620" w:rsidRPr="009B20FD">
        <w:rPr>
          <w:rStyle w:val="EndnoteReference"/>
          <w:rFonts w:ascii="Times New Roman" w:hAnsi="Times New Roman" w:cs="Times New Roman"/>
          <w:sz w:val="24"/>
          <w:szCs w:val="24"/>
        </w:rPr>
        <w:endnoteReference w:id="13"/>
      </w:r>
      <w:r w:rsidRPr="009B20FD">
        <w:rPr>
          <w:rFonts w:ascii="Times New Roman" w:hAnsi="Times New Roman" w:cs="Times New Roman"/>
          <w:sz w:val="24"/>
          <w:szCs w:val="24"/>
        </w:rPr>
        <w:t xml:space="preserve"> This non-blind </w:t>
      </w:r>
      <w:r w:rsidRPr="009B20FD">
        <w:rPr>
          <w:rFonts w:ascii="Times New Roman" w:hAnsi="Times New Roman" w:cs="Times New Roman"/>
          <w:sz w:val="24"/>
          <w:szCs w:val="24"/>
        </w:rPr>
        <w:lastRenderedPageBreak/>
        <w:t>obsession with helping blind</w:t>
      </w:r>
      <w:r w:rsidR="004900C8" w:rsidRPr="009B20FD">
        <w:rPr>
          <w:rFonts w:ascii="Times New Roman" w:hAnsi="Times New Roman" w:cs="Times New Roman"/>
          <w:sz w:val="24"/>
          <w:szCs w:val="24"/>
        </w:rPr>
        <w:t xml:space="preserve"> people</w:t>
      </w:r>
      <w:r w:rsidR="00D60BAC" w:rsidRPr="009B20FD">
        <w:rPr>
          <w:rFonts w:ascii="Times New Roman" w:hAnsi="Times New Roman" w:cs="Times New Roman"/>
          <w:sz w:val="24"/>
          <w:szCs w:val="24"/>
        </w:rPr>
        <w:t xml:space="preserve"> </w:t>
      </w:r>
      <w:r w:rsidR="00CC7B85">
        <w:rPr>
          <w:rFonts w:ascii="Times New Roman" w:hAnsi="Times New Roman" w:cs="Times New Roman"/>
          <w:sz w:val="24"/>
          <w:szCs w:val="24"/>
        </w:rPr>
        <w:t>‘</w:t>
      </w:r>
      <w:r w:rsidRPr="009B20FD">
        <w:rPr>
          <w:rFonts w:ascii="Times New Roman" w:hAnsi="Times New Roman" w:cs="Times New Roman"/>
          <w:sz w:val="24"/>
          <w:szCs w:val="24"/>
        </w:rPr>
        <w:t>see</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 can be und</w:t>
      </w:r>
      <w:r w:rsidR="00D60BAC" w:rsidRPr="009B20FD">
        <w:rPr>
          <w:rFonts w:ascii="Times New Roman" w:hAnsi="Times New Roman" w:cs="Times New Roman"/>
          <w:sz w:val="24"/>
          <w:szCs w:val="24"/>
        </w:rPr>
        <w:t xml:space="preserve">erstood as an extension of the </w:t>
      </w:r>
      <w:r w:rsidRPr="009B20FD">
        <w:rPr>
          <w:rFonts w:ascii="Times New Roman" w:hAnsi="Times New Roman" w:cs="Times New Roman"/>
          <w:sz w:val="24"/>
          <w:szCs w:val="24"/>
        </w:rPr>
        <w:t>charity</w:t>
      </w:r>
      <w:r w:rsidR="00D60BAC" w:rsidRPr="009B20FD">
        <w:rPr>
          <w:rFonts w:ascii="Times New Roman" w:hAnsi="Times New Roman" w:cs="Times New Roman"/>
          <w:sz w:val="24"/>
          <w:szCs w:val="24"/>
        </w:rPr>
        <w:t xml:space="preserve"> and </w:t>
      </w:r>
      <w:r w:rsidRPr="009B20FD">
        <w:rPr>
          <w:rFonts w:ascii="Times New Roman" w:hAnsi="Times New Roman" w:cs="Times New Roman"/>
          <w:sz w:val="24"/>
          <w:szCs w:val="24"/>
        </w:rPr>
        <w:t xml:space="preserve">medical models of disability </w:t>
      </w:r>
      <w:r w:rsidR="004B0113" w:rsidRPr="003137E6">
        <w:rPr>
          <w:rFonts w:ascii="Times New Roman" w:hAnsi="Times New Roman" w:cs="Times New Roman"/>
          <w:sz w:val="24"/>
          <w:szCs w:val="24"/>
        </w:rPr>
        <w:t>that</w:t>
      </w:r>
      <w:r w:rsidR="004B0113">
        <w:rPr>
          <w:rFonts w:ascii="Times New Roman" w:hAnsi="Times New Roman" w:cs="Times New Roman"/>
          <w:b/>
          <w:bCs/>
          <w:i/>
          <w:iCs/>
          <w:sz w:val="24"/>
          <w:szCs w:val="24"/>
        </w:rPr>
        <w:t xml:space="preserve"> </w:t>
      </w:r>
      <w:r w:rsidRPr="009B20FD">
        <w:rPr>
          <w:rFonts w:ascii="Times New Roman" w:hAnsi="Times New Roman" w:cs="Times New Roman"/>
          <w:sz w:val="24"/>
          <w:szCs w:val="24"/>
        </w:rPr>
        <w:t xml:space="preserve">conceive of blindness as </w:t>
      </w:r>
      <w:r w:rsidR="00155CC8" w:rsidRPr="009B20FD">
        <w:rPr>
          <w:rFonts w:ascii="Times New Roman" w:hAnsi="Times New Roman" w:cs="Times New Roman"/>
          <w:sz w:val="24"/>
          <w:szCs w:val="24"/>
        </w:rPr>
        <w:t xml:space="preserve">a </w:t>
      </w:r>
      <w:r w:rsidRPr="009B20FD">
        <w:rPr>
          <w:rFonts w:ascii="Times New Roman" w:hAnsi="Times New Roman" w:cs="Times New Roman"/>
          <w:sz w:val="24"/>
          <w:szCs w:val="24"/>
        </w:rPr>
        <w:t>problem in need of a solution or a condition in need of a cure</w:t>
      </w:r>
      <w:r w:rsidR="00D22039" w:rsidRPr="009B20FD">
        <w:rPr>
          <w:rFonts w:ascii="Times New Roman" w:hAnsi="Times New Roman" w:cs="Times New Roman"/>
          <w:sz w:val="24"/>
          <w:szCs w:val="24"/>
        </w:rPr>
        <w:t>.</w:t>
      </w:r>
      <w:r w:rsidRPr="009B20FD">
        <w:rPr>
          <w:rFonts w:ascii="Times New Roman" w:hAnsi="Times New Roman" w:cs="Times New Roman"/>
          <w:sz w:val="24"/>
          <w:szCs w:val="24"/>
        </w:rPr>
        <w:t xml:space="preserve"> Audio descriptions whose sole aim is to put a painting</w:t>
      </w:r>
      <w:r w:rsidR="00CC7B85">
        <w:rPr>
          <w:rFonts w:ascii="Times New Roman" w:hAnsi="Times New Roman" w:cs="Times New Roman"/>
          <w:sz w:val="24"/>
          <w:szCs w:val="24"/>
        </w:rPr>
        <w:t>’</w:t>
      </w:r>
      <w:r w:rsidRPr="009B20FD">
        <w:rPr>
          <w:rFonts w:ascii="Times New Roman" w:hAnsi="Times New Roman" w:cs="Times New Roman"/>
          <w:sz w:val="24"/>
          <w:szCs w:val="24"/>
        </w:rPr>
        <w:t>s visual elements</w:t>
      </w:r>
      <w:r w:rsidR="000A056B" w:rsidRPr="009B20FD">
        <w:rPr>
          <w:rFonts w:ascii="Times New Roman" w:hAnsi="Times New Roman" w:cs="Times New Roman"/>
          <w:sz w:val="24"/>
          <w:szCs w:val="24"/>
        </w:rPr>
        <w:t xml:space="preserve"> into words </w:t>
      </w:r>
      <w:r w:rsidR="00BD424B" w:rsidRPr="009B20FD">
        <w:rPr>
          <w:rFonts w:ascii="Times New Roman" w:hAnsi="Times New Roman" w:cs="Times New Roman"/>
          <w:sz w:val="24"/>
          <w:szCs w:val="24"/>
        </w:rPr>
        <w:t>therefore</w:t>
      </w:r>
      <w:r w:rsidRPr="009B20FD">
        <w:rPr>
          <w:rFonts w:ascii="Times New Roman" w:hAnsi="Times New Roman" w:cs="Times New Roman"/>
          <w:sz w:val="24"/>
          <w:szCs w:val="24"/>
        </w:rPr>
        <w:t xml:space="preserve"> </w:t>
      </w:r>
      <w:r w:rsidR="000A056B" w:rsidRPr="009B20FD">
        <w:rPr>
          <w:rFonts w:ascii="Times New Roman" w:hAnsi="Times New Roman" w:cs="Times New Roman"/>
          <w:sz w:val="24"/>
          <w:szCs w:val="24"/>
        </w:rPr>
        <w:t>promote an</w:t>
      </w:r>
      <w:r w:rsidRPr="009B20FD">
        <w:rPr>
          <w:rFonts w:ascii="Times New Roman" w:hAnsi="Times New Roman" w:cs="Times New Roman"/>
          <w:sz w:val="24"/>
          <w:szCs w:val="24"/>
        </w:rPr>
        <w:t xml:space="preserve"> </w:t>
      </w:r>
      <w:r w:rsidR="00B469D2" w:rsidRPr="009B20FD">
        <w:rPr>
          <w:rFonts w:ascii="Times New Roman" w:hAnsi="Times New Roman" w:cs="Times New Roman"/>
          <w:sz w:val="24"/>
          <w:szCs w:val="24"/>
        </w:rPr>
        <w:t>overinvestment in the visual</w:t>
      </w:r>
      <w:r w:rsidR="00D635B6" w:rsidRPr="009B20FD">
        <w:rPr>
          <w:rFonts w:ascii="Times New Roman" w:hAnsi="Times New Roman" w:cs="Times New Roman"/>
          <w:sz w:val="24"/>
          <w:szCs w:val="24"/>
        </w:rPr>
        <w:t xml:space="preserve">. Rather than </w:t>
      </w:r>
      <w:r w:rsidR="004B0113" w:rsidRPr="003137E6">
        <w:rPr>
          <w:rFonts w:ascii="Times New Roman" w:hAnsi="Times New Roman" w:cs="Times New Roman"/>
          <w:sz w:val="24"/>
          <w:szCs w:val="24"/>
        </w:rPr>
        <w:t>make</w:t>
      </w:r>
      <w:r w:rsidR="004B0113">
        <w:rPr>
          <w:rFonts w:ascii="Times New Roman" w:hAnsi="Times New Roman" w:cs="Times New Roman"/>
          <w:b/>
          <w:bCs/>
          <w:i/>
          <w:iCs/>
          <w:sz w:val="24"/>
          <w:szCs w:val="24"/>
        </w:rPr>
        <w:t xml:space="preserve"> </w:t>
      </w:r>
      <w:r w:rsidR="00D635B6" w:rsidRPr="009B20FD">
        <w:rPr>
          <w:rFonts w:ascii="Times New Roman" w:hAnsi="Times New Roman" w:cs="Times New Roman"/>
          <w:sz w:val="24"/>
          <w:szCs w:val="24"/>
        </w:rPr>
        <w:t xml:space="preserve">museums more inclusive, </w:t>
      </w:r>
      <w:proofErr w:type="gramStart"/>
      <w:r w:rsidR="00D635B6" w:rsidRPr="009B20FD">
        <w:rPr>
          <w:rFonts w:ascii="Times New Roman" w:hAnsi="Times New Roman" w:cs="Times New Roman"/>
          <w:sz w:val="24"/>
          <w:szCs w:val="24"/>
        </w:rPr>
        <w:t>the majority of</w:t>
      </w:r>
      <w:proofErr w:type="gramEnd"/>
      <w:r w:rsidR="00D635B6" w:rsidRPr="009B20FD">
        <w:rPr>
          <w:rFonts w:ascii="Times New Roman" w:hAnsi="Times New Roman" w:cs="Times New Roman"/>
          <w:sz w:val="24"/>
          <w:szCs w:val="24"/>
        </w:rPr>
        <w:t xml:space="preserve"> contemporary audio descriptions thus in fact reinforce outdated notions of disability: instead of changing to meet the non-visual desires of blind people, museums and galleries ask blind and partially</w:t>
      </w:r>
      <w:r w:rsidR="00D22039" w:rsidRPr="009B20FD">
        <w:rPr>
          <w:rFonts w:ascii="Times New Roman" w:hAnsi="Times New Roman" w:cs="Times New Roman"/>
          <w:sz w:val="24"/>
          <w:szCs w:val="24"/>
        </w:rPr>
        <w:t xml:space="preserve"> </w:t>
      </w:r>
      <w:r w:rsidR="00D635B6" w:rsidRPr="009B20FD">
        <w:rPr>
          <w:rFonts w:ascii="Times New Roman" w:hAnsi="Times New Roman" w:cs="Times New Roman"/>
          <w:sz w:val="24"/>
          <w:szCs w:val="24"/>
        </w:rPr>
        <w:t>blind visitors to adapt to sighted modes of accessing art.</w:t>
      </w:r>
      <w:r w:rsidR="00215E24" w:rsidRPr="009B20FD">
        <w:rPr>
          <w:rFonts w:ascii="Times New Roman" w:hAnsi="Times New Roman" w:cs="Times New Roman"/>
          <w:sz w:val="24"/>
          <w:szCs w:val="24"/>
        </w:rPr>
        <w:t xml:space="preserve"> </w:t>
      </w:r>
    </w:p>
    <w:p w14:paraId="09B38806" w14:textId="1105B82D" w:rsidR="00FC6FED" w:rsidRPr="009B20FD" w:rsidRDefault="004B0113" w:rsidP="004B0113">
      <w:pPr>
        <w:spacing w:after="0" w:line="480" w:lineRule="auto"/>
        <w:ind w:firstLine="708"/>
        <w:contextualSpacing/>
        <w:rPr>
          <w:rFonts w:ascii="Times New Roman" w:hAnsi="Times New Roman" w:cs="Times New Roman"/>
          <w:sz w:val="24"/>
          <w:szCs w:val="24"/>
        </w:rPr>
      </w:pPr>
      <w:r w:rsidRPr="003137E6">
        <w:rPr>
          <w:rFonts w:ascii="Times New Roman" w:hAnsi="Times New Roman" w:cs="Times New Roman"/>
          <w:sz w:val="24"/>
          <w:szCs w:val="24"/>
        </w:rPr>
        <w:t>While</w:t>
      </w:r>
      <w:r>
        <w:rPr>
          <w:rFonts w:ascii="Times New Roman" w:hAnsi="Times New Roman" w:cs="Times New Roman"/>
          <w:b/>
          <w:bCs/>
          <w:i/>
          <w:iCs/>
          <w:sz w:val="24"/>
          <w:szCs w:val="24"/>
        </w:rPr>
        <w:t xml:space="preserve"> </w:t>
      </w:r>
      <w:r w:rsidR="00FC6FED" w:rsidRPr="009B20FD">
        <w:rPr>
          <w:rFonts w:ascii="Times New Roman" w:hAnsi="Times New Roman" w:cs="Times New Roman"/>
          <w:sz w:val="24"/>
          <w:szCs w:val="24"/>
        </w:rPr>
        <w:t>tactile devices, insofar as they are</w:t>
      </w:r>
      <w:r w:rsidR="0008362C">
        <w:rPr>
          <w:rFonts w:ascii="Times New Roman" w:hAnsi="Times New Roman" w:cs="Times New Roman"/>
          <w:b/>
          <w:bCs/>
          <w:sz w:val="24"/>
          <w:szCs w:val="24"/>
        </w:rPr>
        <w:t xml:space="preserve"> </w:t>
      </w:r>
      <w:r w:rsidR="0008362C" w:rsidRPr="003137E6">
        <w:rPr>
          <w:rFonts w:ascii="Times New Roman" w:hAnsi="Times New Roman" w:cs="Times New Roman"/>
          <w:sz w:val="24"/>
          <w:szCs w:val="24"/>
        </w:rPr>
        <w:t>largely</w:t>
      </w:r>
      <w:r w:rsidR="0008362C">
        <w:rPr>
          <w:rFonts w:ascii="Times New Roman" w:hAnsi="Times New Roman" w:cs="Times New Roman"/>
          <w:b/>
          <w:bCs/>
          <w:sz w:val="24"/>
          <w:szCs w:val="24"/>
        </w:rPr>
        <w:t xml:space="preserve"> </w:t>
      </w:r>
      <w:r w:rsidR="00FC6FED" w:rsidRPr="009B20FD">
        <w:rPr>
          <w:rFonts w:ascii="Times New Roman" w:hAnsi="Times New Roman" w:cs="Times New Roman"/>
          <w:sz w:val="24"/>
          <w:szCs w:val="24"/>
        </w:rPr>
        <w:t>intended only for blind people (</w:t>
      </w:r>
      <w:r w:rsidR="00C85755" w:rsidRPr="009B20FD">
        <w:rPr>
          <w:rFonts w:ascii="Times New Roman" w:hAnsi="Times New Roman" w:cs="Times New Roman"/>
          <w:sz w:val="24"/>
          <w:szCs w:val="24"/>
        </w:rPr>
        <w:t>and sometimes also children</w:t>
      </w:r>
      <w:r w:rsidR="00F713A3" w:rsidRPr="009B20FD">
        <w:rPr>
          <w:rFonts w:ascii="Times New Roman" w:hAnsi="Times New Roman" w:cs="Times New Roman"/>
          <w:sz w:val="24"/>
          <w:szCs w:val="24"/>
        </w:rPr>
        <w:t>)</w:t>
      </w:r>
      <w:r w:rsidR="00FC6FED" w:rsidRPr="009B20FD">
        <w:rPr>
          <w:rFonts w:ascii="Times New Roman" w:hAnsi="Times New Roman" w:cs="Times New Roman"/>
          <w:sz w:val="24"/>
          <w:szCs w:val="24"/>
        </w:rPr>
        <w:t xml:space="preserve">, establish a </w:t>
      </w:r>
      <w:r w:rsidR="00FC6FED" w:rsidRPr="009B20FD">
        <w:rPr>
          <w:rFonts w:ascii="Times New Roman" w:hAnsi="Times New Roman" w:cs="Times New Roman"/>
          <w:i/>
          <w:iCs/>
          <w:sz w:val="24"/>
          <w:szCs w:val="24"/>
        </w:rPr>
        <w:t>partage du sensible</w:t>
      </w:r>
      <w:r w:rsidR="00FC6FED" w:rsidRPr="009B20FD">
        <w:rPr>
          <w:rFonts w:ascii="Times New Roman" w:hAnsi="Times New Roman" w:cs="Times New Roman"/>
          <w:sz w:val="24"/>
          <w:szCs w:val="24"/>
        </w:rPr>
        <w:t xml:space="preserve"> in the sense of a </w:t>
      </w:r>
      <w:r w:rsidR="00CC7B85">
        <w:rPr>
          <w:rFonts w:ascii="Times New Roman" w:hAnsi="Times New Roman" w:cs="Times New Roman"/>
          <w:sz w:val="24"/>
          <w:szCs w:val="24"/>
        </w:rPr>
        <w:t>“</w:t>
      </w:r>
      <w:r w:rsidR="00FC6FED" w:rsidRPr="009B20FD">
        <w:rPr>
          <w:rFonts w:ascii="Times New Roman" w:hAnsi="Times New Roman" w:cs="Times New Roman"/>
          <w:sz w:val="24"/>
          <w:szCs w:val="24"/>
        </w:rPr>
        <w:t xml:space="preserve">division of the </w:t>
      </w:r>
      <w:r w:rsidR="00C85755" w:rsidRPr="009B20FD">
        <w:rPr>
          <w:rFonts w:ascii="Times New Roman" w:hAnsi="Times New Roman" w:cs="Times New Roman"/>
          <w:sz w:val="24"/>
          <w:szCs w:val="24"/>
        </w:rPr>
        <w:t xml:space="preserve">senses </w:t>
      </w:r>
      <w:r w:rsidR="00FC6FED" w:rsidRPr="009B20FD">
        <w:rPr>
          <w:rFonts w:ascii="Times New Roman" w:hAnsi="Times New Roman" w:cs="Times New Roman"/>
          <w:sz w:val="24"/>
          <w:szCs w:val="24"/>
        </w:rPr>
        <w:t>into parts</w:t>
      </w:r>
      <w:r w:rsidR="00CC7B85">
        <w:rPr>
          <w:rFonts w:ascii="Times New Roman" w:hAnsi="Times New Roman" w:cs="Times New Roman"/>
          <w:sz w:val="24"/>
          <w:szCs w:val="24"/>
        </w:rPr>
        <w:t>”</w:t>
      </w:r>
      <w:r w:rsidR="00FC6FED" w:rsidRPr="009B20FD">
        <w:rPr>
          <w:rFonts w:ascii="Times New Roman" w:hAnsi="Times New Roman" w:cs="Times New Roman"/>
          <w:sz w:val="24"/>
          <w:szCs w:val="24"/>
        </w:rPr>
        <w:t xml:space="preserve"> (sight for non-blind</w:t>
      </w:r>
      <w:r w:rsidR="00C85755" w:rsidRPr="009B20FD">
        <w:rPr>
          <w:rFonts w:ascii="Times New Roman" w:hAnsi="Times New Roman" w:cs="Times New Roman"/>
          <w:sz w:val="24"/>
          <w:szCs w:val="24"/>
        </w:rPr>
        <w:t xml:space="preserve"> people</w:t>
      </w:r>
      <w:r w:rsidR="00FC6FED" w:rsidRPr="009B20FD">
        <w:rPr>
          <w:rFonts w:ascii="Times New Roman" w:hAnsi="Times New Roman" w:cs="Times New Roman"/>
          <w:sz w:val="24"/>
          <w:szCs w:val="24"/>
        </w:rPr>
        <w:t>, touch for blind</w:t>
      </w:r>
      <w:r w:rsidR="00C85755" w:rsidRPr="009B20FD">
        <w:rPr>
          <w:rFonts w:ascii="Times New Roman" w:hAnsi="Times New Roman" w:cs="Times New Roman"/>
          <w:sz w:val="24"/>
          <w:szCs w:val="24"/>
        </w:rPr>
        <w:t xml:space="preserve"> people</w:t>
      </w:r>
      <w:r w:rsidR="00FC6FED" w:rsidRPr="009B20FD">
        <w:rPr>
          <w:rFonts w:ascii="Times New Roman" w:hAnsi="Times New Roman" w:cs="Times New Roman"/>
          <w:sz w:val="24"/>
          <w:szCs w:val="24"/>
        </w:rPr>
        <w:t xml:space="preserve">), </w:t>
      </w:r>
      <w:r w:rsidR="00C85755" w:rsidRPr="009B20FD">
        <w:rPr>
          <w:rFonts w:ascii="Times New Roman" w:hAnsi="Times New Roman" w:cs="Times New Roman"/>
          <w:sz w:val="24"/>
          <w:szCs w:val="24"/>
        </w:rPr>
        <w:t>most audio</w:t>
      </w:r>
      <w:r w:rsidR="00FC6FED" w:rsidRPr="009B20FD">
        <w:rPr>
          <w:rFonts w:ascii="Times New Roman" w:hAnsi="Times New Roman" w:cs="Times New Roman"/>
          <w:sz w:val="24"/>
          <w:szCs w:val="24"/>
        </w:rPr>
        <w:t xml:space="preserve"> devices give rise to a </w:t>
      </w:r>
      <w:r w:rsidR="00FC6FED" w:rsidRPr="009B20FD">
        <w:rPr>
          <w:rFonts w:ascii="Times New Roman" w:hAnsi="Times New Roman" w:cs="Times New Roman"/>
          <w:i/>
          <w:iCs/>
          <w:sz w:val="24"/>
          <w:szCs w:val="24"/>
        </w:rPr>
        <w:t>partage du sensible</w:t>
      </w:r>
      <w:r w:rsidR="00FC6FED" w:rsidRPr="009B20FD">
        <w:rPr>
          <w:rFonts w:ascii="Times New Roman" w:hAnsi="Times New Roman" w:cs="Times New Roman"/>
          <w:sz w:val="24"/>
          <w:szCs w:val="24"/>
        </w:rPr>
        <w:t xml:space="preserve"> in the sense of a </w:t>
      </w:r>
      <w:r w:rsidR="00CC7B85">
        <w:rPr>
          <w:rFonts w:ascii="Times New Roman" w:hAnsi="Times New Roman" w:cs="Times New Roman"/>
          <w:sz w:val="24"/>
          <w:szCs w:val="24"/>
        </w:rPr>
        <w:t>“</w:t>
      </w:r>
      <w:r w:rsidR="00FC6FED" w:rsidRPr="009B20FD">
        <w:rPr>
          <w:rFonts w:ascii="Times New Roman" w:hAnsi="Times New Roman" w:cs="Times New Roman"/>
          <w:sz w:val="24"/>
          <w:szCs w:val="24"/>
        </w:rPr>
        <w:t xml:space="preserve">gift of a part of the </w:t>
      </w:r>
      <w:r w:rsidR="00C85755" w:rsidRPr="009B20FD">
        <w:rPr>
          <w:rFonts w:ascii="Times New Roman" w:hAnsi="Times New Roman" w:cs="Times New Roman"/>
          <w:sz w:val="24"/>
          <w:szCs w:val="24"/>
        </w:rPr>
        <w:t>senses</w:t>
      </w:r>
      <w:r w:rsidR="00CC7B85">
        <w:rPr>
          <w:rFonts w:ascii="Times New Roman" w:hAnsi="Times New Roman" w:cs="Times New Roman"/>
          <w:sz w:val="24"/>
          <w:szCs w:val="24"/>
        </w:rPr>
        <w:t>”</w:t>
      </w:r>
      <w:r>
        <w:rPr>
          <w:rFonts w:ascii="Times New Roman" w:hAnsi="Times New Roman" w:cs="Times New Roman"/>
          <w:sz w:val="24"/>
          <w:szCs w:val="24"/>
        </w:rPr>
        <w:t xml:space="preserve"> </w:t>
      </w:r>
      <w:r w:rsidR="00FC6FED" w:rsidRPr="009B20FD">
        <w:rPr>
          <w:rFonts w:ascii="Times New Roman" w:hAnsi="Times New Roman" w:cs="Times New Roman"/>
          <w:sz w:val="24"/>
          <w:szCs w:val="24"/>
        </w:rPr>
        <w:t xml:space="preserve">: </w:t>
      </w:r>
      <w:proofErr w:type="spellStart"/>
      <w:r w:rsidR="00FC6FED" w:rsidRPr="009B20FD">
        <w:rPr>
          <w:rFonts w:ascii="Times New Roman" w:hAnsi="Times New Roman" w:cs="Times New Roman"/>
          <w:sz w:val="24"/>
          <w:szCs w:val="24"/>
        </w:rPr>
        <w:t>Rancière</w:t>
      </w:r>
      <w:r w:rsidR="00CC7B85">
        <w:rPr>
          <w:rFonts w:ascii="Times New Roman" w:hAnsi="Times New Roman" w:cs="Times New Roman"/>
          <w:sz w:val="24"/>
          <w:szCs w:val="24"/>
        </w:rPr>
        <w:t>’</w:t>
      </w:r>
      <w:r w:rsidR="00FC6FED" w:rsidRPr="009B20FD">
        <w:rPr>
          <w:rFonts w:ascii="Times New Roman" w:hAnsi="Times New Roman" w:cs="Times New Roman"/>
          <w:sz w:val="24"/>
          <w:szCs w:val="24"/>
        </w:rPr>
        <w:t>s</w:t>
      </w:r>
      <w:proofErr w:type="spellEnd"/>
      <w:r w:rsidR="00FC6FED" w:rsidRPr="009B20FD">
        <w:rPr>
          <w:rFonts w:ascii="Times New Roman" w:hAnsi="Times New Roman" w:cs="Times New Roman"/>
          <w:sz w:val="24"/>
          <w:szCs w:val="24"/>
        </w:rPr>
        <w:t xml:space="preserve"> concept refers then, </w:t>
      </w:r>
      <w:r w:rsidR="00C71E59" w:rsidRPr="009B20FD">
        <w:rPr>
          <w:rFonts w:ascii="Times New Roman" w:hAnsi="Times New Roman" w:cs="Times New Roman"/>
          <w:sz w:val="24"/>
          <w:szCs w:val="24"/>
        </w:rPr>
        <w:t>for</w:t>
      </w:r>
      <w:r w:rsidR="00FC6FED" w:rsidRPr="009B20FD">
        <w:rPr>
          <w:rFonts w:ascii="Times New Roman" w:hAnsi="Times New Roman" w:cs="Times New Roman"/>
          <w:sz w:val="24"/>
          <w:szCs w:val="24"/>
        </w:rPr>
        <w:t xml:space="preserve"> us, to the obsession </w:t>
      </w:r>
      <w:r w:rsidR="00C85755" w:rsidRPr="009B20FD">
        <w:rPr>
          <w:rFonts w:ascii="Times New Roman" w:hAnsi="Times New Roman" w:cs="Times New Roman"/>
          <w:sz w:val="24"/>
          <w:szCs w:val="24"/>
        </w:rPr>
        <w:t xml:space="preserve">that </w:t>
      </w:r>
      <w:r w:rsidR="00FC6FED" w:rsidRPr="009B20FD">
        <w:rPr>
          <w:rFonts w:ascii="Times New Roman" w:hAnsi="Times New Roman" w:cs="Times New Roman"/>
          <w:sz w:val="24"/>
          <w:szCs w:val="24"/>
        </w:rPr>
        <w:t xml:space="preserve">non-blind </w:t>
      </w:r>
      <w:r w:rsidR="00C85755" w:rsidRPr="009B20FD">
        <w:rPr>
          <w:rFonts w:ascii="Times New Roman" w:hAnsi="Times New Roman" w:cs="Times New Roman"/>
          <w:sz w:val="24"/>
          <w:szCs w:val="24"/>
        </w:rPr>
        <w:t xml:space="preserve">people have </w:t>
      </w:r>
      <w:r w:rsidR="00FC6FED" w:rsidRPr="009B20FD">
        <w:rPr>
          <w:rFonts w:ascii="Times New Roman" w:hAnsi="Times New Roman" w:cs="Times New Roman"/>
          <w:sz w:val="24"/>
          <w:szCs w:val="24"/>
        </w:rPr>
        <w:t xml:space="preserve">with </w:t>
      </w:r>
      <w:r w:rsidR="00C85755" w:rsidRPr="009B20FD">
        <w:rPr>
          <w:rFonts w:ascii="Times New Roman" w:hAnsi="Times New Roman" w:cs="Times New Roman"/>
          <w:sz w:val="24"/>
          <w:szCs w:val="24"/>
        </w:rPr>
        <w:t xml:space="preserve">communicating </w:t>
      </w:r>
      <w:r w:rsidR="00FC6FED" w:rsidRPr="009B20FD">
        <w:rPr>
          <w:rFonts w:ascii="Times New Roman" w:hAnsi="Times New Roman" w:cs="Times New Roman"/>
          <w:sz w:val="24"/>
          <w:szCs w:val="24"/>
        </w:rPr>
        <w:t>to blind</w:t>
      </w:r>
      <w:r w:rsidR="00C85755" w:rsidRPr="009B20FD">
        <w:rPr>
          <w:rFonts w:ascii="Times New Roman" w:hAnsi="Times New Roman" w:cs="Times New Roman"/>
          <w:sz w:val="24"/>
          <w:szCs w:val="24"/>
        </w:rPr>
        <w:t xml:space="preserve"> people</w:t>
      </w:r>
      <w:r w:rsidR="00FC6FED" w:rsidRPr="009B20FD">
        <w:rPr>
          <w:rFonts w:ascii="Times New Roman" w:hAnsi="Times New Roman" w:cs="Times New Roman"/>
          <w:sz w:val="24"/>
          <w:szCs w:val="24"/>
        </w:rPr>
        <w:t xml:space="preserve"> the </w:t>
      </w:r>
      <w:r w:rsidR="00C85755" w:rsidRPr="009B20FD">
        <w:rPr>
          <w:rFonts w:ascii="Times New Roman" w:hAnsi="Times New Roman" w:cs="Times New Roman"/>
          <w:sz w:val="24"/>
          <w:szCs w:val="24"/>
        </w:rPr>
        <w:t xml:space="preserve">sense </w:t>
      </w:r>
      <w:r w:rsidR="00FC6FED" w:rsidRPr="009B20FD">
        <w:rPr>
          <w:rFonts w:ascii="Times New Roman" w:hAnsi="Times New Roman" w:cs="Times New Roman"/>
          <w:sz w:val="24"/>
          <w:szCs w:val="24"/>
        </w:rPr>
        <w:t>that they consider to</w:t>
      </w:r>
      <w:r w:rsidR="00567987" w:rsidRPr="009B20FD">
        <w:rPr>
          <w:rFonts w:ascii="Times New Roman" w:hAnsi="Times New Roman" w:cs="Times New Roman"/>
          <w:sz w:val="24"/>
          <w:szCs w:val="24"/>
        </w:rPr>
        <w:t xml:space="preserve"> be superior to all the others</w:t>
      </w:r>
      <w:r w:rsidR="00567987" w:rsidRPr="0008362C">
        <w:rPr>
          <w:rFonts w:ascii="Times New Roman" w:hAnsi="Times New Roman" w:cs="Times New Roman"/>
          <w:sz w:val="24"/>
          <w:szCs w:val="24"/>
        </w:rPr>
        <w:t>,</w:t>
      </w:r>
      <w:r w:rsidRPr="0008362C">
        <w:rPr>
          <w:rFonts w:ascii="Times New Roman" w:hAnsi="Times New Roman" w:cs="Times New Roman"/>
          <w:sz w:val="24"/>
          <w:szCs w:val="24"/>
        </w:rPr>
        <w:t xml:space="preserve"> </w:t>
      </w:r>
      <w:r w:rsidR="0008362C" w:rsidRPr="003137E6">
        <w:rPr>
          <w:rFonts w:ascii="Times New Roman" w:hAnsi="Times New Roman" w:cs="Times New Roman"/>
          <w:sz w:val="24"/>
          <w:szCs w:val="24"/>
        </w:rPr>
        <w:t>which</w:t>
      </w:r>
      <w:r w:rsidR="00C85755" w:rsidRPr="0008362C">
        <w:rPr>
          <w:rFonts w:ascii="Times New Roman" w:hAnsi="Times New Roman" w:cs="Times New Roman"/>
          <w:sz w:val="24"/>
          <w:szCs w:val="24"/>
        </w:rPr>
        <w:t xml:space="preserve"> </w:t>
      </w:r>
      <w:r w:rsidR="00C85755" w:rsidRPr="009B20FD">
        <w:rPr>
          <w:rFonts w:ascii="Times New Roman" w:hAnsi="Times New Roman" w:cs="Times New Roman"/>
          <w:sz w:val="24"/>
          <w:szCs w:val="24"/>
        </w:rPr>
        <w:t>is, of course,</w:t>
      </w:r>
      <w:r w:rsidR="00C71E59" w:rsidRPr="009B20FD">
        <w:rPr>
          <w:rFonts w:ascii="Times New Roman" w:hAnsi="Times New Roman" w:cs="Times New Roman"/>
          <w:sz w:val="24"/>
          <w:szCs w:val="24"/>
        </w:rPr>
        <w:t xml:space="preserve"> the sense of </w:t>
      </w:r>
      <w:r w:rsidR="00FC6FED" w:rsidRPr="009B20FD">
        <w:rPr>
          <w:rFonts w:ascii="Times New Roman" w:hAnsi="Times New Roman" w:cs="Times New Roman"/>
          <w:sz w:val="24"/>
          <w:szCs w:val="24"/>
        </w:rPr>
        <w:t>sight.</w:t>
      </w:r>
    </w:p>
    <w:p w14:paraId="2FCF5168" w14:textId="2808579C" w:rsidR="00A346DD" w:rsidRDefault="00A346DD" w:rsidP="00567987">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Sally French</w:t>
      </w:r>
      <w:r w:rsidR="00CC7B85">
        <w:rPr>
          <w:rFonts w:ascii="Times New Roman" w:hAnsi="Times New Roman" w:cs="Times New Roman"/>
          <w:sz w:val="24"/>
          <w:szCs w:val="24"/>
        </w:rPr>
        <w:t>’</w:t>
      </w:r>
      <w:r w:rsidRPr="009B20FD">
        <w:rPr>
          <w:rFonts w:ascii="Times New Roman" w:hAnsi="Times New Roman" w:cs="Times New Roman"/>
          <w:sz w:val="24"/>
          <w:szCs w:val="24"/>
        </w:rPr>
        <w:t>s discussion of sighted people</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s obsessions with helping </w:t>
      </w:r>
      <w:r w:rsidR="002F36E8" w:rsidRPr="009B20FD">
        <w:rPr>
          <w:rFonts w:ascii="Times New Roman" w:hAnsi="Times New Roman" w:cs="Times New Roman"/>
          <w:sz w:val="24"/>
          <w:szCs w:val="24"/>
        </w:rPr>
        <w:t xml:space="preserve">partially </w:t>
      </w:r>
      <w:r w:rsidRPr="009B20FD">
        <w:rPr>
          <w:rFonts w:ascii="Times New Roman" w:hAnsi="Times New Roman" w:cs="Times New Roman"/>
          <w:sz w:val="24"/>
          <w:szCs w:val="24"/>
        </w:rPr>
        <w:t xml:space="preserve">blind people to see </w:t>
      </w:r>
      <w:r w:rsidR="002F36E8" w:rsidRPr="009B20FD">
        <w:rPr>
          <w:rFonts w:ascii="Times New Roman" w:hAnsi="Times New Roman" w:cs="Times New Roman"/>
          <w:sz w:val="24"/>
          <w:szCs w:val="24"/>
        </w:rPr>
        <w:t>with their residual vision</w:t>
      </w:r>
      <w:r w:rsidR="000720CB" w:rsidRPr="009B20FD">
        <w:rPr>
          <w:rFonts w:ascii="Times New Roman" w:hAnsi="Times New Roman" w:cs="Times New Roman"/>
          <w:sz w:val="24"/>
          <w:szCs w:val="24"/>
        </w:rPr>
        <w:t xml:space="preserve"> </w:t>
      </w:r>
      <w:r w:rsidRPr="009B20FD">
        <w:rPr>
          <w:rFonts w:ascii="Times New Roman" w:hAnsi="Times New Roman" w:cs="Times New Roman"/>
          <w:sz w:val="24"/>
          <w:szCs w:val="24"/>
        </w:rPr>
        <w:t xml:space="preserve">offers one explanation for </w:t>
      </w:r>
      <w:r w:rsidR="00556392" w:rsidRPr="009B20FD">
        <w:rPr>
          <w:rFonts w:ascii="Times New Roman" w:hAnsi="Times New Roman" w:cs="Times New Roman"/>
          <w:sz w:val="24"/>
          <w:szCs w:val="24"/>
        </w:rPr>
        <w:t>museums</w:t>
      </w:r>
      <w:r w:rsidR="00CC7B85">
        <w:rPr>
          <w:rFonts w:ascii="Times New Roman" w:hAnsi="Times New Roman" w:cs="Times New Roman"/>
          <w:sz w:val="24"/>
          <w:szCs w:val="24"/>
        </w:rPr>
        <w:t>’</w:t>
      </w:r>
      <w:r w:rsidR="00556392" w:rsidRPr="009B20FD">
        <w:rPr>
          <w:rFonts w:ascii="Times New Roman" w:hAnsi="Times New Roman" w:cs="Times New Roman"/>
          <w:sz w:val="24"/>
          <w:szCs w:val="24"/>
        </w:rPr>
        <w:t xml:space="preserve"> and galleries</w:t>
      </w:r>
      <w:r w:rsidR="00CC7B85">
        <w:rPr>
          <w:rFonts w:ascii="Times New Roman" w:hAnsi="Times New Roman" w:cs="Times New Roman"/>
          <w:sz w:val="24"/>
          <w:szCs w:val="24"/>
        </w:rPr>
        <w:t>’</w:t>
      </w:r>
      <w:r w:rsidR="00556392" w:rsidRPr="009B20FD">
        <w:rPr>
          <w:rFonts w:ascii="Times New Roman" w:hAnsi="Times New Roman" w:cs="Times New Roman"/>
          <w:sz w:val="24"/>
          <w:szCs w:val="24"/>
        </w:rPr>
        <w:t xml:space="preserve"> inability to move away from </w:t>
      </w:r>
      <w:proofErr w:type="spellStart"/>
      <w:r w:rsidR="00556392" w:rsidRPr="009B20FD">
        <w:rPr>
          <w:rFonts w:ascii="Times New Roman" w:hAnsi="Times New Roman" w:cs="Times New Roman"/>
          <w:sz w:val="24"/>
          <w:szCs w:val="24"/>
        </w:rPr>
        <w:t>ocularcentric</w:t>
      </w:r>
      <w:proofErr w:type="spellEnd"/>
      <w:r w:rsidR="00556392" w:rsidRPr="009B20FD">
        <w:rPr>
          <w:rFonts w:ascii="Times New Roman" w:hAnsi="Times New Roman" w:cs="Times New Roman"/>
          <w:sz w:val="24"/>
          <w:szCs w:val="24"/>
        </w:rPr>
        <w:t xml:space="preserve"> provision in their </w:t>
      </w:r>
      <w:r w:rsidRPr="009B20FD">
        <w:rPr>
          <w:rFonts w:ascii="Times New Roman" w:hAnsi="Times New Roman" w:cs="Times New Roman"/>
          <w:sz w:val="24"/>
          <w:szCs w:val="24"/>
        </w:rPr>
        <w:t>access polic</w:t>
      </w:r>
      <w:r w:rsidR="00556392" w:rsidRPr="009B20FD">
        <w:rPr>
          <w:rFonts w:ascii="Times New Roman" w:hAnsi="Times New Roman" w:cs="Times New Roman"/>
          <w:sz w:val="24"/>
          <w:szCs w:val="24"/>
        </w:rPr>
        <w:t>ies and practices</w:t>
      </w:r>
      <w:r w:rsidRPr="009B20FD">
        <w:rPr>
          <w:rFonts w:ascii="Times New Roman" w:hAnsi="Times New Roman" w:cs="Times New Roman"/>
          <w:sz w:val="24"/>
          <w:szCs w:val="24"/>
        </w:rPr>
        <w:t xml:space="preserve">. In her account of her partially blind childhood, French describes how sighted adults would obsessively help her to access the aesthetically pleasing things (such as rainbows) that they enjoyed looking at: </w:t>
      </w:r>
    </w:p>
    <w:p w14:paraId="4F5BD5D8" w14:textId="77777777" w:rsidR="004B0113" w:rsidRPr="009B20FD" w:rsidRDefault="004B0113" w:rsidP="00567987">
      <w:pPr>
        <w:spacing w:after="0" w:line="480" w:lineRule="auto"/>
        <w:ind w:firstLine="708"/>
        <w:contextualSpacing/>
        <w:rPr>
          <w:rFonts w:ascii="Times New Roman" w:hAnsi="Times New Roman" w:cs="Times New Roman"/>
          <w:sz w:val="24"/>
          <w:szCs w:val="24"/>
        </w:rPr>
      </w:pPr>
    </w:p>
    <w:p w14:paraId="366E3B09" w14:textId="6F5B2EB9" w:rsidR="00567987" w:rsidRDefault="00A346DD" w:rsidP="00567987">
      <w:pPr>
        <w:spacing w:after="0" w:line="480" w:lineRule="auto"/>
        <w:ind w:left="708"/>
        <w:contextualSpacing/>
        <w:rPr>
          <w:rFonts w:ascii="Times New Roman" w:hAnsi="Times New Roman" w:cs="Times New Roman"/>
          <w:sz w:val="24"/>
          <w:szCs w:val="24"/>
        </w:rPr>
      </w:pPr>
      <w:r w:rsidRPr="009B20FD">
        <w:rPr>
          <w:rFonts w:ascii="Times New Roman" w:hAnsi="Times New Roman" w:cs="Times New Roman"/>
          <w:sz w:val="24"/>
          <w:szCs w:val="24"/>
        </w:rPr>
        <w:t xml:space="preserve">Some of my earliest memories are of anxious relatives trying to get me to see things. I did not understand why it was so important that I should do so, but was acutely aware of their intense anxiety if I could not. It was aesthetic things like rainbows that </w:t>
      </w:r>
      <w:r w:rsidRPr="009B20FD">
        <w:rPr>
          <w:rFonts w:ascii="Times New Roman" w:hAnsi="Times New Roman" w:cs="Times New Roman"/>
          <w:sz w:val="24"/>
          <w:szCs w:val="24"/>
        </w:rPr>
        <w:lastRenderedPageBreak/>
        <w:t xml:space="preserve">bothered them most. </w:t>
      </w:r>
      <w:r w:rsidR="007B59EA" w:rsidRPr="009B20FD">
        <w:rPr>
          <w:rFonts w:ascii="Times New Roman" w:hAnsi="Times New Roman" w:cs="Times New Roman"/>
          <w:sz w:val="24"/>
          <w:szCs w:val="24"/>
        </w:rPr>
        <w:t>[…]</w:t>
      </w:r>
      <w:r w:rsidRPr="009B20FD">
        <w:rPr>
          <w:rFonts w:ascii="Times New Roman" w:hAnsi="Times New Roman" w:cs="Times New Roman"/>
          <w:sz w:val="24"/>
          <w:szCs w:val="24"/>
        </w:rPr>
        <w:t xml:space="preserve"> As far as I was concerned there was nothing there, but if I said as much their anxiety grew even more intense; </w:t>
      </w:r>
      <w:r w:rsidR="007B59EA" w:rsidRPr="009B20FD">
        <w:rPr>
          <w:rFonts w:ascii="Times New Roman" w:hAnsi="Times New Roman" w:cs="Times New Roman"/>
          <w:sz w:val="24"/>
          <w:szCs w:val="24"/>
        </w:rPr>
        <w:t>[…]</w:t>
      </w:r>
      <w:r w:rsidRPr="009B20FD">
        <w:rPr>
          <w:rFonts w:ascii="Times New Roman" w:hAnsi="Times New Roman" w:cs="Times New Roman"/>
          <w:sz w:val="24"/>
          <w:szCs w:val="24"/>
        </w:rPr>
        <w:t xml:space="preserve">. In the end, despite a near total lack of </w:t>
      </w:r>
      <w:proofErr w:type="spellStart"/>
      <w:r w:rsidRPr="0008362C">
        <w:rPr>
          <w:rFonts w:ascii="Times New Roman" w:hAnsi="Times New Roman" w:cs="Times New Roman"/>
          <w:sz w:val="24"/>
          <w:szCs w:val="24"/>
        </w:rPr>
        <w:t>colour</w:t>
      </w:r>
      <w:proofErr w:type="spellEnd"/>
      <w:r w:rsidRPr="009B20FD">
        <w:rPr>
          <w:rFonts w:ascii="Times New Roman" w:hAnsi="Times New Roman" w:cs="Times New Roman"/>
          <w:sz w:val="24"/>
          <w:szCs w:val="24"/>
        </w:rPr>
        <w:t xml:space="preserve"> vision and a complete indifference to the rainbow</w:t>
      </w:r>
      <w:r w:rsidR="00CC7B85">
        <w:rPr>
          <w:rFonts w:ascii="Times New Roman" w:hAnsi="Times New Roman" w:cs="Times New Roman"/>
          <w:sz w:val="24"/>
          <w:szCs w:val="24"/>
        </w:rPr>
        <w:t>’</w:t>
      </w:r>
      <w:r w:rsidRPr="009B20FD">
        <w:rPr>
          <w:rFonts w:ascii="Times New Roman" w:hAnsi="Times New Roman" w:cs="Times New Roman"/>
          <w:sz w:val="24"/>
          <w:szCs w:val="24"/>
        </w:rPr>
        <w:t>s whereabouts, I would say I could see it. In that way I was able to release the mounting tension and escape t</w:t>
      </w:r>
      <w:r w:rsidR="000720CB" w:rsidRPr="009B20FD">
        <w:rPr>
          <w:rFonts w:ascii="Times New Roman" w:hAnsi="Times New Roman" w:cs="Times New Roman"/>
          <w:sz w:val="24"/>
          <w:szCs w:val="24"/>
        </w:rPr>
        <w:t>o pursue more interesting tasks</w:t>
      </w:r>
      <w:r w:rsidR="00D22039" w:rsidRPr="009B20FD">
        <w:rPr>
          <w:rFonts w:ascii="Times New Roman" w:hAnsi="Times New Roman" w:cs="Times New Roman"/>
          <w:sz w:val="24"/>
          <w:szCs w:val="24"/>
        </w:rPr>
        <w:t>.</w:t>
      </w:r>
      <w:r w:rsidR="00736620" w:rsidRPr="009B20FD">
        <w:rPr>
          <w:rStyle w:val="EndnoteReference"/>
          <w:rFonts w:ascii="Times New Roman" w:hAnsi="Times New Roman" w:cs="Times New Roman"/>
          <w:sz w:val="24"/>
          <w:szCs w:val="24"/>
        </w:rPr>
        <w:endnoteReference w:id="14"/>
      </w:r>
    </w:p>
    <w:p w14:paraId="36230987" w14:textId="77777777" w:rsidR="004B0113" w:rsidRPr="009B20FD" w:rsidRDefault="004B0113" w:rsidP="00567987">
      <w:pPr>
        <w:spacing w:after="0" w:line="480" w:lineRule="auto"/>
        <w:ind w:left="708"/>
        <w:contextualSpacing/>
        <w:rPr>
          <w:rFonts w:ascii="Times New Roman" w:hAnsi="Times New Roman" w:cs="Times New Roman"/>
          <w:sz w:val="24"/>
          <w:szCs w:val="24"/>
        </w:rPr>
      </w:pPr>
    </w:p>
    <w:p w14:paraId="6B237924" w14:textId="50E02718" w:rsidR="004B44AD" w:rsidRPr="009B20FD" w:rsidRDefault="00A346DD" w:rsidP="00567987">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French</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s </w:t>
      </w:r>
      <w:r w:rsidR="00424E1D" w:rsidRPr="009B20FD">
        <w:rPr>
          <w:rFonts w:ascii="Times New Roman" w:hAnsi="Times New Roman" w:cs="Times New Roman"/>
          <w:sz w:val="24"/>
          <w:szCs w:val="24"/>
        </w:rPr>
        <w:t>description of this non-blind</w:t>
      </w:r>
      <w:r w:rsidR="00534E0A" w:rsidRPr="009B20FD">
        <w:rPr>
          <w:rFonts w:ascii="Times New Roman" w:hAnsi="Times New Roman" w:cs="Times New Roman"/>
          <w:sz w:val="24"/>
          <w:szCs w:val="24"/>
        </w:rPr>
        <w:t xml:space="preserve"> </w:t>
      </w:r>
      <w:r w:rsidR="00CC7B85">
        <w:rPr>
          <w:rFonts w:ascii="Times New Roman" w:hAnsi="Times New Roman" w:cs="Times New Roman"/>
          <w:sz w:val="24"/>
          <w:szCs w:val="24"/>
        </w:rPr>
        <w:t>“</w:t>
      </w:r>
      <w:r w:rsidR="00424E1D" w:rsidRPr="009B20FD">
        <w:rPr>
          <w:rFonts w:ascii="Times New Roman" w:hAnsi="Times New Roman" w:cs="Times New Roman"/>
          <w:sz w:val="24"/>
          <w:szCs w:val="24"/>
        </w:rPr>
        <w:t>anxiety</w:t>
      </w:r>
      <w:r w:rsidR="00CC7B85">
        <w:rPr>
          <w:rFonts w:ascii="Times New Roman" w:hAnsi="Times New Roman" w:cs="Times New Roman"/>
          <w:sz w:val="24"/>
          <w:szCs w:val="24"/>
        </w:rPr>
        <w:t>”</w:t>
      </w:r>
      <w:r w:rsidR="00534E0A" w:rsidRPr="009B20FD">
        <w:rPr>
          <w:rFonts w:ascii="Times New Roman" w:hAnsi="Times New Roman" w:cs="Times New Roman"/>
          <w:sz w:val="24"/>
          <w:szCs w:val="24"/>
        </w:rPr>
        <w:t xml:space="preserve"> </w:t>
      </w:r>
      <w:r w:rsidRPr="009B20FD">
        <w:rPr>
          <w:rFonts w:ascii="Times New Roman" w:hAnsi="Times New Roman" w:cs="Times New Roman"/>
          <w:sz w:val="24"/>
          <w:szCs w:val="24"/>
        </w:rPr>
        <w:t>reveals a</w:t>
      </w:r>
      <w:r w:rsidR="00424E1D" w:rsidRPr="009B20FD">
        <w:rPr>
          <w:rFonts w:ascii="Times New Roman" w:hAnsi="Times New Roman" w:cs="Times New Roman"/>
          <w:sz w:val="24"/>
          <w:szCs w:val="24"/>
        </w:rPr>
        <w:t xml:space="preserve"> fundamental</w:t>
      </w:r>
      <w:r w:rsidRPr="009B20FD">
        <w:rPr>
          <w:rFonts w:ascii="Times New Roman" w:hAnsi="Times New Roman" w:cs="Times New Roman"/>
          <w:sz w:val="24"/>
          <w:szCs w:val="24"/>
        </w:rPr>
        <w:t xml:space="preserve"> mismatch between </w:t>
      </w:r>
      <w:r w:rsidR="00424E1D" w:rsidRPr="009B20FD">
        <w:rPr>
          <w:rFonts w:ascii="Times New Roman" w:hAnsi="Times New Roman" w:cs="Times New Roman"/>
          <w:sz w:val="24"/>
          <w:szCs w:val="24"/>
        </w:rPr>
        <w:t xml:space="preserve">what </w:t>
      </w:r>
      <w:r w:rsidR="00056CE8" w:rsidRPr="009B20FD">
        <w:rPr>
          <w:rFonts w:ascii="Times New Roman" w:hAnsi="Times New Roman" w:cs="Times New Roman"/>
          <w:sz w:val="24"/>
          <w:szCs w:val="24"/>
        </w:rPr>
        <w:t>non-blind people</w:t>
      </w:r>
      <w:r w:rsidR="00424E1D" w:rsidRPr="009B20FD">
        <w:rPr>
          <w:rFonts w:ascii="Times New Roman" w:hAnsi="Times New Roman" w:cs="Times New Roman"/>
          <w:sz w:val="24"/>
          <w:szCs w:val="24"/>
        </w:rPr>
        <w:t xml:space="preserve"> think blind people should (want to) see</w:t>
      </w:r>
      <w:r w:rsidR="00AD41FE" w:rsidRPr="009B20FD">
        <w:rPr>
          <w:rFonts w:ascii="Times New Roman" w:hAnsi="Times New Roman" w:cs="Times New Roman"/>
          <w:sz w:val="24"/>
          <w:szCs w:val="24"/>
        </w:rPr>
        <w:t>,</w:t>
      </w:r>
      <w:r w:rsidR="00424E1D" w:rsidRPr="009B20FD">
        <w:rPr>
          <w:rFonts w:ascii="Times New Roman" w:hAnsi="Times New Roman" w:cs="Times New Roman"/>
          <w:sz w:val="24"/>
          <w:szCs w:val="24"/>
        </w:rPr>
        <w:t xml:space="preserve"> </w:t>
      </w:r>
      <w:r w:rsidR="00AD41FE" w:rsidRPr="009B20FD">
        <w:rPr>
          <w:rFonts w:ascii="Times New Roman" w:hAnsi="Times New Roman" w:cs="Times New Roman"/>
          <w:sz w:val="24"/>
          <w:szCs w:val="24"/>
        </w:rPr>
        <w:t xml:space="preserve">whether literally or figuratively, </w:t>
      </w:r>
      <w:r w:rsidR="00424E1D" w:rsidRPr="009B20FD">
        <w:rPr>
          <w:rFonts w:ascii="Times New Roman" w:hAnsi="Times New Roman" w:cs="Times New Roman"/>
          <w:sz w:val="24"/>
          <w:szCs w:val="24"/>
        </w:rPr>
        <w:t xml:space="preserve">and how blind people </w:t>
      </w:r>
      <w:r w:rsidR="007F2150" w:rsidRPr="009B20FD">
        <w:rPr>
          <w:rFonts w:ascii="Times New Roman" w:hAnsi="Times New Roman" w:cs="Times New Roman"/>
          <w:sz w:val="24"/>
          <w:szCs w:val="24"/>
        </w:rPr>
        <w:t xml:space="preserve">in fact </w:t>
      </w:r>
      <w:r w:rsidR="00424E1D" w:rsidRPr="009B20FD">
        <w:rPr>
          <w:rFonts w:ascii="Times New Roman" w:hAnsi="Times New Roman" w:cs="Times New Roman"/>
          <w:sz w:val="24"/>
          <w:szCs w:val="24"/>
        </w:rPr>
        <w:t xml:space="preserve">feel about looking at beautiful things. </w:t>
      </w:r>
      <w:r w:rsidR="004B0113" w:rsidRPr="009C13A1">
        <w:rPr>
          <w:rFonts w:ascii="Times New Roman" w:hAnsi="Times New Roman" w:cs="Times New Roman"/>
          <w:sz w:val="24"/>
          <w:szCs w:val="24"/>
        </w:rPr>
        <w:t>While</w:t>
      </w:r>
      <w:r w:rsidR="004B0113">
        <w:rPr>
          <w:rFonts w:ascii="Times New Roman" w:hAnsi="Times New Roman" w:cs="Times New Roman"/>
          <w:b/>
          <w:bCs/>
          <w:i/>
          <w:iCs/>
          <w:sz w:val="24"/>
          <w:szCs w:val="24"/>
        </w:rPr>
        <w:t xml:space="preserve"> </w:t>
      </w:r>
      <w:r w:rsidR="00424E1D" w:rsidRPr="009B20FD">
        <w:rPr>
          <w:rFonts w:ascii="Times New Roman" w:hAnsi="Times New Roman" w:cs="Times New Roman"/>
          <w:sz w:val="24"/>
          <w:szCs w:val="24"/>
        </w:rPr>
        <w:t xml:space="preserve">many blind people, particularly those who gain blindness in later life, are interested in knowing how a work of art looks to a non-blind person, many others </w:t>
      </w:r>
      <w:r w:rsidR="000A302C" w:rsidRPr="009B20FD">
        <w:rPr>
          <w:rFonts w:ascii="Times New Roman" w:hAnsi="Times New Roman" w:cs="Times New Roman"/>
          <w:sz w:val="24"/>
          <w:szCs w:val="24"/>
        </w:rPr>
        <w:t>share French</w:t>
      </w:r>
      <w:r w:rsidR="00CC7B85">
        <w:rPr>
          <w:rFonts w:ascii="Times New Roman" w:hAnsi="Times New Roman" w:cs="Times New Roman"/>
          <w:sz w:val="24"/>
          <w:szCs w:val="24"/>
        </w:rPr>
        <w:t>’</w:t>
      </w:r>
      <w:r w:rsidR="000A302C" w:rsidRPr="009B20FD">
        <w:rPr>
          <w:rFonts w:ascii="Times New Roman" w:hAnsi="Times New Roman" w:cs="Times New Roman"/>
          <w:sz w:val="24"/>
          <w:szCs w:val="24"/>
        </w:rPr>
        <w:t xml:space="preserve">s </w:t>
      </w:r>
      <w:r w:rsidR="00965385" w:rsidRPr="009B20FD">
        <w:rPr>
          <w:rFonts w:ascii="Times New Roman" w:hAnsi="Times New Roman" w:cs="Times New Roman"/>
          <w:sz w:val="24"/>
          <w:szCs w:val="24"/>
        </w:rPr>
        <w:t>bafflement at this</w:t>
      </w:r>
      <w:r w:rsidR="000A302C" w:rsidRPr="009B20FD">
        <w:rPr>
          <w:rFonts w:ascii="Times New Roman" w:hAnsi="Times New Roman" w:cs="Times New Roman"/>
          <w:sz w:val="24"/>
          <w:szCs w:val="24"/>
        </w:rPr>
        <w:t xml:space="preserve"> </w:t>
      </w:r>
      <w:proofErr w:type="spellStart"/>
      <w:r w:rsidR="000A302C" w:rsidRPr="009B20FD">
        <w:rPr>
          <w:rFonts w:ascii="Times New Roman" w:hAnsi="Times New Roman" w:cs="Times New Roman"/>
          <w:sz w:val="24"/>
          <w:szCs w:val="24"/>
        </w:rPr>
        <w:t>ocularcentric</w:t>
      </w:r>
      <w:proofErr w:type="spellEnd"/>
      <w:r w:rsidR="000A302C" w:rsidRPr="009B20FD">
        <w:rPr>
          <w:rFonts w:ascii="Times New Roman" w:hAnsi="Times New Roman" w:cs="Times New Roman"/>
          <w:sz w:val="24"/>
          <w:szCs w:val="24"/>
        </w:rPr>
        <w:t xml:space="preserve"> obsession with what things </w:t>
      </w:r>
      <w:proofErr w:type="gramStart"/>
      <w:r w:rsidR="000A302C" w:rsidRPr="009B20FD">
        <w:rPr>
          <w:rFonts w:ascii="Times New Roman" w:hAnsi="Times New Roman" w:cs="Times New Roman"/>
          <w:sz w:val="24"/>
          <w:szCs w:val="24"/>
        </w:rPr>
        <w:t>actually look</w:t>
      </w:r>
      <w:proofErr w:type="gramEnd"/>
      <w:r w:rsidR="000A302C" w:rsidRPr="009B20FD">
        <w:rPr>
          <w:rFonts w:ascii="Times New Roman" w:hAnsi="Times New Roman" w:cs="Times New Roman"/>
          <w:sz w:val="24"/>
          <w:szCs w:val="24"/>
        </w:rPr>
        <w:t xml:space="preserve"> like. </w:t>
      </w:r>
      <w:r w:rsidR="00E75DC6" w:rsidRPr="009B20FD">
        <w:rPr>
          <w:rFonts w:ascii="Times New Roman" w:hAnsi="Times New Roman" w:cs="Times New Roman"/>
          <w:sz w:val="24"/>
          <w:szCs w:val="24"/>
        </w:rPr>
        <w:t>Yet, n</w:t>
      </w:r>
      <w:r w:rsidR="000A302C" w:rsidRPr="009B20FD">
        <w:rPr>
          <w:rFonts w:ascii="Times New Roman" w:hAnsi="Times New Roman" w:cs="Times New Roman"/>
          <w:sz w:val="24"/>
          <w:szCs w:val="24"/>
        </w:rPr>
        <w:t>o doubt because they are designed by non-blind people, museums</w:t>
      </w:r>
      <w:r w:rsidR="00CC7B85">
        <w:rPr>
          <w:rFonts w:ascii="Times New Roman" w:hAnsi="Times New Roman" w:cs="Times New Roman"/>
          <w:sz w:val="24"/>
          <w:szCs w:val="24"/>
        </w:rPr>
        <w:t>’</w:t>
      </w:r>
      <w:r w:rsidR="000A302C" w:rsidRPr="009B20FD">
        <w:rPr>
          <w:rFonts w:ascii="Times New Roman" w:hAnsi="Times New Roman" w:cs="Times New Roman"/>
          <w:sz w:val="24"/>
          <w:szCs w:val="24"/>
        </w:rPr>
        <w:t xml:space="preserve"> inclusion activities are </w:t>
      </w:r>
      <w:r w:rsidR="00E75DC6" w:rsidRPr="009B20FD">
        <w:rPr>
          <w:rFonts w:ascii="Times New Roman" w:hAnsi="Times New Roman" w:cs="Times New Roman"/>
          <w:sz w:val="24"/>
          <w:szCs w:val="24"/>
        </w:rPr>
        <w:t>almost entirely focused on finding ways to compensate for blind people</w:t>
      </w:r>
      <w:r w:rsidR="00CC7B85">
        <w:rPr>
          <w:rFonts w:ascii="Times New Roman" w:hAnsi="Times New Roman" w:cs="Times New Roman"/>
          <w:sz w:val="24"/>
          <w:szCs w:val="24"/>
        </w:rPr>
        <w:t>’</w:t>
      </w:r>
      <w:r w:rsidR="00E75DC6" w:rsidRPr="009B20FD">
        <w:rPr>
          <w:rFonts w:ascii="Times New Roman" w:hAnsi="Times New Roman" w:cs="Times New Roman"/>
          <w:sz w:val="24"/>
          <w:szCs w:val="24"/>
        </w:rPr>
        <w:t>s lack of sight. This means that non</w:t>
      </w:r>
      <w:r w:rsidR="004B44AD" w:rsidRPr="009B20FD">
        <w:rPr>
          <w:rFonts w:ascii="Times New Roman" w:eastAsia="Times New Roman" w:hAnsi="Times New Roman" w:cs="Times New Roman"/>
          <w:color w:val="000000"/>
          <w:sz w:val="24"/>
          <w:szCs w:val="24"/>
          <w:lang w:eastAsia="en-GB"/>
        </w:rPr>
        <w:t>-visual sensory experiences in the museum are always secondary</w:t>
      </w:r>
      <w:r w:rsidR="009C13A1">
        <w:rPr>
          <w:rFonts w:ascii="Times New Roman" w:eastAsia="Times New Roman" w:hAnsi="Times New Roman" w:cs="Times New Roman"/>
          <w:b/>
          <w:bCs/>
          <w:color w:val="000000"/>
          <w:sz w:val="24"/>
          <w:szCs w:val="24"/>
          <w:lang w:eastAsia="en-GB"/>
        </w:rPr>
        <w:t xml:space="preserve">. </w:t>
      </w:r>
      <w:r w:rsidR="004B0113" w:rsidRPr="009C13A1">
        <w:rPr>
          <w:rFonts w:ascii="Times New Roman" w:eastAsia="Times New Roman" w:hAnsi="Times New Roman" w:cs="Times New Roman"/>
          <w:color w:val="000000"/>
          <w:sz w:val="24"/>
          <w:szCs w:val="24"/>
          <w:lang w:eastAsia="en-GB"/>
        </w:rPr>
        <w:t>They</w:t>
      </w:r>
      <w:r w:rsidR="004B0113">
        <w:rPr>
          <w:rFonts w:ascii="Times New Roman" w:eastAsia="Times New Roman" w:hAnsi="Times New Roman" w:cs="Times New Roman"/>
          <w:b/>
          <w:bCs/>
          <w:i/>
          <w:iCs/>
          <w:color w:val="000000"/>
          <w:sz w:val="24"/>
          <w:szCs w:val="24"/>
          <w:lang w:eastAsia="en-GB"/>
        </w:rPr>
        <w:t xml:space="preserve"> </w:t>
      </w:r>
      <w:r w:rsidR="004B44AD" w:rsidRPr="009B20FD">
        <w:rPr>
          <w:rFonts w:ascii="Times New Roman" w:eastAsia="Times New Roman" w:hAnsi="Times New Roman" w:cs="Times New Roman"/>
          <w:color w:val="000000"/>
          <w:sz w:val="24"/>
          <w:szCs w:val="24"/>
          <w:lang w:eastAsia="en-GB"/>
        </w:rPr>
        <w:t xml:space="preserve">are almost never </w:t>
      </w:r>
      <w:r w:rsidR="00E75DC6" w:rsidRPr="009B20FD">
        <w:rPr>
          <w:rFonts w:ascii="Times New Roman" w:eastAsia="Times New Roman" w:hAnsi="Times New Roman" w:cs="Times New Roman"/>
          <w:color w:val="000000"/>
          <w:sz w:val="24"/>
          <w:szCs w:val="24"/>
          <w:lang w:eastAsia="en-GB"/>
        </w:rPr>
        <w:t xml:space="preserve">understood by curators or access professionals </w:t>
      </w:r>
      <w:r w:rsidR="004B44AD" w:rsidRPr="009B20FD">
        <w:rPr>
          <w:rFonts w:ascii="Times New Roman" w:eastAsia="Times New Roman" w:hAnsi="Times New Roman" w:cs="Times New Roman"/>
          <w:color w:val="000000"/>
          <w:sz w:val="24"/>
          <w:szCs w:val="24"/>
          <w:lang w:eastAsia="en-GB"/>
        </w:rPr>
        <w:t>as a valid alternative</w:t>
      </w:r>
      <w:r w:rsidR="00965385" w:rsidRPr="009B20FD">
        <w:rPr>
          <w:rFonts w:ascii="Times New Roman" w:eastAsia="Times New Roman" w:hAnsi="Times New Roman" w:cs="Times New Roman"/>
          <w:color w:val="000000"/>
          <w:sz w:val="24"/>
          <w:szCs w:val="24"/>
          <w:lang w:eastAsia="en-GB"/>
        </w:rPr>
        <w:t xml:space="preserve"> to</w:t>
      </w:r>
      <w:r w:rsidR="00556392" w:rsidRPr="009B20FD">
        <w:rPr>
          <w:rFonts w:ascii="Times New Roman" w:eastAsia="Times New Roman" w:hAnsi="Times New Roman" w:cs="Times New Roman"/>
          <w:color w:val="000000"/>
          <w:sz w:val="24"/>
          <w:szCs w:val="24"/>
          <w:lang w:eastAsia="en-GB"/>
        </w:rPr>
        <w:t xml:space="preserve"> </w:t>
      </w:r>
      <w:r w:rsidR="00CD57AE" w:rsidRPr="009B20FD">
        <w:rPr>
          <w:rFonts w:ascii="Times New Roman" w:eastAsia="Times New Roman" w:hAnsi="Times New Roman" w:cs="Times New Roman"/>
          <w:color w:val="000000"/>
          <w:sz w:val="24"/>
          <w:szCs w:val="24"/>
          <w:lang w:eastAsia="en-GB"/>
        </w:rPr>
        <w:t>–</w:t>
      </w:r>
      <w:r w:rsidR="00556392" w:rsidRPr="009B20FD">
        <w:rPr>
          <w:rFonts w:ascii="Times New Roman" w:eastAsia="Times New Roman" w:hAnsi="Times New Roman" w:cs="Times New Roman"/>
          <w:color w:val="000000"/>
          <w:sz w:val="24"/>
          <w:szCs w:val="24"/>
          <w:lang w:eastAsia="en-GB"/>
        </w:rPr>
        <w:t xml:space="preserve"> </w:t>
      </w:r>
      <w:r w:rsidR="00965385" w:rsidRPr="009B20FD">
        <w:rPr>
          <w:rFonts w:ascii="Times New Roman" w:eastAsia="Times New Roman" w:hAnsi="Times New Roman" w:cs="Times New Roman"/>
          <w:color w:val="000000"/>
          <w:sz w:val="24"/>
          <w:szCs w:val="24"/>
          <w:lang w:eastAsia="en-GB"/>
        </w:rPr>
        <w:t>much less as an improvement on</w:t>
      </w:r>
      <w:r w:rsidR="00556392" w:rsidRPr="009B20FD">
        <w:rPr>
          <w:rFonts w:ascii="Times New Roman" w:eastAsia="Times New Roman" w:hAnsi="Times New Roman" w:cs="Times New Roman"/>
          <w:color w:val="000000"/>
          <w:sz w:val="24"/>
          <w:szCs w:val="24"/>
          <w:lang w:eastAsia="en-GB"/>
        </w:rPr>
        <w:t xml:space="preserve"> </w:t>
      </w:r>
      <w:r w:rsidR="00CD57AE" w:rsidRPr="009B20FD">
        <w:rPr>
          <w:rFonts w:ascii="Times New Roman" w:eastAsia="Times New Roman" w:hAnsi="Times New Roman" w:cs="Times New Roman"/>
          <w:color w:val="000000"/>
          <w:sz w:val="24"/>
          <w:szCs w:val="24"/>
          <w:lang w:eastAsia="en-GB"/>
        </w:rPr>
        <w:t>–</w:t>
      </w:r>
      <w:r w:rsidR="00556392" w:rsidRPr="009B20FD">
        <w:rPr>
          <w:rFonts w:ascii="Times New Roman" w:eastAsia="Times New Roman" w:hAnsi="Times New Roman" w:cs="Times New Roman"/>
          <w:color w:val="000000"/>
          <w:sz w:val="24"/>
          <w:szCs w:val="24"/>
          <w:lang w:eastAsia="en-GB"/>
        </w:rPr>
        <w:t xml:space="preserve"> </w:t>
      </w:r>
      <w:r w:rsidR="005034ED" w:rsidRPr="009B20FD">
        <w:rPr>
          <w:rFonts w:ascii="Times New Roman" w:eastAsia="Times New Roman" w:hAnsi="Times New Roman" w:cs="Times New Roman"/>
          <w:color w:val="000000"/>
          <w:sz w:val="24"/>
          <w:szCs w:val="24"/>
          <w:lang w:eastAsia="en-GB"/>
        </w:rPr>
        <w:t xml:space="preserve">a </w:t>
      </w:r>
      <w:r w:rsidR="004B44AD" w:rsidRPr="009B20FD">
        <w:rPr>
          <w:rFonts w:ascii="Times New Roman" w:eastAsia="Times New Roman" w:hAnsi="Times New Roman" w:cs="Times New Roman"/>
          <w:color w:val="000000"/>
          <w:sz w:val="24"/>
          <w:szCs w:val="24"/>
          <w:lang w:eastAsia="en-GB"/>
        </w:rPr>
        <w:t>non-blind visitor</w:t>
      </w:r>
      <w:r w:rsidR="00CC7B85">
        <w:rPr>
          <w:rFonts w:ascii="Times New Roman" w:eastAsia="Times New Roman" w:hAnsi="Times New Roman" w:cs="Times New Roman"/>
          <w:color w:val="000000"/>
          <w:sz w:val="24"/>
          <w:szCs w:val="24"/>
          <w:lang w:eastAsia="en-GB"/>
        </w:rPr>
        <w:t>’</w:t>
      </w:r>
      <w:r w:rsidR="004B44AD" w:rsidRPr="009B20FD">
        <w:rPr>
          <w:rFonts w:ascii="Times New Roman" w:eastAsia="Times New Roman" w:hAnsi="Times New Roman" w:cs="Times New Roman"/>
          <w:color w:val="000000"/>
          <w:sz w:val="24"/>
          <w:szCs w:val="24"/>
          <w:lang w:eastAsia="en-GB"/>
        </w:rPr>
        <w:t>s primarily visual experience of the museum. </w:t>
      </w:r>
    </w:p>
    <w:p w14:paraId="2E458225" w14:textId="05051B71" w:rsidR="00567987" w:rsidRDefault="004900C8" w:rsidP="009C13A1">
      <w:pPr>
        <w:spacing w:after="0" w:line="480" w:lineRule="auto"/>
        <w:ind w:firstLine="708"/>
        <w:contextualSpacing/>
        <w:rPr>
          <w:rFonts w:ascii="Times New Roman" w:eastAsia="Times New Roman" w:hAnsi="Times New Roman" w:cs="Times New Roman"/>
          <w:color w:val="000000"/>
          <w:sz w:val="24"/>
          <w:szCs w:val="24"/>
          <w:lang w:eastAsia="en-GB"/>
        </w:rPr>
      </w:pPr>
      <w:r w:rsidRPr="009B20FD">
        <w:rPr>
          <w:rFonts w:ascii="Times New Roman" w:eastAsia="Times New Roman" w:hAnsi="Times New Roman" w:cs="Times New Roman"/>
          <w:color w:val="000000"/>
          <w:sz w:val="24"/>
          <w:szCs w:val="24"/>
          <w:lang w:eastAsia="en-GB"/>
        </w:rPr>
        <w:t xml:space="preserve">Thus far we have </w:t>
      </w:r>
      <w:r w:rsidR="00EA7F91" w:rsidRPr="009B20FD">
        <w:rPr>
          <w:rFonts w:ascii="Times New Roman" w:eastAsia="Times New Roman" w:hAnsi="Times New Roman" w:cs="Times New Roman"/>
          <w:color w:val="000000"/>
          <w:sz w:val="24"/>
          <w:szCs w:val="24"/>
          <w:lang w:eastAsia="en-GB"/>
        </w:rPr>
        <w:t>argued</w:t>
      </w:r>
      <w:r w:rsidRPr="009B20FD">
        <w:rPr>
          <w:rFonts w:ascii="Times New Roman" w:eastAsia="Times New Roman" w:hAnsi="Times New Roman" w:cs="Times New Roman"/>
          <w:color w:val="000000"/>
          <w:sz w:val="24"/>
          <w:szCs w:val="24"/>
          <w:lang w:eastAsia="en-GB"/>
        </w:rPr>
        <w:t xml:space="preserve"> that </w:t>
      </w:r>
      <w:r w:rsidR="00EA7F91" w:rsidRPr="009B20FD">
        <w:rPr>
          <w:rFonts w:ascii="Times New Roman" w:eastAsia="Times New Roman" w:hAnsi="Times New Roman" w:cs="Times New Roman"/>
          <w:color w:val="000000"/>
          <w:sz w:val="24"/>
          <w:szCs w:val="24"/>
          <w:lang w:eastAsia="en-GB"/>
        </w:rPr>
        <w:t xml:space="preserve">traditional audio descriptions perpetuate the paradigm of the </w:t>
      </w:r>
      <w:proofErr w:type="spellStart"/>
      <w:r w:rsidR="00EA7F91" w:rsidRPr="009B20FD">
        <w:rPr>
          <w:rFonts w:ascii="Times New Roman" w:eastAsia="Times New Roman" w:hAnsi="Times New Roman" w:cs="Times New Roman"/>
          <w:color w:val="000000"/>
          <w:sz w:val="24"/>
          <w:szCs w:val="24"/>
          <w:lang w:eastAsia="en-GB"/>
        </w:rPr>
        <w:t>ocularcentric</w:t>
      </w:r>
      <w:proofErr w:type="spellEnd"/>
      <w:r w:rsidR="00EA7F91" w:rsidRPr="009B20FD">
        <w:rPr>
          <w:rFonts w:ascii="Times New Roman" w:eastAsia="Times New Roman" w:hAnsi="Times New Roman" w:cs="Times New Roman"/>
          <w:color w:val="000000"/>
          <w:sz w:val="24"/>
          <w:szCs w:val="24"/>
          <w:lang w:eastAsia="en-GB"/>
        </w:rPr>
        <w:t xml:space="preserve"> museum</w:t>
      </w:r>
      <w:r w:rsidR="004B0113">
        <w:rPr>
          <w:rFonts w:ascii="Times New Roman" w:eastAsia="Times New Roman" w:hAnsi="Times New Roman" w:cs="Times New Roman"/>
          <w:color w:val="000000"/>
          <w:sz w:val="24"/>
          <w:szCs w:val="24"/>
          <w:lang w:eastAsia="en-GB"/>
        </w:rPr>
        <w:t>,</w:t>
      </w:r>
      <w:r w:rsidR="00EA7F91" w:rsidRPr="009B20FD">
        <w:rPr>
          <w:rFonts w:ascii="Times New Roman" w:eastAsia="Times New Roman" w:hAnsi="Times New Roman" w:cs="Times New Roman"/>
          <w:color w:val="000000"/>
          <w:sz w:val="24"/>
          <w:szCs w:val="24"/>
          <w:lang w:eastAsia="en-GB"/>
        </w:rPr>
        <w:t xml:space="preserve"> which in turn perpetuates the highly visual nature of Western society. </w:t>
      </w:r>
      <w:r w:rsidR="004B0113" w:rsidRPr="009C13A1">
        <w:rPr>
          <w:rFonts w:ascii="Times New Roman" w:eastAsia="Times New Roman" w:hAnsi="Times New Roman" w:cs="Times New Roman"/>
          <w:color w:val="000000"/>
          <w:sz w:val="24"/>
          <w:szCs w:val="24"/>
          <w:lang w:eastAsia="en-GB"/>
        </w:rPr>
        <w:t>While</w:t>
      </w:r>
      <w:r w:rsidR="004B0113" w:rsidRPr="007B049B">
        <w:rPr>
          <w:rFonts w:ascii="Times New Roman" w:eastAsia="Times New Roman" w:hAnsi="Times New Roman" w:cs="Times New Roman"/>
          <w:b/>
          <w:bCs/>
          <w:i/>
          <w:iCs/>
          <w:color w:val="000000"/>
          <w:sz w:val="24"/>
          <w:szCs w:val="24"/>
          <w:lang w:eastAsia="en-GB"/>
        </w:rPr>
        <w:t xml:space="preserve"> </w:t>
      </w:r>
      <w:r w:rsidR="00EA7F91" w:rsidRPr="007B049B">
        <w:rPr>
          <w:rFonts w:ascii="Times New Roman" w:eastAsia="Times New Roman" w:hAnsi="Times New Roman" w:cs="Times New Roman"/>
          <w:color w:val="000000"/>
          <w:sz w:val="24"/>
          <w:szCs w:val="24"/>
          <w:lang w:eastAsia="en-GB"/>
        </w:rPr>
        <w:t>apparently giving blind and partially blind people access to cultural heritage, these audio descriptions in fact ask blind and partially blind people to accept and emulate sighted ways of experiencing the world</w:t>
      </w:r>
      <w:r w:rsidR="007243A0" w:rsidRPr="007B049B">
        <w:rPr>
          <w:rFonts w:ascii="Times New Roman" w:eastAsia="Times New Roman" w:hAnsi="Times New Roman" w:cs="Times New Roman"/>
          <w:color w:val="000000"/>
          <w:sz w:val="24"/>
          <w:szCs w:val="24"/>
          <w:lang w:eastAsia="en-GB"/>
        </w:rPr>
        <w:t xml:space="preserve">. In this case, a form of </w:t>
      </w:r>
      <w:r w:rsidR="00CC7B85" w:rsidRPr="007B049B">
        <w:rPr>
          <w:rFonts w:ascii="Times New Roman" w:eastAsia="Times New Roman" w:hAnsi="Times New Roman" w:cs="Times New Roman"/>
          <w:color w:val="000000"/>
          <w:sz w:val="24"/>
          <w:szCs w:val="24"/>
          <w:lang w:eastAsia="en-GB"/>
        </w:rPr>
        <w:t>‘</w:t>
      </w:r>
      <w:r w:rsidR="00AD41FE" w:rsidRPr="007B049B">
        <w:rPr>
          <w:rFonts w:ascii="Times New Roman" w:eastAsia="Times New Roman" w:hAnsi="Times New Roman" w:cs="Times New Roman"/>
          <w:color w:val="000000"/>
          <w:sz w:val="24"/>
          <w:szCs w:val="24"/>
          <w:lang w:eastAsia="en-GB"/>
        </w:rPr>
        <w:t>inner vision</w:t>
      </w:r>
      <w:r w:rsidR="00A54B94" w:rsidRPr="007B049B">
        <w:rPr>
          <w:rFonts w:ascii="Times New Roman" w:eastAsia="Times New Roman" w:hAnsi="Times New Roman" w:cs="Times New Roman"/>
          <w:color w:val="000000"/>
          <w:sz w:val="24"/>
          <w:szCs w:val="24"/>
          <w:lang w:eastAsia="en-GB"/>
        </w:rPr>
        <w:t>,</w:t>
      </w:r>
      <w:r w:rsidR="00CC7B85" w:rsidRPr="007B049B">
        <w:rPr>
          <w:rFonts w:ascii="Times New Roman" w:eastAsia="Times New Roman" w:hAnsi="Times New Roman" w:cs="Times New Roman"/>
          <w:color w:val="000000"/>
          <w:sz w:val="24"/>
          <w:szCs w:val="24"/>
          <w:lang w:eastAsia="en-GB"/>
        </w:rPr>
        <w:t>’</w:t>
      </w:r>
      <w:r w:rsidR="00AD41FE" w:rsidRPr="007B049B">
        <w:rPr>
          <w:rFonts w:ascii="Times New Roman" w:eastAsia="Times New Roman" w:hAnsi="Times New Roman" w:cs="Times New Roman"/>
          <w:color w:val="000000"/>
          <w:sz w:val="24"/>
          <w:szCs w:val="24"/>
          <w:lang w:eastAsia="en-GB"/>
        </w:rPr>
        <w:t xml:space="preserve"> such as that which Jacques Lusseyran </w:t>
      </w:r>
      <w:r w:rsidR="00EB6B1C" w:rsidRPr="007B049B">
        <w:rPr>
          <w:rFonts w:ascii="Times New Roman" w:eastAsia="Times New Roman" w:hAnsi="Times New Roman" w:cs="Times New Roman"/>
          <w:color w:val="000000"/>
          <w:sz w:val="24"/>
          <w:szCs w:val="24"/>
          <w:lang w:eastAsia="en-GB"/>
        </w:rPr>
        <w:t>evokes in his texts</w:t>
      </w:r>
      <w:r w:rsidR="00EA7F91" w:rsidRPr="007B049B">
        <w:rPr>
          <w:rFonts w:ascii="Times New Roman" w:eastAsia="Times New Roman" w:hAnsi="Times New Roman" w:cs="Times New Roman"/>
          <w:color w:val="000000"/>
          <w:sz w:val="24"/>
          <w:szCs w:val="24"/>
          <w:lang w:eastAsia="en-GB"/>
        </w:rPr>
        <w:t>.</w:t>
      </w:r>
      <w:r w:rsidR="00F713A3" w:rsidRPr="007B049B">
        <w:rPr>
          <w:rStyle w:val="EndnoteReference"/>
          <w:rFonts w:ascii="Times New Roman" w:hAnsi="Times New Roman" w:cs="Times New Roman"/>
          <w:sz w:val="24"/>
          <w:szCs w:val="24"/>
        </w:rPr>
        <w:endnoteReference w:id="15"/>
      </w:r>
      <w:r w:rsidR="00C279E0">
        <w:rPr>
          <w:rFonts w:ascii="Times New Roman" w:eastAsia="Times New Roman" w:hAnsi="Times New Roman" w:cs="Times New Roman"/>
          <w:b/>
          <w:color w:val="000000"/>
          <w:sz w:val="24"/>
          <w:szCs w:val="24"/>
          <w:lang w:eastAsia="en-GB"/>
        </w:rPr>
        <w:t xml:space="preserve"> </w:t>
      </w:r>
      <w:r w:rsidR="00EA7F91" w:rsidRPr="009B20FD">
        <w:rPr>
          <w:rFonts w:ascii="Times New Roman" w:eastAsia="Times New Roman" w:hAnsi="Times New Roman" w:cs="Times New Roman"/>
          <w:color w:val="000000"/>
          <w:sz w:val="24"/>
          <w:szCs w:val="24"/>
          <w:lang w:eastAsia="en-GB"/>
        </w:rPr>
        <w:t>This coercive kind of inclusion</w:t>
      </w:r>
      <w:r w:rsidR="007243A0" w:rsidRPr="009B20FD">
        <w:rPr>
          <w:rFonts w:ascii="Times New Roman" w:eastAsia="Times New Roman" w:hAnsi="Times New Roman" w:cs="Times New Roman"/>
          <w:color w:val="000000"/>
          <w:sz w:val="24"/>
          <w:szCs w:val="24"/>
          <w:lang w:eastAsia="en-GB"/>
        </w:rPr>
        <w:t xml:space="preserve"> or </w:t>
      </w:r>
      <w:r w:rsidR="00AD41FE" w:rsidRPr="009B20FD">
        <w:rPr>
          <w:rFonts w:ascii="Times New Roman" w:eastAsia="Times New Roman" w:hAnsi="Times New Roman" w:cs="Times New Roman"/>
          <w:i/>
          <w:iCs/>
          <w:color w:val="000000"/>
          <w:sz w:val="24"/>
          <w:szCs w:val="24"/>
          <w:lang w:eastAsia="en-GB"/>
        </w:rPr>
        <w:t>partage du sensible</w:t>
      </w:r>
      <w:r w:rsidR="00EA7F91" w:rsidRPr="009B20FD">
        <w:rPr>
          <w:rFonts w:ascii="Times New Roman" w:eastAsia="Times New Roman" w:hAnsi="Times New Roman" w:cs="Times New Roman"/>
          <w:color w:val="000000"/>
          <w:sz w:val="24"/>
          <w:szCs w:val="24"/>
          <w:lang w:eastAsia="en-GB"/>
        </w:rPr>
        <w:t xml:space="preserve"> in fact seeks to normalize blind people by positioning them as people whose lack of </w:t>
      </w:r>
      <w:r w:rsidR="00EA7F91" w:rsidRPr="009C13A1">
        <w:rPr>
          <w:rFonts w:ascii="Times New Roman" w:eastAsia="Times New Roman" w:hAnsi="Times New Roman" w:cs="Times New Roman"/>
          <w:color w:val="000000"/>
          <w:sz w:val="24"/>
          <w:szCs w:val="24"/>
          <w:lang w:eastAsia="en-GB"/>
        </w:rPr>
        <w:t xml:space="preserve">sight </w:t>
      </w:r>
      <w:r w:rsidR="00CE7F6E" w:rsidRPr="009C13A1">
        <w:rPr>
          <w:rFonts w:ascii="Times New Roman" w:eastAsia="Times New Roman" w:hAnsi="Times New Roman" w:cs="Times New Roman"/>
          <w:color w:val="000000"/>
          <w:sz w:val="24"/>
          <w:szCs w:val="24"/>
          <w:lang w:eastAsia="en-GB"/>
        </w:rPr>
        <w:t>can be partially resolved by putting</w:t>
      </w:r>
      <w:r w:rsidR="009C13A1">
        <w:rPr>
          <w:rFonts w:ascii="Times New Roman" w:eastAsia="Times New Roman" w:hAnsi="Times New Roman" w:cs="Times New Roman"/>
          <w:color w:val="000000"/>
          <w:sz w:val="24"/>
          <w:szCs w:val="24"/>
          <w:lang w:eastAsia="en-GB"/>
        </w:rPr>
        <w:t xml:space="preserve"> </w:t>
      </w:r>
      <w:r w:rsidR="00EA7F91" w:rsidRPr="009B20FD">
        <w:rPr>
          <w:rFonts w:ascii="Times New Roman" w:eastAsia="Times New Roman" w:hAnsi="Times New Roman" w:cs="Times New Roman"/>
          <w:color w:val="000000"/>
          <w:sz w:val="24"/>
          <w:szCs w:val="24"/>
          <w:lang w:eastAsia="en-GB"/>
        </w:rPr>
        <w:t xml:space="preserve">visual information into words. </w:t>
      </w:r>
      <w:r w:rsidR="00D04955" w:rsidRPr="009B20FD">
        <w:rPr>
          <w:rFonts w:ascii="Times New Roman" w:eastAsia="Times New Roman" w:hAnsi="Times New Roman" w:cs="Times New Roman"/>
          <w:color w:val="000000"/>
          <w:sz w:val="24"/>
          <w:szCs w:val="24"/>
          <w:lang w:eastAsia="en-GB"/>
        </w:rPr>
        <w:t xml:space="preserve">As such, these audio </w:t>
      </w:r>
      <w:r w:rsidR="00D04955" w:rsidRPr="009B20FD">
        <w:rPr>
          <w:rFonts w:ascii="Times New Roman" w:eastAsia="Times New Roman" w:hAnsi="Times New Roman" w:cs="Times New Roman"/>
          <w:color w:val="000000"/>
          <w:sz w:val="24"/>
          <w:szCs w:val="24"/>
          <w:lang w:eastAsia="en-GB"/>
        </w:rPr>
        <w:lastRenderedPageBreak/>
        <w:t xml:space="preserve">descriptions fail to take account of the </w:t>
      </w:r>
      <w:r w:rsidR="00CC7B85">
        <w:rPr>
          <w:rFonts w:ascii="Times New Roman" w:eastAsia="Times New Roman" w:hAnsi="Times New Roman" w:cs="Times New Roman"/>
          <w:color w:val="000000"/>
          <w:sz w:val="24"/>
          <w:szCs w:val="24"/>
          <w:lang w:eastAsia="en-GB"/>
        </w:rPr>
        <w:t>“</w:t>
      </w:r>
      <w:r w:rsidR="00D04955" w:rsidRPr="009B20FD">
        <w:rPr>
          <w:rFonts w:ascii="Times New Roman" w:eastAsia="Times New Roman" w:hAnsi="Times New Roman" w:cs="Times New Roman"/>
          <w:color w:val="000000"/>
          <w:sz w:val="24"/>
          <w:szCs w:val="24"/>
          <w:lang w:eastAsia="en-GB"/>
        </w:rPr>
        <w:t>complete indifference</w:t>
      </w:r>
      <w:r w:rsidR="00CC7B85">
        <w:rPr>
          <w:rFonts w:ascii="Times New Roman" w:eastAsia="Times New Roman" w:hAnsi="Times New Roman" w:cs="Times New Roman"/>
          <w:color w:val="000000"/>
          <w:sz w:val="24"/>
          <w:szCs w:val="24"/>
          <w:lang w:eastAsia="en-GB"/>
        </w:rPr>
        <w:t>”</w:t>
      </w:r>
      <w:r w:rsidR="00EB6B1C" w:rsidRPr="009B20FD">
        <w:rPr>
          <w:rFonts w:ascii="Times New Roman" w:eastAsia="Times New Roman" w:hAnsi="Times New Roman" w:cs="Times New Roman"/>
          <w:color w:val="000000"/>
          <w:sz w:val="24"/>
          <w:szCs w:val="24"/>
          <w:lang w:eastAsia="en-GB"/>
        </w:rPr>
        <w:t xml:space="preserve"> </w:t>
      </w:r>
      <w:r w:rsidR="00D04955" w:rsidRPr="009B20FD">
        <w:rPr>
          <w:rFonts w:ascii="Times New Roman" w:eastAsia="Times New Roman" w:hAnsi="Times New Roman" w:cs="Times New Roman"/>
          <w:color w:val="000000"/>
          <w:sz w:val="24"/>
          <w:szCs w:val="24"/>
          <w:lang w:eastAsia="en-GB"/>
        </w:rPr>
        <w:t xml:space="preserve">that blind people such as Sally French experience when asked to </w:t>
      </w:r>
      <w:r w:rsidR="009C13A1">
        <w:rPr>
          <w:rFonts w:ascii="Times New Roman" w:eastAsia="Times New Roman" w:hAnsi="Times New Roman" w:cs="Times New Roman"/>
          <w:color w:val="000000"/>
          <w:sz w:val="24"/>
          <w:szCs w:val="24"/>
          <w:lang w:eastAsia="en-GB"/>
        </w:rPr>
        <w:t>‘</w:t>
      </w:r>
      <w:r w:rsidR="00D04955" w:rsidRPr="009B20FD">
        <w:rPr>
          <w:rFonts w:ascii="Times New Roman" w:eastAsia="Times New Roman" w:hAnsi="Times New Roman" w:cs="Times New Roman"/>
          <w:color w:val="000000"/>
          <w:sz w:val="24"/>
          <w:szCs w:val="24"/>
          <w:lang w:eastAsia="en-GB"/>
        </w:rPr>
        <w:t>see</w:t>
      </w:r>
      <w:r w:rsidR="009C13A1">
        <w:rPr>
          <w:rFonts w:ascii="Times New Roman" w:eastAsia="Times New Roman" w:hAnsi="Times New Roman" w:cs="Times New Roman"/>
          <w:color w:val="000000"/>
          <w:sz w:val="24"/>
          <w:szCs w:val="24"/>
          <w:lang w:eastAsia="en-GB"/>
        </w:rPr>
        <w:t>’</w:t>
      </w:r>
      <w:r w:rsidR="00D04955" w:rsidRPr="009B20FD">
        <w:rPr>
          <w:rFonts w:ascii="Times New Roman" w:eastAsia="Times New Roman" w:hAnsi="Times New Roman" w:cs="Times New Roman"/>
          <w:color w:val="000000"/>
          <w:sz w:val="24"/>
          <w:szCs w:val="24"/>
          <w:lang w:eastAsia="en-GB"/>
        </w:rPr>
        <w:t xml:space="preserve"> a rainbow</w:t>
      </w:r>
      <w:r w:rsidR="009C13A1">
        <w:rPr>
          <w:rFonts w:ascii="Times New Roman" w:eastAsia="Times New Roman" w:hAnsi="Times New Roman" w:cs="Times New Roman"/>
          <w:color w:val="000000"/>
          <w:sz w:val="24"/>
          <w:szCs w:val="24"/>
          <w:lang w:eastAsia="en-GB"/>
        </w:rPr>
        <w:t>.</w:t>
      </w:r>
    </w:p>
    <w:p w14:paraId="669F9E58" w14:textId="77777777" w:rsidR="004B0113" w:rsidRPr="009B20FD" w:rsidRDefault="004B0113" w:rsidP="0006312A">
      <w:pPr>
        <w:spacing w:after="0" w:line="480" w:lineRule="auto"/>
        <w:contextualSpacing/>
        <w:rPr>
          <w:rFonts w:ascii="Times New Roman" w:hAnsi="Times New Roman" w:cs="Times New Roman"/>
          <w:sz w:val="24"/>
          <w:szCs w:val="24"/>
        </w:rPr>
      </w:pPr>
    </w:p>
    <w:p w14:paraId="074D89FA" w14:textId="0F80C187" w:rsidR="00E34E23" w:rsidRPr="009B20FD" w:rsidRDefault="001722D8" w:rsidP="0006312A">
      <w:pPr>
        <w:spacing w:after="0" w:line="480" w:lineRule="auto"/>
        <w:contextualSpacing/>
        <w:rPr>
          <w:rFonts w:ascii="Times New Roman" w:hAnsi="Times New Roman" w:cs="Times New Roman"/>
          <w:sz w:val="24"/>
          <w:szCs w:val="24"/>
        </w:rPr>
      </w:pPr>
      <w:r w:rsidRPr="009B20FD">
        <w:rPr>
          <w:rFonts w:ascii="Times New Roman" w:hAnsi="Times New Roman" w:cs="Times New Roman"/>
          <w:b/>
          <w:bCs/>
          <w:sz w:val="24"/>
          <w:szCs w:val="24"/>
        </w:rPr>
        <w:t xml:space="preserve">Inclusive </w:t>
      </w:r>
      <w:r w:rsidR="004B0113">
        <w:rPr>
          <w:rFonts w:ascii="Times New Roman" w:hAnsi="Times New Roman" w:cs="Times New Roman"/>
          <w:b/>
          <w:bCs/>
          <w:sz w:val="24"/>
          <w:szCs w:val="24"/>
        </w:rPr>
        <w:t>a</w:t>
      </w:r>
      <w:r w:rsidR="00F130AD" w:rsidRPr="009B20FD">
        <w:rPr>
          <w:rFonts w:ascii="Times New Roman" w:hAnsi="Times New Roman" w:cs="Times New Roman"/>
          <w:b/>
          <w:bCs/>
          <w:sz w:val="24"/>
          <w:szCs w:val="24"/>
        </w:rPr>
        <w:t xml:space="preserve">udio </w:t>
      </w:r>
      <w:r w:rsidR="004B0113">
        <w:rPr>
          <w:rFonts w:ascii="Times New Roman" w:hAnsi="Times New Roman" w:cs="Times New Roman"/>
          <w:b/>
          <w:bCs/>
          <w:sz w:val="24"/>
          <w:szCs w:val="24"/>
        </w:rPr>
        <w:t>d</w:t>
      </w:r>
      <w:r w:rsidR="00F130AD" w:rsidRPr="009B20FD">
        <w:rPr>
          <w:rFonts w:ascii="Times New Roman" w:hAnsi="Times New Roman" w:cs="Times New Roman"/>
          <w:b/>
          <w:bCs/>
          <w:sz w:val="24"/>
          <w:szCs w:val="24"/>
        </w:rPr>
        <w:t>escription</w:t>
      </w:r>
      <w:r w:rsidR="004900C8" w:rsidRPr="009B20FD">
        <w:rPr>
          <w:rFonts w:ascii="Times New Roman" w:hAnsi="Times New Roman" w:cs="Times New Roman"/>
          <w:b/>
          <w:bCs/>
          <w:sz w:val="24"/>
          <w:szCs w:val="24"/>
        </w:rPr>
        <w:t xml:space="preserve">: </w:t>
      </w:r>
      <w:r w:rsidR="004B0113">
        <w:rPr>
          <w:rFonts w:ascii="Times New Roman" w:hAnsi="Times New Roman" w:cs="Times New Roman"/>
          <w:b/>
          <w:bCs/>
          <w:sz w:val="24"/>
          <w:szCs w:val="24"/>
        </w:rPr>
        <w:t>t</w:t>
      </w:r>
      <w:r w:rsidRPr="009B20FD">
        <w:rPr>
          <w:rFonts w:ascii="Times New Roman" w:hAnsi="Times New Roman" w:cs="Times New Roman"/>
          <w:b/>
          <w:bCs/>
          <w:sz w:val="24"/>
          <w:szCs w:val="24"/>
        </w:rPr>
        <w:t xml:space="preserve">owards a </w:t>
      </w:r>
      <w:r w:rsidR="00FC6FED" w:rsidRPr="009B20FD">
        <w:rPr>
          <w:rFonts w:ascii="Times New Roman" w:hAnsi="Times New Roman" w:cs="Times New Roman"/>
          <w:b/>
          <w:bCs/>
          <w:i/>
          <w:iCs/>
          <w:sz w:val="24"/>
          <w:szCs w:val="24"/>
        </w:rPr>
        <w:t>partage du sensible</w:t>
      </w:r>
      <w:r w:rsidR="00CD57AE" w:rsidRPr="009B20FD">
        <w:rPr>
          <w:rFonts w:ascii="Times New Roman" w:hAnsi="Times New Roman" w:cs="Times New Roman"/>
          <w:b/>
          <w:bCs/>
          <w:sz w:val="24"/>
          <w:szCs w:val="24"/>
        </w:rPr>
        <w:t xml:space="preserve"> as </w:t>
      </w:r>
      <w:r w:rsidR="00CC7B85">
        <w:rPr>
          <w:rFonts w:ascii="Times New Roman" w:hAnsi="Times New Roman" w:cs="Times New Roman"/>
          <w:b/>
          <w:bCs/>
          <w:sz w:val="24"/>
          <w:szCs w:val="24"/>
        </w:rPr>
        <w:t>“</w:t>
      </w:r>
      <w:r w:rsidR="00FC6FED" w:rsidRPr="009B20FD">
        <w:rPr>
          <w:rFonts w:ascii="Times New Roman" w:hAnsi="Times New Roman" w:cs="Times New Roman"/>
          <w:b/>
          <w:bCs/>
          <w:sz w:val="24"/>
          <w:szCs w:val="24"/>
        </w:rPr>
        <w:t>worldmaking</w:t>
      </w:r>
      <w:r w:rsidR="00CC7B85">
        <w:rPr>
          <w:rFonts w:ascii="Times New Roman" w:eastAsia="Times New Roman" w:hAnsi="Times New Roman" w:cs="Times New Roman"/>
          <w:color w:val="000000"/>
          <w:sz w:val="24"/>
          <w:szCs w:val="24"/>
          <w:lang w:eastAsia="en-GB"/>
        </w:rPr>
        <w:t>”</w:t>
      </w:r>
      <w:r w:rsidR="00FC6FED" w:rsidRPr="009B20FD">
        <w:rPr>
          <w:rFonts w:ascii="Times New Roman" w:hAnsi="Times New Roman" w:cs="Times New Roman"/>
          <w:b/>
          <w:bCs/>
          <w:sz w:val="24"/>
          <w:szCs w:val="24"/>
        </w:rPr>
        <w:t xml:space="preserve"> </w:t>
      </w:r>
    </w:p>
    <w:p w14:paraId="1FDB4A07" w14:textId="0FDEEADE" w:rsidR="006F2F50" w:rsidRPr="009B20FD" w:rsidRDefault="00D04955" w:rsidP="00963533">
      <w:pPr>
        <w:spacing w:after="0" w:line="480" w:lineRule="auto"/>
        <w:contextualSpacing/>
        <w:rPr>
          <w:rFonts w:ascii="Times New Roman" w:hAnsi="Times New Roman" w:cs="Times New Roman"/>
          <w:b/>
          <w:bCs/>
          <w:sz w:val="24"/>
          <w:szCs w:val="24"/>
        </w:rPr>
      </w:pPr>
      <w:r w:rsidRPr="009B20FD">
        <w:rPr>
          <w:rFonts w:ascii="Times New Roman" w:hAnsi="Times New Roman" w:cs="Times New Roman"/>
          <w:sz w:val="24"/>
          <w:szCs w:val="24"/>
        </w:rPr>
        <w:t>Given the apparently inevitable visual content of audio descriptions</w:t>
      </w:r>
      <w:r w:rsidR="00C71E59" w:rsidRPr="009B20FD">
        <w:rPr>
          <w:rFonts w:ascii="Times New Roman" w:hAnsi="Times New Roman" w:cs="Times New Roman"/>
          <w:sz w:val="24"/>
          <w:szCs w:val="24"/>
        </w:rPr>
        <w:t>,</w:t>
      </w:r>
      <w:r w:rsidRPr="009B20FD">
        <w:rPr>
          <w:rFonts w:ascii="Times New Roman" w:hAnsi="Times New Roman" w:cs="Times New Roman"/>
          <w:sz w:val="24"/>
          <w:szCs w:val="24"/>
        </w:rPr>
        <w:t xml:space="preserve"> it is tempting to renounce attempts to create a properly inclusive museum experience and </w:t>
      </w:r>
      <w:r w:rsidR="00594B44" w:rsidRPr="00660C74">
        <w:rPr>
          <w:rFonts w:ascii="Times New Roman" w:hAnsi="Times New Roman" w:cs="Times New Roman"/>
          <w:sz w:val="24"/>
          <w:szCs w:val="24"/>
        </w:rPr>
        <w:t>simply to</w:t>
      </w:r>
      <w:r w:rsidR="00594B44">
        <w:rPr>
          <w:rFonts w:ascii="Times New Roman" w:hAnsi="Times New Roman" w:cs="Times New Roman"/>
          <w:b/>
          <w:bCs/>
          <w:i/>
          <w:iCs/>
          <w:sz w:val="24"/>
          <w:szCs w:val="24"/>
        </w:rPr>
        <w:t xml:space="preserve"> </w:t>
      </w:r>
      <w:r w:rsidRPr="009B20FD">
        <w:rPr>
          <w:rFonts w:ascii="Times New Roman" w:hAnsi="Times New Roman" w:cs="Times New Roman"/>
          <w:sz w:val="24"/>
          <w:szCs w:val="24"/>
        </w:rPr>
        <w:t xml:space="preserve">accept </w:t>
      </w:r>
      <w:proofErr w:type="spellStart"/>
      <w:r w:rsidRPr="009B20FD">
        <w:rPr>
          <w:rFonts w:ascii="Times New Roman" w:hAnsi="Times New Roman" w:cs="Times New Roman"/>
          <w:sz w:val="24"/>
          <w:szCs w:val="24"/>
        </w:rPr>
        <w:t>Villey</w:t>
      </w:r>
      <w:r w:rsidR="00CC7B85">
        <w:rPr>
          <w:rFonts w:ascii="Times New Roman" w:hAnsi="Times New Roman" w:cs="Times New Roman"/>
          <w:sz w:val="24"/>
          <w:szCs w:val="24"/>
        </w:rPr>
        <w:t>’</w:t>
      </w:r>
      <w:r w:rsidRPr="009B20FD">
        <w:rPr>
          <w:rFonts w:ascii="Times New Roman" w:hAnsi="Times New Roman" w:cs="Times New Roman"/>
          <w:sz w:val="24"/>
          <w:szCs w:val="24"/>
        </w:rPr>
        <w:t>s</w:t>
      </w:r>
      <w:proofErr w:type="spellEnd"/>
      <w:r w:rsidRPr="009B20FD">
        <w:rPr>
          <w:rFonts w:ascii="Times New Roman" w:hAnsi="Times New Roman" w:cs="Times New Roman"/>
          <w:sz w:val="24"/>
          <w:szCs w:val="24"/>
        </w:rPr>
        <w:t xml:space="preserve"> assertion that visual art is necessarily inaccessible to blind people. </w:t>
      </w:r>
      <w:r w:rsidR="008F397F" w:rsidRPr="009B20FD">
        <w:rPr>
          <w:rFonts w:ascii="Times New Roman" w:hAnsi="Times New Roman" w:cs="Times New Roman"/>
          <w:sz w:val="24"/>
          <w:szCs w:val="24"/>
        </w:rPr>
        <w:t>However, our research suggests that when audio descriptions are co-created by a mixed group of blind and non-blind people, it is possible to move</w:t>
      </w:r>
      <w:r w:rsidR="00567987" w:rsidRPr="009B20FD">
        <w:rPr>
          <w:rFonts w:ascii="Times New Roman" w:hAnsi="Times New Roman" w:cs="Times New Roman"/>
          <w:sz w:val="24"/>
          <w:szCs w:val="24"/>
        </w:rPr>
        <w:t xml:space="preserve"> </w:t>
      </w:r>
      <w:r w:rsidR="008F397F" w:rsidRPr="009B20FD">
        <w:rPr>
          <w:rFonts w:ascii="Times New Roman" w:hAnsi="Times New Roman" w:cs="Times New Roman"/>
          <w:sz w:val="24"/>
          <w:szCs w:val="24"/>
        </w:rPr>
        <w:t>towards a more radical conception of audio description as a cultural genre in its own right</w:t>
      </w:r>
      <w:r w:rsidR="00130FE3" w:rsidRPr="009B20FD">
        <w:rPr>
          <w:rFonts w:ascii="Times New Roman" w:hAnsi="Times New Roman" w:cs="Times New Roman"/>
          <w:sz w:val="24"/>
          <w:szCs w:val="24"/>
        </w:rPr>
        <w:t xml:space="preserve">, </w:t>
      </w:r>
      <w:r w:rsidR="00A54B94" w:rsidRPr="009B20FD">
        <w:rPr>
          <w:rFonts w:ascii="Times New Roman" w:hAnsi="Times New Roman" w:cs="Times New Roman"/>
          <w:sz w:val="24"/>
          <w:szCs w:val="24"/>
        </w:rPr>
        <w:t xml:space="preserve">which </w:t>
      </w:r>
      <w:r w:rsidR="00FC6FED" w:rsidRPr="009B20FD">
        <w:rPr>
          <w:rFonts w:ascii="Times New Roman" w:hAnsi="Times New Roman" w:cs="Times New Roman"/>
          <w:sz w:val="24"/>
          <w:szCs w:val="24"/>
        </w:rPr>
        <w:t xml:space="preserve">does not seek to make people </w:t>
      </w:r>
      <w:r w:rsidR="00985E0E" w:rsidRPr="009B20FD">
        <w:rPr>
          <w:rFonts w:ascii="Times New Roman" w:hAnsi="Times New Roman" w:cs="Times New Roman"/>
          <w:sz w:val="24"/>
          <w:szCs w:val="24"/>
        </w:rPr>
        <w:t xml:space="preserve">(whether blind or non-blind) </w:t>
      </w:r>
      <w:r w:rsidR="00FC6FED" w:rsidRPr="009B20FD">
        <w:rPr>
          <w:rFonts w:ascii="Times New Roman" w:hAnsi="Times New Roman" w:cs="Times New Roman"/>
          <w:sz w:val="24"/>
          <w:szCs w:val="24"/>
        </w:rPr>
        <w:t>see differently</w:t>
      </w:r>
      <w:r w:rsidR="000720CB" w:rsidRPr="009B20FD">
        <w:rPr>
          <w:rFonts w:ascii="Times New Roman" w:hAnsi="Times New Roman" w:cs="Times New Roman"/>
          <w:sz w:val="24"/>
          <w:szCs w:val="24"/>
        </w:rPr>
        <w:t>.</w:t>
      </w:r>
      <w:r w:rsidR="00FC6FED" w:rsidRPr="009B20FD">
        <w:rPr>
          <w:rFonts w:ascii="Times New Roman" w:hAnsi="Times New Roman" w:cs="Times New Roman"/>
          <w:sz w:val="24"/>
          <w:szCs w:val="24"/>
        </w:rPr>
        <w:t xml:space="preserve"> </w:t>
      </w:r>
      <w:r w:rsidR="008F397F" w:rsidRPr="009B20FD">
        <w:rPr>
          <w:rFonts w:ascii="Times New Roman" w:hAnsi="Times New Roman" w:cs="Times New Roman"/>
          <w:sz w:val="24"/>
          <w:szCs w:val="24"/>
        </w:rPr>
        <w:t>These co-created audio descriptions provide all museum visitors with a properly inclusive appreciation of the multi-sensori</w:t>
      </w:r>
      <w:r w:rsidR="007243A0" w:rsidRPr="009B20FD">
        <w:rPr>
          <w:rFonts w:ascii="Times New Roman" w:hAnsi="Times New Roman" w:cs="Times New Roman"/>
          <w:sz w:val="24"/>
          <w:szCs w:val="24"/>
        </w:rPr>
        <w:t xml:space="preserve">al nature of the so-called </w:t>
      </w:r>
      <w:r w:rsidR="00CC7B85" w:rsidRPr="002E1CE7">
        <w:rPr>
          <w:rFonts w:ascii="Times New Roman" w:hAnsi="Times New Roman" w:cs="Times New Roman"/>
          <w:sz w:val="24"/>
          <w:szCs w:val="24"/>
        </w:rPr>
        <w:t>‘</w:t>
      </w:r>
      <w:r w:rsidR="00594B44" w:rsidRPr="002E1CE7">
        <w:rPr>
          <w:rFonts w:ascii="Times New Roman" w:hAnsi="Times New Roman" w:cs="Times New Roman"/>
          <w:sz w:val="24"/>
          <w:szCs w:val="24"/>
        </w:rPr>
        <w:t>visual arts</w:t>
      </w:r>
      <w:r w:rsidR="002E1CE7" w:rsidRPr="002E1CE7">
        <w:rPr>
          <w:rFonts w:ascii="Times New Roman" w:hAnsi="Times New Roman" w:cs="Times New Roman"/>
          <w:sz w:val="24"/>
          <w:szCs w:val="24"/>
        </w:rPr>
        <w:t>’,</w:t>
      </w:r>
      <w:r w:rsidR="002E1CE7">
        <w:rPr>
          <w:rFonts w:ascii="Times New Roman" w:hAnsi="Times New Roman" w:cs="Times New Roman"/>
          <w:b/>
          <w:bCs/>
          <w:i/>
          <w:iCs/>
          <w:sz w:val="24"/>
          <w:szCs w:val="24"/>
        </w:rPr>
        <w:t xml:space="preserve"> </w:t>
      </w:r>
      <w:r w:rsidR="00A54B94" w:rsidRPr="009B20FD">
        <w:rPr>
          <w:rFonts w:ascii="Times New Roman" w:hAnsi="Times New Roman" w:cs="Times New Roman"/>
          <w:sz w:val="24"/>
          <w:szCs w:val="24"/>
        </w:rPr>
        <w:t>making</w:t>
      </w:r>
      <w:r w:rsidR="00FC6FED" w:rsidRPr="009B20FD">
        <w:rPr>
          <w:rFonts w:ascii="Times New Roman" w:hAnsi="Times New Roman" w:cs="Times New Roman"/>
          <w:sz w:val="24"/>
          <w:szCs w:val="24"/>
        </w:rPr>
        <w:t xml:space="preserve"> it possible to break away from the </w:t>
      </w:r>
      <w:r w:rsidR="00985E0E" w:rsidRPr="009B20FD">
        <w:rPr>
          <w:rFonts w:ascii="Times New Roman" w:hAnsi="Times New Roman" w:cs="Times New Roman"/>
          <w:sz w:val="24"/>
          <w:szCs w:val="24"/>
        </w:rPr>
        <w:t xml:space="preserve">kind of </w:t>
      </w:r>
      <w:r w:rsidR="00FC6FED" w:rsidRPr="009B20FD">
        <w:rPr>
          <w:rFonts w:ascii="Times New Roman" w:hAnsi="Times New Roman" w:cs="Times New Roman"/>
          <w:i/>
          <w:iCs/>
          <w:sz w:val="24"/>
          <w:szCs w:val="24"/>
        </w:rPr>
        <w:t>partage du sensible</w:t>
      </w:r>
      <w:r w:rsidR="00FC6FED" w:rsidRPr="009B20FD">
        <w:rPr>
          <w:rFonts w:ascii="Times New Roman" w:hAnsi="Times New Roman" w:cs="Times New Roman"/>
          <w:sz w:val="24"/>
          <w:szCs w:val="24"/>
        </w:rPr>
        <w:t xml:space="preserve"> which discriminate</w:t>
      </w:r>
      <w:r w:rsidR="00985E0E" w:rsidRPr="009B20FD">
        <w:rPr>
          <w:rFonts w:ascii="Times New Roman" w:hAnsi="Times New Roman" w:cs="Times New Roman"/>
          <w:sz w:val="24"/>
          <w:szCs w:val="24"/>
        </w:rPr>
        <w:t>s</w:t>
      </w:r>
      <w:r w:rsidR="00FC6FED" w:rsidRPr="009B20FD">
        <w:rPr>
          <w:rFonts w:ascii="Times New Roman" w:hAnsi="Times New Roman" w:cs="Times New Roman"/>
          <w:sz w:val="24"/>
          <w:szCs w:val="24"/>
        </w:rPr>
        <w:t xml:space="preserve"> </w:t>
      </w:r>
      <w:r w:rsidR="00D22039" w:rsidRPr="009B20FD">
        <w:rPr>
          <w:rFonts w:ascii="Times New Roman" w:hAnsi="Times New Roman" w:cs="Times New Roman"/>
          <w:sz w:val="24"/>
          <w:szCs w:val="24"/>
        </w:rPr>
        <w:t>agains</w:t>
      </w:r>
      <w:r w:rsidR="008910C2" w:rsidRPr="009B20FD">
        <w:rPr>
          <w:rFonts w:ascii="Times New Roman" w:hAnsi="Times New Roman" w:cs="Times New Roman"/>
          <w:sz w:val="24"/>
          <w:szCs w:val="24"/>
        </w:rPr>
        <w:t>t</w:t>
      </w:r>
      <w:r w:rsidR="00D22039" w:rsidRPr="009B20FD">
        <w:rPr>
          <w:rFonts w:ascii="Times New Roman" w:hAnsi="Times New Roman" w:cs="Times New Roman"/>
          <w:sz w:val="24"/>
          <w:szCs w:val="24"/>
        </w:rPr>
        <w:t xml:space="preserve"> </w:t>
      </w:r>
      <w:r w:rsidR="00FC6FED" w:rsidRPr="009B20FD">
        <w:rPr>
          <w:rFonts w:ascii="Times New Roman" w:hAnsi="Times New Roman" w:cs="Times New Roman"/>
          <w:sz w:val="24"/>
          <w:szCs w:val="24"/>
        </w:rPr>
        <w:t xml:space="preserve">and </w:t>
      </w:r>
      <w:r w:rsidR="00D22039" w:rsidRPr="009B20FD">
        <w:rPr>
          <w:rFonts w:ascii="Times New Roman" w:hAnsi="Times New Roman" w:cs="Times New Roman"/>
          <w:sz w:val="24"/>
          <w:szCs w:val="24"/>
        </w:rPr>
        <w:t>renders inferior</w:t>
      </w:r>
      <w:r w:rsidR="00FC6FED" w:rsidRPr="009B20FD">
        <w:rPr>
          <w:rFonts w:ascii="Times New Roman" w:hAnsi="Times New Roman" w:cs="Times New Roman"/>
          <w:sz w:val="24"/>
          <w:szCs w:val="24"/>
        </w:rPr>
        <w:t xml:space="preserve"> blind people, in </w:t>
      </w:r>
      <w:r w:rsidR="00594B44" w:rsidRPr="002E1CE7">
        <w:rPr>
          <w:rFonts w:ascii="Times New Roman" w:hAnsi="Times New Roman" w:cs="Times New Roman"/>
          <w:sz w:val="24"/>
          <w:szCs w:val="24"/>
        </w:rPr>
        <w:t>favor</w:t>
      </w:r>
      <w:r w:rsidR="00594B44">
        <w:rPr>
          <w:rFonts w:ascii="Times New Roman" w:hAnsi="Times New Roman" w:cs="Times New Roman"/>
          <w:b/>
          <w:bCs/>
          <w:i/>
          <w:iCs/>
          <w:sz w:val="24"/>
          <w:szCs w:val="24"/>
        </w:rPr>
        <w:t xml:space="preserve"> </w:t>
      </w:r>
      <w:r w:rsidR="00FC6FED" w:rsidRPr="009B20FD">
        <w:rPr>
          <w:rFonts w:ascii="Times New Roman" w:hAnsi="Times New Roman" w:cs="Times New Roman"/>
          <w:sz w:val="24"/>
          <w:szCs w:val="24"/>
        </w:rPr>
        <w:t xml:space="preserve">of genuine </w:t>
      </w:r>
      <w:r w:rsidR="00CC7B85">
        <w:rPr>
          <w:rFonts w:ascii="Times New Roman" w:hAnsi="Times New Roman" w:cs="Times New Roman"/>
          <w:sz w:val="24"/>
          <w:szCs w:val="24"/>
        </w:rPr>
        <w:t>“</w:t>
      </w:r>
      <w:r w:rsidR="00FC6FED" w:rsidRPr="009B20FD">
        <w:rPr>
          <w:rFonts w:ascii="Times New Roman" w:hAnsi="Times New Roman" w:cs="Times New Roman"/>
          <w:sz w:val="24"/>
          <w:szCs w:val="24"/>
        </w:rPr>
        <w:t>worldmaking</w:t>
      </w:r>
      <w:r w:rsidR="00A54B94" w:rsidRPr="009B20FD">
        <w:rPr>
          <w:rFonts w:ascii="Times New Roman" w:hAnsi="Times New Roman" w:cs="Times New Roman"/>
          <w:sz w:val="24"/>
          <w:szCs w:val="24"/>
        </w:rPr>
        <w:t>.</w:t>
      </w:r>
      <w:r w:rsidR="00CC7B85">
        <w:rPr>
          <w:rFonts w:ascii="Times New Roman" w:hAnsi="Times New Roman" w:cs="Times New Roman"/>
          <w:sz w:val="24"/>
          <w:szCs w:val="24"/>
        </w:rPr>
        <w:t>”</w:t>
      </w:r>
      <w:r w:rsidR="008F397F" w:rsidRPr="009B20FD">
        <w:rPr>
          <w:rFonts w:ascii="Times New Roman" w:hAnsi="Times New Roman" w:cs="Times New Roman"/>
          <w:sz w:val="24"/>
          <w:szCs w:val="24"/>
        </w:rPr>
        <w:t xml:space="preserve"> </w:t>
      </w:r>
    </w:p>
    <w:p w14:paraId="597DFAB5" w14:textId="146F1C05" w:rsidR="000C67ED" w:rsidRPr="009B20FD" w:rsidRDefault="008460B0" w:rsidP="002323B2">
      <w:pPr>
        <w:spacing w:after="0" w:line="480" w:lineRule="auto"/>
        <w:ind w:firstLine="708"/>
        <w:contextualSpacing/>
        <w:rPr>
          <w:rFonts w:ascii="Times New Roman" w:hAnsi="Times New Roman" w:cs="Times New Roman"/>
          <w:color w:val="111111"/>
          <w:sz w:val="24"/>
          <w:szCs w:val="24"/>
          <w:shd w:val="clear" w:color="auto" w:fill="FEFEFE"/>
        </w:rPr>
      </w:pPr>
      <w:r w:rsidRPr="009B20FD">
        <w:rPr>
          <w:rFonts w:ascii="Times New Roman" w:hAnsi="Times New Roman" w:cs="Times New Roman"/>
          <w:sz w:val="24"/>
          <w:szCs w:val="24"/>
        </w:rPr>
        <w:t>In her call for inclusive access in the art gallery, Kleege demands</w:t>
      </w:r>
      <w:r w:rsidR="004D7CAF" w:rsidRPr="009B20FD">
        <w:rPr>
          <w:rFonts w:ascii="Times New Roman" w:hAnsi="Times New Roman" w:cs="Times New Roman"/>
          <w:sz w:val="24"/>
          <w:szCs w:val="24"/>
        </w:rPr>
        <w:t xml:space="preserve"> a </w:t>
      </w:r>
      <w:r w:rsidRPr="009B20FD">
        <w:rPr>
          <w:rFonts w:ascii="Times New Roman" w:hAnsi="Times New Roman" w:cs="Times New Roman"/>
          <w:sz w:val="24"/>
          <w:szCs w:val="24"/>
        </w:rPr>
        <w:t>comprehensive</w:t>
      </w:r>
      <w:r w:rsidR="004D7CAF" w:rsidRPr="009B20FD">
        <w:rPr>
          <w:rFonts w:ascii="Times New Roman" w:hAnsi="Times New Roman" w:cs="Times New Roman"/>
          <w:sz w:val="24"/>
          <w:szCs w:val="24"/>
        </w:rPr>
        <w:t xml:space="preserve"> rethinking of access provision via </w:t>
      </w:r>
      <w:r w:rsidR="00CC7B85">
        <w:rPr>
          <w:rFonts w:ascii="Times New Roman" w:hAnsi="Times New Roman" w:cs="Times New Roman"/>
          <w:sz w:val="24"/>
          <w:szCs w:val="24"/>
        </w:rPr>
        <w:t>“</w:t>
      </w:r>
      <w:r w:rsidR="004D7CAF" w:rsidRPr="009B20FD">
        <w:rPr>
          <w:rFonts w:ascii="Times New Roman" w:hAnsi="Times New Roman" w:cs="Times New Roman"/>
          <w:sz w:val="24"/>
          <w:szCs w:val="24"/>
        </w:rPr>
        <w:t>innovations that could elevate audio description to the status of a new literary and interpretive genre</w:t>
      </w:r>
      <w:r w:rsidR="00CC7B85">
        <w:rPr>
          <w:rFonts w:ascii="Times New Roman" w:hAnsi="Times New Roman" w:cs="Times New Roman"/>
          <w:sz w:val="24"/>
          <w:szCs w:val="24"/>
        </w:rPr>
        <w:t>”</w:t>
      </w:r>
      <w:r w:rsidR="00130FE3" w:rsidRPr="009B20FD">
        <w:rPr>
          <w:rFonts w:ascii="Times New Roman" w:hAnsi="Times New Roman" w:cs="Times New Roman"/>
          <w:sz w:val="24"/>
          <w:szCs w:val="24"/>
        </w:rPr>
        <w:t xml:space="preserve"> </w:t>
      </w:r>
      <w:r w:rsidR="008C7EDF" w:rsidRPr="009B20FD">
        <w:rPr>
          <w:rFonts w:ascii="Times New Roman" w:hAnsi="Times New Roman" w:cs="Times New Roman"/>
          <w:sz w:val="24"/>
          <w:szCs w:val="24"/>
        </w:rPr>
        <w:t>(11)</w:t>
      </w:r>
      <w:r w:rsidR="000720CB" w:rsidRPr="009B20FD">
        <w:rPr>
          <w:rFonts w:ascii="Times New Roman" w:hAnsi="Times New Roman" w:cs="Times New Roman"/>
          <w:sz w:val="24"/>
          <w:szCs w:val="24"/>
        </w:rPr>
        <w:t>.</w:t>
      </w:r>
      <w:r w:rsidR="004D7CAF" w:rsidRPr="009B20FD">
        <w:rPr>
          <w:rFonts w:ascii="Times New Roman" w:hAnsi="Times New Roman" w:cs="Times New Roman"/>
          <w:sz w:val="24"/>
          <w:szCs w:val="24"/>
        </w:rPr>
        <w:t xml:space="preserve"> </w:t>
      </w:r>
      <w:r w:rsidR="00A54B94" w:rsidRPr="009B20FD">
        <w:rPr>
          <w:rFonts w:ascii="Times New Roman" w:hAnsi="Times New Roman" w:cs="Times New Roman"/>
          <w:sz w:val="24"/>
          <w:szCs w:val="24"/>
        </w:rPr>
        <w:t>Indeed, r</w:t>
      </w:r>
      <w:r w:rsidR="0061214E" w:rsidRPr="009B20FD">
        <w:rPr>
          <w:rFonts w:ascii="Times New Roman" w:hAnsi="Times New Roman" w:cs="Times New Roman"/>
          <w:sz w:val="24"/>
          <w:szCs w:val="24"/>
        </w:rPr>
        <w:t xml:space="preserve">ecent research has decisively demonstrated that museums and galleries are wrong to </w:t>
      </w:r>
      <w:r w:rsidR="003E0CA4" w:rsidRPr="009B20FD">
        <w:rPr>
          <w:rFonts w:ascii="Times New Roman" w:hAnsi="Times New Roman" w:cs="Times New Roman"/>
          <w:sz w:val="24"/>
          <w:szCs w:val="24"/>
        </w:rPr>
        <w:t>neglect</w:t>
      </w:r>
      <w:r w:rsidR="0061214E" w:rsidRPr="009B20FD">
        <w:rPr>
          <w:rFonts w:ascii="Times New Roman" w:hAnsi="Times New Roman" w:cs="Times New Roman"/>
          <w:sz w:val="24"/>
          <w:szCs w:val="24"/>
        </w:rPr>
        <w:t xml:space="preserve"> the tra</w:t>
      </w:r>
      <w:r w:rsidR="00EA067B" w:rsidRPr="009B20FD">
        <w:rPr>
          <w:rFonts w:ascii="Times New Roman" w:hAnsi="Times New Roman" w:cs="Times New Roman"/>
          <w:sz w:val="24"/>
          <w:szCs w:val="24"/>
        </w:rPr>
        <w:t>n</w:t>
      </w:r>
      <w:r w:rsidR="0061214E" w:rsidRPr="009B20FD">
        <w:rPr>
          <w:rFonts w:ascii="Times New Roman" w:hAnsi="Times New Roman" w:cs="Times New Roman"/>
          <w:sz w:val="24"/>
          <w:szCs w:val="24"/>
        </w:rPr>
        <w:t>sformative potential of audio descriptions for all visitors. In their 2021 study, Hutchinson</w:t>
      </w:r>
      <w:r w:rsidR="00F562CE" w:rsidRPr="009B20FD">
        <w:rPr>
          <w:rFonts w:ascii="Times New Roman" w:hAnsi="Times New Roman" w:cs="Times New Roman"/>
          <w:sz w:val="24"/>
          <w:szCs w:val="24"/>
        </w:rPr>
        <w:t xml:space="preserve"> and Eardley</w:t>
      </w:r>
      <w:r w:rsidR="0061214E" w:rsidRPr="009B20FD">
        <w:rPr>
          <w:rFonts w:ascii="Times New Roman" w:hAnsi="Times New Roman" w:cs="Times New Roman"/>
          <w:sz w:val="24"/>
          <w:szCs w:val="24"/>
        </w:rPr>
        <w:t xml:space="preserve"> demonstrate that non-blind visitors who listen to an audio descriptive guide intended for b</w:t>
      </w:r>
      <w:r w:rsidR="00EA067B" w:rsidRPr="009B20FD">
        <w:rPr>
          <w:rFonts w:ascii="Times New Roman" w:hAnsi="Times New Roman" w:cs="Times New Roman"/>
          <w:sz w:val="24"/>
          <w:szCs w:val="24"/>
        </w:rPr>
        <w:t>li</w:t>
      </w:r>
      <w:r w:rsidR="0061214E" w:rsidRPr="009B20FD">
        <w:rPr>
          <w:rFonts w:ascii="Times New Roman" w:hAnsi="Times New Roman" w:cs="Times New Roman"/>
          <w:sz w:val="24"/>
          <w:szCs w:val="24"/>
        </w:rPr>
        <w:t>nd visitors have better long-term</w:t>
      </w:r>
      <w:r w:rsidR="0014677D" w:rsidRPr="009B20FD">
        <w:rPr>
          <w:rFonts w:ascii="Times New Roman" w:hAnsi="Times New Roman" w:cs="Times New Roman"/>
          <w:sz w:val="24"/>
          <w:szCs w:val="24"/>
        </w:rPr>
        <w:t xml:space="preserve"> </w:t>
      </w:r>
      <w:r w:rsidR="00CC7B85">
        <w:rPr>
          <w:rFonts w:ascii="Times New Roman" w:hAnsi="Times New Roman" w:cs="Times New Roman"/>
          <w:sz w:val="24"/>
          <w:szCs w:val="24"/>
        </w:rPr>
        <w:t>“</w:t>
      </w:r>
      <w:r w:rsidR="0061214E" w:rsidRPr="009B20FD">
        <w:rPr>
          <w:rFonts w:ascii="Times New Roman" w:hAnsi="Times New Roman" w:cs="Times New Roman"/>
          <w:sz w:val="24"/>
          <w:szCs w:val="24"/>
        </w:rPr>
        <w:t>attention, memorability and subsequent engagement</w:t>
      </w:r>
      <w:r w:rsidR="00CC7B85">
        <w:rPr>
          <w:rFonts w:ascii="Times New Roman" w:hAnsi="Times New Roman" w:cs="Times New Roman"/>
          <w:sz w:val="24"/>
          <w:szCs w:val="24"/>
        </w:rPr>
        <w:t>”</w:t>
      </w:r>
      <w:r w:rsidR="0061214E" w:rsidRPr="009B20FD">
        <w:rPr>
          <w:rFonts w:ascii="Times New Roman" w:hAnsi="Times New Roman" w:cs="Times New Roman"/>
          <w:sz w:val="24"/>
          <w:szCs w:val="24"/>
        </w:rPr>
        <w:t xml:space="preserve"> with the works they behold than those who either listen to a standard audi</w:t>
      </w:r>
      <w:r w:rsidR="000720CB" w:rsidRPr="009B20FD">
        <w:rPr>
          <w:rFonts w:ascii="Times New Roman" w:hAnsi="Times New Roman" w:cs="Times New Roman"/>
          <w:sz w:val="24"/>
          <w:szCs w:val="24"/>
        </w:rPr>
        <w:t>o guide or to no audio at all</w:t>
      </w:r>
      <w:r w:rsidR="00D22039" w:rsidRPr="009B20FD">
        <w:rPr>
          <w:rFonts w:ascii="Times New Roman" w:hAnsi="Times New Roman" w:cs="Times New Roman"/>
          <w:sz w:val="24"/>
          <w:szCs w:val="24"/>
        </w:rPr>
        <w:t>.</w:t>
      </w:r>
      <w:r w:rsidR="001E0E11" w:rsidRPr="009B20FD">
        <w:rPr>
          <w:rStyle w:val="EndnoteReference"/>
          <w:rFonts w:ascii="Times New Roman" w:hAnsi="Times New Roman" w:cs="Times New Roman"/>
          <w:sz w:val="24"/>
          <w:szCs w:val="24"/>
        </w:rPr>
        <w:endnoteReference w:id="16"/>
      </w:r>
      <w:r w:rsidR="008910C2" w:rsidRPr="009B20FD">
        <w:rPr>
          <w:rFonts w:ascii="Times New Roman" w:hAnsi="Times New Roman" w:cs="Times New Roman"/>
          <w:sz w:val="24"/>
          <w:szCs w:val="24"/>
        </w:rPr>
        <w:t xml:space="preserve"> </w:t>
      </w:r>
      <w:r w:rsidR="0061214E" w:rsidRPr="009B20FD">
        <w:rPr>
          <w:rFonts w:ascii="Times New Roman" w:hAnsi="Times New Roman" w:cs="Times New Roman"/>
          <w:sz w:val="24"/>
          <w:szCs w:val="24"/>
        </w:rPr>
        <w:t xml:space="preserve">For </w:t>
      </w:r>
      <w:r w:rsidR="0014677D" w:rsidRPr="009B20FD">
        <w:rPr>
          <w:rFonts w:ascii="Times New Roman" w:hAnsi="Times New Roman" w:cs="Times New Roman"/>
          <w:sz w:val="24"/>
          <w:szCs w:val="24"/>
        </w:rPr>
        <w:t xml:space="preserve">Hutchinson and </w:t>
      </w:r>
      <w:r w:rsidR="0061214E" w:rsidRPr="009B20FD">
        <w:rPr>
          <w:rFonts w:ascii="Times New Roman" w:hAnsi="Times New Roman" w:cs="Times New Roman"/>
          <w:sz w:val="24"/>
          <w:szCs w:val="24"/>
        </w:rPr>
        <w:t>Eardley</w:t>
      </w:r>
      <w:r w:rsidR="00A54B94" w:rsidRPr="009B20FD">
        <w:rPr>
          <w:rFonts w:ascii="Times New Roman" w:hAnsi="Times New Roman" w:cs="Times New Roman"/>
          <w:sz w:val="24"/>
          <w:szCs w:val="24"/>
        </w:rPr>
        <w:t>,</w:t>
      </w:r>
      <w:r w:rsidR="0061214E" w:rsidRPr="009B20FD">
        <w:rPr>
          <w:rFonts w:ascii="Times New Roman" w:hAnsi="Times New Roman" w:cs="Times New Roman"/>
          <w:sz w:val="24"/>
          <w:szCs w:val="24"/>
        </w:rPr>
        <w:t xml:space="preserve"> this means that </w:t>
      </w:r>
      <w:r w:rsidR="00CC7B85">
        <w:rPr>
          <w:rFonts w:ascii="Times New Roman" w:hAnsi="Times New Roman" w:cs="Times New Roman"/>
          <w:sz w:val="24"/>
          <w:szCs w:val="24"/>
        </w:rPr>
        <w:t>“</w:t>
      </w:r>
      <w:r w:rsidR="0061214E" w:rsidRPr="009B20FD">
        <w:rPr>
          <w:rFonts w:ascii="Times New Roman" w:hAnsi="Times New Roman" w:cs="Times New Roman"/>
          <w:sz w:val="24"/>
          <w:szCs w:val="24"/>
        </w:rPr>
        <w:t>the initial visual encounter with the photos was felt to be in some way insufficient when it was not su</w:t>
      </w:r>
      <w:r w:rsidR="00CD57AE" w:rsidRPr="009B20FD">
        <w:rPr>
          <w:rFonts w:ascii="Times New Roman" w:hAnsi="Times New Roman" w:cs="Times New Roman"/>
          <w:sz w:val="24"/>
          <w:szCs w:val="24"/>
        </w:rPr>
        <w:t>pported by audio interpretation</w:t>
      </w:r>
      <w:r w:rsidR="00CC7B85">
        <w:rPr>
          <w:rFonts w:ascii="Times New Roman" w:hAnsi="Times New Roman" w:cs="Times New Roman"/>
        </w:rPr>
        <w:t>”</w:t>
      </w:r>
      <w:r w:rsidR="0061214E" w:rsidRPr="009B20FD">
        <w:rPr>
          <w:rFonts w:ascii="Times New Roman" w:hAnsi="Times New Roman" w:cs="Times New Roman"/>
          <w:sz w:val="24"/>
          <w:szCs w:val="24"/>
        </w:rPr>
        <w:t xml:space="preserve"> </w:t>
      </w:r>
      <w:r w:rsidR="002E1CE7" w:rsidRPr="002E1CE7">
        <w:rPr>
          <w:rFonts w:ascii="Times New Roman" w:hAnsi="Times New Roman" w:cs="Times New Roman"/>
          <w:sz w:val="24"/>
          <w:szCs w:val="24"/>
        </w:rPr>
        <w:t>(</w:t>
      </w:r>
      <w:r w:rsidR="00E327A2" w:rsidRPr="002E1CE7">
        <w:rPr>
          <w:rFonts w:ascii="Times New Roman" w:hAnsi="Times New Roman" w:cs="Times New Roman"/>
          <w:sz w:val="24"/>
          <w:szCs w:val="24"/>
        </w:rPr>
        <w:t>13</w:t>
      </w:r>
      <w:r w:rsidR="002E1CE7" w:rsidRPr="002E1CE7">
        <w:rPr>
          <w:rFonts w:ascii="Times New Roman" w:hAnsi="Times New Roman" w:cs="Times New Roman"/>
          <w:sz w:val="24"/>
          <w:szCs w:val="24"/>
        </w:rPr>
        <w:t>).</w:t>
      </w:r>
      <w:r w:rsidR="00E327A2" w:rsidRPr="002E1CE7">
        <w:rPr>
          <w:rFonts w:ascii="Times New Roman" w:hAnsi="Times New Roman" w:cs="Times New Roman"/>
          <w:sz w:val="24"/>
          <w:szCs w:val="24"/>
        </w:rPr>
        <w:t xml:space="preserve"> </w:t>
      </w:r>
      <w:r w:rsidR="003E0CA4" w:rsidRPr="009B20FD">
        <w:rPr>
          <w:rFonts w:ascii="Times New Roman" w:hAnsi="Times New Roman" w:cs="Times New Roman"/>
          <w:sz w:val="24"/>
          <w:szCs w:val="24"/>
        </w:rPr>
        <w:t xml:space="preserve">Although it is probable that the audio descriptions discussed by Hutchinson and Eardley </w:t>
      </w:r>
      <w:r w:rsidR="003E0CA4" w:rsidRPr="009B20FD">
        <w:rPr>
          <w:rFonts w:ascii="Times New Roman" w:hAnsi="Times New Roman" w:cs="Times New Roman"/>
          <w:sz w:val="24"/>
          <w:szCs w:val="24"/>
        </w:rPr>
        <w:lastRenderedPageBreak/>
        <w:t xml:space="preserve">include the kind of visual information </w:t>
      </w:r>
      <w:r w:rsidR="00594B44" w:rsidRPr="002E1CE7">
        <w:rPr>
          <w:rFonts w:ascii="Times New Roman" w:hAnsi="Times New Roman" w:cs="Times New Roman"/>
          <w:sz w:val="24"/>
          <w:szCs w:val="24"/>
        </w:rPr>
        <w:t>that</w:t>
      </w:r>
      <w:r w:rsidR="00594B44">
        <w:rPr>
          <w:rFonts w:ascii="Times New Roman" w:hAnsi="Times New Roman" w:cs="Times New Roman"/>
          <w:b/>
          <w:bCs/>
          <w:i/>
          <w:iCs/>
          <w:sz w:val="24"/>
          <w:szCs w:val="24"/>
        </w:rPr>
        <w:t xml:space="preserve"> </w:t>
      </w:r>
      <w:r w:rsidR="003E0CA4" w:rsidRPr="009B20FD">
        <w:rPr>
          <w:rFonts w:ascii="Times New Roman" w:hAnsi="Times New Roman" w:cs="Times New Roman"/>
          <w:sz w:val="24"/>
          <w:szCs w:val="24"/>
        </w:rPr>
        <w:t xml:space="preserve">reinforces the </w:t>
      </w:r>
      <w:r w:rsidR="0014677D" w:rsidRPr="009B20FD">
        <w:rPr>
          <w:rFonts w:ascii="Times New Roman" w:hAnsi="Times New Roman" w:cs="Times New Roman"/>
          <w:sz w:val="24"/>
          <w:szCs w:val="24"/>
        </w:rPr>
        <w:t>importance</w:t>
      </w:r>
      <w:r w:rsidR="003E0CA4" w:rsidRPr="009B20FD">
        <w:rPr>
          <w:rFonts w:ascii="Times New Roman" w:hAnsi="Times New Roman" w:cs="Times New Roman"/>
          <w:sz w:val="24"/>
          <w:szCs w:val="24"/>
        </w:rPr>
        <w:t xml:space="preserve"> of sight, their </w:t>
      </w:r>
      <w:r w:rsidR="0061214E" w:rsidRPr="009B20FD">
        <w:rPr>
          <w:rFonts w:ascii="Times New Roman" w:hAnsi="Times New Roman" w:cs="Times New Roman"/>
          <w:sz w:val="24"/>
          <w:szCs w:val="24"/>
        </w:rPr>
        <w:t xml:space="preserve">discovery </w:t>
      </w:r>
      <w:r w:rsidR="003E0CA4" w:rsidRPr="009B20FD">
        <w:rPr>
          <w:rFonts w:ascii="Times New Roman" w:hAnsi="Times New Roman" w:cs="Times New Roman"/>
          <w:sz w:val="24"/>
          <w:szCs w:val="24"/>
        </w:rPr>
        <w:t xml:space="preserve">nonetheless </w:t>
      </w:r>
      <w:r w:rsidR="0061214E" w:rsidRPr="009B20FD">
        <w:rPr>
          <w:rFonts w:ascii="Times New Roman" w:hAnsi="Times New Roman" w:cs="Times New Roman"/>
          <w:sz w:val="24"/>
          <w:szCs w:val="24"/>
        </w:rPr>
        <w:t xml:space="preserve">undermines </w:t>
      </w:r>
      <w:proofErr w:type="gramStart"/>
      <w:r w:rsidR="0061214E" w:rsidRPr="009B20FD">
        <w:rPr>
          <w:rFonts w:ascii="Times New Roman" w:hAnsi="Times New Roman" w:cs="Times New Roman"/>
          <w:sz w:val="24"/>
          <w:szCs w:val="24"/>
        </w:rPr>
        <w:t>museums</w:t>
      </w:r>
      <w:r w:rsidR="00CC7B85">
        <w:rPr>
          <w:rFonts w:ascii="Times New Roman" w:hAnsi="Times New Roman" w:cs="Times New Roman"/>
          <w:sz w:val="24"/>
          <w:szCs w:val="24"/>
        </w:rPr>
        <w:t>’</w:t>
      </w:r>
      <w:proofErr w:type="gramEnd"/>
      <w:r w:rsidR="0061214E" w:rsidRPr="009B20FD">
        <w:rPr>
          <w:rFonts w:ascii="Times New Roman" w:hAnsi="Times New Roman" w:cs="Times New Roman"/>
          <w:sz w:val="24"/>
          <w:szCs w:val="24"/>
        </w:rPr>
        <w:t xml:space="preserve"> and galleries</w:t>
      </w:r>
      <w:r w:rsidR="00CC7B85">
        <w:rPr>
          <w:rFonts w:ascii="Times New Roman" w:hAnsi="Times New Roman" w:cs="Times New Roman"/>
          <w:sz w:val="24"/>
          <w:szCs w:val="24"/>
        </w:rPr>
        <w:t>’</w:t>
      </w:r>
      <w:r w:rsidR="0061214E" w:rsidRPr="009B20FD">
        <w:rPr>
          <w:rFonts w:ascii="Times New Roman" w:hAnsi="Times New Roman" w:cs="Times New Roman"/>
          <w:sz w:val="24"/>
          <w:szCs w:val="24"/>
        </w:rPr>
        <w:t xml:space="preserve"> insistence on the primacy and self-sufficiency of visual material for non-blind visitors</w:t>
      </w:r>
      <w:r w:rsidR="00A54B94" w:rsidRPr="009B20FD">
        <w:rPr>
          <w:rFonts w:ascii="Times New Roman" w:hAnsi="Times New Roman" w:cs="Times New Roman"/>
          <w:sz w:val="24"/>
          <w:szCs w:val="24"/>
        </w:rPr>
        <w:t>.</w:t>
      </w:r>
      <w:r w:rsidR="00567987" w:rsidRPr="009B20FD">
        <w:rPr>
          <w:rFonts w:ascii="Times New Roman" w:hAnsi="Times New Roman" w:cs="Times New Roman"/>
          <w:sz w:val="24"/>
          <w:szCs w:val="24"/>
        </w:rPr>
        <w:t xml:space="preserve"> </w:t>
      </w:r>
      <w:r w:rsidR="004D7CAF" w:rsidRPr="009B20FD">
        <w:rPr>
          <w:rFonts w:ascii="Times New Roman" w:hAnsi="Times New Roman" w:cs="Times New Roman"/>
          <w:color w:val="111111"/>
          <w:sz w:val="24"/>
          <w:szCs w:val="24"/>
          <w:shd w:val="clear" w:color="auto" w:fill="FEFEFE"/>
        </w:rPr>
        <w:t>Like Ja</w:t>
      </w:r>
      <w:r w:rsidR="007243A0" w:rsidRPr="009B20FD">
        <w:rPr>
          <w:rFonts w:ascii="Times New Roman" w:hAnsi="Times New Roman" w:cs="Times New Roman"/>
          <w:color w:val="111111"/>
          <w:sz w:val="24"/>
          <w:szCs w:val="24"/>
          <w:shd w:val="clear" w:color="auto" w:fill="FEFEFE"/>
        </w:rPr>
        <w:t>cques Derrida</w:t>
      </w:r>
      <w:r w:rsidR="00CC7B85">
        <w:rPr>
          <w:rFonts w:ascii="Times New Roman" w:hAnsi="Times New Roman" w:cs="Times New Roman"/>
          <w:color w:val="111111"/>
          <w:sz w:val="24"/>
          <w:szCs w:val="24"/>
          <w:shd w:val="clear" w:color="auto" w:fill="FEFEFE"/>
        </w:rPr>
        <w:t>’</w:t>
      </w:r>
      <w:r w:rsidR="007243A0" w:rsidRPr="009B20FD">
        <w:rPr>
          <w:rFonts w:ascii="Times New Roman" w:hAnsi="Times New Roman" w:cs="Times New Roman"/>
          <w:color w:val="111111"/>
          <w:sz w:val="24"/>
          <w:szCs w:val="24"/>
          <w:shd w:val="clear" w:color="auto" w:fill="FEFEFE"/>
        </w:rPr>
        <w:t xml:space="preserve">s concept of the </w:t>
      </w:r>
      <w:r w:rsidR="00CC7B85">
        <w:rPr>
          <w:rFonts w:ascii="Times New Roman" w:hAnsi="Times New Roman" w:cs="Times New Roman"/>
          <w:color w:val="111111"/>
          <w:sz w:val="24"/>
          <w:szCs w:val="24"/>
          <w:shd w:val="clear" w:color="auto" w:fill="FEFEFE"/>
        </w:rPr>
        <w:t>“</w:t>
      </w:r>
      <w:r w:rsidR="004D7CAF" w:rsidRPr="009B20FD">
        <w:rPr>
          <w:rFonts w:ascii="Times New Roman" w:hAnsi="Times New Roman" w:cs="Times New Roman"/>
          <w:color w:val="111111"/>
          <w:sz w:val="24"/>
          <w:szCs w:val="24"/>
          <w:shd w:val="clear" w:color="auto" w:fill="FEFEFE"/>
        </w:rPr>
        <w:t>supplement</w:t>
      </w:r>
      <w:r w:rsidR="009C2459" w:rsidRPr="009B20FD">
        <w:rPr>
          <w:rFonts w:ascii="Times New Roman" w:hAnsi="Times New Roman" w:cs="Times New Roman"/>
          <w:color w:val="111111"/>
          <w:sz w:val="24"/>
          <w:szCs w:val="24"/>
          <w:shd w:val="clear" w:color="auto" w:fill="FEFEFE"/>
        </w:rPr>
        <w:t>,</w:t>
      </w:r>
      <w:r w:rsidR="00CC7B85">
        <w:rPr>
          <w:rFonts w:ascii="Times New Roman" w:hAnsi="Times New Roman" w:cs="Times New Roman"/>
          <w:sz w:val="24"/>
          <w:szCs w:val="24"/>
        </w:rPr>
        <w:t>”</w:t>
      </w:r>
      <w:r w:rsidR="004D7CAF" w:rsidRPr="009B20FD">
        <w:rPr>
          <w:rFonts w:ascii="Times New Roman" w:hAnsi="Times New Roman" w:cs="Times New Roman"/>
          <w:i/>
          <w:color w:val="111111"/>
          <w:sz w:val="24"/>
          <w:szCs w:val="24"/>
          <w:shd w:val="clear" w:color="auto" w:fill="FEFEFE"/>
        </w:rPr>
        <w:t xml:space="preserve"> </w:t>
      </w:r>
      <w:r w:rsidR="004D7CAF" w:rsidRPr="009B20FD">
        <w:rPr>
          <w:rFonts w:ascii="Times New Roman" w:hAnsi="Times New Roman" w:cs="Times New Roman"/>
          <w:color w:val="111111"/>
          <w:sz w:val="24"/>
          <w:szCs w:val="24"/>
          <w:shd w:val="clear" w:color="auto" w:fill="FEFEFE"/>
        </w:rPr>
        <w:t xml:space="preserve">audio description both adds something to the original and always also becomes part of the work of art that it is thus </w:t>
      </w:r>
      <w:r w:rsidR="000720CB" w:rsidRPr="009B20FD">
        <w:rPr>
          <w:rFonts w:ascii="Times New Roman" w:hAnsi="Times New Roman" w:cs="Times New Roman"/>
          <w:color w:val="111111"/>
          <w:sz w:val="24"/>
          <w:szCs w:val="24"/>
          <w:shd w:val="clear" w:color="auto" w:fill="FEFEFE"/>
        </w:rPr>
        <w:t>completing by its very presence</w:t>
      </w:r>
      <w:r w:rsidR="001F65E3" w:rsidRPr="009B20FD">
        <w:rPr>
          <w:rFonts w:ascii="Times New Roman" w:hAnsi="Times New Roman" w:cs="Times New Roman"/>
          <w:color w:val="111111"/>
          <w:sz w:val="24"/>
          <w:szCs w:val="24"/>
          <w:shd w:val="clear" w:color="auto" w:fill="FEFEFE"/>
        </w:rPr>
        <w:t>.</w:t>
      </w:r>
      <w:r w:rsidR="001E0E11" w:rsidRPr="009B20FD">
        <w:rPr>
          <w:rStyle w:val="EndnoteReference"/>
          <w:rFonts w:ascii="Times New Roman" w:hAnsi="Times New Roman" w:cs="Times New Roman"/>
          <w:color w:val="111111"/>
          <w:sz w:val="24"/>
          <w:szCs w:val="24"/>
          <w:shd w:val="clear" w:color="auto" w:fill="FEFEFE"/>
        </w:rPr>
        <w:endnoteReference w:id="17"/>
      </w:r>
      <w:r w:rsidR="004D7CAF" w:rsidRPr="009B20FD">
        <w:rPr>
          <w:rFonts w:ascii="Times New Roman" w:hAnsi="Times New Roman" w:cs="Times New Roman"/>
          <w:color w:val="111111"/>
          <w:sz w:val="24"/>
          <w:szCs w:val="24"/>
          <w:shd w:val="clear" w:color="auto" w:fill="FEFEFE"/>
        </w:rPr>
        <w:t xml:space="preserve"> If we follow Derrida</w:t>
      </w:r>
      <w:r w:rsidR="00CC7B85">
        <w:rPr>
          <w:rFonts w:ascii="Times New Roman" w:hAnsi="Times New Roman" w:cs="Times New Roman"/>
          <w:color w:val="111111"/>
          <w:sz w:val="24"/>
          <w:szCs w:val="24"/>
          <w:shd w:val="clear" w:color="auto" w:fill="FEFEFE"/>
        </w:rPr>
        <w:t>’</w:t>
      </w:r>
      <w:r w:rsidR="004D7CAF" w:rsidRPr="009B20FD">
        <w:rPr>
          <w:rFonts w:ascii="Times New Roman" w:hAnsi="Times New Roman" w:cs="Times New Roman"/>
          <w:color w:val="111111"/>
          <w:sz w:val="24"/>
          <w:szCs w:val="24"/>
          <w:shd w:val="clear" w:color="auto" w:fill="FEFEFE"/>
        </w:rPr>
        <w:t xml:space="preserve">s logic, we </w:t>
      </w:r>
      <w:r w:rsidR="003E0CA4" w:rsidRPr="009B20FD">
        <w:rPr>
          <w:rFonts w:ascii="Times New Roman" w:hAnsi="Times New Roman" w:cs="Times New Roman"/>
          <w:color w:val="111111"/>
          <w:sz w:val="24"/>
          <w:szCs w:val="24"/>
          <w:shd w:val="clear" w:color="auto" w:fill="FEFEFE"/>
        </w:rPr>
        <w:t xml:space="preserve">understand </w:t>
      </w:r>
      <w:r w:rsidR="004D7CAF" w:rsidRPr="009B20FD">
        <w:rPr>
          <w:rFonts w:ascii="Times New Roman" w:hAnsi="Times New Roman" w:cs="Times New Roman"/>
          <w:color w:val="111111"/>
          <w:sz w:val="24"/>
          <w:szCs w:val="24"/>
          <w:shd w:val="clear" w:color="auto" w:fill="FEFEFE"/>
        </w:rPr>
        <w:t xml:space="preserve">that the addition of </w:t>
      </w:r>
      <w:r w:rsidR="00594B44" w:rsidRPr="002E1CE7">
        <w:rPr>
          <w:rFonts w:ascii="Times New Roman" w:hAnsi="Times New Roman" w:cs="Times New Roman"/>
          <w:color w:val="111111"/>
          <w:sz w:val="24"/>
          <w:szCs w:val="24"/>
          <w:shd w:val="clear" w:color="auto" w:fill="FEFEFE"/>
        </w:rPr>
        <w:t>audio description</w:t>
      </w:r>
      <w:r w:rsidR="00594B44">
        <w:rPr>
          <w:rFonts w:ascii="Times New Roman" w:hAnsi="Times New Roman" w:cs="Times New Roman"/>
          <w:b/>
          <w:bCs/>
          <w:i/>
          <w:iCs/>
          <w:color w:val="111111"/>
          <w:sz w:val="24"/>
          <w:szCs w:val="24"/>
          <w:shd w:val="clear" w:color="auto" w:fill="FEFEFE"/>
        </w:rPr>
        <w:t xml:space="preserve"> </w:t>
      </w:r>
      <w:r w:rsidR="004D7CAF" w:rsidRPr="009B20FD">
        <w:rPr>
          <w:rFonts w:ascii="Times New Roman" w:hAnsi="Times New Roman" w:cs="Times New Roman"/>
          <w:color w:val="111111"/>
          <w:sz w:val="24"/>
          <w:szCs w:val="24"/>
          <w:shd w:val="clear" w:color="auto" w:fill="FEFEFE"/>
        </w:rPr>
        <w:t>to an artwork transforms the audio-described version of the work into the completed version by revealing that the pre-audio-described version is unfinished precisely because it lacks</w:t>
      </w:r>
      <w:r w:rsidR="000720CB" w:rsidRPr="009B20FD">
        <w:rPr>
          <w:rFonts w:ascii="Times New Roman" w:hAnsi="Times New Roman" w:cs="Times New Roman"/>
          <w:color w:val="111111"/>
          <w:sz w:val="24"/>
          <w:szCs w:val="24"/>
          <w:shd w:val="clear" w:color="auto" w:fill="FEFEFE"/>
        </w:rPr>
        <w:t xml:space="preserve"> the </w:t>
      </w:r>
      <w:r w:rsidR="001F65E3" w:rsidRPr="009B20FD">
        <w:rPr>
          <w:rFonts w:ascii="Times New Roman" w:hAnsi="Times New Roman" w:cs="Times New Roman"/>
          <w:color w:val="111111"/>
          <w:sz w:val="24"/>
          <w:szCs w:val="24"/>
          <w:shd w:val="clear" w:color="auto" w:fill="FEFEFE"/>
        </w:rPr>
        <w:t>audio description.</w:t>
      </w:r>
      <w:r w:rsidR="001E0E11" w:rsidRPr="009B20FD">
        <w:rPr>
          <w:rStyle w:val="EndnoteReference"/>
          <w:rFonts w:ascii="Times New Roman" w:hAnsi="Times New Roman" w:cs="Times New Roman"/>
          <w:color w:val="111111"/>
          <w:sz w:val="24"/>
          <w:szCs w:val="24"/>
          <w:shd w:val="clear" w:color="auto" w:fill="FEFEFE"/>
        </w:rPr>
        <w:endnoteReference w:id="18"/>
      </w:r>
    </w:p>
    <w:p w14:paraId="186500B7" w14:textId="161A014D" w:rsidR="0005067D" w:rsidRPr="009B20FD" w:rsidRDefault="000C67ED" w:rsidP="00567987">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 xml:space="preserve">Our research </w:t>
      </w:r>
      <w:r w:rsidR="0005067D" w:rsidRPr="009B20FD">
        <w:rPr>
          <w:rFonts w:ascii="Times New Roman" w:hAnsi="Times New Roman" w:cs="Times New Roman"/>
          <w:sz w:val="24"/>
          <w:szCs w:val="24"/>
        </w:rPr>
        <w:t>shows</w:t>
      </w:r>
      <w:r w:rsidRPr="009B20FD">
        <w:rPr>
          <w:rFonts w:ascii="Times New Roman" w:hAnsi="Times New Roman" w:cs="Times New Roman"/>
          <w:sz w:val="24"/>
          <w:szCs w:val="24"/>
        </w:rPr>
        <w:t xml:space="preserve"> not only that audio description does not need to </w:t>
      </w:r>
      <w:r w:rsidR="007243A0" w:rsidRPr="009B20FD">
        <w:rPr>
          <w:rFonts w:ascii="Times New Roman" w:hAnsi="Times New Roman" w:cs="Times New Roman"/>
          <w:sz w:val="24"/>
          <w:szCs w:val="24"/>
        </w:rPr>
        <w:t xml:space="preserve">create </w:t>
      </w:r>
      <w:r w:rsidR="009C2459" w:rsidRPr="009B20FD">
        <w:rPr>
          <w:rFonts w:ascii="Times New Roman" w:hAnsi="Times New Roman" w:cs="Times New Roman"/>
          <w:sz w:val="24"/>
          <w:szCs w:val="24"/>
        </w:rPr>
        <w:t xml:space="preserve">images in the </w:t>
      </w:r>
      <w:r w:rsidR="00CC7B85">
        <w:rPr>
          <w:rFonts w:ascii="Times New Roman" w:hAnsi="Times New Roman" w:cs="Times New Roman"/>
          <w:sz w:val="24"/>
          <w:szCs w:val="24"/>
        </w:rPr>
        <w:t>‘</w:t>
      </w:r>
      <w:r w:rsidR="009C2459" w:rsidRPr="009B20FD">
        <w:rPr>
          <w:rFonts w:ascii="Times New Roman" w:hAnsi="Times New Roman" w:cs="Times New Roman"/>
          <w:sz w:val="24"/>
          <w:szCs w:val="24"/>
        </w:rPr>
        <w:t>mind</w:t>
      </w:r>
      <w:r w:rsidR="00CC7B85">
        <w:rPr>
          <w:rFonts w:ascii="Times New Roman" w:hAnsi="Times New Roman" w:cs="Times New Roman"/>
          <w:sz w:val="24"/>
          <w:szCs w:val="24"/>
        </w:rPr>
        <w:t>’</w:t>
      </w:r>
      <w:r w:rsidR="009C2459" w:rsidRPr="009B20FD">
        <w:rPr>
          <w:rFonts w:ascii="Times New Roman" w:hAnsi="Times New Roman" w:cs="Times New Roman"/>
          <w:sz w:val="24"/>
          <w:szCs w:val="24"/>
        </w:rPr>
        <w:t>s eye</w:t>
      </w:r>
      <w:r w:rsidR="00CC7B85">
        <w:rPr>
          <w:rFonts w:ascii="Times New Roman" w:hAnsi="Times New Roman" w:cs="Times New Roman"/>
          <w:sz w:val="24"/>
          <w:szCs w:val="24"/>
        </w:rPr>
        <w:t>’</w:t>
      </w:r>
      <w:r w:rsidR="009C2459" w:rsidRPr="009B20FD">
        <w:rPr>
          <w:rFonts w:ascii="Times New Roman" w:hAnsi="Times New Roman" w:cs="Times New Roman"/>
          <w:sz w:val="24"/>
          <w:szCs w:val="24"/>
        </w:rPr>
        <w:t xml:space="preserve"> </w:t>
      </w:r>
      <w:proofErr w:type="gramStart"/>
      <w:r w:rsidRPr="009B20FD">
        <w:rPr>
          <w:rFonts w:ascii="Times New Roman" w:hAnsi="Times New Roman" w:cs="Times New Roman"/>
          <w:sz w:val="24"/>
          <w:szCs w:val="24"/>
        </w:rPr>
        <w:t>in order to</w:t>
      </w:r>
      <w:proofErr w:type="gramEnd"/>
      <w:r w:rsidRPr="009B20FD">
        <w:rPr>
          <w:rFonts w:ascii="Times New Roman" w:hAnsi="Times New Roman" w:cs="Times New Roman"/>
          <w:sz w:val="24"/>
          <w:szCs w:val="24"/>
        </w:rPr>
        <w:t xml:space="preserve"> be </w:t>
      </w:r>
      <w:r w:rsidR="0005067D" w:rsidRPr="009B20FD">
        <w:rPr>
          <w:rFonts w:ascii="Times New Roman" w:hAnsi="Times New Roman" w:cs="Times New Roman"/>
          <w:sz w:val="24"/>
          <w:szCs w:val="24"/>
        </w:rPr>
        <w:t>understood and enjoyed</w:t>
      </w:r>
      <w:r w:rsidRPr="009B20FD">
        <w:rPr>
          <w:rFonts w:ascii="Times New Roman" w:hAnsi="Times New Roman" w:cs="Times New Roman"/>
          <w:sz w:val="24"/>
          <w:szCs w:val="24"/>
        </w:rPr>
        <w:t xml:space="preserve"> </w:t>
      </w:r>
      <w:r w:rsidR="0005067D" w:rsidRPr="009B20FD">
        <w:rPr>
          <w:rFonts w:ascii="Times New Roman" w:hAnsi="Times New Roman" w:cs="Times New Roman"/>
          <w:sz w:val="24"/>
          <w:szCs w:val="24"/>
        </w:rPr>
        <w:t>by</w:t>
      </w:r>
      <w:r w:rsidRPr="009B20FD">
        <w:rPr>
          <w:rFonts w:ascii="Times New Roman" w:hAnsi="Times New Roman" w:cs="Times New Roman"/>
          <w:sz w:val="24"/>
          <w:szCs w:val="24"/>
        </w:rPr>
        <w:t xml:space="preserve"> blind people, but also, and importantly, that when blind people are included as active participants in the process of creating description, audio</w:t>
      </w:r>
      <w:r w:rsidR="008078D2" w:rsidRPr="009B20FD">
        <w:rPr>
          <w:rFonts w:ascii="Times New Roman" w:hAnsi="Times New Roman" w:cs="Times New Roman"/>
          <w:sz w:val="24"/>
          <w:szCs w:val="24"/>
        </w:rPr>
        <w:t xml:space="preserve"> </w:t>
      </w:r>
      <w:r w:rsidRPr="009B20FD">
        <w:rPr>
          <w:rFonts w:ascii="Times New Roman" w:hAnsi="Times New Roman" w:cs="Times New Roman"/>
          <w:sz w:val="24"/>
          <w:szCs w:val="24"/>
        </w:rPr>
        <w:t xml:space="preserve">description </w:t>
      </w:r>
      <w:r w:rsidR="009C2459" w:rsidRPr="009B20FD">
        <w:rPr>
          <w:rFonts w:ascii="Times New Roman" w:hAnsi="Times New Roman" w:cs="Times New Roman"/>
          <w:sz w:val="24"/>
          <w:szCs w:val="24"/>
        </w:rPr>
        <w:t>gives rise to</w:t>
      </w:r>
      <w:r w:rsidRPr="009B20FD">
        <w:rPr>
          <w:rFonts w:ascii="Times New Roman" w:hAnsi="Times New Roman" w:cs="Times New Roman"/>
          <w:sz w:val="24"/>
          <w:szCs w:val="24"/>
        </w:rPr>
        <w:t xml:space="preserve"> new ways of describing the </w:t>
      </w:r>
      <w:r w:rsidR="00CC7B85">
        <w:rPr>
          <w:rFonts w:ascii="Times New Roman" w:hAnsi="Times New Roman" w:cs="Times New Roman"/>
          <w:sz w:val="24"/>
          <w:szCs w:val="24"/>
        </w:rPr>
        <w:t>‘</w:t>
      </w:r>
      <w:r w:rsidRPr="009B20FD">
        <w:rPr>
          <w:rFonts w:ascii="Times New Roman" w:hAnsi="Times New Roman" w:cs="Times New Roman"/>
          <w:sz w:val="24"/>
          <w:szCs w:val="24"/>
        </w:rPr>
        <w:t>visual</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 arts which reinvigorate ekphrasis by expanding its boundaries</w:t>
      </w:r>
      <w:r w:rsidR="0005067D" w:rsidRPr="009B20FD">
        <w:rPr>
          <w:rFonts w:ascii="Times New Roman" w:hAnsi="Times New Roman" w:cs="Times New Roman"/>
          <w:sz w:val="24"/>
          <w:szCs w:val="24"/>
        </w:rPr>
        <w:t>. Above all, because our audio descriptions are not</w:t>
      </w:r>
      <w:r w:rsidR="007243A0" w:rsidRPr="009B20FD">
        <w:rPr>
          <w:rFonts w:ascii="Times New Roman" w:hAnsi="Times New Roman" w:cs="Times New Roman"/>
          <w:sz w:val="24"/>
          <w:szCs w:val="24"/>
        </w:rPr>
        <w:t xml:space="preserve"> designed to help blind people </w:t>
      </w:r>
      <w:r w:rsidR="00CC7B85">
        <w:rPr>
          <w:rFonts w:ascii="Times New Roman" w:hAnsi="Times New Roman" w:cs="Times New Roman"/>
          <w:sz w:val="24"/>
          <w:szCs w:val="24"/>
        </w:rPr>
        <w:t>‘</w:t>
      </w:r>
      <w:r w:rsidR="0005067D" w:rsidRPr="009B20FD">
        <w:rPr>
          <w:rFonts w:ascii="Times New Roman" w:hAnsi="Times New Roman" w:cs="Times New Roman"/>
          <w:sz w:val="24"/>
          <w:szCs w:val="24"/>
        </w:rPr>
        <w:t>see</w:t>
      </w:r>
      <w:r w:rsidR="00CC7B85">
        <w:rPr>
          <w:rFonts w:ascii="Times New Roman" w:hAnsi="Times New Roman" w:cs="Times New Roman"/>
          <w:sz w:val="24"/>
          <w:szCs w:val="24"/>
        </w:rPr>
        <w:t>’</w:t>
      </w:r>
      <w:r w:rsidR="00594B44">
        <w:rPr>
          <w:rFonts w:ascii="Times New Roman" w:hAnsi="Times New Roman" w:cs="Times New Roman"/>
          <w:sz w:val="24"/>
          <w:szCs w:val="24"/>
        </w:rPr>
        <w:t xml:space="preserve"> </w:t>
      </w:r>
      <w:r w:rsidR="0005067D" w:rsidRPr="009B20FD">
        <w:rPr>
          <w:rFonts w:ascii="Times New Roman" w:hAnsi="Times New Roman" w:cs="Times New Roman"/>
          <w:sz w:val="24"/>
          <w:szCs w:val="24"/>
        </w:rPr>
        <w:t>the artwork, they reject museums</w:t>
      </w:r>
      <w:r w:rsidR="00CC7B85">
        <w:rPr>
          <w:rFonts w:ascii="Times New Roman" w:hAnsi="Times New Roman" w:cs="Times New Roman"/>
          <w:sz w:val="24"/>
          <w:szCs w:val="24"/>
        </w:rPr>
        <w:t>’</w:t>
      </w:r>
      <w:r w:rsidR="0005067D" w:rsidRPr="009B20FD">
        <w:rPr>
          <w:rFonts w:ascii="Times New Roman" w:hAnsi="Times New Roman" w:cs="Times New Roman"/>
          <w:sz w:val="24"/>
          <w:szCs w:val="24"/>
        </w:rPr>
        <w:t xml:space="preserve"> </w:t>
      </w:r>
      <w:proofErr w:type="spellStart"/>
      <w:r w:rsidR="0005067D" w:rsidRPr="009B20FD">
        <w:rPr>
          <w:rFonts w:ascii="Times New Roman" w:hAnsi="Times New Roman" w:cs="Times New Roman"/>
          <w:sz w:val="24"/>
          <w:szCs w:val="24"/>
        </w:rPr>
        <w:t>ocularcentric</w:t>
      </w:r>
      <w:proofErr w:type="spellEnd"/>
      <w:r w:rsidR="0005067D" w:rsidRPr="009B20FD">
        <w:rPr>
          <w:rFonts w:ascii="Times New Roman" w:hAnsi="Times New Roman" w:cs="Times New Roman"/>
          <w:sz w:val="24"/>
          <w:szCs w:val="24"/>
        </w:rPr>
        <w:t xml:space="preserve"> approaches and thus dismantle </w:t>
      </w:r>
      <w:r w:rsidR="0005067D" w:rsidRPr="00C279E0">
        <w:rPr>
          <w:rFonts w:ascii="Times New Roman" w:hAnsi="Times New Roman" w:cs="Times New Roman"/>
          <w:sz w:val="24"/>
          <w:szCs w:val="24"/>
        </w:rPr>
        <w:t>the</w:t>
      </w:r>
      <w:r w:rsidR="00CD3526">
        <w:rPr>
          <w:rFonts w:ascii="Times New Roman" w:hAnsi="Times New Roman" w:cs="Times New Roman"/>
          <w:sz w:val="24"/>
          <w:szCs w:val="24"/>
        </w:rPr>
        <w:t xml:space="preserve"> </w:t>
      </w:r>
      <w:r w:rsidR="00CE7F6E" w:rsidRPr="00CD3526">
        <w:rPr>
          <w:rFonts w:ascii="Times New Roman" w:hAnsi="Times New Roman" w:cs="Times New Roman"/>
          <w:bCs/>
          <w:sz w:val="24"/>
          <w:szCs w:val="24"/>
        </w:rPr>
        <w:t>partage du sensible</w:t>
      </w:r>
      <w:r w:rsidR="00C279E0" w:rsidRPr="00CD3526">
        <w:rPr>
          <w:rFonts w:ascii="Times New Roman" w:hAnsi="Times New Roman" w:cs="Times New Roman"/>
          <w:bCs/>
          <w:sz w:val="24"/>
          <w:szCs w:val="24"/>
        </w:rPr>
        <w:t xml:space="preserve"> </w:t>
      </w:r>
      <w:r w:rsidR="00594B44" w:rsidRPr="00CD3526">
        <w:rPr>
          <w:rFonts w:ascii="Times New Roman" w:hAnsi="Times New Roman" w:cs="Times New Roman"/>
          <w:bCs/>
          <w:sz w:val="24"/>
          <w:szCs w:val="24"/>
        </w:rPr>
        <w:t xml:space="preserve">that </w:t>
      </w:r>
      <w:r w:rsidR="00EA067B" w:rsidRPr="009B20FD">
        <w:rPr>
          <w:rFonts w:ascii="Times New Roman" w:hAnsi="Times New Roman" w:cs="Times New Roman"/>
          <w:sz w:val="24"/>
          <w:szCs w:val="24"/>
        </w:rPr>
        <w:t xml:space="preserve">continues to separate </w:t>
      </w:r>
      <w:r w:rsidR="0005067D" w:rsidRPr="009B20FD">
        <w:rPr>
          <w:rFonts w:ascii="Times New Roman" w:hAnsi="Times New Roman" w:cs="Times New Roman"/>
          <w:sz w:val="24"/>
          <w:szCs w:val="24"/>
        </w:rPr>
        <w:t>blind people from non-blind people. Instead, our audio descriptions are designed to help all museum visitors appreciat</w:t>
      </w:r>
      <w:r w:rsidR="007243A0" w:rsidRPr="009B20FD">
        <w:rPr>
          <w:rFonts w:ascii="Times New Roman" w:hAnsi="Times New Roman" w:cs="Times New Roman"/>
          <w:sz w:val="24"/>
          <w:szCs w:val="24"/>
        </w:rPr>
        <w:t xml:space="preserve">e that far from being a purely </w:t>
      </w:r>
      <w:r w:rsidR="00CC7B85">
        <w:rPr>
          <w:rFonts w:ascii="Times New Roman" w:hAnsi="Times New Roman" w:cs="Times New Roman"/>
          <w:sz w:val="24"/>
          <w:szCs w:val="24"/>
        </w:rPr>
        <w:t>‘</w:t>
      </w:r>
      <w:r w:rsidR="0005067D" w:rsidRPr="009B20FD">
        <w:rPr>
          <w:rFonts w:ascii="Times New Roman" w:hAnsi="Times New Roman" w:cs="Times New Roman"/>
          <w:sz w:val="24"/>
          <w:szCs w:val="24"/>
        </w:rPr>
        <w:t>visual</w:t>
      </w:r>
      <w:r w:rsidR="00CC7B85">
        <w:rPr>
          <w:rFonts w:ascii="Times New Roman" w:hAnsi="Times New Roman" w:cs="Times New Roman"/>
          <w:sz w:val="24"/>
          <w:szCs w:val="24"/>
        </w:rPr>
        <w:t>’</w:t>
      </w:r>
      <w:r w:rsidR="0005067D" w:rsidRPr="009B20FD">
        <w:rPr>
          <w:rFonts w:ascii="Times New Roman" w:hAnsi="Times New Roman" w:cs="Times New Roman"/>
          <w:sz w:val="24"/>
          <w:szCs w:val="24"/>
        </w:rPr>
        <w:t xml:space="preserve"> art, painting is in fact a multi-sensorial </w:t>
      </w:r>
      <w:r w:rsidR="003F7D2B" w:rsidRPr="009B20FD">
        <w:rPr>
          <w:rFonts w:ascii="Times New Roman" w:hAnsi="Times New Roman" w:cs="Times New Roman"/>
          <w:sz w:val="24"/>
          <w:szCs w:val="24"/>
        </w:rPr>
        <w:t xml:space="preserve">aesthetic </w:t>
      </w:r>
      <w:r w:rsidR="0005067D" w:rsidRPr="009B20FD">
        <w:rPr>
          <w:rFonts w:ascii="Times New Roman" w:hAnsi="Times New Roman" w:cs="Times New Roman"/>
          <w:sz w:val="24"/>
          <w:szCs w:val="24"/>
        </w:rPr>
        <w:t>experience</w:t>
      </w:r>
      <w:r w:rsidR="009C2459" w:rsidRPr="009B20FD">
        <w:rPr>
          <w:rFonts w:ascii="Times New Roman" w:hAnsi="Times New Roman" w:cs="Times New Roman"/>
          <w:sz w:val="24"/>
          <w:szCs w:val="24"/>
        </w:rPr>
        <w:t>.</w:t>
      </w:r>
      <w:r w:rsidR="001E0E11" w:rsidRPr="009B20FD">
        <w:rPr>
          <w:rStyle w:val="EndnoteReference"/>
          <w:rFonts w:ascii="Times New Roman" w:hAnsi="Times New Roman" w:cs="Times New Roman"/>
          <w:sz w:val="24"/>
          <w:szCs w:val="24"/>
        </w:rPr>
        <w:endnoteReference w:id="19"/>
      </w:r>
      <w:r w:rsidR="0005067D" w:rsidRPr="009B20FD">
        <w:rPr>
          <w:rFonts w:ascii="Times New Roman" w:hAnsi="Times New Roman" w:cs="Times New Roman"/>
          <w:sz w:val="24"/>
          <w:szCs w:val="24"/>
        </w:rPr>
        <w:t xml:space="preserve"> </w:t>
      </w:r>
    </w:p>
    <w:p w14:paraId="6F75E0F5" w14:textId="2F23213A" w:rsidR="005B4ACD" w:rsidRPr="009B20FD" w:rsidRDefault="005B4ACD" w:rsidP="00960F22">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This is what Diderot, a great master of ekphrasis</w:t>
      </w:r>
      <w:r w:rsidR="00F73C2A" w:rsidRPr="009B20FD">
        <w:rPr>
          <w:rFonts w:ascii="Times New Roman" w:hAnsi="Times New Roman" w:cs="Times New Roman"/>
          <w:sz w:val="24"/>
          <w:szCs w:val="24"/>
        </w:rPr>
        <w:t>,</w:t>
      </w:r>
      <w:r w:rsidR="009C2459" w:rsidRPr="009B20FD">
        <w:rPr>
          <w:rFonts w:ascii="Times New Roman" w:hAnsi="Times New Roman" w:cs="Times New Roman"/>
          <w:sz w:val="24"/>
          <w:szCs w:val="24"/>
        </w:rPr>
        <w:t xml:space="preserve"> whose circle included </w:t>
      </w:r>
      <w:r w:rsidR="00C279E0" w:rsidRPr="00CD3526">
        <w:rPr>
          <w:rFonts w:ascii="Times New Roman" w:hAnsi="Times New Roman" w:cs="Times New Roman"/>
          <w:bCs/>
          <w:sz w:val="24"/>
          <w:szCs w:val="24"/>
        </w:rPr>
        <w:t>some</w:t>
      </w:r>
      <w:r w:rsidR="00CD3526">
        <w:rPr>
          <w:rFonts w:ascii="Times New Roman" w:hAnsi="Times New Roman" w:cs="Times New Roman"/>
          <w:b/>
          <w:sz w:val="24"/>
          <w:szCs w:val="24"/>
        </w:rPr>
        <w:t xml:space="preserve"> </w:t>
      </w:r>
      <w:r w:rsidR="009C2459" w:rsidRPr="009B20FD">
        <w:rPr>
          <w:rFonts w:ascii="Times New Roman" w:hAnsi="Times New Roman" w:cs="Times New Roman"/>
          <w:sz w:val="24"/>
          <w:szCs w:val="24"/>
        </w:rPr>
        <w:t>blind acquaintances</w:t>
      </w:r>
      <w:r w:rsidR="00F659A0" w:rsidRPr="009B20FD">
        <w:rPr>
          <w:rFonts w:ascii="Times New Roman" w:hAnsi="Times New Roman" w:cs="Times New Roman"/>
          <w:sz w:val="24"/>
          <w:szCs w:val="24"/>
        </w:rPr>
        <w:t>,</w:t>
      </w:r>
      <w:r w:rsidR="00C279E0">
        <w:rPr>
          <w:rFonts w:ascii="Times New Roman" w:hAnsi="Times New Roman" w:cs="Times New Roman"/>
          <w:sz w:val="24"/>
          <w:szCs w:val="24"/>
        </w:rPr>
        <w:t xml:space="preserve"> </w:t>
      </w:r>
      <w:r w:rsidR="00960F22" w:rsidRPr="00CD3526">
        <w:rPr>
          <w:rFonts w:ascii="Times New Roman" w:hAnsi="Times New Roman" w:cs="Times New Roman"/>
          <w:sz w:val="24"/>
          <w:szCs w:val="24"/>
        </w:rPr>
        <w:t xml:space="preserve">such as the 'blind man of </w:t>
      </w:r>
      <w:proofErr w:type="spellStart"/>
      <w:r w:rsidR="00960F22" w:rsidRPr="00CD3526">
        <w:rPr>
          <w:rFonts w:ascii="Times New Roman" w:hAnsi="Times New Roman" w:cs="Times New Roman"/>
          <w:sz w:val="24"/>
          <w:szCs w:val="24"/>
        </w:rPr>
        <w:t>Puisaux</w:t>
      </w:r>
      <w:proofErr w:type="spellEnd"/>
      <w:r w:rsidR="00960F22" w:rsidRPr="00CD3526">
        <w:rPr>
          <w:rFonts w:ascii="Times New Roman" w:hAnsi="Times New Roman" w:cs="Times New Roman"/>
          <w:sz w:val="24"/>
          <w:szCs w:val="24"/>
        </w:rPr>
        <w:t xml:space="preserve">', mentioned at length in his famous </w:t>
      </w:r>
      <w:proofErr w:type="spellStart"/>
      <w:r w:rsidR="00960F22" w:rsidRPr="00CD3526">
        <w:rPr>
          <w:rFonts w:ascii="Times New Roman" w:hAnsi="Times New Roman" w:cs="Times New Roman"/>
          <w:i/>
          <w:sz w:val="24"/>
          <w:szCs w:val="24"/>
        </w:rPr>
        <w:t>Lettre</w:t>
      </w:r>
      <w:proofErr w:type="spellEnd"/>
      <w:r w:rsidR="00960F22" w:rsidRPr="00CD3526">
        <w:rPr>
          <w:rFonts w:ascii="Times New Roman" w:hAnsi="Times New Roman" w:cs="Times New Roman"/>
          <w:i/>
          <w:sz w:val="24"/>
          <w:szCs w:val="24"/>
        </w:rPr>
        <w:t xml:space="preserve"> sur les </w:t>
      </w:r>
      <w:proofErr w:type="spellStart"/>
      <w:r w:rsidR="00960F22" w:rsidRPr="00CD3526">
        <w:rPr>
          <w:rFonts w:ascii="Times New Roman" w:hAnsi="Times New Roman" w:cs="Times New Roman"/>
          <w:i/>
          <w:sz w:val="24"/>
          <w:szCs w:val="24"/>
        </w:rPr>
        <w:t>aveugles</w:t>
      </w:r>
      <w:proofErr w:type="spellEnd"/>
      <w:r w:rsidR="00960F22" w:rsidRPr="00CD3526">
        <w:rPr>
          <w:rFonts w:ascii="Times New Roman" w:hAnsi="Times New Roman" w:cs="Times New Roman"/>
          <w:sz w:val="24"/>
          <w:szCs w:val="24"/>
        </w:rPr>
        <w:t>, and traced by Kate Tunstall</w:t>
      </w:r>
      <w:r w:rsidR="00960F22" w:rsidRPr="00CD3526">
        <w:rPr>
          <w:rStyle w:val="EndnoteReference"/>
          <w:rFonts w:ascii="Times New Roman" w:hAnsi="Times New Roman" w:cs="Times New Roman"/>
          <w:sz w:val="24"/>
          <w:szCs w:val="24"/>
        </w:rPr>
        <w:endnoteReference w:id="20"/>
      </w:r>
      <w:r w:rsidR="00C279E0" w:rsidRPr="00CD3526">
        <w:rPr>
          <w:rFonts w:ascii="Times New Roman" w:hAnsi="Times New Roman" w:cs="Times New Roman"/>
          <w:sz w:val="24"/>
          <w:szCs w:val="24"/>
        </w:rPr>
        <w:t>;</w:t>
      </w:r>
      <w:r w:rsidR="00960F22" w:rsidRPr="00CD3526">
        <w:rPr>
          <w:rFonts w:ascii="Times New Roman" w:hAnsi="Times New Roman" w:cs="Times New Roman"/>
          <w:sz w:val="24"/>
          <w:szCs w:val="24"/>
        </w:rPr>
        <w:t xml:space="preserve"> and </w:t>
      </w:r>
      <w:proofErr w:type="spellStart"/>
      <w:r w:rsidR="00960F22" w:rsidRPr="00CD3526">
        <w:rPr>
          <w:rFonts w:ascii="Times New Roman" w:hAnsi="Times New Roman" w:cs="Times New Roman"/>
          <w:sz w:val="24"/>
          <w:szCs w:val="24"/>
        </w:rPr>
        <w:t>Mélanie</w:t>
      </w:r>
      <w:proofErr w:type="spellEnd"/>
      <w:r w:rsidR="00960F22" w:rsidRPr="00CD3526">
        <w:rPr>
          <w:rFonts w:ascii="Times New Roman" w:hAnsi="Times New Roman" w:cs="Times New Roman"/>
          <w:sz w:val="24"/>
          <w:szCs w:val="24"/>
        </w:rPr>
        <w:t xml:space="preserve"> de </w:t>
      </w:r>
      <w:proofErr w:type="spellStart"/>
      <w:r w:rsidR="00960F22" w:rsidRPr="00CD3526">
        <w:rPr>
          <w:rFonts w:ascii="Times New Roman" w:hAnsi="Times New Roman" w:cs="Times New Roman"/>
          <w:sz w:val="24"/>
          <w:szCs w:val="24"/>
        </w:rPr>
        <w:t>Salignac</w:t>
      </w:r>
      <w:proofErr w:type="spellEnd"/>
      <w:r w:rsidR="00960F22" w:rsidRPr="00CD3526">
        <w:rPr>
          <w:rFonts w:ascii="Times New Roman" w:hAnsi="Times New Roman" w:cs="Times New Roman"/>
          <w:sz w:val="24"/>
          <w:szCs w:val="24"/>
        </w:rPr>
        <w:t xml:space="preserve">, niece of his mistress Sophie </w:t>
      </w:r>
      <w:proofErr w:type="spellStart"/>
      <w:r w:rsidR="00960F22" w:rsidRPr="00CD3526">
        <w:rPr>
          <w:rFonts w:ascii="Times New Roman" w:hAnsi="Times New Roman" w:cs="Times New Roman"/>
          <w:sz w:val="24"/>
          <w:szCs w:val="24"/>
        </w:rPr>
        <w:t>Volland</w:t>
      </w:r>
      <w:proofErr w:type="spellEnd"/>
      <w:r w:rsidR="00960F22" w:rsidRPr="00CD3526">
        <w:rPr>
          <w:rFonts w:ascii="Times New Roman" w:hAnsi="Times New Roman" w:cs="Times New Roman"/>
          <w:sz w:val="24"/>
          <w:szCs w:val="24"/>
        </w:rPr>
        <w:t xml:space="preserve">, whom he discusses in the </w:t>
      </w:r>
      <w:r w:rsidR="00960F22" w:rsidRPr="00CD3526">
        <w:rPr>
          <w:rFonts w:ascii="Times New Roman" w:hAnsi="Times New Roman" w:cs="Times New Roman"/>
          <w:i/>
          <w:sz w:val="24"/>
          <w:szCs w:val="24"/>
        </w:rPr>
        <w:t>Additions</w:t>
      </w:r>
      <w:r w:rsidR="00960F22" w:rsidRPr="00CD3526">
        <w:rPr>
          <w:rFonts w:ascii="Times New Roman" w:hAnsi="Times New Roman" w:cs="Times New Roman"/>
          <w:sz w:val="24"/>
          <w:szCs w:val="24"/>
        </w:rPr>
        <w:t xml:space="preserve"> to his </w:t>
      </w:r>
      <w:proofErr w:type="spellStart"/>
      <w:r w:rsidR="00960F22" w:rsidRPr="00CD3526">
        <w:rPr>
          <w:rFonts w:ascii="Times New Roman" w:hAnsi="Times New Roman" w:cs="Times New Roman"/>
          <w:i/>
          <w:sz w:val="24"/>
          <w:szCs w:val="24"/>
        </w:rPr>
        <w:t>Lettre</w:t>
      </w:r>
      <w:proofErr w:type="spellEnd"/>
      <w:r w:rsidR="00960F22" w:rsidRPr="00CD3526">
        <w:rPr>
          <w:rFonts w:ascii="Times New Roman" w:hAnsi="Times New Roman" w:cs="Times New Roman"/>
          <w:sz w:val="24"/>
          <w:szCs w:val="24"/>
        </w:rPr>
        <w:t>,</w:t>
      </w:r>
      <w:r w:rsidR="00CC7B85">
        <w:rPr>
          <w:rFonts w:ascii="Times New Roman" w:hAnsi="Times New Roman" w:cs="Times New Roman"/>
          <w:b/>
          <w:bCs/>
          <w:sz w:val="24"/>
          <w:szCs w:val="24"/>
        </w:rPr>
        <w:t xml:space="preserve"> </w:t>
      </w:r>
      <w:r w:rsidRPr="009B20FD">
        <w:rPr>
          <w:rFonts w:ascii="Times New Roman" w:hAnsi="Times New Roman" w:cs="Times New Roman"/>
          <w:sz w:val="24"/>
          <w:szCs w:val="24"/>
        </w:rPr>
        <w:t>teaches us.</w:t>
      </w:r>
      <w:r w:rsidR="007243A0" w:rsidRPr="009B20FD">
        <w:rPr>
          <w:rFonts w:ascii="Times New Roman" w:hAnsi="Times New Roman" w:cs="Times New Roman"/>
          <w:sz w:val="24"/>
          <w:szCs w:val="24"/>
        </w:rPr>
        <w:t xml:space="preserve"> </w:t>
      </w:r>
      <w:r w:rsidRPr="00C12C8F">
        <w:rPr>
          <w:rFonts w:ascii="Times New Roman" w:hAnsi="Times New Roman" w:cs="Times New Roman"/>
          <w:sz w:val="24"/>
          <w:szCs w:val="24"/>
          <w:lang w:val="fr-FR"/>
        </w:rPr>
        <w:t xml:space="preserve">In </w:t>
      </w:r>
      <w:r w:rsidRPr="00C12C8F">
        <w:rPr>
          <w:rFonts w:ascii="Times New Roman" w:hAnsi="Times New Roman" w:cs="Times New Roman"/>
          <w:i/>
          <w:sz w:val="24"/>
          <w:szCs w:val="24"/>
          <w:lang w:val="fr-FR"/>
        </w:rPr>
        <w:t>Salon of 1763</w:t>
      </w:r>
      <w:r w:rsidRPr="00C12C8F">
        <w:rPr>
          <w:rFonts w:ascii="Times New Roman" w:hAnsi="Times New Roman" w:cs="Times New Roman"/>
          <w:sz w:val="24"/>
          <w:szCs w:val="24"/>
          <w:lang w:val="fr-FR"/>
        </w:rPr>
        <w:t xml:space="preserve">, on the </w:t>
      </w:r>
      <w:proofErr w:type="spellStart"/>
      <w:r w:rsidRPr="00C12C8F">
        <w:rPr>
          <w:rFonts w:ascii="Times New Roman" w:hAnsi="Times New Roman" w:cs="Times New Roman"/>
          <w:sz w:val="24"/>
          <w:szCs w:val="24"/>
          <w:lang w:val="fr-FR"/>
        </w:rPr>
        <w:t>subject</w:t>
      </w:r>
      <w:proofErr w:type="spellEnd"/>
      <w:r w:rsidRPr="00C12C8F">
        <w:rPr>
          <w:rFonts w:ascii="Times New Roman" w:hAnsi="Times New Roman" w:cs="Times New Roman"/>
          <w:sz w:val="24"/>
          <w:szCs w:val="24"/>
          <w:lang w:val="fr-FR"/>
        </w:rPr>
        <w:t xml:space="preserve"> of </w:t>
      </w:r>
      <w:proofErr w:type="spellStart"/>
      <w:r w:rsidRPr="00C12C8F">
        <w:rPr>
          <w:rFonts w:ascii="Times New Roman" w:hAnsi="Times New Roman" w:cs="Times New Roman"/>
          <w:sz w:val="24"/>
          <w:szCs w:val="24"/>
          <w:lang w:val="fr-FR"/>
        </w:rPr>
        <w:t>Chardin</w:t>
      </w:r>
      <w:r w:rsidR="00CC7B85" w:rsidRPr="00C12C8F">
        <w:rPr>
          <w:rFonts w:ascii="Times New Roman" w:hAnsi="Times New Roman" w:cs="Times New Roman"/>
          <w:sz w:val="24"/>
          <w:szCs w:val="24"/>
          <w:lang w:val="fr-FR"/>
        </w:rPr>
        <w:t>’</w:t>
      </w:r>
      <w:r w:rsidRPr="00C12C8F">
        <w:rPr>
          <w:rFonts w:ascii="Times New Roman" w:hAnsi="Times New Roman" w:cs="Times New Roman"/>
          <w:sz w:val="24"/>
          <w:szCs w:val="24"/>
          <w:lang w:val="fr-FR"/>
        </w:rPr>
        <w:t>s</w:t>
      </w:r>
      <w:proofErr w:type="spellEnd"/>
      <w:r w:rsidRPr="00C12C8F">
        <w:rPr>
          <w:rFonts w:ascii="Times New Roman" w:hAnsi="Times New Roman" w:cs="Times New Roman"/>
          <w:sz w:val="24"/>
          <w:szCs w:val="24"/>
          <w:lang w:val="fr-FR"/>
        </w:rPr>
        <w:t xml:space="preserve"> painting </w:t>
      </w:r>
      <w:r w:rsidRPr="00C12C8F">
        <w:rPr>
          <w:rFonts w:ascii="Times New Roman" w:hAnsi="Times New Roman" w:cs="Times New Roman"/>
          <w:i/>
          <w:sz w:val="24"/>
          <w:szCs w:val="24"/>
          <w:lang w:val="fr-FR"/>
        </w:rPr>
        <w:t xml:space="preserve">Le </w:t>
      </w:r>
      <w:r w:rsidR="00CC7B85" w:rsidRPr="00C12C8F">
        <w:rPr>
          <w:rFonts w:ascii="Times New Roman" w:hAnsi="Times New Roman" w:cs="Times New Roman"/>
          <w:i/>
          <w:sz w:val="24"/>
          <w:szCs w:val="24"/>
          <w:lang w:val="fr-FR"/>
        </w:rPr>
        <w:t>b</w:t>
      </w:r>
      <w:r w:rsidRPr="00C12C8F">
        <w:rPr>
          <w:rFonts w:ascii="Times New Roman" w:hAnsi="Times New Roman" w:cs="Times New Roman"/>
          <w:i/>
          <w:sz w:val="24"/>
          <w:szCs w:val="24"/>
          <w:lang w:val="fr-FR"/>
        </w:rPr>
        <w:t>ocal d</w:t>
      </w:r>
      <w:r w:rsidR="00CC7B85" w:rsidRPr="00C12C8F">
        <w:rPr>
          <w:rFonts w:ascii="Times New Roman" w:hAnsi="Times New Roman" w:cs="Times New Roman"/>
          <w:i/>
          <w:sz w:val="24"/>
          <w:szCs w:val="24"/>
          <w:lang w:val="fr-FR"/>
        </w:rPr>
        <w:t>’</w:t>
      </w:r>
      <w:r w:rsidRPr="00C12C8F">
        <w:rPr>
          <w:rFonts w:ascii="Times New Roman" w:hAnsi="Times New Roman" w:cs="Times New Roman"/>
          <w:i/>
          <w:sz w:val="24"/>
          <w:szCs w:val="24"/>
          <w:lang w:val="fr-FR"/>
        </w:rPr>
        <w:t>olives</w:t>
      </w:r>
      <w:r w:rsidRPr="00C12C8F">
        <w:rPr>
          <w:rFonts w:ascii="Times New Roman" w:hAnsi="Times New Roman" w:cs="Times New Roman"/>
          <w:sz w:val="24"/>
          <w:szCs w:val="24"/>
          <w:lang w:val="fr-FR"/>
        </w:rPr>
        <w:t xml:space="preserve"> (1760), </w:t>
      </w:r>
      <w:r w:rsidR="00CC6114" w:rsidRPr="00C12C8F">
        <w:rPr>
          <w:rFonts w:ascii="Times New Roman" w:hAnsi="Times New Roman" w:cs="Times New Roman"/>
          <w:sz w:val="24"/>
          <w:szCs w:val="24"/>
          <w:lang w:val="fr-FR"/>
        </w:rPr>
        <w:t xml:space="preserve">Diderot </w:t>
      </w:r>
      <w:proofErr w:type="spellStart"/>
      <w:r w:rsidRPr="00C12C8F">
        <w:rPr>
          <w:rFonts w:ascii="Times New Roman" w:hAnsi="Times New Roman" w:cs="Times New Roman"/>
          <w:sz w:val="24"/>
          <w:szCs w:val="24"/>
          <w:lang w:val="fr-FR"/>
        </w:rPr>
        <w:t>writes</w:t>
      </w:r>
      <w:proofErr w:type="spellEnd"/>
      <w:r w:rsidR="00CC7B85" w:rsidRPr="00C12C8F">
        <w:rPr>
          <w:rFonts w:ascii="Times New Roman" w:hAnsi="Times New Roman" w:cs="Times New Roman"/>
          <w:sz w:val="24"/>
          <w:szCs w:val="24"/>
          <w:lang w:val="fr-FR"/>
        </w:rPr>
        <w:t>, “</w:t>
      </w:r>
      <w:r w:rsidRPr="00C12C8F">
        <w:rPr>
          <w:rFonts w:ascii="Times New Roman" w:hAnsi="Times New Roman" w:cs="Times New Roman"/>
          <w:sz w:val="24"/>
          <w:szCs w:val="24"/>
          <w:lang w:val="fr-FR"/>
        </w:rPr>
        <w:t xml:space="preserve"> il n</w:t>
      </w:r>
      <w:r w:rsidR="00CC7B85" w:rsidRPr="00C12C8F">
        <w:rPr>
          <w:rFonts w:ascii="Times New Roman" w:hAnsi="Times New Roman" w:cs="Times New Roman"/>
          <w:sz w:val="24"/>
          <w:szCs w:val="24"/>
          <w:lang w:val="fr-FR"/>
        </w:rPr>
        <w:t>’</w:t>
      </w:r>
      <w:r w:rsidRPr="00C12C8F">
        <w:rPr>
          <w:rFonts w:ascii="Times New Roman" w:hAnsi="Times New Roman" w:cs="Times New Roman"/>
          <w:sz w:val="24"/>
          <w:szCs w:val="24"/>
          <w:lang w:val="fr-FR"/>
        </w:rPr>
        <w:t>y a qu</w:t>
      </w:r>
      <w:r w:rsidR="00CC7B85" w:rsidRPr="00C12C8F">
        <w:rPr>
          <w:rFonts w:ascii="Times New Roman" w:hAnsi="Times New Roman" w:cs="Times New Roman"/>
          <w:sz w:val="24"/>
          <w:szCs w:val="24"/>
          <w:lang w:val="fr-FR"/>
        </w:rPr>
        <w:t>’</w:t>
      </w:r>
      <w:r w:rsidRPr="00C12C8F">
        <w:rPr>
          <w:rFonts w:ascii="Times New Roman" w:hAnsi="Times New Roman" w:cs="Times New Roman"/>
          <w:sz w:val="24"/>
          <w:szCs w:val="24"/>
          <w:lang w:val="fr-FR"/>
        </w:rPr>
        <w:t>à prendre ces biscuits et les manger, cette bigarade l</w:t>
      </w:r>
      <w:r w:rsidR="00CC7B85" w:rsidRPr="00C12C8F">
        <w:rPr>
          <w:rFonts w:ascii="Times New Roman" w:hAnsi="Times New Roman" w:cs="Times New Roman"/>
          <w:sz w:val="24"/>
          <w:szCs w:val="24"/>
          <w:lang w:val="fr-FR"/>
        </w:rPr>
        <w:t>’</w:t>
      </w:r>
      <w:r w:rsidRPr="00C12C8F">
        <w:rPr>
          <w:rFonts w:ascii="Times New Roman" w:hAnsi="Times New Roman" w:cs="Times New Roman"/>
          <w:sz w:val="24"/>
          <w:szCs w:val="24"/>
          <w:lang w:val="fr-FR"/>
        </w:rPr>
        <w:t>ouvrir et la presser, ce verre de vin et le boire, ces fruits et les peler, ce pâté et y mettre le couteau</w:t>
      </w:r>
      <w:r w:rsidR="009C2459" w:rsidRPr="00C12C8F">
        <w:rPr>
          <w:rFonts w:ascii="Times New Roman" w:hAnsi="Times New Roman" w:cs="Times New Roman"/>
          <w:sz w:val="24"/>
          <w:szCs w:val="24"/>
          <w:lang w:val="fr-FR"/>
        </w:rPr>
        <w:t>.</w:t>
      </w:r>
      <w:r w:rsidR="00CC7B85" w:rsidRPr="00C12C8F">
        <w:rPr>
          <w:rFonts w:ascii="Times New Roman" w:hAnsi="Times New Roman" w:cs="Times New Roman"/>
          <w:sz w:val="24"/>
          <w:szCs w:val="24"/>
          <w:lang w:val="fr-FR"/>
        </w:rPr>
        <w:t>”</w:t>
      </w:r>
      <w:r w:rsidR="001E0E11" w:rsidRPr="009B20FD">
        <w:rPr>
          <w:rStyle w:val="EndnoteReference"/>
          <w:rFonts w:ascii="Times New Roman" w:hAnsi="Times New Roman" w:cs="Times New Roman"/>
          <w:sz w:val="24"/>
          <w:szCs w:val="24"/>
        </w:rPr>
        <w:endnoteReference w:id="21"/>
      </w:r>
      <w:r w:rsidRPr="00C12C8F">
        <w:rPr>
          <w:rFonts w:ascii="Times New Roman" w:hAnsi="Times New Roman" w:cs="Times New Roman"/>
          <w:sz w:val="24"/>
          <w:szCs w:val="24"/>
          <w:lang w:val="fr-FR"/>
        </w:rPr>
        <w:t xml:space="preserve"> </w:t>
      </w:r>
      <w:r w:rsidR="00CC7B85" w:rsidRPr="00CD3526">
        <w:rPr>
          <w:rFonts w:ascii="Times New Roman" w:hAnsi="Times New Roman" w:cs="Times New Roman"/>
          <w:sz w:val="24"/>
          <w:szCs w:val="24"/>
        </w:rPr>
        <w:t>While</w:t>
      </w:r>
      <w:r w:rsidR="00CC7B85">
        <w:rPr>
          <w:rFonts w:ascii="Times New Roman" w:hAnsi="Times New Roman" w:cs="Times New Roman"/>
          <w:b/>
          <w:bCs/>
          <w:i/>
          <w:iCs/>
          <w:sz w:val="24"/>
          <w:szCs w:val="24"/>
        </w:rPr>
        <w:t xml:space="preserve"> </w:t>
      </w:r>
      <w:r w:rsidRPr="009B20FD">
        <w:rPr>
          <w:rFonts w:ascii="Times New Roman" w:hAnsi="Times New Roman" w:cs="Times New Roman"/>
          <w:sz w:val="24"/>
          <w:szCs w:val="24"/>
        </w:rPr>
        <w:t xml:space="preserve">this text speaks of the </w:t>
      </w:r>
      <w:r w:rsidRPr="009B20FD">
        <w:rPr>
          <w:rFonts w:ascii="Times New Roman" w:hAnsi="Times New Roman" w:cs="Times New Roman"/>
          <w:sz w:val="24"/>
          <w:szCs w:val="24"/>
        </w:rPr>
        <w:lastRenderedPageBreak/>
        <w:t xml:space="preserve">talent with which Chardin </w:t>
      </w:r>
      <w:r w:rsidR="00CC6114" w:rsidRPr="009B20FD">
        <w:rPr>
          <w:rFonts w:ascii="Times New Roman" w:hAnsi="Times New Roman" w:cs="Times New Roman"/>
          <w:sz w:val="24"/>
          <w:szCs w:val="24"/>
        </w:rPr>
        <w:t>can</w:t>
      </w:r>
      <w:r w:rsidRPr="009B20FD">
        <w:rPr>
          <w:rFonts w:ascii="Times New Roman" w:hAnsi="Times New Roman" w:cs="Times New Roman"/>
          <w:sz w:val="24"/>
          <w:szCs w:val="24"/>
        </w:rPr>
        <w:t xml:space="preserve"> imitate nature to the point of creating the illusion of its presence, we read and feel all the sensations of which sight is ultimately only the medium: tactile sensations (the orange from which the juice is extracted, the fruit that is grasped), auditory sensations (the biscuits that break), olfactory sensations (the </w:t>
      </w:r>
      <w:r w:rsidR="00CC6114" w:rsidRPr="009B20FD">
        <w:rPr>
          <w:rFonts w:ascii="Times New Roman" w:hAnsi="Times New Roman" w:cs="Times New Roman"/>
          <w:sz w:val="24"/>
          <w:szCs w:val="24"/>
        </w:rPr>
        <w:t xml:space="preserve">smell </w:t>
      </w:r>
      <w:r w:rsidRPr="009B20FD">
        <w:rPr>
          <w:rFonts w:ascii="Times New Roman" w:hAnsi="Times New Roman" w:cs="Times New Roman"/>
          <w:sz w:val="24"/>
          <w:szCs w:val="24"/>
        </w:rPr>
        <w:t>of all these dishes), and</w:t>
      </w:r>
      <w:r w:rsidR="001F65E3" w:rsidRPr="009B20FD">
        <w:rPr>
          <w:rFonts w:ascii="Times New Roman" w:hAnsi="Times New Roman" w:cs="Times New Roman"/>
          <w:sz w:val="24"/>
          <w:szCs w:val="24"/>
        </w:rPr>
        <w:t>,</w:t>
      </w:r>
      <w:r w:rsidRPr="009B20FD">
        <w:rPr>
          <w:rFonts w:ascii="Times New Roman" w:hAnsi="Times New Roman" w:cs="Times New Roman"/>
          <w:sz w:val="24"/>
          <w:szCs w:val="24"/>
        </w:rPr>
        <w:t xml:space="preserve"> of course</w:t>
      </w:r>
      <w:r w:rsidR="001F65E3" w:rsidRPr="009B20FD">
        <w:rPr>
          <w:rFonts w:ascii="Times New Roman" w:hAnsi="Times New Roman" w:cs="Times New Roman"/>
          <w:sz w:val="24"/>
          <w:szCs w:val="24"/>
        </w:rPr>
        <w:t>,</w:t>
      </w:r>
      <w:r w:rsidRPr="009B20FD">
        <w:rPr>
          <w:rFonts w:ascii="Times New Roman" w:hAnsi="Times New Roman" w:cs="Times New Roman"/>
          <w:sz w:val="24"/>
          <w:szCs w:val="24"/>
        </w:rPr>
        <w:t xml:space="preserve"> gustatory sensations. The reduction of painting to its visual art dimension is thus just another effect of </w:t>
      </w:r>
      <w:proofErr w:type="spellStart"/>
      <w:r w:rsidRPr="009B20FD">
        <w:rPr>
          <w:rFonts w:ascii="Times New Roman" w:hAnsi="Times New Roman" w:cs="Times New Roman"/>
          <w:sz w:val="24"/>
          <w:szCs w:val="24"/>
        </w:rPr>
        <w:t>ocularcentrism</w:t>
      </w:r>
      <w:proofErr w:type="spellEnd"/>
      <w:r w:rsidRPr="009B20FD">
        <w:rPr>
          <w:rFonts w:ascii="Times New Roman" w:hAnsi="Times New Roman" w:cs="Times New Roman"/>
          <w:sz w:val="24"/>
          <w:szCs w:val="24"/>
        </w:rPr>
        <w:t>.</w:t>
      </w:r>
    </w:p>
    <w:p w14:paraId="043840FB" w14:textId="4B2FC113" w:rsidR="00A008D2" w:rsidRPr="009B20FD" w:rsidRDefault="003F7D2B" w:rsidP="00567987">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In the examples that follow, we show how our audio descriptions</w:t>
      </w:r>
      <w:r w:rsidR="001E0E11" w:rsidRPr="009B20FD">
        <w:rPr>
          <w:rFonts w:ascii="Times New Roman" w:hAnsi="Times New Roman" w:cs="Times New Roman"/>
          <w:sz w:val="24"/>
          <w:szCs w:val="24"/>
        </w:rPr>
        <w:t>,</w:t>
      </w:r>
      <w:r w:rsidRPr="009B20FD">
        <w:rPr>
          <w:rFonts w:ascii="Times New Roman" w:hAnsi="Times New Roman" w:cs="Times New Roman"/>
          <w:sz w:val="24"/>
          <w:szCs w:val="24"/>
        </w:rPr>
        <w:t xml:space="preserve"> </w:t>
      </w:r>
      <w:r w:rsidR="00140685" w:rsidRPr="009B20FD">
        <w:rPr>
          <w:rFonts w:ascii="Times New Roman" w:hAnsi="Times New Roman" w:cs="Times New Roman"/>
          <w:sz w:val="24"/>
          <w:szCs w:val="24"/>
        </w:rPr>
        <w:t xml:space="preserve">from such a multi-sensorial conception of painting, </w:t>
      </w:r>
      <w:r w:rsidR="007243A0" w:rsidRPr="009B20FD">
        <w:rPr>
          <w:rFonts w:ascii="Times New Roman" w:hAnsi="Times New Roman" w:cs="Times New Roman"/>
          <w:sz w:val="24"/>
          <w:szCs w:val="24"/>
        </w:rPr>
        <w:t xml:space="preserve">enable a new kind of </w:t>
      </w:r>
      <w:r w:rsidR="00CC7B85">
        <w:rPr>
          <w:rFonts w:ascii="Times New Roman" w:hAnsi="Times New Roman" w:cs="Times New Roman"/>
          <w:sz w:val="24"/>
          <w:szCs w:val="24"/>
        </w:rPr>
        <w:t>“</w:t>
      </w:r>
      <w:r w:rsidRPr="009B20FD">
        <w:rPr>
          <w:rFonts w:ascii="Times New Roman" w:hAnsi="Times New Roman" w:cs="Times New Roman"/>
          <w:sz w:val="24"/>
          <w:szCs w:val="24"/>
        </w:rPr>
        <w:t>worldmaking.</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 Not only do they give </w:t>
      </w:r>
      <w:r w:rsidR="000C67ED" w:rsidRPr="009B20FD">
        <w:rPr>
          <w:rFonts w:ascii="Times New Roman" w:hAnsi="Times New Roman" w:cs="Times New Roman"/>
          <w:sz w:val="24"/>
          <w:szCs w:val="24"/>
        </w:rPr>
        <w:t xml:space="preserve">non-blind people the chance to rediscover the lost art of ekphrasis and thus experience more fulfilling aesthetic relationships with artworks, but </w:t>
      </w:r>
      <w:r w:rsidRPr="009B20FD">
        <w:rPr>
          <w:rFonts w:ascii="Times New Roman" w:hAnsi="Times New Roman" w:cs="Times New Roman"/>
          <w:sz w:val="24"/>
          <w:szCs w:val="24"/>
        </w:rPr>
        <w:t>also</w:t>
      </w:r>
      <w:r w:rsidR="00D97C51" w:rsidRPr="009B20FD">
        <w:rPr>
          <w:rFonts w:ascii="Times New Roman" w:hAnsi="Times New Roman" w:cs="Times New Roman"/>
          <w:sz w:val="24"/>
          <w:szCs w:val="24"/>
        </w:rPr>
        <w:t xml:space="preserve">, and crucially, they </w:t>
      </w:r>
      <w:r w:rsidR="000C67ED" w:rsidRPr="009B20FD">
        <w:rPr>
          <w:rFonts w:ascii="Times New Roman" w:hAnsi="Times New Roman" w:cs="Times New Roman"/>
          <w:sz w:val="24"/>
          <w:szCs w:val="24"/>
        </w:rPr>
        <w:t xml:space="preserve">invite and encourage us to describe and appreciate art in ways </w:t>
      </w:r>
      <w:r w:rsidR="0008362C" w:rsidRPr="00CD3526">
        <w:rPr>
          <w:rFonts w:ascii="Times New Roman" w:hAnsi="Times New Roman" w:cs="Times New Roman"/>
          <w:sz w:val="24"/>
          <w:szCs w:val="24"/>
        </w:rPr>
        <w:t>that</w:t>
      </w:r>
      <w:r w:rsidR="0008362C">
        <w:rPr>
          <w:rFonts w:ascii="Times New Roman" w:hAnsi="Times New Roman" w:cs="Times New Roman"/>
          <w:b/>
          <w:bCs/>
          <w:i/>
          <w:iCs/>
          <w:sz w:val="24"/>
          <w:szCs w:val="24"/>
        </w:rPr>
        <w:t xml:space="preserve"> </w:t>
      </w:r>
      <w:r w:rsidR="000C67ED" w:rsidRPr="009B20FD">
        <w:rPr>
          <w:rFonts w:ascii="Times New Roman" w:hAnsi="Times New Roman" w:cs="Times New Roman"/>
          <w:sz w:val="24"/>
          <w:szCs w:val="24"/>
        </w:rPr>
        <w:t>are not traditionally</w:t>
      </w:r>
      <w:r w:rsidR="001F65E3" w:rsidRPr="009B20FD">
        <w:rPr>
          <w:rFonts w:ascii="Times New Roman" w:hAnsi="Times New Roman" w:cs="Times New Roman"/>
          <w:sz w:val="24"/>
          <w:szCs w:val="24"/>
        </w:rPr>
        <w:t xml:space="preserve"> </w:t>
      </w:r>
      <w:r w:rsidR="000C67ED" w:rsidRPr="009B20FD">
        <w:rPr>
          <w:rFonts w:ascii="Times New Roman" w:hAnsi="Times New Roman" w:cs="Times New Roman"/>
          <w:sz w:val="24"/>
          <w:szCs w:val="24"/>
        </w:rPr>
        <w:t xml:space="preserve">accessed by sight alone. </w:t>
      </w:r>
    </w:p>
    <w:p w14:paraId="6E63F8D3" w14:textId="60FE306B" w:rsidR="00A008D2" w:rsidRPr="009B20FD" w:rsidRDefault="00A008D2" w:rsidP="00567987">
      <w:pPr>
        <w:spacing w:after="0" w:line="480" w:lineRule="auto"/>
        <w:ind w:firstLine="708"/>
        <w:contextualSpacing/>
        <w:rPr>
          <w:rFonts w:ascii="Times New Roman" w:hAnsi="Times New Roman" w:cs="Times New Roman"/>
          <w:b/>
          <w:bCs/>
          <w:sz w:val="24"/>
          <w:szCs w:val="24"/>
        </w:rPr>
      </w:pPr>
      <w:r w:rsidRPr="009B20FD">
        <w:rPr>
          <w:rFonts w:ascii="Times New Roman" w:hAnsi="Times New Roman" w:cs="Times New Roman"/>
          <w:sz w:val="24"/>
          <w:szCs w:val="24"/>
        </w:rPr>
        <w:t>One of the defining features of a non-blind person</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s visit to an art gallery is their ability to stop on the threshold of a room or exhibition space and take in an ensemble of pictures from a distance before deciding which one(s) to </w:t>
      </w:r>
      <w:r w:rsidR="00E45641" w:rsidRPr="009B20FD">
        <w:rPr>
          <w:rFonts w:ascii="Times New Roman" w:hAnsi="Times New Roman" w:cs="Times New Roman"/>
          <w:sz w:val="24"/>
          <w:szCs w:val="24"/>
        </w:rPr>
        <w:t>contemplate</w:t>
      </w:r>
      <w:r w:rsidR="001E0E11" w:rsidRPr="009B20FD">
        <w:rPr>
          <w:rFonts w:ascii="Times New Roman" w:hAnsi="Times New Roman" w:cs="Times New Roman"/>
          <w:sz w:val="24"/>
          <w:szCs w:val="24"/>
        </w:rPr>
        <w:t xml:space="preserve"> </w:t>
      </w:r>
      <w:r w:rsidR="007243A0" w:rsidRPr="009B20FD">
        <w:rPr>
          <w:rFonts w:ascii="Times New Roman" w:hAnsi="Times New Roman" w:cs="Times New Roman"/>
          <w:sz w:val="24"/>
          <w:szCs w:val="24"/>
        </w:rPr>
        <w:t xml:space="preserve">in more detail. </w:t>
      </w:r>
      <w:r w:rsidRPr="009B20FD">
        <w:rPr>
          <w:rFonts w:ascii="Times New Roman" w:hAnsi="Times New Roman" w:cs="Times New Roman"/>
          <w:sz w:val="24"/>
          <w:szCs w:val="24"/>
        </w:rPr>
        <w:t>Traditional audio descriptions rarely</w:t>
      </w:r>
      <w:r w:rsidR="00003BC7" w:rsidRPr="009B20FD">
        <w:rPr>
          <w:rFonts w:ascii="Times New Roman" w:hAnsi="Times New Roman" w:cs="Times New Roman"/>
          <w:sz w:val="24"/>
          <w:szCs w:val="24"/>
        </w:rPr>
        <w:t xml:space="preserve"> take account of this aspect of the gallery visit and instead </w:t>
      </w:r>
      <w:r w:rsidR="00D97C51" w:rsidRPr="009B20FD">
        <w:rPr>
          <w:rFonts w:ascii="Times New Roman" w:hAnsi="Times New Roman" w:cs="Times New Roman"/>
          <w:sz w:val="24"/>
          <w:szCs w:val="24"/>
        </w:rPr>
        <w:t xml:space="preserve">launch </w:t>
      </w:r>
      <w:r w:rsidR="00163E5F" w:rsidRPr="009B20FD">
        <w:rPr>
          <w:rFonts w:ascii="Times New Roman" w:hAnsi="Times New Roman" w:cs="Times New Roman"/>
          <w:sz w:val="24"/>
          <w:szCs w:val="24"/>
        </w:rPr>
        <w:t xml:space="preserve">immediately </w:t>
      </w:r>
      <w:r w:rsidR="00D97C51" w:rsidRPr="009B20FD">
        <w:rPr>
          <w:rFonts w:ascii="Times New Roman" w:hAnsi="Times New Roman" w:cs="Times New Roman"/>
          <w:sz w:val="24"/>
          <w:szCs w:val="24"/>
        </w:rPr>
        <w:t xml:space="preserve">into a detailed description, thus giving blind listeners </w:t>
      </w:r>
      <w:r w:rsidR="006346E0" w:rsidRPr="009B20FD">
        <w:rPr>
          <w:rFonts w:ascii="Times New Roman" w:hAnsi="Times New Roman" w:cs="Times New Roman"/>
          <w:sz w:val="24"/>
          <w:szCs w:val="24"/>
        </w:rPr>
        <w:t xml:space="preserve">no </w:t>
      </w:r>
      <w:r w:rsidR="00D97C51" w:rsidRPr="009B20FD">
        <w:rPr>
          <w:rFonts w:ascii="Times New Roman" w:hAnsi="Times New Roman" w:cs="Times New Roman"/>
          <w:sz w:val="24"/>
          <w:szCs w:val="24"/>
        </w:rPr>
        <w:t xml:space="preserve">choice about which works to engage with. In </w:t>
      </w:r>
      <w:r w:rsidR="006346E0" w:rsidRPr="009B20FD">
        <w:rPr>
          <w:rFonts w:ascii="Times New Roman" w:hAnsi="Times New Roman" w:cs="Times New Roman"/>
          <w:sz w:val="24"/>
          <w:szCs w:val="24"/>
        </w:rPr>
        <w:t xml:space="preserve">an </w:t>
      </w:r>
      <w:r w:rsidR="00D97C51" w:rsidRPr="009B20FD">
        <w:rPr>
          <w:rFonts w:ascii="Times New Roman" w:hAnsi="Times New Roman" w:cs="Times New Roman"/>
          <w:sz w:val="24"/>
          <w:szCs w:val="24"/>
        </w:rPr>
        <w:t>attempt to</w:t>
      </w:r>
      <w:r w:rsidR="005B4ACD" w:rsidRPr="009B20FD">
        <w:rPr>
          <w:rFonts w:ascii="Times New Roman" w:hAnsi="Times New Roman" w:cs="Times New Roman"/>
          <w:sz w:val="24"/>
          <w:szCs w:val="24"/>
        </w:rPr>
        <w:t xml:space="preserve"> counteract this lack of freedom</w:t>
      </w:r>
      <w:r w:rsidR="003B12F8" w:rsidRPr="009B20FD">
        <w:rPr>
          <w:rFonts w:ascii="Times New Roman" w:hAnsi="Times New Roman" w:cs="Times New Roman"/>
          <w:sz w:val="24"/>
          <w:szCs w:val="24"/>
        </w:rPr>
        <w:t xml:space="preserve">, </w:t>
      </w:r>
      <w:r w:rsidR="007243A0" w:rsidRPr="009B20FD">
        <w:rPr>
          <w:rFonts w:ascii="Times New Roman" w:hAnsi="Times New Roman" w:cs="Times New Roman"/>
          <w:sz w:val="24"/>
          <w:szCs w:val="24"/>
        </w:rPr>
        <w:t xml:space="preserve">we have created several </w:t>
      </w:r>
      <w:r w:rsidR="00CC7B85">
        <w:rPr>
          <w:rFonts w:ascii="Times New Roman" w:hAnsi="Times New Roman" w:cs="Times New Roman"/>
          <w:sz w:val="24"/>
          <w:szCs w:val="24"/>
        </w:rPr>
        <w:t>“</w:t>
      </w:r>
      <w:r w:rsidR="00D97C51" w:rsidRPr="009B20FD">
        <w:rPr>
          <w:rFonts w:ascii="Times New Roman" w:hAnsi="Times New Roman" w:cs="Times New Roman"/>
          <w:sz w:val="24"/>
          <w:szCs w:val="24"/>
        </w:rPr>
        <w:t>First Impressions</w:t>
      </w:r>
      <w:r w:rsidR="00CC7B85">
        <w:rPr>
          <w:rFonts w:ascii="Times New Roman" w:hAnsi="Times New Roman" w:cs="Times New Roman"/>
          <w:sz w:val="24"/>
          <w:szCs w:val="24"/>
        </w:rPr>
        <w:t>”</w:t>
      </w:r>
      <w:r w:rsidR="00D97C51" w:rsidRPr="009B20FD">
        <w:rPr>
          <w:rFonts w:ascii="Times New Roman" w:hAnsi="Times New Roman" w:cs="Times New Roman"/>
          <w:sz w:val="24"/>
          <w:szCs w:val="24"/>
        </w:rPr>
        <w:t xml:space="preserve"> of contemporary </w:t>
      </w:r>
      <w:r w:rsidR="00C615FF" w:rsidRPr="009B20FD">
        <w:rPr>
          <w:rFonts w:ascii="Times New Roman" w:hAnsi="Times New Roman" w:cs="Times New Roman"/>
          <w:sz w:val="24"/>
          <w:szCs w:val="24"/>
        </w:rPr>
        <w:t>indigenous Australian</w:t>
      </w:r>
      <w:r w:rsidR="00D97C51" w:rsidRPr="009B20FD">
        <w:rPr>
          <w:rFonts w:ascii="Times New Roman" w:hAnsi="Times New Roman" w:cs="Times New Roman"/>
          <w:sz w:val="24"/>
          <w:szCs w:val="24"/>
        </w:rPr>
        <w:t xml:space="preserve"> works. Mindful of the need to avoid the normalizing sighted gaze, we have instead privileged the partial blindness of two members of our group by beginning our descriptive work with their impressions of the artworks. </w:t>
      </w:r>
    </w:p>
    <w:p w14:paraId="25B9DE9A" w14:textId="418F67FE" w:rsidR="00567987" w:rsidRDefault="007243A0" w:rsidP="00CC7B85">
      <w:pPr>
        <w:spacing w:after="0" w:line="480" w:lineRule="auto"/>
        <w:ind w:firstLine="708"/>
        <w:contextualSpacing/>
        <w:rPr>
          <w:rFonts w:ascii="Times New Roman" w:eastAsia="Calibri" w:hAnsi="Times New Roman" w:cs="Times New Roman"/>
          <w:sz w:val="24"/>
          <w:szCs w:val="24"/>
        </w:rPr>
      </w:pPr>
      <w:r w:rsidRPr="009B20FD">
        <w:rPr>
          <w:rFonts w:ascii="Times New Roman" w:hAnsi="Times New Roman" w:cs="Times New Roman"/>
          <w:sz w:val="24"/>
          <w:szCs w:val="24"/>
        </w:rPr>
        <w:t xml:space="preserve">This </w:t>
      </w:r>
      <w:r w:rsidR="00CC7B85">
        <w:rPr>
          <w:rFonts w:ascii="Times New Roman" w:hAnsi="Times New Roman" w:cs="Times New Roman"/>
          <w:sz w:val="24"/>
          <w:szCs w:val="24"/>
        </w:rPr>
        <w:t>“</w:t>
      </w:r>
      <w:r w:rsidR="006346E0" w:rsidRPr="009B20FD">
        <w:rPr>
          <w:rFonts w:ascii="Times New Roman" w:hAnsi="Times New Roman" w:cs="Times New Roman"/>
          <w:sz w:val="24"/>
          <w:szCs w:val="24"/>
        </w:rPr>
        <w:t>First Impression</w:t>
      </w:r>
      <w:r w:rsidR="00CC7B85">
        <w:rPr>
          <w:rFonts w:ascii="Times New Roman" w:hAnsi="Times New Roman" w:cs="Times New Roman"/>
          <w:sz w:val="24"/>
          <w:szCs w:val="24"/>
        </w:rPr>
        <w:t>”</w:t>
      </w:r>
      <w:r w:rsidR="006346E0" w:rsidRPr="009B20FD">
        <w:rPr>
          <w:rFonts w:ascii="Times New Roman" w:hAnsi="Times New Roman" w:cs="Times New Roman"/>
          <w:sz w:val="24"/>
          <w:szCs w:val="24"/>
        </w:rPr>
        <w:t xml:space="preserve"> of </w:t>
      </w:r>
      <w:r w:rsidR="006346E0" w:rsidRPr="009B20FD">
        <w:rPr>
          <w:rFonts w:ascii="Times New Roman" w:hAnsi="Times New Roman" w:cs="Times New Roman"/>
          <w:i/>
          <w:iCs/>
          <w:sz w:val="24"/>
          <w:szCs w:val="24"/>
        </w:rPr>
        <w:t xml:space="preserve">Barramundi Scales </w:t>
      </w:r>
      <w:r w:rsidR="006346E0" w:rsidRPr="009B20FD">
        <w:rPr>
          <w:rFonts w:ascii="Times New Roman" w:hAnsi="Times New Roman" w:cs="Times New Roman"/>
          <w:sz w:val="24"/>
          <w:szCs w:val="24"/>
        </w:rPr>
        <w:t xml:space="preserve">(2012) by </w:t>
      </w:r>
      <w:r w:rsidR="006346E0" w:rsidRPr="009B20FD">
        <w:rPr>
          <w:rFonts w:ascii="Times New Roman" w:eastAsia="Calibri" w:hAnsi="Times New Roman" w:cs="Times New Roman"/>
          <w:sz w:val="24"/>
          <w:szCs w:val="24"/>
        </w:rPr>
        <w:t>L</w:t>
      </w:r>
      <w:r w:rsidR="005B4ACD" w:rsidRPr="009B20FD">
        <w:rPr>
          <w:rFonts w:ascii="Times New Roman" w:eastAsia="Calibri" w:hAnsi="Times New Roman" w:cs="Times New Roman"/>
          <w:sz w:val="24"/>
          <w:szCs w:val="24"/>
        </w:rPr>
        <w:t>e</w:t>
      </w:r>
      <w:r w:rsidR="00567987" w:rsidRPr="009B20FD">
        <w:rPr>
          <w:rFonts w:ascii="Times New Roman" w:eastAsia="Calibri" w:hAnsi="Times New Roman" w:cs="Times New Roman"/>
          <w:sz w:val="24"/>
          <w:szCs w:val="24"/>
        </w:rPr>
        <w:t xml:space="preserve">na </w:t>
      </w:r>
      <w:proofErr w:type="spellStart"/>
      <w:r w:rsidR="00567987" w:rsidRPr="009B20FD">
        <w:rPr>
          <w:rFonts w:ascii="Times New Roman" w:eastAsia="Calibri" w:hAnsi="Times New Roman" w:cs="Times New Roman"/>
          <w:sz w:val="24"/>
          <w:szCs w:val="24"/>
        </w:rPr>
        <w:t>Nyadbi</w:t>
      </w:r>
      <w:proofErr w:type="spellEnd"/>
      <w:r w:rsidR="00567987" w:rsidRPr="009B20FD">
        <w:rPr>
          <w:rFonts w:ascii="Times New Roman" w:eastAsia="Calibri" w:hAnsi="Times New Roman" w:cs="Times New Roman"/>
          <w:sz w:val="24"/>
          <w:szCs w:val="24"/>
        </w:rPr>
        <w:t xml:space="preserve"> was cocreated by </w:t>
      </w:r>
      <w:r w:rsidR="006346E0" w:rsidRPr="009B20FD">
        <w:rPr>
          <w:rFonts w:ascii="Times New Roman" w:eastAsia="Calibri" w:hAnsi="Times New Roman" w:cs="Times New Roman"/>
          <w:sz w:val="24"/>
          <w:szCs w:val="24"/>
        </w:rPr>
        <w:t>members of our group after an initial description by a partially blind participant:</w:t>
      </w:r>
    </w:p>
    <w:p w14:paraId="6CAF2AC5" w14:textId="77777777" w:rsidR="00CC7B85" w:rsidRPr="009B20FD" w:rsidRDefault="00CC7B85" w:rsidP="00CC7B85">
      <w:pPr>
        <w:spacing w:after="0" w:line="480" w:lineRule="auto"/>
        <w:ind w:firstLine="708"/>
        <w:contextualSpacing/>
        <w:rPr>
          <w:rFonts w:ascii="Times New Roman" w:hAnsi="Times New Roman" w:cs="Times New Roman"/>
          <w:sz w:val="24"/>
          <w:szCs w:val="24"/>
        </w:rPr>
      </w:pPr>
    </w:p>
    <w:p w14:paraId="52C14795" w14:textId="72F87473" w:rsidR="00567987" w:rsidRDefault="006346E0" w:rsidP="00567987">
      <w:pPr>
        <w:spacing w:after="0" w:line="480" w:lineRule="auto"/>
        <w:ind w:left="708"/>
        <w:contextualSpacing/>
        <w:rPr>
          <w:rFonts w:ascii="Times New Roman" w:eastAsia="Calibri" w:hAnsi="Times New Roman" w:cs="Times New Roman"/>
          <w:sz w:val="24"/>
          <w:szCs w:val="24"/>
        </w:rPr>
      </w:pPr>
      <w:r w:rsidRPr="00C12C8F">
        <w:rPr>
          <w:rFonts w:ascii="Times New Roman" w:eastAsia="Calibri" w:hAnsi="Times New Roman" w:cs="Times New Roman"/>
          <w:sz w:val="24"/>
          <w:szCs w:val="24"/>
          <w:lang w:val="fr-FR"/>
        </w:rPr>
        <w:lastRenderedPageBreak/>
        <w:t>C</w:t>
      </w:r>
      <w:r w:rsidR="00CC7B85" w:rsidRPr="00C12C8F">
        <w:rPr>
          <w:rFonts w:ascii="Times New Roman" w:eastAsia="Calibri" w:hAnsi="Times New Roman" w:cs="Times New Roman"/>
          <w:sz w:val="24"/>
          <w:szCs w:val="24"/>
          <w:lang w:val="fr-FR"/>
        </w:rPr>
        <w:t>’</w:t>
      </w:r>
      <w:r w:rsidRPr="00C12C8F">
        <w:rPr>
          <w:rFonts w:ascii="Times New Roman" w:eastAsia="Calibri" w:hAnsi="Times New Roman" w:cs="Times New Roman"/>
          <w:sz w:val="24"/>
          <w:szCs w:val="24"/>
          <w:lang w:val="fr-FR"/>
        </w:rPr>
        <w:t>est un tableau plus haut que large, tout recouvert d</w:t>
      </w:r>
      <w:r w:rsidR="00CC7B85" w:rsidRPr="00C12C8F">
        <w:rPr>
          <w:rFonts w:ascii="Times New Roman" w:eastAsia="Calibri" w:hAnsi="Times New Roman" w:cs="Times New Roman"/>
          <w:sz w:val="24"/>
          <w:szCs w:val="24"/>
          <w:lang w:val="fr-FR"/>
        </w:rPr>
        <w:t>’</w:t>
      </w:r>
      <w:r w:rsidRPr="00C12C8F">
        <w:rPr>
          <w:rFonts w:ascii="Times New Roman" w:eastAsia="Calibri" w:hAnsi="Times New Roman" w:cs="Times New Roman"/>
          <w:sz w:val="24"/>
          <w:szCs w:val="24"/>
          <w:lang w:val="fr-FR"/>
        </w:rPr>
        <w:t>un petit motif blanc sur lequel joue la lumière, une myriade de mailles qui se répètent infiniment sur un fond noir. Cela donne l</w:t>
      </w:r>
      <w:r w:rsidR="00CC7B85" w:rsidRPr="00C12C8F">
        <w:rPr>
          <w:rFonts w:ascii="Times New Roman" w:eastAsia="Calibri" w:hAnsi="Times New Roman" w:cs="Times New Roman"/>
          <w:sz w:val="24"/>
          <w:szCs w:val="24"/>
          <w:lang w:val="fr-FR"/>
        </w:rPr>
        <w:t>’</w:t>
      </w:r>
      <w:r w:rsidRPr="00C12C8F">
        <w:rPr>
          <w:rFonts w:ascii="Times New Roman" w:eastAsia="Calibri" w:hAnsi="Times New Roman" w:cs="Times New Roman"/>
          <w:sz w:val="24"/>
          <w:szCs w:val="24"/>
          <w:lang w:val="fr-FR"/>
        </w:rPr>
        <w:t>illusion d</w:t>
      </w:r>
      <w:r w:rsidR="00CC7B85" w:rsidRPr="00C12C8F">
        <w:rPr>
          <w:rFonts w:ascii="Times New Roman" w:eastAsia="Calibri" w:hAnsi="Times New Roman" w:cs="Times New Roman"/>
          <w:sz w:val="24"/>
          <w:szCs w:val="24"/>
          <w:lang w:val="fr-FR"/>
        </w:rPr>
        <w:t>’</w:t>
      </w:r>
      <w:r w:rsidRPr="00C12C8F">
        <w:rPr>
          <w:rFonts w:ascii="Times New Roman" w:eastAsia="Calibri" w:hAnsi="Times New Roman" w:cs="Times New Roman"/>
          <w:sz w:val="24"/>
          <w:szCs w:val="24"/>
          <w:lang w:val="fr-FR"/>
        </w:rPr>
        <w:t xml:space="preserve">une matière qui semble moelleuse, accueillante, très souple. Cette toile ondule, comme si elle abritait quelque chose de vivant. </w:t>
      </w:r>
      <w:r w:rsidR="000720CB" w:rsidRPr="009B20FD">
        <w:rPr>
          <w:rFonts w:ascii="Times New Roman" w:eastAsia="Calibri" w:hAnsi="Times New Roman" w:cs="Times New Roman"/>
          <w:sz w:val="24"/>
          <w:szCs w:val="24"/>
        </w:rPr>
        <w:t xml:space="preserve">De vivant et de </w:t>
      </w:r>
      <w:proofErr w:type="spellStart"/>
      <w:r w:rsidR="000720CB" w:rsidRPr="009B20FD">
        <w:rPr>
          <w:rFonts w:ascii="Times New Roman" w:eastAsia="Calibri" w:hAnsi="Times New Roman" w:cs="Times New Roman"/>
          <w:sz w:val="24"/>
          <w:szCs w:val="24"/>
        </w:rPr>
        <w:t>fluide</w:t>
      </w:r>
      <w:proofErr w:type="spellEnd"/>
      <w:r w:rsidR="00163E5F" w:rsidRPr="009B20FD">
        <w:rPr>
          <w:rFonts w:ascii="Times New Roman" w:eastAsia="Calibri" w:hAnsi="Times New Roman" w:cs="Times New Roman"/>
          <w:sz w:val="24"/>
          <w:szCs w:val="24"/>
        </w:rPr>
        <w:t>.</w:t>
      </w:r>
      <w:r w:rsidR="001E0E11" w:rsidRPr="009B20FD">
        <w:rPr>
          <w:rStyle w:val="EndnoteReference"/>
          <w:rFonts w:ascii="Times New Roman" w:eastAsia="Calibri" w:hAnsi="Times New Roman" w:cs="Times New Roman"/>
          <w:sz w:val="24"/>
          <w:szCs w:val="24"/>
        </w:rPr>
        <w:endnoteReference w:id="22"/>
      </w:r>
    </w:p>
    <w:p w14:paraId="43FF03AE" w14:textId="77777777" w:rsidR="00CC7B85" w:rsidRPr="009B20FD" w:rsidRDefault="00CC7B85" w:rsidP="00567987">
      <w:pPr>
        <w:spacing w:after="0" w:line="480" w:lineRule="auto"/>
        <w:ind w:left="708"/>
        <w:contextualSpacing/>
        <w:rPr>
          <w:rFonts w:ascii="Times New Roman" w:hAnsi="Times New Roman" w:cs="Times New Roman"/>
          <w:sz w:val="24"/>
          <w:szCs w:val="24"/>
        </w:rPr>
      </w:pPr>
    </w:p>
    <w:p w14:paraId="7CCC1745" w14:textId="0E226AFB" w:rsidR="006346E0" w:rsidRPr="009B20FD" w:rsidRDefault="008910C2" w:rsidP="00567987">
      <w:pPr>
        <w:spacing w:after="0" w:line="480" w:lineRule="auto"/>
        <w:contextualSpacing/>
        <w:rPr>
          <w:rFonts w:ascii="Times New Roman" w:hAnsi="Times New Roman" w:cs="Times New Roman"/>
          <w:sz w:val="24"/>
          <w:szCs w:val="24"/>
        </w:rPr>
      </w:pPr>
      <w:r w:rsidRPr="009B20FD">
        <w:rPr>
          <w:rFonts w:ascii="Times New Roman" w:hAnsi="Times New Roman" w:cs="Times New Roman"/>
          <w:sz w:val="24"/>
          <w:szCs w:val="24"/>
        </w:rPr>
        <w:t>Here</w:t>
      </w:r>
      <w:r w:rsidR="00A7232C" w:rsidRPr="009B20FD">
        <w:rPr>
          <w:rFonts w:ascii="Times New Roman" w:hAnsi="Times New Roman" w:cs="Times New Roman"/>
          <w:sz w:val="24"/>
          <w:szCs w:val="24"/>
        </w:rPr>
        <w:t xml:space="preserve"> we combine references to concepts familiar to blind peopl</w:t>
      </w:r>
      <w:r w:rsidR="00B00732" w:rsidRPr="009B20FD">
        <w:rPr>
          <w:rFonts w:ascii="Times New Roman" w:hAnsi="Times New Roman" w:cs="Times New Roman"/>
          <w:sz w:val="24"/>
          <w:szCs w:val="24"/>
        </w:rPr>
        <w:t xml:space="preserve">e, such as the </w:t>
      </w:r>
      <w:r w:rsidR="00CC7B85" w:rsidRPr="00CD3526">
        <w:rPr>
          <w:rFonts w:ascii="Times New Roman" w:hAnsi="Times New Roman" w:cs="Times New Roman"/>
          <w:sz w:val="24"/>
          <w:szCs w:val="24"/>
        </w:rPr>
        <w:t>color</w:t>
      </w:r>
      <w:r w:rsidR="00CC7B85">
        <w:rPr>
          <w:rFonts w:ascii="Times New Roman" w:hAnsi="Times New Roman" w:cs="Times New Roman"/>
          <w:b/>
          <w:bCs/>
          <w:i/>
          <w:iCs/>
          <w:sz w:val="24"/>
          <w:szCs w:val="24"/>
        </w:rPr>
        <w:t xml:space="preserve"> </w:t>
      </w:r>
      <w:r w:rsidR="00B00732" w:rsidRPr="009B20FD">
        <w:rPr>
          <w:rFonts w:ascii="Times New Roman" w:hAnsi="Times New Roman" w:cs="Times New Roman"/>
          <w:sz w:val="24"/>
          <w:szCs w:val="24"/>
        </w:rPr>
        <w:t xml:space="preserve">white and </w:t>
      </w:r>
      <w:r w:rsidR="00A7232C" w:rsidRPr="009B20FD">
        <w:rPr>
          <w:rFonts w:ascii="Times New Roman" w:hAnsi="Times New Roman" w:cs="Times New Roman"/>
          <w:sz w:val="24"/>
          <w:szCs w:val="24"/>
        </w:rPr>
        <w:t>the mesh</w:t>
      </w:r>
      <w:r w:rsidR="00CC7B85">
        <w:rPr>
          <w:rFonts w:ascii="Times New Roman" w:hAnsi="Times New Roman" w:cs="Times New Roman"/>
          <w:b/>
          <w:bCs/>
          <w:sz w:val="24"/>
          <w:szCs w:val="24"/>
        </w:rPr>
        <w:t xml:space="preserve"> </w:t>
      </w:r>
      <w:r w:rsidR="00CC7B85" w:rsidRPr="00CD3526">
        <w:rPr>
          <w:rFonts w:ascii="Times New Roman" w:hAnsi="Times New Roman" w:cs="Times New Roman"/>
          <w:sz w:val="24"/>
          <w:szCs w:val="24"/>
        </w:rPr>
        <w:t>that</w:t>
      </w:r>
      <w:r w:rsidR="00CC7B85">
        <w:rPr>
          <w:rFonts w:ascii="Times New Roman" w:hAnsi="Times New Roman" w:cs="Times New Roman"/>
          <w:b/>
          <w:bCs/>
          <w:i/>
          <w:iCs/>
          <w:sz w:val="24"/>
          <w:szCs w:val="24"/>
        </w:rPr>
        <w:t xml:space="preserve"> </w:t>
      </w:r>
      <w:r w:rsidR="005B4ACD" w:rsidRPr="009B20FD">
        <w:rPr>
          <w:rFonts w:ascii="Times New Roman" w:hAnsi="Times New Roman" w:cs="Times New Roman"/>
          <w:sz w:val="24"/>
          <w:szCs w:val="24"/>
        </w:rPr>
        <w:t xml:space="preserve">might be </w:t>
      </w:r>
      <w:r w:rsidR="008E10F2" w:rsidRPr="009B20FD">
        <w:rPr>
          <w:rFonts w:ascii="Times New Roman" w:hAnsi="Times New Roman" w:cs="Times New Roman"/>
          <w:sz w:val="24"/>
          <w:szCs w:val="24"/>
        </w:rPr>
        <w:t xml:space="preserve">that </w:t>
      </w:r>
      <w:r w:rsidR="00A7232C" w:rsidRPr="009B20FD">
        <w:rPr>
          <w:rFonts w:ascii="Times New Roman" w:hAnsi="Times New Roman" w:cs="Times New Roman"/>
          <w:sz w:val="24"/>
          <w:szCs w:val="24"/>
        </w:rPr>
        <w:t>of a fishing net, with references to tangible senses like touch</w:t>
      </w:r>
      <w:r w:rsidR="00B00732" w:rsidRPr="009B20FD">
        <w:rPr>
          <w:rFonts w:ascii="Times New Roman" w:hAnsi="Times New Roman" w:cs="Times New Roman"/>
          <w:sz w:val="24"/>
          <w:szCs w:val="24"/>
        </w:rPr>
        <w:t xml:space="preserve"> </w:t>
      </w:r>
      <w:r w:rsidR="00567987" w:rsidRPr="009B20FD">
        <w:rPr>
          <w:rFonts w:ascii="Times New Roman" w:hAnsi="Times New Roman" w:cs="Times New Roman"/>
          <w:sz w:val="24"/>
          <w:szCs w:val="24"/>
        </w:rPr>
        <w:t>(</w:t>
      </w:r>
      <w:r w:rsidR="00CC7B85">
        <w:rPr>
          <w:rFonts w:ascii="Times New Roman" w:hAnsi="Times New Roman" w:cs="Times New Roman"/>
          <w:sz w:val="24"/>
          <w:szCs w:val="24"/>
        </w:rPr>
        <w:t>“</w:t>
      </w:r>
      <w:proofErr w:type="spellStart"/>
      <w:r w:rsidR="00A7232C" w:rsidRPr="009B20FD">
        <w:rPr>
          <w:rFonts w:ascii="Times New Roman" w:hAnsi="Times New Roman" w:cs="Times New Roman"/>
          <w:sz w:val="24"/>
          <w:szCs w:val="24"/>
        </w:rPr>
        <w:t>moelleuse</w:t>
      </w:r>
      <w:proofErr w:type="spellEnd"/>
      <w:r w:rsidR="00CC7B85">
        <w:rPr>
          <w:rFonts w:ascii="Times New Roman" w:hAnsi="Times New Roman" w:cs="Times New Roman"/>
          <w:sz w:val="24"/>
          <w:szCs w:val="24"/>
        </w:rPr>
        <w:t>,” “</w:t>
      </w:r>
      <w:r w:rsidR="00A7232C" w:rsidRPr="009B20FD">
        <w:rPr>
          <w:rFonts w:ascii="Times New Roman" w:hAnsi="Times New Roman" w:cs="Times New Roman"/>
          <w:sz w:val="24"/>
          <w:szCs w:val="24"/>
        </w:rPr>
        <w:t>souple</w:t>
      </w:r>
      <w:r w:rsidR="00CC7B85">
        <w:rPr>
          <w:rFonts w:ascii="Times New Roman" w:hAnsi="Times New Roman" w:cs="Times New Roman"/>
          <w:sz w:val="24"/>
          <w:szCs w:val="24"/>
        </w:rPr>
        <w:t>”</w:t>
      </w:r>
      <w:r w:rsidR="00A7232C" w:rsidRPr="009B20FD">
        <w:rPr>
          <w:rFonts w:ascii="Times New Roman" w:hAnsi="Times New Roman" w:cs="Times New Roman"/>
          <w:sz w:val="24"/>
          <w:szCs w:val="24"/>
        </w:rPr>
        <w:t xml:space="preserve">) </w:t>
      </w:r>
      <w:r w:rsidR="00B160D8" w:rsidRPr="009B20FD">
        <w:rPr>
          <w:rFonts w:ascii="Times New Roman" w:hAnsi="Times New Roman" w:cs="Times New Roman"/>
          <w:sz w:val="24"/>
          <w:szCs w:val="24"/>
        </w:rPr>
        <w:t>and</w:t>
      </w:r>
      <w:r w:rsidR="00A7232C" w:rsidRPr="009B20FD">
        <w:rPr>
          <w:rFonts w:ascii="Times New Roman" w:hAnsi="Times New Roman" w:cs="Times New Roman"/>
          <w:sz w:val="24"/>
          <w:szCs w:val="24"/>
        </w:rPr>
        <w:t xml:space="preserve"> less tangible insti</w:t>
      </w:r>
      <w:r w:rsidR="000720CB" w:rsidRPr="009B20FD">
        <w:rPr>
          <w:rFonts w:ascii="Times New Roman" w:hAnsi="Times New Roman" w:cs="Times New Roman"/>
          <w:sz w:val="24"/>
          <w:szCs w:val="24"/>
        </w:rPr>
        <w:t xml:space="preserve">ncts </w:t>
      </w:r>
      <w:r w:rsidR="00CD57AE" w:rsidRPr="009B20FD">
        <w:rPr>
          <w:rFonts w:ascii="Times New Roman" w:hAnsi="Times New Roman" w:cs="Times New Roman"/>
          <w:sz w:val="24"/>
          <w:szCs w:val="24"/>
        </w:rPr>
        <w:t>(</w:t>
      </w:r>
      <w:r w:rsidR="00CC7B85">
        <w:rPr>
          <w:rFonts w:ascii="Times New Roman" w:hAnsi="Times New Roman" w:cs="Times New Roman"/>
          <w:sz w:val="24"/>
          <w:szCs w:val="24"/>
        </w:rPr>
        <w:t>“</w:t>
      </w:r>
      <w:proofErr w:type="spellStart"/>
      <w:r w:rsidR="00CD57AE" w:rsidRPr="009B20FD">
        <w:rPr>
          <w:rFonts w:ascii="Times New Roman" w:hAnsi="Times New Roman" w:cs="Times New Roman"/>
          <w:sz w:val="24"/>
          <w:szCs w:val="24"/>
        </w:rPr>
        <w:t>accueillante</w:t>
      </w:r>
      <w:proofErr w:type="spellEnd"/>
      <w:r w:rsidR="00CC7B85">
        <w:rPr>
          <w:rFonts w:ascii="Times New Roman" w:hAnsi="Times New Roman" w:cs="Times New Roman"/>
          <w:sz w:val="24"/>
          <w:szCs w:val="24"/>
        </w:rPr>
        <w:t>,” “</w:t>
      </w:r>
      <w:r w:rsidR="000720CB" w:rsidRPr="009B20FD">
        <w:rPr>
          <w:rFonts w:ascii="Times New Roman" w:hAnsi="Times New Roman" w:cs="Times New Roman"/>
          <w:sz w:val="24"/>
          <w:szCs w:val="24"/>
        </w:rPr>
        <w:t>vivant</w:t>
      </w:r>
      <w:r w:rsidR="00CC7B85">
        <w:rPr>
          <w:rFonts w:ascii="Times New Roman" w:hAnsi="Times New Roman" w:cs="Times New Roman"/>
          <w:sz w:val="24"/>
          <w:szCs w:val="24"/>
        </w:rPr>
        <w:t>”</w:t>
      </w:r>
      <w:r w:rsidR="000720CB" w:rsidRPr="009B20FD">
        <w:rPr>
          <w:rFonts w:ascii="Times New Roman" w:hAnsi="Times New Roman" w:cs="Times New Roman"/>
          <w:sz w:val="24"/>
          <w:szCs w:val="24"/>
        </w:rPr>
        <w:t>)</w:t>
      </w:r>
      <w:r w:rsidR="001F65E3" w:rsidRPr="009B20FD">
        <w:rPr>
          <w:rFonts w:ascii="Times New Roman" w:hAnsi="Times New Roman" w:cs="Times New Roman"/>
          <w:sz w:val="24"/>
          <w:szCs w:val="24"/>
        </w:rPr>
        <w:t>.</w:t>
      </w:r>
      <w:r w:rsidR="001E0E11" w:rsidRPr="009B20FD">
        <w:rPr>
          <w:rStyle w:val="EndnoteReference"/>
          <w:rFonts w:ascii="Times New Roman" w:hAnsi="Times New Roman" w:cs="Times New Roman"/>
          <w:sz w:val="24"/>
          <w:szCs w:val="24"/>
        </w:rPr>
        <w:endnoteReference w:id="23"/>
      </w:r>
      <w:r w:rsidR="00A7232C" w:rsidRPr="009B20FD">
        <w:rPr>
          <w:rFonts w:ascii="Times New Roman" w:hAnsi="Times New Roman" w:cs="Times New Roman"/>
          <w:sz w:val="24"/>
          <w:szCs w:val="24"/>
        </w:rPr>
        <w:t xml:space="preserve"> </w:t>
      </w:r>
    </w:p>
    <w:p w14:paraId="3A268B52" w14:textId="0DB730CE" w:rsidR="00A008D2" w:rsidRPr="009B20FD" w:rsidRDefault="00A97AEA" w:rsidP="00163E5F">
      <w:pPr>
        <w:spacing w:after="0" w:line="480" w:lineRule="auto"/>
        <w:ind w:firstLine="708"/>
        <w:contextualSpacing/>
        <w:rPr>
          <w:rFonts w:ascii="Times New Roman" w:hAnsi="Times New Roman" w:cs="Times New Roman"/>
          <w:bCs/>
          <w:sz w:val="24"/>
          <w:szCs w:val="24"/>
        </w:rPr>
      </w:pPr>
      <w:r w:rsidRPr="009B20FD">
        <w:rPr>
          <w:rFonts w:ascii="Times New Roman" w:hAnsi="Times New Roman" w:cs="Times New Roman"/>
          <w:bCs/>
          <w:sz w:val="24"/>
          <w:szCs w:val="24"/>
        </w:rPr>
        <w:t>If a</w:t>
      </w:r>
      <w:r w:rsidR="007243A0" w:rsidRPr="009B20FD">
        <w:rPr>
          <w:rFonts w:ascii="Times New Roman" w:hAnsi="Times New Roman" w:cs="Times New Roman"/>
          <w:bCs/>
          <w:sz w:val="24"/>
          <w:szCs w:val="24"/>
        </w:rPr>
        <w:t xml:space="preserve"> listener is intrigued by this </w:t>
      </w:r>
      <w:r w:rsidRPr="009B20FD">
        <w:rPr>
          <w:rFonts w:ascii="Times New Roman" w:hAnsi="Times New Roman" w:cs="Times New Roman"/>
          <w:bCs/>
          <w:sz w:val="24"/>
          <w:szCs w:val="24"/>
        </w:rPr>
        <w:t>first impression and</w:t>
      </w:r>
      <w:r w:rsidR="007243A0" w:rsidRPr="009B20FD">
        <w:rPr>
          <w:rFonts w:ascii="Times New Roman" w:hAnsi="Times New Roman" w:cs="Times New Roman"/>
          <w:bCs/>
          <w:sz w:val="24"/>
          <w:szCs w:val="24"/>
        </w:rPr>
        <w:t xml:space="preserve"> wants to </w:t>
      </w:r>
      <w:r w:rsidRPr="009B20FD">
        <w:rPr>
          <w:rFonts w:ascii="Times New Roman" w:hAnsi="Times New Roman" w:cs="Times New Roman"/>
          <w:bCs/>
          <w:sz w:val="24"/>
          <w:szCs w:val="24"/>
        </w:rPr>
        <w:t xml:space="preserve">approach the picture </w:t>
      </w:r>
      <w:r w:rsidR="00CC7B85" w:rsidRPr="00D65B06">
        <w:rPr>
          <w:rFonts w:ascii="Times New Roman" w:hAnsi="Times New Roman" w:cs="Times New Roman"/>
          <w:bCs/>
          <w:sz w:val="24"/>
          <w:szCs w:val="24"/>
        </w:rPr>
        <w:t>metaphorically</w:t>
      </w:r>
      <w:r w:rsidR="00CC7B85" w:rsidRPr="00CC7B85">
        <w:rPr>
          <w:rFonts w:ascii="Times New Roman" w:hAnsi="Times New Roman" w:cs="Times New Roman"/>
          <w:b/>
          <w:sz w:val="24"/>
          <w:szCs w:val="24"/>
        </w:rPr>
        <w:t xml:space="preserve"> </w:t>
      </w:r>
      <w:r w:rsidRPr="009B20FD">
        <w:rPr>
          <w:rFonts w:ascii="Times New Roman" w:hAnsi="Times New Roman" w:cs="Times New Roman"/>
          <w:bCs/>
          <w:sz w:val="24"/>
          <w:szCs w:val="24"/>
        </w:rPr>
        <w:t xml:space="preserve">to experience it in more detail, we provide a longer description which </w:t>
      </w:r>
      <w:r w:rsidR="00AD28F2" w:rsidRPr="009B20FD">
        <w:rPr>
          <w:rFonts w:ascii="Times New Roman" w:hAnsi="Times New Roman" w:cs="Times New Roman"/>
          <w:bCs/>
          <w:sz w:val="24"/>
          <w:szCs w:val="24"/>
        </w:rPr>
        <w:t>combines</w:t>
      </w:r>
      <w:r w:rsidRPr="009B20FD">
        <w:rPr>
          <w:rFonts w:ascii="Times New Roman" w:hAnsi="Times New Roman" w:cs="Times New Roman"/>
          <w:bCs/>
          <w:sz w:val="24"/>
          <w:szCs w:val="24"/>
        </w:rPr>
        <w:t xml:space="preserve"> </w:t>
      </w:r>
      <w:r w:rsidR="00AD28F2" w:rsidRPr="009B20FD">
        <w:rPr>
          <w:rFonts w:ascii="Times New Roman" w:hAnsi="Times New Roman" w:cs="Times New Roman"/>
          <w:bCs/>
          <w:sz w:val="24"/>
          <w:szCs w:val="24"/>
        </w:rPr>
        <w:t>sensory</w:t>
      </w:r>
      <w:r w:rsidR="007243A0" w:rsidRPr="009B20FD">
        <w:rPr>
          <w:rFonts w:ascii="Times New Roman" w:hAnsi="Times New Roman" w:cs="Times New Roman"/>
          <w:bCs/>
          <w:sz w:val="24"/>
          <w:szCs w:val="24"/>
        </w:rPr>
        <w:t xml:space="preserve">, </w:t>
      </w:r>
      <w:r w:rsidRPr="009B20FD">
        <w:rPr>
          <w:rFonts w:ascii="Times New Roman" w:hAnsi="Times New Roman" w:cs="Times New Roman"/>
          <w:bCs/>
          <w:sz w:val="24"/>
          <w:szCs w:val="24"/>
        </w:rPr>
        <w:t>kinesthetic</w:t>
      </w:r>
      <w:r w:rsidR="001F65E3" w:rsidRPr="009B20FD">
        <w:rPr>
          <w:rFonts w:ascii="Times New Roman" w:hAnsi="Times New Roman" w:cs="Times New Roman"/>
          <w:bCs/>
          <w:sz w:val="24"/>
          <w:szCs w:val="24"/>
        </w:rPr>
        <w:t>,</w:t>
      </w:r>
      <w:r w:rsidR="007243A0" w:rsidRPr="009B20FD">
        <w:rPr>
          <w:rFonts w:ascii="Times New Roman" w:hAnsi="Times New Roman" w:cs="Times New Roman"/>
          <w:bCs/>
          <w:sz w:val="24"/>
          <w:szCs w:val="24"/>
        </w:rPr>
        <w:t xml:space="preserve"> and </w:t>
      </w:r>
      <w:r w:rsidRPr="009B20FD">
        <w:rPr>
          <w:rFonts w:ascii="Times New Roman" w:hAnsi="Times New Roman" w:cs="Times New Roman"/>
          <w:bCs/>
          <w:sz w:val="24"/>
          <w:szCs w:val="24"/>
        </w:rPr>
        <w:t>creative description</w:t>
      </w:r>
      <w:r w:rsidR="00AD28F2" w:rsidRPr="009B20FD">
        <w:rPr>
          <w:rFonts w:ascii="Times New Roman" w:hAnsi="Times New Roman" w:cs="Times New Roman"/>
          <w:bCs/>
          <w:sz w:val="24"/>
          <w:szCs w:val="24"/>
        </w:rPr>
        <w:t xml:space="preserve"> </w:t>
      </w:r>
      <w:r w:rsidRPr="009B20FD">
        <w:rPr>
          <w:rFonts w:ascii="Times New Roman" w:hAnsi="Times New Roman" w:cs="Times New Roman"/>
          <w:bCs/>
          <w:sz w:val="24"/>
          <w:szCs w:val="24"/>
        </w:rPr>
        <w:t xml:space="preserve">so that both blind and non-blind people experience the painting in a completely new and multi-sensorial way. </w:t>
      </w:r>
    </w:p>
    <w:p w14:paraId="59708C2E" w14:textId="25A4A740" w:rsidR="00EF2ACE" w:rsidRPr="00C934AF" w:rsidRDefault="004D37A8" w:rsidP="00163E5F">
      <w:pPr>
        <w:pStyle w:val="ListParagraph"/>
        <w:spacing w:after="0" w:line="480" w:lineRule="auto"/>
        <w:ind w:left="0" w:firstLine="708"/>
        <w:rPr>
          <w:rFonts w:ascii="Times New Roman" w:hAnsi="Times New Roman" w:cs="Times New Roman"/>
          <w:sz w:val="24"/>
          <w:szCs w:val="24"/>
          <w:lang w:val="fr-FR"/>
        </w:rPr>
      </w:pPr>
      <w:r w:rsidRPr="009B20FD">
        <w:rPr>
          <w:rFonts w:ascii="Times New Roman" w:hAnsi="Times New Roman" w:cs="Times New Roman"/>
          <w:sz w:val="24"/>
          <w:szCs w:val="24"/>
        </w:rPr>
        <w:t>In the tradition of Diderot</w:t>
      </w:r>
      <w:r w:rsidR="00CC7B85">
        <w:rPr>
          <w:rFonts w:ascii="Times New Roman" w:hAnsi="Times New Roman" w:cs="Times New Roman"/>
          <w:sz w:val="24"/>
          <w:szCs w:val="24"/>
        </w:rPr>
        <w:t>’</w:t>
      </w:r>
      <w:r w:rsidRPr="009B20FD">
        <w:rPr>
          <w:rFonts w:ascii="Times New Roman" w:hAnsi="Times New Roman" w:cs="Times New Roman"/>
          <w:sz w:val="24"/>
          <w:szCs w:val="24"/>
        </w:rPr>
        <w:t>s</w:t>
      </w:r>
      <w:r w:rsidR="008E10F2" w:rsidRPr="009B20FD">
        <w:rPr>
          <w:rFonts w:ascii="Times New Roman" w:hAnsi="Times New Roman" w:cs="Times New Roman"/>
          <w:sz w:val="24"/>
          <w:szCs w:val="24"/>
        </w:rPr>
        <w:t xml:space="preserve"> </w:t>
      </w:r>
      <w:r w:rsidR="008E10F2" w:rsidRPr="009B20FD">
        <w:rPr>
          <w:rFonts w:ascii="Times New Roman" w:hAnsi="Times New Roman" w:cs="Times New Roman"/>
          <w:i/>
          <w:iCs/>
          <w:sz w:val="24"/>
          <w:szCs w:val="24"/>
        </w:rPr>
        <w:t>Salons</w:t>
      </w:r>
      <w:r w:rsidRPr="009B20FD">
        <w:rPr>
          <w:rFonts w:ascii="Times New Roman" w:hAnsi="Times New Roman" w:cs="Times New Roman"/>
          <w:sz w:val="24"/>
          <w:szCs w:val="24"/>
        </w:rPr>
        <w:t xml:space="preserve">, our </w:t>
      </w:r>
      <w:r w:rsidR="007E2667" w:rsidRPr="009B20FD">
        <w:rPr>
          <w:rFonts w:ascii="Times New Roman" w:hAnsi="Times New Roman" w:cs="Times New Roman"/>
          <w:sz w:val="24"/>
          <w:szCs w:val="24"/>
        </w:rPr>
        <w:t>s</w:t>
      </w:r>
      <w:r w:rsidR="00AD28F2" w:rsidRPr="009B20FD">
        <w:rPr>
          <w:rFonts w:ascii="Times New Roman" w:hAnsi="Times New Roman" w:cs="Times New Roman"/>
          <w:sz w:val="24"/>
          <w:szCs w:val="24"/>
        </w:rPr>
        <w:t>ensory description uses the language of touch, smell, taste, hearing</w:t>
      </w:r>
      <w:r w:rsidR="001F65E3" w:rsidRPr="009B20FD">
        <w:rPr>
          <w:rFonts w:ascii="Times New Roman" w:hAnsi="Times New Roman" w:cs="Times New Roman"/>
          <w:sz w:val="24"/>
          <w:szCs w:val="24"/>
        </w:rPr>
        <w:t>,</w:t>
      </w:r>
      <w:r w:rsidR="00AD28F2" w:rsidRPr="009B20FD">
        <w:rPr>
          <w:rFonts w:ascii="Times New Roman" w:hAnsi="Times New Roman" w:cs="Times New Roman"/>
          <w:sz w:val="24"/>
          <w:szCs w:val="24"/>
        </w:rPr>
        <w:t xml:space="preserve"> and sight to create a description that speaks to our five </w:t>
      </w:r>
      <w:r w:rsidR="00CD3FD6" w:rsidRPr="009B20FD">
        <w:rPr>
          <w:rFonts w:ascii="Times New Roman" w:hAnsi="Times New Roman" w:cs="Times New Roman"/>
          <w:sz w:val="24"/>
          <w:szCs w:val="24"/>
        </w:rPr>
        <w:t>key</w:t>
      </w:r>
      <w:r w:rsidR="00AD28F2" w:rsidRPr="009B20FD">
        <w:rPr>
          <w:rFonts w:ascii="Times New Roman" w:hAnsi="Times New Roman" w:cs="Times New Roman"/>
          <w:sz w:val="24"/>
          <w:szCs w:val="24"/>
        </w:rPr>
        <w:t xml:space="preserve"> senses. </w:t>
      </w:r>
      <w:r w:rsidR="00CD3FD6" w:rsidRPr="009B20FD">
        <w:rPr>
          <w:rFonts w:ascii="Times New Roman" w:hAnsi="Times New Roman" w:cs="Times New Roman"/>
          <w:sz w:val="24"/>
          <w:szCs w:val="24"/>
        </w:rPr>
        <w:t xml:space="preserve">In </w:t>
      </w:r>
      <w:r w:rsidR="009B5A88" w:rsidRPr="009B20FD">
        <w:rPr>
          <w:rFonts w:ascii="Times New Roman" w:hAnsi="Times New Roman" w:cs="Times New Roman"/>
          <w:sz w:val="24"/>
          <w:szCs w:val="24"/>
        </w:rPr>
        <w:t xml:space="preserve">our description of </w:t>
      </w:r>
      <w:r w:rsidR="009B5A88" w:rsidRPr="009B20FD">
        <w:rPr>
          <w:rFonts w:ascii="Times New Roman" w:hAnsi="Times New Roman" w:cs="Times New Roman"/>
          <w:i/>
          <w:iCs/>
          <w:sz w:val="24"/>
          <w:szCs w:val="24"/>
        </w:rPr>
        <w:t xml:space="preserve">Rêve de la </w:t>
      </w:r>
      <w:proofErr w:type="spellStart"/>
      <w:r w:rsidR="009B5A88" w:rsidRPr="009B20FD">
        <w:rPr>
          <w:rFonts w:ascii="Times New Roman" w:hAnsi="Times New Roman" w:cs="Times New Roman"/>
          <w:i/>
          <w:iCs/>
          <w:sz w:val="24"/>
          <w:szCs w:val="24"/>
        </w:rPr>
        <w:t>liane</w:t>
      </w:r>
      <w:proofErr w:type="spellEnd"/>
      <w:r w:rsidR="009B5A88" w:rsidRPr="009B20FD">
        <w:rPr>
          <w:rFonts w:ascii="Times New Roman" w:hAnsi="Times New Roman" w:cs="Times New Roman"/>
          <w:i/>
          <w:iCs/>
          <w:sz w:val="24"/>
          <w:szCs w:val="24"/>
        </w:rPr>
        <w:t xml:space="preserve"> serpent </w:t>
      </w:r>
      <w:r w:rsidR="00792714" w:rsidRPr="009B20FD">
        <w:rPr>
          <w:rFonts w:ascii="Times New Roman" w:hAnsi="Times New Roman" w:cs="Times New Roman"/>
          <w:sz w:val="24"/>
          <w:szCs w:val="24"/>
        </w:rPr>
        <w:t xml:space="preserve">(n.d.) </w:t>
      </w:r>
      <w:r w:rsidR="00A51B50" w:rsidRPr="009B20FD">
        <w:rPr>
          <w:rFonts w:ascii="Times New Roman" w:hAnsi="Times New Roman" w:cs="Times New Roman"/>
          <w:sz w:val="24"/>
          <w:szCs w:val="24"/>
        </w:rPr>
        <w:t xml:space="preserve">by Maggie </w:t>
      </w:r>
      <w:proofErr w:type="spellStart"/>
      <w:r w:rsidR="00A51B50" w:rsidRPr="009B20FD">
        <w:rPr>
          <w:rFonts w:ascii="Times New Roman" w:hAnsi="Times New Roman" w:cs="Times New Roman"/>
          <w:sz w:val="24"/>
          <w:szCs w:val="24"/>
        </w:rPr>
        <w:t>Napangardi</w:t>
      </w:r>
      <w:proofErr w:type="spellEnd"/>
      <w:r w:rsidR="00A51B50" w:rsidRPr="009B20FD">
        <w:rPr>
          <w:rFonts w:ascii="Times New Roman" w:hAnsi="Times New Roman" w:cs="Times New Roman"/>
          <w:sz w:val="24"/>
          <w:szCs w:val="24"/>
        </w:rPr>
        <w:t xml:space="preserve"> Watson</w:t>
      </w:r>
      <w:r w:rsidR="00163E5F" w:rsidRPr="009B20FD">
        <w:rPr>
          <w:rFonts w:ascii="Times New Roman" w:hAnsi="Times New Roman" w:cs="Times New Roman"/>
          <w:sz w:val="24"/>
          <w:szCs w:val="24"/>
        </w:rPr>
        <w:t>,</w:t>
      </w:r>
      <w:r w:rsidR="00A51B50" w:rsidRPr="009B20FD">
        <w:rPr>
          <w:rFonts w:ascii="Times New Roman" w:hAnsi="Times New Roman" w:cs="Times New Roman"/>
          <w:sz w:val="24"/>
          <w:szCs w:val="24"/>
        </w:rPr>
        <w:t xml:space="preserve"> we used references to familiar smells</w:t>
      </w:r>
      <w:r w:rsidRPr="009B20FD">
        <w:rPr>
          <w:rFonts w:ascii="Times New Roman" w:hAnsi="Times New Roman" w:cs="Times New Roman"/>
          <w:sz w:val="24"/>
          <w:szCs w:val="24"/>
        </w:rPr>
        <w:t>, textures</w:t>
      </w:r>
      <w:r w:rsidR="001F65E3" w:rsidRPr="009B20FD">
        <w:rPr>
          <w:rFonts w:ascii="Times New Roman" w:hAnsi="Times New Roman" w:cs="Times New Roman"/>
          <w:sz w:val="24"/>
          <w:szCs w:val="24"/>
        </w:rPr>
        <w:t>,</w:t>
      </w:r>
      <w:r w:rsidR="0098520E" w:rsidRPr="009B20FD">
        <w:rPr>
          <w:rFonts w:ascii="Times New Roman" w:hAnsi="Times New Roman" w:cs="Times New Roman"/>
          <w:sz w:val="24"/>
          <w:szCs w:val="24"/>
        </w:rPr>
        <w:t xml:space="preserve"> and tastes such as </w:t>
      </w:r>
      <w:r w:rsidR="00A51B50" w:rsidRPr="009B20FD">
        <w:rPr>
          <w:rFonts w:ascii="Times New Roman" w:hAnsi="Times New Roman" w:cs="Times New Roman"/>
          <w:i/>
          <w:sz w:val="24"/>
          <w:szCs w:val="24"/>
        </w:rPr>
        <w:t xml:space="preserve">jaune </w:t>
      </w:r>
      <w:proofErr w:type="spellStart"/>
      <w:r w:rsidR="00A51B50" w:rsidRPr="009B20FD">
        <w:rPr>
          <w:rFonts w:ascii="Times New Roman" w:hAnsi="Times New Roman" w:cs="Times New Roman"/>
          <w:i/>
          <w:sz w:val="24"/>
          <w:szCs w:val="24"/>
        </w:rPr>
        <w:t>miel</w:t>
      </w:r>
      <w:proofErr w:type="spellEnd"/>
      <w:r w:rsidR="0098520E" w:rsidRPr="009B20FD">
        <w:rPr>
          <w:rFonts w:ascii="Times New Roman" w:hAnsi="Times New Roman" w:cs="Times New Roman"/>
          <w:sz w:val="24"/>
          <w:szCs w:val="24"/>
        </w:rPr>
        <w:t xml:space="preserve">, </w:t>
      </w:r>
      <w:r w:rsidR="00A51B50" w:rsidRPr="009B20FD">
        <w:rPr>
          <w:rFonts w:ascii="Times New Roman" w:hAnsi="Times New Roman" w:cs="Times New Roman"/>
          <w:i/>
          <w:sz w:val="24"/>
          <w:szCs w:val="24"/>
        </w:rPr>
        <w:t xml:space="preserve">bleu </w:t>
      </w:r>
      <w:proofErr w:type="spellStart"/>
      <w:r w:rsidR="00A51B50" w:rsidRPr="009B20FD">
        <w:rPr>
          <w:rFonts w:ascii="Times New Roman" w:hAnsi="Times New Roman" w:cs="Times New Roman"/>
          <w:i/>
          <w:sz w:val="24"/>
          <w:szCs w:val="24"/>
        </w:rPr>
        <w:t>lavande</w:t>
      </w:r>
      <w:proofErr w:type="spellEnd"/>
      <w:r w:rsidR="00CC7B85">
        <w:rPr>
          <w:rFonts w:ascii="Times New Roman" w:hAnsi="Times New Roman" w:cs="Times New Roman"/>
          <w:iCs/>
          <w:sz w:val="24"/>
          <w:szCs w:val="24"/>
        </w:rPr>
        <w:t>,</w:t>
      </w:r>
      <w:r w:rsidR="00C20E7D" w:rsidRPr="009B20FD">
        <w:rPr>
          <w:rFonts w:ascii="Times New Roman" w:hAnsi="Times New Roman" w:cs="Times New Roman"/>
          <w:sz w:val="24"/>
          <w:szCs w:val="24"/>
        </w:rPr>
        <w:t xml:space="preserve"> and </w:t>
      </w:r>
      <w:r w:rsidR="00A51B50" w:rsidRPr="009B20FD">
        <w:rPr>
          <w:rFonts w:ascii="Times New Roman" w:hAnsi="Times New Roman" w:cs="Times New Roman"/>
          <w:i/>
          <w:sz w:val="24"/>
          <w:szCs w:val="24"/>
        </w:rPr>
        <w:t xml:space="preserve">rose </w:t>
      </w:r>
      <w:proofErr w:type="spellStart"/>
      <w:r w:rsidR="00A51B50" w:rsidRPr="009B20FD">
        <w:rPr>
          <w:rFonts w:ascii="Times New Roman" w:hAnsi="Times New Roman" w:cs="Times New Roman"/>
          <w:i/>
          <w:sz w:val="24"/>
          <w:szCs w:val="24"/>
        </w:rPr>
        <w:t>bruyère</w:t>
      </w:r>
      <w:proofErr w:type="spellEnd"/>
      <w:r w:rsidR="00A51B50" w:rsidRPr="009B20FD">
        <w:rPr>
          <w:rFonts w:ascii="Times New Roman" w:hAnsi="Times New Roman" w:cs="Times New Roman"/>
          <w:sz w:val="24"/>
          <w:szCs w:val="24"/>
        </w:rPr>
        <w:t xml:space="preserve"> </w:t>
      </w:r>
      <w:r w:rsidRPr="009B20FD">
        <w:rPr>
          <w:rFonts w:ascii="Times New Roman" w:hAnsi="Times New Roman" w:cs="Times New Roman"/>
          <w:sz w:val="24"/>
          <w:szCs w:val="24"/>
        </w:rPr>
        <w:t xml:space="preserve">to express the multi-sensorial potential of </w:t>
      </w:r>
      <w:r w:rsidR="000720CB" w:rsidRPr="009B20FD">
        <w:rPr>
          <w:rFonts w:ascii="Times New Roman" w:hAnsi="Times New Roman" w:cs="Times New Roman"/>
          <w:sz w:val="24"/>
          <w:szCs w:val="24"/>
        </w:rPr>
        <w:t>the picture</w:t>
      </w:r>
      <w:r w:rsidR="00CC7B85">
        <w:rPr>
          <w:rFonts w:ascii="Times New Roman" w:hAnsi="Times New Roman" w:cs="Times New Roman"/>
          <w:sz w:val="24"/>
          <w:szCs w:val="24"/>
        </w:rPr>
        <w:t>’</w:t>
      </w:r>
      <w:r w:rsidR="000720CB" w:rsidRPr="009B20FD">
        <w:rPr>
          <w:rFonts w:ascii="Times New Roman" w:hAnsi="Times New Roman" w:cs="Times New Roman"/>
          <w:sz w:val="24"/>
          <w:szCs w:val="24"/>
        </w:rPr>
        <w:t xml:space="preserve">s </w:t>
      </w:r>
      <w:r w:rsidR="00CC7B85" w:rsidRPr="00D65B06">
        <w:rPr>
          <w:rFonts w:ascii="Times New Roman" w:hAnsi="Times New Roman" w:cs="Times New Roman"/>
          <w:sz w:val="24"/>
          <w:szCs w:val="24"/>
        </w:rPr>
        <w:t>color</w:t>
      </w:r>
      <w:r w:rsidR="00CC7B85">
        <w:rPr>
          <w:rFonts w:ascii="Times New Roman" w:hAnsi="Times New Roman" w:cs="Times New Roman"/>
          <w:b/>
          <w:bCs/>
          <w:i/>
          <w:iCs/>
          <w:sz w:val="24"/>
          <w:szCs w:val="24"/>
        </w:rPr>
        <w:t xml:space="preserve"> </w:t>
      </w:r>
      <w:r w:rsidR="000720CB" w:rsidRPr="009B20FD">
        <w:rPr>
          <w:rFonts w:ascii="Times New Roman" w:hAnsi="Times New Roman" w:cs="Times New Roman"/>
          <w:sz w:val="24"/>
          <w:szCs w:val="24"/>
        </w:rPr>
        <w:t>scheme</w:t>
      </w:r>
      <w:r w:rsidR="001F65E3" w:rsidRPr="009B20FD">
        <w:rPr>
          <w:rFonts w:ascii="Times New Roman" w:hAnsi="Times New Roman" w:cs="Times New Roman"/>
          <w:sz w:val="24"/>
          <w:szCs w:val="24"/>
        </w:rPr>
        <w:t>.</w:t>
      </w:r>
      <w:r w:rsidR="001E0E11" w:rsidRPr="009B20FD">
        <w:rPr>
          <w:rStyle w:val="EndnoteReference"/>
          <w:rFonts w:ascii="Times New Roman" w:hAnsi="Times New Roman" w:cs="Times New Roman"/>
          <w:sz w:val="24"/>
          <w:szCs w:val="24"/>
        </w:rPr>
        <w:endnoteReference w:id="24"/>
      </w:r>
      <w:r w:rsidR="00C20E7D" w:rsidRPr="009B20FD">
        <w:rPr>
          <w:rFonts w:ascii="Times New Roman" w:hAnsi="Times New Roman" w:cs="Times New Roman"/>
          <w:sz w:val="24"/>
          <w:szCs w:val="24"/>
        </w:rPr>
        <w:t xml:space="preserve"> This descri</w:t>
      </w:r>
      <w:r w:rsidR="0098520E" w:rsidRPr="009B20FD">
        <w:rPr>
          <w:rFonts w:ascii="Times New Roman" w:hAnsi="Times New Roman" w:cs="Times New Roman"/>
          <w:sz w:val="24"/>
          <w:szCs w:val="24"/>
        </w:rPr>
        <w:t xml:space="preserve">ption is also an example of </w:t>
      </w:r>
      <w:r w:rsidR="00C20E7D" w:rsidRPr="009B20FD">
        <w:rPr>
          <w:rFonts w:ascii="Times New Roman" w:hAnsi="Times New Roman" w:cs="Times New Roman"/>
          <w:sz w:val="24"/>
          <w:szCs w:val="24"/>
        </w:rPr>
        <w:t>creative description</w:t>
      </w:r>
      <w:r w:rsidR="00163E5F" w:rsidRPr="009B20FD">
        <w:rPr>
          <w:rFonts w:ascii="Times New Roman" w:hAnsi="Times New Roman" w:cs="Times New Roman"/>
          <w:sz w:val="24"/>
          <w:szCs w:val="24"/>
        </w:rPr>
        <w:t>,</w:t>
      </w:r>
      <w:r w:rsidR="00C20E7D" w:rsidRPr="009B20FD">
        <w:rPr>
          <w:rFonts w:ascii="Times New Roman" w:hAnsi="Times New Roman" w:cs="Times New Roman"/>
          <w:sz w:val="24"/>
          <w:szCs w:val="24"/>
        </w:rPr>
        <w:t xml:space="preserve"> </w:t>
      </w:r>
      <w:r w:rsidRPr="009B20FD">
        <w:rPr>
          <w:rFonts w:ascii="Times New Roman" w:hAnsi="Times New Roman" w:cs="Times New Roman"/>
          <w:sz w:val="24"/>
          <w:szCs w:val="24"/>
        </w:rPr>
        <w:t xml:space="preserve">which blurs the artist/beholder hierarchy </w:t>
      </w:r>
      <w:r w:rsidR="00C20E7D" w:rsidRPr="009B20FD">
        <w:rPr>
          <w:rFonts w:ascii="Times New Roman" w:hAnsi="Times New Roman" w:cs="Times New Roman"/>
          <w:sz w:val="24"/>
          <w:szCs w:val="24"/>
        </w:rPr>
        <w:t xml:space="preserve">by evoking an imagined creation: </w:t>
      </w:r>
      <w:r w:rsidR="00CC7B85">
        <w:rPr>
          <w:rFonts w:ascii="Times New Roman" w:hAnsi="Times New Roman" w:cs="Times New Roman"/>
          <w:sz w:val="24"/>
          <w:szCs w:val="24"/>
        </w:rPr>
        <w:t>“</w:t>
      </w:r>
      <w:r w:rsidR="00C20E7D" w:rsidRPr="009B20FD">
        <w:rPr>
          <w:rFonts w:ascii="Times New Roman" w:hAnsi="Times New Roman" w:cs="Times New Roman"/>
          <w:sz w:val="24"/>
          <w:szCs w:val="24"/>
        </w:rPr>
        <w:t xml:space="preserve">Au </w:t>
      </w:r>
      <w:proofErr w:type="spellStart"/>
      <w:r w:rsidR="00C20E7D" w:rsidRPr="009B20FD">
        <w:rPr>
          <w:rFonts w:ascii="Times New Roman" w:hAnsi="Times New Roman" w:cs="Times New Roman"/>
          <w:sz w:val="24"/>
          <w:szCs w:val="24"/>
        </w:rPr>
        <w:t>moyen</w:t>
      </w:r>
      <w:proofErr w:type="spellEnd"/>
      <w:r w:rsidR="00C20E7D" w:rsidRPr="009B20FD">
        <w:rPr>
          <w:rFonts w:ascii="Times New Roman" w:hAnsi="Times New Roman" w:cs="Times New Roman"/>
          <w:sz w:val="24"/>
          <w:szCs w:val="24"/>
        </w:rPr>
        <w:t xml:space="preserve"> d</w:t>
      </w:r>
      <w:r w:rsidR="00CC7B85">
        <w:rPr>
          <w:rFonts w:ascii="Times New Roman" w:hAnsi="Times New Roman" w:cs="Times New Roman"/>
          <w:sz w:val="24"/>
          <w:szCs w:val="24"/>
        </w:rPr>
        <w:t>’</w:t>
      </w:r>
      <w:r w:rsidR="00C20E7D" w:rsidRPr="009B20FD">
        <w:rPr>
          <w:rFonts w:ascii="Times New Roman" w:hAnsi="Times New Roman" w:cs="Times New Roman"/>
          <w:sz w:val="24"/>
          <w:szCs w:val="24"/>
        </w:rPr>
        <w:t xml:space="preserve">un </w:t>
      </w:r>
      <w:proofErr w:type="spellStart"/>
      <w:r w:rsidR="00C20E7D" w:rsidRPr="009B20FD">
        <w:rPr>
          <w:rFonts w:ascii="Times New Roman" w:hAnsi="Times New Roman" w:cs="Times New Roman"/>
          <w:sz w:val="24"/>
          <w:szCs w:val="24"/>
        </w:rPr>
        <w:t>pinceau</w:t>
      </w:r>
      <w:proofErr w:type="spellEnd"/>
      <w:r w:rsidR="00C20E7D" w:rsidRPr="009B20FD">
        <w:rPr>
          <w:rFonts w:ascii="Times New Roman" w:hAnsi="Times New Roman" w:cs="Times New Roman"/>
          <w:sz w:val="24"/>
          <w:szCs w:val="24"/>
        </w:rPr>
        <w:t xml:space="preserve"> </w:t>
      </w:r>
      <w:proofErr w:type="spellStart"/>
      <w:r w:rsidR="00C20E7D" w:rsidRPr="009B20FD">
        <w:rPr>
          <w:rFonts w:ascii="Times New Roman" w:hAnsi="Times New Roman" w:cs="Times New Roman"/>
          <w:sz w:val="24"/>
          <w:szCs w:val="24"/>
        </w:rPr>
        <w:t>imaginaire</w:t>
      </w:r>
      <w:proofErr w:type="spellEnd"/>
      <w:r w:rsidR="00C20E7D" w:rsidRPr="009B20FD">
        <w:rPr>
          <w:rFonts w:ascii="Times New Roman" w:hAnsi="Times New Roman" w:cs="Times New Roman"/>
          <w:sz w:val="24"/>
          <w:szCs w:val="24"/>
        </w:rPr>
        <w:t xml:space="preserve">, </w:t>
      </w:r>
      <w:proofErr w:type="spellStart"/>
      <w:r w:rsidR="00C20E7D" w:rsidRPr="009B20FD">
        <w:rPr>
          <w:rFonts w:ascii="Times New Roman" w:hAnsi="Times New Roman" w:cs="Times New Roman"/>
          <w:sz w:val="24"/>
          <w:szCs w:val="24"/>
        </w:rPr>
        <w:t>plaçons</w:t>
      </w:r>
      <w:proofErr w:type="spellEnd"/>
      <w:r w:rsidR="00C20E7D" w:rsidRPr="009B20FD">
        <w:rPr>
          <w:rFonts w:ascii="Times New Roman" w:hAnsi="Times New Roman" w:cs="Times New Roman"/>
          <w:sz w:val="24"/>
          <w:szCs w:val="24"/>
        </w:rPr>
        <w:t xml:space="preserve">, sur un fond rouge </w:t>
      </w:r>
      <w:proofErr w:type="spellStart"/>
      <w:r w:rsidR="00C20E7D" w:rsidRPr="009B20FD">
        <w:rPr>
          <w:rFonts w:ascii="Times New Roman" w:hAnsi="Times New Roman" w:cs="Times New Roman"/>
          <w:sz w:val="24"/>
          <w:szCs w:val="24"/>
        </w:rPr>
        <w:t>sombre</w:t>
      </w:r>
      <w:proofErr w:type="spellEnd"/>
      <w:r w:rsidR="00C20E7D" w:rsidRPr="009B20FD">
        <w:rPr>
          <w:rFonts w:ascii="Times New Roman" w:hAnsi="Times New Roman" w:cs="Times New Roman"/>
          <w:sz w:val="24"/>
          <w:szCs w:val="24"/>
        </w:rPr>
        <w:t xml:space="preserve">, les </w:t>
      </w:r>
      <w:proofErr w:type="spellStart"/>
      <w:r w:rsidR="00C20E7D" w:rsidRPr="009B20FD">
        <w:rPr>
          <w:rFonts w:ascii="Times New Roman" w:hAnsi="Times New Roman" w:cs="Times New Roman"/>
          <w:sz w:val="24"/>
          <w:szCs w:val="24"/>
        </w:rPr>
        <w:t>formes</w:t>
      </w:r>
      <w:proofErr w:type="spellEnd"/>
      <w:r w:rsidR="00C20E7D" w:rsidRPr="009B20FD">
        <w:rPr>
          <w:rFonts w:ascii="Times New Roman" w:hAnsi="Times New Roman" w:cs="Times New Roman"/>
          <w:sz w:val="24"/>
          <w:szCs w:val="24"/>
        </w:rPr>
        <w:t xml:space="preserve"> qui se </w:t>
      </w:r>
      <w:proofErr w:type="spellStart"/>
      <w:r w:rsidR="00C20E7D" w:rsidRPr="009B20FD">
        <w:rPr>
          <w:rFonts w:ascii="Times New Roman" w:hAnsi="Times New Roman" w:cs="Times New Roman"/>
          <w:sz w:val="24"/>
          <w:szCs w:val="24"/>
        </w:rPr>
        <w:t>détachent</w:t>
      </w:r>
      <w:proofErr w:type="spellEnd"/>
      <w:r w:rsidR="00C20E7D" w:rsidRPr="009B20FD">
        <w:rPr>
          <w:rFonts w:ascii="Times New Roman" w:hAnsi="Times New Roman" w:cs="Times New Roman"/>
          <w:sz w:val="24"/>
          <w:szCs w:val="24"/>
        </w:rPr>
        <w:t xml:space="preserve"> le plus </w:t>
      </w:r>
      <w:proofErr w:type="spellStart"/>
      <w:r w:rsidR="00C20E7D" w:rsidRPr="009B20FD">
        <w:rPr>
          <w:rFonts w:ascii="Times New Roman" w:hAnsi="Times New Roman" w:cs="Times New Roman"/>
          <w:sz w:val="24"/>
          <w:szCs w:val="24"/>
        </w:rPr>
        <w:t>nettement</w:t>
      </w:r>
      <w:proofErr w:type="spellEnd"/>
      <w:r w:rsidR="00C20E7D" w:rsidRPr="009B20FD">
        <w:rPr>
          <w:rFonts w:ascii="Times New Roman" w:hAnsi="Times New Roman" w:cs="Times New Roman"/>
          <w:sz w:val="24"/>
          <w:szCs w:val="24"/>
        </w:rPr>
        <w:t>.</w:t>
      </w:r>
      <w:r w:rsidR="00792714" w:rsidRPr="009B20FD">
        <w:rPr>
          <w:rFonts w:ascii="Times New Roman" w:hAnsi="Times New Roman" w:cs="Times New Roman"/>
          <w:sz w:val="24"/>
          <w:szCs w:val="24"/>
        </w:rPr>
        <w:t xml:space="preserve">[…] Notre </w:t>
      </w:r>
      <w:proofErr w:type="spellStart"/>
      <w:r w:rsidR="00792714" w:rsidRPr="009B20FD">
        <w:rPr>
          <w:rFonts w:ascii="Times New Roman" w:hAnsi="Times New Roman" w:cs="Times New Roman"/>
          <w:sz w:val="24"/>
          <w:szCs w:val="24"/>
        </w:rPr>
        <w:t>pinceau</w:t>
      </w:r>
      <w:proofErr w:type="spellEnd"/>
      <w:r w:rsidR="00792714" w:rsidRPr="009B20FD">
        <w:rPr>
          <w:rFonts w:ascii="Times New Roman" w:hAnsi="Times New Roman" w:cs="Times New Roman"/>
          <w:sz w:val="24"/>
          <w:szCs w:val="24"/>
        </w:rPr>
        <w:t xml:space="preserve"> pointe par petites touches […]</w:t>
      </w:r>
      <w:r w:rsidR="00CC7B85">
        <w:rPr>
          <w:rFonts w:ascii="Times New Roman" w:hAnsi="Times New Roman" w:cs="Times New Roman"/>
          <w:sz w:val="24"/>
          <w:szCs w:val="24"/>
        </w:rPr>
        <w:t>.”</w:t>
      </w:r>
      <w:r w:rsidR="00C20E7D" w:rsidRPr="009B20FD">
        <w:rPr>
          <w:rFonts w:ascii="Times New Roman" w:hAnsi="Times New Roman" w:cs="Times New Roman"/>
          <w:sz w:val="24"/>
          <w:szCs w:val="24"/>
        </w:rPr>
        <w:t xml:space="preserve"> The use of the first-person plural positions the listener as active creator of the artwork</w:t>
      </w:r>
      <w:r w:rsidR="00CC7B85">
        <w:rPr>
          <w:rFonts w:ascii="Times New Roman" w:hAnsi="Times New Roman" w:cs="Times New Roman"/>
          <w:sz w:val="24"/>
          <w:szCs w:val="24"/>
        </w:rPr>
        <w:t>,</w:t>
      </w:r>
      <w:r w:rsidR="00C20E7D" w:rsidRPr="009B20FD">
        <w:rPr>
          <w:rFonts w:ascii="Times New Roman" w:hAnsi="Times New Roman" w:cs="Times New Roman"/>
          <w:sz w:val="24"/>
          <w:szCs w:val="24"/>
        </w:rPr>
        <w:t xml:space="preserve"> </w:t>
      </w:r>
      <w:r w:rsidR="00CC7B85">
        <w:rPr>
          <w:rFonts w:ascii="Times New Roman" w:hAnsi="Times New Roman" w:cs="Times New Roman"/>
          <w:b/>
          <w:bCs/>
          <w:i/>
          <w:iCs/>
          <w:sz w:val="24"/>
          <w:szCs w:val="24"/>
        </w:rPr>
        <w:t>while</w:t>
      </w:r>
      <w:r w:rsidR="00C20E7D" w:rsidRPr="009B20FD">
        <w:rPr>
          <w:rFonts w:ascii="Times New Roman" w:hAnsi="Times New Roman" w:cs="Times New Roman"/>
          <w:sz w:val="24"/>
          <w:szCs w:val="24"/>
        </w:rPr>
        <w:t xml:space="preserve"> the use of verbs of movement such as </w:t>
      </w:r>
      <w:r w:rsidR="00CC7B85">
        <w:rPr>
          <w:rFonts w:ascii="Times New Roman" w:hAnsi="Times New Roman" w:cs="Times New Roman"/>
          <w:sz w:val="24"/>
          <w:szCs w:val="24"/>
        </w:rPr>
        <w:t>“</w:t>
      </w:r>
      <w:proofErr w:type="spellStart"/>
      <w:r w:rsidR="00C20E7D" w:rsidRPr="009B20FD">
        <w:rPr>
          <w:rFonts w:ascii="Times New Roman" w:hAnsi="Times New Roman" w:cs="Times New Roman"/>
          <w:sz w:val="24"/>
          <w:szCs w:val="24"/>
        </w:rPr>
        <w:t>plaçons</w:t>
      </w:r>
      <w:proofErr w:type="spellEnd"/>
      <w:r w:rsidR="00CC7B85">
        <w:rPr>
          <w:rFonts w:ascii="Times New Roman" w:hAnsi="Times New Roman" w:cs="Times New Roman"/>
          <w:sz w:val="24"/>
          <w:szCs w:val="24"/>
        </w:rPr>
        <w:t>”</w:t>
      </w:r>
      <w:r w:rsidR="00C20E7D" w:rsidRPr="009B20FD">
        <w:rPr>
          <w:rFonts w:ascii="Times New Roman" w:hAnsi="Times New Roman" w:cs="Times New Roman"/>
          <w:sz w:val="24"/>
          <w:szCs w:val="24"/>
        </w:rPr>
        <w:t xml:space="preserve"> reminds us that art is a process of interaction between body and canvas. In tests carried out </w:t>
      </w:r>
      <w:r w:rsidR="00792714" w:rsidRPr="009B20FD">
        <w:rPr>
          <w:rFonts w:ascii="Times New Roman" w:hAnsi="Times New Roman" w:cs="Times New Roman"/>
          <w:sz w:val="24"/>
          <w:szCs w:val="24"/>
        </w:rPr>
        <w:t xml:space="preserve">in </w:t>
      </w:r>
      <w:r w:rsidR="00C20E7D" w:rsidRPr="009B20FD">
        <w:rPr>
          <w:rFonts w:ascii="Times New Roman" w:hAnsi="Times New Roman" w:cs="Times New Roman"/>
          <w:sz w:val="24"/>
          <w:szCs w:val="24"/>
        </w:rPr>
        <w:t xml:space="preserve">2018, participants particularly enjoyed the way that this description of brush strokes led to a gradual </w:t>
      </w:r>
      <w:r w:rsidR="00C20E7D" w:rsidRPr="009B20FD">
        <w:rPr>
          <w:rFonts w:ascii="Times New Roman" w:hAnsi="Times New Roman" w:cs="Times New Roman"/>
          <w:sz w:val="24"/>
          <w:szCs w:val="24"/>
        </w:rPr>
        <w:lastRenderedPageBreak/>
        <w:t xml:space="preserve">cumulation of details. This corporeal element of artistic creation is further emphasized in our use of </w:t>
      </w:r>
      <w:r w:rsidRPr="009B20FD">
        <w:rPr>
          <w:rFonts w:ascii="Times New Roman" w:hAnsi="Times New Roman" w:cs="Times New Roman"/>
          <w:bCs/>
          <w:sz w:val="24"/>
          <w:szCs w:val="24"/>
        </w:rPr>
        <w:t>kinesthetic</w:t>
      </w:r>
      <w:r w:rsidRPr="009B20FD">
        <w:rPr>
          <w:rFonts w:ascii="Times New Roman" w:hAnsi="Times New Roman" w:cs="Times New Roman"/>
          <w:sz w:val="24"/>
          <w:szCs w:val="24"/>
        </w:rPr>
        <w:t xml:space="preserve"> </w:t>
      </w:r>
      <w:r w:rsidR="00C20E7D" w:rsidRPr="009B20FD">
        <w:rPr>
          <w:rFonts w:ascii="Times New Roman" w:hAnsi="Times New Roman" w:cs="Times New Roman"/>
          <w:sz w:val="24"/>
          <w:szCs w:val="24"/>
        </w:rPr>
        <w:t>description</w:t>
      </w:r>
      <w:r w:rsidR="00792714" w:rsidRPr="009B20FD">
        <w:rPr>
          <w:rFonts w:ascii="Times New Roman" w:hAnsi="Times New Roman" w:cs="Times New Roman"/>
          <w:sz w:val="24"/>
          <w:szCs w:val="24"/>
        </w:rPr>
        <w:t>, that is</w:t>
      </w:r>
      <w:r w:rsidR="00CC7B85">
        <w:rPr>
          <w:rFonts w:ascii="Times New Roman" w:hAnsi="Times New Roman" w:cs="Times New Roman"/>
          <w:sz w:val="24"/>
          <w:szCs w:val="24"/>
        </w:rPr>
        <w:t>,</w:t>
      </w:r>
      <w:r w:rsidR="00792714" w:rsidRPr="009B20FD">
        <w:rPr>
          <w:rFonts w:ascii="Times New Roman" w:hAnsi="Times New Roman" w:cs="Times New Roman"/>
          <w:sz w:val="24"/>
          <w:szCs w:val="24"/>
        </w:rPr>
        <w:t xml:space="preserve"> description that </w:t>
      </w:r>
      <w:r w:rsidRPr="009B20FD">
        <w:rPr>
          <w:rFonts w:ascii="Times New Roman" w:hAnsi="Times New Roman" w:cs="Times New Roman"/>
          <w:sz w:val="24"/>
          <w:szCs w:val="24"/>
        </w:rPr>
        <w:t>places the artist</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s creative processes at the </w:t>
      </w:r>
      <w:r w:rsidR="00CC7B85" w:rsidRPr="00D65B06">
        <w:rPr>
          <w:rFonts w:ascii="Times New Roman" w:hAnsi="Times New Roman" w:cs="Times New Roman"/>
          <w:sz w:val="24"/>
          <w:szCs w:val="24"/>
        </w:rPr>
        <w:t xml:space="preserve">center </w:t>
      </w:r>
      <w:r w:rsidRPr="009B20FD">
        <w:rPr>
          <w:rFonts w:ascii="Times New Roman" w:hAnsi="Times New Roman" w:cs="Times New Roman"/>
          <w:sz w:val="24"/>
          <w:szCs w:val="24"/>
        </w:rPr>
        <w:t xml:space="preserve">and </w:t>
      </w:r>
      <w:r w:rsidR="00C20E7D" w:rsidRPr="009B20FD">
        <w:rPr>
          <w:rFonts w:ascii="Times New Roman" w:hAnsi="Times New Roman" w:cs="Times New Roman"/>
          <w:sz w:val="24"/>
          <w:szCs w:val="24"/>
        </w:rPr>
        <w:t xml:space="preserve">involves the </w:t>
      </w:r>
      <w:r w:rsidRPr="009B20FD">
        <w:rPr>
          <w:rFonts w:ascii="Times New Roman" w:hAnsi="Times New Roman" w:cs="Times New Roman"/>
          <w:sz w:val="24"/>
          <w:szCs w:val="24"/>
        </w:rPr>
        <w:t xml:space="preserve">mention </w:t>
      </w:r>
      <w:r w:rsidR="00C20E7D" w:rsidRPr="009B20FD">
        <w:rPr>
          <w:rFonts w:ascii="Times New Roman" w:hAnsi="Times New Roman" w:cs="Times New Roman"/>
          <w:sz w:val="24"/>
          <w:szCs w:val="24"/>
        </w:rPr>
        <w:t>of the body</w:t>
      </w:r>
      <w:r w:rsidR="00CC7B85">
        <w:rPr>
          <w:rFonts w:ascii="Times New Roman" w:hAnsi="Times New Roman" w:cs="Times New Roman"/>
          <w:sz w:val="24"/>
          <w:szCs w:val="24"/>
        </w:rPr>
        <w:t>’</w:t>
      </w:r>
      <w:r w:rsidR="00C20E7D" w:rsidRPr="009B20FD">
        <w:rPr>
          <w:rFonts w:ascii="Times New Roman" w:hAnsi="Times New Roman" w:cs="Times New Roman"/>
          <w:sz w:val="24"/>
          <w:szCs w:val="24"/>
        </w:rPr>
        <w:t xml:space="preserve">s relationship with the artwork. </w:t>
      </w:r>
      <w:r w:rsidR="00792714" w:rsidRPr="009B20FD">
        <w:rPr>
          <w:rFonts w:ascii="Times New Roman" w:hAnsi="Times New Roman" w:cs="Times New Roman"/>
          <w:sz w:val="24"/>
          <w:szCs w:val="24"/>
        </w:rPr>
        <w:t xml:space="preserve">When we began our work on </w:t>
      </w:r>
      <w:proofErr w:type="spellStart"/>
      <w:r w:rsidR="00792714" w:rsidRPr="009B20FD">
        <w:rPr>
          <w:rFonts w:ascii="Times New Roman" w:hAnsi="Times New Roman" w:cs="Times New Roman"/>
          <w:i/>
          <w:iCs/>
          <w:sz w:val="24"/>
          <w:szCs w:val="24"/>
        </w:rPr>
        <w:t>Ninjinlki</w:t>
      </w:r>
      <w:proofErr w:type="spellEnd"/>
      <w:r w:rsidR="00792714" w:rsidRPr="009B20FD">
        <w:rPr>
          <w:rFonts w:ascii="Times New Roman" w:hAnsi="Times New Roman" w:cs="Times New Roman"/>
          <w:sz w:val="24"/>
          <w:szCs w:val="24"/>
        </w:rPr>
        <w:t xml:space="preserve"> </w:t>
      </w:r>
      <w:r w:rsidR="00EF2ACE" w:rsidRPr="009B20FD">
        <w:rPr>
          <w:rFonts w:ascii="Times New Roman" w:hAnsi="Times New Roman" w:cs="Times New Roman"/>
          <w:sz w:val="24"/>
          <w:szCs w:val="24"/>
        </w:rPr>
        <w:t xml:space="preserve">(2006) </w:t>
      </w:r>
      <w:r w:rsidR="00792714" w:rsidRPr="009B20FD">
        <w:rPr>
          <w:rFonts w:ascii="Times New Roman" w:hAnsi="Times New Roman" w:cs="Times New Roman"/>
          <w:sz w:val="24"/>
          <w:szCs w:val="24"/>
        </w:rPr>
        <w:t xml:space="preserve">by </w:t>
      </w:r>
      <w:r w:rsidR="005E414F" w:rsidRPr="009B20FD">
        <w:rPr>
          <w:rFonts w:ascii="Times New Roman" w:hAnsi="Times New Roman" w:cs="Times New Roman"/>
          <w:sz w:val="24"/>
          <w:szCs w:val="24"/>
        </w:rPr>
        <w:t xml:space="preserve">Sally </w:t>
      </w:r>
      <w:proofErr w:type="spellStart"/>
      <w:r w:rsidR="005E414F" w:rsidRPr="009B20FD">
        <w:rPr>
          <w:rFonts w:ascii="Times New Roman" w:hAnsi="Times New Roman" w:cs="Times New Roman"/>
          <w:sz w:val="24"/>
          <w:szCs w:val="24"/>
        </w:rPr>
        <w:t>Gabori</w:t>
      </w:r>
      <w:proofErr w:type="spellEnd"/>
      <w:r w:rsidR="008E10F2" w:rsidRPr="009B20FD">
        <w:rPr>
          <w:rFonts w:ascii="Times New Roman" w:hAnsi="Times New Roman" w:cs="Times New Roman"/>
          <w:sz w:val="24"/>
          <w:szCs w:val="24"/>
        </w:rPr>
        <w:t>,</w:t>
      </w:r>
      <w:r w:rsidR="0098520E" w:rsidRPr="009B20FD">
        <w:rPr>
          <w:rFonts w:ascii="Times New Roman" w:hAnsi="Times New Roman" w:cs="Times New Roman"/>
          <w:sz w:val="24"/>
          <w:szCs w:val="24"/>
        </w:rPr>
        <w:t xml:space="preserve"> </w:t>
      </w:r>
      <w:r w:rsidR="005E414F" w:rsidRPr="009B20FD">
        <w:rPr>
          <w:rFonts w:ascii="Times New Roman" w:hAnsi="Times New Roman" w:cs="Times New Roman"/>
          <w:sz w:val="24"/>
          <w:szCs w:val="24"/>
        </w:rPr>
        <w:t xml:space="preserve">one of our partially blind participants stood in front of the work and described it to a blind participant. To convey a sense of the power and urgency of the brush strokes, the describer let her listener feel the sweep of </w:t>
      </w:r>
      <w:r w:rsidR="004D0FA6" w:rsidRPr="009B20FD">
        <w:rPr>
          <w:rFonts w:ascii="Times New Roman" w:hAnsi="Times New Roman" w:cs="Times New Roman"/>
          <w:sz w:val="24"/>
          <w:szCs w:val="24"/>
        </w:rPr>
        <w:t xml:space="preserve">her </w:t>
      </w:r>
      <w:r w:rsidR="005E414F" w:rsidRPr="009B20FD">
        <w:rPr>
          <w:rFonts w:ascii="Times New Roman" w:hAnsi="Times New Roman" w:cs="Times New Roman"/>
          <w:sz w:val="24"/>
          <w:szCs w:val="24"/>
        </w:rPr>
        <w:t>arm from one side of the canvas to the other</w:t>
      </w:r>
      <w:r w:rsidR="007E70A2" w:rsidRPr="009B20FD">
        <w:rPr>
          <w:rFonts w:ascii="Times New Roman" w:hAnsi="Times New Roman" w:cs="Times New Roman"/>
          <w:sz w:val="24"/>
          <w:szCs w:val="24"/>
        </w:rPr>
        <w:t>, using</w:t>
      </w:r>
      <w:r w:rsidR="004D0FA6" w:rsidRPr="009B20FD">
        <w:rPr>
          <w:rFonts w:ascii="Times New Roman" w:hAnsi="Times New Roman" w:cs="Times New Roman"/>
          <w:sz w:val="24"/>
          <w:szCs w:val="24"/>
        </w:rPr>
        <w:t xml:space="preserve"> her body to sketch the shape of the brush strokes, as if her movements were echoing the gestures that the artist might have made as she put paint onto canvas. </w:t>
      </w:r>
      <w:r w:rsidR="005E414F" w:rsidRPr="00D65B06">
        <w:rPr>
          <w:rFonts w:ascii="Times New Roman" w:hAnsi="Times New Roman" w:cs="Times New Roman"/>
          <w:sz w:val="24"/>
          <w:szCs w:val="24"/>
          <w:lang w:val="fr-FR"/>
        </w:rPr>
        <w:t xml:space="preserve">In </w:t>
      </w:r>
      <w:proofErr w:type="spellStart"/>
      <w:r w:rsidR="005E414F" w:rsidRPr="00D65B06">
        <w:rPr>
          <w:rFonts w:ascii="Times New Roman" w:hAnsi="Times New Roman" w:cs="Times New Roman"/>
          <w:sz w:val="24"/>
          <w:szCs w:val="24"/>
          <w:lang w:val="fr-FR"/>
        </w:rPr>
        <w:t>our</w:t>
      </w:r>
      <w:proofErr w:type="spellEnd"/>
      <w:r w:rsidR="005E414F" w:rsidRPr="00D65B06">
        <w:rPr>
          <w:rFonts w:ascii="Times New Roman" w:hAnsi="Times New Roman" w:cs="Times New Roman"/>
          <w:sz w:val="24"/>
          <w:szCs w:val="24"/>
          <w:lang w:val="fr-FR"/>
        </w:rPr>
        <w:t xml:space="preserve"> </w:t>
      </w:r>
      <w:proofErr w:type="spellStart"/>
      <w:r w:rsidR="005E414F" w:rsidRPr="00D65B06">
        <w:rPr>
          <w:rFonts w:ascii="Times New Roman" w:hAnsi="Times New Roman" w:cs="Times New Roman"/>
          <w:sz w:val="24"/>
          <w:szCs w:val="24"/>
          <w:lang w:val="fr-FR"/>
        </w:rPr>
        <w:t>co-creation</w:t>
      </w:r>
      <w:proofErr w:type="spellEnd"/>
      <w:r w:rsidR="005E414F" w:rsidRPr="00D65B06">
        <w:rPr>
          <w:rFonts w:ascii="Times New Roman" w:hAnsi="Times New Roman" w:cs="Times New Roman"/>
          <w:sz w:val="24"/>
          <w:szCs w:val="24"/>
          <w:lang w:val="fr-FR"/>
        </w:rPr>
        <w:t xml:space="preserve"> </w:t>
      </w:r>
      <w:r w:rsidR="005E414F" w:rsidRPr="00C934AF">
        <w:rPr>
          <w:rFonts w:ascii="Times New Roman" w:hAnsi="Times New Roman" w:cs="Times New Roman"/>
          <w:sz w:val="24"/>
          <w:szCs w:val="24"/>
          <w:lang w:val="fr-FR"/>
        </w:rPr>
        <w:t xml:space="preserve">of the </w:t>
      </w:r>
      <w:proofErr w:type="spellStart"/>
      <w:r w:rsidR="005E414F" w:rsidRPr="00C934AF">
        <w:rPr>
          <w:rFonts w:ascii="Times New Roman" w:hAnsi="Times New Roman" w:cs="Times New Roman"/>
          <w:sz w:val="24"/>
          <w:szCs w:val="24"/>
          <w:lang w:val="fr-FR"/>
        </w:rPr>
        <w:t>finished</w:t>
      </w:r>
      <w:proofErr w:type="spellEnd"/>
      <w:r w:rsidR="005E414F" w:rsidRPr="00C934AF">
        <w:rPr>
          <w:rFonts w:ascii="Times New Roman" w:hAnsi="Times New Roman" w:cs="Times New Roman"/>
          <w:sz w:val="24"/>
          <w:szCs w:val="24"/>
          <w:lang w:val="fr-FR"/>
        </w:rPr>
        <w:t xml:space="preserve"> description, </w:t>
      </w:r>
      <w:proofErr w:type="spellStart"/>
      <w:r w:rsidR="005E414F" w:rsidRPr="00C934AF">
        <w:rPr>
          <w:rFonts w:ascii="Times New Roman" w:hAnsi="Times New Roman" w:cs="Times New Roman"/>
          <w:sz w:val="24"/>
          <w:szCs w:val="24"/>
          <w:lang w:val="fr-FR"/>
        </w:rPr>
        <w:t>we</w:t>
      </w:r>
      <w:proofErr w:type="spellEnd"/>
      <w:r w:rsidR="005E414F" w:rsidRPr="00C934AF">
        <w:rPr>
          <w:rFonts w:ascii="Times New Roman" w:hAnsi="Times New Roman" w:cs="Times New Roman"/>
          <w:sz w:val="24"/>
          <w:szCs w:val="24"/>
          <w:lang w:val="fr-FR"/>
        </w:rPr>
        <w:t xml:space="preserve"> </w:t>
      </w:r>
      <w:proofErr w:type="spellStart"/>
      <w:r w:rsidR="005E414F" w:rsidRPr="00C934AF">
        <w:rPr>
          <w:rFonts w:ascii="Times New Roman" w:hAnsi="Times New Roman" w:cs="Times New Roman"/>
          <w:sz w:val="24"/>
          <w:szCs w:val="24"/>
          <w:lang w:val="fr-FR"/>
        </w:rPr>
        <w:t>transformed</w:t>
      </w:r>
      <w:proofErr w:type="spellEnd"/>
      <w:r w:rsidR="005E414F" w:rsidRPr="00C934AF">
        <w:rPr>
          <w:rFonts w:ascii="Times New Roman" w:hAnsi="Times New Roman" w:cs="Times New Roman"/>
          <w:sz w:val="24"/>
          <w:szCs w:val="24"/>
          <w:lang w:val="fr-FR"/>
        </w:rPr>
        <w:t xml:space="preserve"> </w:t>
      </w:r>
      <w:proofErr w:type="spellStart"/>
      <w:r w:rsidR="004D0FA6" w:rsidRPr="00C934AF">
        <w:rPr>
          <w:rFonts w:ascii="Times New Roman" w:hAnsi="Times New Roman" w:cs="Times New Roman"/>
          <w:sz w:val="24"/>
          <w:szCs w:val="24"/>
          <w:lang w:val="fr-FR"/>
        </w:rPr>
        <w:t>these</w:t>
      </w:r>
      <w:proofErr w:type="spellEnd"/>
      <w:r w:rsidR="005E414F" w:rsidRPr="00C934AF">
        <w:rPr>
          <w:rFonts w:ascii="Times New Roman" w:hAnsi="Times New Roman" w:cs="Times New Roman"/>
          <w:sz w:val="24"/>
          <w:szCs w:val="24"/>
          <w:lang w:val="fr-FR"/>
        </w:rPr>
        <w:t xml:space="preserve"> </w:t>
      </w:r>
      <w:proofErr w:type="spellStart"/>
      <w:r w:rsidR="005E414F" w:rsidRPr="00C934AF">
        <w:rPr>
          <w:rFonts w:ascii="Times New Roman" w:hAnsi="Times New Roman" w:cs="Times New Roman"/>
          <w:sz w:val="24"/>
          <w:szCs w:val="24"/>
          <w:lang w:val="fr-FR"/>
        </w:rPr>
        <w:t>gesture</w:t>
      </w:r>
      <w:r w:rsidR="004D0FA6" w:rsidRPr="00C934AF">
        <w:rPr>
          <w:rFonts w:ascii="Times New Roman" w:hAnsi="Times New Roman" w:cs="Times New Roman"/>
          <w:sz w:val="24"/>
          <w:szCs w:val="24"/>
          <w:lang w:val="fr-FR"/>
        </w:rPr>
        <w:t>s</w:t>
      </w:r>
      <w:proofErr w:type="spellEnd"/>
      <w:r w:rsidR="005E414F" w:rsidRPr="00C934AF">
        <w:rPr>
          <w:rFonts w:ascii="Times New Roman" w:hAnsi="Times New Roman" w:cs="Times New Roman"/>
          <w:sz w:val="24"/>
          <w:szCs w:val="24"/>
          <w:lang w:val="fr-FR"/>
        </w:rPr>
        <w:t xml:space="preserve"> </w:t>
      </w:r>
      <w:proofErr w:type="spellStart"/>
      <w:r w:rsidR="005E414F" w:rsidRPr="00C934AF">
        <w:rPr>
          <w:rFonts w:ascii="Times New Roman" w:hAnsi="Times New Roman" w:cs="Times New Roman"/>
          <w:sz w:val="24"/>
          <w:szCs w:val="24"/>
          <w:lang w:val="fr-FR"/>
        </w:rPr>
        <w:t>into</w:t>
      </w:r>
      <w:proofErr w:type="spellEnd"/>
      <w:r w:rsidR="005E414F" w:rsidRPr="00C934AF">
        <w:rPr>
          <w:rFonts w:ascii="Times New Roman" w:hAnsi="Times New Roman" w:cs="Times New Roman"/>
          <w:sz w:val="24"/>
          <w:szCs w:val="24"/>
          <w:lang w:val="fr-FR"/>
        </w:rPr>
        <w:t xml:space="preserve"> </w:t>
      </w:r>
      <w:proofErr w:type="spellStart"/>
      <w:proofErr w:type="gramStart"/>
      <w:r w:rsidR="005E414F" w:rsidRPr="00C934AF">
        <w:rPr>
          <w:rFonts w:ascii="Times New Roman" w:hAnsi="Times New Roman" w:cs="Times New Roman"/>
          <w:sz w:val="24"/>
          <w:szCs w:val="24"/>
          <w:lang w:val="fr-FR"/>
        </w:rPr>
        <w:t>words</w:t>
      </w:r>
      <w:proofErr w:type="spellEnd"/>
      <w:r w:rsidR="005E414F" w:rsidRPr="00C934AF">
        <w:rPr>
          <w:rFonts w:ascii="Times New Roman" w:hAnsi="Times New Roman" w:cs="Times New Roman"/>
          <w:sz w:val="24"/>
          <w:szCs w:val="24"/>
          <w:lang w:val="fr-FR"/>
        </w:rPr>
        <w:t>:</w:t>
      </w:r>
      <w:proofErr w:type="gramEnd"/>
      <w:r w:rsidR="005E414F" w:rsidRPr="00C934AF">
        <w:rPr>
          <w:rFonts w:ascii="Times New Roman" w:hAnsi="Times New Roman" w:cs="Times New Roman"/>
          <w:sz w:val="24"/>
          <w:szCs w:val="24"/>
          <w:lang w:val="fr-FR"/>
        </w:rPr>
        <w:t xml:space="preserve"> </w:t>
      </w:r>
      <w:r w:rsidR="00CC7B85" w:rsidRPr="00C934AF">
        <w:rPr>
          <w:rFonts w:ascii="Times New Roman" w:hAnsi="Times New Roman" w:cs="Times New Roman"/>
          <w:sz w:val="24"/>
          <w:szCs w:val="24"/>
          <w:lang w:val="fr-FR"/>
        </w:rPr>
        <w:t>“</w:t>
      </w:r>
      <w:r w:rsidR="00CD57AE" w:rsidRPr="00C934AF">
        <w:rPr>
          <w:rFonts w:ascii="Times New Roman" w:eastAsia="Calibri" w:hAnsi="Times New Roman" w:cs="Times New Roman"/>
          <w:iCs/>
          <w:sz w:val="24"/>
          <w:szCs w:val="24"/>
          <w:lang w:val="fr-FR"/>
        </w:rPr>
        <w:t>D</w:t>
      </w:r>
      <w:r w:rsidR="005E414F" w:rsidRPr="00C934AF">
        <w:rPr>
          <w:rFonts w:ascii="Times New Roman" w:eastAsia="Calibri" w:hAnsi="Times New Roman" w:cs="Times New Roman"/>
          <w:iCs/>
          <w:sz w:val="24"/>
          <w:szCs w:val="24"/>
          <w:lang w:val="fr-FR"/>
        </w:rPr>
        <w:t>epuis le milieu du côté gauche du tableau, la peintre semble avoir effectué un grand mouvement circulaire vers la droite, fait d</w:t>
      </w:r>
      <w:r w:rsidR="00CC7B85" w:rsidRPr="00C934AF">
        <w:rPr>
          <w:rFonts w:ascii="Times New Roman" w:eastAsia="Calibri" w:hAnsi="Times New Roman" w:cs="Times New Roman"/>
          <w:iCs/>
          <w:sz w:val="24"/>
          <w:szCs w:val="24"/>
          <w:lang w:val="fr-FR"/>
        </w:rPr>
        <w:t>’</w:t>
      </w:r>
      <w:r w:rsidR="005E414F" w:rsidRPr="00C934AF">
        <w:rPr>
          <w:rFonts w:ascii="Times New Roman" w:eastAsia="Calibri" w:hAnsi="Times New Roman" w:cs="Times New Roman"/>
          <w:iCs/>
          <w:sz w:val="24"/>
          <w:szCs w:val="24"/>
          <w:lang w:val="fr-FR"/>
        </w:rPr>
        <w:t>une succession de coups de pinceaux</w:t>
      </w:r>
      <w:r w:rsidR="007E70A2" w:rsidRPr="00C934AF">
        <w:rPr>
          <w:rFonts w:ascii="Times New Roman" w:eastAsia="Calibri" w:hAnsi="Times New Roman" w:cs="Times New Roman"/>
          <w:iCs/>
          <w:sz w:val="24"/>
          <w:szCs w:val="24"/>
          <w:lang w:val="fr-FR"/>
        </w:rPr>
        <w:t>.</w:t>
      </w:r>
      <w:r w:rsidR="00CC7B85" w:rsidRPr="00C934AF">
        <w:rPr>
          <w:rFonts w:ascii="Times New Roman" w:eastAsia="Calibri" w:hAnsi="Times New Roman" w:cs="Times New Roman"/>
          <w:iCs/>
          <w:sz w:val="24"/>
          <w:szCs w:val="24"/>
          <w:lang w:val="fr-FR"/>
        </w:rPr>
        <w:t>”</w:t>
      </w:r>
      <w:r w:rsidR="005E414F" w:rsidRPr="00C934AF">
        <w:rPr>
          <w:rFonts w:ascii="Times New Roman" w:eastAsia="Calibri" w:hAnsi="Times New Roman" w:cs="Times New Roman"/>
          <w:iCs/>
          <w:sz w:val="24"/>
          <w:szCs w:val="24"/>
          <w:lang w:val="fr-FR"/>
        </w:rPr>
        <w:t xml:space="preserve"> </w:t>
      </w:r>
    </w:p>
    <w:p w14:paraId="4E41C5FF" w14:textId="29361D12" w:rsidR="000C67ED" w:rsidRPr="009B20FD" w:rsidRDefault="000C67ED" w:rsidP="00163E5F">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This method</w:t>
      </w:r>
      <w:r w:rsidR="004D0FA6" w:rsidRPr="009B20FD">
        <w:rPr>
          <w:rFonts w:ascii="Times New Roman" w:hAnsi="Times New Roman" w:cs="Times New Roman"/>
          <w:sz w:val="24"/>
          <w:szCs w:val="24"/>
        </w:rPr>
        <w:t xml:space="preserve"> </w:t>
      </w:r>
      <w:r w:rsidRPr="009B20FD">
        <w:rPr>
          <w:rFonts w:ascii="Times New Roman" w:hAnsi="Times New Roman" w:cs="Times New Roman"/>
          <w:sz w:val="24"/>
          <w:szCs w:val="24"/>
        </w:rPr>
        <w:t xml:space="preserve">is a completely new way of thinking about art: it translates the </w:t>
      </w:r>
      <w:r w:rsidR="003B26F6" w:rsidRPr="009B20FD">
        <w:rPr>
          <w:rFonts w:ascii="Times New Roman" w:hAnsi="Times New Roman" w:cs="Times New Roman"/>
          <w:sz w:val="24"/>
          <w:szCs w:val="24"/>
        </w:rPr>
        <w:t xml:space="preserve">corporeal movements of visitors in the museum, and especially the </w:t>
      </w:r>
      <w:r w:rsidR="00211F9F" w:rsidRPr="009B20FD">
        <w:rPr>
          <w:rFonts w:ascii="Times New Roman" w:hAnsi="Times New Roman" w:cs="Times New Roman"/>
          <w:sz w:val="24"/>
          <w:szCs w:val="24"/>
        </w:rPr>
        <w:t xml:space="preserve">genesis and </w:t>
      </w:r>
      <w:r w:rsidR="003B26F6" w:rsidRPr="009B20FD">
        <w:rPr>
          <w:rFonts w:ascii="Times New Roman" w:hAnsi="Times New Roman" w:cs="Times New Roman"/>
          <w:sz w:val="24"/>
          <w:szCs w:val="24"/>
        </w:rPr>
        <w:t xml:space="preserve">multisensorial </w:t>
      </w:r>
      <w:r w:rsidR="00211F9F" w:rsidRPr="009B20FD">
        <w:rPr>
          <w:rFonts w:ascii="Times New Roman" w:hAnsi="Times New Roman" w:cs="Times New Roman"/>
          <w:sz w:val="24"/>
          <w:szCs w:val="24"/>
        </w:rPr>
        <w:t xml:space="preserve">effects of the </w:t>
      </w:r>
      <w:r w:rsidRPr="009B20FD">
        <w:rPr>
          <w:rFonts w:ascii="Times New Roman" w:hAnsi="Times New Roman" w:cs="Times New Roman"/>
          <w:sz w:val="24"/>
          <w:szCs w:val="24"/>
        </w:rPr>
        <w:t>visua</w:t>
      </w:r>
      <w:r w:rsidRPr="00D65B06">
        <w:rPr>
          <w:rFonts w:ascii="Times New Roman" w:hAnsi="Times New Roman" w:cs="Times New Roman"/>
          <w:sz w:val="24"/>
          <w:szCs w:val="24"/>
        </w:rPr>
        <w:t>l</w:t>
      </w:r>
      <w:r w:rsidR="005745BF" w:rsidRPr="00D65B06">
        <w:rPr>
          <w:rFonts w:ascii="Times New Roman" w:hAnsi="Times New Roman" w:cs="Times New Roman"/>
          <w:i/>
          <w:iCs/>
          <w:sz w:val="24"/>
          <w:szCs w:val="24"/>
        </w:rPr>
        <w:t>,</w:t>
      </w:r>
      <w:r w:rsidR="005745BF">
        <w:rPr>
          <w:rFonts w:ascii="Times New Roman" w:hAnsi="Times New Roman" w:cs="Times New Roman"/>
          <w:b/>
          <w:bCs/>
          <w:i/>
          <w:iCs/>
          <w:sz w:val="24"/>
          <w:szCs w:val="24"/>
        </w:rPr>
        <w:t xml:space="preserve"> </w:t>
      </w:r>
      <w:r w:rsidRPr="009B20FD">
        <w:rPr>
          <w:rFonts w:ascii="Times New Roman" w:hAnsi="Times New Roman" w:cs="Times New Roman"/>
          <w:sz w:val="24"/>
          <w:szCs w:val="24"/>
        </w:rPr>
        <w:t xml:space="preserve">into language via the </w:t>
      </w:r>
      <w:r w:rsidR="004D0FA6" w:rsidRPr="009B20FD">
        <w:rPr>
          <w:rFonts w:ascii="Times New Roman" w:hAnsi="Times New Roman" w:cs="Times New Roman"/>
          <w:sz w:val="24"/>
          <w:szCs w:val="24"/>
        </w:rPr>
        <w:t>body</w:t>
      </w:r>
      <w:r w:rsidR="007E70A2" w:rsidRPr="009B20FD">
        <w:rPr>
          <w:rFonts w:ascii="Times New Roman" w:hAnsi="Times New Roman" w:cs="Times New Roman"/>
          <w:sz w:val="24"/>
          <w:szCs w:val="24"/>
        </w:rPr>
        <w:t>.</w:t>
      </w:r>
      <w:r w:rsidRPr="009B20FD">
        <w:rPr>
          <w:rFonts w:ascii="Times New Roman" w:hAnsi="Times New Roman" w:cs="Times New Roman"/>
          <w:sz w:val="24"/>
          <w:szCs w:val="24"/>
        </w:rPr>
        <w:t xml:space="preserve"> </w:t>
      </w:r>
      <w:r w:rsidR="007E70A2" w:rsidRPr="009B20FD">
        <w:rPr>
          <w:rFonts w:ascii="Times New Roman" w:hAnsi="Times New Roman" w:cs="Times New Roman"/>
          <w:sz w:val="24"/>
          <w:szCs w:val="24"/>
        </w:rPr>
        <w:t>I</w:t>
      </w:r>
      <w:r w:rsidRPr="009B20FD">
        <w:rPr>
          <w:rFonts w:ascii="Times New Roman" w:hAnsi="Times New Roman" w:cs="Times New Roman"/>
          <w:sz w:val="24"/>
          <w:szCs w:val="24"/>
        </w:rPr>
        <w:t>n so doing</w:t>
      </w:r>
      <w:r w:rsidR="007E70A2" w:rsidRPr="009B20FD">
        <w:rPr>
          <w:rFonts w:ascii="Times New Roman" w:hAnsi="Times New Roman" w:cs="Times New Roman"/>
          <w:sz w:val="24"/>
          <w:szCs w:val="24"/>
        </w:rPr>
        <w:t>,</w:t>
      </w:r>
      <w:r w:rsidRPr="009B20FD">
        <w:rPr>
          <w:rFonts w:ascii="Times New Roman" w:hAnsi="Times New Roman" w:cs="Times New Roman"/>
          <w:sz w:val="24"/>
          <w:szCs w:val="24"/>
        </w:rPr>
        <w:t xml:space="preserve"> it reminds us that the descriptive logic suggested by sight is not the only way to understand or appreciate a painting. </w:t>
      </w:r>
    </w:p>
    <w:p w14:paraId="4C55A73F" w14:textId="4613DA71" w:rsidR="000C67ED" w:rsidRPr="009B20FD" w:rsidRDefault="000C67ED" w:rsidP="00163E5F">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If we were to take this blind way of looking to its logical conclusion, we might go so far as to suggest that</w:t>
      </w:r>
      <w:r w:rsidR="005745BF">
        <w:rPr>
          <w:rFonts w:ascii="Times New Roman" w:hAnsi="Times New Roman" w:cs="Times New Roman"/>
          <w:b/>
          <w:bCs/>
          <w:sz w:val="24"/>
          <w:szCs w:val="24"/>
        </w:rPr>
        <w:t xml:space="preserve"> </w:t>
      </w:r>
      <w:r w:rsidR="005745BF" w:rsidRPr="00863BAF">
        <w:rPr>
          <w:rFonts w:ascii="Times New Roman" w:hAnsi="Times New Roman" w:cs="Times New Roman"/>
          <w:sz w:val="24"/>
          <w:szCs w:val="24"/>
        </w:rPr>
        <w:t>instead of</w:t>
      </w:r>
      <w:r w:rsidR="005745BF">
        <w:rPr>
          <w:rFonts w:ascii="Times New Roman" w:hAnsi="Times New Roman" w:cs="Times New Roman"/>
          <w:b/>
          <w:bCs/>
          <w:i/>
          <w:iCs/>
          <w:sz w:val="24"/>
          <w:szCs w:val="24"/>
        </w:rPr>
        <w:t xml:space="preserve"> </w:t>
      </w:r>
      <w:r w:rsidRPr="009B20FD">
        <w:rPr>
          <w:rFonts w:ascii="Times New Roman" w:hAnsi="Times New Roman" w:cs="Times New Roman"/>
          <w:sz w:val="24"/>
          <w:szCs w:val="24"/>
        </w:rPr>
        <w:t xml:space="preserve">looking at a painting </w:t>
      </w:r>
      <w:r w:rsidR="005745BF" w:rsidRPr="00863BAF">
        <w:rPr>
          <w:rFonts w:ascii="Times New Roman" w:hAnsi="Times New Roman" w:cs="Times New Roman"/>
          <w:sz w:val="24"/>
          <w:szCs w:val="24"/>
        </w:rPr>
        <w:t>while</w:t>
      </w:r>
      <w:r w:rsidR="005745BF">
        <w:rPr>
          <w:rFonts w:ascii="Times New Roman" w:hAnsi="Times New Roman" w:cs="Times New Roman"/>
          <w:b/>
          <w:bCs/>
          <w:i/>
          <w:iCs/>
          <w:sz w:val="24"/>
          <w:szCs w:val="24"/>
        </w:rPr>
        <w:t xml:space="preserve"> </w:t>
      </w:r>
      <w:r w:rsidRPr="009B20FD">
        <w:rPr>
          <w:rFonts w:ascii="Times New Roman" w:hAnsi="Times New Roman" w:cs="Times New Roman"/>
          <w:sz w:val="24"/>
          <w:szCs w:val="24"/>
        </w:rPr>
        <w:t xml:space="preserve">listening to a </w:t>
      </w:r>
      <w:r w:rsidR="004D0FA6" w:rsidRPr="009B20FD">
        <w:rPr>
          <w:rFonts w:ascii="Times New Roman" w:hAnsi="Times New Roman" w:cs="Times New Roman"/>
          <w:sz w:val="24"/>
          <w:szCs w:val="24"/>
        </w:rPr>
        <w:t>sensory, creative</w:t>
      </w:r>
      <w:r w:rsidR="005745BF">
        <w:rPr>
          <w:rFonts w:ascii="Times New Roman" w:hAnsi="Times New Roman" w:cs="Times New Roman"/>
          <w:sz w:val="24"/>
          <w:szCs w:val="24"/>
        </w:rPr>
        <w:t>,</w:t>
      </w:r>
      <w:r w:rsidR="004D0FA6" w:rsidRPr="009B20FD">
        <w:rPr>
          <w:rFonts w:ascii="Times New Roman" w:hAnsi="Times New Roman" w:cs="Times New Roman"/>
          <w:sz w:val="24"/>
          <w:szCs w:val="24"/>
        </w:rPr>
        <w:t xml:space="preserve"> </w:t>
      </w:r>
      <w:r w:rsidR="00211F9F" w:rsidRPr="009B20FD">
        <w:rPr>
          <w:rFonts w:ascii="Times New Roman" w:hAnsi="Times New Roman" w:cs="Times New Roman"/>
          <w:sz w:val="24"/>
          <w:szCs w:val="24"/>
        </w:rPr>
        <w:t>and/</w:t>
      </w:r>
      <w:r w:rsidR="004D0FA6" w:rsidRPr="009B20FD">
        <w:rPr>
          <w:rFonts w:ascii="Times New Roman" w:hAnsi="Times New Roman" w:cs="Times New Roman"/>
          <w:sz w:val="24"/>
          <w:szCs w:val="24"/>
        </w:rPr>
        <w:t xml:space="preserve">or </w:t>
      </w:r>
      <w:r w:rsidR="00211F9F" w:rsidRPr="009B20FD">
        <w:rPr>
          <w:rFonts w:ascii="Times New Roman" w:hAnsi="Times New Roman" w:cs="Times New Roman"/>
          <w:bCs/>
          <w:sz w:val="24"/>
          <w:szCs w:val="24"/>
        </w:rPr>
        <w:t>kinesthetic</w:t>
      </w:r>
      <w:r w:rsidR="00211F9F" w:rsidRPr="009B20FD">
        <w:rPr>
          <w:rFonts w:ascii="Times New Roman" w:hAnsi="Times New Roman" w:cs="Times New Roman"/>
          <w:sz w:val="24"/>
          <w:szCs w:val="24"/>
        </w:rPr>
        <w:t xml:space="preserve"> </w:t>
      </w:r>
      <w:r w:rsidRPr="009B20FD">
        <w:rPr>
          <w:rFonts w:ascii="Times New Roman" w:hAnsi="Times New Roman" w:cs="Times New Roman"/>
          <w:sz w:val="24"/>
          <w:szCs w:val="24"/>
        </w:rPr>
        <w:t>description of it, non-blind beholders could even dispense with the sense of sight altogether. I</w:t>
      </w:r>
      <w:r w:rsidR="00AD1F90" w:rsidRPr="009B20FD">
        <w:rPr>
          <w:rFonts w:ascii="Times New Roman" w:hAnsi="Times New Roman" w:cs="Times New Roman"/>
          <w:sz w:val="24"/>
          <w:szCs w:val="24"/>
        </w:rPr>
        <w:t>n</w:t>
      </w:r>
      <w:r w:rsidRPr="009B20FD">
        <w:rPr>
          <w:rFonts w:ascii="Times New Roman" w:hAnsi="Times New Roman" w:cs="Times New Roman"/>
          <w:sz w:val="24"/>
          <w:szCs w:val="24"/>
        </w:rPr>
        <w:t xml:space="preserve"> our ocular-dependent world, it seems unlikely that sighted museum visitors will willingly relinquish their visual access </w:t>
      </w:r>
      <w:r w:rsidR="0098520E" w:rsidRPr="009B20FD">
        <w:rPr>
          <w:rFonts w:ascii="Times New Roman" w:hAnsi="Times New Roman" w:cs="Times New Roman"/>
          <w:sz w:val="24"/>
          <w:szCs w:val="24"/>
        </w:rPr>
        <w:t xml:space="preserve">to a painting. Yet when the </w:t>
      </w:r>
      <w:r w:rsidR="005745BF" w:rsidRPr="005745BF">
        <w:rPr>
          <w:rFonts w:ascii="Times New Roman" w:hAnsi="Times New Roman" w:cs="Times New Roman"/>
          <w:sz w:val="24"/>
          <w:szCs w:val="24"/>
        </w:rPr>
        <w:t>Q</w:t>
      </w:r>
      <w:r w:rsidRPr="005745BF">
        <w:rPr>
          <w:rFonts w:ascii="Times New Roman" w:hAnsi="Times New Roman" w:cs="Times New Roman"/>
          <w:sz w:val="24"/>
          <w:szCs w:val="24"/>
        </w:rPr>
        <w:t xml:space="preserve">uai </w:t>
      </w:r>
      <w:proofErr w:type="spellStart"/>
      <w:r w:rsidRPr="005745BF">
        <w:rPr>
          <w:rFonts w:ascii="Times New Roman" w:hAnsi="Times New Roman" w:cs="Times New Roman"/>
          <w:sz w:val="24"/>
          <w:szCs w:val="24"/>
        </w:rPr>
        <w:t>Branly</w:t>
      </w:r>
      <w:proofErr w:type="spellEnd"/>
      <w:r w:rsidRPr="009B20FD">
        <w:rPr>
          <w:rFonts w:ascii="Times New Roman" w:hAnsi="Times New Roman" w:cs="Times New Roman"/>
          <w:sz w:val="24"/>
          <w:szCs w:val="24"/>
        </w:rPr>
        <w:t xml:space="preserve"> descriptions were tested with a pi</w:t>
      </w:r>
      <w:r w:rsidR="00B00732" w:rsidRPr="009B20FD">
        <w:rPr>
          <w:rFonts w:ascii="Times New Roman" w:hAnsi="Times New Roman" w:cs="Times New Roman"/>
          <w:sz w:val="24"/>
          <w:szCs w:val="24"/>
        </w:rPr>
        <w:t>lot group of sighted volunteers</w:t>
      </w:r>
      <w:r w:rsidRPr="009B20FD">
        <w:rPr>
          <w:rFonts w:ascii="Times New Roman" w:hAnsi="Times New Roman" w:cs="Times New Roman"/>
          <w:sz w:val="24"/>
          <w:szCs w:val="24"/>
        </w:rPr>
        <w:t xml:space="preserve"> without the visual representations of the artworks, the group agreed that the descriptions offered a fulfilling and rewarding aesthetic experience in their own right, and that they did not want to see the painting after having experienced several inclusive, creative audio descriptions of it.</w:t>
      </w:r>
      <w:r w:rsidR="007E70A2" w:rsidRPr="009B20FD">
        <w:rPr>
          <w:rStyle w:val="EndnoteReference"/>
          <w:rFonts w:ascii="Times New Roman" w:hAnsi="Times New Roman" w:cs="Times New Roman"/>
          <w:sz w:val="24"/>
          <w:szCs w:val="24"/>
        </w:rPr>
        <w:endnoteReference w:id="25"/>
      </w:r>
      <w:r w:rsidRPr="009B20FD">
        <w:rPr>
          <w:rFonts w:ascii="Times New Roman" w:hAnsi="Times New Roman" w:cs="Times New Roman"/>
          <w:sz w:val="24"/>
          <w:szCs w:val="24"/>
        </w:rPr>
        <w:t xml:space="preserve"> </w:t>
      </w:r>
      <w:r w:rsidRPr="009B20FD">
        <w:rPr>
          <w:rFonts w:ascii="Times New Roman" w:hAnsi="Times New Roman" w:cs="Times New Roman"/>
          <w:sz w:val="24"/>
          <w:szCs w:val="24"/>
        </w:rPr>
        <w:lastRenderedPageBreak/>
        <w:t xml:space="preserve">Although from a small sample group, this result allows us to suggest that our worldmaking methodology is capable of producing descriptions </w:t>
      </w:r>
      <w:r w:rsidR="005745BF" w:rsidRPr="00863BAF">
        <w:rPr>
          <w:rFonts w:ascii="Times New Roman" w:hAnsi="Times New Roman" w:cs="Times New Roman"/>
          <w:i/>
          <w:iCs/>
          <w:sz w:val="24"/>
          <w:szCs w:val="24"/>
        </w:rPr>
        <w:t>that</w:t>
      </w:r>
      <w:r w:rsidR="005745BF">
        <w:rPr>
          <w:rFonts w:ascii="Times New Roman" w:hAnsi="Times New Roman" w:cs="Times New Roman"/>
          <w:b/>
          <w:bCs/>
          <w:i/>
          <w:iCs/>
          <w:sz w:val="24"/>
          <w:szCs w:val="24"/>
        </w:rPr>
        <w:t xml:space="preserve"> </w:t>
      </w:r>
      <w:r w:rsidRPr="009B20FD">
        <w:rPr>
          <w:rFonts w:ascii="Times New Roman" w:hAnsi="Times New Roman" w:cs="Times New Roman"/>
          <w:sz w:val="24"/>
          <w:szCs w:val="24"/>
        </w:rPr>
        <w:t>are just as rewarding, aesthetically engaging</w:t>
      </w:r>
      <w:r w:rsidR="005745BF">
        <w:rPr>
          <w:rFonts w:ascii="Times New Roman" w:hAnsi="Times New Roman" w:cs="Times New Roman"/>
          <w:sz w:val="24"/>
          <w:szCs w:val="24"/>
        </w:rPr>
        <w:t>,</w:t>
      </w:r>
      <w:r w:rsidRPr="009B20FD">
        <w:rPr>
          <w:rFonts w:ascii="Times New Roman" w:hAnsi="Times New Roman" w:cs="Times New Roman"/>
          <w:sz w:val="24"/>
          <w:szCs w:val="24"/>
        </w:rPr>
        <w:t xml:space="preserve"> and pleasing as visual engagement with a work of art. </w:t>
      </w:r>
    </w:p>
    <w:p w14:paraId="5DE334E8" w14:textId="3C6F94EF" w:rsidR="00B00732" w:rsidRDefault="000C67ED" w:rsidP="005745BF">
      <w:pPr>
        <w:spacing w:after="0" w:line="480" w:lineRule="auto"/>
        <w:ind w:firstLine="708"/>
        <w:contextualSpacing/>
        <w:rPr>
          <w:rFonts w:ascii="Times New Roman" w:hAnsi="Times New Roman" w:cs="Times New Roman"/>
          <w:sz w:val="24"/>
          <w:szCs w:val="24"/>
        </w:rPr>
      </w:pPr>
      <w:r w:rsidRPr="009B20FD">
        <w:rPr>
          <w:rFonts w:ascii="Times New Roman" w:hAnsi="Times New Roman" w:cs="Times New Roman"/>
          <w:sz w:val="24"/>
          <w:szCs w:val="24"/>
        </w:rPr>
        <w:t xml:space="preserve">Like Derrida, we invite beholders to </w:t>
      </w:r>
      <w:r w:rsidR="00CC7B85">
        <w:rPr>
          <w:rFonts w:ascii="Times New Roman" w:hAnsi="Times New Roman" w:cs="Times New Roman"/>
          <w:sz w:val="24"/>
          <w:szCs w:val="24"/>
        </w:rPr>
        <w:t>“</w:t>
      </w:r>
      <w:r w:rsidRPr="009B20FD">
        <w:rPr>
          <w:rFonts w:ascii="Times New Roman" w:hAnsi="Times New Roman" w:cs="Times New Roman"/>
          <w:sz w:val="24"/>
          <w:szCs w:val="24"/>
        </w:rPr>
        <w:t>think of not seeing</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 because, according to him, every act of seeing also includes an act of not-seeing or unseeing within it</w:t>
      </w:r>
      <w:r w:rsidR="001F65E3" w:rsidRPr="009B20FD">
        <w:rPr>
          <w:rFonts w:ascii="Times New Roman" w:hAnsi="Times New Roman" w:cs="Times New Roman"/>
          <w:sz w:val="24"/>
          <w:szCs w:val="24"/>
        </w:rPr>
        <w:t>.</w:t>
      </w:r>
      <w:r w:rsidR="001F65E3" w:rsidRPr="009B20FD">
        <w:rPr>
          <w:rStyle w:val="EndnoteReference"/>
          <w:rFonts w:ascii="Times New Roman" w:hAnsi="Times New Roman" w:cs="Times New Roman"/>
          <w:sz w:val="24"/>
          <w:szCs w:val="24"/>
        </w:rPr>
        <w:endnoteReference w:id="26"/>
      </w:r>
      <w:r w:rsidR="001F65E3" w:rsidRPr="009B20FD">
        <w:rPr>
          <w:rFonts w:ascii="Times New Roman" w:hAnsi="Times New Roman" w:cs="Times New Roman"/>
          <w:sz w:val="24"/>
          <w:szCs w:val="24"/>
        </w:rPr>
        <w:t xml:space="preserve"> </w:t>
      </w:r>
      <w:r w:rsidR="0098520E" w:rsidRPr="009B20FD">
        <w:rPr>
          <w:rFonts w:ascii="Times New Roman" w:hAnsi="Times New Roman" w:cs="Times New Roman"/>
          <w:sz w:val="24"/>
          <w:szCs w:val="24"/>
        </w:rPr>
        <w:t xml:space="preserve">For us, </w:t>
      </w:r>
      <w:r w:rsidR="00CC7B85">
        <w:rPr>
          <w:rFonts w:ascii="Times New Roman" w:hAnsi="Times New Roman" w:cs="Times New Roman"/>
          <w:sz w:val="24"/>
          <w:szCs w:val="24"/>
        </w:rPr>
        <w:t>“</w:t>
      </w:r>
      <w:r w:rsidRPr="009B20FD">
        <w:rPr>
          <w:rFonts w:ascii="Times New Roman" w:hAnsi="Times New Roman" w:cs="Times New Roman"/>
          <w:sz w:val="24"/>
          <w:szCs w:val="24"/>
        </w:rPr>
        <w:t>to think of not seeing</w:t>
      </w:r>
      <w:r w:rsidR="00CC7B85">
        <w:rPr>
          <w:rFonts w:ascii="Times New Roman" w:hAnsi="Times New Roman" w:cs="Times New Roman"/>
          <w:sz w:val="24"/>
          <w:szCs w:val="24"/>
        </w:rPr>
        <w:t>”</w:t>
      </w:r>
      <w:r w:rsidRPr="009B20FD">
        <w:rPr>
          <w:rFonts w:ascii="Times New Roman" w:hAnsi="Times New Roman" w:cs="Times New Roman"/>
          <w:sz w:val="24"/>
          <w:szCs w:val="24"/>
        </w:rPr>
        <w:t xml:space="preserve"> means to put physical sight on hold in order to </w:t>
      </w:r>
      <w:r w:rsidR="001A6F28" w:rsidRPr="009B20FD">
        <w:rPr>
          <w:rFonts w:ascii="Times New Roman" w:hAnsi="Times New Roman" w:cs="Times New Roman"/>
          <w:sz w:val="24"/>
          <w:szCs w:val="24"/>
        </w:rPr>
        <w:t xml:space="preserve">represent </w:t>
      </w:r>
      <w:r w:rsidRPr="009B20FD">
        <w:rPr>
          <w:rFonts w:ascii="Times New Roman" w:hAnsi="Times New Roman" w:cs="Times New Roman"/>
          <w:sz w:val="24"/>
          <w:szCs w:val="24"/>
        </w:rPr>
        <w:t>the painting being created little by little</w:t>
      </w:r>
      <w:r w:rsidR="004D0FA6" w:rsidRPr="009B20FD">
        <w:rPr>
          <w:rFonts w:ascii="Times New Roman" w:hAnsi="Times New Roman" w:cs="Times New Roman"/>
          <w:sz w:val="24"/>
          <w:szCs w:val="24"/>
        </w:rPr>
        <w:t xml:space="preserve"> in a multi</w:t>
      </w:r>
      <w:r w:rsidR="002638CB" w:rsidRPr="009B20FD">
        <w:rPr>
          <w:rFonts w:ascii="Times New Roman" w:hAnsi="Times New Roman" w:cs="Times New Roman"/>
          <w:sz w:val="24"/>
          <w:szCs w:val="24"/>
        </w:rPr>
        <w:t>-</w:t>
      </w:r>
      <w:r w:rsidR="004D0FA6" w:rsidRPr="009B20FD">
        <w:rPr>
          <w:rFonts w:ascii="Times New Roman" w:hAnsi="Times New Roman" w:cs="Times New Roman"/>
          <w:sz w:val="24"/>
          <w:szCs w:val="24"/>
        </w:rPr>
        <w:t xml:space="preserve">sensorial imaginary. </w:t>
      </w:r>
      <w:r w:rsidR="000720CB" w:rsidRPr="009B20FD">
        <w:rPr>
          <w:rFonts w:ascii="Times New Roman" w:hAnsi="Times New Roman" w:cs="Times New Roman"/>
          <w:sz w:val="24"/>
          <w:szCs w:val="24"/>
        </w:rPr>
        <w:t>We thus defend the paradoxical possibility of anti-</w:t>
      </w:r>
      <w:proofErr w:type="spellStart"/>
      <w:r w:rsidR="000720CB" w:rsidRPr="009B20FD">
        <w:rPr>
          <w:rFonts w:ascii="Times New Roman" w:hAnsi="Times New Roman" w:cs="Times New Roman"/>
          <w:sz w:val="24"/>
          <w:szCs w:val="24"/>
        </w:rPr>
        <w:t>ocularcentric</w:t>
      </w:r>
      <w:proofErr w:type="spellEnd"/>
      <w:r w:rsidR="000720CB" w:rsidRPr="009B20FD">
        <w:rPr>
          <w:rFonts w:ascii="Times New Roman" w:hAnsi="Times New Roman" w:cs="Times New Roman"/>
          <w:sz w:val="24"/>
          <w:szCs w:val="24"/>
        </w:rPr>
        <w:t xml:space="preserve"> audio descriptions.</w:t>
      </w:r>
    </w:p>
    <w:p w14:paraId="2B5FA509" w14:textId="77777777" w:rsidR="00167364" w:rsidRPr="00167364" w:rsidRDefault="00167364" w:rsidP="00167364">
      <w:pPr>
        <w:rPr>
          <w:rFonts w:ascii="Times New Roman" w:hAnsi="Times New Roman" w:cs="Times New Roman"/>
          <w:sz w:val="24"/>
          <w:szCs w:val="24"/>
        </w:rPr>
      </w:pPr>
    </w:p>
    <w:p w14:paraId="047B413F" w14:textId="70718BDC" w:rsidR="000C67ED" w:rsidRPr="009B20FD" w:rsidRDefault="00E34E23" w:rsidP="00163E5F">
      <w:pPr>
        <w:spacing w:after="0" w:line="480" w:lineRule="auto"/>
        <w:contextualSpacing/>
        <w:rPr>
          <w:rFonts w:ascii="Times New Roman" w:hAnsi="Times New Roman" w:cs="Times New Roman"/>
          <w:sz w:val="24"/>
          <w:szCs w:val="24"/>
        </w:rPr>
      </w:pPr>
      <w:r w:rsidRPr="009B20FD">
        <w:rPr>
          <w:rFonts w:ascii="Times New Roman" w:hAnsi="Times New Roman" w:cs="Times New Roman"/>
          <w:b/>
          <w:bCs/>
          <w:sz w:val="24"/>
          <w:szCs w:val="24"/>
        </w:rPr>
        <w:t>Conclusion</w:t>
      </w:r>
    </w:p>
    <w:p w14:paraId="78BEA415" w14:textId="146B13FA" w:rsidR="00F639BA" w:rsidRPr="009B20FD" w:rsidRDefault="00F639BA" w:rsidP="005745BF">
      <w:pPr>
        <w:spacing w:after="0" w:line="480" w:lineRule="auto"/>
        <w:contextualSpacing/>
        <w:rPr>
          <w:rFonts w:ascii="Times New Roman" w:hAnsi="Times New Roman" w:cs="Times New Roman"/>
          <w:sz w:val="24"/>
          <w:szCs w:val="24"/>
          <w:lang w:eastAsia="en-GB"/>
        </w:rPr>
      </w:pPr>
      <w:r w:rsidRPr="009B20FD">
        <w:rPr>
          <w:rFonts w:ascii="Times New Roman" w:hAnsi="Times New Roman" w:cs="Times New Roman"/>
          <w:sz w:val="24"/>
          <w:szCs w:val="24"/>
          <w:lang w:eastAsia="en-GB"/>
        </w:rPr>
        <w:t xml:space="preserve">We started from the concept of </w:t>
      </w:r>
      <w:r w:rsidR="007E70A2" w:rsidRPr="009B20FD">
        <w:rPr>
          <w:rFonts w:ascii="Times New Roman" w:hAnsi="Times New Roman" w:cs="Times New Roman"/>
          <w:i/>
          <w:sz w:val="24"/>
          <w:szCs w:val="24"/>
          <w:lang w:eastAsia="en-GB"/>
        </w:rPr>
        <w:t>le</w:t>
      </w:r>
      <w:r w:rsidR="007E70A2" w:rsidRPr="009B20FD">
        <w:rPr>
          <w:rFonts w:ascii="Times New Roman" w:hAnsi="Times New Roman" w:cs="Times New Roman"/>
          <w:sz w:val="24"/>
          <w:szCs w:val="24"/>
          <w:lang w:eastAsia="en-GB"/>
        </w:rPr>
        <w:t xml:space="preserve"> </w:t>
      </w:r>
      <w:r w:rsidRPr="009B20FD">
        <w:rPr>
          <w:rFonts w:ascii="Times New Roman" w:hAnsi="Times New Roman" w:cs="Times New Roman"/>
          <w:i/>
          <w:iCs/>
          <w:sz w:val="24"/>
          <w:szCs w:val="24"/>
          <w:lang w:eastAsia="en-GB"/>
        </w:rPr>
        <w:t>partage du sensible</w:t>
      </w:r>
      <w:r w:rsidRPr="009B20FD">
        <w:rPr>
          <w:rFonts w:ascii="Times New Roman" w:hAnsi="Times New Roman" w:cs="Times New Roman"/>
          <w:sz w:val="24"/>
          <w:szCs w:val="24"/>
          <w:lang w:eastAsia="en-GB"/>
        </w:rPr>
        <w:t xml:space="preserve"> as understood by </w:t>
      </w:r>
      <w:proofErr w:type="spellStart"/>
      <w:r w:rsidRPr="009B20FD">
        <w:rPr>
          <w:rFonts w:ascii="Times New Roman" w:hAnsi="Times New Roman" w:cs="Times New Roman"/>
          <w:sz w:val="24"/>
          <w:szCs w:val="24"/>
          <w:lang w:eastAsia="en-GB"/>
        </w:rPr>
        <w:t>Rancière</w:t>
      </w:r>
      <w:proofErr w:type="spellEnd"/>
      <w:r w:rsidRPr="009B20FD">
        <w:rPr>
          <w:rFonts w:ascii="Times New Roman" w:hAnsi="Times New Roman" w:cs="Times New Roman"/>
          <w:sz w:val="24"/>
          <w:szCs w:val="24"/>
          <w:lang w:eastAsia="en-GB"/>
        </w:rPr>
        <w:t xml:space="preserve"> as a</w:t>
      </w:r>
      <w:r w:rsidR="00C279E0">
        <w:rPr>
          <w:rFonts w:ascii="Times New Roman" w:hAnsi="Times New Roman" w:cs="Times New Roman"/>
          <w:sz w:val="24"/>
          <w:szCs w:val="24"/>
          <w:lang w:eastAsia="en-GB"/>
        </w:rPr>
        <w:t xml:space="preserve"> </w:t>
      </w:r>
      <w:r w:rsidR="00C279E0" w:rsidRPr="00863BAF">
        <w:rPr>
          <w:rFonts w:ascii="Times New Roman" w:hAnsi="Times New Roman" w:cs="Times New Roman"/>
          <w:sz w:val="24"/>
          <w:szCs w:val="24"/>
          <w:lang w:eastAsia="en-GB"/>
        </w:rPr>
        <w:t>sensory</w:t>
      </w:r>
      <w:r w:rsidR="00C279E0">
        <w:rPr>
          <w:rFonts w:ascii="Times New Roman" w:hAnsi="Times New Roman" w:cs="Times New Roman"/>
          <w:sz w:val="24"/>
          <w:szCs w:val="24"/>
          <w:lang w:eastAsia="en-GB"/>
        </w:rPr>
        <w:t xml:space="preserve"> </w:t>
      </w:r>
      <w:r w:rsidRPr="009B20FD">
        <w:rPr>
          <w:rFonts w:ascii="Times New Roman" w:hAnsi="Times New Roman" w:cs="Times New Roman"/>
          <w:sz w:val="24"/>
          <w:szCs w:val="24"/>
          <w:lang w:eastAsia="en-GB"/>
        </w:rPr>
        <w:t xml:space="preserve">opposition between the inclusion of some and the exclusion of others from </w:t>
      </w:r>
      <w:r w:rsidR="008E10F2" w:rsidRPr="009B20FD">
        <w:rPr>
          <w:rFonts w:ascii="Times New Roman" w:hAnsi="Times New Roman" w:cs="Times New Roman"/>
          <w:sz w:val="24"/>
          <w:szCs w:val="24"/>
          <w:lang w:eastAsia="en-GB"/>
        </w:rPr>
        <w:t xml:space="preserve">public </w:t>
      </w:r>
      <w:r w:rsidRPr="009B20FD">
        <w:rPr>
          <w:rFonts w:ascii="Times New Roman" w:hAnsi="Times New Roman" w:cs="Times New Roman"/>
          <w:sz w:val="24"/>
          <w:szCs w:val="24"/>
          <w:lang w:eastAsia="en-GB"/>
        </w:rPr>
        <w:t xml:space="preserve">life, and indicated that from their </w:t>
      </w:r>
      <w:r w:rsidR="008E10F2" w:rsidRPr="009B20FD">
        <w:rPr>
          <w:rFonts w:ascii="Times New Roman" w:hAnsi="Times New Roman" w:cs="Times New Roman"/>
          <w:sz w:val="24"/>
          <w:szCs w:val="24"/>
          <w:lang w:eastAsia="en-GB"/>
        </w:rPr>
        <w:t>inception</w:t>
      </w:r>
      <w:r w:rsidRPr="009B20FD">
        <w:rPr>
          <w:rFonts w:ascii="Times New Roman" w:hAnsi="Times New Roman" w:cs="Times New Roman"/>
          <w:sz w:val="24"/>
          <w:szCs w:val="24"/>
          <w:lang w:eastAsia="en-GB"/>
        </w:rPr>
        <w:t>, museums</w:t>
      </w:r>
      <w:r w:rsidR="008E10F2" w:rsidRPr="009B20FD">
        <w:rPr>
          <w:rFonts w:ascii="Times New Roman" w:hAnsi="Times New Roman" w:cs="Times New Roman"/>
          <w:sz w:val="24"/>
          <w:szCs w:val="24"/>
          <w:lang w:eastAsia="en-GB"/>
        </w:rPr>
        <w:t xml:space="preserve"> have, because of their</w:t>
      </w:r>
      <w:r w:rsidR="001F65E3" w:rsidRPr="009B20FD">
        <w:rPr>
          <w:rFonts w:ascii="Times New Roman" w:hAnsi="Times New Roman" w:cs="Times New Roman"/>
          <w:sz w:val="24"/>
          <w:szCs w:val="24"/>
          <w:lang w:eastAsia="en-GB"/>
        </w:rPr>
        <w:t xml:space="preserve"> </w:t>
      </w:r>
      <w:r w:rsidR="008E10F2" w:rsidRPr="009B20FD">
        <w:rPr>
          <w:rFonts w:ascii="Times New Roman" w:hAnsi="Times New Roman" w:cs="Times New Roman"/>
          <w:sz w:val="24"/>
          <w:szCs w:val="24"/>
          <w:lang w:eastAsia="en-GB"/>
        </w:rPr>
        <w:t>inaccessibility</w:t>
      </w:r>
      <w:r w:rsidRPr="009B20FD">
        <w:rPr>
          <w:rFonts w:ascii="Times New Roman" w:hAnsi="Times New Roman" w:cs="Times New Roman"/>
          <w:sz w:val="24"/>
          <w:szCs w:val="24"/>
          <w:lang w:eastAsia="en-GB"/>
        </w:rPr>
        <w:t xml:space="preserve"> to disabled people</w:t>
      </w:r>
      <w:r w:rsidR="005745BF">
        <w:rPr>
          <w:rFonts w:ascii="Times New Roman" w:hAnsi="Times New Roman" w:cs="Times New Roman"/>
          <w:sz w:val="24"/>
          <w:szCs w:val="24"/>
          <w:lang w:eastAsia="en-GB"/>
        </w:rPr>
        <w:t xml:space="preserve"> – </w:t>
      </w:r>
      <w:r w:rsidRPr="009B20FD">
        <w:rPr>
          <w:rFonts w:ascii="Times New Roman" w:hAnsi="Times New Roman" w:cs="Times New Roman"/>
          <w:sz w:val="24"/>
          <w:szCs w:val="24"/>
          <w:lang w:eastAsia="en-GB"/>
        </w:rPr>
        <w:t>first and foremost blind people</w:t>
      </w:r>
      <w:r w:rsidR="005745BF">
        <w:rPr>
          <w:rFonts w:ascii="Times New Roman" w:hAnsi="Times New Roman" w:cs="Times New Roman"/>
          <w:sz w:val="24"/>
          <w:szCs w:val="24"/>
          <w:lang w:eastAsia="en-GB"/>
        </w:rPr>
        <w:t xml:space="preserve"> – </w:t>
      </w:r>
      <w:r w:rsidRPr="009B20FD">
        <w:rPr>
          <w:rFonts w:ascii="Times New Roman" w:hAnsi="Times New Roman" w:cs="Times New Roman"/>
          <w:sz w:val="24"/>
          <w:szCs w:val="24"/>
          <w:lang w:eastAsia="en-GB"/>
        </w:rPr>
        <w:t>participated in such discrimination.</w:t>
      </w:r>
    </w:p>
    <w:p w14:paraId="44A9AA19" w14:textId="410B94AE" w:rsidR="00F639BA" w:rsidRPr="00775C4E" w:rsidRDefault="00F639BA" w:rsidP="00163E5F">
      <w:pPr>
        <w:spacing w:after="0" w:line="480" w:lineRule="auto"/>
        <w:ind w:firstLine="708"/>
        <w:contextualSpacing/>
        <w:rPr>
          <w:rFonts w:ascii="Times New Roman" w:hAnsi="Times New Roman" w:cs="Times New Roman"/>
          <w:b/>
          <w:sz w:val="24"/>
          <w:szCs w:val="24"/>
          <w:lang w:eastAsia="en-GB"/>
        </w:rPr>
      </w:pPr>
      <w:r w:rsidRPr="009B20FD">
        <w:rPr>
          <w:rFonts w:ascii="Times New Roman" w:hAnsi="Times New Roman" w:cs="Times New Roman"/>
          <w:sz w:val="24"/>
          <w:szCs w:val="24"/>
          <w:lang w:eastAsia="en-GB"/>
        </w:rPr>
        <w:t xml:space="preserve">The accessibility measures that developed from the last years of the </w:t>
      </w:r>
      <w:r w:rsidR="008E10F2" w:rsidRPr="009B20FD">
        <w:rPr>
          <w:rFonts w:ascii="Times New Roman" w:hAnsi="Times New Roman" w:cs="Times New Roman"/>
          <w:sz w:val="24"/>
          <w:szCs w:val="24"/>
          <w:lang w:eastAsia="en-GB"/>
        </w:rPr>
        <w:t xml:space="preserve">twentieth </w:t>
      </w:r>
      <w:r w:rsidRPr="009B20FD">
        <w:rPr>
          <w:rFonts w:ascii="Times New Roman" w:hAnsi="Times New Roman" w:cs="Times New Roman"/>
          <w:sz w:val="24"/>
          <w:szCs w:val="24"/>
          <w:lang w:eastAsia="en-GB"/>
        </w:rPr>
        <w:t xml:space="preserve">century onwards </w:t>
      </w:r>
      <w:r w:rsidR="00F659A0" w:rsidRPr="009B20FD">
        <w:rPr>
          <w:rFonts w:ascii="Times New Roman" w:hAnsi="Times New Roman" w:cs="Times New Roman"/>
          <w:sz w:val="24"/>
          <w:szCs w:val="24"/>
          <w:lang w:eastAsia="en-GB"/>
        </w:rPr>
        <w:t xml:space="preserve">have </w:t>
      </w:r>
      <w:r w:rsidRPr="009B20FD">
        <w:rPr>
          <w:rFonts w:ascii="Times New Roman" w:hAnsi="Times New Roman" w:cs="Times New Roman"/>
          <w:sz w:val="24"/>
          <w:szCs w:val="24"/>
          <w:lang w:eastAsia="en-GB"/>
        </w:rPr>
        <w:t>worked towards the soci</w:t>
      </w:r>
      <w:r w:rsidR="002638CB" w:rsidRPr="009B20FD">
        <w:rPr>
          <w:rFonts w:ascii="Times New Roman" w:hAnsi="Times New Roman" w:cs="Times New Roman"/>
          <w:sz w:val="24"/>
          <w:szCs w:val="24"/>
          <w:lang w:eastAsia="en-GB"/>
        </w:rPr>
        <w:t>al inclusion of disabled people</w:t>
      </w:r>
      <w:r w:rsidR="005745BF">
        <w:rPr>
          <w:rFonts w:ascii="Times New Roman" w:hAnsi="Times New Roman" w:cs="Times New Roman"/>
          <w:sz w:val="24"/>
          <w:szCs w:val="24"/>
          <w:lang w:eastAsia="en-GB"/>
        </w:rPr>
        <w:t xml:space="preserve"> – </w:t>
      </w:r>
      <w:r w:rsidRPr="009B20FD">
        <w:rPr>
          <w:rFonts w:ascii="Times New Roman" w:hAnsi="Times New Roman" w:cs="Times New Roman"/>
          <w:sz w:val="24"/>
          <w:szCs w:val="24"/>
          <w:lang w:eastAsia="en-GB"/>
        </w:rPr>
        <w:t>e</w:t>
      </w:r>
      <w:r w:rsidR="002638CB" w:rsidRPr="009B20FD">
        <w:rPr>
          <w:rFonts w:ascii="Times New Roman" w:hAnsi="Times New Roman" w:cs="Times New Roman"/>
          <w:sz w:val="24"/>
          <w:szCs w:val="24"/>
          <w:lang w:eastAsia="en-GB"/>
        </w:rPr>
        <w:t>specially blind people</w:t>
      </w:r>
      <w:r w:rsidR="005745BF">
        <w:rPr>
          <w:rFonts w:ascii="Times New Roman" w:hAnsi="Times New Roman" w:cs="Times New Roman"/>
          <w:sz w:val="24"/>
          <w:szCs w:val="24"/>
          <w:lang w:eastAsia="en-GB"/>
        </w:rPr>
        <w:t xml:space="preserve"> – </w:t>
      </w:r>
      <w:r w:rsidRPr="009B20FD">
        <w:rPr>
          <w:rFonts w:ascii="Times New Roman" w:hAnsi="Times New Roman" w:cs="Times New Roman"/>
          <w:sz w:val="24"/>
          <w:szCs w:val="24"/>
          <w:lang w:eastAsia="en-GB"/>
        </w:rPr>
        <w:t xml:space="preserve">who </w:t>
      </w:r>
      <w:r w:rsidR="007E70A2" w:rsidRPr="009B20FD">
        <w:rPr>
          <w:rFonts w:ascii="Times New Roman" w:hAnsi="Times New Roman" w:cs="Times New Roman"/>
          <w:sz w:val="24"/>
          <w:szCs w:val="24"/>
          <w:lang w:eastAsia="en-GB"/>
        </w:rPr>
        <w:t xml:space="preserve">are </w:t>
      </w:r>
      <w:r w:rsidRPr="009B20FD">
        <w:rPr>
          <w:rFonts w:ascii="Times New Roman" w:hAnsi="Times New Roman" w:cs="Times New Roman"/>
          <w:sz w:val="24"/>
          <w:szCs w:val="24"/>
          <w:lang w:eastAsia="en-GB"/>
        </w:rPr>
        <w:t xml:space="preserve">now </w:t>
      </w:r>
      <w:r w:rsidR="00763A62" w:rsidRPr="009B20FD">
        <w:rPr>
          <w:rFonts w:ascii="Times New Roman" w:hAnsi="Times New Roman" w:cs="Times New Roman"/>
          <w:sz w:val="24"/>
          <w:szCs w:val="24"/>
          <w:lang w:eastAsia="en-GB"/>
        </w:rPr>
        <w:t xml:space="preserve">encouraged </w:t>
      </w:r>
      <w:r w:rsidRPr="009B20FD">
        <w:rPr>
          <w:rFonts w:ascii="Times New Roman" w:hAnsi="Times New Roman" w:cs="Times New Roman"/>
          <w:sz w:val="24"/>
          <w:szCs w:val="24"/>
          <w:lang w:eastAsia="en-GB"/>
        </w:rPr>
        <w:t xml:space="preserve">to enter museums. </w:t>
      </w:r>
      <w:r w:rsidR="007E70A2" w:rsidRPr="009B20FD">
        <w:rPr>
          <w:rFonts w:ascii="Times New Roman" w:hAnsi="Times New Roman" w:cs="Times New Roman"/>
          <w:sz w:val="24"/>
          <w:szCs w:val="24"/>
          <w:lang w:eastAsia="en-GB"/>
        </w:rPr>
        <w:t xml:space="preserve">But these measures served only to renew </w:t>
      </w:r>
      <w:r w:rsidR="007E70A2" w:rsidRPr="009B20FD">
        <w:rPr>
          <w:rFonts w:ascii="Times New Roman" w:hAnsi="Times New Roman" w:cs="Times New Roman"/>
          <w:i/>
          <w:sz w:val="24"/>
          <w:szCs w:val="24"/>
          <w:lang w:eastAsia="en-GB"/>
        </w:rPr>
        <w:t>le</w:t>
      </w:r>
      <w:r w:rsidRPr="009B20FD">
        <w:rPr>
          <w:rFonts w:ascii="Times New Roman" w:hAnsi="Times New Roman" w:cs="Times New Roman"/>
          <w:sz w:val="24"/>
          <w:szCs w:val="24"/>
          <w:lang w:eastAsia="en-GB"/>
        </w:rPr>
        <w:t xml:space="preserve"> </w:t>
      </w:r>
      <w:r w:rsidRPr="009B20FD">
        <w:rPr>
          <w:rFonts w:ascii="Times New Roman" w:hAnsi="Times New Roman" w:cs="Times New Roman"/>
          <w:i/>
          <w:iCs/>
          <w:sz w:val="24"/>
          <w:szCs w:val="24"/>
          <w:lang w:eastAsia="en-GB"/>
        </w:rPr>
        <w:t>partage du sensible</w:t>
      </w:r>
      <w:r w:rsidRPr="009B20FD">
        <w:rPr>
          <w:rFonts w:ascii="Times New Roman" w:hAnsi="Times New Roman" w:cs="Times New Roman"/>
          <w:sz w:val="24"/>
          <w:szCs w:val="24"/>
          <w:lang w:eastAsia="en-GB"/>
        </w:rPr>
        <w:t xml:space="preserve"> inside places dedicated to art: </w:t>
      </w:r>
      <w:r w:rsidRPr="00C279E0">
        <w:rPr>
          <w:rFonts w:ascii="Times New Roman" w:hAnsi="Times New Roman" w:cs="Times New Roman"/>
          <w:sz w:val="24"/>
          <w:szCs w:val="24"/>
          <w:lang w:eastAsia="en-GB"/>
        </w:rPr>
        <w:t xml:space="preserve">blind people are certainly invited to participate in the artistic life of </w:t>
      </w:r>
      <w:r w:rsidR="00763A62" w:rsidRPr="00C279E0">
        <w:rPr>
          <w:rFonts w:ascii="Times New Roman" w:hAnsi="Times New Roman" w:cs="Times New Roman"/>
          <w:sz w:val="24"/>
          <w:szCs w:val="24"/>
          <w:lang w:eastAsia="en-GB"/>
        </w:rPr>
        <w:t>society</w:t>
      </w:r>
      <w:r w:rsidRPr="00C279E0">
        <w:rPr>
          <w:rFonts w:ascii="Times New Roman" w:hAnsi="Times New Roman" w:cs="Times New Roman"/>
          <w:sz w:val="24"/>
          <w:szCs w:val="24"/>
          <w:lang w:eastAsia="en-GB"/>
        </w:rPr>
        <w:t>, but in a separate, limited</w:t>
      </w:r>
      <w:r w:rsidR="00E34E23" w:rsidRPr="00C279E0">
        <w:rPr>
          <w:rFonts w:ascii="Times New Roman" w:hAnsi="Times New Roman" w:cs="Times New Roman"/>
          <w:sz w:val="24"/>
          <w:szCs w:val="24"/>
          <w:lang w:eastAsia="en-GB"/>
        </w:rPr>
        <w:t>,</w:t>
      </w:r>
      <w:r w:rsidRPr="00C279E0">
        <w:rPr>
          <w:rFonts w:ascii="Times New Roman" w:hAnsi="Times New Roman" w:cs="Times New Roman"/>
          <w:sz w:val="24"/>
          <w:szCs w:val="24"/>
          <w:lang w:eastAsia="en-GB"/>
        </w:rPr>
        <w:t xml:space="preserve"> and diminished </w:t>
      </w:r>
      <w:r w:rsidR="00763A62" w:rsidRPr="00C279E0">
        <w:rPr>
          <w:rFonts w:ascii="Times New Roman" w:hAnsi="Times New Roman" w:cs="Times New Roman"/>
          <w:sz w:val="24"/>
          <w:szCs w:val="24"/>
          <w:lang w:eastAsia="en-GB"/>
        </w:rPr>
        <w:t>way</w:t>
      </w:r>
      <w:r w:rsidRPr="00C279E0">
        <w:rPr>
          <w:rFonts w:ascii="Times New Roman" w:hAnsi="Times New Roman" w:cs="Times New Roman"/>
          <w:sz w:val="24"/>
          <w:szCs w:val="24"/>
          <w:lang w:eastAsia="en-GB"/>
        </w:rPr>
        <w:t>.</w:t>
      </w:r>
      <w:r w:rsidRPr="009B20FD">
        <w:rPr>
          <w:rFonts w:ascii="Times New Roman" w:hAnsi="Times New Roman" w:cs="Times New Roman"/>
          <w:sz w:val="24"/>
          <w:szCs w:val="24"/>
          <w:lang w:eastAsia="en-GB"/>
        </w:rPr>
        <w:t xml:space="preserve"> The cut-off point is no longer between the inside and outside</w:t>
      </w:r>
      <w:r w:rsidR="0021415D" w:rsidRPr="009B20FD">
        <w:rPr>
          <w:rFonts w:ascii="Times New Roman" w:hAnsi="Times New Roman" w:cs="Times New Roman"/>
          <w:sz w:val="24"/>
          <w:szCs w:val="24"/>
          <w:lang w:eastAsia="en-GB"/>
        </w:rPr>
        <w:t xml:space="preserve"> </w:t>
      </w:r>
      <w:r w:rsidRPr="009B20FD">
        <w:rPr>
          <w:rFonts w:ascii="Times New Roman" w:hAnsi="Times New Roman" w:cs="Times New Roman"/>
          <w:sz w:val="24"/>
          <w:szCs w:val="24"/>
          <w:lang w:eastAsia="en-GB"/>
        </w:rPr>
        <w:t>of soc</w:t>
      </w:r>
      <w:r w:rsidR="0098520E" w:rsidRPr="009B20FD">
        <w:rPr>
          <w:rFonts w:ascii="Times New Roman" w:hAnsi="Times New Roman" w:cs="Times New Roman"/>
          <w:sz w:val="24"/>
          <w:szCs w:val="24"/>
          <w:lang w:eastAsia="en-GB"/>
        </w:rPr>
        <w:t>iety</w:t>
      </w:r>
      <w:r w:rsidR="00E34E23" w:rsidRPr="009B20FD">
        <w:rPr>
          <w:rFonts w:ascii="Times New Roman" w:hAnsi="Times New Roman" w:cs="Times New Roman"/>
          <w:sz w:val="24"/>
          <w:szCs w:val="24"/>
          <w:lang w:eastAsia="en-GB"/>
        </w:rPr>
        <w:t xml:space="preserve">: </w:t>
      </w:r>
      <w:r w:rsidR="005745BF" w:rsidRPr="009B20FD">
        <w:rPr>
          <w:rFonts w:ascii="Times New Roman" w:hAnsi="Times New Roman" w:cs="Times New Roman"/>
          <w:sz w:val="24"/>
          <w:szCs w:val="24"/>
          <w:lang w:eastAsia="en-GB"/>
        </w:rPr>
        <w:t>instead,</w:t>
      </w:r>
      <w:r w:rsidR="0098520E" w:rsidRPr="009B20FD">
        <w:rPr>
          <w:rFonts w:ascii="Times New Roman" w:hAnsi="Times New Roman" w:cs="Times New Roman"/>
          <w:sz w:val="24"/>
          <w:szCs w:val="24"/>
          <w:lang w:eastAsia="en-GB"/>
        </w:rPr>
        <w:t xml:space="preserve"> </w:t>
      </w:r>
      <w:r w:rsidR="0080428F" w:rsidRPr="009B20FD">
        <w:rPr>
          <w:rFonts w:ascii="Times New Roman" w:hAnsi="Times New Roman" w:cs="Times New Roman"/>
          <w:sz w:val="24"/>
          <w:szCs w:val="24"/>
          <w:lang w:eastAsia="en-GB"/>
        </w:rPr>
        <w:t xml:space="preserve">it is internal to society itself </w:t>
      </w:r>
      <w:r w:rsidR="0021415D" w:rsidRPr="00C279E0">
        <w:rPr>
          <w:rFonts w:ascii="Times New Roman" w:hAnsi="Times New Roman" w:cs="Times New Roman"/>
          <w:sz w:val="24"/>
          <w:szCs w:val="24"/>
          <w:lang w:eastAsia="en-GB"/>
        </w:rPr>
        <w:t>–</w:t>
      </w:r>
      <w:r w:rsidR="0080428F" w:rsidRPr="00C279E0">
        <w:rPr>
          <w:rFonts w:ascii="Times New Roman" w:hAnsi="Times New Roman" w:cs="Times New Roman"/>
          <w:sz w:val="24"/>
          <w:szCs w:val="24"/>
          <w:lang w:eastAsia="en-GB"/>
        </w:rPr>
        <w:t xml:space="preserve"> </w:t>
      </w:r>
      <w:r w:rsidR="0021415D" w:rsidRPr="00C279E0">
        <w:rPr>
          <w:rFonts w:ascii="Times New Roman" w:hAnsi="Times New Roman" w:cs="Times New Roman"/>
          <w:sz w:val="24"/>
          <w:szCs w:val="24"/>
          <w:lang w:eastAsia="en-GB"/>
        </w:rPr>
        <w:t xml:space="preserve">blind people now have a place in </w:t>
      </w:r>
      <w:proofErr w:type="gramStart"/>
      <w:r w:rsidR="0021415D" w:rsidRPr="00C279E0">
        <w:rPr>
          <w:rFonts w:ascii="Times New Roman" w:hAnsi="Times New Roman" w:cs="Times New Roman"/>
          <w:sz w:val="24"/>
          <w:szCs w:val="24"/>
          <w:lang w:eastAsia="en-GB"/>
        </w:rPr>
        <w:t>society</w:t>
      </w:r>
      <w:proofErr w:type="gramEnd"/>
      <w:r w:rsidR="0021415D" w:rsidRPr="00C279E0">
        <w:rPr>
          <w:rFonts w:ascii="Times New Roman" w:hAnsi="Times New Roman" w:cs="Times New Roman"/>
          <w:sz w:val="24"/>
          <w:szCs w:val="24"/>
          <w:lang w:eastAsia="en-GB"/>
        </w:rPr>
        <w:t xml:space="preserve"> but</w:t>
      </w:r>
      <w:r w:rsidR="005745BF" w:rsidRPr="00863BAF">
        <w:rPr>
          <w:rFonts w:ascii="Times New Roman" w:hAnsi="Times New Roman" w:cs="Times New Roman"/>
          <w:sz w:val="24"/>
          <w:szCs w:val="24"/>
          <w:lang w:eastAsia="en-GB"/>
        </w:rPr>
        <w:t xml:space="preserve"> it</w:t>
      </w:r>
      <w:r w:rsidR="0021415D" w:rsidRPr="00C279E0">
        <w:rPr>
          <w:rFonts w:ascii="Times New Roman" w:hAnsi="Times New Roman" w:cs="Times New Roman"/>
          <w:sz w:val="24"/>
          <w:szCs w:val="24"/>
          <w:lang w:eastAsia="en-GB"/>
        </w:rPr>
        <w:t xml:space="preserve"> is separate from and inferior to </w:t>
      </w:r>
      <w:r w:rsidR="0080428F" w:rsidRPr="00C279E0">
        <w:rPr>
          <w:rFonts w:ascii="Times New Roman" w:hAnsi="Times New Roman" w:cs="Times New Roman"/>
          <w:sz w:val="24"/>
          <w:szCs w:val="24"/>
          <w:lang w:eastAsia="en-GB"/>
        </w:rPr>
        <w:t xml:space="preserve">that of sighted </w:t>
      </w:r>
      <w:r w:rsidR="0021415D" w:rsidRPr="00C279E0">
        <w:rPr>
          <w:rFonts w:ascii="Times New Roman" w:hAnsi="Times New Roman" w:cs="Times New Roman"/>
          <w:sz w:val="24"/>
          <w:szCs w:val="24"/>
          <w:lang w:eastAsia="en-GB"/>
        </w:rPr>
        <w:t>people</w:t>
      </w:r>
      <w:r w:rsidR="00863BAF">
        <w:rPr>
          <w:rFonts w:ascii="Times New Roman" w:hAnsi="Times New Roman" w:cs="Times New Roman"/>
          <w:sz w:val="24"/>
          <w:szCs w:val="24"/>
          <w:lang w:eastAsia="en-GB"/>
        </w:rPr>
        <w:t xml:space="preserve">. </w:t>
      </w:r>
      <w:r w:rsidR="007E70A2" w:rsidRPr="00740C34">
        <w:rPr>
          <w:rFonts w:ascii="Times New Roman" w:hAnsi="Times New Roman" w:cs="Times New Roman"/>
          <w:sz w:val="24"/>
          <w:szCs w:val="24"/>
          <w:lang w:eastAsia="en-GB"/>
        </w:rPr>
        <w:t xml:space="preserve">This </w:t>
      </w:r>
      <w:r w:rsidR="005745BF" w:rsidRPr="00740C34">
        <w:rPr>
          <w:rFonts w:ascii="Times New Roman" w:hAnsi="Times New Roman" w:cs="Times New Roman"/>
          <w:b/>
          <w:bCs/>
          <w:i/>
          <w:iCs/>
          <w:sz w:val="24"/>
          <w:szCs w:val="24"/>
          <w:lang w:eastAsia="en-GB"/>
        </w:rPr>
        <w:t xml:space="preserve">marginalization </w:t>
      </w:r>
      <w:r w:rsidR="007E70A2" w:rsidRPr="00740C34">
        <w:rPr>
          <w:rFonts w:ascii="Times New Roman" w:hAnsi="Times New Roman" w:cs="Times New Roman"/>
          <w:sz w:val="24"/>
          <w:szCs w:val="24"/>
          <w:lang w:eastAsia="en-GB"/>
        </w:rPr>
        <w:t xml:space="preserve">diminishes </w:t>
      </w:r>
      <w:r w:rsidR="005745BF" w:rsidRPr="00863BAF">
        <w:rPr>
          <w:rFonts w:ascii="Times New Roman" w:hAnsi="Times New Roman" w:cs="Times New Roman"/>
          <w:sz w:val="24"/>
          <w:szCs w:val="24"/>
          <w:lang w:eastAsia="en-GB"/>
        </w:rPr>
        <w:t>the</w:t>
      </w:r>
      <w:r w:rsidR="005745BF" w:rsidRPr="00740C34">
        <w:rPr>
          <w:rFonts w:ascii="Times New Roman" w:hAnsi="Times New Roman" w:cs="Times New Roman"/>
          <w:b/>
          <w:bCs/>
          <w:i/>
          <w:iCs/>
          <w:sz w:val="24"/>
          <w:szCs w:val="24"/>
          <w:lang w:eastAsia="en-GB"/>
        </w:rPr>
        <w:t xml:space="preserve"> </w:t>
      </w:r>
      <w:r w:rsidR="007E70A2" w:rsidRPr="00740C34">
        <w:rPr>
          <w:rFonts w:ascii="Times New Roman" w:hAnsi="Times New Roman" w:cs="Times New Roman"/>
          <w:sz w:val="24"/>
          <w:szCs w:val="24"/>
          <w:lang w:eastAsia="en-GB"/>
        </w:rPr>
        <w:t>potential for worldmaking</w:t>
      </w:r>
      <w:r w:rsidR="00775C4E" w:rsidRPr="00740C34">
        <w:rPr>
          <w:rFonts w:ascii="Times New Roman" w:hAnsi="Times New Roman" w:cs="Times New Roman"/>
          <w:sz w:val="24"/>
          <w:szCs w:val="24"/>
          <w:lang w:eastAsia="en-GB"/>
        </w:rPr>
        <w:t>.</w:t>
      </w:r>
      <w:r w:rsidR="00775C4E">
        <w:rPr>
          <w:rFonts w:ascii="Times New Roman" w:hAnsi="Times New Roman" w:cs="Times New Roman"/>
          <w:sz w:val="24"/>
          <w:szCs w:val="24"/>
          <w:lang w:eastAsia="en-GB"/>
        </w:rPr>
        <w:t xml:space="preserve"> </w:t>
      </w:r>
    </w:p>
    <w:p w14:paraId="3BEF4D49" w14:textId="34C1E508" w:rsidR="00F639BA" w:rsidRPr="009B20FD" w:rsidRDefault="00F639BA" w:rsidP="00163E5F">
      <w:pPr>
        <w:spacing w:after="0" w:line="480" w:lineRule="auto"/>
        <w:ind w:firstLine="708"/>
        <w:contextualSpacing/>
        <w:rPr>
          <w:rFonts w:ascii="Times New Roman" w:hAnsi="Times New Roman" w:cs="Times New Roman"/>
          <w:sz w:val="24"/>
          <w:szCs w:val="24"/>
          <w:lang w:eastAsia="en-GB"/>
        </w:rPr>
      </w:pPr>
      <w:r w:rsidRPr="009B20FD">
        <w:rPr>
          <w:rFonts w:ascii="Times New Roman" w:hAnsi="Times New Roman" w:cs="Times New Roman"/>
          <w:sz w:val="24"/>
          <w:szCs w:val="24"/>
          <w:lang w:eastAsia="en-GB"/>
        </w:rPr>
        <w:t>We then extend</w:t>
      </w:r>
      <w:r w:rsidR="00763A62" w:rsidRPr="009B20FD">
        <w:rPr>
          <w:rFonts w:ascii="Times New Roman" w:hAnsi="Times New Roman" w:cs="Times New Roman"/>
          <w:sz w:val="24"/>
          <w:szCs w:val="24"/>
          <w:lang w:eastAsia="en-GB"/>
        </w:rPr>
        <w:t>ed</w:t>
      </w:r>
      <w:r w:rsidRPr="009B20FD">
        <w:rPr>
          <w:rFonts w:ascii="Times New Roman" w:hAnsi="Times New Roman" w:cs="Times New Roman"/>
          <w:sz w:val="24"/>
          <w:szCs w:val="24"/>
          <w:lang w:eastAsia="en-GB"/>
        </w:rPr>
        <w:t xml:space="preserve"> </w:t>
      </w:r>
      <w:proofErr w:type="spellStart"/>
      <w:r w:rsidRPr="009B20FD">
        <w:rPr>
          <w:rFonts w:ascii="Times New Roman" w:hAnsi="Times New Roman" w:cs="Times New Roman"/>
          <w:sz w:val="24"/>
          <w:szCs w:val="24"/>
          <w:lang w:eastAsia="en-GB"/>
        </w:rPr>
        <w:t>Rancière</w:t>
      </w:r>
      <w:r w:rsidR="00CC7B85">
        <w:rPr>
          <w:rFonts w:ascii="Times New Roman" w:hAnsi="Times New Roman" w:cs="Times New Roman"/>
          <w:sz w:val="24"/>
          <w:szCs w:val="24"/>
          <w:lang w:eastAsia="en-GB"/>
        </w:rPr>
        <w:t>’</w:t>
      </w:r>
      <w:r w:rsidRPr="009B20FD">
        <w:rPr>
          <w:rFonts w:ascii="Times New Roman" w:hAnsi="Times New Roman" w:cs="Times New Roman"/>
          <w:sz w:val="24"/>
          <w:szCs w:val="24"/>
          <w:lang w:eastAsia="en-GB"/>
        </w:rPr>
        <w:t>s</w:t>
      </w:r>
      <w:proofErr w:type="spellEnd"/>
      <w:r w:rsidRPr="009B20FD">
        <w:rPr>
          <w:rFonts w:ascii="Times New Roman" w:hAnsi="Times New Roman" w:cs="Times New Roman"/>
          <w:sz w:val="24"/>
          <w:szCs w:val="24"/>
          <w:lang w:eastAsia="en-GB"/>
        </w:rPr>
        <w:t xml:space="preserve"> concept, to </w:t>
      </w:r>
      <w:r w:rsidR="005745BF" w:rsidRPr="00863BAF">
        <w:rPr>
          <w:rFonts w:ascii="Times New Roman" w:hAnsi="Times New Roman" w:cs="Times New Roman"/>
          <w:sz w:val="24"/>
          <w:szCs w:val="24"/>
          <w:lang w:eastAsia="en-GB"/>
        </w:rPr>
        <w:t>emphasize</w:t>
      </w:r>
      <w:r w:rsidR="005745BF" w:rsidRPr="00863BAF">
        <w:rPr>
          <w:rFonts w:ascii="Times New Roman" w:hAnsi="Times New Roman" w:cs="Times New Roman"/>
          <w:b/>
          <w:bCs/>
          <w:sz w:val="24"/>
          <w:szCs w:val="24"/>
          <w:lang w:eastAsia="en-GB"/>
        </w:rPr>
        <w:t xml:space="preserve"> </w:t>
      </w:r>
      <w:r w:rsidRPr="009B20FD">
        <w:rPr>
          <w:rFonts w:ascii="Times New Roman" w:hAnsi="Times New Roman" w:cs="Times New Roman"/>
          <w:sz w:val="24"/>
          <w:szCs w:val="24"/>
          <w:lang w:eastAsia="en-GB"/>
        </w:rPr>
        <w:t xml:space="preserve">that exclusion is not always played out in </w:t>
      </w:r>
      <w:r w:rsidR="00763A62" w:rsidRPr="009B20FD">
        <w:rPr>
          <w:rFonts w:ascii="Times New Roman" w:hAnsi="Times New Roman" w:cs="Times New Roman"/>
          <w:sz w:val="24"/>
          <w:szCs w:val="24"/>
          <w:lang w:eastAsia="en-GB"/>
        </w:rPr>
        <w:t>a break or separation</w:t>
      </w:r>
      <w:r w:rsidRPr="009B20FD">
        <w:rPr>
          <w:rFonts w:ascii="Times New Roman" w:hAnsi="Times New Roman" w:cs="Times New Roman"/>
          <w:sz w:val="24"/>
          <w:szCs w:val="24"/>
          <w:lang w:eastAsia="en-GB"/>
        </w:rPr>
        <w:t xml:space="preserve">: it also operates in sharing, understood in the sense </w:t>
      </w:r>
      <w:proofErr w:type="gramStart"/>
      <w:r w:rsidRPr="009B20FD">
        <w:rPr>
          <w:rFonts w:ascii="Times New Roman" w:hAnsi="Times New Roman" w:cs="Times New Roman"/>
          <w:sz w:val="24"/>
          <w:szCs w:val="24"/>
          <w:lang w:eastAsia="en-GB"/>
        </w:rPr>
        <w:t xml:space="preserve">of </w:t>
      </w:r>
      <w:r w:rsidR="00775C4E">
        <w:rPr>
          <w:rFonts w:ascii="Times New Roman" w:hAnsi="Times New Roman" w:cs="Times New Roman"/>
          <w:b/>
          <w:bCs/>
          <w:sz w:val="24"/>
          <w:szCs w:val="24"/>
          <w:lang w:eastAsia="en-GB"/>
        </w:rPr>
        <w:t xml:space="preserve"> </w:t>
      </w:r>
      <w:r w:rsidR="00CC7B85">
        <w:rPr>
          <w:rFonts w:ascii="Times New Roman" w:hAnsi="Times New Roman" w:cs="Times New Roman"/>
          <w:sz w:val="24"/>
          <w:szCs w:val="24"/>
          <w:lang w:eastAsia="en-GB"/>
        </w:rPr>
        <w:t>“</w:t>
      </w:r>
      <w:proofErr w:type="gramEnd"/>
      <w:r w:rsidRPr="009B20FD">
        <w:rPr>
          <w:rFonts w:ascii="Times New Roman" w:hAnsi="Times New Roman" w:cs="Times New Roman"/>
          <w:sz w:val="24"/>
          <w:szCs w:val="24"/>
          <w:lang w:eastAsia="en-GB"/>
        </w:rPr>
        <w:t>giving a share of what one has</w:t>
      </w:r>
      <w:r w:rsidR="00763A62" w:rsidRPr="009B20FD">
        <w:rPr>
          <w:rFonts w:ascii="Times New Roman" w:hAnsi="Times New Roman" w:cs="Times New Roman"/>
          <w:sz w:val="24"/>
          <w:szCs w:val="24"/>
          <w:lang w:eastAsia="en-GB"/>
        </w:rPr>
        <w:t>.</w:t>
      </w:r>
      <w:r w:rsidR="00CC7B85">
        <w:rPr>
          <w:rFonts w:ascii="Times New Roman" w:hAnsi="Times New Roman" w:cs="Times New Roman"/>
          <w:sz w:val="24"/>
          <w:szCs w:val="24"/>
          <w:lang w:eastAsia="en-GB"/>
        </w:rPr>
        <w:t>”</w:t>
      </w:r>
      <w:r w:rsidR="00763A62" w:rsidRPr="009B20FD">
        <w:rPr>
          <w:rFonts w:ascii="Times New Roman" w:hAnsi="Times New Roman" w:cs="Times New Roman"/>
          <w:sz w:val="24"/>
          <w:szCs w:val="24"/>
          <w:lang w:eastAsia="en-GB"/>
        </w:rPr>
        <w:t xml:space="preserve"> This</w:t>
      </w:r>
      <w:r w:rsidRPr="009B20FD">
        <w:rPr>
          <w:rFonts w:ascii="Times New Roman" w:hAnsi="Times New Roman" w:cs="Times New Roman"/>
          <w:sz w:val="24"/>
          <w:szCs w:val="24"/>
          <w:lang w:eastAsia="en-GB"/>
        </w:rPr>
        <w:t xml:space="preserve"> is what </w:t>
      </w:r>
      <w:r w:rsidR="00763A62" w:rsidRPr="009B20FD">
        <w:rPr>
          <w:rFonts w:ascii="Times New Roman" w:hAnsi="Times New Roman" w:cs="Times New Roman"/>
          <w:sz w:val="24"/>
          <w:szCs w:val="24"/>
          <w:lang w:eastAsia="en-GB"/>
        </w:rPr>
        <w:t xml:space="preserve">audio descriptions </w:t>
      </w:r>
      <w:r w:rsidRPr="009B20FD">
        <w:rPr>
          <w:rFonts w:ascii="Times New Roman" w:hAnsi="Times New Roman" w:cs="Times New Roman"/>
          <w:sz w:val="24"/>
          <w:szCs w:val="24"/>
          <w:lang w:eastAsia="en-GB"/>
        </w:rPr>
        <w:t xml:space="preserve">do when they aim, expressly </w:t>
      </w:r>
      <w:r w:rsidRPr="009B20FD">
        <w:rPr>
          <w:rFonts w:ascii="Times New Roman" w:hAnsi="Times New Roman" w:cs="Times New Roman"/>
          <w:sz w:val="24"/>
          <w:szCs w:val="24"/>
          <w:lang w:eastAsia="en-GB"/>
        </w:rPr>
        <w:lastRenderedPageBreak/>
        <w:t>or otherwise, to give a share of sight, but only a share, to blind people:</w:t>
      </w:r>
      <w:r w:rsidR="00763A62" w:rsidRPr="009B20FD">
        <w:rPr>
          <w:rFonts w:ascii="Times New Roman" w:hAnsi="Times New Roman" w:cs="Times New Roman"/>
          <w:sz w:val="24"/>
          <w:szCs w:val="24"/>
          <w:lang w:eastAsia="en-GB"/>
        </w:rPr>
        <w:t xml:space="preserve"> they become</w:t>
      </w:r>
      <w:r w:rsidRPr="009B20FD">
        <w:rPr>
          <w:rFonts w:ascii="Times New Roman" w:hAnsi="Times New Roman" w:cs="Times New Roman"/>
          <w:sz w:val="24"/>
          <w:szCs w:val="24"/>
          <w:lang w:eastAsia="en-GB"/>
        </w:rPr>
        <w:t xml:space="preserve"> purely visual descriptions, intended to elicit an </w:t>
      </w:r>
      <w:r w:rsidR="00863BAF">
        <w:rPr>
          <w:rFonts w:ascii="Times New Roman" w:hAnsi="Times New Roman" w:cs="Times New Roman"/>
          <w:sz w:val="24"/>
          <w:szCs w:val="24"/>
          <w:lang w:eastAsia="en-GB"/>
        </w:rPr>
        <w:t>‘</w:t>
      </w:r>
      <w:r w:rsidRPr="009B20FD">
        <w:rPr>
          <w:rFonts w:ascii="Times New Roman" w:hAnsi="Times New Roman" w:cs="Times New Roman"/>
          <w:sz w:val="24"/>
          <w:szCs w:val="24"/>
          <w:lang w:eastAsia="en-GB"/>
        </w:rPr>
        <w:t>inner vision</w:t>
      </w:r>
      <w:r w:rsidR="00863BAF">
        <w:rPr>
          <w:rFonts w:ascii="Times New Roman" w:hAnsi="Times New Roman" w:cs="Times New Roman"/>
          <w:sz w:val="24"/>
          <w:szCs w:val="24"/>
          <w:lang w:eastAsia="en-GB"/>
        </w:rPr>
        <w:t>’</w:t>
      </w:r>
      <w:r w:rsidRPr="009B20FD">
        <w:rPr>
          <w:rFonts w:ascii="Times New Roman" w:hAnsi="Times New Roman" w:cs="Times New Roman"/>
          <w:sz w:val="24"/>
          <w:szCs w:val="24"/>
          <w:lang w:eastAsia="en-GB"/>
        </w:rPr>
        <w:t xml:space="preserve"> of painting, a pale reflection of </w:t>
      </w:r>
      <w:r w:rsidR="00A50514" w:rsidRPr="009B20FD">
        <w:rPr>
          <w:rFonts w:ascii="Times New Roman" w:hAnsi="Times New Roman" w:cs="Times New Roman"/>
          <w:sz w:val="24"/>
          <w:szCs w:val="24"/>
          <w:lang w:eastAsia="en-GB"/>
        </w:rPr>
        <w:t>visual perception</w:t>
      </w:r>
      <w:r w:rsidRPr="009B20FD">
        <w:rPr>
          <w:rFonts w:ascii="Times New Roman" w:hAnsi="Times New Roman" w:cs="Times New Roman"/>
          <w:sz w:val="24"/>
          <w:szCs w:val="24"/>
          <w:lang w:eastAsia="en-GB"/>
        </w:rPr>
        <w:t>.</w:t>
      </w:r>
    </w:p>
    <w:p w14:paraId="6674B8F1" w14:textId="2D19591B" w:rsidR="00F639BA" w:rsidRPr="009B20FD" w:rsidRDefault="00F639BA" w:rsidP="00163E5F">
      <w:pPr>
        <w:spacing w:after="0" w:line="480" w:lineRule="auto"/>
        <w:ind w:firstLine="708"/>
        <w:contextualSpacing/>
        <w:rPr>
          <w:rFonts w:ascii="Times New Roman" w:hAnsi="Times New Roman" w:cs="Times New Roman"/>
          <w:sz w:val="24"/>
          <w:szCs w:val="24"/>
          <w:lang w:eastAsia="en-GB"/>
        </w:rPr>
      </w:pPr>
      <w:r w:rsidRPr="009B20FD">
        <w:rPr>
          <w:rFonts w:ascii="Times New Roman" w:hAnsi="Times New Roman" w:cs="Times New Roman"/>
          <w:sz w:val="24"/>
          <w:szCs w:val="24"/>
          <w:lang w:eastAsia="en-GB"/>
        </w:rPr>
        <w:t>Finally, we have</w:t>
      </w:r>
      <w:r w:rsidR="005745BF">
        <w:rPr>
          <w:rFonts w:ascii="Times New Roman" w:hAnsi="Times New Roman" w:cs="Times New Roman"/>
          <w:b/>
          <w:bCs/>
          <w:sz w:val="24"/>
          <w:szCs w:val="24"/>
          <w:lang w:eastAsia="en-GB"/>
        </w:rPr>
        <w:t xml:space="preserve"> </w:t>
      </w:r>
      <w:r w:rsidR="005745BF" w:rsidRPr="00AE440C">
        <w:rPr>
          <w:rFonts w:ascii="Times New Roman" w:hAnsi="Times New Roman" w:cs="Times New Roman"/>
          <w:sz w:val="24"/>
          <w:szCs w:val="24"/>
          <w:lang w:eastAsia="en-GB"/>
        </w:rPr>
        <w:t>endeavored</w:t>
      </w:r>
      <w:r w:rsidR="005745BF" w:rsidRPr="00AE440C">
        <w:rPr>
          <w:rFonts w:ascii="Times New Roman" w:hAnsi="Times New Roman" w:cs="Times New Roman"/>
          <w:b/>
          <w:bCs/>
          <w:sz w:val="24"/>
          <w:szCs w:val="24"/>
          <w:lang w:eastAsia="en-GB"/>
        </w:rPr>
        <w:t xml:space="preserve"> </w:t>
      </w:r>
      <w:r w:rsidRPr="009B20FD">
        <w:rPr>
          <w:rFonts w:ascii="Times New Roman" w:hAnsi="Times New Roman" w:cs="Times New Roman"/>
          <w:sz w:val="24"/>
          <w:szCs w:val="24"/>
          <w:lang w:eastAsia="en-GB"/>
        </w:rPr>
        <w:t xml:space="preserve">to defend another conception of </w:t>
      </w:r>
      <w:r w:rsidR="00763A62" w:rsidRPr="009B20FD">
        <w:rPr>
          <w:rFonts w:ascii="Times New Roman" w:hAnsi="Times New Roman" w:cs="Times New Roman"/>
          <w:sz w:val="24"/>
          <w:szCs w:val="24"/>
          <w:lang w:eastAsia="en-GB"/>
        </w:rPr>
        <w:t>audio description</w:t>
      </w:r>
      <w:r w:rsidRPr="009B20FD">
        <w:rPr>
          <w:rFonts w:ascii="Times New Roman" w:hAnsi="Times New Roman" w:cs="Times New Roman"/>
          <w:sz w:val="24"/>
          <w:szCs w:val="24"/>
          <w:lang w:eastAsia="en-GB"/>
        </w:rPr>
        <w:t xml:space="preserve">, which aims, on the contrary, to </w:t>
      </w:r>
      <w:proofErr w:type="spellStart"/>
      <w:r w:rsidR="00E34E23" w:rsidRPr="009B20FD">
        <w:rPr>
          <w:rFonts w:ascii="Times New Roman" w:hAnsi="Times New Roman" w:cs="Times New Roman"/>
          <w:sz w:val="24"/>
          <w:szCs w:val="24"/>
          <w:lang w:eastAsia="en-GB"/>
        </w:rPr>
        <w:t>d</w:t>
      </w:r>
      <w:r w:rsidR="00E97F6A" w:rsidRPr="009B20FD">
        <w:rPr>
          <w:rFonts w:ascii="Times New Roman" w:hAnsi="Times New Roman" w:cs="Times New Roman"/>
          <w:sz w:val="24"/>
          <w:szCs w:val="24"/>
          <w:lang w:eastAsia="en-GB"/>
        </w:rPr>
        <w:t>evisualize</w:t>
      </w:r>
      <w:proofErr w:type="spellEnd"/>
      <w:r w:rsidRPr="009B20FD">
        <w:rPr>
          <w:rFonts w:ascii="Times New Roman" w:hAnsi="Times New Roman" w:cs="Times New Roman"/>
          <w:sz w:val="24"/>
          <w:szCs w:val="24"/>
          <w:lang w:eastAsia="en-GB"/>
        </w:rPr>
        <w:t xml:space="preserve"> culture</w:t>
      </w:r>
      <w:r w:rsidR="00A50514" w:rsidRPr="009B20FD">
        <w:rPr>
          <w:rFonts w:ascii="Times New Roman" w:hAnsi="Times New Roman" w:cs="Times New Roman"/>
          <w:sz w:val="24"/>
          <w:szCs w:val="24"/>
          <w:lang w:eastAsia="en-GB"/>
        </w:rPr>
        <w:t>. This</w:t>
      </w:r>
      <w:r w:rsidRPr="009B20FD">
        <w:rPr>
          <w:rFonts w:ascii="Times New Roman" w:hAnsi="Times New Roman" w:cs="Times New Roman"/>
          <w:sz w:val="24"/>
          <w:szCs w:val="24"/>
          <w:lang w:eastAsia="en-GB"/>
        </w:rPr>
        <w:t xml:space="preserve"> is the only way, in our opinion, to achieve genuine inclusion</w:t>
      </w:r>
      <w:r w:rsidR="00763A62" w:rsidRPr="009B20FD">
        <w:rPr>
          <w:rFonts w:ascii="Times New Roman" w:hAnsi="Times New Roman" w:cs="Times New Roman"/>
          <w:sz w:val="24"/>
          <w:szCs w:val="24"/>
          <w:lang w:eastAsia="en-GB"/>
        </w:rPr>
        <w:t>. I</w:t>
      </w:r>
      <w:r w:rsidRPr="009B20FD">
        <w:rPr>
          <w:rFonts w:ascii="Times New Roman" w:hAnsi="Times New Roman" w:cs="Times New Roman"/>
          <w:sz w:val="24"/>
          <w:szCs w:val="24"/>
          <w:lang w:eastAsia="en-GB"/>
        </w:rPr>
        <w:t xml:space="preserve">n this framework, </w:t>
      </w:r>
      <w:r w:rsidR="005745BF" w:rsidRPr="00AE440C">
        <w:rPr>
          <w:rFonts w:ascii="Times New Roman" w:hAnsi="Times New Roman" w:cs="Times New Roman"/>
          <w:sz w:val="24"/>
          <w:szCs w:val="24"/>
          <w:lang w:eastAsia="en-GB"/>
        </w:rPr>
        <w:t>audio description</w:t>
      </w:r>
      <w:r w:rsidR="005745BF">
        <w:rPr>
          <w:rFonts w:ascii="Times New Roman" w:hAnsi="Times New Roman" w:cs="Times New Roman"/>
          <w:b/>
          <w:bCs/>
          <w:i/>
          <w:iCs/>
          <w:sz w:val="24"/>
          <w:szCs w:val="24"/>
          <w:lang w:eastAsia="en-GB"/>
        </w:rPr>
        <w:t xml:space="preserve"> </w:t>
      </w:r>
      <w:r w:rsidRPr="009B20FD">
        <w:rPr>
          <w:rFonts w:ascii="Times New Roman" w:hAnsi="Times New Roman" w:cs="Times New Roman"/>
          <w:sz w:val="24"/>
          <w:szCs w:val="24"/>
          <w:lang w:eastAsia="en-GB"/>
        </w:rPr>
        <w:t>is not a device intended to compensate in any way for the absence of sight, but a cultural genre intended for all</w:t>
      </w:r>
      <w:r w:rsidR="00763A62" w:rsidRPr="009B20FD">
        <w:rPr>
          <w:rFonts w:ascii="Times New Roman" w:hAnsi="Times New Roman" w:cs="Times New Roman"/>
          <w:sz w:val="24"/>
          <w:szCs w:val="24"/>
          <w:lang w:eastAsia="en-GB"/>
        </w:rPr>
        <w:t xml:space="preserve"> that </w:t>
      </w:r>
      <w:proofErr w:type="gramStart"/>
      <w:r w:rsidR="00763A62" w:rsidRPr="009B20FD">
        <w:rPr>
          <w:rFonts w:ascii="Times New Roman" w:hAnsi="Times New Roman" w:cs="Times New Roman"/>
          <w:sz w:val="24"/>
          <w:szCs w:val="24"/>
          <w:lang w:eastAsia="en-GB"/>
        </w:rPr>
        <w:t xml:space="preserve">is </w:t>
      </w:r>
      <w:r w:rsidRPr="009B20FD">
        <w:rPr>
          <w:rFonts w:ascii="Times New Roman" w:hAnsi="Times New Roman" w:cs="Times New Roman"/>
          <w:sz w:val="24"/>
          <w:szCs w:val="24"/>
          <w:lang w:eastAsia="en-GB"/>
        </w:rPr>
        <w:t>capable of reviving</w:t>
      </w:r>
      <w:proofErr w:type="gramEnd"/>
      <w:r w:rsidRPr="009B20FD">
        <w:rPr>
          <w:rFonts w:ascii="Times New Roman" w:hAnsi="Times New Roman" w:cs="Times New Roman"/>
          <w:sz w:val="24"/>
          <w:szCs w:val="24"/>
          <w:lang w:eastAsia="en-GB"/>
        </w:rPr>
        <w:t xml:space="preserve"> a definition of painting as a multisensory art, and, via the presence of the creative body, of apprehending it, in the manner of the artist, in its genesis.</w:t>
      </w:r>
    </w:p>
    <w:p w14:paraId="26E7E412" w14:textId="407C19D4" w:rsidR="00F639BA" w:rsidRPr="009B20FD" w:rsidRDefault="00F639BA" w:rsidP="00163E5F">
      <w:pPr>
        <w:spacing w:after="0" w:line="480" w:lineRule="auto"/>
        <w:ind w:firstLine="708"/>
        <w:contextualSpacing/>
        <w:rPr>
          <w:rFonts w:ascii="Times New Roman" w:hAnsi="Times New Roman" w:cs="Times New Roman"/>
          <w:sz w:val="24"/>
          <w:szCs w:val="24"/>
          <w:lang w:eastAsia="en-GB"/>
        </w:rPr>
      </w:pPr>
      <w:r w:rsidRPr="009B20FD">
        <w:rPr>
          <w:rFonts w:ascii="Times New Roman" w:hAnsi="Times New Roman" w:cs="Times New Roman"/>
          <w:sz w:val="24"/>
          <w:szCs w:val="24"/>
          <w:lang w:eastAsia="en-GB"/>
        </w:rPr>
        <w:t xml:space="preserve">Such a break with the traditional </w:t>
      </w:r>
      <w:r w:rsidR="00763A62" w:rsidRPr="009B20FD">
        <w:rPr>
          <w:rFonts w:ascii="Times New Roman" w:hAnsi="Times New Roman" w:cs="Times New Roman"/>
          <w:sz w:val="24"/>
          <w:szCs w:val="24"/>
          <w:lang w:eastAsia="en-GB"/>
        </w:rPr>
        <w:t>understanding</w:t>
      </w:r>
      <w:r w:rsidRPr="009B20FD">
        <w:rPr>
          <w:rFonts w:ascii="Times New Roman" w:hAnsi="Times New Roman" w:cs="Times New Roman"/>
          <w:sz w:val="24"/>
          <w:szCs w:val="24"/>
          <w:lang w:eastAsia="en-GB"/>
        </w:rPr>
        <w:t xml:space="preserve"> of </w:t>
      </w:r>
      <w:r w:rsidR="00763A62" w:rsidRPr="009B20FD">
        <w:rPr>
          <w:rFonts w:ascii="Times New Roman" w:hAnsi="Times New Roman" w:cs="Times New Roman"/>
          <w:sz w:val="24"/>
          <w:szCs w:val="24"/>
          <w:lang w:eastAsia="en-GB"/>
        </w:rPr>
        <w:t xml:space="preserve">audio description </w:t>
      </w:r>
      <w:r w:rsidRPr="009B20FD">
        <w:rPr>
          <w:rFonts w:ascii="Times New Roman" w:hAnsi="Times New Roman" w:cs="Times New Roman"/>
          <w:sz w:val="24"/>
          <w:szCs w:val="24"/>
          <w:lang w:eastAsia="en-GB"/>
        </w:rPr>
        <w:t>amounts to a positive recharacteri</w:t>
      </w:r>
      <w:r w:rsidR="00E34E23" w:rsidRPr="009B20FD">
        <w:rPr>
          <w:rFonts w:ascii="Times New Roman" w:hAnsi="Times New Roman" w:cs="Times New Roman"/>
          <w:sz w:val="24"/>
          <w:szCs w:val="24"/>
          <w:lang w:eastAsia="en-GB"/>
        </w:rPr>
        <w:t>z</w:t>
      </w:r>
      <w:r w:rsidRPr="009B20FD">
        <w:rPr>
          <w:rFonts w:ascii="Times New Roman" w:hAnsi="Times New Roman" w:cs="Times New Roman"/>
          <w:sz w:val="24"/>
          <w:szCs w:val="24"/>
          <w:lang w:eastAsia="en-GB"/>
        </w:rPr>
        <w:t xml:space="preserve">ation of </w:t>
      </w:r>
      <w:proofErr w:type="spellStart"/>
      <w:r w:rsidRPr="009B20FD">
        <w:rPr>
          <w:rFonts w:ascii="Times New Roman" w:hAnsi="Times New Roman" w:cs="Times New Roman"/>
          <w:sz w:val="24"/>
          <w:szCs w:val="24"/>
          <w:lang w:eastAsia="en-GB"/>
        </w:rPr>
        <w:t>Rancière</w:t>
      </w:r>
      <w:r w:rsidR="00CC7B85">
        <w:rPr>
          <w:rFonts w:ascii="Times New Roman" w:hAnsi="Times New Roman" w:cs="Times New Roman"/>
          <w:sz w:val="24"/>
          <w:szCs w:val="24"/>
          <w:lang w:eastAsia="en-GB"/>
        </w:rPr>
        <w:t>’</w:t>
      </w:r>
      <w:r w:rsidRPr="009B20FD">
        <w:rPr>
          <w:rFonts w:ascii="Times New Roman" w:hAnsi="Times New Roman" w:cs="Times New Roman"/>
          <w:sz w:val="24"/>
          <w:szCs w:val="24"/>
          <w:lang w:eastAsia="en-GB"/>
        </w:rPr>
        <w:t>s</w:t>
      </w:r>
      <w:proofErr w:type="spellEnd"/>
      <w:r w:rsidRPr="009B20FD">
        <w:rPr>
          <w:rFonts w:ascii="Times New Roman" w:hAnsi="Times New Roman" w:cs="Times New Roman"/>
          <w:sz w:val="24"/>
          <w:szCs w:val="24"/>
          <w:lang w:eastAsia="en-GB"/>
        </w:rPr>
        <w:t xml:space="preserve"> concept</w:t>
      </w:r>
      <w:r w:rsidR="00763A62" w:rsidRPr="009B20FD">
        <w:rPr>
          <w:rFonts w:ascii="Times New Roman" w:hAnsi="Times New Roman" w:cs="Times New Roman"/>
          <w:sz w:val="24"/>
          <w:szCs w:val="24"/>
          <w:lang w:eastAsia="en-GB"/>
        </w:rPr>
        <w:t xml:space="preserve"> whereby</w:t>
      </w:r>
      <w:r w:rsidR="00E34E23" w:rsidRPr="009B20FD">
        <w:rPr>
          <w:rFonts w:ascii="Times New Roman" w:hAnsi="Times New Roman" w:cs="Times New Roman"/>
          <w:sz w:val="24"/>
          <w:szCs w:val="24"/>
          <w:lang w:eastAsia="en-GB"/>
        </w:rPr>
        <w:t xml:space="preserve"> </w:t>
      </w:r>
      <w:r w:rsidR="00A50514" w:rsidRPr="009B20FD">
        <w:rPr>
          <w:rFonts w:ascii="Times New Roman" w:hAnsi="Times New Roman" w:cs="Times New Roman"/>
          <w:i/>
          <w:sz w:val="24"/>
          <w:szCs w:val="24"/>
          <w:lang w:eastAsia="en-GB"/>
        </w:rPr>
        <w:t>le</w:t>
      </w:r>
      <w:r w:rsidR="00A50514" w:rsidRPr="009B20FD">
        <w:rPr>
          <w:rFonts w:ascii="Times New Roman" w:hAnsi="Times New Roman" w:cs="Times New Roman"/>
          <w:sz w:val="24"/>
          <w:szCs w:val="24"/>
          <w:lang w:eastAsia="en-GB"/>
        </w:rPr>
        <w:t xml:space="preserve"> </w:t>
      </w:r>
      <w:r w:rsidRPr="009B20FD">
        <w:rPr>
          <w:rFonts w:ascii="Times New Roman" w:hAnsi="Times New Roman" w:cs="Times New Roman"/>
          <w:i/>
          <w:iCs/>
          <w:sz w:val="24"/>
          <w:szCs w:val="24"/>
          <w:lang w:eastAsia="en-GB"/>
        </w:rPr>
        <w:t>partage du sensible</w:t>
      </w:r>
      <w:r w:rsidR="00E97F6A" w:rsidRPr="009B20FD">
        <w:rPr>
          <w:rFonts w:ascii="Times New Roman" w:hAnsi="Times New Roman" w:cs="Times New Roman"/>
          <w:sz w:val="24"/>
          <w:szCs w:val="24"/>
          <w:lang w:eastAsia="en-GB"/>
        </w:rPr>
        <w:t xml:space="preserve"> </w:t>
      </w:r>
      <w:r w:rsidR="00763A62" w:rsidRPr="009B20FD">
        <w:rPr>
          <w:rFonts w:ascii="Times New Roman" w:hAnsi="Times New Roman" w:cs="Times New Roman"/>
          <w:sz w:val="24"/>
          <w:szCs w:val="24"/>
          <w:lang w:eastAsia="en-GB"/>
        </w:rPr>
        <w:t>becomes</w:t>
      </w:r>
      <w:r w:rsidR="006506ED" w:rsidRPr="009B20FD">
        <w:rPr>
          <w:rFonts w:ascii="Times New Roman" w:hAnsi="Times New Roman" w:cs="Times New Roman"/>
          <w:sz w:val="24"/>
          <w:szCs w:val="24"/>
          <w:lang w:eastAsia="en-GB"/>
        </w:rPr>
        <w:t xml:space="preserve"> </w:t>
      </w:r>
      <w:r w:rsidRPr="009B20FD">
        <w:rPr>
          <w:rFonts w:ascii="Times New Roman" w:hAnsi="Times New Roman" w:cs="Times New Roman"/>
          <w:sz w:val="24"/>
          <w:szCs w:val="24"/>
          <w:lang w:eastAsia="en-GB"/>
        </w:rPr>
        <w:t xml:space="preserve">understood as a </w:t>
      </w:r>
      <w:r w:rsidR="00BB54C0" w:rsidRPr="009B20FD">
        <w:rPr>
          <w:rFonts w:ascii="Times New Roman" w:hAnsi="Times New Roman" w:cs="Times New Roman"/>
          <w:sz w:val="24"/>
          <w:szCs w:val="24"/>
          <w:lang w:eastAsia="en-GB"/>
        </w:rPr>
        <w:t>two-part sharing</w:t>
      </w:r>
      <w:r w:rsidRPr="009B20FD">
        <w:rPr>
          <w:rFonts w:ascii="Times New Roman" w:hAnsi="Times New Roman" w:cs="Times New Roman"/>
          <w:sz w:val="24"/>
          <w:szCs w:val="24"/>
          <w:lang w:eastAsia="en-GB"/>
        </w:rPr>
        <w:t>: on the one hand</w:t>
      </w:r>
      <w:r w:rsidR="00BB54C0" w:rsidRPr="009B20FD">
        <w:rPr>
          <w:rFonts w:ascii="Times New Roman" w:hAnsi="Times New Roman" w:cs="Times New Roman"/>
          <w:sz w:val="24"/>
          <w:szCs w:val="24"/>
          <w:lang w:eastAsia="en-GB"/>
        </w:rPr>
        <w:t xml:space="preserve"> we have a mixing of the senses in which, </w:t>
      </w:r>
      <w:r w:rsidR="00763A62" w:rsidRPr="009B20FD">
        <w:rPr>
          <w:rFonts w:ascii="Times New Roman" w:hAnsi="Times New Roman" w:cs="Times New Roman"/>
          <w:sz w:val="24"/>
          <w:szCs w:val="24"/>
          <w:lang w:eastAsia="en-GB"/>
        </w:rPr>
        <w:t>instead of being separated</w:t>
      </w:r>
      <w:r w:rsidR="006506ED" w:rsidRPr="009B20FD">
        <w:rPr>
          <w:rFonts w:ascii="Times New Roman" w:hAnsi="Times New Roman" w:cs="Times New Roman"/>
          <w:sz w:val="24"/>
          <w:szCs w:val="24"/>
          <w:lang w:eastAsia="en-GB"/>
        </w:rPr>
        <w:t>,</w:t>
      </w:r>
      <w:r w:rsidRPr="009B20FD">
        <w:rPr>
          <w:rFonts w:ascii="Times New Roman" w:hAnsi="Times New Roman" w:cs="Times New Roman"/>
          <w:sz w:val="24"/>
          <w:szCs w:val="24"/>
          <w:lang w:eastAsia="en-GB"/>
        </w:rPr>
        <w:t xml:space="preserve"> tactile, olfactory</w:t>
      </w:r>
      <w:r w:rsidR="00763A62" w:rsidRPr="009B20FD">
        <w:rPr>
          <w:rFonts w:ascii="Times New Roman" w:hAnsi="Times New Roman" w:cs="Times New Roman"/>
          <w:sz w:val="24"/>
          <w:szCs w:val="24"/>
          <w:lang w:eastAsia="en-GB"/>
        </w:rPr>
        <w:t>, auditory</w:t>
      </w:r>
      <w:r w:rsidR="00E97F6A" w:rsidRPr="009B20FD">
        <w:rPr>
          <w:rFonts w:ascii="Times New Roman" w:hAnsi="Times New Roman" w:cs="Times New Roman"/>
          <w:sz w:val="24"/>
          <w:szCs w:val="24"/>
          <w:lang w:eastAsia="en-GB"/>
        </w:rPr>
        <w:t>,</w:t>
      </w:r>
      <w:r w:rsidR="00763A62" w:rsidRPr="009B20FD">
        <w:rPr>
          <w:rFonts w:ascii="Times New Roman" w:hAnsi="Times New Roman" w:cs="Times New Roman"/>
          <w:sz w:val="24"/>
          <w:szCs w:val="24"/>
          <w:lang w:eastAsia="en-GB"/>
        </w:rPr>
        <w:t xml:space="preserve"> and gustatory sensations are combined</w:t>
      </w:r>
      <w:r w:rsidR="00A50514" w:rsidRPr="009B20FD">
        <w:rPr>
          <w:rFonts w:ascii="Times New Roman" w:hAnsi="Times New Roman" w:cs="Times New Roman"/>
          <w:sz w:val="24"/>
          <w:szCs w:val="24"/>
          <w:lang w:eastAsia="en-GB"/>
        </w:rPr>
        <w:t>.</w:t>
      </w:r>
      <w:r w:rsidR="005B0334" w:rsidRPr="009B20FD">
        <w:rPr>
          <w:rFonts w:ascii="Times New Roman" w:hAnsi="Times New Roman" w:cs="Times New Roman"/>
          <w:sz w:val="24"/>
          <w:szCs w:val="24"/>
          <w:lang w:eastAsia="en-GB"/>
        </w:rPr>
        <w:t xml:space="preserve"> </w:t>
      </w:r>
      <w:r w:rsidR="00A50514" w:rsidRPr="009B20FD">
        <w:rPr>
          <w:rFonts w:ascii="Times New Roman" w:hAnsi="Times New Roman" w:cs="Times New Roman"/>
          <w:sz w:val="24"/>
          <w:szCs w:val="24"/>
          <w:lang w:eastAsia="en-GB"/>
        </w:rPr>
        <w:t>O</w:t>
      </w:r>
      <w:r w:rsidR="00BB54C0" w:rsidRPr="009B20FD">
        <w:rPr>
          <w:rFonts w:ascii="Times New Roman" w:hAnsi="Times New Roman" w:cs="Times New Roman"/>
          <w:sz w:val="24"/>
          <w:szCs w:val="24"/>
          <w:lang w:eastAsia="en-GB"/>
        </w:rPr>
        <w:t>n the other ha</w:t>
      </w:r>
      <w:r w:rsidR="00CC75D5" w:rsidRPr="009B20FD">
        <w:rPr>
          <w:rFonts w:ascii="Times New Roman" w:hAnsi="Times New Roman" w:cs="Times New Roman"/>
          <w:sz w:val="24"/>
          <w:szCs w:val="24"/>
          <w:lang w:eastAsia="en-GB"/>
        </w:rPr>
        <w:t>n</w:t>
      </w:r>
      <w:r w:rsidR="00BB54C0" w:rsidRPr="009B20FD">
        <w:rPr>
          <w:rFonts w:ascii="Times New Roman" w:hAnsi="Times New Roman" w:cs="Times New Roman"/>
          <w:sz w:val="24"/>
          <w:szCs w:val="24"/>
          <w:lang w:eastAsia="en-GB"/>
        </w:rPr>
        <w:t xml:space="preserve">d, we have a sharing of sense impressions between </w:t>
      </w:r>
      <w:r w:rsidRPr="009B20FD">
        <w:rPr>
          <w:rFonts w:ascii="Times New Roman" w:hAnsi="Times New Roman" w:cs="Times New Roman"/>
          <w:sz w:val="24"/>
          <w:szCs w:val="24"/>
          <w:lang w:eastAsia="en-GB"/>
        </w:rPr>
        <w:t>blind and non-blind</w:t>
      </w:r>
      <w:r w:rsidR="00BB54C0" w:rsidRPr="009B20FD">
        <w:rPr>
          <w:rFonts w:ascii="Times New Roman" w:hAnsi="Times New Roman" w:cs="Times New Roman"/>
          <w:sz w:val="24"/>
          <w:szCs w:val="24"/>
          <w:lang w:eastAsia="en-GB"/>
        </w:rPr>
        <w:t xml:space="preserve"> people</w:t>
      </w:r>
      <w:r w:rsidRPr="009B20FD">
        <w:rPr>
          <w:rFonts w:ascii="Times New Roman" w:hAnsi="Times New Roman" w:cs="Times New Roman"/>
          <w:sz w:val="24"/>
          <w:szCs w:val="24"/>
          <w:lang w:eastAsia="en-GB"/>
        </w:rPr>
        <w:t xml:space="preserve">. </w:t>
      </w:r>
      <w:r w:rsidR="00BB54C0" w:rsidRPr="009B20FD">
        <w:rPr>
          <w:rFonts w:ascii="Times New Roman" w:hAnsi="Times New Roman" w:cs="Times New Roman"/>
          <w:sz w:val="24"/>
          <w:szCs w:val="24"/>
          <w:lang w:eastAsia="en-GB"/>
        </w:rPr>
        <w:t>It is in this sense that</w:t>
      </w:r>
      <w:r w:rsidRPr="009B20FD">
        <w:rPr>
          <w:rFonts w:ascii="Times New Roman" w:hAnsi="Times New Roman" w:cs="Times New Roman"/>
          <w:sz w:val="24"/>
          <w:szCs w:val="24"/>
          <w:lang w:eastAsia="en-GB"/>
        </w:rPr>
        <w:t xml:space="preserve"> </w:t>
      </w:r>
      <w:r w:rsidR="00A50514" w:rsidRPr="009B20FD">
        <w:rPr>
          <w:rFonts w:ascii="Times New Roman" w:hAnsi="Times New Roman" w:cs="Times New Roman"/>
          <w:sz w:val="24"/>
          <w:szCs w:val="24"/>
          <w:lang w:eastAsia="en-GB"/>
        </w:rPr>
        <w:t xml:space="preserve">a </w:t>
      </w:r>
      <w:r w:rsidRPr="009B20FD">
        <w:rPr>
          <w:rFonts w:ascii="Times New Roman" w:hAnsi="Times New Roman" w:cs="Times New Roman"/>
          <w:sz w:val="24"/>
          <w:szCs w:val="24"/>
          <w:lang w:eastAsia="en-GB"/>
        </w:rPr>
        <w:t>sharing of senses</w:t>
      </w:r>
      <w:r w:rsidR="00A50514" w:rsidRPr="009B20FD">
        <w:rPr>
          <w:rFonts w:ascii="Times New Roman" w:hAnsi="Times New Roman" w:cs="Times New Roman"/>
          <w:sz w:val="24"/>
          <w:szCs w:val="24"/>
          <w:lang w:eastAsia="en-GB"/>
        </w:rPr>
        <w:t xml:space="preserve"> </w:t>
      </w:r>
      <w:r w:rsidRPr="009B20FD">
        <w:rPr>
          <w:rFonts w:ascii="Times New Roman" w:hAnsi="Times New Roman" w:cs="Times New Roman"/>
          <w:sz w:val="24"/>
          <w:szCs w:val="24"/>
          <w:lang w:eastAsia="en-GB"/>
        </w:rPr>
        <w:t>becomes worldmaking.</w:t>
      </w:r>
    </w:p>
    <w:p w14:paraId="29255D4F" w14:textId="00F7BFE8" w:rsidR="00F639BA" w:rsidRDefault="00867B57" w:rsidP="00163E5F">
      <w:pPr>
        <w:spacing w:after="0" w:line="480" w:lineRule="auto"/>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ab/>
      </w:r>
      <w:r w:rsidRPr="00AE440C">
        <w:rPr>
          <w:rFonts w:ascii="Times New Roman" w:hAnsi="Times New Roman" w:cs="Times New Roman"/>
          <w:sz w:val="24"/>
          <w:szCs w:val="24"/>
          <w:lang w:eastAsia="en-GB"/>
        </w:rPr>
        <w:t xml:space="preserve">We thus find </w:t>
      </w:r>
      <w:proofErr w:type="spellStart"/>
      <w:r w:rsidRPr="00AE440C">
        <w:rPr>
          <w:rFonts w:ascii="Times New Roman" w:hAnsi="Times New Roman" w:cs="Times New Roman"/>
          <w:sz w:val="24"/>
          <w:szCs w:val="24"/>
          <w:lang w:eastAsia="en-GB"/>
        </w:rPr>
        <w:t>Rancière</w:t>
      </w:r>
      <w:proofErr w:type="spellEnd"/>
      <w:r w:rsidRPr="00AE440C">
        <w:rPr>
          <w:rFonts w:ascii="Times New Roman" w:hAnsi="Times New Roman" w:cs="Times New Roman"/>
          <w:sz w:val="24"/>
          <w:szCs w:val="24"/>
          <w:lang w:eastAsia="en-GB"/>
        </w:rPr>
        <w:t xml:space="preserve"> and his idea of a "politique de </w:t>
      </w:r>
      <w:proofErr w:type="spellStart"/>
      <w:r w:rsidRPr="00AE440C">
        <w:rPr>
          <w:rFonts w:ascii="Times New Roman" w:hAnsi="Times New Roman" w:cs="Times New Roman"/>
          <w:sz w:val="24"/>
          <w:szCs w:val="24"/>
          <w:lang w:eastAsia="en-GB"/>
        </w:rPr>
        <w:t>l'esthétique</w:t>
      </w:r>
      <w:proofErr w:type="spellEnd"/>
      <w:r w:rsidRPr="00AE440C">
        <w:rPr>
          <w:rFonts w:ascii="Times New Roman" w:hAnsi="Times New Roman" w:cs="Times New Roman"/>
          <w:sz w:val="24"/>
          <w:szCs w:val="24"/>
          <w:lang w:eastAsia="en-GB"/>
        </w:rPr>
        <w:t>", likely to disrupt "</w:t>
      </w:r>
      <w:proofErr w:type="spellStart"/>
      <w:r w:rsidRPr="00AE440C">
        <w:rPr>
          <w:rFonts w:ascii="Times New Roman" w:hAnsi="Times New Roman" w:cs="Times New Roman"/>
          <w:sz w:val="24"/>
          <w:szCs w:val="24"/>
          <w:lang w:eastAsia="en-GB"/>
        </w:rPr>
        <w:t>l'esthétique</w:t>
      </w:r>
      <w:proofErr w:type="spellEnd"/>
      <w:r w:rsidRPr="00AE440C">
        <w:rPr>
          <w:rFonts w:ascii="Times New Roman" w:hAnsi="Times New Roman" w:cs="Times New Roman"/>
          <w:sz w:val="24"/>
          <w:szCs w:val="24"/>
          <w:lang w:eastAsia="en-GB"/>
        </w:rPr>
        <w:t xml:space="preserve"> de la politique", </w:t>
      </w:r>
      <w:proofErr w:type="gramStart"/>
      <w:r w:rsidRPr="00AE440C">
        <w:rPr>
          <w:rFonts w:ascii="Times New Roman" w:hAnsi="Times New Roman" w:cs="Times New Roman"/>
          <w:sz w:val="24"/>
          <w:szCs w:val="24"/>
          <w:lang w:eastAsia="en-GB"/>
        </w:rPr>
        <w:t xml:space="preserve">that is to say </w:t>
      </w:r>
      <w:r w:rsidRPr="00AE440C">
        <w:rPr>
          <w:rFonts w:ascii="Times New Roman" w:hAnsi="Times New Roman" w:cs="Times New Roman"/>
          <w:i/>
          <w:iCs/>
          <w:sz w:val="24"/>
          <w:szCs w:val="24"/>
          <w:lang w:eastAsia="en-GB"/>
        </w:rPr>
        <w:t>le</w:t>
      </w:r>
      <w:proofErr w:type="gramEnd"/>
      <w:r w:rsidRPr="00AE440C">
        <w:rPr>
          <w:rFonts w:ascii="Times New Roman" w:hAnsi="Times New Roman" w:cs="Times New Roman"/>
          <w:i/>
          <w:iCs/>
          <w:sz w:val="24"/>
          <w:szCs w:val="24"/>
          <w:lang w:eastAsia="en-GB"/>
        </w:rPr>
        <w:t xml:space="preserve"> partage du sensible</w:t>
      </w:r>
      <w:r w:rsidR="00740C34" w:rsidRPr="00AE440C">
        <w:rPr>
          <w:rFonts w:ascii="Times New Roman" w:hAnsi="Times New Roman" w:cs="Times New Roman"/>
          <w:sz w:val="24"/>
          <w:szCs w:val="24"/>
          <w:lang w:eastAsia="en-GB"/>
        </w:rPr>
        <w:t xml:space="preserve"> </w:t>
      </w:r>
      <w:r w:rsidRPr="00AE440C">
        <w:rPr>
          <w:rFonts w:ascii="Times New Roman" w:hAnsi="Times New Roman" w:cs="Times New Roman"/>
          <w:sz w:val="24"/>
          <w:szCs w:val="24"/>
          <w:lang w:eastAsia="en-GB"/>
        </w:rPr>
        <w:t xml:space="preserve">and the inequalities it entails. Through the equality they affirm between all, our </w:t>
      </w:r>
      <w:proofErr w:type="spellStart"/>
      <w:r w:rsidRPr="00AE440C">
        <w:rPr>
          <w:rFonts w:ascii="Times New Roman" w:hAnsi="Times New Roman" w:cs="Times New Roman"/>
          <w:sz w:val="24"/>
          <w:szCs w:val="24"/>
          <w:lang w:eastAsia="en-GB"/>
        </w:rPr>
        <w:t>audiodescriptions</w:t>
      </w:r>
      <w:proofErr w:type="spellEnd"/>
      <w:r w:rsidRPr="00AE440C">
        <w:rPr>
          <w:rFonts w:ascii="Times New Roman" w:hAnsi="Times New Roman" w:cs="Times New Roman"/>
          <w:sz w:val="24"/>
          <w:szCs w:val="24"/>
          <w:lang w:eastAsia="en-GB"/>
        </w:rPr>
        <w:t xml:space="preserve"> aim exactly </w:t>
      </w:r>
      <w:r w:rsidR="00740C34" w:rsidRPr="00AE440C">
        <w:rPr>
          <w:rFonts w:ascii="Times New Roman" w:hAnsi="Times New Roman" w:cs="Times New Roman"/>
          <w:sz w:val="24"/>
          <w:szCs w:val="24"/>
          <w:lang w:eastAsia="en-GB"/>
        </w:rPr>
        <w:t xml:space="preserve">to </w:t>
      </w:r>
      <w:r w:rsidRPr="00AE440C">
        <w:rPr>
          <w:rFonts w:ascii="Times New Roman" w:hAnsi="Times New Roman" w:cs="Times New Roman"/>
          <w:sz w:val="24"/>
          <w:szCs w:val="24"/>
          <w:lang w:eastAsia="en-GB"/>
        </w:rPr>
        <w:t>produc</w:t>
      </w:r>
      <w:r w:rsidR="00740C34" w:rsidRPr="00AE440C">
        <w:rPr>
          <w:rFonts w:ascii="Times New Roman" w:hAnsi="Times New Roman" w:cs="Times New Roman"/>
          <w:sz w:val="24"/>
          <w:szCs w:val="24"/>
          <w:lang w:eastAsia="en-GB"/>
        </w:rPr>
        <w:t>e</w:t>
      </w:r>
      <w:r w:rsidRPr="00AE440C">
        <w:rPr>
          <w:rFonts w:ascii="Times New Roman" w:hAnsi="Times New Roman" w:cs="Times New Roman"/>
          <w:sz w:val="24"/>
          <w:szCs w:val="24"/>
          <w:lang w:eastAsia="en-GB"/>
        </w:rPr>
        <w:t xml:space="preserve"> what he calls "dissensus" and</w:t>
      </w:r>
      <w:r w:rsidR="00740C34" w:rsidRPr="00AE440C">
        <w:rPr>
          <w:rFonts w:ascii="Times New Roman" w:hAnsi="Times New Roman" w:cs="Times New Roman"/>
          <w:sz w:val="24"/>
          <w:szCs w:val="24"/>
          <w:lang w:eastAsia="en-GB"/>
        </w:rPr>
        <w:t xml:space="preserve"> which</w:t>
      </w:r>
      <w:r w:rsidRPr="00AE440C">
        <w:rPr>
          <w:rFonts w:ascii="Times New Roman" w:hAnsi="Times New Roman" w:cs="Times New Roman"/>
          <w:sz w:val="24"/>
          <w:szCs w:val="24"/>
          <w:lang w:eastAsia="en-GB"/>
        </w:rPr>
        <w:t xml:space="preserve">, without </w:t>
      </w:r>
      <w:r w:rsidR="00740C34" w:rsidRPr="00AE440C">
        <w:rPr>
          <w:rFonts w:ascii="Times New Roman" w:hAnsi="Times New Roman" w:cs="Times New Roman"/>
          <w:sz w:val="24"/>
          <w:szCs w:val="24"/>
          <w:lang w:eastAsia="en-GB"/>
        </w:rPr>
        <w:t>reference to</w:t>
      </w:r>
      <w:r w:rsidRPr="00AE440C">
        <w:rPr>
          <w:rFonts w:ascii="Times New Roman" w:hAnsi="Times New Roman" w:cs="Times New Roman"/>
          <w:sz w:val="24"/>
          <w:szCs w:val="24"/>
          <w:lang w:eastAsia="en-GB"/>
        </w:rPr>
        <w:t xml:space="preserve"> disability, </w:t>
      </w:r>
      <w:r w:rsidR="00740C34" w:rsidRPr="00AE440C">
        <w:rPr>
          <w:rFonts w:ascii="Times New Roman" w:hAnsi="Times New Roman" w:cs="Times New Roman"/>
          <w:sz w:val="24"/>
          <w:szCs w:val="24"/>
          <w:lang w:eastAsia="en-GB"/>
        </w:rPr>
        <w:t xml:space="preserve">he </w:t>
      </w:r>
      <w:r w:rsidRPr="00AE440C">
        <w:rPr>
          <w:rFonts w:ascii="Times New Roman" w:hAnsi="Times New Roman" w:cs="Times New Roman"/>
          <w:sz w:val="24"/>
          <w:szCs w:val="24"/>
          <w:lang w:eastAsia="en-GB"/>
        </w:rPr>
        <w:t>describes surprisingly as follows: “</w:t>
      </w:r>
      <w:proofErr w:type="spellStart"/>
      <w:r w:rsidRPr="00AE440C">
        <w:rPr>
          <w:rFonts w:ascii="Times New Roman" w:hAnsi="Times New Roman" w:cs="Times New Roman"/>
          <w:sz w:val="24"/>
          <w:szCs w:val="24"/>
          <w:lang w:eastAsia="en-GB"/>
        </w:rPr>
        <w:t>Reconfigurer</w:t>
      </w:r>
      <w:proofErr w:type="spellEnd"/>
      <w:r w:rsidRPr="00AE440C">
        <w:rPr>
          <w:rFonts w:ascii="Times New Roman" w:hAnsi="Times New Roman" w:cs="Times New Roman"/>
          <w:sz w:val="24"/>
          <w:szCs w:val="24"/>
          <w:lang w:eastAsia="en-GB"/>
        </w:rPr>
        <w:t xml:space="preserve"> le </w:t>
      </w:r>
      <w:proofErr w:type="spellStart"/>
      <w:r w:rsidRPr="00AE440C">
        <w:rPr>
          <w:rFonts w:ascii="Times New Roman" w:hAnsi="Times New Roman" w:cs="Times New Roman"/>
          <w:sz w:val="24"/>
          <w:szCs w:val="24"/>
          <w:lang w:eastAsia="en-GB"/>
        </w:rPr>
        <w:t>paysage</w:t>
      </w:r>
      <w:proofErr w:type="spellEnd"/>
      <w:r w:rsidRPr="00AE440C">
        <w:rPr>
          <w:rFonts w:ascii="Times New Roman" w:hAnsi="Times New Roman" w:cs="Times New Roman"/>
          <w:sz w:val="24"/>
          <w:szCs w:val="24"/>
          <w:lang w:eastAsia="en-GB"/>
        </w:rPr>
        <w:t xml:space="preserve"> du perceptible et du </w:t>
      </w:r>
      <w:proofErr w:type="spellStart"/>
      <w:r w:rsidRPr="00AE440C">
        <w:rPr>
          <w:rFonts w:ascii="Times New Roman" w:hAnsi="Times New Roman" w:cs="Times New Roman"/>
          <w:sz w:val="24"/>
          <w:szCs w:val="24"/>
          <w:lang w:eastAsia="en-GB"/>
        </w:rPr>
        <w:t>pensable</w:t>
      </w:r>
      <w:proofErr w:type="spellEnd"/>
      <w:r w:rsidRPr="00AE440C">
        <w:rPr>
          <w:rFonts w:ascii="Times New Roman" w:hAnsi="Times New Roman" w:cs="Times New Roman"/>
          <w:sz w:val="24"/>
          <w:szCs w:val="24"/>
          <w:lang w:eastAsia="en-GB"/>
        </w:rPr>
        <w:t xml:space="preserve">, </w:t>
      </w:r>
      <w:proofErr w:type="spellStart"/>
      <w:r w:rsidRPr="00AE440C">
        <w:rPr>
          <w:rFonts w:ascii="Times New Roman" w:hAnsi="Times New Roman" w:cs="Times New Roman"/>
          <w:sz w:val="24"/>
          <w:szCs w:val="24"/>
          <w:lang w:eastAsia="en-GB"/>
        </w:rPr>
        <w:t>c’est</w:t>
      </w:r>
      <w:proofErr w:type="spellEnd"/>
      <w:r w:rsidRPr="00AE440C">
        <w:rPr>
          <w:rFonts w:ascii="Times New Roman" w:hAnsi="Times New Roman" w:cs="Times New Roman"/>
          <w:sz w:val="24"/>
          <w:szCs w:val="24"/>
          <w:lang w:eastAsia="en-GB"/>
        </w:rPr>
        <w:t xml:space="preserve"> modifier le </w:t>
      </w:r>
      <w:proofErr w:type="spellStart"/>
      <w:r w:rsidRPr="00AE440C">
        <w:rPr>
          <w:rFonts w:ascii="Times New Roman" w:hAnsi="Times New Roman" w:cs="Times New Roman"/>
          <w:sz w:val="24"/>
          <w:szCs w:val="24"/>
          <w:lang w:eastAsia="en-GB"/>
        </w:rPr>
        <w:t>territoire</w:t>
      </w:r>
      <w:proofErr w:type="spellEnd"/>
      <w:r w:rsidRPr="00AE440C">
        <w:rPr>
          <w:rFonts w:ascii="Times New Roman" w:hAnsi="Times New Roman" w:cs="Times New Roman"/>
          <w:sz w:val="24"/>
          <w:szCs w:val="24"/>
          <w:lang w:eastAsia="en-GB"/>
        </w:rPr>
        <w:t xml:space="preserve"> du possible et la distribution des </w:t>
      </w:r>
      <w:proofErr w:type="spellStart"/>
      <w:r w:rsidRPr="00AE440C">
        <w:rPr>
          <w:rFonts w:ascii="Times New Roman" w:hAnsi="Times New Roman" w:cs="Times New Roman"/>
          <w:sz w:val="24"/>
          <w:szCs w:val="24"/>
          <w:lang w:eastAsia="en-GB"/>
        </w:rPr>
        <w:t>capacités</w:t>
      </w:r>
      <w:proofErr w:type="spellEnd"/>
      <w:r w:rsidRPr="00AE440C">
        <w:rPr>
          <w:rFonts w:ascii="Times New Roman" w:hAnsi="Times New Roman" w:cs="Times New Roman"/>
          <w:sz w:val="24"/>
          <w:szCs w:val="24"/>
          <w:lang w:eastAsia="en-GB"/>
        </w:rPr>
        <w:t xml:space="preserve"> et des </w:t>
      </w:r>
      <w:proofErr w:type="spellStart"/>
      <w:r w:rsidRPr="00AE440C">
        <w:rPr>
          <w:rFonts w:ascii="Times New Roman" w:hAnsi="Times New Roman" w:cs="Times New Roman"/>
          <w:sz w:val="24"/>
          <w:szCs w:val="24"/>
          <w:lang w:eastAsia="en-GB"/>
        </w:rPr>
        <w:t>incapacités</w:t>
      </w:r>
      <w:proofErr w:type="spellEnd"/>
      <w:r w:rsidRPr="00AE440C">
        <w:rPr>
          <w:rFonts w:ascii="Times New Roman" w:hAnsi="Times New Roman" w:cs="Times New Roman"/>
          <w:sz w:val="24"/>
          <w:szCs w:val="24"/>
          <w:lang w:eastAsia="en-GB"/>
        </w:rPr>
        <w:t>”</w:t>
      </w:r>
      <w:r w:rsidRPr="00AE440C">
        <w:rPr>
          <w:rStyle w:val="EndnoteReference"/>
          <w:rFonts w:ascii="Times New Roman" w:hAnsi="Times New Roman" w:cs="Times New Roman"/>
          <w:sz w:val="24"/>
          <w:szCs w:val="24"/>
          <w:lang w:eastAsia="en-GB"/>
        </w:rPr>
        <w:endnoteReference w:id="27"/>
      </w:r>
      <w:r w:rsidRPr="00AE440C">
        <w:rPr>
          <w:rFonts w:ascii="Times New Roman" w:hAnsi="Times New Roman" w:cs="Times New Roman"/>
          <w:sz w:val="24"/>
          <w:szCs w:val="24"/>
          <w:lang w:eastAsia="en-GB"/>
        </w:rPr>
        <w:t>.</w:t>
      </w:r>
    </w:p>
    <w:p w14:paraId="3D80BFD6" w14:textId="4DC8D934" w:rsidR="006E03B3" w:rsidRPr="00AE440C" w:rsidRDefault="002D03CD" w:rsidP="00163E5F">
      <w:pPr>
        <w:spacing w:after="0" w:line="480" w:lineRule="auto"/>
        <w:contextualSpacing/>
        <w:rPr>
          <w:rFonts w:ascii="Times New Roman" w:hAnsi="Times New Roman" w:cs="Times New Roman"/>
          <w:sz w:val="24"/>
          <w:szCs w:val="24"/>
          <w:lang w:eastAsia="en-GB"/>
        </w:rPr>
      </w:pPr>
      <w:r w:rsidRPr="00AE440C">
        <w:rPr>
          <w:rFonts w:ascii="Times New Roman" w:hAnsi="Times New Roman" w:cs="Times New Roman"/>
          <w:sz w:val="24"/>
          <w:szCs w:val="24"/>
          <w:lang w:eastAsia="en-GB"/>
        </w:rPr>
        <w:t xml:space="preserve">École </w:t>
      </w:r>
      <w:proofErr w:type="spellStart"/>
      <w:r w:rsidRPr="00AE440C">
        <w:rPr>
          <w:rFonts w:ascii="Times New Roman" w:hAnsi="Times New Roman" w:cs="Times New Roman"/>
          <w:sz w:val="24"/>
          <w:szCs w:val="24"/>
          <w:lang w:eastAsia="en-GB"/>
        </w:rPr>
        <w:t>Normale</w:t>
      </w:r>
      <w:proofErr w:type="spellEnd"/>
      <w:r w:rsidRPr="00AE440C">
        <w:rPr>
          <w:rFonts w:ascii="Times New Roman" w:hAnsi="Times New Roman" w:cs="Times New Roman"/>
          <w:sz w:val="24"/>
          <w:szCs w:val="24"/>
          <w:lang w:eastAsia="en-GB"/>
        </w:rPr>
        <w:t xml:space="preserve"> Supérieure, Lyon and Royal Hollowa</w:t>
      </w:r>
      <w:r w:rsidR="00AE440C" w:rsidRPr="00AE440C">
        <w:rPr>
          <w:rFonts w:ascii="Times New Roman" w:hAnsi="Times New Roman" w:cs="Times New Roman"/>
          <w:sz w:val="24"/>
          <w:szCs w:val="24"/>
          <w:lang w:eastAsia="en-GB"/>
        </w:rPr>
        <w:t xml:space="preserve">y, </w:t>
      </w:r>
      <w:r w:rsidRPr="00AE440C">
        <w:rPr>
          <w:rFonts w:ascii="Times New Roman" w:hAnsi="Times New Roman" w:cs="Times New Roman"/>
          <w:sz w:val="24"/>
          <w:szCs w:val="24"/>
          <w:lang w:eastAsia="en-GB"/>
        </w:rPr>
        <w:t xml:space="preserve">University </w:t>
      </w:r>
      <w:r w:rsidR="00C934AF" w:rsidRPr="00AE440C">
        <w:rPr>
          <w:rFonts w:ascii="Times New Roman" w:hAnsi="Times New Roman" w:cs="Times New Roman"/>
          <w:sz w:val="24"/>
          <w:szCs w:val="24"/>
          <w:lang w:eastAsia="en-GB"/>
        </w:rPr>
        <w:t>of</w:t>
      </w:r>
      <w:r w:rsidR="00AE440C" w:rsidRPr="00AE440C">
        <w:rPr>
          <w:rFonts w:ascii="Times New Roman" w:hAnsi="Times New Roman" w:cs="Times New Roman"/>
          <w:sz w:val="24"/>
          <w:szCs w:val="24"/>
          <w:lang w:eastAsia="en-GB"/>
        </w:rPr>
        <w:t xml:space="preserve"> </w:t>
      </w:r>
      <w:r w:rsidRPr="00AE440C">
        <w:rPr>
          <w:rFonts w:ascii="Times New Roman" w:hAnsi="Times New Roman" w:cs="Times New Roman"/>
          <w:sz w:val="24"/>
          <w:szCs w:val="24"/>
          <w:lang w:eastAsia="en-GB"/>
        </w:rPr>
        <w:t>London</w:t>
      </w:r>
      <w:r w:rsidR="006E03B3" w:rsidRPr="00AE440C">
        <w:rPr>
          <w:rFonts w:ascii="Times New Roman" w:hAnsi="Times New Roman" w:cs="Times New Roman"/>
          <w:sz w:val="24"/>
          <w:szCs w:val="24"/>
          <w:lang w:eastAsia="en-GB"/>
        </w:rPr>
        <w:t xml:space="preserve"> </w:t>
      </w:r>
    </w:p>
    <w:p w14:paraId="480285C5" w14:textId="4E5EE578" w:rsidR="003C6EFA" w:rsidRPr="009B20FD" w:rsidRDefault="003C6EFA" w:rsidP="00163E5F">
      <w:pPr>
        <w:spacing w:after="0" w:line="480" w:lineRule="auto"/>
        <w:contextualSpacing/>
        <w:rPr>
          <w:rFonts w:ascii="Times New Roman" w:hAnsi="Times New Roman" w:cs="Times New Roman"/>
          <w:sz w:val="24"/>
          <w:szCs w:val="24"/>
        </w:rPr>
      </w:pPr>
    </w:p>
    <w:sectPr w:rsidR="003C6EFA" w:rsidRPr="009B20FD" w:rsidSect="00B95A2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62DD" w14:textId="77777777" w:rsidR="00A0635A" w:rsidRDefault="00A0635A" w:rsidP="00B171DC">
      <w:pPr>
        <w:spacing w:after="0" w:line="240" w:lineRule="auto"/>
      </w:pPr>
      <w:r>
        <w:separator/>
      </w:r>
    </w:p>
  </w:endnote>
  <w:endnote w:type="continuationSeparator" w:id="0">
    <w:p w14:paraId="0AA7A31B" w14:textId="77777777" w:rsidR="00A0635A" w:rsidRDefault="00A0635A" w:rsidP="00B171DC">
      <w:pPr>
        <w:spacing w:after="0" w:line="240" w:lineRule="auto"/>
      </w:pPr>
      <w:r>
        <w:continuationSeparator/>
      </w:r>
    </w:p>
  </w:endnote>
  <w:endnote w:id="1">
    <w:p w14:paraId="2CB4B14E" w14:textId="428B0003" w:rsidR="008D271E" w:rsidRPr="00C12C8F" w:rsidRDefault="008D271E" w:rsidP="006E03B3">
      <w:pPr>
        <w:spacing w:after="0" w:line="480" w:lineRule="auto"/>
        <w:jc w:val="center"/>
        <w:rPr>
          <w:rFonts w:ascii="Times New Roman" w:hAnsi="Times New Roman" w:cs="Times New Roman"/>
          <w:i/>
          <w:iCs/>
          <w:sz w:val="24"/>
          <w:szCs w:val="24"/>
          <w:lang w:val="fr-FR"/>
        </w:rPr>
      </w:pPr>
      <w:r w:rsidRPr="00C12C8F">
        <w:rPr>
          <w:rFonts w:ascii="Times New Roman" w:hAnsi="Times New Roman" w:cs="Times New Roman"/>
          <w:i/>
          <w:iCs/>
          <w:sz w:val="24"/>
          <w:szCs w:val="24"/>
          <w:lang w:val="fr-FR"/>
        </w:rPr>
        <w:t>Notes</w:t>
      </w:r>
    </w:p>
    <w:p w14:paraId="2E8A46AB" w14:textId="12863009" w:rsidR="008D271E" w:rsidRPr="00485825" w:rsidRDefault="008D271E" w:rsidP="005B0334">
      <w:pPr>
        <w:spacing w:after="0" w:line="480" w:lineRule="auto"/>
        <w:rPr>
          <w:rFonts w:ascii="Times New Roman" w:hAnsi="Times New Roman" w:cs="Times New Roman"/>
          <w:sz w:val="24"/>
          <w:szCs w:val="24"/>
          <w:lang w:val="en-GB"/>
        </w:rPr>
      </w:pPr>
      <w:r w:rsidRPr="00C12C8F">
        <w:rPr>
          <w:rFonts w:ascii="Times New Roman" w:hAnsi="Times New Roman" w:cs="Times New Roman"/>
          <w:sz w:val="24"/>
          <w:szCs w:val="24"/>
          <w:vertAlign w:val="superscript"/>
          <w:lang w:val="fr-FR"/>
        </w:rPr>
        <w:t xml:space="preserve">1 </w:t>
      </w:r>
      <w:r w:rsidRPr="00C12C8F">
        <w:rPr>
          <w:rFonts w:ascii="Times New Roman" w:hAnsi="Times New Roman" w:cs="Times New Roman"/>
          <w:sz w:val="24"/>
          <w:szCs w:val="24"/>
          <w:lang w:val="fr-FR"/>
        </w:rPr>
        <w:t xml:space="preserve">Our </w:t>
      </w:r>
      <w:proofErr w:type="spellStart"/>
      <w:r w:rsidRPr="00C12C8F">
        <w:rPr>
          <w:rFonts w:ascii="Times New Roman" w:hAnsi="Times New Roman" w:cs="Times New Roman"/>
          <w:sz w:val="24"/>
          <w:szCs w:val="24"/>
          <w:lang w:val="fr-FR"/>
        </w:rPr>
        <w:t>research</w:t>
      </w:r>
      <w:proofErr w:type="spellEnd"/>
      <w:r w:rsidRPr="00C12C8F">
        <w:rPr>
          <w:rFonts w:ascii="Times New Roman" w:hAnsi="Times New Roman" w:cs="Times New Roman"/>
          <w:sz w:val="24"/>
          <w:szCs w:val="24"/>
          <w:lang w:val="fr-FR"/>
        </w:rPr>
        <w:t xml:space="preserve"> </w:t>
      </w:r>
      <w:proofErr w:type="spellStart"/>
      <w:r w:rsidRPr="00C12C8F">
        <w:rPr>
          <w:rFonts w:ascii="Times New Roman" w:hAnsi="Times New Roman" w:cs="Times New Roman"/>
          <w:sz w:val="24"/>
          <w:szCs w:val="24"/>
          <w:lang w:val="fr-FR"/>
        </w:rPr>
        <w:t>project</w:t>
      </w:r>
      <w:proofErr w:type="spellEnd"/>
      <w:r w:rsidRPr="00C12C8F">
        <w:rPr>
          <w:rFonts w:ascii="Times New Roman" w:hAnsi="Times New Roman" w:cs="Times New Roman"/>
          <w:sz w:val="24"/>
          <w:szCs w:val="24"/>
          <w:lang w:val="fr-FR"/>
        </w:rPr>
        <w:t xml:space="preserve"> “L’art aborigène au prisme de la cécité” </w:t>
      </w:r>
      <w:proofErr w:type="spellStart"/>
      <w:r w:rsidRPr="00C12C8F">
        <w:rPr>
          <w:rFonts w:ascii="Times New Roman" w:hAnsi="Times New Roman" w:cs="Times New Roman"/>
          <w:sz w:val="24"/>
          <w:szCs w:val="24"/>
          <w:lang w:val="fr-FR"/>
        </w:rPr>
        <w:t>is</w:t>
      </w:r>
      <w:proofErr w:type="spellEnd"/>
      <w:r w:rsidRPr="00C12C8F">
        <w:rPr>
          <w:rFonts w:ascii="Times New Roman" w:hAnsi="Times New Roman" w:cs="Times New Roman"/>
          <w:sz w:val="24"/>
          <w:szCs w:val="24"/>
          <w:lang w:val="fr-FR"/>
        </w:rPr>
        <w:t xml:space="preserve"> part of the French Agence nationale de la recherche (ANR) </w:t>
      </w:r>
      <w:proofErr w:type="spellStart"/>
      <w:r w:rsidRPr="00C12C8F">
        <w:rPr>
          <w:rFonts w:ascii="Times New Roman" w:hAnsi="Times New Roman" w:cs="Times New Roman"/>
          <w:sz w:val="24"/>
          <w:szCs w:val="24"/>
          <w:lang w:val="fr-FR"/>
        </w:rPr>
        <w:t>project</w:t>
      </w:r>
      <w:proofErr w:type="spellEnd"/>
      <w:r w:rsidRPr="00C12C8F">
        <w:rPr>
          <w:rFonts w:ascii="Times New Roman" w:hAnsi="Times New Roman" w:cs="Times New Roman"/>
          <w:sz w:val="24"/>
          <w:szCs w:val="24"/>
          <w:lang w:val="fr-FR"/>
        </w:rPr>
        <w:t xml:space="preserve"> “Inclusive Museum Guide” (IMG) (projet N° ANR-20-CE38-0007-03). </w:t>
      </w:r>
      <w:r w:rsidRPr="00EB4D9A">
        <w:rPr>
          <w:rFonts w:ascii="Times New Roman" w:hAnsi="Times New Roman" w:cs="Times New Roman"/>
          <w:sz w:val="24"/>
          <w:szCs w:val="24"/>
          <w:lang w:val="fr-FR"/>
        </w:rPr>
        <w:t>Our</w:t>
      </w:r>
      <w:r w:rsidR="00C934AF" w:rsidRPr="00EB4D9A">
        <w:rPr>
          <w:rFonts w:ascii="Times New Roman" w:hAnsi="Times New Roman" w:cs="Times New Roman"/>
          <w:sz w:val="24"/>
          <w:szCs w:val="24"/>
          <w:lang w:val="fr-FR"/>
        </w:rPr>
        <w:t xml:space="preserve"> </w:t>
      </w:r>
      <w:proofErr w:type="spellStart"/>
      <w:r w:rsidR="00C934AF" w:rsidRPr="00EB4D9A">
        <w:rPr>
          <w:rFonts w:ascii="Times New Roman" w:hAnsi="Times New Roman" w:cs="Times New Roman"/>
          <w:sz w:val="24"/>
          <w:szCs w:val="24"/>
          <w:lang w:val="fr-FR"/>
        </w:rPr>
        <w:t>co-creation</w:t>
      </w:r>
      <w:proofErr w:type="spellEnd"/>
      <w:r w:rsidR="00C934AF" w:rsidRPr="00EB4D9A">
        <w:rPr>
          <w:rFonts w:ascii="Times New Roman" w:hAnsi="Times New Roman" w:cs="Times New Roman"/>
          <w:sz w:val="24"/>
          <w:szCs w:val="24"/>
          <w:lang w:val="fr-FR"/>
        </w:rPr>
        <w:t xml:space="preserve"> </w:t>
      </w:r>
      <w:proofErr w:type="gramStart"/>
      <w:r w:rsidRPr="00EB4D9A">
        <w:rPr>
          <w:rFonts w:ascii="Times New Roman" w:hAnsi="Times New Roman" w:cs="Times New Roman"/>
          <w:sz w:val="24"/>
          <w:szCs w:val="24"/>
          <w:lang w:val="fr-FR"/>
        </w:rPr>
        <w:t>team</w:t>
      </w:r>
      <w:proofErr w:type="gramEnd"/>
      <w:r w:rsidRPr="00EB4D9A">
        <w:rPr>
          <w:rFonts w:ascii="Times New Roman" w:hAnsi="Times New Roman" w:cs="Times New Roman"/>
          <w:sz w:val="24"/>
          <w:szCs w:val="24"/>
          <w:lang w:val="fr-FR"/>
        </w:rPr>
        <w:t xml:space="preserve"> comprises</w:t>
      </w:r>
      <w:r w:rsidRPr="00EB4D9A">
        <w:rPr>
          <w:rFonts w:ascii="Times New Roman" w:hAnsi="Times New Roman" w:cs="Times New Roman"/>
          <w:i/>
          <w:iCs/>
          <w:sz w:val="24"/>
          <w:szCs w:val="24"/>
          <w:lang w:val="fr-FR"/>
        </w:rPr>
        <w:t xml:space="preserve"> </w:t>
      </w:r>
      <w:r w:rsidRPr="00EB4D9A">
        <w:rPr>
          <w:rFonts w:ascii="Times New Roman" w:hAnsi="Times New Roman" w:cs="Times New Roman"/>
          <w:sz w:val="24"/>
          <w:szCs w:val="24"/>
          <w:lang w:val="fr-FR"/>
        </w:rPr>
        <w:t xml:space="preserve">Marion </w:t>
      </w:r>
      <w:proofErr w:type="spellStart"/>
      <w:r w:rsidRPr="00EB4D9A">
        <w:rPr>
          <w:rFonts w:ascii="Times New Roman" w:hAnsi="Times New Roman" w:cs="Times New Roman"/>
          <w:sz w:val="24"/>
          <w:szCs w:val="24"/>
          <w:lang w:val="fr-FR"/>
        </w:rPr>
        <w:t>Chottin</w:t>
      </w:r>
      <w:proofErr w:type="spellEnd"/>
      <w:r w:rsidRPr="00EB4D9A">
        <w:rPr>
          <w:rFonts w:ascii="Times New Roman" w:hAnsi="Times New Roman" w:cs="Times New Roman"/>
          <w:sz w:val="24"/>
          <w:szCs w:val="24"/>
          <w:lang w:val="fr-FR"/>
        </w:rPr>
        <w:t xml:space="preserve">, Patrick Crespel, Nadine </w:t>
      </w:r>
      <w:proofErr w:type="spellStart"/>
      <w:r w:rsidRPr="00EB4D9A">
        <w:rPr>
          <w:rFonts w:ascii="Times New Roman" w:hAnsi="Times New Roman" w:cs="Times New Roman"/>
          <w:sz w:val="24"/>
          <w:szCs w:val="24"/>
          <w:lang w:val="fr-FR"/>
        </w:rPr>
        <w:t>Dutier</w:t>
      </w:r>
      <w:proofErr w:type="spellEnd"/>
      <w:r w:rsidRPr="00EB4D9A">
        <w:rPr>
          <w:rFonts w:ascii="Times New Roman" w:hAnsi="Times New Roman" w:cs="Times New Roman"/>
          <w:sz w:val="24"/>
          <w:szCs w:val="24"/>
          <w:lang w:val="fr-FR"/>
        </w:rPr>
        <w:t xml:space="preserve">, Catherine Grimaud, Maryse Jacob, Hamid Kohandel, Tatiana Lujic, Valerie Pasquet, Michelle Roux de </w:t>
      </w:r>
      <w:proofErr w:type="spellStart"/>
      <w:r w:rsidRPr="00EB4D9A">
        <w:rPr>
          <w:rFonts w:ascii="Times New Roman" w:hAnsi="Times New Roman" w:cs="Times New Roman"/>
          <w:sz w:val="24"/>
          <w:szCs w:val="24"/>
          <w:lang w:val="fr-FR"/>
        </w:rPr>
        <w:t>Raspide</w:t>
      </w:r>
      <w:proofErr w:type="spellEnd"/>
      <w:r w:rsidRPr="00EB4D9A">
        <w:rPr>
          <w:rFonts w:ascii="Times New Roman" w:hAnsi="Times New Roman" w:cs="Times New Roman"/>
          <w:sz w:val="24"/>
          <w:szCs w:val="24"/>
          <w:lang w:val="fr-FR"/>
        </w:rPr>
        <w:t xml:space="preserve">, Célène Theillaumas, and Hannah Thompson. </w:t>
      </w:r>
      <w:r w:rsidRPr="00644480">
        <w:rPr>
          <w:rFonts w:ascii="Times New Roman" w:hAnsi="Times New Roman" w:cs="Times New Roman"/>
          <w:sz w:val="24"/>
          <w:szCs w:val="24"/>
          <w:lang w:val="en-GB"/>
        </w:rPr>
        <w:t>We would like to thank all the project participants for their time and contributions. However, the views expressed in this article are not necessarily shared by all.</w:t>
      </w:r>
    </w:p>
  </w:endnote>
  <w:endnote w:id="2">
    <w:p w14:paraId="71F27FE7" w14:textId="3C3A9D7B" w:rsidR="008D271E" w:rsidRPr="00EB4D9A" w:rsidRDefault="008D271E" w:rsidP="00EB4D9A">
      <w:pPr>
        <w:spacing w:before="100" w:beforeAutospacing="1" w:after="100" w:afterAutospacing="1" w:line="480" w:lineRule="auto"/>
        <w:rPr>
          <w:rFonts w:ascii="Times New Roman" w:hAnsi="Times New Roman" w:cs="Times New Roman"/>
          <w:b/>
          <w:bCs/>
          <w:sz w:val="24"/>
          <w:szCs w:val="24"/>
          <w:lang w:val="fr-FR"/>
        </w:rPr>
      </w:pPr>
      <w:r w:rsidRPr="00F93355">
        <w:rPr>
          <w:rStyle w:val="EndnoteReference"/>
          <w:rFonts w:ascii="Times New Roman" w:hAnsi="Times New Roman" w:cs="Times New Roman"/>
          <w:sz w:val="24"/>
          <w:szCs w:val="24"/>
        </w:rPr>
        <w:endnoteRef/>
      </w:r>
      <w:r w:rsidRPr="00F93355">
        <w:rPr>
          <w:rFonts w:ascii="Times New Roman" w:hAnsi="Times New Roman" w:cs="Times New Roman"/>
          <w:sz w:val="24"/>
          <w:szCs w:val="24"/>
          <w:lang w:val="fr-FR"/>
        </w:rPr>
        <w:t xml:space="preserve"> Jacques Rancière, </w:t>
      </w:r>
      <w:r w:rsidRPr="00F93355">
        <w:rPr>
          <w:rFonts w:ascii="Times New Roman" w:hAnsi="Times New Roman" w:cs="Times New Roman"/>
          <w:i/>
          <w:sz w:val="24"/>
          <w:szCs w:val="24"/>
          <w:lang w:val="fr-FR"/>
        </w:rPr>
        <w:t xml:space="preserve">Le partage du </w:t>
      </w:r>
      <w:proofErr w:type="gramStart"/>
      <w:r w:rsidRPr="00F93355">
        <w:rPr>
          <w:rFonts w:ascii="Times New Roman" w:hAnsi="Times New Roman" w:cs="Times New Roman"/>
          <w:i/>
          <w:sz w:val="24"/>
          <w:szCs w:val="24"/>
          <w:lang w:val="fr-FR"/>
        </w:rPr>
        <w:t>sensible:</w:t>
      </w:r>
      <w:proofErr w:type="gramEnd"/>
      <w:r w:rsidRPr="00F93355">
        <w:rPr>
          <w:rFonts w:ascii="Times New Roman" w:hAnsi="Times New Roman" w:cs="Times New Roman"/>
          <w:i/>
          <w:sz w:val="24"/>
          <w:szCs w:val="24"/>
          <w:lang w:val="fr-FR"/>
        </w:rPr>
        <w:t xml:space="preserve"> Esthétique et politique</w:t>
      </w:r>
      <w:r w:rsidRPr="00F93355">
        <w:rPr>
          <w:rFonts w:ascii="Times New Roman" w:hAnsi="Times New Roman" w:cs="Times New Roman"/>
          <w:sz w:val="24"/>
          <w:szCs w:val="24"/>
          <w:lang w:val="fr-FR"/>
        </w:rPr>
        <w:t xml:space="preserve"> (Paris: La Fabrique, 2000), 12</w:t>
      </w:r>
      <w:r w:rsidRPr="00EB4D9A">
        <w:rPr>
          <w:rFonts w:ascii="Times New Roman" w:hAnsi="Times New Roman" w:cs="Times New Roman"/>
          <w:sz w:val="24"/>
          <w:szCs w:val="24"/>
          <w:lang w:val="fr-FR"/>
        </w:rPr>
        <w:t>.</w:t>
      </w:r>
      <w:r w:rsidR="00F93355" w:rsidRPr="00EB4D9A">
        <w:rPr>
          <w:rFonts w:ascii="Times New Roman" w:hAnsi="Times New Roman" w:cs="Times New Roman"/>
          <w:sz w:val="24"/>
          <w:szCs w:val="24"/>
          <w:lang w:val="fr-FR"/>
        </w:rPr>
        <w:t xml:space="preserve"> </w:t>
      </w:r>
      <w:r w:rsidR="00F93355" w:rsidRPr="00EB4D9A">
        <w:rPr>
          <w:rFonts w:ascii="Times New Roman" w:eastAsia="Times New Roman" w:hAnsi="Times New Roman" w:cs="Times New Roman"/>
          <w:sz w:val="24"/>
          <w:szCs w:val="24"/>
        </w:rPr>
        <w:t xml:space="preserve">Although </w:t>
      </w:r>
      <w:proofErr w:type="spellStart"/>
      <w:r w:rsidR="00F93355" w:rsidRPr="00EB4D9A">
        <w:rPr>
          <w:rFonts w:ascii="Times New Roman" w:eastAsia="Times New Roman" w:hAnsi="Times New Roman" w:cs="Times New Roman"/>
          <w:sz w:val="24"/>
          <w:szCs w:val="24"/>
        </w:rPr>
        <w:t>Rancière’s</w:t>
      </w:r>
      <w:proofErr w:type="spellEnd"/>
      <w:r w:rsidR="00F93355" w:rsidRPr="00EB4D9A">
        <w:rPr>
          <w:rFonts w:ascii="Times New Roman" w:eastAsia="Times New Roman" w:hAnsi="Times New Roman" w:cs="Times New Roman"/>
          <w:sz w:val="24"/>
          <w:szCs w:val="24"/>
        </w:rPr>
        <w:t xml:space="preserve"> concept of the </w:t>
      </w:r>
      <w:r w:rsidR="00F93355" w:rsidRPr="00EB4D9A">
        <w:rPr>
          <w:rFonts w:ascii="Times New Roman" w:eastAsia="Times New Roman" w:hAnsi="Times New Roman" w:cs="Times New Roman"/>
          <w:i/>
          <w:iCs/>
          <w:sz w:val="24"/>
          <w:szCs w:val="24"/>
        </w:rPr>
        <w:t>partage du sensible</w:t>
      </w:r>
      <w:r w:rsidR="00F93355" w:rsidRPr="00EB4D9A">
        <w:rPr>
          <w:rFonts w:ascii="Times New Roman" w:eastAsia="Times New Roman" w:hAnsi="Times New Roman" w:cs="Times New Roman"/>
          <w:sz w:val="24"/>
          <w:szCs w:val="24"/>
        </w:rPr>
        <w:t xml:space="preserve"> does not deal with disability specifically, </w:t>
      </w:r>
      <w:proofErr w:type="spellStart"/>
      <w:r w:rsidR="00F93355" w:rsidRPr="00EB4D9A">
        <w:rPr>
          <w:rFonts w:ascii="Times New Roman" w:eastAsia="Times New Roman" w:hAnsi="Times New Roman" w:cs="Times New Roman"/>
          <w:sz w:val="24"/>
          <w:szCs w:val="24"/>
        </w:rPr>
        <w:t>Rancière’s</w:t>
      </w:r>
      <w:proofErr w:type="spellEnd"/>
      <w:r w:rsidR="00F93355" w:rsidRPr="00EB4D9A">
        <w:rPr>
          <w:rFonts w:ascii="Times New Roman" w:eastAsia="Times New Roman" w:hAnsi="Times New Roman" w:cs="Times New Roman"/>
          <w:sz w:val="24"/>
          <w:szCs w:val="24"/>
        </w:rPr>
        <w:t xml:space="preserve"> more recent work, particularly on dissensus, intellectual (in)equality, and emancipation has much to offer Critical Disability Studies. In his review of </w:t>
      </w:r>
      <w:proofErr w:type="spellStart"/>
      <w:r w:rsidR="00F93355" w:rsidRPr="00EB4D9A">
        <w:rPr>
          <w:rFonts w:ascii="Times New Roman" w:eastAsia="Times New Roman" w:hAnsi="Times New Roman" w:cs="Times New Roman"/>
          <w:sz w:val="24"/>
          <w:szCs w:val="24"/>
        </w:rPr>
        <w:t>Rancière</w:t>
      </w:r>
      <w:proofErr w:type="spellEnd"/>
      <w:r w:rsidR="00F93355" w:rsidRPr="00EB4D9A">
        <w:rPr>
          <w:rFonts w:ascii="Times New Roman" w:eastAsia="Times New Roman" w:hAnsi="Times New Roman" w:cs="Times New Roman"/>
          <w:sz w:val="24"/>
          <w:szCs w:val="24"/>
        </w:rPr>
        <w:t xml:space="preserve"> </w:t>
      </w:r>
      <w:r w:rsidR="00F93355" w:rsidRPr="00EB4D9A">
        <w:rPr>
          <w:rFonts w:ascii="Times New Roman" w:hAnsi="Times New Roman" w:cs="Times New Roman"/>
          <w:color w:val="0A0A0A"/>
          <w:sz w:val="24"/>
          <w:szCs w:val="24"/>
          <w:shd w:val="clear" w:color="auto" w:fill="FFFFFF"/>
        </w:rPr>
        <w:t xml:space="preserve">‘s </w:t>
      </w:r>
      <w:r w:rsidR="00F93355" w:rsidRPr="00EB4D9A">
        <w:rPr>
          <w:rStyle w:val="Emphasis"/>
          <w:rFonts w:ascii="Times New Roman" w:hAnsi="Times New Roman" w:cs="Times New Roman"/>
          <w:color w:val="0A0A0A"/>
          <w:sz w:val="24"/>
          <w:szCs w:val="24"/>
          <w:shd w:val="clear" w:color="auto" w:fill="FFFFFF"/>
        </w:rPr>
        <w:t>Mute Speech: Literature, Critical Theory and Politics</w:t>
      </w:r>
      <w:r w:rsidR="00F93355" w:rsidRPr="00EB4D9A">
        <w:rPr>
          <w:rFonts w:ascii="Times New Roman" w:hAnsi="Times New Roman" w:cs="Times New Roman"/>
          <w:color w:val="0A0A0A"/>
          <w:sz w:val="24"/>
          <w:szCs w:val="24"/>
          <w:shd w:val="clear" w:color="auto" w:fill="FFFFFF"/>
        </w:rPr>
        <w:t xml:space="preserve"> (University of Columbia Press, 2011), David T. Mitchell argues for the </w:t>
      </w:r>
      <w:proofErr w:type="spellStart"/>
      <w:r w:rsidR="00F93355" w:rsidRPr="00EB4D9A">
        <w:rPr>
          <w:rFonts w:ascii="Times New Roman" w:hAnsi="Times New Roman" w:cs="Times New Roman"/>
          <w:color w:val="0A0A0A"/>
          <w:sz w:val="24"/>
          <w:szCs w:val="24"/>
          <w:shd w:val="clear" w:color="auto" w:fill="FFFFFF"/>
        </w:rPr>
        <w:t>reclamatory</w:t>
      </w:r>
      <w:proofErr w:type="spellEnd"/>
      <w:r w:rsidR="00F93355" w:rsidRPr="00EB4D9A">
        <w:rPr>
          <w:rFonts w:ascii="Times New Roman" w:hAnsi="Times New Roman" w:cs="Times New Roman"/>
          <w:color w:val="0A0A0A"/>
          <w:sz w:val="24"/>
          <w:szCs w:val="24"/>
          <w:shd w:val="clear" w:color="auto" w:fill="FFFFFF"/>
        </w:rPr>
        <w:t xml:space="preserve"> power of the concept of “mute speech” and thus shows how the work “has </w:t>
      </w:r>
      <w:r w:rsidR="00F93355" w:rsidRPr="00EB4D9A">
        <w:rPr>
          <w:rFonts w:ascii="Times New Roman" w:hAnsi="Times New Roman" w:cs="Times New Roman"/>
          <w:sz w:val="24"/>
          <w:szCs w:val="24"/>
        </w:rPr>
        <w:t>substantive value for future scholarship on systems of disability representation.” (370) Mitchell, David T. Review of </w:t>
      </w:r>
      <w:r w:rsidR="00F93355" w:rsidRPr="00EB4D9A">
        <w:rPr>
          <w:rFonts w:ascii="Times New Roman" w:hAnsi="Times New Roman" w:cs="Times New Roman"/>
          <w:i/>
          <w:iCs/>
          <w:sz w:val="24"/>
          <w:szCs w:val="24"/>
        </w:rPr>
        <w:t>Mute Speech: Literature, Critical Theory and Politics</w:t>
      </w:r>
      <w:r w:rsidR="00F93355" w:rsidRPr="00EB4D9A">
        <w:rPr>
          <w:rFonts w:ascii="Times New Roman" w:hAnsi="Times New Roman" w:cs="Times New Roman"/>
          <w:sz w:val="24"/>
          <w:szCs w:val="24"/>
        </w:rPr>
        <w:t xml:space="preserve">, by Jacques </w:t>
      </w:r>
      <w:proofErr w:type="spellStart"/>
      <w:r w:rsidR="00F93355" w:rsidRPr="00EB4D9A">
        <w:rPr>
          <w:rFonts w:ascii="Times New Roman" w:hAnsi="Times New Roman" w:cs="Times New Roman"/>
          <w:sz w:val="24"/>
          <w:szCs w:val="24"/>
        </w:rPr>
        <w:t>Ranciére</w:t>
      </w:r>
      <w:proofErr w:type="spellEnd"/>
      <w:r w:rsidR="00F93355" w:rsidRPr="00EB4D9A">
        <w:rPr>
          <w:rFonts w:ascii="Times New Roman" w:hAnsi="Times New Roman" w:cs="Times New Roman"/>
          <w:sz w:val="24"/>
          <w:szCs w:val="24"/>
        </w:rPr>
        <w:t>. </w:t>
      </w:r>
      <w:r w:rsidR="00F93355" w:rsidRPr="00EB4D9A">
        <w:rPr>
          <w:rFonts w:ascii="Times New Roman" w:hAnsi="Times New Roman" w:cs="Times New Roman"/>
          <w:i/>
          <w:iCs/>
          <w:sz w:val="24"/>
          <w:szCs w:val="24"/>
          <w:lang w:val="fr-FR"/>
        </w:rPr>
        <w:t xml:space="preserve">Journal of </w:t>
      </w:r>
      <w:proofErr w:type="spellStart"/>
      <w:r w:rsidR="00F93355" w:rsidRPr="00EB4D9A">
        <w:rPr>
          <w:rFonts w:ascii="Times New Roman" w:hAnsi="Times New Roman" w:cs="Times New Roman"/>
          <w:i/>
          <w:iCs/>
          <w:sz w:val="24"/>
          <w:szCs w:val="24"/>
          <w:lang w:val="fr-FR"/>
        </w:rPr>
        <w:t>Literary</w:t>
      </w:r>
      <w:proofErr w:type="spellEnd"/>
      <w:r w:rsidR="00F93355" w:rsidRPr="00EB4D9A">
        <w:rPr>
          <w:rFonts w:ascii="Times New Roman" w:hAnsi="Times New Roman" w:cs="Times New Roman"/>
          <w:i/>
          <w:iCs/>
          <w:sz w:val="24"/>
          <w:szCs w:val="24"/>
          <w:lang w:val="fr-FR"/>
        </w:rPr>
        <w:t xml:space="preserve"> &amp; Cultural Disability Studies</w:t>
      </w:r>
      <w:r w:rsidR="00F93355" w:rsidRPr="00EB4D9A">
        <w:rPr>
          <w:rFonts w:ascii="Times New Roman" w:hAnsi="Times New Roman" w:cs="Times New Roman"/>
          <w:sz w:val="24"/>
          <w:szCs w:val="24"/>
          <w:lang w:val="fr-FR"/>
        </w:rPr>
        <w:t>, vol. 9 no. 3, 2015, p. 368-37</w:t>
      </w:r>
      <w:r w:rsidR="00EB4D9A">
        <w:rPr>
          <w:rFonts w:ascii="Times New Roman" w:hAnsi="Times New Roman" w:cs="Times New Roman"/>
          <w:sz w:val="24"/>
          <w:szCs w:val="24"/>
          <w:lang w:val="fr-FR"/>
        </w:rPr>
        <w:t>1.</w:t>
      </w:r>
    </w:p>
  </w:endnote>
  <w:endnote w:id="3">
    <w:p w14:paraId="6A440AF7" w14:textId="10008ED0" w:rsidR="008D271E" w:rsidRPr="00C12C8F" w:rsidRDefault="008D271E" w:rsidP="001E0E11">
      <w:pPr>
        <w:pStyle w:val="FootnoteText"/>
        <w:spacing w:line="480" w:lineRule="auto"/>
        <w:rPr>
          <w:rFonts w:ascii="Times New Roman" w:hAnsi="Times New Roman" w:cs="Times New Roman"/>
          <w:sz w:val="24"/>
          <w:szCs w:val="24"/>
          <w:lang w:val="fr-FR"/>
        </w:rPr>
      </w:pPr>
      <w:r w:rsidRPr="001E0E11">
        <w:rPr>
          <w:rStyle w:val="EndnoteReference"/>
          <w:rFonts w:ascii="Times New Roman" w:hAnsi="Times New Roman" w:cs="Times New Roman"/>
          <w:sz w:val="24"/>
          <w:szCs w:val="24"/>
        </w:rPr>
        <w:endnoteRef/>
      </w:r>
      <w:r w:rsidRPr="00C12C8F">
        <w:rPr>
          <w:rFonts w:ascii="Times New Roman" w:hAnsi="Times New Roman" w:cs="Times New Roman"/>
          <w:sz w:val="24"/>
          <w:szCs w:val="24"/>
          <w:lang w:val="fr-FR"/>
        </w:rPr>
        <w:t xml:space="preserve"> Jacques Rancière, in Christine </w:t>
      </w:r>
      <w:proofErr w:type="spellStart"/>
      <w:r w:rsidRPr="00C12C8F">
        <w:rPr>
          <w:rFonts w:ascii="Times New Roman" w:hAnsi="Times New Roman" w:cs="Times New Roman"/>
          <w:sz w:val="24"/>
          <w:szCs w:val="24"/>
          <w:lang w:val="fr-FR"/>
        </w:rPr>
        <w:t>Palmiéri</w:t>
      </w:r>
      <w:proofErr w:type="spellEnd"/>
      <w:r w:rsidRPr="00C12C8F">
        <w:rPr>
          <w:rFonts w:ascii="Times New Roman" w:hAnsi="Times New Roman" w:cs="Times New Roman"/>
          <w:sz w:val="24"/>
          <w:szCs w:val="24"/>
          <w:lang w:val="fr-FR"/>
        </w:rPr>
        <w:t xml:space="preserve">, </w:t>
      </w:r>
      <w:r w:rsidRPr="00C12C8F">
        <w:rPr>
          <w:rFonts w:ascii="Times New Roman" w:eastAsia="Times New Roman" w:hAnsi="Times New Roman" w:cs="Times New Roman"/>
          <w:sz w:val="24"/>
          <w:szCs w:val="24"/>
          <w:lang w:val="fr-FR"/>
        </w:rPr>
        <w:t>“</w:t>
      </w:r>
      <w:r w:rsidRPr="00C12C8F">
        <w:rPr>
          <w:rFonts w:ascii="Times New Roman" w:hAnsi="Times New Roman" w:cs="Times New Roman"/>
          <w:sz w:val="24"/>
          <w:szCs w:val="24"/>
          <w:lang w:val="fr-FR"/>
        </w:rPr>
        <w:t xml:space="preserve">Compte rendu de [‘Jacques </w:t>
      </w:r>
      <w:proofErr w:type="gramStart"/>
      <w:r w:rsidRPr="00C12C8F">
        <w:rPr>
          <w:rFonts w:ascii="Times New Roman" w:hAnsi="Times New Roman" w:cs="Times New Roman"/>
          <w:sz w:val="24"/>
          <w:szCs w:val="24"/>
          <w:lang w:val="fr-FR"/>
        </w:rPr>
        <w:t>Rancière:</w:t>
      </w:r>
      <w:proofErr w:type="gramEnd"/>
      <w:r w:rsidRPr="00C12C8F">
        <w:rPr>
          <w:rFonts w:ascii="Times New Roman" w:hAnsi="Times New Roman" w:cs="Times New Roman"/>
          <w:sz w:val="24"/>
          <w:szCs w:val="24"/>
          <w:lang w:val="fr-FR"/>
        </w:rPr>
        <w:t xml:space="preserve"> Le partage du sensible’], </w:t>
      </w:r>
      <w:r w:rsidRPr="00C12C8F">
        <w:rPr>
          <w:rFonts w:ascii="Times New Roman" w:hAnsi="Times New Roman" w:cs="Times New Roman"/>
          <w:i/>
          <w:iCs/>
          <w:sz w:val="24"/>
          <w:szCs w:val="24"/>
          <w:lang w:val="fr-FR"/>
        </w:rPr>
        <w:t>ETC</w:t>
      </w:r>
      <w:r w:rsidRPr="00C12C8F">
        <w:rPr>
          <w:rFonts w:ascii="Times New Roman" w:hAnsi="Times New Roman" w:cs="Times New Roman"/>
          <w:sz w:val="24"/>
          <w:szCs w:val="24"/>
          <w:lang w:val="fr-FR"/>
        </w:rPr>
        <w:t xml:space="preserve">(59) (2002): 34. </w:t>
      </w:r>
    </w:p>
  </w:endnote>
  <w:endnote w:id="4">
    <w:p w14:paraId="3C1E9B58" w14:textId="13816123" w:rsidR="00981ED8" w:rsidRPr="00EB4D9A" w:rsidRDefault="006336AD" w:rsidP="00167364">
      <w:pPr>
        <w:spacing w:after="0" w:line="480" w:lineRule="auto"/>
        <w:contextualSpacing/>
        <w:rPr>
          <w:sz w:val="24"/>
          <w:szCs w:val="24"/>
        </w:rPr>
      </w:pPr>
      <w:r>
        <w:rPr>
          <w:rStyle w:val="EndnoteReference"/>
        </w:rPr>
        <w:endnoteRef/>
      </w:r>
      <w:r>
        <w:t xml:space="preserve"> </w:t>
      </w:r>
      <w:r w:rsidR="00DB59A7" w:rsidRPr="00EB4D9A">
        <w:rPr>
          <w:rFonts w:ascii="Times New Roman" w:hAnsi="Times New Roman" w:cs="Times New Roman"/>
          <w:sz w:val="24"/>
          <w:szCs w:val="24"/>
        </w:rPr>
        <w:t>Eli</w:t>
      </w:r>
      <w:r w:rsidR="00981ED8" w:rsidRPr="00EB4D9A">
        <w:rPr>
          <w:rFonts w:ascii="Times New Roman" w:hAnsi="Times New Roman" w:cs="Times New Roman"/>
          <w:sz w:val="24"/>
          <w:szCs w:val="24"/>
        </w:rPr>
        <w:t>z</w:t>
      </w:r>
      <w:r w:rsidR="00DB59A7" w:rsidRPr="00EB4D9A">
        <w:rPr>
          <w:rFonts w:ascii="Times New Roman" w:hAnsi="Times New Roman" w:cs="Times New Roman"/>
          <w:sz w:val="24"/>
          <w:szCs w:val="24"/>
        </w:rPr>
        <w:t>abeth Davis</w:t>
      </w:r>
      <w:r w:rsidR="00981ED8" w:rsidRPr="00EB4D9A">
        <w:rPr>
          <w:rFonts w:ascii="Times New Roman" w:hAnsi="Times New Roman" w:cs="Times New Roman"/>
          <w:sz w:val="24"/>
          <w:szCs w:val="24"/>
        </w:rPr>
        <w:t xml:space="preserve"> agrees with our assessment of the limitations of </w:t>
      </w:r>
      <w:proofErr w:type="spellStart"/>
      <w:r w:rsidR="00981ED8" w:rsidRPr="00EB4D9A">
        <w:rPr>
          <w:rFonts w:ascii="Times New Roman" w:hAnsi="Times New Roman" w:cs="Times New Roman"/>
          <w:sz w:val="24"/>
          <w:szCs w:val="24"/>
        </w:rPr>
        <w:t>Ranciere’s</w:t>
      </w:r>
      <w:proofErr w:type="spellEnd"/>
      <w:r w:rsidR="00DB59A7" w:rsidRPr="00EB4D9A">
        <w:rPr>
          <w:rFonts w:ascii="Times New Roman" w:hAnsi="Times New Roman" w:cs="Times New Roman"/>
          <w:sz w:val="24"/>
          <w:szCs w:val="24"/>
        </w:rPr>
        <w:t xml:space="preserve"> </w:t>
      </w:r>
      <w:r w:rsidR="00DB59A7" w:rsidRPr="00EB4D9A">
        <w:rPr>
          <w:rFonts w:ascii="Times New Roman" w:hAnsi="Times New Roman" w:cs="Times New Roman"/>
          <w:i/>
          <w:iCs/>
          <w:sz w:val="24"/>
          <w:szCs w:val="24"/>
        </w:rPr>
        <w:t>partage du sensible</w:t>
      </w:r>
      <w:r w:rsidR="00981ED8" w:rsidRPr="00EB4D9A">
        <w:rPr>
          <w:rFonts w:ascii="Times New Roman" w:hAnsi="Times New Roman" w:cs="Times New Roman"/>
          <w:sz w:val="24"/>
          <w:szCs w:val="24"/>
        </w:rPr>
        <w:t>: she sees it as</w:t>
      </w:r>
      <w:r w:rsidR="00981ED8" w:rsidRPr="00EB4D9A">
        <w:rPr>
          <w:rFonts w:ascii="Times New Roman" w:hAnsi="Times New Roman" w:cs="Times New Roman"/>
          <w:i/>
          <w:iCs/>
          <w:sz w:val="24"/>
          <w:szCs w:val="24"/>
        </w:rPr>
        <w:t xml:space="preserve"> </w:t>
      </w:r>
      <w:r w:rsidR="00DB59A7" w:rsidRPr="00EB4D9A">
        <w:rPr>
          <w:rFonts w:ascii="Times New Roman" w:hAnsi="Times New Roman" w:cs="Times New Roman"/>
          <w:sz w:val="24"/>
          <w:szCs w:val="24"/>
        </w:rPr>
        <w:t>part of a broader impairment rhetoric</w:t>
      </w:r>
      <w:r w:rsidR="00981ED8" w:rsidRPr="00EB4D9A">
        <w:rPr>
          <w:rFonts w:ascii="Times New Roman" w:hAnsi="Times New Roman" w:cs="Times New Roman"/>
          <w:sz w:val="24"/>
          <w:szCs w:val="24"/>
        </w:rPr>
        <w:t xml:space="preserve"> </w:t>
      </w:r>
      <w:r w:rsidR="00DB59A7" w:rsidRPr="00EB4D9A">
        <w:rPr>
          <w:rFonts w:ascii="Times New Roman" w:hAnsi="Times New Roman" w:cs="Times New Roman"/>
          <w:sz w:val="24"/>
          <w:szCs w:val="24"/>
        </w:rPr>
        <w:t xml:space="preserve">that </w:t>
      </w:r>
      <w:r w:rsidR="00101951" w:rsidRPr="00EB4D9A">
        <w:rPr>
          <w:rFonts w:ascii="Times New Roman" w:hAnsi="Times New Roman" w:cs="Times New Roman"/>
          <w:sz w:val="24"/>
          <w:szCs w:val="24"/>
        </w:rPr>
        <w:t xml:space="preserve">persists in visual culture and that </w:t>
      </w:r>
      <w:r w:rsidR="00DB59A7" w:rsidRPr="00EB4D9A">
        <w:rPr>
          <w:rFonts w:ascii="Times New Roman" w:hAnsi="Times New Roman" w:cs="Times New Roman"/>
          <w:sz w:val="24"/>
          <w:szCs w:val="24"/>
        </w:rPr>
        <w:t xml:space="preserve">we must move beyond </w:t>
      </w:r>
      <w:proofErr w:type="gramStart"/>
      <w:r w:rsidR="00DB59A7" w:rsidRPr="00EB4D9A">
        <w:rPr>
          <w:rFonts w:ascii="Times New Roman" w:hAnsi="Times New Roman" w:cs="Times New Roman"/>
          <w:sz w:val="24"/>
          <w:szCs w:val="24"/>
        </w:rPr>
        <w:t>in order to</w:t>
      </w:r>
      <w:proofErr w:type="gramEnd"/>
      <w:r w:rsidR="00DB59A7" w:rsidRPr="00EB4D9A">
        <w:rPr>
          <w:rFonts w:ascii="Times New Roman" w:hAnsi="Times New Roman" w:cs="Times New Roman"/>
          <w:sz w:val="24"/>
          <w:szCs w:val="24"/>
        </w:rPr>
        <w:t xml:space="preserve"> properly reconceptualize access</w:t>
      </w:r>
      <w:r w:rsidR="00981ED8" w:rsidRPr="00EB4D9A">
        <w:rPr>
          <w:rFonts w:ascii="Times New Roman" w:hAnsi="Times New Roman" w:cs="Times New Roman"/>
          <w:sz w:val="24"/>
          <w:szCs w:val="24"/>
        </w:rPr>
        <w:t xml:space="preserve"> to culture and politics for everyone</w:t>
      </w:r>
      <w:r w:rsidR="00DB59A7" w:rsidRPr="00EB4D9A">
        <w:rPr>
          <w:rFonts w:ascii="Times New Roman" w:hAnsi="Times New Roman" w:cs="Times New Roman"/>
          <w:sz w:val="24"/>
          <w:szCs w:val="24"/>
        </w:rPr>
        <w:t xml:space="preserve">. </w:t>
      </w:r>
      <w:r w:rsidR="00981ED8" w:rsidRPr="00EB4D9A">
        <w:rPr>
          <w:rFonts w:ascii="Times New Roman" w:hAnsi="Times New Roman" w:cs="Times New Roman"/>
          <w:sz w:val="24"/>
          <w:szCs w:val="24"/>
        </w:rPr>
        <w:t xml:space="preserve">See </w:t>
      </w:r>
      <w:r w:rsidR="00981ED8" w:rsidRPr="00EB4D9A">
        <w:rPr>
          <w:sz w:val="24"/>
          <w:szCs w:val="24"/>
        </w:rPr>
        <w:t>Elizabeth Davis (2019) “Structures of seeing: blindness, race, and gender in visual culture”, </w:t>
      </w:r>
      <w:r w:rsidR="00981ED8" w:rsidRPr="00EB4D9A">
        <w:rPr>
          <w:i/>
          <w:iCs/>
          <w:sz w:val="24"/>
          <w:szCs w:val="24"/>
        </w:rPr>
        <w:t>The Senses and Society</w:t>
      </w:r>
      <w:r w:rsidR="00981ED8" w:rsidRPr="00EB4D9A">
        <w:rPr>
          <w:sz w:val="24"/>
          <w:szCs w:val="24"/>
        </w:rPr>
        <w:t>, 14:1, p. 63-80.</w:t>
      </w:r>
    </w:p>
    <w:p w14:paraId="3FFA257D" w14:textId="35FBAF50" w:rsidR="006336AD" w:rsidRPr="00EB4D9A" w:rsidRDefault="00167364" w:rsidP="00167364">
      <w:pPr>
        <w:spacing w:after="0" w:line="480" w:lineRule="auto"/>
        <w:contextualSpacing/>
        <w:rPr>
          <w:rFonts w:ascii="Times New Roman" w:hAnsi="Times New Roman" w:cs="Times New Roman"/>
          <w:sz w:val="24"/>
          <w:szCs w:val="24"/>
        </w:rPr>
      </w:pPr>
      <w:r w:rsidRPr="00EB4D9A">
        <w:rPr>
          <w:rFonts w:ascii="Times New Roman" w:hAnsi="Times New Roman" w:cs="Times New Roman"/>
          <w:sz w:val="24"/>
          <w:szCs w:val="24"/>
        </w:rPr>
        <w:t xml:space="preserve">The </w:t>
      </w:r>
      <w:proofErr w:type="spellStart"/>
      <w:r w:rsidRPr="00EB4D9A">
        <w:rPr>
          <w:rFonts w:ascii="Times New Roman" w:hAnsi="Times New Roman" w:cs="Times New Roman"/>
          <w:sz w:val="24"/>
          <w:szCs w:val="24"/>
        </w:rPr>
        <w:t>ocularcentricitry</w:t>
      </w:r>
      <w:proofErr w:type="spellEnd"/>
      <w:r w:rsidRPr="00EB4D9A">
        <w:rPr>
          <w:rFonts w:ascii="Times New Roman" w:hAnsi="Times New Roman" w:cs="Times New Roman"/>
          <w:sz w:val="24"/>
          <w:szCs w:val="24"/>
        </w:rPr>
        <w:t xml:space="preserve"> of </w:t>
      </w:r>
      <w:proofErr w:type="spellStart"/>
      <w:r w:rsidRPr="00EB4D9A">
        <w:rPr>
          <w:rFonts w:ascii="Times New Roman" w:hAnsi="Times New Roman" w:cs="Times New Roman"/>
          <w:sz w:val="24"/>
          <w:szCs w:val="24"/>
        </w:rPr>
        <w:t>Rancière’s</w:t>
      </w:r>
      <w:proofErr w:type="spellEnd"/>
      <w:r w:rsidRPr="00EB4D9A">
        <w:rPr>
          <w:rFonts w:ascii="Times New Roman" w:hAnsi="Times New Roman" w:cs="Times New Roman"/>
          <w:sz w:val="24"/>
          <w:szCs w:val="24"/>
        </w:rPr>
        <w:t xml:space="preserve"> theory of the </w:t>
      </w:r>
      <w:r w:rsidRPr="00EB4D9A">
        <w:rPr>
          <w:rFonts w:ascii="Times New Roman" w:hAnsi="Times New Roman" w:cs="Times New Roman"/>
          <w:i/>
          <w:iCs/>
          <w:sz w:val="24"/>
          <w:szCs w:val="24"/>
        </w:rPr>
        <w:t>partage du sensible</w:t>
      </w:r>
      <w:r w:rsidRPr="00EB4D9A">
        <w:rPr>
          <w:rFonts w:ascii="Times New Roman" w:hAnsi="Times New Roman" w:cs="Times New Roman"/>
          <w:sz w:val="24"/>
          <w:szCs w:val="24"/>
        </w:rPr>
        <w:t xml:space="preserve"> notwithstanding, his approach to sensory experience has much to offer Critical Disability Studies. See, for example, Michael Davidson. "Siting Sound: Redistributing the Senses in Christine Sun Kim." </w:t>
      </w:r>
      <w:r w:rsidRPr="00EB4D9A">
        <w:rPr>
          <w:rFonts w:ascii="Times New Roman" w:hAnsi="Times New Roman" w:cs="Times New Roman"/>
          <w:i/>
          <w:iCs/>
          <w:sz w:val="24"/>
          <w:szCs w:val="24"/>
        </w:rPr>
        <w:t>Journal of Literary &amp; Cultural Disability Studies</w:t>
      </w:r>
      <w:r w:rsidRPr="00EB4D9A">
        <w:rPr>
          <w:rFonts w:ascii="Times New Roman" w:hAnsi="Times New Roman" w:cs="Times New Roman"/>
          <w:sz w:val="24"/>
          <w:szCs w:val="24"/>
        </w:rPr>
        <w:t xml:space="preserve">, vol. 15 no. 2, 2021, p. 219-237 for a discussion of how </w:t>
      </w:r>
      <w:proofErr w:type="spellStart"/>
      <w:r w:rsidRPr="00EB4D9A">
        <w:rPr>
          <w:rFonts w:ascii="Times New Roman" w:hAnsi="Times New Roman" w:cs="Times New Roman"/>
          <w:sz w:val="24"/>
          <w:szCs w:val="24"/>
        </w:rPr>
        <w:t>Rancière’s</w:t>
      </w:r>
      <w:proofErr w:type="spellEnd"/>
      <w:r w:rsidRPr="00EB4D9A">
        <w:rPr>
          <w:rFonts w:ascii="Times New Roman" w:hAnsi="Times New Roman" w:cs="Times New Roman"/>
          <w:sz w:val="24"/>
          <w:szCs w:val="24"/>
        </w:rPr>
        <w:t xml:space="preserve"> theory of the distribution of the senses leads to a reconceptualization of sensory aesthetics.</w:t>
      </w:r>
    </w:p>
  </w:endnote>
  <w:endnote w:id="5">
    <w:p w14:paraId="40CB50C3" w14:textId="1B8636AE" w:rsidR="008D271E" w:rsidRPr="00485825" w:rsidRDefault="008D271E" w:rsidP="00167364">
      <w:pPr>
        <w:pStyle w:val="FootnoteText"/>
        <w:spacing w:line="480" w:lineRule="auto"/>
        <w:contextualSpacing/>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bookmarkStart w:id="1" w:name="_Hlk63672819"/>
      <w:r w:rsidRPr="001E0E11">
        <w:rPr>
          <w:rFonts w:ascii="Times New Roman" w:hAnsi="Times New Roman" w:cs="Times New Roman"/>
          <w:sz w:val="24"/>
          <w:szCs w:val="24"/>
          <w:lang w:val="en-GB"/>
        </w:rPr>
        <w:t>H-Dirksen L</w:t>
      </w:r>
      <w:r>
        <w:rPr>
          <w:rFonts w:ascii="Times New Roman" w:hAnsi="Times New Roman" w:cs="Times New Roman"/>
          <w:sz w:val="24"/>
          <w:szCs w:val="24"/>
          <w:lang w:val="en-GB"/>
        </w:rPr>
        <w:t xml:space="preserve">. Bauman and Joseph J. Murray, </w:t>
      </w:r>
      <w:r>
        <w:rPr>
          <w:rFonts w:ascii="Times New Roman" w:hAnsi="Times New Roman" w:cs="Times New Roman"/>
          <w:sz w:val="24"/>
          <w:szCs w:val="24"/>
        </w:rPr>
        <w:t>“</w:t>
      </w:r>
      <w:r w:rsidRPr="001E0E11">
        <w:rPr>
          <w:rFonts w:ascii="Times New Roman" w:hAnsi="Times New Roman" w:cs="Times New Roman"/>
          <w:sz w:val="24"/>
          <w:szCs w:val="24"/>
          <w:lang w:val="en-GB"/>
        </w:rPr>
        <w:t>Deaf Studies in the 21</w:t>
      </w:r>
      <w:r w:rsidRPr="001E0E11">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Century: ‘</w:t>
      </w:r>
      <w:r w:rsidRPr="001E0E11">
        <w:rPr>
          <w:rFonts w:ascii="Times New Roman" w:hAnsi="Times New Roman" w:cs="Times New Roman"/>
          <w:sz w:val="24"/>
          <w:szCs w:val="24"/>
          <w:lang w:val="en-GB"/>
        </w:rPr>
        <w:t>Deaf-Gain</w:t>
      </w:r>
      <w:r>
        <w:rPr>
          <w:rFonts w:ascii="Times New Roman" w:hAnsi="Times New Roman" w:cs="Times New Roman"/>
          <w:sz w:val="24"/>
          <w:szCs w:val="24"/>
          <w:lang w:val="en-GB"/>
        </w:rPr>
        <w:t>’</w:t>
      </w:r>
      <w:r w:rsidRPr="00485825">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and the Future of Human Diversity</w:t>
      </w:r>
      <w:r>
        <w:rPr>
          <w:rFonts w:ascii="Times New Roman" w:hAnsi="Times New Roman" w:cs="Times New Roman"/>
          <w:sz w:val="24"/>
          <w:szCs w:val="24"/>
          <w:lang w:val="en-GB"/>
        </w:rPr>
        <w:t>”</w:t>
      </w:r>
      <w:r w:rsidRPr="00485825">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 in </w:t>
      </w:r>
      <w:r w:rsidRPr="008C7EDF">
        <w:rPr>
          <w:rFonts w:ascii="Times New Roman" w:hAnsi="Times New Roman" w:cs="Times New Roman"/>
          <w:sz w:val="24"/>
          <w:szCs w:val="24"/>
          <w:lang w:val="en-GB"/>
        </w:rPr>
        <w:t>Lennard J. Davis, ed.</w:t>
      </w:r>
      <w:r>
        <w:rPr>
          <w:rFonts w:ascii="Times New Roman" w:hAnsi="Times New Roman" w:cs="Times New Roman"/>
          <w:sz w:val="24"/>
          <w:szCs w:val="24"/>
          <w:lang w:val="en-GB"/>
        </w:rPr>
        <w:t xml:space="preserve">, </w:t>
      </w:r>
      <w:r w:rsidRPr="001E0E11">
        <w:rPr>
          <w:rFonts w:ascii="Times New Roman" w:hAnsi="Times New Roman" w:cs="Times New Roman"/>
          <w:i/>
          <w:iCs/>
          <w:sz w:val="24"/>
          <w:szCs w:val="24"/>
          <w:lang w:val="en-GB"/>
        </w:rPr>
        <w:t>The Disability Studies Reader</w:t>
      </w:r>
      <w:r>
        <w:rPr>
          <w:rFonts w:ascii="Times New Roman" w:hAnsi="Times New Roman" w:cs="Times New Roman"/>
          <w:sz w:val="24"/>
          <w:szCs w:val="24"/>
          <w:lang w:val="en-GB"/>
        </w:rPr>
        <w:t>, 4th ed.</w:t>
      </w:r>
      <w:r w:rsidRPr="001E0E11">
        <w:rPr>
          <w:rFonts w:ascii="Times New Roman" w:hAnsi="Times New Roman" w:cs="Times New Roman"/>
          <w:sz w:val="24"/>
          <w:szCs w:val="24"/>
          <w:lang w:val="en-GB"/>
        </w:rPr>
        <w:t xml:space="preserve"> (New York: Routledge, 2013), 239-53</w:t>
      </w:r>
      <w:bookmarkEnd w:id="1"/>
      <w:r w:rsidRPr="001E0E11">
        <w:rPr>
          <w:rFonts w:ascii="Times New Roman" w:hAnsi="Times New Roman" w:cs="Times New Roman"/>
          <w:sz w:val="24"/>
          <w:szCs w:val="24"/>
          <w:lang w:val="en-GB"/>
        </w:rPr>
        <w:t>.</w:t>
      </w:r>
    </w:p>
  </w:endnote>
  <w:endnote w:id="6">
    <w:p w14:paraId="6CE8A479" w14:textId="0E12AF3F" w:rsidR="008D271E" w:rsidRPr="001E0E11" w:rsidRDefault="008D271E" w:rsidP="001E0E11">
      <w:pPr>
        <w:pStyle w:val="EndnoteText"/>
        <w:spacing w:line="480" w:lineRule="auto"/>
        <w:rPr>
          <w:rFonts w:ascii="Times New Roman" w:hAnsi="Times New Roman" w:cs="Times New Roman"/>
          <w:sz w:val="24"/>
          <w:szCs w:val="24"/>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Georgina Kleege,</w:t>
      </w:r>
      <w:r>
        <w:rPr>
          <w:rFonts w:ascii="Times New Roman" w:hAnsi="Times New Roman" w:cs="Times New Roman"/>
          <w:color w:val="111111"/>
          <w:sz w:val="24"/>
          <w:szCs w:val="24"/>
          <w:lang w:val="en-GB"/>
        </w:rPr>
        <w:t xml:space="preserve"> </w:t>
      </w:r>
      <w:r>
        <w:rPr>
          <w:rFonts w:ascii="Times New Roman" w:hAnsi="Times New Roman" w:cs="Times New Roman"/>
          <w:color w:val="111111"/>
          <w:sz w:val="24"/>
          <w:szCs w:val="24"/>
        </w:rPr>
        <w:t>“</w:t>
      </w:r>
      <w:r>
        <w:rPr>
          <w:rFonts w:ascii="Times New Roman" w:hAnsi="Times New Roman" w:cs="Times New Roman"/>
          <w:color w:val="111111"/>
          <w:sz w:val="24"/>
          <w:szCs w:val="24"/>
          <w:lang w:val="en-GB"/>
        </w:rPr>
        <w:t xml:space="preserve">Blind Faith,” </w:t>
      </w:r>
      <w:r w:rsidRPr="001E0E11">
        <w:rPr>
          <w:rStyle w:val="Emphasis"/>
          <w:rFonts w:ascii="Times New Roman" w:hAnsi="Times New Roman" w:cs="Times New Roman"/>
          <w:color w:val="111111"/>
          <w:sz w:val="24"/>
          <w:szCs w:val="24"/>
          <w:lang w:val="en-GB"/>
        </w:rPr>
        <w:t>The Yale Review</w:t>
      </w:r>
      <w:r w:rsidRPr="001E0E11">
        <w:rPr>
          <w:rFonts w:ascii="Times New Roman" w:hAnsi="Times New Roman" w:cs="Times New Roman"/>
          <w:color w:val="111111"/>
          <w:sz w:val="24"/>
          <w:szCs w:val="24"/>
          <w:lang w:val="en-GB"/>
        </w:rPr>
        <w:t>, 98</w:t>
      </w:r>
      <w:r>
        <w:rPr>
          <w:rFonts w:ascii="Times New Roman" w:hAnsi="Times New Roman" w:cs="Times New Roman"/>
          <w:color w:val="111111"/>
          <w:sz w:val="24"/>
          <w:szCs w:val="24"/>
          <w:lang w:val="en-GB"/>
        </w:rPr>
        <w:t>:</w:t>
      </w:r>
      <w:r>
        <w:rPr>
          <w:rFonts w:ascii="Times New Roman" w:hAnsi="Times New Roman" w:cs="Times New Roman"/>
          <w:color w:val="111111"/>
          <w:sz w:val="24"/>
          <w:szCs w:val="24"/>
        </w:rPr>
        <w:t xml:space="preserve">3 (2010): </w:t>
      </w:r>
      <w:r w:rsidRPr="001E0E11">
        <w:rPr>
          <w:rFonts w:ascii="Times New Roman" w:hAnsi="Times New Roman" w:cs="Times New Roman"/>
          <w:color w:val="111111"/>
          <w:sz w:val="24"/>
          <w:szCs w:val="24"/>
        </w:rPr>
        <w:t>61.</w:t>
      </w:r>
    </w:p>
  </w:endnote>
  <w:endnote w:id="7">
    <w:p w14:paraId="33713A7B" w14:textId="2E17148C" w:rsidR="008D271E" w:rsidRPr="00C12C8F" w:rsidRDefault="008D271E" w:rsidP="001E0E11">
      <w:pPr>
        <w:pStyle w:val="FootnoteText"/>
        <w:spacing w:line="480" w:lineRule="auto"/>
        <w:contextualSpacing/>
        <w:rPr>
          <w:rFonts w:ascii="Times New Roman" w:hAnsi="Times New Roman" w:cs="Times New Roman"/>
          <w:sz w:val="24"/>
          <w:szCs w:val="24"/>
          <w:lang w:val="fr-FR"/>
        </w:rPr>
      </w:pPr>
      <w:r w:rsidRPr="001E0E11">
        <w:rPr>
          <w:rStyle w:val="EndnoteReference"/>
          <w:rFonts w:ascii="Times New Roman" w:hAnsi="Times New Roman" w:cs="Times New Roman"/>
          <w:sz w:val="24"/>
          <w:szCs w:val="24"/>
        </w:rPr>
        <w:endnoteRef/>
      </w:r>
      <w:r w:rsidRPr="00C12C8F">
        <w:rPr>
          <w:rFonts w:ascii="Times New Roman" w:hAnsi="Times New Roman" w:cs="Times New Roman"/>
          <w:sz w:val="24"/>
          <w:szCs w:val="24"/>
          <w:lang w:val="fr-FR"/>
        </w:rPr>
        <w:t xml:space="preserve"> Pierre Villey, </w:t>
      </w:r>
      <w:r w:rsidRPr="00C12C8F">
        <w:rPr>
          <w:rFonts w:ascii="Times New Roman" w:hAnsi="Times New Roman" w:cs="Times New Roman"/>
          <w:i/>
          <w:sz w:val="24"/>
          <w:szCs w:val="24"/>
          <w:lang w:val="fr-FR"/>
        </w:rPr>
        <w:t>Le monde des aveugles: Essai de psychologie</w:t>
      </w:r>
      <w:r w:rsidRPr="00C12C8F">
        <w:rPr>
          <w:rFonts w:ascii="Times New Roman" w:hAnsi="Times New Roman" w:cs="Times New Roman"/>
          <w:sz w:val="24"/>
          <w:szCs w:val="24"/>
          <w:lang w:val="fr-FR"/>
        </w:rPr>
        <w:t xml:space="preserve"> (Paris : Flammarion, 1914), 265. </w:t>
      </w:r>
    </w:p>
  </w:endnote>
  <w:endnote w:id="8">
    <w:p w14:paraId="2C918ED9" w14:textId="467C0810" w:rsidR="008D271E" w:rsidRPr="001E0E11" w:rsidRDefault="008D271E" w:rsidP="001E0E11">
      <w:pPr>
        <w:pStyle w:val="FootnoteText"/>
        <w:spacing w:line="480" w:lineRule="auto"/>
        <w:contextualSpacing/>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Pr>
          <w:rFonts w:ascii="Times New Roman" w:hAnsi="Times New Roman" w:cs="Times New Roman"/>
          <w:sz w:val="24"/>
          <w:szCs w:val="24"/>
          <w:lang w:val="en-GB"/>
        </w:rPr>
        <w:t>We are using “</w:t>
      </w:r>
      <w:r w:rsidRPr="001E0E11">
        <w:rPr>
          <w:rFonts w:ascii="Times New Roman" w:hAnsi="Times New Roman" w:cs="Times New Roman"/>
          <w:sz w:val="24"/>
          <w:szCs w:val="24"/>
          <w:lang w:val="en-GB"/>
        </w:rPr>
        <w:t>ekphrasis</w:t>
      </w:r>
      <w:r>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 in the modern sense of description of an art</w:t>
      </w:r>
      <w:r>
        <w:rPr>
          <w:rFonts w:ascii="Times New Roman" w:hAnsi="Times New Roman" w:cs="Times New Roman"/>
          <w:sz w:val="24"/>
          <w:szCs w:val="24"/>
          <w:lang w:val="en-GB"/>
        </w:rPr>
        <w:t xml:space="preserve">work rather than in the </w:t>
      </w:r>
      <w:r w:rsidRPr="001E0E11">
        <w:rPr>
          <w:rFonts w:ascii="Times New Roman" w:hAnsi="Times New Roman" w:cs="Times New Roman"/>
          <w:sz w:val="24"/>
          <w:szCs w:val="24"/>
          <w:lang w:val="en-GB"/>
        </w:rPr>
        <w:t xml:space="preserve">Classical sense of </w:t>
      </w:r>
      <w:r>
        <w:rPr>
          <w:rFonts w:ascii="Times New Roman" w:hAnsi="Times New Roman" w:cs="Times New Roman"/>
          <w:sz w:val="24"/>
          <w:szCs w:val="24"/>
          <w:lang w:val="en-GB"/>
        </w:rPr>
        <w:t>“</w:t>
      </w:r>
      <w:r w:rsidRPr="001E0E11">
        <w:rPr>
          <w:rFonts w:ascii="Times New Roman" w:hAnsi="Times New Roman" w:cs="Times New Roman"/>
          <w:sz w:val="24"/>
          <w:szCs w:val="24"/>
          <w:lang w:val="en-GB"/>
        </w:rPr>
        <w:t>hypotyposis</w:t>
      </w:r>
      <w:r>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 </w:t>
      </w:r>
      <w:r>
        <w:rPr>
          <w:rFonts w:ascii="Times New Roman" w:hAnsi="Times New Roman" w:cs="Times New Roman"/>
          <w:sz w:val="24"/>
          <w:szCs w:val="24"/>
          <w:lang w:val="en-GB"/>
        </w:rPr>
        <w:t>which refers to a</w:t>
      </w:r>
      <w:r w:rsidRPr="001E0E1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vivid visual </w:t>
      </w:r>
      <w:r w:rsidRPr="001E0E11">
        <w:rPr>
          <w:rFonts w:ascii="Times New Roman" w:hAnsi="Times New Roman" w:cs="Times New Roman"/>
          <w:sz w:val="24"/>
          <w:szCs w:val="24"/>
          <w:lang w:val="en-GB"/>
        </w:rPr>
        <w:t>description of scenes or events</w:t>
      </w:r>
      <w:r>
        <w:rPr>
          <w:rFonts w:ascii="Times New Roman" w:hAnsi="Times New Roman" w:cs="Times New Roman"/>
          <w:sz w:val="24"/>
          <w:szCs w:val="24"/>
          <w:lang w:val="en-GB"/>
        </w:rPr>
        <w:t xml:space="preserve"> and</w:t>
      </w:r>
      <w:r w:rsidRPr="001E0E11">
        <w:rPr>
          <w:rFonts w:ascii="Times New Roman" w:hAnsi="Times New Roman" w:cs="Times New Roman"/>
          <w:sz w:val="24"/>
          <w:szCs w:val="24"/>
          <w:lang w:val="en-GB"/>
        </w:rPr>
        <w:t xml:space="preserve"> whose </w:t>
      </w:r>
      <w:proofErr w:type="spellStart"/>
      <w:r w:rsidRPr="001E0E11">
        <w:rPr>
          <w:rFonts w:ascii="Times New Roman" w:hAnsi="Times New Roman" w:cs="Times New Roman"/>
          <w:sz w:val="24"/>
          <w:szCs w:val="24"/>
          <w:lang w:val="en-GB"/>
        </w:rPr>
        <w:t>ocularcentrism</w:t>
      </w:r>
      <w:proofErr w:type="spellEnd"/>
      <w:r w:rsidRPr="001E0E11">
        <w:rPr>
          <w:rFonts w:ascii="Times New Roman" w:hAnsi="Times New Roman" w:cs="Times New Roman"/>
          <w:sz w:val="24"/>
          <w:szCs w:val="24"/>
          <w:lang w:val="en-GB"/>
        </w:rPr>
        <w:t xml:space="preserve"> we denounce. </w:t>
      </w:r>
    </w:p>
  </w:endnote>
  <w:endnote w:id="9">
    <w:p w14:paraId="7DF2DD1E" w14:textId="5A070ACB" w:rsidR="008D271E" w:rsidRPr="00485825" w:rsidRDefault="008D271E" w:rsidP="0004506D">
      <w:pPr>
        <w:pStyle w:val="FootnoteText"/>
        <w:spacing w:line="480" w:lineRule="auto"/>
        <w:contextualSpacing/>
        <w:rPr>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Fiona </w:t>
      </w:r>
      <w:proofErr w:type="spellStart"/>
      <w:r>
        <w:rPr>
          <w:rFonts w:ascii="Times New Roman" w:hAnsi="Times New Roman" w:cs="Times New Roman"/>
          <w:sz w:val="24"/>
          <w:szCs w:val="24"/>
          <w:lang w:val="en-GB"/>
        </w:rPr>
        <w:t>Candlin</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w:t>
      </w:r>
      <w:r w:rsidRPr="001E0E11">
        <w:rPr>
          <w:rFonts w:ascii="Times New Roman" w:hAnsi="Times New Roman" w:cs="Times New Roman"/>
          <w:sz w:val="24"/>
          <w:szCs w:val="24"/>
          <w:lang w:val="en-GB"/>
        </w:rPr>
        <w:t>Blindness, Art and Exclusi</w:t>
      </w:r>
      <w:r>
        <w:rPr>
          <w:rFonts w:ascii="Times New Roman" w:hAnsi="Times New Roman" w:cs="Times New Roman"/>
          <w:sz w:val="24"/>
          <w:szCs w:val="24"/>
          <w:lang w:val="en-GB"/>
        </w:rPr>
        <w:t xml:space="preserve">on in Museums and Galleries,” </w:t>
      </w:r>
      <w:r w:rsidRPr="001E0E11">
        <w:rPr>
          <w:rFonts w:ascii="Times New Roman" w:hAnsi="Times New Roman" w:cs="Times New Roman"/>
          <w:i/>
          <w:iCs/>
          <w:sz w:val="24"/>
          <w:szCs w:val="24"/>
          <w:lang w:val="en-GB"/>
        </w:rPr>
        <w:t>The International Journal of Art and Design Education</w:t>
      </w:r>
      <w:r>
        <w:rPr>
          <w:rFonts w:ascii="Times New Roman" w:hAnsi="Times New Roman" w:cs="Times New Roman"/>
          <w:sz w:val="24"/>
          <w:szCs w:val="24"/>
          <w:lang w:val="en-GB"/>
        </w:rPr>
        <w:t xml:space="preserve">, 22:1 (2003): </w:t>
      </w:r>
      <w:r w:rsidRPr="001E0E11">
        <w:rPr>
          <w:rFonts w:ascii="Times New Roman" w:hAnsi="Times New Roman" w:cs="Times New Roman"/>
          <w:sz w:val="24"/>
          <w:szCs w:val="24"/>
          <w:lang w:val="en-GB"/>
        </w:rPr>
        <w:t>101.</w:t>
      </w:r>
    </w:p>
  </w:endnote>
  <w:endnote w:id="10">
    <w:p w14:paraId="5E8F5A47" w14:textId="1DE2F4F9" w:rsidR="008D271E" w:rsidRPr="00485825" w:rsidRDefault="008D271E" w:rsidP="001E0E11">
      <w:pPr>
        <w:pStyle w:val="EndnoteText"/>
        <w:spacing w:line="480" w:lineRule="auto"/>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 xml:space="preserve">For a survey of French museum accessibility provision, see Frédéric </w:t>
      </w:r>
      <w:proofErr w:type="spellStart"/>
      <w:r w:rsidRPr="001E0E11">
        <w:rPr>
          <w:rFonts w:ascii="Times New Roman" w:eastAsia="Times New Roman" w:hAnsi="Times New Roman" w:cs="Times New Roman"/>
          <w:sz w:val="24"/>
          <w:szCs w:val="24"/>
          <w:lang w:val="en-GB" w:eastAsia="en-GB"/>
        </w:rPr>
        <w:t>Reichhart</w:t>
      </w:r>
      <w:proofErr w:type="spellEnd"/>
      <w:r w:rsidRPr="001E0E11">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and </w:t>
      </w:r>
      <w:proofErr w:type="spellStart"/>
      <w:r w:rsidRPr="001E0E11">
        <w:rPr>
          <w:rFonts w:ascii="Times New Roman" w:eastAsia="Times New Roman" w:hAnsi="Times New Roman" w:cs="Times New Roman"/>
          <w:sz w:val="24"/>
          <w:szCs w:val="24"/>
          <w:lang w:val="en-GB" w:eastAsia="en-GB"/>
        </w:rPr>
        <w:t>Aggée</w:t>
      </w:r>
      <w:proofErr w:type="spellEnd"/>
      <w:r w:rsidRPr="001E0E11">
        <w:rPr>
          <w:rFonts w:ascii="Times New Roman" w:eastAsia="Times New Roman" w:hAnsi="Times New Roman" w:cs="Times New Roman"/>
          <w:sz w:val="24"/>
          <w:szCs w:val="24"/>
          <w:lang w:val="en-GB" w:eastAsia="en-GB"/>
        </w:rPr>
        <w:t xml:space="preserve"> Lomo, </w:t>
      </w:r>
      <w:r>
        <w:rPr>
          <w:rFonts w:ascii="Times New Roman" w:eastAsia="Times New Roman" w:hAnsi="Times New Roman" w:cs="Times New Roman"/>
          <w:sz w:val="24"/>
          <w:szCs w:val="24"/>
          <w:lang w:val="en-GB" w:eastAsia="en-GB"/>
        </w:rPr>
        <w:t>“</w:t>
      </w:r>
      <w:proofErr w:type="spellStart"/>
      <w:r w:rsidRPr="001E0E11">
        <w:rPr>
          <w:rFonts w:ascii="Times New Roman" w:eastAsia="Times New Roman" w:hAnsi="Times New Roman" w:cs="Times New Roman"/>
          <w:sz w:val="24"/>
          <w:szCs w:val="24"/>
          <w:lang w:val="en-GB" w:eastAsia="en-GB"/>
        </w:rPr>
        <w:t>L</w:t>
      </w:r>
      <w:r>
        <w:rPr>
          <w:rFonts w:ascii="Times New Roman" w:eastAsia="Times New Roman" w:hAnsi="Times New Roman" w:cs="Times New Roman"/>
          <w:sz w:val="24"/>
          <w:szCs w:val="24"/>
          <w:lang w:val="en-GB" w:eastAsia="en-GB"/>
        </w:rPr>
        <w:t>’</w:t>
      </w:r>
      <w:r w:rsidRPr="001E0E11">
        <w:rPr>
          <w:rFonts w:ascii="Times New Roman" w:eastAsia="Times New Roman" w:hAnsi="Times New Roman" w:cs="Times New Roman"/>
          <w:sz w:val="24"/>
          <w:szCs w:val="24"/>
          <w:lang w:val="en-GB" w:eastAsia="en-GB"/>
        </w:rPr>
        <w:t>offre</w:t>
      </w:r>
      <w:proofErr w:type="spellEnd"/>
      <w:r w:rsidRPr="001E0E11">
        <w:rPr>
          <w:rFonts w:ascii="Times New Roman" w:eastAsia="Times New Roman" w:hAnsi="Times New Roman" w:cs="Times New Roman"/>
          <w:sz w:val="24"/>
          <w:szCs w:val="24"/>
          <w:lang w:val="en-GB" w:eastAsia="en-GB"/>
        </w:rPr>
        <w:t xml:space="preserve"> </w:t>
      </w:r>
      <w:proofErr w:type="spellStart"/>
      <w:r w:rsidRPr="001E0E11">
        <w:rPr>
          <w:rFonts w:ascii="Times New Roman" w:eastAsia="Times New Roman" w:hAnsi="Times New Roman" w:cs="Times New Roman"/>
          <w:sz w:val="24"/>
          <w:szCs w:val="24"/>
          <w:lang w:val="en-GB" w:eastAsia="en-GB"/>
        </w:rPr>
        <w:t>culturelle</w:t>
      </w:r>
      <w:proofErr w:type="spellEnd"/>
      <w:r w:rsidRPr="001E0E11">
        <w:rPr>
          <w:rFonts w:ascii="Times New Roman" w:eastAsia="Times New Roman" w:hAnsi="Times New Roman" w:cs="Times New Roman"/>
          <w:sz w:val="24"/>
          <w:szCs w:val="24"/>
          <w:lang w:val="en-GB" w:eastAsia="en-GB"/>
        </w:rPr>
        <w:t xml:space="preserve"> française à </w:t>
      </w:r>
      <w:proofErr w:type="spellStart"/>
      <w:r w:rsidRPr="001E0E11">
        <w:rPr>
          <w:rFonts w:ascii="Times New Roman" w:eastAsia="Times New Roman" w:hAnsi="Times New Roman" w:cs="Times New Roman"/>
          <w:sz w:val="24"/>
          <w:szCs w:val="24"/>
          <w:lang w:val="en-GB" w:eastAsia="en-GB"/>
        </w:rPr>
        <w:t>l</w:t>
      </w:r>
      <w:r>
        <w:rPr>
          <w:rFonts w:ascii="Times New Roman" w:eastAsia="Times New Roman" w:hAnsi="Times New Roman" w:cs="Times New Roman"/>
          <w:sz w:val="24"/>
          <w:szCs w:val="24"/>
          <w:lang w:val="en-GB" w:eastAsia="en-GB"/>
        </w:rPr>
        <w:t>’</w:t>
      </w:r>
      <w:r w:rsidRPr="001E0E11">
        <w:rPr>
          <w:rFonts w:ascii="Times New Roman" w:eastAsia="Times New Roman" w:hAnsi="Times New Roman" w:cs="Times New Roman"/>
          <w:sz w:val="24"/>
          <w:szCs w:val="24"/>
          <w:lang w:val="en-GB" w:eastAsia="en-GB"/>
        </w:rPr>
        <w:t>épreuve</w:t>
      </w:r>
      <w:proofErr w:type="spellEnd"/>
      <w:r w:rsidRPr="001E0E11">
        <w:rPr>
          <w:rFonts w:ascii="Times New Roman" w:eastAsia="Times New Roman" w:hAnsi="Times New Roman" w:cs="Times New Roman"/>
          <w:sz w:val="24"/>
          <w:szCs w:val="24"/>
          <w:lang w:val="en-GB" w:eastAsia="en-GB"/>
        </w:rPr>
        <w:t xml:space="preserve"> de la </w:t>
      </w:r>
      <w:proofErr w:type="spellStart"/>
      <w:r w:rsidRPr="001E0E11">
        <w:rPr>
          <w:rFonts w:ascii="Times New Roman" w:eastAsia="Times New Roman" w:hAnsi="Times New Roman" w:cs="Times New Roman"/>
          <w:sz w:val="24"/>
          <w:szCs w:val="24"/>
          <w:lang w:val="en-GB" w:eastAsia="en-GB"/>
        </w:rPr>
        <w:t>cécité</w:t>
      </w:r>
      <w:proofErr w:type="spellEnd"/>
      <w:r>
        <w:rPr>
          <w:rFonts w:ascii="Times New Roman" w:eastAsia="Times New Roman" w:hAnsi="Times New Roman" w:cs="Times New Roman"/>
          <w:sz w:val="24"/>
          <w:szCs w:val="24"/>
          <w:lang w:val="en-GB" w:eastAsia="en-GB"/>
        </w:rPr>
        <w:t>,”</w:t>
      </w:r>
      <w:r w:rsidRPr="001E0E11">
        <w:rPr>
          <w:rFonts w:ascii="Times New Roman" w:eastAsia="Times New Roman" w:hAnsi="Times New Roman" w:cs="Times New Roman"/>
          <w:sz w:val="24"/>
          <w:szCs w:val="24"/>
          <w:lang w:val="en-GB" w:eastAsia="en-GB"/>
        </w:rPr>
        <w:t xml:space="preserve"> </w:t>
      </w:r>
      <w:r w:rsidRPr="001E0E11">
        <w:rPr>
          <w:rFonts w:ascii="Times New Roman" w:eastAsia="Times New Roman" w:hAnsi="Times New Roman" w:cs="Times New Roman"/>
          <w:i/>
          <w:iCs/>
          <w:sz w:val="24"/>
          <w:szCs w:val="24"/>
          <w:lang w:val="en-GB" w:eastAsia="en-GB"/>
        </w:rPr>
        <w:t>Canadian Journal of Disability Studies</w:t>
      </w:r>
      <w:r>
        <w:rPr>
          <w:rFonts w:ascii="Times New Roman" w:eastAsia="Times New Roman" w:hAnsi="Times New Roman" w:cs="Times New Roman"/>
          <w:sz w:val="24"/>
          <w:szCs w:val="24"/>
          <w:lang w:val="en-GB" w:eastAsia="en-GB"/>
        </w:rPr>
        <w:t>,</w:t>
      </w:r>
      <w:r w:rsidRPr="001E0E11">
        <w:rPr>
          <w:rFonts w:ascii="Times New Roman" w:eastAsia="Times New Roman" w:hAnsi="Times New Roman" w:cs="Times New Roman"/>
          <w:i/>
          <w:iCs/>
          <w:sz w:val="24"/>
          <w:szCs w:val="24"/>
          <w:lang w:val="en-GB" w:eastAsia="en-GB"/>
        </w:rPr>
        <w:t xml:space="preserve"> </w:t>
      </w:r>
      <w:r w:rsidRPr="001E0E11">
        <w:rPr>
          <w:rFonts w:ascii="Times New Roman" w:eastAsia="Times New Roman" w:hAnsi="Times New Roman" w:cs="Times New Roman"/>
          <w:sz w:val="24"/>
          <w:szCs w:val="24"/>
          <w:lang w:val="en-GB" w:eastAsia="en-GB"/>
        </w:rPr>
        <w:t>8</w:t>
      </w:r>
      <w:r>
        <w:rPr>
          <w:rFonts w:ascii="Times New Roman" w:eastAsia="Times New Roman" w:hAnsi="Times New Roman" w:cs="Times New Roman"/>
          <w:sz w:val="24"/>
          <w:szCs w:val="24"/>
          <w:lang w:val="en-GB" w:eastAsia="en-GB"/>
        </w:rPr>
        <w:t>:</w:t>
      </w:r>
      <w:r w:rsidRPr="001E0E11">
        <w:rPr>
          <w:rFonts w:ascii="Times New Roman" w:eastAsia="Times New Roman" w:hAnsi="Times New Roman" w:cs="Times New Roman"/>
          <w:sz w:val="24"/>
          <w:szCs w:val="24"/>
          <w:lang w:val="en-GB" w:eastAsia="en-GB"/>
        </w:rPr>
        <w:t>6 (2019)</w:t>
      </w:r>
      <w:r>
        <w:rPr>
          <w:rFonts w:ascii="Times New Roman" w:eastAsia="Times New Roman" w:hAnsi="Times New Roman" w:cs="Times New Roman"/>
          <w:sz w:val="24"/>
          <w:szCs w:val="24"/>
          <w:lang w:val="en-GB" w:eastAsia="en-GB"/>
        </w:rPr>
        <w:t>,</w:t>
      </w:r>
      <w:r w:rsidRPr="001E0E11">
        <w:rPr>
          <w:rFonts w:ascii="Times New Roman" w:eastAsia="Times New Roman" w:hAnsi="Times New Roman" w:cs="Times New Roman"/>
          <w:sz w:val="24"/>
          <w:szCs w:val="24"/>
          <w:lang w:val="en-GB" w:eastAsia="en-GB"/>
        </w:rPr>
        <w:t xml:space="preserve"> https://cjds.uwaterloo.ca/index.php/cjds/article/view/577/845</w:t>
      </w:r>
      <w:r>
        <w:rPr>
          <w:rFonts w:ascii="Times New Roman" w:eastAsia="Times New Roman" w:hAnsi="Times New Roman" w:cs="Times New Roman"/>
          <w:sz w:val="24"/>
          <w:szCs w:val="24"/>
          <w:lang w:val="en-GB" w:eastAsia="en-GB"/>
        </w:rPr>
        <w:t>.</w:t>
      </w:r>
    </w:p>
  </w:endnote>
  <w:endnote w:id="11">
    <w:p w14:paraId="4CF1C06E" w14:textId="0CA43CC2" w:rsidR="008D271E" w:rsidRPr="00EB4D9A" w:rsidRDefault="008D271E" w:rsidP="001E0E11">
      <w:pPr>
        <w:pStyle w:val="FootnoteText"/>
        <w:spacing w:line="480" w:lineRule="auto"/>
        <w:contextualSpacing/>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 xml:space="preserve">The </w:t>
      </w:r>
      <w:proofErr w:type="spellStart"/>
      <w:r w:rsidRPr="008D271E">
        <w:rPr>
          <w:rFonts w:ascii="Times New Roman" w:hAnsi="Times New Roman" w:cs="Times New Roman"/>
          <w:sz w:val="24"/>
          <w:szCs w:val="24"/>
          <w:lang w:val="en-GB"/>
        </w:rPr>
        <w:t>Musée</w:t>
      </w:r>
      <w:proofErr w:type="spellEnd"/>
      <w:r w:rsidRPr="008D271E">
        <w:rPr>
          <w:rFonts w:ascii="Times New Roman" w:hAnsi="Times New Roman" w:cs="Times New Roman"/>
          <w:sz w:val="24"/>
          <w:szCs w:val="24"/>
          <w:lang w:val="en-GB"/>
        </w:rPr>
        <w:t xml:space="preserve"> du </w:t>
      </w:r>
      <w:proofErr w:type="spellStart"/>
      <w:r w:rsidRPr="008D271E">
        <w:rPr>
          <w:rFonts w:ascii="Times New Roman" w:hAnsi="Times New Roman" w:cs="Times New Roman"/>
          <w:sz w:val="24"/>
          <w:szCs w:val="24"/>
          <w:lang w:val="en-GB"/>
        </w:rPr>
        <w:t>quai</w:t>
      </w:r>
      <w:proofErr w:type="spellEnd"/>
      <w:r w:rsidRPr="008D271E">
        <w:rPr>
          <w:rFonts w:ascii="Times New Roman" w:hAnsi="Times New Roman" w:cs="Times New Roman"/>
          <w:sz w:val="24"/>
          <w:szCs w:val="24"/>
          <w:lang w:val="en-GB"/>
        </w:rPr>
        <w:t xml:space="preserve"> </w:t>
      </w:r>
      <w:proofErr w:type="spellStart"/>
      <w:r w:rsidRPr="008D271E">
        <w:rPr>
          <w:rFonts w:ascii="Times New Roman" w:hAnsi="Times New Roman" w:cs="Times New Roman"/>
          <w:sz w:val="24"/>
          <w:szCs w:val="24"/>
          <w:lang w:val="en-GB"/>
        </w:rPr>
        <w:t>Branly</w:t>
      </w:r>
      <w:proofErr w:type="spellEnd"/>
      <w:r w:rsidRPr="001E0E11">
        <w:rPr>
          <w:rFonts w:ascii="Times New Roman" w:hAnsi="Times New Roman" w:cs="Times New Roman"/>
          <w:sz w:val="24"/>
          <w:szCs w:val="24"/>
          <w:lang w:val="en-GB"/>
        </w:rPr>
        <w:t xml:space="preserve"> has attracted much national and international criticism since it opened in 2006</w:t>
      </w:r>
      <w:r>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 and we remain alert to questions around its relationship with France</w:t>
      </w:r>
      <w:r>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s colonial history as well as its position on acquisition and repatriation. </w:t>
      </w:r>
      <w:r w:rsidRPr="006506ED">
        <w:rPr>
          <w:rFonts w:ascii="Times New Roman" w:hAnsi="Times New Roman" w:cs="Times New Roman"/>
          <w:sz w:val="24"/>
          <w:szCs w:val="24"/>
          <w:lang w:val="en-GB"/>
        </w:rPr>
        <w:t xml:space="preserve">However, </w:t>
      </w:r>
      <w:r>
        <w:rPr>
          <w:rFonts w:ascii="Times New Roman" w:hAnsi="Times New Roman" w:cs="Times New Roman"/>
          <w:sz w:val="24"/>
          <w:szCs w:val="24"/>
          <w:lang w:val="en-GB"/>
        </w:rPr>
        <w:t>a</w:t>
      </w:r>
      <w:r w:rsidRPr="001E0E11">
        <w:rPr>
          <w:rFonts w:ascii="Times New Roman" w:hAnsi="Times New Roman" w:cs="Times New Roman"/>
          <w:sz w:val="24"/>
          <w:szCs w:val="24"/>
          <w:lang w:val="en-GB"/>
        </w:rPr>
        <w:t>s Margaret Jolly a</w:t>
      </w:r>
      <w:r>
        <w:rPr>
          <w:rFonts w:ascii="Times New Roman" w:hAnsi="Times New Roman" w:cs="Times New Roman"/>
          <w:sz w:val="24"/>
          <w:szCs w:val="24"/>
          <w:lang w:val="en-GB"/>
        </w:rPr>
        <w:t>rgues, the museum’s well-known “</w:t>
      </w:r>
      <w:r w:rsidRPr="001E0E11">
        <w:rPr>
          <w:rFonts w:ascii="Times New Roman" w:hAnsi="Times New Roman" w:cs="Times New Roman"/>
          <w:sz w:val="24"/>
          <w:szCs w:val="24"/>
          <w:lang w:val="en-GB"/>
        </w:rPr>
        <w:t>embrace of contemporary art from Indigenous Australia</w:t>
      </w:r>
      <w:r>
        <w:rPr>
          <w:rFonts w:ascii="Times New Roman" w:hAnsi="Times New Roman" w:cs="Times New Roman"/>
          <w:sz w:val="24"/>
          <w:szCs w:val="24"/>
          <w:lang w:val="en-GB"/>
        </w:rPr>
        <w:t xml:space="preserve"> </w:t>
      </w:r>
      <w:r w:rsidRPr="00485825">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an embrace much celebrated in the Australian media as a sign of both recognition of the Antipodes and a new French multiculturalism</w:t>
      </w:r>
      <w:r>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has a less problematic status than some of the museum</w:t>
      </w:r>
      <w:r>
        <w:rPr>
          <w:rFonts w:ascii="Times New Roman" w:hAnsi="Times New Roman" w:cs="Times New Roman"/>
          <w:sz w:val="24"/>
          <w:szCs w:val="24"/>
          <w:lang w:val="en-GB"/>
        </w:rPr>
        <w:t>’</w:t>
      </w:r>
      <w:r w:rsidRPr="001E0E11">
        <w:rPr>
          <w:rFonts w:ascii="Times New Roman" w:hAnsi="Times New Roman" w:cs="Times New Roman"/>
          <w:sz w:val="24"/>
          <w:szCs w:val="24"/>
          <w:lang w:val="en-GB"/>
        </w:rPr>
        <w:t>s more Eurocentric a</w:t>
      </w:r>
      <w:r>
        <w:rPr>
          <w:rFonts w:ascii="Times New Roman" w:hAnsi="Times New Roman" w:cs="Times New Roman"/>
          <w:sz w:val="24"/>
          <w:szCs w:val="24"/>
          <w:lang w:val="en-GB"/>
        </w:rPr>
        <w:t>pproaches. See Margaret Jolly, “Becoming a ‘</w:t>
      </w:r>
      <w:r w:rsidRPr="002638CB">
        <w:rPr>
          <w:rFonts w:ascii="Times New Roman" w:hAnsi="Times New Roman" w:cs="Times New Roman"/>
          <w:sz w:val="24"/>
          <w:szCs w:val="24"/>
          <w:lang w:val="en-GB"/>
        </w:rPr>
        <w:t>New</w:t>
      </w:r>
      <w:r>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 Museum? Contesting Oceanic Visions at </w:t>
      </w:r>
      <w:proofErr w:type="spellStart"/>
      <w:r w:rsidRPr="008D271E">
        <w:rPr>
          <w:rFonts w:ascii="Times New Roman" w:hAnsi="Times New Roman" w:cs="Times New Roman"/>
          <w:sz w:val="24"/>
          <w:szCs w:val="24"/>
          <w:lang w:val="en-GB"/>
        </w:rPr>
        <w:t>Musée</w:t>
      </w:r>
      <w:proofErr w:type="spellEnd"/>
      <w:r w:rsidRPr="008D271E">
        <w:rPr>
          <w:rFonts w:ascii="Times New Roman" w:hAnsi="Times New Roman" w:cs="Times New Roman"/>
          <w:sz w:val="24"/>
          <w:szCs w:val="24"/>
          <w:lang w:val="en-GB"/>
        </w:rPr>
        <w:t xml:space="preserve"> du Quai </w:t>
      </w:r>
      <w:proofErr w:type="spellStart"/>
      <w:r w:rsidRPr="008D271E">
        <w:rPr>
          <w:rFonts w:ascii="Times New Roman" w:hAnsi="Times New Roman" w:cs="Times New Roman"/>
          <w:sz w:val="24"/>
          <w:szCs w:val="24"/>
          <w:lang w:val="en-GB"/>
        </w:rPr>
        <w:t>Branly</w:t>
      </w:r>
      <w:proofErr w:type="spellEnd"/>
      <w:r>
        <w:rPr>
          <w:rFonts w:ascii="Times New Roman" w:hAnsi="Times New Roman" w:cs="Times New Roman"/>
          <w:i/>
          <w:iCs/>
          <w:sz w:val="24"/>
          <w:szCs w:val="24"/>
          <w:lang w:val="en-GB"/>
        </w:rPr>
        <w:t>,</w:t>
      </w:r>
      <w:r>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 </w:t>
      </w:r>
      <w:r w:rsidRPr="001E0E11">
        <w:rPr>
          <w:rFonts w:ascii="Times New Roman" w:hAnsi="Times New Roman" w:cs="Times New Roman"/>
          <w:i/>
          <w:iCs/>
          <w:sz w:val="24"/>
          <w:szCs w:val="24"/>
          <w:lang w:val="en-GB"/>
        </w:rPr>
        <w:t>The Contemporary Pacific</w:t>
      </w:r>
      <w:r>
        <w:rPr>
          <w:rFonts w:ascii="Times New Roman" w:hAnsi="Times New Roman" w:cs="Times New Roman"/>
          <w:sz w:val="24"/>
          <w:szCs w:val="24"/>
          <w:lang w:val="en-GB"/>
        </w:rPr>
        <w:t xml:space="preserve">, 23:1 (2011): </w:t>
      </w:r>
      <w:r w:rsidRPr="001E0E11">
        <w:rPr>
          <w:rFonts w:ascii="Times New Roman" w:hAnsi="Times New Roman" w:cs="Times New Roman"/>
          <w:sz w:val="24"/>
          <w:szCs w:val="24"/>
          <w:lang w:val="en-GB"/>
        </w:rPr>
        <w:t xml:space="preserve">118. </w:t>
      </w:r>
      <w:r w:rsidRPr="006506ED">
        <w:rPr>
          <w:rFonts w:ascii="Times New Roman" w:hAnsi="Times New Roman" w:cs="Times New Roman"/>
          <w:sz w:val="24"/>
          <w:szCs w:val="24"/>
          <w:lang w:val="en-GB"/>
        </w:rPr>
        <w:t xml:space="preserve">Our working group is currently involved in the preparation of the exhibition </w:t>
      </w:r>
      <w:r>
        <w:rPr>
          <w:rFonts w:ascii="Times New Roman" w:hAnsi="Times New Roman" w:cs="Times New Roman"/>
          <w:sz w:val="24"/>
          <w:szCs w:val="24"/>
          <w:lang w:val="en-GB"/>
        </w:rPr>
        <w:t>“</w:t>
      </w:r>
      <w:proofErr w:type="spellStart"/>
      <w:r w:rsidRPr="006506ED">
        <w:rPr>
          <w:rFonts w:ascii="Times New Roman" w:hAnsi="Times New Roman" w:cs="Times New Roman"/>
          <w:sz w:val="24"/>
          <w:szCs w:val="24"/>
          <w:lang w:val="en-GB"/>
        </w:rPr>
        <w:t>Gullari</w:t>
      </w:r>
      <w:proofErr w:type="spellEnd"/>
      <w:r w:rsidRPr="006506ED">
        <w:rPr>
          <w:rFonts w:ascii="Times New Roman" w:hAnsi="Times New Roman" w:cs="Times New Roman"/>
          <w:sz w:val="24"/>
          <w:szCs w:val="24"/>
          <w:lang w:val="en-GB"/>
        </w:rPr>
        <w:t xml:space="preserve">. </w:t>
      </w:r>
      <w:proofErr w:type="spellStart"/>
      <w:r w:rsidRPr="006506ED">
        <w:rPr>
          <w:rFonts w:ascii="Times New Roman" w:hAnsi="Times New Roman" w:cs="Times New Roman"/>
          <w:sz w:val="24"/>
          <w:szCs w:val="24"/>
          <w:lang w:val="en-GB"/>
        </w:rPr>
        <w:t>Paysages</w:t>
      </w:r>
      <w:proofErr w:type="spellEnd"/>
      <w:r w:rsidRPr="006506ED">
        <w:rPr>
          <w:rFonts w:ascii="Times New Roman" w:hAnsi="Times New Roman" w:cs="Times New Roman"/>
          <w:sz w:val="24"/>
          <w:szCs w:val="24"/>
          <w:lang w:val="en-GB"/>
        </w:rPr>
        <w:t xml:space="preserve"> de </w:t>
      </w:r>
      <w:proofErr w:type="spellStart"/>
      <w:r w:rsidRPr="006506ED">
        <w:rPr>
          <w:rFonts w:ascii="Times New Roman" w:hAnsi="Times New Roman" w:cs="Times New Roman"/>
          <w:sz w:val="24"/>
          <w:szCs w:val="24"/>
          <w:lang w:val="en-GB"/>
        </w:rPr>
        <w:t>l</w:t>
      </w:r>
      <w:r>
        <w:rPr>
          <w:rFonts w:ascii="Times New Roman" w:hAnsi="Times New Roman" w:cs="Times New Roman"/>
          <w:sz w:val="24"/>
          <w:szCs w:val="24"/>
          <w:lang w:val="en-GB"/>
        </w:rPr>
        <w:t>’</w:t>
      </w:r>
      <w:r w:rsidRPr="006506ED">
        <w:rPr>
          <w:rFonts w:ascii="Times New Roman" w:hAnsi="Times New Roman" w:cs="Times New Roman"/>
          <w:sz w:val="24"/>
          <w:szCs w:val="24"/>
          <w:lang w:val="en-GB"/>
        </w:rPr>
        <w:t>eau</w:t>
      </w:r>
      <w:proofErr w:type="spellEnd"/>
      <w:r w:rsidRPr="006506ED">
        <w:rPr>
          <w:rFonts w:ascii="Times New Roman" w:hAnsi="Times New Roman" w:cs="Times New Roman"/>
          <w:sz w:val="24"/>
          <w:szCs w:val="24"/>
          <w:lang w:val="en-GB"/>
        </w:rPr>
        <w:t xml:space="preserve"> au </w:t>
      </w:r>
      <w:proofErr w:type="spellStart"/>
      <w:r w:rsidRPr="006506ED">
        <w:rPr>
          <w:rFonts w:ascii="Times New Roman" w:hAnsi="Times New Roman" w:cs="Times New Roman"/>
          <w:sz w:val="24"/>
          <w:szCs w:val="24"/>
          <w:lang w:val="en-GB"/>
        </w:rPr>
        <w:t>nord</w:t>
      </w:r>
      <w:proofErr w:type="spellEnd"/>
      <w:r w:rsidRPr="006506ED">
        <w:rPr>
          <w:rFonts w:ascii="Times New Roman" w:hAnsi="Times New Roman" w:cs="Times New Roman"/>
          <w:sz w:val="24"/>
          <w:szCs w:val="24"/>
          <w:lang w:val="en-GB"/>
        </w:rPr>
        <w:t xml:space="preserve"> de </w:t>
      </w:r>
      <w:proofErr w:type="spellStart"/>
      <w:r w:rsidRPr="006506ED">
        <w:rPr>
          <w:rFonts w:ascii="Times New Roman" w:hAnsi="Times New Roman" w:cs="Times New Roman"/>
          <w:sz w:val="24"/>
          <w:szCs w:val="24"/>
          <w:lang w:val="en-GB"/>
        </w:rPr>
        <w:t>l</w:t>
      </w:r>
      <w:r>
        <w:rPr>
          <w:rFonts w:ascii="Times New Roman" w:hAnsi="Times New Roman" w:cs="Times New Roman"/>
          <w:sz w:val="24"/>
          <w:szCs w:val="24"/>
          <w:lang w:val="en-GB"/>
        </w:rPr>
        <w:t>’</w:t>
      </w:r>
      <w:r w:rsidRPr="006506ED">
        <w:rPr>
          <w:rFonts w:ascii="Times New Roman" w:hAnsi="Times New Roman" w:cs="Times New Roman"/>
          <w:sz w:val="24"/>
          <w:szCs w:val="24"/>
          <w:lang w:val="en-GB"/>
        </w:rPr>
        <w:t>Australie</w:t>
      </w:r>
      <w:proofErr w:type="spellEnd"/>
      <w:r>
        <w:rPr>
          <w:rFonts w:ascii="Times New Roman" w:hAnsi="Times New Roman" w:cs="Times New Roman"/>
          <w:sz w:val="24"/>
          <w:szCs w:val="24"/>
          <w:lang w:val="en-GB"/>
        </w:rPr>
        <w:t xml:space="preserve">,” </w:t>
      </w:r>
      <w:r w:rsidRPr="006506ED">
        <w:rPr>
          <w:rFonts w:ascii="Times New Roman" w:hAnsi="Times New Roman" w:cs="Times New Roman"/>
          <w:sz w:val="24"/>
          <w:szCs w:val="24"/>
          <w:lang w:val="en-GB"/>
        </w:rPr>
        <w:t xml:space="preserve">which, as far as the curators are concerned, respects both male/female and French/Aboriginal parity and has left the choice of the works exhibited and their presentation to Aboriginal artists and their descendants. </w:t>
      </w:r>
      <w:hyperlink r:id="rId1" w:history="1">
        <w:r w:rsidR="00EB4D9A" w:rsidRPr="00A3660F">
          <w:rPr>
            <w:rStyle w:val="Hyperlink"/>
            <w:rFonts w:ascii="Times New Roman" w:hAnsi="Times New Roman" w:cs="Times New Roman"/>
            <w:sz w:val="24"/>
            <w:szCs w:val="24"/>
            <w:lang w:val="en-GB"/>
          </w:rPr>
          <w:t>https://z.umn.edu/743z</w:t>
        </w:r>
      </w:hyperlink>
      <w:r>
        <w:rPr>
          <w:rFonts w:ascii="Times New Roman" w:hAnsi="Times New Roman" w:cs="Times New Roman"/>
          <w:sz w:val="24"/>
          <w:szCs w:val="24"/>
          <w:lang w:val="en-GB"/>
        </w:rPr>
        <w:t>.</w:t>
      </w:r>
      <w:r w:rsidR="00EB4D9A">
        <w:rPr>
          <w:rFonts w:ascii="Times New Roman" w:hAnsi="Times New Roman" w:cs="Times New Roman"/>
          <w:sz w:val="24"/>
          <w:szCs w:val="24"/>
          <w:lang w:val="en-GB"/>
        </w:rPr>
        <w:t xml:space="preserve"> </w:t>
      </w:r>
      <w:r w:rsidRPr="002638CB">
        <w:rPr>
          <w:rFonts w:ascii="Times New Roman" w:hAnsi="Times New Roman" w:cs="Times New Roman"/>
          <w:sz w:val="24"/>
          <w:szCs w:val="24"/>
        </w:rPr>
        <w:t>English translations of our descriptions for this exhibition can be found here:</w:t>
      </w:r>
      <w:r>
        <w:rPr>
          <w:rFonts w:ascii="Times New Roman" w:hAnsi="Times New Roman" w:cs="Times New Roman"/>
          <w:sz w:val="24"/>
          <w:szCs w:val="24"/>
        </w:rPr>
        <w:t xml:space="preserve"> </w:t>
      </w:r>
      <w:r w:rsidRPr="008D271E">
        <w:rPr>
          <w:rFonts w:ascii="Times New Roman" w:hAnsi="Times New Roman" w:cs="Times New Roman"/>
          <w:sz w:val="24"/>
          <w:szCs w:val="24"/>
        </w:rPr>
        <w:t>https://z.umn.edu/7440</w:t>
      </w:r>
      <w:r>
        <w:rPr>
          <w:rFonts w:ascii="Times New Roman" w:hAnsi="Times New Roman" w:cs="Times New Roman"/>
          <w:sz w:val="24"/>
          <w:szCs w:val="24"/>
        </w:rPr>
        <w:t>.</w:t>
      </w:r>
    </w:p>
  </w:endnote>
  <w:endnote w:id="12">
    <w:p w14:paraId="7A6480F4" w14:textId="3C40277E" w:rsidR="008D271E" w:rsidRPr="001E0E11" w:rsidRDefault="008D271E" w:rsidP="001E0E11">
      <w:pPr>
        <w:pStyle w:val="FootnoteText"/>
        <w:spacing w:line="480" w:lineRule="auto"/>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 xml:space="preserve">Georgina Kleege, </w:t>
      </w:r>
      <w:proofErr w:type="gramStart"/>
      <w:r w:rsidRPr="001E0E11">
        <w:rPr>
          <w:rFonts w:ascii="Times New Roman" w:hAnsi="Times New Roman" w:cs="Times New Roman"/>
          <w:i/>
          <w:iCs/>
          <w:sz w:val="24"/>
          <w:szCs w:val="24"/>
          <w:lang w:val="en-GB"/>
        </w:rPr>
        <w:t>More</w:t>
      </w:r>
      <w:proofErr w:type="gramEnd"/>
      <w:r w:rsidRPr="001E0E11">
        <w:rPr>
          <w:rFonts w:ascii="Times New Roman" w:hAnsi="Times New Roman" w:cs="Times New Roman"/>
          <w:i/>
          <w:iCs/>
          <w:sz w:val="24"/>
          <w:szCs w:val="24"/>
          <w:lang w:val="en-GB"/>
        </w:rPr>
        <w:t xml:space="preserve"> than Meets the Eye: What Blindness Brings to Art </w:t>
      </w:r>
      <w:r>
        <w:rPr>
          <w:rFonts w:ascii="Times New Roman" w:hAnsi="Times New Roman" w:cs="Times New Roman"/>
          <w:sz w:val="24"/>
          <w:szCs w:val="24"/>
          <w:lang w:val="en-GB"/>
        </w:rPr>
        <w:t>(Oxford: Oxford U P, 2018)</w:t>
      </w:r>
      <w:r w:rsidRPr="001E0E11">
        <w:rPr>
          <w:rFonts w:ascii="Times New Roman" w:hAnsi="Times New Roman" w:cs="Times New Roman"/>
          <w:sz w:val="24"/>
          <w:szCs w:val="24"/>
          <w:lang w:val="en-GB"/>
        </w:rPr>
        <w:t xml:space="preserve">, </w:t>
      </w:r>
      <w:r>
        <w:rPr>
          <w:rFonts w:ascii="Times New Roman" w:hAnsi="Times New Roman" w:cs="Times New Roman"/>
          <w:sz w:val="24"/>
          <w:szCs w:val="24"/>
          <w:lang w:val="en-GB"/>
        </w:rPr>
        <w:t>12. See also pp. 100-</w:t>
      </w:r>
      <w:r w:rsidRPr="001E0E11">
        <w:rPr>
          <w:rFonts w:ascii="Times New Roman" w:hAnsi="Times New Roman" w:cs="Times New Roman"/>
          <w:sz w:val="24"/>
          <w:szCs w:val="24"/>
          <w:lang w:val="en-GB"/>
        </w:rPr>
        <w:t xml:space="preserve">2 for </w:t>
      </w:r>
      <w:proofErr w:type="spellStart"/>
      <w:r w:rsidRPr="001E0E11">
        <w:rPr>
          <w:rFonts w:ascii="Times New Roman" w:hAnsi="Times New Roman" w:cs="Times New Roman"/>
          <w:sz w:val="24"/>
          <w:szCs w:val="24"/>
          <w:lang w:val="en-GB"/>
        </w:rPr>
        <w:t>Kleege</w:t>
      </w:r>
      <w:r>
        <w:rPr>
          <w:rFonts w:ascii="Times New Roman" w:hAnsi="Times New Roman" w:cs="Times New Roman"/>
          <w:sz w:val="24"/>
          <w:szCs w:val="24"/>
          <w:lang w:val="en-GB"/>
        </w:rPr>
        <w:t>’</w:t>
      </w:r>
      <w:r w:rsidRPr="001E0E11">
        <w:rPr>
          <w:rFonts w:ascii="Times New Roman" w:hAnsi="Times New Roman" w:cs="Times New Roman"/>
          <w:sz w:val="24"/>
          <w:szCs w:val="24"/>
          <w:lang w:val="en-GB"/>
        </w:rPr>
        <w:t>s</w:t>
      </w:r>
      <w:proofErr w:type="spellEnd"/>
      <w:r w:rsidRPr="001E0E1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critique of the objective or </w:t>
      </w:r>
      <w:r w:rsidRPr="001E0E11">
        <w:rPr>
          <w:rFonts w:ascii="Times New Roman" w:hAnsi="Times New Roman" w:cs="Times New Roman"/>
          <w:sz w:val="24"/>
          <w:szCs w:val="24"/>
          <w:lang w:val="en-GB"/>
        </w:rPr>
        <w:t>neutral approach to audio description which is often seen as the industry standard, and pp. 109-17 for her detailed analysis of selected audio description tracks from MOMA</w:t>
      </w:r>
      <w:r>
        <w:rPr>
          <w:rFonts w:ascii="Times New Roman" w:hAnsi="Times New Roman" w:cs="Times New Roman"/>
          <w:sz w:val="24"/>
          <w:szCs w:val="24"/>
          <w:lang w:val="en-GB"/>
        </w:rPr>
        <w:t>’</w:t>
      </w:r>
      <w:r w:rsidRPr="001E0E11">
        <w:rPr>
          <w:rFonts w:ascii="Times New Roman" w:hAnsi="Times New Roman" w:cs="Times New Roman"/>
          <w:sz w:val="24"/>
          <w:szCs w:val="24"/>
          <w:lang w:val="en-GB"/>
        </w:rPr>
        <w:t>s collections.</w:t>
      </w:r>
    </w:p>
  </w:endnote>
  <w:endnote w:id="13">
    <w:p w14:paraId="0621D876" w14:textId="4CD0AC08" w:rsidR="008D271E" w:rsidRPr="00EB4D9A" w:rsidRDefault="008D271E" w:rsidP="0068510F">
      <w:pPr>
        <w:pStyle w:val="FootnoteText"/>
        <w:spacing w:line="480" w:lineRule="auto"/>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sidRPr="006506ED">
        <w:rPr>
          <w:rFonts w:ascii="Times New Roman" w:hAnsi="Times New Roman" w:cs="Times New Roman"/>
          <w:sz w:val="24"/>
          <w:szCs w:val="24"/>
          <w:lang w:val="en-GB"/>
        </w:rPr>
        <w:t xml:space="preserve">The #culturecheznous operation launched by the French Ministry of Culture in 2020 </w:t>
      </w:r>
      <w:r>
        <w:rPr>
          <w:rFonts w:ascii="Times New Roman" w:hAnsi="Times New Roman" w:cs="Times New Roman"/>
          <w:sz w:val="24"/>
          <w:szCs w:val="24"/>
          <w:lang w:val="en-GB"/>
        </w:rPr>
        <w:t>during the</w:t>
      </w:r>
      <w:r w:rsidRPr="006506ED">
        <w:rPr>
          <w:rFonts w:ascii="Times New Roman" w:hAnsi="Times New Roman" w:cs="Times New Roman"/>
          <w:sz w:val="24"/>
          <w:szCs w:val="24"/>
          <w:lang w:val="en-GB"/>
        </w:rPr>
        <w:t xml:space="preserve"> </w:t>
      </w:r>
      <w:r>
        <w:rPr>
          <w:rFonts w:ascii="Times New Roman" w:hAnsi="Times New Roman" w:cs="Times New Roman"/>
          <w:sz w:val="24"/>
          <w:szCs w:val="24"/>
          <w:lang w:val="en-GB"/>
        </w:rPr>
        <w:t>COVID-19</w:t>
      </w:r>
      <w:r w:rsidRPr="006506ED">
        <w:rPr>
          <w:rFonts w:ascii="Times New Roman" w:hAnsi="Times New Roman" w:cs="Times New Roman"/>
          <w:sz w:val="24"/>
          <w:szCs w:val="24"/>
          <w:lang w:val="en-GB"/>
        </w:rPr>
        <w:t xml:space="preserve"> pandemic is also indicative of such a desire</w:t>
      </w:r>
      <w:r>
        <w:rPr>
          <w:rFonts w:ascii="Times New Roman" w:hAnsi="Times New Roman" w:cs="Times New Roman"/>
          <w:b/>
          <w:bCs/>
          <w:sz w:val="24"/>
          <w:szCs w:val="24"/>
          <w:lang w:val="en-GB"/>
        </w:rPr>
        <w:t xml:space="preserve">. </w:t>
      </w:r>
      <w:r w:rsidRPr="00EB4D9A">
        <w:rPr>
          <w:rFonts w:ascii="Times New Roman" w:hAnsi="Times New Roman" w:cs="Times New Roman"/>
          <w:sz w:val="24"/>
          <w:szCs w:val="24"/>
          <w:lang w:val="en-GB"/>
        </w:rPr>
        <w:t xml:space="preserve">In </w:t>
      </w:r>
      <w:r w:rsidRPr="006506ED">
        <w:rPr>
          <w:rFonts w:ascii="Times New Roman" w:hAnsi="Times New Roman" w:cs="Times New Roman"/>
          <w:sz w:val="24"/>
          <w:szCs w:val="24"/>
          <w:lang w:val="en-GB"/>
        </w:rPr>
        <w:t xml:space="preserve">addition to the fact that the ADs proposed are intended for blind people only, they aim to </w:t>
      </w:r>
      <w:r>
        <w:rPr>
          <w:rFonts w:ascii="Times New Roman" w:hAnsi="Times New Roman" w:cs="Times New Roman"/>
          <w:sz w:val="24"/>
          <w:szCs w:val="24"/>
          <w:lang w:val="en-GB"/>
        </w:rPr>
        <w:t>“</w:t>
      </w:r>
      <w:r w:rsidRPr="006506ED">
        <w:rPr>
          <w:rFonts w:ascii="Times New Roman" w:hAnsi="Times New Roman" w:cs="Times New Roman"/>
          <w:sz w:val="24"/>
          <w:szCs w:val="24"/>
          <w:lang w:val="en-GB"/>
        </w:rPr>
        <w:t xml:space="preserve">porter un </w:t>
      </w:r>
      <w:proofErr w:type="spellStart"/>
      <w:r w:rsidRPr="006506ED">
        <w:rPr>
          <w:rFonts w:ascii="Times New Roman" w:hAnsi="Times New Roman" w:cs="Times New Roman"/>
          <w:sz w:val="24"/>
          <w:szCs w:val="24"/>
          <w:lang w:val="en-GB"/>
        </w:rPr>
        <w:t>autre</w:t>
      </w:r>
      <w:proofErr w:type="spellEnd"/>
      <w:r w:rsidRPr="006506ED">
        <w:rPr>
          <w:rFonts w:ascii="Times New Roman" w:hAnsi="Times New Roman" w:cs="Times New Roman"/>
          <w:sz w:val="24"/>
          <w:szCs w:val="24"/>
          <w:lang w:val="en-GB"/>
        </w:rPr>
        <w:t xml:space="preserve"> regard sur des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œ</w:t>
      </w:r>
      <w:r w:rsidRPr="006506ED">
        <w:rPr>
          <w:rFonts w:ascii="Times New Roman" w:hAnsi="Times New Roman" w:cs="Times New Roman"/>
          <w:sz w:val="24"/>
          <w:szCs w:val="24"/>
          <w:lang w:val="en-GB"/>
        </w:rPr>
        <w:t>uvres</w:t>
      </w:r>
      <w:proofErr w:type="spellEnd"/>
      <w:r>
        <w:rPr>
          <w:rFonts w:ascii="Times New Roman" w:hAnsi="Times New Roman" w:cs="Times New Roman"/>
          <w:sz w:val="24"/>
          <w:szCs w:val="24"/>
          <w:lang w:val="en-GB"/>
        </w:rPr>
        <w:t>”</w:t>
      </w:r>
      <w:r w:rsidRPr="006506ED">
        <w:rPr>
          <w:rFonts w:ascii="Times New Roman" w:hAnsi="Times New Roman" w:cs="Times New Roman"/>
          <w:sz w:val="24"/>
          <w:szCs w:val="24"/>
          <w:lang w:val="en-GB"/>
        </w:rPr>
        <w:t xml:space="preserve"> and to create </w:t>
      </w:r>
      <w:r>
        <w:rPr>
          <w:rFonts w:ascii="Times New Roman" w:hAnsi="Times New Roman" w:cs="Times New Roman"/>
          <w:sz w:val="24"/>
          <w:szCs w:val="24"/>
          <w:lang w:val="en-GB"/>
        </w:rPr>
        <w:t>“</w:t>
      </w:r>
      <w:proofErr w:type="spellStart"/>
      <w:r w:rsidRPr="006506ED">
        <w:rPr>
          <w:rFonts w:ascii="Times New Roman" w:hAnsi="Times New Roman" w:cs="Times New Roman"/>
          <w:sz w:val="24"/>
          <w:szCs w:val="24"/>
          <w:lang w:val="en-GB"/>
        </w:rPr>
        <w:t>une</w:t>
      </w:r>
      <w:proofErr w:type="spellEnd"/>
      <w:r w:rsidRPr="006506ED">
        <w:rPr>
          <w:rFonts w:ascii="Times New Roman" w:hAnsi="Times New Roman" w:cs="Times New Roman"/>
          <w:sz w:val="24"/>
          <w:szCs w:val="24"/>
          <w:lang w:val="en-GB"/>
        </w:rPr>
        <w:t xml:space="preserve"> image </w:t>
      </w:r>
      <w:proofErr w:type="spellStart"/>
      <w:r w:rsidRPr="006506ED">
        <w:rPr>
          <w:rFonts w:ascii="Times New Roman" w:hAnsi="Times New Roman" w:cs="Times New Roman"/>
          <w:sz w:val="24"/>
          <w:szCs w:val="24"/>
          <w:lang w:val="en-GB"/>
        </w:rPr>
        <w:t>mentale</w:t>
      </w:r>
      <w:proofErr w:type="spellEnd"/>
      <w:r>
        <w:rPr>
          <w:rFonts w:ascii="Times New Roman" w:hAnsi="Times New Roman" w:cs="Times New Roman"/>
          <w:sz w:val="24"/>
          <w:szCs w:val="24"/>
          <w:lang w:val="en-GB"/>
        </w:rPr>
        <w:t>.”</w:t>
      </w:r>
      <w:r w:rsidRPr="006506ED">
        <w:rPr>
          <w:rFonts w:ascii="Times New Roman" w:hAnsi="Times New Roman" w:cs="Times New Roman"/>
          <w:sz w:val="24"/>
          <w:szCs w:val="24"/>
          <w:lang w:val="en-GB"/>
        </w:rPr>
        <w:t xml:space="preserve"> </w:t>
      </w:r>
      <w:r w:rsidRPr="008D271E">
        <w:rPr>
          <w:rFonts w:ascii="Times New Roman" w:hAnsi="Times New Roman" w:cs="Times New Roman"/>
          <w:sz w:val="24"/>
          <w:szCs w:val="24"/>
          <w:lang w:val="en-GB"/>
        </w:rPr>
        <w:t>https://z.umn.edu/7441</w:t>
      </w:r>
      <w:r>
        <w:rPr>
          <w:rFonts w:ascii="Times New Roman" w:hAnsi="Times New Roman" w:cs="Times New Roman"/>
          <w:sz w:val="24"/>
          <w:szCs w:val="24"/>
          <w:lang w:val="en-GB"/>
        </w:rPr>
        <w:t>.</w:t>
      </w:r>
    </w:p>
  </w:endnote>
  <w:endnote w:id="14">
    <w:p w14:paraId="1B58BE99" w14:textId="39E4BF1C" w:rsidR="008D271E" w:rsidRPr="001E0E11" w:rsidRDefault="008D271E" w:rsidP="001E0E11">
      <w:pPr>
        <w:pStyle w:val="FootnoteText"/>
        <w:spacing w:line="480" w:lineRule="auto"/>
        <w:contextualSpacing/>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Pr>
          <w:rFonts w:ascii="Times New Roman" w:hAnsi="Times New Roman" w:cs="Times New Roman"/>
          <w:sz w:val="24"/>
          <w:szCs w:val="24"/>
          <w:lang w:val="en-GB"/>
        </w:rPr>
        <w:t>Sally French, “</w:t>
      </w:r>
      <w:r w:rsidRPr="001E0E11">
        <w:rPr>
          <w:rFonts w:ascii="Times New Roman" w:hAnsi="Times New Roman" w:cs="Times New Roman"/>
          <w:sz w:val="24"/>
          <w:szCs w:val="24"/>
          <w:lang w:val="en-GB"/>
        </w:rPr>
        <w:t xml:space="preserve">Can </w:t>
      </w:r>
      <w:r>
        <w:rPr>
          <w:rFonts w:ascii="Times New Roman" w:hAnsi="Times New Roman" w:cs="Times New Roman"/>
          <w:sz w:val="24"/>
          <w:szCs w:val="24"/>
          <w:lang w:val="en-GB"/>
        </w:rPr>
        <w:t>Y</w:t>
      </w:r>
      <w:r w:rsidRPr="001E0E11">
        <w:rPr>
          <w:rFonts w:ascii="Times New Roman" w:hAnsi="Times New Roman" w:cs="Times New Roman"/>
          <w:sz w:val="24"/>
          <w:szCs w:val="24"/>
          <w:lang w:val="en-GB"/>
        </w:rPr>
        <w:t xml:space="preserve">ou </w:t>
      </w:r>
      <w:r>
        <w:rPr>
          <w:rFonts w:ascii="Times New Roman" w:hAnsi="Times New Roman" w:cs="Times New Roman"/>
          <w:sz w:val="24"/>
          <w:szCs w:val="24"/>
          <w:lang w:val="en-GB"/>
        </w:rPr>
        <w:t>S</w:t>
      </w:r>
      <w:r w:rsidRPr="001E0E11">
        <w:rPr>
          <w:rFonts w:ascii="Times New Roman" w:hAnsi="Times New Roman" w:cs="Times New Roman"/>
          <w:sz w:val="24"/>
          <w:szCs w:val="24"/>
          <w:lang w:val="en-GB"/>
        </w:rPr>
        <w:t xml:space="preserve">ee the </w:t>
      </w:r>
      <w:r>
        <w:rPr>
          <w:rFonts w:ascii="Times New Roman" w:hAnsi="Times New Roman" w:cs="Times New Roman"/>
          <w:sz w:val="24"/>
          <w:szCs w:val="24"/>
          <w:lang w:val="en-GB"/>
        </w:rPr>
        <w:t>R</w:t>
      </w:r>
      <w:r w:rsidRPr="001E0E11">
        <w:rPr>
          <w:rFonts w:ascii="Times New Roman" w:hAnsi="Times New Roman" w:cs="Times New Roman"/>
          <w:sz w:val="24"/>
          <w:szCs w:val="24"/>
          <w:lang w:val="en-GB"/>
        </w:rPr>
        <w:t>ain</w:t>
      </w:r>
      <w:r>
        <w:rPr>
          <w:rFonts w:ascii="Times New Roman" w:hAnsi="Times New Roman" w:cs="Times New Roman"/>
          <w:sz w:val="24"/>
          <w:szCs w:val="24"/>
          <w:lang w:val="en-GB"/>
        </w:rPr>
        <w:t>b</w:t>
      </w:r>
      <w:r w:rsidRPr="001E0E11">
        <w:rPr>
          <w:rFonts w:ascii="Times New Roman" w:hAnsi="Times New Roman" w:cs="Times New Roman"/>
          <w:sz w:val="24"/>
          <w:szCs w:val="24"/>
          <w:lang w:val="en-GB"/>
        </w:rPr>
        <w:t xml:space="preserve">ow: </w:t>
      </w:r>
      <w:r>
        <w:rPr>
          <w:rFonts w:ascii="Times New Roman" w:hAnsi="Times New Roman" w:cs="Times New Roman"/>
          <w:sz w:val="24"/>
          <w:szCs w:val="24"/>
          <w:lang w:val="en-GB"/>
        </w:rPr>
        <w:t>T</w:t>
      </w:r>
      <w:r w:rsidRPr="001E0E11">
        <w:rPr>
          <w:rFonts w:ascii="Times New Roman" w:hAnsi="Times New Roman" w:cs="Times New Roman"/>
          <w:sz w:val="24"/>
          <w:szCs w:val="24"/>
          <w:lang w:val="en-GB"/>
        </w:rPr>
        <w:t xml:space="preserve">he </w:t>
      </w:r>
      <w:r>
        <w:rPr>
          <w:rFonts w:ascii="Times New Roman" w:hAnsi="Times New Roman" w:cs="Times New Roman"/>
          <w:sz w:val="24"/>
          <w:szCs w:val="24"/>
          <w:lang w:val="en-GB"/>
        </w:rPr>
        <w:t>R</w:t>
      </w:r>
      <w:r w:rsidRPr="001E0E11">
        <w:rPr>
          <w:rFonts w:ascii="Times New Roman" w:hAnsi="Times New Roman" w:cs="Times New Roman"/>
          <w:sz w:val="24"/>
          <w:szCs w:val="24"/>
          <w:lang w:val="en-GB"/>
        </w:rPr>
        <w:t xml:space="preserve">oots of </w:t>
      </w:r>
      <w:r>
        <w:rPr>
          <w:rFonts w:ascii="Times New Roman" w:hAnsi="Times New Roman" w:cs="Times New Roman"/>
          <w:sz w:val="24"/>
          <w:szCs w:val="24"/>
          <w:lang w:val="en-GB"/>
        </w:rPr>
        <w:t>D</w:t>
      </w:r>
      <w:r w:rsidRPr="001E0E11">
        <w:rPr>
          <w:rFonts w:ascii="Times New Roman" w:hAnsi="Times New Roman" w:cs="Times New Roman"/>
          <w:sz w:val="24"/>
          <w:szCs w:val="24"/>
          <w:lang w:val="en-GB"/>
        </w:rPr>
        <w:t>enial</w:t>
      </w:r>
      <w:r>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 in </w:t>
      </w:r>
      <w:r>
        <w:rPr>
          <w:rFonts w:ascii="Times New Roman" w:hAnsi="Times New Roman" w:cs="Times New Roman"/>
          <w:sz w:val="24"/>
          <w:szCs w:val="24"/>
          <w:lang w:val="en-GB"/>
        </w:rPr>
        <w:t xml:space="preserve">John </w:t>
      </w:r>
      <w:r w:rsidRPr="001E0E11">
        <w:rPr>
          <w:rFonts w:ascii="Times New Roman" w:hAnsi="Times New Roman" w:cs="Times New Roman"/>
          <w:sz w:val="24"/>
          <w:szCs w:val="24"/>
          <w:shd w:val="clear" w:color="auto" w:fill="FFFFFF"/>
          <w:lang w:val="en-GB"/>
        </w:rPr>
        <w:t>Swain, et al.</w:t>
      </w:r>
      <w:r>
        <w:rPr>
          <w:rFonts w:ascii="Times New Roman" w:hAnsi="Times New Roman" w:cs="Times New Roman"/>
          <w:sz w:val="24"/>
          <w:szCs w:val="24"/>
          <w:shd w:val="clear" w:color="auto" w:fill="FFFFFF"/>
          <w:lang w:val="en-GB"/>
        </w:rPr>
        <w:t>,</w:t>
      </w:r>
      <w:r w:rsidRPr="001E0E11">
        <w:rPr>
          <w:rFonts w:ascii="Times New Roman" w:hAnsi="Times New Roman" w:cs="Times New Roman"/>
          <w:sz w:val="24"/>
          <w:szCs w:val="24"/>
          <w:shd w:val="clear" w:color="auto" w:fill="FFFFFF"/>
          <w:lang w:val="en-GB"/>
        </w:rPr>
        <w:t> </w:t>
      </w:r>
      <w:r w:rsidRPr="001E0E11">
        <w:rPr>
          <w:rFonts w:ascii="Times New Roman" w:hAnsi="Times New Roman" w:cs="Times New Roman"/>
          <w:i/>
          <w:iCs/>
          <w:sz w:val="24"/>
          <w:szCs w:val="24"/>
          <w:lang w:val="en-GB"/>
        </w:rPr>
        <w:t>Disabling Barriers, Enabling Environments</w:t>
      </w:r>
      <w:r>
        <w:rPr>
          <w:rFonts w:ascii="Times New Roman" w:hAnsi="Times New Roman" w:cs="Times New Roman"/>
          <w:sz w:val="24"/>
          <w:szCs w:val="24"/>
          <w:shd w:val="clear" w:color="auto" w:fill="FFFFFF"/>
          <w:lang w:val="en-GB"/>
        </w:rPr>
        <w:t xml:space="preserve"> (New York: </w:t>
      </w:r>
      <w:r w:rsidRPr="001E0E11">
        <w:rPr>
          <w:rFonts w:ascii="Times New Roman" w:hAnsi="Times New Roman" w:cs="Times New Roman"/>
          <w:sz w:val="24"/>
          <w:szCs w:val="24"/>
          <w:shd w:val="clear" w:color="auto" w:fill="FFFFFF"/>
          <w:lang w:val="en-GB"/>
        </w:rPr>
        <w:t>SAGE Publications, 2004</w:t>
      </w:r>
      <w:r>
        <w:rPr>
          <w:rFonts w:ascii="Times New Roman" w:hAnsi="Times New Roman" w:cs="Times New Roman"/>
          <w:sz w:val="24"/>
          <w:szCs w:val="24"/>
          <w:shd w:val="clear" w:color="auto" w:fill="FFFFFF"/>
          <w:lang w:val="en-GB"/>
        </w:rPr>
        <w:t>)</w:t>
      </w:r>
      <w:r w:rsidRPr="001E0E11">
        <w:rPr>
          <w:rFonts w:ascii="Times New Roman" w:hAnsi="Times New Roman" w:cs="Times New Roman"/>
          <w:sz w:val="24"/>
          <w:szCs w:val="24"/>
          <w:shd w:val="clear" w:color="auto" w:fill="FFFFFF"/>
          <w:lang w:val="en-GB"/>
        </w:rPr>
        <w:t>, 92.</w:t>
      </w:r>
    </w:p>
  </w:endnote>
  <w:endnote w:id="15">
    <w:p w14:paraId="63560511" w14:textId="67877D1B" w:rsidR="008D271E" w:rsidRPr="00BC2B08" w:rsidRDefault="008D271E" w:rsidP="00F713A3">
      <w:pPr>
        <w:pStyle w:val="FootnoteText"/>
        <w:spacing w:line="480" w:lineRule="auto"/>
        <w:rPr>
          <w:rFonts w:ascii="Times New Roman" w:hAnsi="Times New Roman" w:cs="Times New Roman"/>
          <w:sz w:val="24"/>
          <w:szCs w:val="24"/>
          <w:lang w:val="fr-FR"/>
        </w:rPr>
      </w:pPr>
      <w:r w:rsidRPr="001E0E11">
        <w:rPr>
          <w:rStyle w:val="EndnoteReference"/>
          <w:rFonts w:ascii="Times New Roman" w:hAnsi="Times New Roman" w:cs="Times New Roman"/>
          <w:sz w:val="24"/>
          <w:szCs w:val="24"/>
        </w:rPr>
        <w:endnoteRef/>
      </w:r>
      <w:r w:rsidRPr="00C12C8F">
        <w:rPr>
          <w:rFonts w:ascii="Times New Roman" w:hAnsi="Times New Roman" w:cs="Times New Roman"/>
          <w:sz w:val="24"/>
          <w:szCs w:val="24"/>
          <w:lang w:val="fr-FR"/>
        </w:rPr>
        <w:t xml:space="preserve"> Jacques Semelin, “Liberté intérieure et lumière de l’âme,” in </w:t>
      </w:r>
      <w:r w:rsidRPr="00C12C8F">
        <w:rPr>
          <w:rFonts w:ascii="Times New Roman" w:hAnsi="Times New Roman" w:cs="Times New Roman"/>
          <w:iCs/>
          <w:sz w:val="24"/>
          <w:szCs w:val="24"/>
          <w:lang w:val="fr-FR"/>
        </w:rPr>
        <w:t xml:space="preserve">M. </w:t>
      </w:r>
      <w:proofErr w:type="spellStart"/>
      <w:r w:rsidRPr="00C12C8F">
        <w:rPr>
          <w:rFonts w:ascii="Times New Roman" w:hAnsi="Times New Roman" w:cs="Times New Roman"/>
          <w:iCs/>
          <w:sz w:val="24"/>
          <w:szCs w:val="24"/>
          <w:lang w:val="fr-FR"/>
        </w:rPr>
        <w:t>Chottin</w:t>
      </w:r>
      <w:proofErr w:type="spellEnd"/>
      <w:r w:rsidRPr="00C12C8F">
        <w:rPr>
          <w:rFonts w:ascii="Times New Roman" w:hAnsi="Times New Roman" w:cs="Times New Roman"/>
          <w:iCs/>
          <w:sz w:val="24"/>
          <w:szCs w:val="24"/>
          <w:lang w:val="fr-FR"/>
        </w:rPr>
        <w:t>, C. Roussel</w:t>
      </w:r>
      <w:r w:rsidR="00104702" w:rsidRPr="00C12C8F">
        <w:rPr>
          <w:rFonts w:ascii="Times New Roman" w:hAnsi="Times New Roman" w:cs="Times New Roman"/>
          <w:iCs/>
          <w:sz w:val="24"/>
          <w:szCs w:val="24"/>
          <w:lang w:val="fr-FR"/>
        </w:rPr>
        <w:t xml:space="preserve">, and </w:t>
      </w:r>
      <w:r w:rsidRPr="00C12C8F">
        <w:rPr>
          <w:rFonts w:ascii="Times New Roman" w:hAnsi="Times New Roman" w:cs="Times New Roman"/>
          <w:iCs/>
          <w:sz w:val="24"/>
          <w:szCs w:val="24"/>
          <w:lang w:val="fr-FR"/>
        </w:rPr>
        <w:t>Z. Weygand</w:t>
      </w:r>
      <w:r w:rsidR="00104702" w:rsidRPr="00C12C8F">
        <w:rPr>
          <w:rFonts w:ascii="Times New Roman" w:hAnsi="Times New Roman" w:cs="Times New Roman"/>
          <w:iCs/>
          <w:sz w:val="24"/>
          <w:szCs w:val="24"/>
          <w:lang w:val="fr-FR"/>
        </w:rPr>
        <w:t xml:space="preserve">, </w:t>
      </w:r>
      <w:proofErr w:type="spellStart"/>
      <w:r w:rsidR="00104702" w:rsidRPr="00C12C8F">
        <w:rPr>
          <w:rFonts w:ascii="Times New Roman" w:hAnsi="Times New Roman" w:cs="Times New Roman"/>
          <w:iCs/>
          <w:sz w:val="24"/>
          <w:szCs w:val="24"/>
          <w:lang w:val="fr-FR"/>
        </w:rPr>
        <w:t>eds</w:t>
      </w:r>
      <w:proofErr w:type="spellEnd"/>
      <w:r w:rsidR="00104702" w:rsidRPr="00C12C8F">
        <w:rPr>
          <w:rFonts w:ascii="Times New Roman" w:hAnsi="Times New Roman" w:cs="Times New Roman"/>
          <w:iCs/>
          <w:sz w:val="24"/>
          <w:szCs w:val="24"/>
          <w:lang w:val="fr-FR"/>
        </w:rPr>
        <w:t xml:space="preserve">., </w:t>
      </w:r>
      <w:r w:rsidRPr="00C12C8F">
        <w:rPr>
          <w:rFonts w:ascii="Times New Roman" w:hAnsi="Times New Roman" w:cs="Times New Roman"/>
          <w:i/>
          <w:sz w:val="24"/>
          <w:szCs w:val="24"/>
          <w:lang w:val="fr-FR"/>
        </w:rPr>
        <w:t>Jacques Lusseyran entre cécité et lumière</w:t>
      </w:r>
      <w:r w:rsidRPr="00C12C8F">
        <w:rPr>
          <w:rFonts w:ascii="Times New Roman" w:hAnsi="Times New Roman" w:cs="Times New Roman"/>
          <w:sz w:val="24"/>
          <w:szCs w:val="24"/>
          <w:lang w:val="fr-FR"/>
        </w:rPr>
        <w:t xml:space="preserve"> </w:t>
      </w:r>
      <w:r w:rsidRPr="00C12C8F">
        <w:rPr>
          <w:rFonts w:ascii="Times New Roman" w:hAnsi="Times New Roman" w:cs="Times New Roman"/>
          <w:iCs/>
          <w:sz w:val="24"/>
          <w:szCs w:val="24"/>
          <w:lang w:val="fr-FR"/>
        </w:rPr>
        <w:t>(</w:t>
      </w:r>
      <w:proofErr w:type="gramStart"/>
      <w:r w:rsidRPr="00C12C8F">
        <w:rPr>
          <w:rFonts w:ascii="Times New Roman" w:hAnsi="Times New Roman" w:cs="Times New Roman"/>
          <w:iCs/>
          <w:sz w:val="24"/>
          <w:szCs w:val="24"/>
          <w:lang w:val="fr-FR"/>
        </w:rPr>
        <w:t>Paris:</w:t>
      </w:r>
      <w:proofErr w:type="gramEnd"/>
      <w:r w:rsidRPr="00C12C8F">
        <w:rPr>
          <w:rFonts w:ascii="Times New Roman" w:hAnsi="Times New Roman" w:cs="Times New Roman"/>
          <w:iCs/>
          <w:sz w:val="24"/>
          <w:szCs w:val="24"/>
          <w:lang w:val="fr-FR"/>
        </w:rPr>
        <w:t xml:space="preserve"> É</w:t>
      </w:r>
      <w:r w:rsidRPr="00C12C8F">
        <w:rPr>
          <w:rFonts w:ascii="Times New Roman" w:hAnsi="Times New Roman" w:cs="Times New Roman"/>
          <w:sz w:val="24"/>
          <w:szCs w:val="24"/>
          <w:lang w:val="fr-FR"/>
        </w:rPr>
        <w:t>ditions rue d’Ulm, 2019)</w:t>
      </w:r>
      <w:r w:rsidR="00104702" w:rsidRPr="00C12C8F">
        <w:rPr>
          <w:rFonts w:ascii="Times New Roman" w:hAnsi="Times New Roman" w:cs="Times New Roman"/>
          <w:sz w:val="24"/>
          <w:szCs w:val="24"/>
          <w:lang w:val="fr-FR"/>
        </w:rPr>
        <w:t>,</w:t>
      </w:r>
      <w:r w:rsidR="00BC2B08">
        <w:rPr>
          <w:rFonts w:ascii="Times New Roman" w:hAnsi="Times New Roman" w:cs="Times New Roman"/>
          <w:sz w:val="24"/>
          <w:szCs w:val="24"/>
          <w:lang w:val="fr-FR"/>
        </w:rPr>
        <w:t xml:space="preserve"> </w:t>
      </w:r>
      <w:r w:rsidR="00C42878" w:rsidRPr="00BC2B08">
        <w:rPr>
          <w:rFonts w:ascii="Times New Roman" w:hAnsi="Times New Roman" w:cs="Times New Roman"/>
          <w:sz w:val="24"/>
          <w:szCs w:val="24"/>
          <w:lang w:val="fr-FR"/>
        </w:rPr>
        <w:t>131-145</w:t>
      </w:r>
      <w:r w:rsidR="00104702" w:rsidRPr="00BC2B08">
        <w:rPr>
          <w:rFonts w:ascii="Times New Roman" w:hAnsi="Times New Roman" w:cs="Times New Roman"/>
          <w:sz w:val="24"/>
          <w:szCs w:val="24"/>
          <w:lang w:val="fr-FR"/>
        </w:rPr>
        <w:t xml:space="preserve"> </w:t>
      </w:r>
      <w:r w:rsidR="002D03CD" w:rsidRPr="00BC2B08">
        <w:rPr>
          <w:rFonts w:ascii="Times New Roman" w:hAnsi="Times New Roman" w:cs="Times New Roman"/>
          <w:i/>
          <w:iCs/>
          <w:sz w:val="24"/>
          <w:szCs w:val="24"/>
          <w:lang w:val="fr-FR"/>
        </w:rPr>
        <w:t xml:space="preserve">“Dire </w:t>
      </w:r>
      <w:r w:rsidRPr="00BC2B08">
        <w:rPr>
          <w:rFonts w:ascii="Times New Roman" w:hAnsi="Times New Roman" w:cs="Times New Roman"/>
          <w:sz w:val="24"/>
          <w:szCs w:val="24"/>
          <w:lang w:val="fr-FR"/>
        </w:rPr>
        <w:t>qu’un aveugle est voyant revient à lui attribuer une noblesse, une dignité qu’il n’aurait pas sinon. Apparaît ainsi le présupposé négatif dissimulé derrière un tel usage mélioratif</w:t>
      </w:r>
      <w:r w:rsidR="00BC2B08" w:rsidRPr="00BC2B08">
        <w:rPr>
          <w:rFonts w:ascii="Times New Roman" w:hAnsi="Times New Roman" w:cs="Times New Roman"/>
          <w:sz w:val="24"/>
          <w:szCs w:val="24"/>
          <w:lang w:val="fr-FR"/>
        </w:rPr>
        <w:t>.</w:t>
      </w:r>
      <w:r w:rsidRPr="00BC2B08">
        <w:rPr>
          <w:rFonts w:ascii="Times New Roman" w:hAnsi="Times New Roman" w:cs="Times New Roman"/>
          <w:sz w:val="24"/>
          <w:szCs w:val="24"/>
          <w:lang w:val="fr-FR"/>
        </w:rPr>
        <w:t>”</w:t>
      </w:r>
      <w:r w:rsidR="00104702" w:rsidRPr="00BC2B08">
        <w:rPr>
          <w:rFonts w:ascii="Times New Roman" w:hAnsi="Times New Roman" w:cs="Times New Roman"/>
          <w:sz w:val="24"/>
          <w:szCs w:val="24"/>
          <w:lang w:val="fr-FR"/>
        </w:rPr>
        <w:t xml:space="preserve"> </w:t>
      </w:r>
      <w:r w:rsidR="00BC2B08" w:rsidRPr="00BC2B08">
        <w:rPr>
          <w:rFonts w:ascii="Times New Roman" w:hAnsi="Times New Roman" w:cs="Times New Roman"/>
          <w:sz w:val="24"/>
          <w:szCs w:val="24"/>
          <w:lang w:val="fr-FR"/>
        </w:rPr>
        <w:t>(</w:t>
      </w:r>
      <w:r w:rsidR="00C42878" w:rsidRPr="00BC2B08">
        <w:rPr>
          <w:rFonts w:ascii="Times New Roman" w:hAnsi="Times New Roman" w:cs="Times New Roman"/>
          <w:sz w:val="24"/>
          <w:szCs w:val="24"/>
          <w:lang w:val="fr-FR"/>
        </w:rPr>
        <w:t>135</w:t>
      </w:r>
      <w:r w:rsidR="00BC2B08" w:rsidRPr="00BC2B08">
        <w:rPr>
          <w:rFonts w:ascii="Times New Roman" w:hAnsi="Times New Roman" w:cs="Times New Roman"/>
          <w:sz w:val="24"/>
          <w:szCs w:val="24"/>
          <w:lang w:val="fr-FR"/>
        </w:rPr>
        <w:t>)</w:t>
      </w:r>
    </w:p>
  </w:endnote>
  <w:endnote w:id="16">
    <w:p w14:paraId="7DD6BF09" w14:textId="6997F86A" w:rsidR="008D271E" w:rsidRPr="00485825" w:rsidRDefault="008D271E" w:rsidP="001E0E11">
      <w:pPr>
        <w:pStyle w:val="FootnoteText"/>
        <w:spacing w:line="480" w:lineRule="auto"/>
        <w:contextualSpacing/>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Rachel Hutchinson</w:t>
      </w:r>
      <w:r>
        <w:rPr>
          <w:rFonts w:ascii="Times New Roman" w:hAnsi="Times New Roman" w:cs="Times New Roman"/>
          <w:sz w:val="24"/>
          <w:szCs w:val="24"/>
          <w:lang w:val="en-GB"/>
        </w:rPr>
        <w:t xml:space="preserve"> and Alison F. Eardley, “Inclusive </w:t>
      </w:r>
      <w:r w:rsidR="00104702">
        <w:rPr>
          <w:rFonts w:ascii="Times New Roman" w:hAnsi="Times New Roman" w:cs="Times New Roman"/>
          <w:sz w:val="24"/>
          <w:szCs w:val="24"/>
          <w:lang w:val="en-GB"/>
        </w:rPr>
        <w:t>M</w:t>
      </w:r>
      <w:r>
        <w:rPr>
          <w:rFonts w:ascii="Times New Roman" w:hAnsi="Times New Roman" w:cs="Times New Roman"/>
          <w:sz w:val="24"/>
          <w:szCs w:val="24"/>
          <w:lang w:val="en-GB"/>
        </w:rPr>
        <w:t xml:space="preserve">useum </w:t>
      </w:r>
      <w:r w:rsidR="00104702">
        <w:rPr>
          <w:rFonts w:ascii="Times New Roman" w:hAnsi="Times New Roman" w:cs="Times New Roman"/>
          <w:sz w:val="24"/>
          <w:szCs w:val="24"/>
          <w:lang w:val="en-GB"/>
        </w:rPr>
        <w:t>A</w:t>
      </w:r>
      <w:r>
        <w:rPr>
          <w:rFonts w:ascii="Times New Roman" w:hAnsi="Times New Roman" w:cs="Times New Roman"/>
          <w:sz w:val="24"/>
          <w:szCs w:val="24"/>
          <w:lang w:val="en-GB"/>
        </w:rPr>
        <w:t xml:space="preserve">udio </w:t>
      </w:r>
      <w:r w:rsidR="00104702">
        <w:rPr>
          <w:rFonts w:ascii="Times New Roman" w:hAnsi="Times New Roman" w:cs="Times New Roman"/>
          <w:sz w:val="24"/>
          <w:szCs w:val="24"/>
          <w:lang w:val="en-GB"/>
        </w:rPr>
        <w:t>G</w:t>
      </w:r>
      <w:r>
        <w:rPr>
          <w:rFonts w:ascii="Times New Roman" w:hAnsi="Times New Roman" w:cs="Times New Roman"/>
          <w:sz w:val="24"/>
          <w:szCs w:val="24"/>
          <w:lang w:val="en-GB"/>
        </w:rPr>
        <w:t>uides: ‘</w:t>
      </w:r>
      <w:r w:rsidR="00104702">
        <w:rPr>
          <w:rFonts w:ascii="Times New Roman" w:hAnsi="Times New Roman" w:cs="Times New Roman"/>
          <w:sz w:val="24"/>
          <w:szCs w:val="24"/>
          <w:lang w:val="en-GB"/>
        </w:rPr>
        <w:t>G</w:t>
      </w:r>
      <w:r w:rsidRPr="001E0E11">
        <w:rPr>
          <w:rFonts w:ascii="Times New Roman" w:hAnsi="Times New Roman" w:cs="Times New Roman"/>
          <w:sz w:val="24"/>
          <w:szCs w:val="24"/>
          <w:lang w:val="en-GB"/>
        </w:rPr>
        <w:t xml:space="preserve">uided </w:t>
      </w:r>
      <w:r w:rsidR="00104702">
        <w:rPr>
          <w:rFonts w:ascii="Times New Roman" w:hAnsi="Times New Roman" w:cs="Times New Roman"/>
          <w:sz w:val="24"/>
          <w:szCs w:val="24"/>
          <w:lang w:val="en-GB"/>
        </w:rPr>
        <w:t>L</w:t>
      </w:r>
      <w:r w:rsidRPr="001E0E11">
        <w:rPr>
          <w:rFonts w:ascii="Times New Roman" w:hAnsi="Times New Roman" w:cs="Times New Roman"/>
          <w:sz w:val="24"/>
          <w:szCs w:val="24"/>
          <w:lang w:val="en-GB"/>
        </w:rPr>
        <w:t>ooking</w:t>
      </w:r>
      <w:r>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 xml:space="preserve">through </w:t>
      </w:r>
      <w:r w:rsidR="00104702">
        <w:rPr>
          <w:rFonts w:ascii="Times New Roman" w:hAnsi="Times New Roman" w:cs="Times New Roman"/>
          <w:sz w:val="24"/>
          <w:szCs w:val="24"/>
          <w:lang w:val="en-GB"/>
        </w:rPr>
        <w:t>A</w:t>
      </w:r>
      <w:r w:rsidRPr="001E0E11">
        <w:rPr>
          <w:rFonts w:ascii="Times New Roman" w:hAnsi="Times New Roman" w:cs="Times New Roman"/>
          <w:sz w:val="24"/>
          <w:szCs w:val="24"/>
          <w:lang w:val="en-GB"/>
        </w:rPr>
        <w:t xml:space="preserve">udio </w:t>
      </w:r>
      <w:r w:rsidR="00104702">
        <w:rPr>
          <w:rFonts w:ascii="Times New Roman" w:hAnsi="Times New Roman" w:cs="Times New Roman"/>
          <w:sz w:val="24"/>
          <w:szCs w:val="24"/>
          <w:lang w:val="en-GB"/>
        </w:rPr>
        <w:t>D</w:t>
      </w:r>
      <w:r w:rsidRPr="001E0E11">
        <w:rPr>
          <w:rFonts w:ascii="Times New Roman" w:hAnsi="Times New Roman" w:cs="Times New Roman"/>
          <w:sz w:val="24"/>
          <w:szCs w:val="24"/>
          <w:lang w:val="en-GB"/>
        </w:rPr>
        <w:t xml:space="preserve">escription </w:t>
      </w:r>
      <w:r w:rsidR="00104702">
        <w:rPr>
          <w:rFonts w:ascii="Times New Roman" w:hAnsi="Times New Roman" w:cs="Times New Roman"/>
          <w:sz w:val="24"/>
          <w:szCs w:val="24"/>
          <w:lang w:val="en-GB"/>
        </w:rPr>
        <w:t>E</w:t>
      </w:r>
      <w:r w:rsidRPr="001E0E11">
        <w:rPr>
          <w:rFonts w:ascii="Times New Roman" w:hAnsi="Times New Roman" w:cs="Times New Roman"/>
          <w:sz w:val="24"/>
          <w:szCs w:val="24"/>
          <w:lang w:val="en-GB"/>
        </w:rPr>
        <w:t xml:space="preserve">nhances </w:t>
      </w:r>
      <w:r w:rsidR="00104702">
        <w:rPr>
          <w:rFonts w:ascii="Times New Roman" w:hAnsi="Times New Roman" w:cs="Times New Roman"/>
          <w:sz w:val="24"/>
          <w:szCs w:val="24"/>
          <w:lang w:val="en-GB"/>
        </w:rPr>
        <w:t>M</w:t>
      </w:r>
      <w:r w:rsidRPr="001E0E11">
        <w:rPr>
          <w:rFonts w:ascii="Times New Roman" w:hAnsi="Times New Roman" w:cs="Times New Roman"/>
          <w:sz w:val="24"/>
          <w:szCs w:val="24"/>
          <w:lang w:val="en-GB"/>
        </w:rPr>
        <w:t xml:space="preserve">emorability of </w:t>
      </w:r>
      <w:r w:rsidR="00104702">
        <w:rPr>
          <w:rFonts w:ascii="Times New Roman" w:hAnsi="Times New Roman" w:cs="Times New Roman"/>
          <w:sz w:val="24"/>
          <w:szCs w:val="24"/>
          <w:lang w:val="en-GB"/>
        </w:rPr>
        <w:t>A</w:t>
      </w:r>
      <w:r w:rsidRPr="001E0E11">
        <w:rPr>
          <w:rFonts w:ascii="Times New Roman" w:hAnsi="Times New Roman" w:cs="Times New Roman"/>
          <w:sz w:val="24"/>
          <w:szCs w:val="24"/>
          <w:lang w:val="en-GB"/>
        </w:rPr>
        <w:t xml:space="preserve">rtworks for </w:t>
      </w:r>
      <w:r w:rsidR="00104702">
        <w:rPr>
          <w:rFonts w:ascii="Times New Roman" w:hAnsi="Times New Roman" w:cs="Times New Roman"/>
          <w:sz w:val="24"/>
          <w:szCs w:val="24"/>
          <w:lang w:val="en-GB"/>
        </w:rPr>
        <w:t>S</w:t>
      </w:r>
      <w:r w:rsidRPr="001E0E11">
        <w:rPr>
          <w:rFonts w:ascii="Times New Roman" w:hAnsi="Times New Roman" w:cs="Times New Roman"/>
          <w:sz w:val="24"/>
          <w:szCs w:val="24"/>
          <w:lang w:val="en-GB"/>
        </w:rPr>
        <w:t xml:space="preserve">ighted </w:t>
      </w:r>
      <w:r w:rsidR="00104702">
        <w:rPr>
          <w:rFonts w:ascii="Times New Roman" w:hAnsi="Times New Roman" w:cs="Times New Roman"/>
          <w:sz w:val="24"/>
          <w:szCs w:val="24"/>
          <w:lang w:val="en-GB"/>
        </w:rPr>
        <w:t>A</w:t>
      </w:r>
      <w:r w:rsidRPr="001E0E11">
        <w:rPr>
          <w:rFonts w:ascii="Times New Roman" w:hAnsi="Times New Roman" w:cs="Times New Roman"/>
          <w:sz w:val="24"/>
          <w:szCs w:val="24"/>
          <w:lang w:val="en-GB"/>
        </w:rPr>
        <w:t>udiences</w:t>
      </w:r>
      <w:r>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 </w:t>
      </w:r>
      <w:r w:rsidRPr="001E0E11">
        <w:rPr>
          <w:rFonts w:ascii="Times New Roman" w:hAnsi="Times New Roman" w:cs="Times New Roman"/>
          <w:i/>
          <w:iCs/>
          <w:sz w:val="24"/>
          <w:szCs w:val="24"/>
          <w:lang w:val="en-GB"/>
        </w:rPr>
        <w:t>Mu</w:t>
      </w:r>
      <w:r>
        <w:rPr>
          <w:rFonts w:ascii="Times New Roman" w:hAnsi="Times New Roman" w:cs="Times New Roman"/>
          <w:i/>
          <w:iCs/>
          <w:sz w:val="24"/>
          <w:szCs w:val="24"/>
          <w:lang w:val="en-GB"/>
        </w:rPr>
        <w:t>seum Management and Curatorship</w:t>
      </w:r>
      <w:r w:rsidR="00104702">
        <w:rPr>
          <w:rFonts w:ascii="Times New Roman" w:hAnsi="Times New Roman" w:cs="Times New Roman"/>
          <w:i/>
          <w:iCs/>
          <w:sz w:val="24"/>
          <w:szCs w:val="24"/>
          <w:lang w:val="en-GB"/>
        </w:rPr>
        <w:t xml:space="preserve"> </w:t>
      </w:r>
      <w:r w:rsidR="00104702">
        <w:rPr>
          <w:rFonts w:ascii="Times New Roman" w:hAnsi="Times New Roman" w:cs="Times New Roman"/>
          <w:sz w:val="24"/>
          <w:szCs w:val="24"/>
          <w:lang w:val="en-GB"/>
        </w:rPr>
        <w:t>(</w:t>
      </w:r>
      <w:r>
        <w:rPr>
          <w:rFonts w:ascii="Times New Roman" w:hAnsi="Times New Roman" w:cs="Times New Roman"/>
          <w:sz w:val="24"/>
          <w:szCs w:val="24"/>
          <w:lang w:val="en-GB"/>
        </w:rPr>
        <w:t>2021</w:t>
      </w:r>
      <w:r w:rsidR="00104702">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13</w:t>
      </w:r>
      <w:r w:rsidR="00104702">
        <w:rPr>
          <w:rFonts w:ascii="Times New Roman" w:hAnsi="Times New Roman" w:cs="Times New Roman"/>
          <w:sz w:val="24"/>
          <w:szCs w:val="24"/>
          <w:lang w:val="en-GB"/>
        </w:rPr>
        <w:t>.</w:t>
      </w:r>
    </w:p>
  </w:endnote>
  <w:endnote w:id="17">
    <w:p w14:paraId="50B656D7" w14:textId="62D65EEF" w:rsidR="008D271E" w:rsidRPr="00C12C8F" w:rsidRDefault="008D271E" w:rsidP="001E0E11">
      <w:pPr>
        <w:shd w:val="clear" w:color="auto" w:fill="FEFEFE"/>
        <w:spacing w:after="0" w:line="480" w:lineRule="auto"/>
        <w:contextualSpacing/>
        <w:rPr>
          <w:rFonts w:ascii="Times New Roman" w:eastAsia="Times New Roman" w:hAnsi="Times New Roman" w:cs="Times New Roman"/>
          <w:color w:val="111111"/>
          <w:sz w:val="24"/>
          <w:szCs w:val="24"/>
          <w:lang w:val="fr-FR" w:eastAsia="en-GB"/>
        </w:rPr>
      </w:pPr>
      <w:r w:rsidRPr="001E0E11">
        <w:rPr>
          <w:rStyle w:val="EndnoteReference"/>
          <w:rFonts w:ascii="Times New Roman" w:hAnsi="Times New Roman" w:cs="Times New Roman"/>
          <w:sz w:val="24"/>
          <w:szCs w:val="24"/>
        </w:rPr>
        <w:endnoteRef/>
      </w:r>
      <w:r w:rsidRPr="00C12C8F">
        <w:rPr>
          <w:rFonts w:ascii="Times New Roman" w:hAnsi="Times New Roman" w:cs="Times New Roman"/>
          <w:sz w:val="24"/>
          <w:szCs w:val="24"/>
          <w:lang w:val="fr-FR"/>
        </w:rPr>
        <w:t xml:space="preserve"> </w:t>
      </w:r>
      <w:r w:rsidRPr="00C12C8F">
        <w:rPr>
          <w:rFonts w:ascii="Times New Roman" w:eastAsia="Times New Roman" w:hAnsi="Times New Roman" w:cs="Times New Roman"/>
          <w:color w:val="111111"/>
          <w:sz w:val="24"/>
          <w:szCs w:val="24"/>
          <w:lang w:val="fr-FR" w:eastAsia="en-GB"/>
        </w:rPr>
        <w:t>Jacques Derrida, </w:t>
      </w:r>
      <w:r w:rsidRPr="00C12C8F">
        <w:rPr>
          <w:rFonts w:ascii="Times New Roman" w:eastAsia="Times New Roman" w:hAnsi="Times New Roman" w:cs="Times New Roman"/>
          <w:i/>
          <w:iCs/>
          <w:color w:val="111111"/>
          <w:sz w:val="24"/>
          <w:szCs w:val="24"/>
          <w:lang w:val="fr-FR" w:eastAsia="en-GB"/>
        </w:rPr>
        <w:t>De la grammatologie</w:t>
      </w:r>
      <w:r w:rsidRPr="00C12C8F">
        <w:rPr>
          <w:rFonts w:ascii="Times New Roman" w:eastAsia="Times New Roman" w:hAnsi="Times New Roman" w:cs="Times New Roman"/>
          <w:color w:val="111111"/>
          <w:sz w:val="24"/>
          <w:szCs w:val="24"/>
          <w:lang w:val="fr-FR" w:eastAsia="en-GB"/>
        </w:rPr>
        <w:t xml:space="preserve"> (Paris: Les Éditions de Minuit, 1967), 208.</w:t>
      </w:r>
    </w:p>
  </w:endnote>
  <w:endnote w:id="18">
    <w:p w14:paraId="5EB9A1A4" w14:textId="63D95F2A" w:rsidR="008D271E" w:rsidRPr="001E0E11" w:rsidRDefault="008D271E" w:rsidP="001E0E11">
      <w:pPr>
        <w:pStyle w:val="FootnoteText"/>
        <w:spacing w:line="480" w:lineRule="auto"/>
        <w:contextualSpacing/>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 xml:space="preserve">For an analysis of how this logic of the Derridean </w:t>
      </w:r>
      <w:r w:rsidRPr="001E0E11">
        <w:rPr>
          <w:rFonts w:ascii="Times New Roman" w:hAnsi="Times New Roman" w:cs="Times New Roman"/>
          <w:i/>
          <w:iCs/>
          <w:sz w:val="24"/>
          <w:szCs w:val="24"/>
          <w:lang w:val="en-GB"/>
        </w:rPr>
        <w:t xml:space="preserve">supplement </w:t>
      </w:r>
      <w:r w:rsidRPr="001E0E11">
        <w:rPr>
          <w:rFonts w:ascii="Times New Roman" w:hAnsi="Times New Roman" w:cs="Times New Roman"/>
          <w:sz w:val="24"/>
          <w:szCs w:val="24"/>
          <w:lang w:val="en-GB"/>
        </w:rPr>
        <w:t>works in film audio des</w:t>
      </w:r>
      <w:r>
        <w:rPr>
          <w:rFonts w:ascii="Times New Roman" w:hAnsi="Times New Roman" w:cs="Times New Roman"/>
          <w:sz w:val="24"/>
          <w:szCs w:val="24"/>
          <w:lang w:val="en-GB"/>
        </w:rPr>
        <w:t>cription, see Hannah Thompson, “</w:t>
      </w:r>
      <w:r w:rsidRPr="001E0E11">
        <w:rPr>
          <w:rFonts w:ascii="Times New Roman" w:hAnsi="Times New Roman" w:cs="Times New Roman"/>
          <w:sz w:val="24"/>
          <w:szCs w:val="24"/>
          <w:lang w:val="en-GB"/>
        </w:rPr>
        <w:t>Audio Description: Turning Access to Film into Cinema Art</w:t>
      </w:r>
      <w:r w:rsidR="00104702">
        <w:rPr>
          <w:rFonts w:ascii="Times New Roman" w:hAnsi="Times New Roman" w:cs="Times New Roman"/>
          <w:sz w:val="24"/>
          <w:szCs w:val="24"/>
          <w:lang w:val="en-GB"/>
        </w:rPr>
        <w:t>,</w:t>
      </w:r>
      <w:r>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 </w:t>
      </w:r>
      <w:r w:rsidRPr="001E0E11">
        <w:rPr>
          <w:rFonts w:ascii="Times New Roman" w:hAnsi="Times New Roman" w:cs="Times New Roman"/>
          <w:i/>
          <w:iCs/>
          <w:sz w:val="24"/>
          <w:szCs w:val="24"/>
          <w:lang w:val="en-GB"/>
        </w:rPr>
        <w:t>Disability Studies Quarterly</w:t>
      </w:r>
      <w:r w:rsidRPr="001E0E11">
        <w:rPr>
          <w:rFonts w:ascii="Times New Roman" w:hAnsi="Times New Roman" w:cs="Times New Roman"/>
          <w:sz w:val="24"/>
          <w:szCs w:val="24"/>
          <w:lang w:val="en-GB"/>
        </w:rPr>
        <w:t>, 38</w:t>
      </w:r>
      <w:r w:rsidR="00104702">
        <w:rPr>
          <w:rFonts w:ascii="Times New Roman" w:hAnsi="Times New Roman" w:cs="Times New Roman"/>
          <w:sz w:val="24"/>
          <w:szCs w:val="24"/>
          <w:lang w:val="en-GB"/>
        </w:rPr>
        <w:t>:</w:t>
      </w:r>
      <w:r w:rsidRPr="001E0E11">
        <w:rPr>
          <w:rFonts w:ascii="Times New Roman" w:hAnsi="Times New Roman" w:cs="Times New Roman"/>
          <w:sz w:val="24"/>
          <w:szCs w:val="24"/>
          <w:lang w:val="en-GB"/>
        </w:rPr>
        <w:t>3 (2018)</w:t>
      </w:r>
      <w:r w:rsidR="00104702">
        <w:rPr>
          <w:rFonts w:ascii="Times New Roman" w:hAnsi="Times New Roman" w:cs="Times New Roman"/>
          <w:sz w:val="24"/>
          <w:szCs w:val="24"/>
          <w:lang w:val="en-GB"/>
        </w:rPr>
        <w:t xml:space="preserve">, </w:t>
      </w:r>
      <w:r w:rsidRPr="00104702">
        <w:rPr>
          <w:rFonts w:ascii="Times New Roman" w:hAnsi="Times New Roman" w:cs="Times New Roman"/>
          <w:sz w:val="24"/>
          <w:szCs w:val="24"/>
          <w:lang w:val="en-GB"/>
        </w:rPr>
        <w:t>https://dsq-sds.org/article/view/6487/5085</w:t>
      </w:r>
    </w:p>
  </w:endnote>
  <w:endnote w:id="19">
    <w:p w14:paraId="1294EB09" w14:textId="68B2EFA0" w:rsidR="008D271E" w:rsidRPr="00485825" w:rsidRDefault="008D271E" w:rsidP="001E0E11">
      <w:pPr>
        <w:pStyle w:val="FootnoteText"/>
        <w:spacing w:line="480" w:lineRule="auto"/>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Raoul </w:t>
      </w:r>
      <w:proofErr w:type="spellStart"/>
      <w:r w:rsidRPr="00485825">
        <w:rPr>
          <w:rFonts w:ascii="Times New Roman" w:hAnsi="Times New Roman" w:cs="Times New Roman"/>
          <w:sz w:val="24"/>
          <w:szCs w:val="24"/>
          <w:lang w:val="en-GB"/>
        </w:rPr>
        <w:t>Dutry</w:t>
      </w:r>
      <w:proofErr w:type="spellEnd"/>
      <w:r w:rsidRPr="00485825">
        <w:rPr>
          <w:rFonts w:ascii="Times New Roman" w:hAnsi="Times New Roman" w:cs="Times New Roman"/>
          <w:sz w:val="24"/>
          <w:szCs w:val="24"/>
          <w:lang w:val="en-GB"/>
        </w:rPr>
        <w:t xml:space="preserve"> and Brigitte de </w:t>
      </w:r>
      <w:proofErr w:type="spellStart"/>
      <w:r w:rsidRPr="00485825">
        <w:rPr>
          <w:rFonts w:ascii="Times New Roman" w:hAnsi="Times New Roman" w:cs="Times New Roman"/>
          <w:sz w:val="24"/>
          <w:szCs w:val="24"/>
          <w:lang w:val="en-GB"/>
        </w:rPr>
        <w:t>Patoul</w:t>
      </w:r>
      <w:proofErr w:type="spellEnd"/>
      <w:r w:rsidRPr="00485825">
        <w:rPr>
          <w:rFonts w:ascii="Times New Roman" w:hAnsi="Times New Roman" w:cs="Times New Roman"/>
          <w:sz w:val="24"/>
          <w:szCs w:val="24"/>
          <w:lang w:val="en-GB"/>
        </w:rPr>
        <w:t xml:space="preserve"> also promote such an idea. </w:t>
      </w:r>
      <w:r w:rsidRPr="00C12C8F">
        <w:rPr>
          <w:rFonts w:ascii="Times New Roman" w:hAnsi="Times New Roman" w:cs="Times New Roman"/>
          <w:sz w:val="24"/>
          <w:szCs w:val="24"/>
          <w:lang w:val="fr-FR"/>
        </w:rPr>
        <w:t>Introduction in “La peinture dans le noir</w:t>
      </w:r>
      <w:r w:rsidR="00104702" w:rsidRPr="00C12C8F">
        <w:rPr>
          <w:rFonts w:ascii="Times New Roman" w:hAnsi="Times New Roman" w:cs="Times New Roman"/>
          <w:sz w:val="24"/>
          <w:szCs w:val="24"/>
          <w:lang w:val="fr-FR"/>
        </w:rPr>
        <w:t>:</w:t>
      </w:r>
      <w:r w:rsidRPr="00C12C8F">
        <w:rPr>
          <w:rFonts w:ascii="Times New Roman" w:hAnsi="Times New Roman" w:cs="Times New Roman"/>
          <w:sz w:val="24"/>
          <w:szCs w:val="24"/>
          <w:lang w:val="fr-FR"/>
        </w:rPr>
        <w:t xml:space="preserve"> Contributions à une théorie du partage des sensibles,” </w:t>
      </w:r>
      <w:r w:rsidRPr="00C12C8F">
        <w:rPr>
          <w:rFonts w:ascii="Times New Roman" w:hAnsi="Times New Roman" w:cs="Times New Roman"/>
          <w:i/>
          <w:sz w:val="24"/>
          <w:szCs w:val="24"/>
          <w:lang w:val="fr-FR"/>
        </w:rPr>
        <w:t xml:space="preserve">Voir </w:t>
      </w:r>
      <w:r w:rsidR="00104702" w:rsidRPr="00C12C8F">
        <w:rPr>
          <w:rFonts w:ascii="Times New Roman" w:hAnsi="Times New Roman" w:cs="Times New Roman"/>
          <w:i/>
          <w:sz w:val="24"/>
          <w:szCs w:val="24"/>
          <w:lang w:val="fr-FR"/>
        </w:rPr>
        <w:t>(</w:t>
      </w:r>
      <w:r w:rsidRPr="00C12C8F">
        <w:rPr>
          <w:rFonts w:ascii="Times New Roman" w:hAnsi="Times New Roman" w:cs="Times New Roman"/>
          <w:i/>
          <w:sz w:val="24"/>
          <w:szCs w:val="24"/>
          <w:lang w:val="fr-FR"/>
        </w:rPr>
        <w:t>barré</w:t>
      </w:r>
      <w:r w:rsidR="00104702" w:rsidRPr="00C12C8F">
        <w:rPr>
          <w:rFonts w:ascii="Times New Roman" w:hAnsi="Times New Roman" w:cs="Times New Roman"/>
          <w:i/>
          <w:sz w:val="24"/>
          <w:szCs w:val="24"/>
          <w:lang w:val="fr-FR"/>
        </w:rPr>
        <w:t>)</w:t>
      </w:r>
      <w:r w:rsidRPr="00C12C8F">
        <w:rPr>
          <w:rFonts w:ascii="Times New Roman" w:hAnsi="Times New Roman" w:cs="Times New Roman"/>
          <w:sz w:val="24"/>
          <w:szCs w:val="24"/>
          <w:lang w:val="fr-FR"/>
        </w:rPr>
        <w:t>, 34</w:t>
      </w:r>
      <w:r w:rsidR="00104702" w:rsidRPr="00C12C8F">
        <w:rPr>
          <w:rFonts w:ascii="Times New Roman" w:hAnsi="Times New Roman" w:cs="Times New Roman"/>
          <w:sz w:val="24"/>
          <w:szCs w:val="24"/>
          <w:lang w:val="fr-FR"/>
        </w:rPr>
        <w:t xml:space="preserve"> (</w:t>
      </w:r>
      <w:r w:rsidRPr="00C12C8F">
        <w:rPr>
          <w:rFonts w:ascii="Times New Roman" w:hAnsi="Times New Roman" w:cs="Times New Roman"/>
          <w:sz w:val="24"/>
          <w:szCs w:val="24"/>
          <w:lang w:val="fr-FR"/>
        </w:rPr>
        <w:t>2007</w:t>
      </w:r>
      <w:r w:rsidR="00104702" w:rsidRPr="00C12C8F">
        <w:rPr>
          <w:rFonts w:ascii="Times New Roman" w:hAnsi="Times New Roman" w:cs="Times New Roman"/>
          <w:sz w:val="24"/>
          <w:szCs w:val="24"/>
          <w:lang w:val="fr-FR"/>
        </w:rPr>
        <w:t>)</w:t>
      </w:r>
      <w:r w:rsidRPr="00C12C8F">
        <w:rPr>
          <w:rFonts w:ascii="Times New Roman" w:hAnsi="Times New Roman" w:cs="Times New Roman"/>
          <w:sz w:val="24"/>
          <w:szCs w:val="24"/>
          <w:lang w:val="fr-FR"/>
        </w:rPr>
        <w:t xml:space="preserve">, 6. </w:t>
      </w:r>
      <w:r w:rsidRPr="00485825">
        <w:rPr>
          <w:rFonts w:ascii="Times New Roman" w:hAnsi="Times New Roman" w:cs="Times New Roman"/>
          <w:sz w:val="24"/>
          <w:szCs w:val="24"/>
          <w:lang w:val="en-GB"/>
        </w:rPr>
        <w:t xml:space="preserve">Contrary to what the title of this issue of the journal suggests, </w:t>
      </w:r>
      <w:proofErr w:type="spellStart"/>
      <w:r w:rsidRPr="00485825">
        <w:rPr>
          <w:rFonts w:ascii="Times New Roman" w:hAnsi="Times New Roman" w:cs="Times New Roman"/>
          <w:sz w:val="24"/>
          <w:szCs w:val="24"/>
          <w:lang w:val="en-GB"/>
        </w:rPr>
        <w:t>Rancière</w:t>
      </w:r>
      <w:r>
        <w:rPr>
          <w:rFonts w:ascii="Times New Roman" w:hAnsi="Times New Roman" w:cs="Times New Roman"/>
          <w:sz w:val="24"/>
          <w:szCs w:val="24"/>
          <w:lang w:val="en-GB"/>
        </w:rPr>
        <w:t>’</w:t>
      </w:r>
      <w:r w:rsidRPr="00485825">
        <w:rPr>
          <w:rFonts w:ascii="Times New Roman" w:hAnsi="Times New Roman" w:cs="Times New Roman"/>
          <w:sz w:val="24"/>
          <w:szCs w:val="24"/>
          <w:lang w:val="en-GB"/>
        </w:rPr>
        <w:t>s</w:t>
      </w:r>
      <w:proofErr w:type="spellEnd"/>
      <w:r w:rsidRPr="00485825">
        <w:rPr>
          <w:rFonts w:ascii="Times New Roman" w:hAnsi="Times New Roman" w:cs="Times New Roman"/>
          <w:sz w:val="24"/>
          <w:szCs w:val="24"/>
          <w:lang w:val="en-GB"/>
        </w:rPr>
        <w:t xml:space="preserve"> concept is never mentioned.</w:t>
      </w:r>
    </w:p>
  </w:endnote>
  <w:endnote w:id="20">
    <w:p w14:paraId="2EE45CA9" w14:textId="0FC04D0A" w:rsidR="00960F22" w:rsidRPr="00F93355" w:rsidRDefault="00960F22" w:rsidP="00BC085D">
      <w:pPr>
        <w:pStyle w:val="EndnoteText"/>
        <w:spacing w:line="480" w:lineRule="auto"/>
        <w:rPr>
          <w:rFonts w:ascii="Times New Roman" w:hAnsi="Times New Roman" w:cs="Times New Roman"/>
          <w:sz w:val="24"/>
          <w:szCs w:val="24"/>
          <w:lang w:val="en-GB"/>
        </w:rPr>
      </w:pPr>
      <w:r w:rsidRPr="00BC2B08">
        <w:rPr>
          <w:rStyle w:val="EndnoteReference"/>
          <w:rFonts w:ascii="Times New Roman" w:hAnsi="Times New Roman" w:cs="Times New Roman"/>
          <w:sz w:val="24"/>
          <w:szCs w:val="24"/>
        </w:rPr>
        <w:endnoteRef/>
      </w:r>
      <w:r w:rsidRPr="00BC2B08">
        <w:rPr>
          <w:rFonts w:ascii="Times New Roman" w:hAnsi="Times New Roman" w:cs="Times New Roman"/>
          <w:sz w:val="24"/>
          <w:szCs w:val="24"/>
        </w:rPr>
        <w:t xml:space="preserve"> </w:t>
      </w:r>
      <w:r w:rsidRPr="00BC2B08">
        <w:rPr>
          <w:rFonts w:ascii="Times New Roman" w:hAnsi="Times New Roman" w:cs="Times New Roman"/>
          <w:sz w:val="24"/>
          <w:szCs w:val="24"/>
          <w:lang w:val="en-GB"/>
        </w:rPr>
        <w:t xml:space="preserve">Kate E. Tunstall, </w:t>
      </w:r>
      <w:r w:rsidRPr="00BC2B08">
        <w:rPr>
          <w:rFonts w:ascii="Times New Roman" w:hAnsi="Times New Roman" w:cs="Times New Roman"/>
          <w:i/>
          <w:sz w:val="24"/>
          <w:szCs w:val="24"/>
          <w:lang w:val="en-GB"/>
        </w:rPr>
        <w:t>Blindness and Enlightenment. An Essay</w:t>
      </w:r>
      <w:r w:rsidRPr="00BC2B08">
        <w:rPr>
          <w:rFonts w:ascii="Times New Roman" w:hAnsi="Times New Roman" w:cs="Times New Roman"/>
          <w:sz w:val="24"/>
          <w:szCs w:val="24"/>
          <w:lang w:val="en-GB"/>
        </w:rPr>
        <w:t>, New York</w:t>
      </w:r>
      <w:r w:rsidR="00BC085D" w:rsidRPr="00BC2B08">
        <w:rPr>
          <w:rFonts w:ascii="Times New Roman" w:hAnsi="Times New Roman" w:cs="Times New Roman"/>
          <w:sz w:val="24"/>
          <w:szCs w:val="24"/>
          <w:lang w:val="en-GB"/>
        </w:rPr>
        <w:t xml:space="preserve"> &amp; </w:t>
      </w:r>
      <w:r w:rsidRPr="00BC2B08">
        <w:rPr>
          <w:rFonts w:ascii="Times New Roman" w:hAnsi="Times New Roman" w:cs="Times New Roman"/>
          <w:sz w:val="24"/>
          <w:szCs w:val="24"/>
          <w:lang w:val="en-GB"/>
        </w:rPr>
        <w:t>London</w:t>
      </w:r>
      <w:r w:rsidR="00BC085D" w:rsidRPr="00BC2B08">
        <w:rPr>
          <w:rFonts w:ascii="Times New Roman" w:hAnsi="Times New Roman" w:cs="Times New Roman"/>
          <w:sz w:val="24"/>
          <w:szCs w:val="24"/>
          <w:lang w:val="en-GB"/>
        </w:rPr>
        <w:t xml:space="preserve">: </w:t>
      </w:r>
      <w:r w:rsidRPr="00BC2B08">
        <w:rPr>
          <w:rFonts w:ascii="Times New Roman" w:hAnsi="Times New Roman" w:cs="Times New Roman"/>
          <w:sz w:val="24"/>
          <w:szCs w:val="24"/>
          <w:lang w:val="en-GB"/>
        </w:rPr>
        <w:t>Continuum, 2011</w:t>
      </w:r>
      <w:r w:rsidR="00C42878" w:rsidRPr="00BC2B08">
        <w:rPr>
          <w:rFonts w:ascii="Times New Roman" w:hAnsi="Times New Roman" w:cs="Times New Roman"/>
          <w:sz w:val="24"/>
          <w:szCs w:val="24"/>
          <w:lang w:val="en-GB"/>
        </w:rPr>
        <w:t xml:space="preserve">, </w:t>
      </w:r>
      <w:r w:rsidRPr="00BC2B08">
        <w:rPr>
          <w:rFonts w:ascii="Times New Roman" w:hAnsi="Times New Roman" w:cs="Times New Roman"/>
          <w:sz w:val="24"/>
          <w:szCs w:val="24"/>
          <w:lang w:val="en-GB"/>
        </w:rPr>
        <w:t>33-41</w:t>
      </w:r>
    </w:p>
  </w:endnote>
  <w:endnote w:id="21">
    <w:p w14:paraId="7739DDB7" w14:textId="27F4CF84" w:rsidR="008D271E" w:rsidRPr="001E0E11" w:rsidRDefault="008D271E" w:rsidP="001E0E11">
      <w:pPr>
        <w:pStyle w:val="FootnoteText"/>
        <w:spacing w:line="480" w:lineRule="auto"/>
        <w:rPr>
          <w:rFonts w:ascii="Times New Roman" w:hAnsi="Times New Roman" w:cs="Times New Roman"/>
          <w:sz w:val="24"/>
          <w:szCs w:val="24"/>
        </w:rPr>
      </w:pPr>
      <w:r w:rsidRPr="001E0E11">
        <w:rPr>
          <w:rStyle w:val="EndnoteReference"/>
          <w:rFonts w:ascii="Times New Roman" w:hAnsi="Times New Roman" w:cs="Times New Roman"/>
          <w:sz w:val="24"/>
          <w:szCs w:val="24"/>
        </w:rPr>
        <w:endnoteRef/>
      </w:r>
      <w:r w:rsidRPr="00C12C8F">
        <w:rPr>
          <w:rFonts w:ascii="Times New Roman" w:hAnsi="Times New Roman" w:cs="Times New Roman"/>
          <w:sz w:val="24"/>
          <w:szCs w:val="24"/>
          <w:lang w:val="fr-FR"/>
        </w:rPr>
        <w:t xml:space="preserve"> Denis Diderot, </w:t>
      </w:r>
      <w:r w:rsidRPr="00C12C8F">
        <w:rPr>
          <w:rFonts w:ascii="Times New Roman" w:hAnsi="Times New Roman" w:cs="Times New Roman"/>
          <w:i/>
          <w:sz w:val="24"/>
          <w:szCs w:val="24"/>
          <w:lang w:val="fr-FR"/>
        </w:rPr>
        <w:t>Salon de 1763</w:t>
      </w:r>
      <w:r w:rsidRPr="00C12C8F">
        <w:rPr>
          <w:rFonts w:ascii="Times New Roman" w:hAnsi="Times New Roman" w:cs="Times New Roman"/>
          <w:sz w:val="24"/>
          <w:szCs w:val="24"/>
          <w:lang w:val="fr-FR"/>
        </w:rPr>
        <w:t xml:space="preserve">, </w:t>
      </w:r>
      <w:r w:rsidRPr="00C12C8F">
        <w:rPr>
          <w:rFonts w:ascii="Times New Roman" w:hAnsi="Times New Roman" w:cs="Times New Roman"/>
          <w:i/>
          <w:sz w:val="24"/>
          <w:szCs w:val="24"/>
          <w:lang w:val="fr-FR"/>
        </w:rPr>
        <w:t>Œuvres</w:t>
      </w:r>
      <w:r w:rsidRPr="00C12C8F">
        <w:rPr>
          <w:rFonts w:ascii="Times New Roman" w:hAnsi="Times New Roman" w:cs="Times New Roman"/>
          <w:sz w:val="24"/>
          <w:szCs w:val="24"/>
          <w:lang w:val="fr-FR"/>
        </w:rPr>
        <w:t>, Laurent Versini,</w:t>
      </w:r>
      <w:r w:rsidR="00104702" w:rsidRPr="00C12C8F">
        <w:rPr>
          <w:rFonts w:ascii="Times New Roman" w:hAnsi="Times New Roman" w:cs="Times New Roman"/>
          <w:sz w:val="24"/>
          <w:szCs w:val="24"/>
          <w:lang w:val="fr-FR"/>
        </w:rPr>
        <w:t xml:space="preserve"> </w:t>
      </w:r>
      <w:proofErr w:type="spellStart"/>
      <w:proofErr w:type="gramStart"/>
      <w:r w:rsidR="00104702" w:rsidRPr="00C12C8F">
        <w:rPr>
          <w:rFonts w:ascii="Times New Roman" w:hAnsi="Times New Roman" w:cs="Times New Roman"/>
          <w:sz w:val="24"/>
          <w:szCs w:val="24"/>
          <w:lang w:val="fr-FR"/>
        </w:rPr>
        <w:t>ed</w:t>
      </w:r>
      <w:proofErr w:type="spellEnd"/>
      <w:r w:rsidR="00104702" w:rsidRPr="00C12C8F">
        <w:rPr>
          <w:rFonts w:ascii="Times New Roman" w:hAnsi="Times New Roman" w:cs="Times New Roman"/>
          <w:sz w:val="24"/>
          <w:szCs w:val="24"/>
          <w:lang w:val="fr-FR"/>
        </w:rPr>
        <w:t>,,</w:t>
      </w:r>
      <w:proofErr w:type="gramEnd"/>
      <w:r w:rsidR="00104702" w:rsidRPr="00C12C8F">
        <w:rPr>
          <w:rFonts w:ascii="Times New Roman" w:hAnsi="Times New Roman" w:cs="Times New Roman"/>
          <w:sz w:val="24"/>
          <w:szCs w:val="24"/>
          <w:lang w:val="fr-FR"/>
        </w:rPr>
        <w:t xml:space="preserve"> </w:t>
      </w:r>
      <w:r w:rsidRPr="00C12C8F">
        <w:rPr>
          <w:rFonts w:ascii="Times New Roman" w:hAnsi="Times New Roman" w:cs="Times New Roman"/>
          <w:sz w:val="24"/>
          <w:szCs w:val="24"/>
          <w:lang w:val="fr-FR"/>
        </w:rPr>
        <w:t xml:space="preserve">5 vols. </w:t>
      </w:r>
      <w:r w:rsidRPr="00485825">
        <w:rPr>
          <w:rFonts w:ascii="Times New Roman" w:hAnsi="Times New Roman" w:cs="Times New Roman"/>
          <w:sz w:val="24"/>
          <w:szCs w:val="24"/>
        </w:rPr>
        <w:t xml:space="preserve">(Paris: </w:t>
      </w:r>
      <w:proofErr w:type="spellStart"/>
      <w:r w:rsidRPr="00485825">
        <w:rPr>
          <w:rFonts w:ascii="Times New Roman" w:hAnsi="Times New Roman" w:cs="Times New Roman"/>
          <w:sz w:val="24"/>
          <w:szCs w:val="24"/>
        </w:rPr>
        <w:t>Bouquins</w:t>
      </w:r>
      <w:proofErr w:type="spellEnd"/>
      <w:r w:rsidRPr="00485825">
        <w:rPr>
          <w:rFonts w:ascii="Times New Roman" w:hAnsi="Times New Roman" w:cs="Times New Roman"/>
          <w:sz w:val="24"/>
          <w:szCs w:val="24"/>
        </w:rPr>
        <w:t xml:space="preserve">, 1994-1997), </w:t>
      </w:r>
      <w:r w:rsidR="00104702">
        <w:rPr>
          <w:rFonts w:ascii="Times New Roman" w:hAnsi="Times New Roman" w:cs="Times New Roman"/>
          <w:sz w:val="24"/>
          <w:szCs w:val="24"/>
        </w:rPr>
        <w:t>4:</w:t>
      </w:r>
      <w:r w:rsidRPr="00485825">
        <w:rPr>
          <w:rFonts w:ascii="Times New Roman" w:hAnsi="Times New Roman" w:cs="Times New Roman"/>
          <w:sz w:val="24"/>
          <w:szCs w:val="24"/>
        </w:rPr>
        <w:t>265.</w:t>
      </w:r>
    </w:p>
  </w:endnote>
  <w:endnote w:id="22">
    <w:p w14:paraId="31CB1844" w14:textId="124B6AD3" w:rsidR="00104702" w:rsidRDefault="008D271E" w:rsidP="001E0E11">
      <w:pPr>
        <w:pStyle w:val="FootnoteText"/>
        <w:spacing w:line="480" w:lineRule="auto"/>
        <w:contextualSpacing/>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 xml:space="preserve">An audio recording of this description can be found on the </w:t>
      </w:r>
      <w:proofErr w:type="spellStart"/>
      <w:r w:rsidRPr="00104702">
        <w:rPr>
          <w:rFonts w:ascii="Times New Roman" w:hAnsi="Times New Roman" w:cs="Times New Roman"/>
          <w:sz w:val="24"/>
          <w:szCs w:val="24"/>
          <w:lang w:val="en-GB"/>
        </w:rPr>
        <w:t>Musée</w:t>
      </w:r>
      <w:proofErr w:type="spellEnd"/>
      <w:r w:rsidRPr="00104702">
        <w:rPr>
          <w:rFonts w:ascii="Times New Roman" w:hAnsi="Times New Roman" w:cs="Times New Roman"/>
          <w:sz w:val="24"/>
          <w:szCs w:val="24"/>
          <w:lang w:val="en-GB"/>
        </w:rPr>
        <w:t xml:space="preserve"> du </w:t>
      </w:r>
      <w:proofErr w:type="spellStart"/>
      <w:r w:rsidRPr="00104702">
        <w:rPr>
          <w:rFonts w:ascii="Times New Roman" w:hAnsi="Times New Roman" w:cs="Times New Roman"/>
          <w:sz w:val="24"/>
          <w:szCs w:val="24"/>
          <w:lang w:val="en-GB"/>
        </w:rPr>
        <w:t>quai</w:t>
      </w:r>
      <w:proofErr w:type="spellEnd"/>
      <w:r w:rsidRPr="00104702">
        <w:rPr>
          <w:rFonts w:ascii="Times New Roman" w:hAnsi="Times New Roman" w:cs="Times New Roman"/>
          <w:sz w:val="24"/>
          <w:szCs w:val="24"/>
          <w:lang w:val="en-GB"/>
        </w:rPr>
        <w:t xml:space="preserve"> </w:t>
      </w:r>
      <w:proofErr w:type="spellStart"/>
      <w:r w:rsidRPr="00104702">
        <w:rPr>
          <w:rFonts w:ascii="Times New Roman" w:hAnsi="Times New Roman" w:cs="Times New Roman"/>
          <w:sz w:val="24"/>
          <w:szCs w:val="24"/>
          <w:lang w:val="en-GB"/>
        </w:rPr>
        <w:t>Branly</w:t>
      </w:r>
      <w:proofErr w:type="spellEnd"/>
      <w:r w:rsidRPr="001E0E11">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website as “</w:t>
      </w:r>
      <w:r w:rsidRPr="001E0E11">
        <w:rPr>
          <w:rFonts w:ascii="Times New Roman" w:hAnsi="Times New Roman" w:cs="Times New Roman"/>
          <w:sz w:val="24"/>
          <w:szCs w:val="24"/>
          <w:lang w:val="en-GB"/>
        </w:rPr>
        <w:t>Tableau 1: 1ère impression</w:t>
      </w:r>
      <w:r w:rsidR="00104702">
        <w:rPr>
          <w:rFonts w:ascii="Times New Roman" w:hAnsi="Times New Roman" w:cs="Times New Roman"/>
          <w:sz w:val="24"/>
          <w:szCs w:val="24"/>
          <w:lang w:val="en-GB"/>
        </w:rPr>
        <w:t>,</w:t>
      </w:r>
      <w:r>
        <w:rPr>
          <w:rFonts w:ascii="Times New Roman" w:hAnsi="Times New Roman" w:cs="Times New Roman"/>
          <w:sz w:val="24"/>
          <w:szCs w:val="24"/>
          <w:lang w:val="en-GB"/>
        </w:rPr>
        <w:t>”</w:t>
      </w:r>
      <w:r w:rsidR="00104702">
        <w:rPr>
          <w:rFonts w:ascii="Times New Roman" w:hAnsi="Times New Roman" w:cs="Times New Roman"/>
          <w:sz w:val="24"/>
          <w:szCs w:val="24"/>
          <w:lang w:val="en-GB"/>
        </w:rPr>
        <w:t xml:space="preserve"> </w:t>
      </w:r>
      <w:r w:rsidR="00104702" w:rsidRPr="00104702">
        <w:rPr>
          <w:rFonts w:ascii="Times New Roman" w:hAnsi="Times New Roman" w:cs="Times New Roman"/>
          <w:sz w:val="24"/>
          <w:szCs w:val="24"/>
          <w:lang w:val="en-GB"/>
        </w:rPr>
        <w:t>https://z.umn.edu/7443</w:t>
      </w:r>
      <w:r w:rsidR="00104702">
        <w:rPr>
          <w:rFonts w:ascii="Times New Roman" w:hAnsi="Times New Roman" w:cs="Times New Roman"/>
          <w:sz w:val="24"/>
          <w:szCs w:val="24"/>
          <w:lang w:val="en-GB"/>
        </w:rPr>
        <w:t>.</w:t>
      </w:r>
    </w:p>
    <w:p w14:paraId="612CD410" w14:textId="3A431A43" w:rsidR="008D271E" w:rsidRPr="002D03CD" w:rsidRDefault="008D271E" w:rsidP="001E0E11">
      <w:pPr>
        <w:pStyle w:val="FootnoteText"/>
        <w:spacing w:line="480" w:lineRule="auto"/>
        <w:contextualSpacing/>
        <w:rPr>
          <w:rFonts w:ascii="Times New Roman" w:hAnsi="Times New Roman" w:cs="Times New Roman"/>
          <w:b/>
          <w:bCs/>
          <w:sz w:val="24"/>
          <w:szCs w:val="24"/>
          <w:lang w:val="en-GB"/>
        </w:rPr>
      </w:pPr>
      <w:r w:rsidRPr="001E0E11">
        <w:rPr>
          <w:rFonts w:ascii="Times New Roman" w:hAnsi="Times New Roman" w:cs="Times New Roman"/>
          <w:sz w:val="24"/>
          <w:szCs w:val="24"/>
          <w:lang w:val="en-GB"/>
        </w:rPr>
        <w:t>We do not include the</w:t>
      </w:r>
      <w:r>
        <w:rPr>
          <w:rFonts w:ascii="Times New Roman" w:hAnsi="Times New Roman" w:cs="Times New Roman"/>
          <w:sz w:val="24"/>
          <w:szCs w:val="24"/>
          <w:lang w:val="en-GB"/>
        </w:rPr>
        <w:t xml:space="preserve"> painting’s title or artist in “</w:t>
      </w:r>
      <w:r w:rsidRPr="001E0E11">
        <w:rPr>
          <w:rFonts w:ascii="Times New Roman" w:hAnsi="Times New Roman" w:cs="Times New Roman"/>
          <w:sz w:val="24"/>
          <w:szCs w:val="24"/>
          <w:lang w:val="en-GB"/>
        </w:rPr>
        <w:t>First Impression</w:t>
      </w:r>
      <w:r>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 because we want to give blind visitors the freedom that non</w:t>
      </w:r>
      <w:r w:rsidR="00104702">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blind visitors </w:t>
      </w:r>
      <w:proofErr w:type="gramStart"/>
      <w:r w:rsidRPr="001E0E11">
        <w:rPr>
          <w:rFonts w:ascii="Times New Roman" w:hAnsi="Times New Roman" w:cs="Times New Roman"/>
          <w:sz w:val="24"/>
          <w:szCs w:val="24"/>
          <w:lang w:val="en-GB"/>
        </w:rPr>
        <w:t>have to</w:t>
      </w:r>
      <w:proofErr w:type="gramEnd"/>
      <w:r w:rsidRPr="001E0E11">
        <w:rPr>
          <w:rFonts w:ascii="Times New Roman" w:hAnsi="Times New Roman" w:cs="Times New Roman"/>
          <w:sz w:val="24"/>
          <w:szCs w:val="24"/>
          <w:lang w:val="en-GB"/>
        </w:rPr>
        <w:t xml:space="preserve"> discover painting in this way, without knowing anything about </w:t>
      </w:r>
      <w:r>
        <w:rPr>
          <w:rFonts w:ascii="Times New Roman" w:hAnsi="Times New Roman" w:cs="Times New Roman"/>
          <w:sz w:val="24"/>
          <w:szCs w:val="24"/>
          <w:lang w:val="en-GB"/>
        </w:rPr>
        <w:t xml:space="preserve">the </w:t>
      </w:r>
      <w:r w:rsidRPr="001E0E11">
        <w:rPr>
          <w:rFonts w:ascii="Times New Roman" w:hAnsi="Times New Roman" w:cs="Times New Roman"/>
          <w:sz w:val="24"/>
          <w:szCs w:val="24"/>
          <w:lang w:val="en-GB"/>
        </w:rPr>
        <w:t>painting</w:t>
      </w:r>
      <w:r>
        <w:rPr>
          <w:rFonts w:ascii="Times New Roman" w:hAnsi="Times New Roman" w:cs="Times New Roman"/>
          <w:sz w:val="24"/>
          <w:szCs w:val="24"/>
          <w:lang w:val="en-GB"/>
        </w:rPr>
        <w:t xml:space="preserve"> beforehand</w:t>
      </w:r>
      <w:r w:rsidRPr="001E0E11">
        <w:rPr>
          <w:rFonts w:ascii="Times New Roman" w:hAnsi="Times New Roman" w:cs="Times New Roman"/>
          <w:sz w:val="24"/>
          <w:szCs w:val="24"/>
          <w:lang w:val="en-GB"/>
        </w:rPr>
        <w:t>.</w:t>
      </w:r>
      <w:r w:rsidR="00BC2B08">
        <w:rPr>
          <w:rFonts w:ascii="Times New Roman" w:hAnsi="Times New Roman" w:cs="Times New Roman"/>
          <w:sz w:val="24"/>
          <w:szCs w:val="24"/>
          <w:lang w:val="en-GB"/>
        </w:rPr>
        <w:t xml:space="preserve"> </w:t>
      </w:r>
      <w:r w:rsidR="00D53749" w:rsidRPr="00BC2B08">
        <w:rPr>
          <w:rFonts w:ascii="Times New Roman" w:hAnsi="Times New Roman" w:cs="Times New Roman"/>
          <w:sz w:val="24"/>
          <w:szCs w:val="24"/>
          <w:lang w:val="en-GB"/>
        </w:rPr>
        <w:t xml:space="preserve">This information is provided later, </w:t>
      </w:r>
      <w:r w:rsidR="000F0C40" w:rsidRPr="00BC2B08">
        <w:rPr>
          <w:rFonts w:ascii="Times New Roman" w:hAnsi="Times New Roman" w:cs="Times New Roman"/>
          <w:sz w:val="24"/>
          <w:szCs w:val="24"/>
          <w:lang w:val="en-GB"/>
        </w:rPr>
        <w:t xml:space="preserve">in either the long description or the commentary, </w:t>
      </w:r>
      <w:r w:rsidR="00D53749" w:rsidRPr="00BC2B08">
        <w:rPr>
          <w:rFonts w:ascii="Times New Roman" w:hAnsi="Times New Roman" w:cs="Times New Roman"/>
          <w:sz w:val="24"/>
          <w:szCs w:val="24"/>
          <w:lang w:val="en-GB"/>
        </w:rPr>
        <w:t>along with the kind of contextual or historical information that non-blind visitors receive from traditional audio guides</w:t>
      </w:r>
      <w:r w:rsidR="00BC2B08">
        <w:rPr>
          <w:rFonts w:ascii="Times New Roman" w:hAnsi="Times New Roman" w:cs="Times New Roman"/>
          <w:sz w:val="24"/>
          <w:szCs w:val="24"/>
          <w:lang w:val="en-GB"/>
        </w:rPr>
        <w:t>.</w:t>
      </w:r>
      <w:r w:rsidR="00D53749">
        <w:rPr>
          <w:rFonts w:ascii="Times New Roman" w:hAnsi="Times New Roman" w:cs="Times New Roman"/>
          <w:b/>
          <w:bCs/>
          <w:sz w:val="24"/>
          <w:szCs w:val="24"/>
          <w:lang w:val="en-GB"/>
        </w:rPr>
        <w:t xml:space="preserve"> </w:t>
      </w:r>
    </w:p>
  </w:endnote>
  <w:endnote w:id="23">
    <w:p w14:paraId="494FC7BA" w14:textId="16840A36" w:rsidR="008D271E" w:rsidRPr="001E0E11" w:rsidRDefault="008D271E" w:rsidP="001E0E11">
      <w:pPr>
        <w:spacing w:after="0" w:line="480" w:lineRule="auto"/>
        <w:contextualSpacing/>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The question of whether audio descriptions should include reference to</w:t>
      </w:r>
      <w:r w:rsidR="00104702">
        <w:rPr>
          <w:rFonts w:ascii="Times New Roman" w:hAnsi="Times New Roman" w:cs="Times New Roman"/>
          <w:b/>
          <w:bCs/>
          <w:sz w:val="24"/>
          <w:szCs w:val="24"/>
          <w:lang w:val="en-GB"/>
        </w:rPr>
        <w:t xml:space="preserve"> </w:t>
      </w:r>
      <w:proofErr w:type="spellStart"/>
      <w:r w:rsidR="00104702" w:rsidRPr="00BC2B08">
        <w:rPr>
          <w:rFonts w:ascii="Times New Roman" w:hAnsi="Times New Roman" w:cs="Times New Roman"/>
          <w:sz w:val="24"/>
          <w:szCs w:val="24"/>
          <w:lang w:val="en-GB"/>
        </w:rPr>
        <w:t>colors</w:t>
      </w:r>
      <w:proofErr w:type="spellEnd"/>
      <w:r w:rsidR="00104702">
        <w:rPr>
          <w:rFonts w:ascii="Times New Roman" w:hAnsi="Times New Roman" w:cs="Times New Roman"/>
          <w:b/>
          <w:bCs/>
          <w:i/>
          <w:iCs/>
          <w:sz w:val="24"/>
          <w:szCs w:val="24"/>
          <w:lang w:val="en-GB"/>
        </w:rPr>
        <w:t xml:space="preserve"> </w:t>
      </w:r>
      <w:r w:rsidRPr="001E0E11">
        <w:rPr>
          <w:rFonts w:ascii="Times New Roman" w:hAnsi="Times New Roman" w:cs="Times New Roman"/>
          <w:sz w:val="24"/>
          <w:szCs w:val="24"/>
          <w:lang w:val="en-GB"/>
        </w:rPr>
        <w:t xml:space="preserve">is often raised. </w:t>
      </w:r>
      <w:r w:rsidR="00104702" w:rsidRPr="00BC2B08">
        <w:rPr>
          <w:rFonts w:ascii="Times New Roman" w:hAnsi="Times New Roman" w:cs="Times New Roman"/>
          <w:sz w:val="24"/>
          <w:szCs w:val="24"/>
          <w:lang w:val="en-GB"/>
        </w:rPr>
        <w:t>While</w:t>
      </w:r>
      <w:r w:rsidR="00104702">
        <w:rPr>
          <w:rFonts w:ascii="Times New Roman" w:hAnsi="Times New Roman" w:cs="Times New Roman"/>
          <w:b/>
          <w:bCs/>
          <w:i/>
          <w:iCs/>
          <w:sz w:val="24"/>
          <w:szCs w:val="24"/>
          <w:lang w:val="en-GB"/>
        </w:rPr>
        <w:t xml:space="preserve"> </w:t>
      </w:r>
      <w:r w:rsidRPr="001E0E11">
        <w:rPr>
          <w:rFonts w:ascii="Times New Roman" w:hAnsi="Times New Roman" w:cs="Times New Roman"/>
          <w:sz w:val="24"/>
          <w:szCs w:val="24"/>
          <w:lang w:val="en-GB"/>
        </w:rPr>
        <w:t xml:space="preserve">some non-blind describers are reluctant to mention concepts that they think will mean nothing to congenitally totally blind visitors, we argue that anyone who lives in an </w:t>
      </w:r>
      <w:proofErr w:type="spellStart"/>
      <w:r w:rsidRPr="001E0E11">
        <w:rPr>
          <w:rFonts w:ascii="Times New Roman" w:hAnsi="Times New Roman" w:cs="Times New Roman"/>
          <w:sz w:val="24"/>
          <w:szCs w:val="24"/>
          <w:lang w:val="en-GB"/>
        </w:rPr>
        <w:t>ocularcentric</w:t>
      </w:r>
      <w:proofErr w:type="spellEnd"/>
      <w:r w:rsidRPr="001E0E11">
        <w:rPr>
          <w:rFonts w:ascii="Times New Roman" w:hAnsi="Times New Roman" w:cs="Times New Roman"/>
          <w:sz w:val="24"/>
          <w:szCs w:val="24"/>
          <w:lang w:val="en-GB"/>
        </w:rPr>
        <w:t xml:space="preserve"> society such as our own cannot avoid acquiring an understanding of </w:t>
      </w:r>
      <w:proofErr w:type="spellStart"/>
      <w:r w:rsidR="00104702" w:rsidRPr="00BC2B08">
        <w:rPr>
          <w:rFonts w:ascii="Times New Roman" w:hAnsi="Times New Roman" w:cs="Times New Roman"/>
          <w:sz w:val="24"/>
          <w:szCs w:val="24"/>
          <w:lang w:val="en-GB"/>
        </w:rPr>
        <w:t>colors</w:t>
      </w:r>
      <w:proofErr w:type="spellEnd"/>
      <w:r w:rsidR="00BC2B08">
        <w:rPr>
          <w:rFonts w:ascii="Times New Roman" w:hAnsi="Times New Roman" w:cs="Times New Roman"/>
          <w:b/>
          <w:bCs/>
          <w:i/>
          <w:iCs/>
          <w:sz w:val="24"/>
          <w:szCs w:val="24"/>
          <w:lang w:val="en-GB"/>
        </w:rPr>
        <w:t xml:space="preserve">. </w:t>
      </w:r>
      <w:r w:rsidRPr="001E0E11">
        <w:rPr>
          <w:rFonts w:ascii="Times New Roman" w:hAnsi="Times New Roman" w:cs="Times New Roman"/>
          <w:sz w:val="24"/>
          <w:szCs w:val="24"/>
          <w:lang w:val="en-GB"/>
        </w:rPr>
        <w:t>In this we follow Kleege</w:t>
      </w:r>
      <w:r>
        <w:rPr>
          <w:rFonts w:ascii="Times New Roman" w:hAnsi="Times New Roman" w:cs="Times New Roman"/>
          <w:sz w:val="24"/>
          <w:szCs w:val="24"/>
          <w:lang w:val="en-GB"/>
        </w:rPr>
        <w:t>,</w:t>
      </w:r>
      <w:r w:rsidRPr="001E0E11">
        <w:rPr>
          <w:rFonts w:ascii="Times New Roman" w:hAnsi="Times New Roman" w:cs="Times New Roman"/>
          <w:sz w:val="24"/>
          <w:szCs w:val="24"/>
          <w:lang w:val="en-GB"/>
        </w:rPr>
        <w:t xml:space="preserve"> who reminds us of </w:t>
      </w:r>
      <w:r>
        <w:rPr>
          <w:rFonts w:ascii="Times New Roman" w:hAnsi="Times New Roman" w:cs="Times New Roman"/>
          <w:sz w:val="24"/>
          <w:szCs w:val="24"/>
          <w:lang w:val="en-GB"/>
        </w:rPr>
        <w:t>how</w:t>
      </w:r>
      <w:r w:rsidRPr="001E0E11">
        <w:rPr>
          <w:rFonts w:ascii="Times New Roman" w:hAnsi="Times New Roman" w:cs="Times New Roman"/>
          <w:sz w:val="24"/>
          <w:szCs w:val="24"/>
          <w:lang w:val="en-GB"/>
        </w:rPr>
        <w:t xml:space="preserve"> Helen Keller understood </w:t>
      </w:r>
      <w:proofErr w:type="spellStart"/>
      <w:r w:rsidR="00104702" w:rsidRPr="00BC2B08">
        <w:rPr>
          <w:rFonts w:ascii="Times New Roman" w:hAnsi="Times New Roman" w:cs="Times New Roman"/>
          <w:sz w:val="24"/>
          <w:szCs w:val="24"/>
          <w:lang w:val="en-GB"/>
        </w:rPr>
        <w:t>colors</w:t>
      </w:r>
      <w:proofErr w:type="spellEnd"/>
      <w:r w:rsidR="00104702">
        <w:rPr>
          <w:rFonts w:ascii="Times New Roman" w:hAnsi="Times New Roman" w:cs="Times New Roman"/>
          <w:b/>
          <w:bCs/>
          <w:i/>
          <w:iCs/>
          <w:sz w:val="24"/>
          <w:szCs w:val="24"/>
          <w:lang w:val="en-GB"/>
        </w:rPr>
        <w:t xml:space="preserve"> </w:t>
      </w:r>
      <w:r w:rsidRPr="001E0E11">
        <w:rPr>
          <w:rFonts w:ascii="Times New Roman" w:hAnsi="Times New Roman" w:cs="Times New Roman"/>
          <w:sz w:val="24"/>
          <w:szCs w:val="24"/>
          <w:lang w:val="en-GB"/>
        </w:rPr>
        <w:t>not only through analogy with smell and taste, but also by associating them with abstract concepts in a manner not dissimilar to the way that</w:t>
      </w:r>
      <w:r>
        <w:rPr>
          <w:rFonts w:ascii="Times New Roman" w:hAnsi="Times New Roman" w:cs="Times New Roman"/>
          <w:sz w:val="24"/>
          <w:szCs w:val="24"/>
          <w:lang w:val="en-GB"/>
        </w:rPr>
        <w:t xml:space="preserve"> non-blind people think of them</w:t>
      </w:r>
      <w:r w:rsidRPr="001E0E11">
        <w:rPr>
          <w:rFonts w:ascii="Times New Roman" w:hAnsi="Times New Roman" w:cs="Times New Roman"/>
          <w:sz w:val="24"/>
          <w:szCs w:val="24"/>
          <w:lang w:val="en-GB"/>
        </w:rPr>
        <w:t xml:space="preserve"> (</w:t>
      </w:r>
      <w:r>
        <w:rPr>
          <w:rFonts w:ascii="Times New Roman" w:hAnsi="Times New Roman" w:cs="Times New Roman"/>
          <w:iCs/>
          <w:sz w:val="24"/>
          <w:szCs w:val="24"/>
          <w:lang w:val="en-GB"/>
        </w:rPr>
        <w:t>Kleege</w:t>
      </w:r>
      <w:r w:rsidRPr="001E0E11">
        <w:rPr>
          <w:rFonts w:ascii="Times New Roman" w:hAnsi="Times New Roman" w:cs="Times New Roman"/>
          <w:sz w:val="24"/>
          <w:szCs w:val="24"/>
          <w:lang w:val="en-GB"/>
        </w:rPr>
        <w:t xml:space="preserve"> 75).</w:t>
      </w:r>
    </w:p>
  </w:endnote>
  <w:endnote w:id="24">
    <w:p w14:paraId="269CA8C0" w14:textId="5C0566E4" w:rsidR="008D271E" w:rsidRPr="00BC2B08" w:rsidRDefault="008D271E" w:rsidP="001E0E11">
      <w:pPr>
        <w:pStyle w:val="FootnoteText"/>
        <w:spacing w:line="480" w:lineRule="auto"/>
        <w:rPr>
          <w:rFonts w:ascii="Times New Roman" w:hAnsi="Times New Roman" w:cs="Times New Roman"/>
          <w:sz w:val="24"/>
          <w:szCs w:val="24"/>
          <w:lang w:val="en-GB"/>
        </w:rPr>
      </w:pPr>
      <w:r w:rsidRPr="001E0E11">
        <w:rPr>
          <w:rStyle w:val="EndnoteReference"/>
          <w:rFonts w:ascii="Times New Roman" w:hAnsi="Times New Roman" w:cs="Times New Roman"/>
          <w:sz w:val="24"/>
          <w:szCs w:val="24"/>
        </w:rPr>
        <w:endnoteRef/>
      </w:r>
      <w:r w:rsidRPr="00485825">
        <w:rPr>
          <w:rFonts w:ascii="Times New Roman" w:hAnsi="Times New Roman" w:cs="Times New Roman"/>
          <w:sz w:val="24"/>
          <w:szCs w:val="24"/>
          <w:lang w:val="en-GB"/>
        </w:rPr>
        <w:t xml:space="preserve"> </w:t>
      </w:r>
      <w:r w:rsidRPr="001E0E11">
        <w:rPr>
          <w:rFonts w:ascii="Times New Roman" w:hAnsi="Times New Roman" w:cs="Times New Roman"/>
          <w:sz w:val="24"/>
          <w:szCs w:val="24"/>
          <w:lang w:val="en-GB"/>
        </w:rPr>
        <w:t xml:space="preserve">An audio recording of this description can be found on the </w:t>
      </w:r>
      <w:proofErr w:type="spellStart"/>
      <w:r w:rsidRPr="00104702">
        <w:rPr>
          <w:rFonts w:ascii="Times New Roman" w:hAnsi="Times New Roman" w:cs="Times New Roman"/>
          <w:sz w:val="24"/>
          <w:szCs w:val="24"/>
          <w:lang w:val="en-GB"/>
        </w:rPr>
        <w:t>Musée</w:t>
      </w:r>
      <w:proofErr w:type="spellEnd"/>
      <w:r w:rsidRPr="00104702">
        <w:rPr>
          <w:rFonts w:ascii="Times New Roman" w:hAnsi="Times New Roman" w:cs="Times New Roman"/>
          <w:sz w:val="24"/>
          <w:szCs w:val="24"/>
          <w:lang w:val="en-GB"/>
        </w:rPr>
        <w:t xml:space="preserve"> du </w:t>
      </w:r>
      <w:proofErr w:type="spellStart"/>
      <w:r w:rsidRPr="00104702">
        <w:rPr>
          <w:rFonts w:ascii="Times New Roman" w:hAnsi="Times New Roman" w:cs="Times New Roman"/>
          <w:sz w:val="24"/>
          <w:szCs w:val="24"/>
          <w:lang w:val="en-GB"/>
        </w:rPr>
        <w:t>quai</w:t>
      </w:r>
      <w:proofErr w:type="spellEnd"/>
      <w:r w:rsidRPr="00104702">
        <w:rPr>
          <w:rFonts w:ascii="Times New Roman" w:hAnsi="Times New Roman" w:cs="Times New Roman"/>
          <w:sz w:val="24"/>
          <w:szCs w:val="24"/>
          <w:lang w:val="en-GB"/>
        </w:rPr>
        <w:t xml:space="preserve"> </w:t>
      </w:r>
      <w:proofErr w:type="spellStart"/>
      <w:r w:rsidRPr="00104702">
        <w:rPr>
          <w:rFonts w:ascii="Times New Roman" w:hAnsi="Times New Roman" w:cs="Times New Roman"/>
          <w:sz w:val="24"/>
          <w:szCs w:val="24"/>
          <w:lang w:val="en-GB"/>
        </w:rPr>
        <w:t>Branly</w:t>
      </w:r>
      <w:proofErr w:type="spellEnd"/>
      <w:r w:rsidRPr="001E0E11">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website as “</w:t>
      </w:r>
      <w:r w:rsidRPr="001E0E11">
        <w:rPr>
          <w:rFonts w:ascii="Times New Roman" w:hAnsi="Times New Roman" w:cs="Times New Roman"/>
          <w:sz w:val="24"/>
          <w:szCs w:val="24"/>
          <w:lang w:val="en-GB"/>
        </w:rPr>
        <w:t xml:space="preserve">Tableau 2: </w:t>
      </w:r>
      <w:proofErr w:type="spellStart"/>
      <w:r w:rsidRPr="001E0E11">
        <w:rPr>
          <w:rFonts w:ascii="Times New Roman" w:hAnsi="Times New Roman" w:cs="Times New Roman"/>
          <w:sz w:val="24"/>
          <w:szCs w:val="24"/>
          <w:lang w:val="en-GB"/>
        </w:rPr>
        <w:t>Descriptif</w:t>
      </w:r>
      <w:proofErr w:type="spellEnd"/>
      <w:r w:rsidR="00E64F87">
        <w:rPr>
          <w:rFonts w:ascii="Times New Roman" w:hAnsi="Times New Roman" w:cs="Times New Roman"/>
          <w:sz w:val="24"/>
          <w:szCs w:val="24"/>
          <w:lang w:val="en-GB"/>
        </w:rPr>
        <w:t>,</w:t>
      </w:r>
      <w:r>
        <w:rPr>
          <w:rFonts w:ascii="Times New Roman" w:hAnsi="Times New Roman" w:cs="Times New Roman"/>
          <w:sz w:val="24"/>
          <w:szCs w:val="24"/>
          <w:lang w:val="en-GB"/>
        </w:rPr>
        <w:t>”</w:t>
      </w:r>
      <w:r w:rsidR="00E64F87">
        <w:rPr>
          <w:rFonts w:ascii="Times New Roman" w:hAnsi="Times New Roman" w:cs="Times New Roman"/>
          <w:sz w:val="24"/>
          <w:szCs w:val="24"/>
          <w:lang w:val="en-GB"/>
        </w:rPr>
        <w:t xml:space="preserve"> </w:t>
      </w:r>
      <w:r w:rsidR="00E64F87" w:rsidRPr="00E64F87">
        <w:rPr>
          <w:rFonts w:ascii="Times New Roman" w:hAnsi="Times New Roman" w:cs="Times New Roman"/>
          <w:sz w:val="24"/>
          <w:szCs w:val="24"/>
          <w:lang w:val="en-GB"/>
        </w:rPr>
        <w:t>https://z.umn.edu/7444</w:t>
      </w:r>
      <w:r w:rsidR="00E64F87">
        <w:rPr>
          <w:rFonts w:ascii="Times New Roman" w:hAnsi="Times New Roman" w:cs="Times New Roman"/>
          <w:sz w:val="24"/>
          <w:szCs w:val="24"/>
          <w:lang w:val="en-GB"/>
        </w:rPr>
        <w:t>.</w:t>
      </w:r>
    </w:p>
  </w:endnote>
  <w:endnote w:id="25">
    <w:p w14:paraId="1CD685EE" w14:textId="571CEDC3" w:rsidR="008D271E" w:rsidRPr="00C12C8F" w:rsidRDefault="008D271E" w:rsidP="001936DE">
      <w:pPr>
        <w:pStyle w:val="EndnoteText"/>
        <w:spacing w:line="480" w:lineRule="auto"/>
        <w:rPr>
          <w:rFonts w:ascii="Times New Roman" w:hAnsi="Times New Roman" w:cs="Times New Roman"/>
          <w:sz w:val="24"/>
          <w:szCs w:val="24"/>
          <w:lang w:val="fr-FR"/>
        </w:rPr>
      </w:pPr>
      <w:r w:rsidRPr="001936DE">
        <w:rPr>
          <w:rStyle w:val="EndnoteReference"/>
          <w:rFonts w:ascii="Times New Roman" w:hAnsi="Times New Roman" w:cs="Times New Roman"/>
          <w:sz w:val="24"/>
          <w:szCs w:val="24"/>
        </w:rPr>
        <w:endnoteRef/>
      </w:r>
      <w:r w:rsidRPr="00C12C8F">
        <w:rPr>
          <w:rFonts w:ascii="Times New Roman" w:hAnsi="Times New Roman" w:cs="Times New Roman"/>
          <w:sz w:val="24"/>
          <w:szCs w:val="24"/>
          <w:lang w:val="fr-FR"/>
        </w:rPr>
        <w:t xml:space="preserve"> PERCEVOIR/</w:t>
      </w:r>
      <w:proofErr w:type="spellStart"/>
      <w:r w:rsidRPr="00C12C8F">
        <w:rPr>
          <w:rFonts w:ascii="Times New Roman" w:hAnsi="Times New Roman" w:cs="Times New Roman"/>
          <w:sz w:val="24"/>
          <w:szCs w:val="24"/>
          <w:lang w:val="fr-FR"/>
        </w:rPr>
        <w:t>CapGemini</w:t>
      </w:r>
      <w:proofErr w:type="spellEnd"/>
      <w:r w:rsidRPr="00C12C8F">
        <w:rPr>
          <w:rFonts w:ascii="Times New Roman" w:hAnsi="Times New Roman" w:cs="Times New Roman"/>
          <w:sz w:val="24"/>
          <w:szCs w:val="24"/>
          <w:lang w:val="fr-FR"/>
        </w:rPr>
        <w:t xml:space="preserve">, </w:t>
      </w:r>
      <w:proofErr w:type="spellStart"/>
      <w:r w:rsidRPr="00C12C8F">
        <w:rPr>
          <w:rFonts w:ascii="Times New Roman" w:hAnsi="Times New Roman" w:cs="Times New Roman"/>
          <w:sz w:val="24"/>
          <w:szCs w:val="24"/>
          <w:lang w:val="fr-FR"/>
        </w:rPr>
        <w:t>October</w:t>
      </w:r>
      <w:proofErr w:type="spellEnd"/>
      <w:r w:rsidRPr="00C12C8F">
        <w:rPr>
          <w:rFonts w:ascii="Times New Roman" w:hAnsi="Times New Roman" w:cs="Times New Roman"/>
          <w:sz w:val="24"/>
          <w:szCs w:val="24"/>
          <w:lang w:val="fr-FR"/>
        </w:rPr>
        <w:t xml:space="preserve"> 2020.</w:t>
      </w:r>
    </w:p>
  </w:endnote>
  <w:endnote w:id="26">
    <w:p w14:paraId="2052B878" w14:textId="2FF02CAF" w:rsidR="008D271E" w:rsidRPr="00C12C8F" w:rsidRDefault="008D271E" w:rsidP="00BC085D">
      <w:pPr>
        <w:pStyle w:val="FootnoteText"/>
        <w:spacing w:line="480" w:lineRule="auto"/>
        <w:rPr>
          <w:rFonts w:ascii="Times New Roman" w:hAnsi="Times New Roman" w:cs="Times New Roman"/>
          <w:sz w:val="24"/>
          <w:szCs w:val="24"/>
          <w:lang w:val="fr-FR"/>
        </w:rPr>
      </w:pPr>
      <w:r w:rsidRPr="006506ED">
        <w:rPr>
          <w:rStyle w:val="EndnoteReference"/>
          <w:rFonts w:ascii="Times New Roman" w:hAnsi="Times New Roman" w:cs="Times New Roman"/>
          <w:sz w:val="24"/>
          <w:szCs w:val="24"/>
        </w:rPr>
        <w:endnoteRef/>
      </w:r>
      <w:r w:rsidRPr="00C12C8F">
        <w:rPr>
          <w:rFonts w:ascii="Times New Roman" w:hAnsi="Times New Roman" w:cs="Times New Roman"/>
          <w:sz w:val="24"/>
          <w:szCs w:val="24"/>
          <w:lang w:val="fr-FR"/>
        </w:rPr>
        <w:t xml:space="preserve"> Jacques Derrida, </w:t>
      </w:r>
      <w:r w:rsidRPr="00C12C8F">
        <w:rPr>
          <w:rFonts w:ascii="Times New Roman" w:hAnsi="Times New Roman" w:cs="Times New Roman"/>
          <w:i/>
          <w:sz w:val="24"/>
          <w:szCs w:val="24"/>
          <w:lang w:val="fr-FR"/>
        </w:rPr>
        <w:t xml:space="preserve">Penser à ne pas </w:t>
      </w:r>
      <w:proofErr w:type="gramStart"/>
      <w:r w:rsidRPr="00C12C8F">
        <w:rPr>
          <w:rFonts w:ascii="Times New Roman" w:hAnsi="Times New Roman" w:cs="Times New Roman"/>
          <w:i/>
          <w:sz w:val="24"/>
          <w:szCs w:val="24"/>
          <w:lang w:val="fr-FR"/>
        </w:rPr>
        <w:t>voir</w:t>
      </w:r>
      <w:r w:rsidR="00E64F87" w:rsidRPr="00C12C8F">
        <w:rPr>
          <w:rFonts w:ascii="Times New Roman" w:hAnsi="Times New Roman" w:cs="Times New Roman"/>
          <w:i/>
          <w:sz w:val="24"/>
          <w:szCs w:val="24"/>
          <w:lang w:val="fr-FR"/>
        </w:rPr>
        <w:t>:</w:t>
      </w:r>
      <w:proofErr w:type="gramEnd"/>
      <w:r w:rsidR="00E64F87" w:rsidRPr="00C12C8F">
        <w:rPr>
          <w:rFonts w:ascii="Times New Roman" w:hAnsi="Times New Roman" w:cs="Times New Roman"/>
          <w:i/>
          <w:sz w:val="24"/>
          <w:szCs w:val="24"/>
          <w:lang w:val="fr-FR"/>
        </w:rPr>
        <w:t xml:space="preserve"> </w:t>
      </w:r>
      <w:r w:rsidRPr="00C12C8F">
        <w:rPr>
          <w:rFonts w:ascii="Times New Roman" w:hAnsi="Times New Roman" w:cs="Times New Roman"/>
          <w:bCs/>
          <w:i/>
          <w:sz w:val="24"/>
          <w:szCs w:val="24"/>
          <w:lang w:val="fr-FR"/>
        </w:rPr>
        <w:t>É</w:t>
      </w:r>
      <w:r w:rsidRPr="00C12C8F">
        <w:rPr>
          <w:rFonts w:ascii="Times New Roman" w:hAnsi="Times New Roman" w:cs="Times New Roman"/>
          <w:i/>
          <w:sz w:val="24"/>
          <w:szCs w:val="24"/>
          <w:lang w:val="fr-FR"/>
        </w:rPr>
        <w:t>crits sur les arts du visible 1979-2004</w:t>
      </w:r>
      <w:r w:rsidRPr="00C12C8F">
        <w:rPr>
          <w:rFonts w:ascii="Times New Roman" w:hAnsi="Times New Roman" w:cs="Times New Roman"/>
          <w:sz w:val="24"/>
          <w:szCs w:val="24"/>
          <w:lang w:val="fr-FR"/>
        </w:rPr>
        <w:t xml:space="preserve"> (Paris: </w:t>
      </w:r>
      <w:r w:rsidRPr="00C12C8F">
        <w:rPr>
          <w:rFonts w:ascii="Times New Roman" w:hAnsi="Times New Roman" w:cs="Times New Roman"/>
          <w:bCs/>
          <w:sz w:val="24"/>
          <w:szCs w:val="24"/>
          <w:lang w:val="fr-FR"/>
        </w:rPr>
        <w:t>É</w:t>
      </w:r>
      <w:r w:rsidRPr="00C12C8F">
        <w:rPr>
          <w:rFonts w:ascii="Times New Roman" w:hAnsi="Times New Roman" w:cs="Times New Roman"/>
          <w:sz w:val="24"/>
          <w:szCs w:val="24"/>
          <w:lang w:val="fr-FR"/>
        </w:rPr>
        <w:t>ditions de la Différence</w:t>
      </w:r>
      <w:r w:rsidR="00BC085D">
        <w:rPr>
          <w:rFonts w:ascii="Times New Roman" w:hAnsi="Times New Roman" w:cs="Times New Roman"/>
          <w:sz w:val="24"/>
          <w:szCs w:val="24"/>
          <w:lang w:val="fr-FR"/>
        </w:rPr>
        <w:t xml:space="preserve">, </w:t>
      </w:r>
      <w:r w:rsidR="00BC085D" w:rsidRPr="00BC2B08">
        <w:rPr>
          <w:rFonts w:ascii="Times New Roman" w:hAnsi="Times New Roman" w:cs="Times New Roman"/>
          <w:sz w:val="24"/>
          <w:szCs w:val="24"/>
          <w:lang w:val="fr-FR"/>
        </w:rPr>
        <w:t>2013</w:t>
      </w:r>
      <w:r w:rsidRPr="00BC2B08">
        <w:rPr>
          <w:rFonts w:ascii="Times New Roman" w:hAnsi="Times New Roman" w:cs="Times New Roman"/>
          <w:sz w:val="24"/>
          <w:szCs w:val="24"/>
          <w:lang w:val="fr-FR"/>
        </w:rPr>
        <w:t>)</w:t>
      </w:r>
      <w:r w:rsidR="00BC2B08">
        <w:rPr>
          <w:rFonts w:ascii="Times New Roman" w:hAnsi="Times New Roman" w:cs="Times New Roman"/>
          <w:sz w:val="24"/>
          <w:szCs w:val="24"/>
          <w:lang w:val="fr-FR"/>
        </w:rPr>
        <w:t>.</w:t>
      </w:r>
    </w:p>
  </w:endnote>
  <w:endnote w:id="27">
    <w:p w14:paraId="6DB1FE3E" w14:textId="4300500B" w:rsidR="00867B57" w:rsidRPr="00867B57" w:rsidRDefault="00867B57">
      <w:pPr>
        <w:pStyle w:val="EndnoteText"/>
        <w:rPr>
          <w:rFonts w:ascii="Times New Roman" w:hAnsi="Times New Roman" w:cs="Times New Roman"/>
          <w:sz w:val="24"/>
          <w:szCs w:val="24"/>
          <w:lang w:val="fr-FR"/>
        </w:rPr>
      </w:pPr>
      <w:r w:rsidRPr="00BC2B08">
        <w:rPr>
          <w:rStyle w:val="EndnoteReference"/>
          <w:rFonts w:ascii="Times New Roman" w:hAnsi="Times New Roman" w:cs="Times New Roman"/>
          <w:sz w:val="24"/>
          <w:szCs w:val="24"/>
        </w:rPr>
        <w:endnoteRef/>
      </w:r>
      <w:r w:rsidRPr="00BC2B08">
        <w:rPr>
          <w:rFonts w:ascii="Times New Roman" w:hAnsi="Times New Roman" w:cs="Times New Roman"/>
          <w:sz w:val="24"/>
          <w:szCs w:val="24"/>
          <w:lang w:val="fr-FR"/>
        </w:rPr>
        <w:t xml:space="preserve"> Jacques Rancière, </w:t>
      </w:r>
      <w:r w:rsidRPr="00BC2B08">
        <w:rPr>
          <w:rFonts w:ascii="Times New Roman" w:hAnsi="Times New Roman" w:cs="Times New Roman"/>
          <w:i/>
          <w:sz w:val="24"/>
          <w:szCs w:val="24"/>
          <w:lang w:val="fr-FR"/>
        </w:rPr>
        <w:t>Le spectateur émancipé</w:t>
      </w:r>
      <w:r w:rsidRPr="00BC2B08">
        <w:rPr>
          <w:rFonts w:ascii="Times New Roman" w:hAnsi="Times New Roman" w:cs="Times New Roman"/>
          <w:sz w:val="24"/>
          <w:szCs w:val="24"/>
          <w:lang w:val="fr-FR"/>
        </w:rPr>
        <w:t xml:space="preserve"> (</w:t>
      </w:r>
      <w:proofErr w:type="gramStart"/>
      <w:r w:rsidRPr="00BC2B08">
        <w:rPr>
          <w:rFonts w:ascii="Times New Roman" w:hAnsi="Times New Roman" w:cs="Times New Roman"/>
          <w:sz w:val="24"/>
          <w:szCs w:val="24"/>
          <w:lang w:val="fr-FR"/>
        </w:rPr>
        <w:t>Paris:</w:t>
      </w:r>
      <w:proofErr w:type="gramEnd"/>
      <w:r w:rsidRPr="00BC2B08">
        <w:rPr>
          <w:rFonts w:ascii="Times New Roman" w:hAnsi="Times New Roman" w:cs="Times New Roman"/>
          <w:sz w:val="24"/>
          <w:szCs w:val="24"/>
          <w:lang w:val="fr-FR"/>
        </w:rPr>
        <w:t xml:space="preserve"> La Fabrique, 2008), 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73E5" w14:textId="77777777" w:rsidR="008D271E" w:rsidRDefault="008D2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A5ED" w14:textId="77777777" w:rsidR="008D271E" w:rsidRDefault="008D2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0A74" w14:textId="77777777" w:rsidR="008D271E" w:rsidRDefault="008D2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F448" w14:textId="77777777" w:rsidR="00A0635A" w:rsidRDefault="00A0635A" w:rsidP="00B171DC">
      <w:pPr>
        <w:spacing w:after="0" w:line="240" w:lineRule="auto"/>
      </w:pPr>
      <w:r>
        <w:separator/>
      </w:r>
    </w:p>
  </w:footnote>
  <w:footnote w:type="continuationSeparator" w:id="0">
    <w:p w14:paraId="3E5038DF" w14:textId="77777777" w:rsidR="00A0635A" w:rsidRDefault="00A0635A" w:rsidP="00B17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5F23" w14:textId="77777777" w:rsidR="008D271E" w:rsidRDefault="008D2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698375"/>
      <w:docPartObj>
        <w:docPartGallery w:val="Page Numbers (Top of Page)"/>
        <w:docPartUnique/>
      </w:docPartObj>
    </w:sdtPr>
    <w:sdtEndPr>
      <w:rPr>
        <w:rFonts w:ascii="Times New Roman" w:hAnsi="Times New Roman" w:cs="Times New Roman"/>
        <w:noProof/>
        <w:sz w:val="24"/>
        <w:szCs w:val="24"/>
      </w:rPr>
    </w:sdtEndPr>
    <w:sdtContent>
      <w:p w14:paraId="4D43E8EB" w14:textId="046D89FD" w:rsidR="008D271E" w:rsidRPr="00B95A2A" w:rsidRDefault="008D271E">
        <w:pPr>
          <w:pStyle w:val="Header"/>
          <w:jc w:val="right"/>
          <w:rPr>
            <w:rFonts w:ascii="Times New Roman" w:hAnsi="Times New Roman" w:cs="Times New Roman"/>
            <w:sz w:val="24"/>
            <w:szCs w:val="24"/>
          </w:rPr>
        </w:pPr>
        <w:r w:rsidRPr="00B95A2A">
          <w:rPr>
            <w:rFonts w:ascii="Times New Roman" w:hAnsi="Times New Roman" w:cs="Times New Roman"/>
            <w:sz w:val="24"/>
            <w:szCs w:val="24"/>
          </w:rPr>
          <w:fldChar w:fldCharType="begin"/>
        </w:r>
        <w:r w:rsidRPr="00B95A2A">
          <w:rPr>
            <w:rFonts w:ascii="Times New Roman" w:hAnsi="Times New Roman" w:cs="Times New Roman"/>
            <w:sz w:val="24"/>
            <w:szCs w:val="24"/>
          </w:rPr>
          <w:instrText xml:space="preserve"> PAGE   \* MERGEFORMAT </w:instrText>
        </w:r>
        <w:r w:rsidRPr="00B95A2A">
          <w:rPr>
            <w:rFonts w:ascii="Times New Roman" w:hAnsi="Times New Roman" w:cs="Times New Roman"/>
            <w:sz w:val="24"/>
            <w:szCs w:val="24"/>
          </w:rPr>
          <w:fldChar w:fldCharType="separate"/>
        </w:r>
        <w:r w:rsidR="00867B57">
          <w:rPr>
            <w:rFonts w:ascii="Times New Roman" w:hAnsi="Times New Roman" w:cs="Times New Roman"/>
            <w:noProof/>
            <w:sz w:val="24"/>
            <w:szCs w:val="24"/>
          </w:rPr>
          <w:t>3</w:t>
        </w:r>
        <w:r w:rsidRPr="00B95A2A">
          <w:rPr>
            <w:rFonts w:ascii="Times New Roman" w:hAnsi="Times New Roman" w:cs="Times New Roman"/>
            <w:noProof/>
            <w:sz w:val="24"/>
            <w:szCs w:val="24"/>
          </w:rPr>
          <w:fldChar w:fldCharType="end"/>
        </w:r>
      </w:p>
    </w:sdtContent>
  </w:sdt>
  <w:p w14:paraId="611AF246" w14:textId="77777777" w:rsidR="008D271E" w:rsidRDefault="008D2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1EFA" w14:textId="77777777" w:rsidR="008D271E" w:rsidRDefault="008D2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C92"/>
    <w:multiLevelType w:val="hybridMultilevel"/>
    <w:tmpl w:val="9FD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7FFA"/>
    <w:multiLevelType w:val="hybridMultilevel"/>
    <w:tmpl w:val="FFCE3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31A5D"/>
    <w:multiLevelType w:val="hybridMultilevel"/>
    <w:tmpl w:val="0D68C9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BC20FA"/>
    <w:multiLevelType w:val="hybridMultilevel"/>
    <w:tmpl w:val="901C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96F78"/>
    <w:multiLevelType w:val="multilevel"/>
    <w:tmpl w:val="2D66054C"/>
    <w:lvl w:ilvl="0">
      <w:start w:val="1"/>
      <w:numFmt w:val="bullet"/>
      <w:lvlText w:val=""/>
      <w:lvlJc w:val="left"/>
      <w:pPr>
        <w:tabs>
          <w:tab w:val="num" w:pos="3762"/>
        </w:tabs>
        <w:ind w:left="3762" w:hanging="360"/>
      </w:pPr>
      <w:rPr>
        <w:rFonts w:ascii="Symbol" w:hAnsi="Symbol" w:hint="default"/>
        <w:sz w:val="20"/>
      </w:rPr>
    </w:lvl>
    <w:lvl w:ilvl="1" w:tentative="1">
      <w:start w:val="1"/>
      <w:numFmt w:val="bullet"/>
      <w:lvlText w:val="o"/>
      <w:lvlJc w:val="left"/>
      <w:pPr>
        <w:tabs>
          <w:tab w:val="num" w:pos="4482"/>
        </w:tabs>
        <w:ind w:left="4482" w:hanging="360"/>
      </w:pPr>
      <w:rPr>
        <w:rFonts w:ascii="Courier New" w:hAnsi="Courier New" w:hint="default"/>
        <w:sz w:val="20"/>
      </w:rPr>
    </w:lvl>
    <w:lvl w:ilvl="2" w:tentative="1">
      <w:start w:val="1"/>
      <w:numFmt w:val="bullet"/>
      <w:lvlText w:val=""/>
      <w:lvlJc w:val="left"/>
      <w:pPr>
        <w:tabs>
          <w:tab w:val="num" w:pos="5202"/>
        </w:tabs>
        <w:ind w:left="5202" w:hanging="360"/>
      </w:pPr>
      <w:rPr>
        <w:rFonts w:ascii="Wingdings" w:hAnsi="Wingdings" w:hint="default"/>
        <w:sz w:val="20"/>
      </w:rPr>
    </w:lvl>
    <w:lvl w:ilvl="3" w:tentative="1">
      <w:start w:val="1"/>
      <w:numFmt w:val="bullet"/>
      <w:lvlText w:val=""/>
      <w:lvlJc w:val="left"/>
      <w:pPr>
        <w:tabs>
          <w:tab w:val="num" w:pos="5922"/>
        </w:tabs>
        <w:ind w:left="5922" w:hanging="360"/>
      </w:pPr>
      <w:rPr>
        <w:rFonts w:ascii="Wingdings" w:hAnsi="Wingdings" w:hint="default"/>
        <w:sz w:val="20"/>
      </w:rPr>
    </w:lvl>
    <w:lvl w:ilvl="4" w:tentative="1">
      <w:start w:val="1"/>
      <w:numFmt w:val="bullet"/>
      <w:lvlText w:val=""/>
      <w:lvlJc w:val="left"/>
      <w:pPr>
        <w:tabs>
          <w:tab w:val="num" w:pos="6642"/>
        </w:tabs>
        <w:ind w:left="6642" w:hanging="360"/>
      </w:pPr>
      <w:rPr>
        <w:rFonts w:ascii="Wingdings" w:hAnsi="Wingdings" w:hint="default"/>
        <w:sz w:val="20"/>
      </w:rPr>
    </w:lvl>
    <w:lvl w:ilvl="5" w:tentative="1">
      <w:start w:val="1"/>
      <w:numFmt w:val="bullet"/>
      <w:lvlText w:val=""/>
      <w:lvlJc w:val="left"/>
      <w:pPr>
        <w:tabs>
          <w:tab w:val="num" w:pos="7362"/>
        </w:tabs>
        <w:ind w:left="7362" w:hanging="360"/>
      </w:pPr>
      <w:rPr>
        <w:rFonts w:ascii="Wingdings" w:hAnsi="Wingdings" w:hint="default"/>
        <w:sz w:val="20"/>
      </w:rPr>
    </w:lvl>
    <w:lvl w:ilvl="6" w:tentative="1">
      <w:start w:val="1"/>
      <w:numFmt w:val="bullet"/>
      <w:lvlText w:val=""/>
      <w:lvlJc w:val="left"/>
      <w:pPr>
        <w:tabs>
          <w:tab w:val="num" w:pos="8082"/>
        </w:tabs>
        <w:ind w:left="8082" w:hanging="360"/>
      </w:pPr>
      <w:rPr>
        <w:rFonts w:ascii="Wingdings" w:hAnsi="Wingdings" w:hint="default"/>
        <w:sz w:val="20"/>
      </w:rPr>
    </w:lvl>
    <w:lvl w:ilvl="7" w:tentative="1">
      <w:start w:val="1"/>
      <w:numFmt w:val="bullet"/>
      <w:lvlText w:val=""/>
      <w:lvlJc w:val="left"/>
      <w:pPr>
        <w:tabs>
          <w:tab w:val="num" w:pos="8802"/>
        </w:tabs>
        <w:ind w:left="8802" w:hanging="360"/>
      </w:pPr>
      <w:rPr>
        <w:rFonts w:ascii="Wingdings" w:hAnsi="Wingdings" w:hint="default"/>
        <w:sz w:val="20"/>
      </w:rPr>
    </w:lvl>
    <w:lvl w:ilvl="8" w:tentative="1">
      <w:start w:val="1"/>
      <w:numFmt w:val="bullet"/>
      <w:lvlText w:val=""/>
      <w:lvlJc w:val="left"/>
      <w:pPr>
        <w:tabs>
          <w:tab w:val="num" w:pos="9522"/>
        </w:tabs>
        <w:ind w:left="9522" w:hanging="360"/>
      </w:pPr>
      <w:rPr>
        <w:rFonts w:ascii="Wingdings" w:hAnsi="Wingdings" w:hint="default"/>
        <w:sz w:val="20"/>
      </w:rPr>
    </w:lvl>
  </w:abstractNum>
  <w:abstractNum w:abstractNumId="5" w15:restartNumberingAfterBreak="0">
    <w:nsid w:val="3AD9616A"/>
    <w:multiLevelType w:val="multilevel"/>
    <w:tmpl w:val="C498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A47F2"/>
    <w:multiLevelType w:val="hybridMultilevel"/>
    <w:tmpl w:val="A11EA524"/>
    <w:lvl w:ilvl="0" w:tplc="2AC41568">
      <w:start w:val="1"/>
      <w:numFmt w:val="lowerLetter"/>
      <w:lvlText w:val="%1)"/>
      <w:lvlJc w:val="left"/>
      <w:pPr>
        <w:ind w:left="720" w:hanging="360"/>
      </w:pPr>
      <w:rPr>
        <w:rFonts w:ascii="Microsoft Sans Serif" w:hAnsi="Microsoft Sans Serif" w:cs="Microsoft Sans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D0936"/>
    <w:multiLevelType w:val="multilevel"/>
    <w:tmpl w:val="3BF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17200"/>
    <w:multiLevelType w:val="multilevel"/>
    <w:tmpl w:val="8F4CFF5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266349D"/>
    <w:multiLevelType w:val="hybridMultilevel"/>
    <w:tmpl w:val="B772324E"/>
    <w:lvl w:ilvl="0" w:tplc="575A68E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802DB8"/>
    <w:multiLevelType w:val="multilevel"/>
    <w:tmpl w:val="56A4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7"/>
  </w:num>
  <w:num w:numId="5">
    <w:abstractNumId w:val="5"/>
  </w:num>
  <w:num w:numId="6">
    <w:abstractNumId w:val="8"/>
  </w:num>
  <w:num w:numId="7">
    <w:abstractNumId w:val="2"/>
  </w:num>
  <w:num w:numId="8">
    <w:abstractNumId w:val="0"/>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B9"/>
    <w:rsid w:val="00001BBF"/>
    <w:rsid w:val="00003BC7"/>
    <w:rsid w:val="00011C48"/>
    <w:rsid w:val="000307EE"/>
    <w:rsid w:val="000318C9"/>
    <w:rsid w:val="0003504C"/>
    <w:rsid w:val="0003702B"/>
    <w:rsid w:val="00037752"/>
    <w:rsid w:val="00037FE3"/>
    <w:rsid w:val="0004506D"/>
    <w:rsid w:val="0005067D"/>
    <w:rsid w:val="000513F0"/>
    <w:rsid w:val="00056CE8"/>
    <w:rsid w:val="00060754"/>
    <w:rsid w:val="0006312A"/>
    <w:rsid w:val="00064510"/>
    <w:rsid w:val="000702DC"/>
    <w:rsid w:val="00070666"/>
    <w:rsid w:val="000712C0"/>
    <w:rsid w:val="000720CB"/>
    <w:rsid w:val="0007322A"/>
    <w:rsid w:val="0007435B"/>
    <w:rsid w:val="000769BC"/>
    <w:rsid w:val="000808B0"/>
    <w:rsid w:val="0008362C"/>
    <w:rsid w:val="000A056B"/>
    <w:rsid w:val="000A302C"/>
    <w:rsid w:val="000A42C5"/>
    <w:rsid w:val="000B0A19"/>
    <w:rsid w:val="000B29E3"/>
    <w:rsid w:val="000C3B95"/>
    <w:rsid w:val="000C4449"/>
    <w:rsid w:val="000C67ED"/>
    <w:rsid w:val="000D1D7E"/>
    <w:rsid w:val="000D5350"/>
    <w:rsid w:val="000E0C45"/>
    <w:rsid w:val="000E3634"/>
    <w:rsid w:val="000F0868"/>
    <w:rsid w:val="000F0C40"/>
    <w:rsid w:val="000F4733"/>
    <w:rsid w:val="0010008A"/>
    <w:rsid w:val="00101951"/>
    <w:rsid w:val="00104702"/>
    <w:rsid w:val="00105028"/>
    <w:rsid w:val="00105882"/>
    <w:rsid w:val="00110FB8"/>
    <w:rsid w:val="001164F2"/>
    <w:rsid w:val="00116BE5"/>
    <w:rsid w:val="00116DE6"/>
    <w:rsid w:val="00117237"/>
    <w:rsid w:val="0013087F"/>
    <w:rsid w:val="00130FE3"/>
    <w:rsid w:val="001342CC"/>
    <w:rsid w:val="00140685"/>
    <w:rsid w:val="00141F79"/>
    <w:rsid w:val="001447D7"/>
    <w:rsid w:val="00146099"/>
    <w:rsid w:val="0014677D"/>
    <w:rsid w:val="0014680E"/>
    <w:rsid w:val="00147683"/>
    <w:rsid w:val="0015425A"/>
    <w:rsid w:val="00155CC8"/>
    <w:rsid w:val="00163D13"/>
    <w:rsid w:val="00163E5F"/>
    <w:rsid w:val="00167364"/>
    <w:rsid w:val="001722D8"/>
    <w:rsid w:val="00180792"/>
    <w:rsid w:val="001821B8"/>
    <w:rsid w:val="001829BF"/>
    <w:rsid w:val="001936DE"/>
    <w:rsid w:val="001955DE"/>
    <w:rsid w:val="00197682"/>
    <w:rsid w:val="00197F4C"/>
    <w:rsid w:val="001A2A03"/>
    <w:rsid w:val="001A6F28"/>
    <w:rsid w:val="001B073D"/>
    <w:rsid w:val="001B1C9D"/>
    <w:rsid w:val="001B20A9"/>
    <w:rsid w:val="001B554D"/>
    <w:rsid w:val="001C607A"/>
    <w:rsid w:val="001C6086"/>
    <w:rsid w:val="001E0E11"/>
    <w:rsid w:val="001E360E"/>
    <w:rsid w:val="001E4B0F"/>
    <w:rsid w:val="001F00FF"/>
    <w:rsid w:val="001F265D"/>
    <w:rsid w:val="001F65E3"/>
    <w:rsid w:val="00201FB2"/>
    <w:rsid w:val="00211F9F"/>
    <w:rsid w:val="0021415D"/>
    <w:rsid w:val="00215E24"/>
    <w:rsid w:val="0021613C"/>
    <w:rsid w:val="00217B94"/>
    <w:rsid w:val="0023117C"/>
    <w:rsid w:val="002323B2"/>
    <w:rsid w:val="002357CE"/>
    <w:rsid w:val="00237342"/>
    <w:rsid w:val="0024193C"/>
    <w:rsid w:val="0024665C"/>
    <w:rsid w:val="00250743"/>
    <w:rsid w:val="0025147F"/>
    <w:rsid w:val="002547FE"/>
    <w:rsid w:val="00254C4C"/>
    <w:rsid w:val="00262CA8"/>
    <w:rsid w:val="002638CB"/>
    <w:rsid w:val="00286928"/>
    <w:rsid w:val="002933F4"/>
    <w:rsid w:val="0029529F"/>
    <w:rsid w:val="002A1649"/>
    <w:rsid w:val="002B2F77"/>
    <w:rsid w:val="002B6CA5"/>
    <w:rsid w:val="002B737A"/>
    <w:rsid w:val="002D03CD"/>
    <w:rsid w:val="002D2922"/>
    <w:rsid w:val="002D2EFE"/>
    <w:rsid w:val="002D705D"/>
    <w:rsid w:val="002E1CE7"/>
    <w:rsid w:val="002E72F4"/>
    <w:rsid w:val="002F2D0E"/>
    <w:rsid w:val="002F36E8"/>
    <w:rsid w:val="00305367"/>
    <w:rsid w:val="003107A9"/>
    <w:rsid w:val="003137E6"/>
    <w:rsid w:val="00314AC1"/>
    <w:rsid w:val="00317E10"/>
    <w:rsid w:val="00332385"/>
    <w:rsid w:val="00340A01"/>
    <w:rsid w:val="0034103E"/>
    <w:rsid w:val="003473BC"/>
    <w:rsid w:val="00351988"/>
    <w:rsid w:val="003618EB"/>
    <w:rsid w:val="00370FA5"/>
    <w:rsid w:val="00371A6D"/>
    <w:rsid w:val="00377F7F"/>
    <w:rsid w:val="00381EA3"/>
    <w:rsid w:val="00384BF5"/>
    <w:rsid w:val="003905F9"/>
    <w:rsid w:val="003A0093"/>
    <w:rsid w:val="003A1CE6"/>
    <w:rsid w:val="003A7DDC"/>
    <w:rsid w:val="003B12F8"/>
    <w:rsid w:val="003B26F6"/>
    <w:rsid w:val="003B4462"/>
    <w:rsid w:val="003B5780"/>
    <w:rsid w:val="003C1606"/>
    <w:rsid w:val="003C5705"/>
    <w:rsid w:val="003C6EFA"/>
    <w:rsid w:val="003D073C"/>
    <w:rsid w:val="003D13FC"/>
    <w:rsid w:val="003D2F4E"/>
    <w:rsid w:val="003D5D5A"/>
    <w:rsid w:val="003E0CA4"/>
    <w:rsid w:val="003E3B9D"/>
    <w:rsid w:val="003E5B61"/>
    <w:rsid w:val="003E7689"/>
    <w:rsid w:val="003F2E54"/>
    <w:rsid w:val="003F65C7"/>
    <w:rsid w:val="003F6683"/>
    <w:rsid w:val="003F7D2B"/>
    <w:rsid w:val="00424E1D"/>
    <w:rsid w:val="00433A5C"/>
    <w:rsid w:val="00433C17"/>
    <w:rsid w:val="00433D86"/>
    <w:rsid w:val="004369BC"/>
    <w:rsid w:val="004377ED"/>
    <w:rsid w:val="004406D3"/>
    <w:rsid w:val="0044291A"/>
    <w:rsid w:val="00456315"/>
    <w:rsid w:val="00460D78"/>
    <w:rsid w:val="00462229"/>
    <w:rsid w:val="004678E5"/>
    <w:rsid w:val="00473CFE"/>
    <w:rsid w:val="00477B97"/>
    <w:rsid w:val="0048074A"/>
    <w:rsid w:val="00480C88"/>
    <w:rsid w:val="00485825"/>
    <w:rsid w:val="004900C8"/>
    <w:rsid w:val="00493CC3"/>
    <w:rsid w:val="004943DE"/>
    <w:rsid w:val="004B0113"/>
    <w:rsid w:val="004B44AD"/>
    <w:rsid w:val="004B772C"/>
    <w:rsid w:val="004C43A0"/>
    <w:rsid w:val="004C4A13"/>
    <w:rsid w:val="004C5D87"/>
    <w:rsid w:val="004D0FA6"/>
    <w:rsid w:val="004D1970"/>
    <w:rsid w:val="004D329E"/>
    <w:rsid w:val="004D37A8"/>
    <w:rsid w:val="004D7CAF"/>
    <w:rsid w:val="004E071A"/>
    <w:rsid w:val="004E346D"/>
    <w:rsid w:val="004E4583"/>
    <w:rsid w:val="004E58A5"/>
    <w:rsid w:val="004E7D56"/>
    <w:rsid w:val="00502A46"/>
    <w:rsid w:val="005034ED"/>
    <w:rsid w:val="0050478A"/>
    <w:rsid w:val="005163CB"/>
    <w:rsid w:val="00521E5C"/>
    <w:rsid w:val="005278E0"/>
    <w:rsid w:val="00534D9A"/>
    <w:rsid w:val="00534E0A"/>
    <w:rsid w:val="00535486"/>
    <w:rsid w:val="005362DB"/>
    <w:rsid w:val="00540017"/>
    <w:rsid w:val="00541B70"/>
    <w:rsid w:val="00544DCA"/>
    <w:rsid w:val="00546308"/>
    <w:rsid w:val="005476D2"/>
    <w:rsid w:val="005479EC"/>
    <w:rsid w:val="00550DA5"/>
    <w:rsid w:val="005545F2"/>
    <w:rsid w:val="00556392"/>
    <w:rsid w:val="00562DC5"/>
    <w:rsid w:val="00563188"/>
    <w:rsid w:val="00566F49"/>
    <w:rsid w:val="00567987"/>
    <w:rsid w:val="005745BF"/>
    <w:rsid w:val="00575163"/>
    <w:rsid w:val="005823FF"/>
    <w:rsid w:val="00590F65"/>
    <w:rsid w:val="00592EDE"/>
    <w:rsid w:val="00593D07"/>
    <w:rsid w:val="00594B44"/>
    <w:rsid w:val="00595EF8"/>
    <w:rsid w:val="005A0CD5"/>
    <w:rsid w:val="005A4BE8"/>
    <w:rsid w:val="005A63FB"/>
    <w:rsid w:val="005A6F06"/>
    <w:rsid w:val="005B0334"/>
    <w:rsid w:val="005B2D91"/>
    <w:rsid w:val="005B4ACD"/>
    <w:rsid w:val="005C0DDD"/>
    <w:rsid w:val="005C2B2E"/>
    <w:rsid w:val="005C5E26"/>
    <w:rsid w:val="005D16BB"/>
    <w:rsid w:val="005D7B28"/>
    <w:rsid w:val="005E414F"/>
    <w:rsid w:val="005E796E"/>
    <w:rsid w:val="005F30EE"/>
    <w:rsid w:val="005F4B09"/>
    <w:rsid w:val="005F6629"/>
    <w:rsid w:val="00606E8B"/>
    <w:rsid w:val="006101B2"/>
    <w:rsid w:val="0061214E"/>
    <w:rsid w:val="0061288C"/>
    <w:rsid w:val="00615C6D"/>
    <w:rsid w:val="006165D1"/>
    <w:rsid w:val="00622103"/>
    <w:rsid w:val="00627F86"/>
    <w:rsid w:val="0063295B"/>
    <w:rsid w:val="006336AD"/>
    <w:rsid w:val="006346E0"/>
    <w:rsid w:val="00641CAB"/>
    <w:rsid w:val="006439EE"/>
    <w:rsid w:val="00644480"/>
    <w:rsid w:val="0064703F"/>
    <w:rsid w:val="006506ED"/>
    <w:rsid w:val="00660C74"/>
    <w:rsid w:val="006625DD"/>
    <w:rsid w:val="0066451F"/>
    <w:rsid w:val="0068510F"/>
    <w:rsid w:val="00692ECB"/>
    <w:rsid w:val="006A0E8C"/>
    <w:rsid w:val="006A6990"/>
    <w:rsid w:val="006B1988"/>
    <w:rsid w:val="006B2834"/>
    <w:rsid w:val="006B7E8B"/>
    <w:rsid w:val="006D0FBC"/>
    <w:rsid w:val="006D23F7"/>
    <w:rsid w:val="006D2E0F"/>
    <w:rsid w:val="006E03B3"/>
    <w:rsid w:val="006F0BCC"/>
    <w:rsid w:val="006F1D4D"/>
    <w:rsid w:val="006F2333"/>
    <w:rsid w:val="006F2F50"/>
    <w:rsid w:val="006F7BD4"/>
    <w:rsid w:val="00700E0B"/>
    <w:rsid w:val="007039B2"/>
    <w:rsid w:val="00705DD1"/>
    <w:rsid w:val="00722712"/>
    <w:rsid w:val="007243A0"/>
    <w:rsid w:val="00725D99"/>
    <w:rsid w:val="007327C3"/>
    <w:rsid w:val="00736620"/>
    <w:rsid w:val="00736964"/>
    <w:rsid w:val="00736FF1"/>
    <w:rsid w:val="00740C34"/>
    <w:rsid w:val="007507A6"/>
    <w:rsid w:val="00763A62"/>
    <w:rsid w:val="0077055B"/>
    <w:rsid w:val="00775C4E"/>
    <w:rsid w:val="00785633"/>
    <w:rsid w:val="00792714"/>
    <w:rsid w:val="00792DFA"/>
    <w:rsid w:val="007A5793"/>
    <w:rsid w:val="007A7C3E"/>
    <w:rsid w:val="007B049B"/>
    <w:rsid w:val="007B59EA"/>
    <w:rsid w:val="007B7F36"/>
    <w:rsid w:val="007C060F"/>
    <w:rsid w:val="007C6500"/>
    <w:rsid w:val="007D10E0"/>
    <w:rsid w:val="007D4AA0"/>
    <w:rsid w:val="007E2667"/>
    <w:rsid w:val="007E598B"/>
    <w:rsid w:val="007E70A2"/>
    <w:rsid w:val="007F2150"/>
    <w:rsid w:val="007F4B62"/>
    <w:rsid w:val="007F654C"/>
    <w:rsid w:val="00800A57"/>
    <w:rsid w:val="00803857"/>
    <w:rsid w:val="0080428F"/>
    <w:rsid w:val="00805C00"/>
    <w:rsid w:val="008078D2"/>
    <w:rsid w:val="00812761"/>
    <w:rsid w:val="0082694F"/>
    <w:rsid w:val="0083497C"/>
    <w:rsid w:val="00843AF7"/>
    <w:rsid w:val="008460B0"/>
    <w:rsid w:val="00846144"/>
    <w:rsid w:val="00846B42"/>
    <w:rsid w:val="00851B5C"/>
    <w:rsid w:val="00863BAF"/>
    <w:rsid w:val="00864D08"/>
    <w:rsid w:val="00867131"/>
    <w:rsid w:val="00867B57"/>
    <w:rsid w:val="008740E4"/>
    <w:rsid w:val="00875788"/>
    <w:rsid w:val="00883B12"/>
    <w:rsid w:val="0088441D"/>
    <w:rsid w:val="00887AD8"/>
    <w:rsid w:val="008910C2"/>
    <w:rsid w:val="00894A9B"/>
    <w:rsid w:val="008A602B"/>
    <w:rsid w:val="008B0E95"/>
    <w:rsid w:val="008B2D86"/>
    <w:rsid w:val="008B7070"/>
    <w:rsid w:val="008B76D8"/>
    <w:rsid w:val="008C0728"/>
    <w:rsid w:val="008C7046"/>
    <w:rsid w:val="008C71B2"/>
    <w:rsid w:val="008C7EDF"/>
    <w:rsid w:val="008D271E"/>
    <w:rsid w:val="008D58D8"/>
    <w:rsid w:val="008D6535"/>
    <w:rsid w:val="008E10F2"/>
    <w:rsid w:val="008E3A32"/>
    <w:rsid w:val="008E55CE"/>
    <w:rsid w:val="008F0076"/>
    <w:rsid w:val="008F397F"/>
    <w:rsid w:val="008F6CDD"/>
    <w:rsid w:val="008F7FD2"/>
    <w:rsid w:val="00901B88"/>
    <w:rsid w:val="0090790F"/>
    <w:rsid w:val="00915568"/>
    <w:rsid w:val="00916F34"/>
    <w:rsid w:val="009209DB"/>
    <w:rsid w:val="00927DF2"/>
    <w:rsid w:val="00931625"/>
    <w:rsid w:val="00937F40"/>
    <w:rsid w:val="00940DEE"/>
    <w:rsid w:val="00941E52"/>
    <w:rsid w:val="009427E1"/>
    <w:rsid w:val="009451FE"/>
    <w:rsid w:val="0094777B"/>
    <w:rsid w:val="00950210"/>
    <w:rsid w:val="00952116"/>
    <w:rsid w:val="00956AC4"/>
    <w:rsid w:val="00960F22"/>
    <w:rsid w:val="00961C5C"/>
    <w:rsid w:val="00963533"/>
    <w:rsid w:val="00965385"/>
    <w:rsid w:val="00965E0E"/>
    <w:rsid w:val="0097082A"/>
    <w:rsid w:val="00974391"/>
    <w:rsid w:val="00981ED8"/>
    <w:rsid w:val="0098520E"/>
    <w:rsid w:val="00985E0E"/>
    <w:rsid w:val="00986775"/>
    <w:rsid w:val="00990ACF"/>
    <w:rsid w:val="00991A71"/>
    <w:rsid w:val="009A1205"/>
    <w:rsid w:val="009B20FD"/>
    <w:rsid w:val="009B5A88"/>
    <w:rsid w:val="009B6076"/>
    <w:rsid w:val="009B7608"/>
    <w:rsid w:val="009C13A1"/>
    <w:rsid w:val="009C2459"/>
    <w:rsid w:val="009C5474"/>
    <w:rsid w:val="009D7411"/>
    <w:rsid w:val="009E5CA3"/>
    <w:rsid w:val="009E652E"/>
    <w:rsid w:val="009E7F2E"/>
    <w:rsid w:val="009F0762"/>
    <w:rsid w:val="009F231C"/>
    <w:rsid w:val="009F2DD2"/>
    <w:rsid w:val="009F5942"/>
    <w:rsid w:val="009F6055"/>
    <w:rsid w:val="009F7BAB"/>
    <w:rsid w:val="00A008D2"/>
    <w:rsid w:val="00A018F2"/>
    <w:rsid w:val="00A02A61"/>
    <w:rsid w:val="00A0635A"/>
    <w:rsid w:val="00A104CC"/>
    <w:rsid w:val="00A15257"/>
    <w:rsid w:val="00A1579B"/>
    <w:rsid w:val="00A2482C"/>
    <w:rsid w:val="00A2637C"/>
    <w:rsid w:val="00A346DD"/>
    <w:rsid w:val="00A37B3B"/>
    <w:rsid w:val="00A413A6"/>
    <w:rsid w:val="00A43411"/>
    <w:rsid w:val="00A50514"/>
    <w:rsid w:val="00A51B50"/>
    <w:rsid w:val="00A54B94"/>
    <w:rsid w:val="00A61A47"/>
    <w:rsid w:val="00A711A7"/>
    <w:rsid w:val="00A7232C"/>
    <w:rsid w:val="00A75EE6"/>
    <w:rsid w:val="00A772AF"/>
    <w:rsid w:val="00A80FCF"/>
    <w:rsid w:val="00A84A4B"/>
    <w:rsid w:val="00A97AEA"/>
    <w:rsid w:val="00AA4BA9"/>
    <w:rsid w:val="00AA4E05"/>
    <w:rsid w:val="00AB704D"/>
    <w:rsid w:val="00AC1709"/>
    <w:rsid w:val="00AC22F8"/>
    <w:rsid w:val="00AC2ECF"/>
    <w:rsid w:val="00AD052E"/>
    <w:rsid w:val="00AD1F90"/>
    <w:rsid w:val="00AD28F2"/>
    <w:rsid w:val="00AD34D9"/>
    <w:rsid w:val="00AD41FE"/>
    <w:rsid w:val="00AD457F"/>
    <w:rsid w:val="00AE42E5"/>
    <w:rsid w:val="00AE440C"/>
    <w:rsid w:val="00B00732"/>
    <w:rsid w:val="00B07E92"/>
    <w:rsid w:val="00B10243"/>
    <w:rsid w:val="00B160D8"/>
    <w:rsid w:val="00B171DC"/>
    <w:rsid w:val="00B23C26"/>
    <w:rsid w:val="00B330C0"/>
    <w:rsid w:val="00B41CFD"/>
    <w:rsid w:val="00B466F6"/>
    <w:rsid w:val="00B469D2"/>
    <w:rsid w:val="00B57A57"/>
    <w:rsid w:val="00B64A34"/>
    <w:rsid w:val="00B70CE5"/>
    <w:rsid w:val="00B75025"/>
    <w:rsid w:val="00B836DB"/>
    <w:rsid w:val="00B83D00"/>
    <w:rsid w:val="00B84816"/>
    <w:rsid w:val="00B908B6"/>
    <w:rsid w:val="00B95A2A"/>
    <w:rsid w:val="00BA6A9C"/>
    <w:rsid w:val="00BB0C91"/>
    <w:rsid w:val="00BB54C0"/>
    <w:rsid w:val="00BB7954"/>
    <w:rsid w:val="00BC085D"/>
    <w:rsid w:val="00BC11C3"/>
    <w:rsid w:val="00BC1CBF"/>
    <w:rsid w:val="00BC2B08"/>
    <w:rsid w:val="00BC6B5B"/>
    <w:rsid w:val="00BD3E0B"/>
    <w:rsid w:val="00BD424B"/>
    <w:rsid w:val="00BE406A"/>
    <w:rsid w:val="00C02C40"/>
    <w:rsid w:val="00C047CD"/>
    <w:rsid w:val="00C12C8F"/>
    <w:rsid w:val="00C14AA1"/>
    <w:rsid w:val="00C20E7D"/>
    <w:rsid w:val="00C22CF2"/>
    <w:rsid w:val="00C251BE"/>
    <w:rsid w:val="00C279E0"/>
    <w:rsid w:val="00C41410"/>
    <w:rsid w:val="00C42878"/>
    <w:rsid w:val="00C5323A"/>
    <w:rsid w:val="00C538DA"/>
    <w:rsid w:val="00C53BEE"/>
    <w:rsid w:val="00C610F6"/>
    <w:rsid w:val="00C615FF"/>
    <w:rsid w:val="00C65FB8"/>
    <w:rsid w:val="00C66B8B"/>
    <w:rsid w:val="00C7084F"/>
    <w:rsid w:val="00C70EAC"/>
    <w:rsid w:val="00C71B7F"/>
    <w:rsid w:val="00C71E59"/>
    <w:rsid w:val="00C766A8"/>
    <w:rsid w:val="00C770C9"/>
    <w:rsid w:val="00C83B38"/>
    <w:rsid w:val="00C85755"/>
    <w:rsid w:val="00C8625F"/>
    <w:rsid w:val="00C929DB"/>
    <w:rsid w:val="00C934AF"/>
    <w:rsid w:val="00CA6915"/>
    <w:rsid w:val="00CA6D67"/>
    <w:rsid w:val="00CB5764"/>
    <w:rsid w:val="00CB5DE6"/>
    <w:rsid w:val="00CB739F"/>
    <w:rsid w:val="00CC5F69"/>
    <w:rsid w:val="00CC6114"/>
    <w:rsid w:val="00CC75D5"/>
    <w:rsid w:val="00CC7B85"/>
    <w:rsid w:val="00CD3163"/>
    <w:rsid w:val="00CD3526"/>
    <w:rsid w:val="00CD3FD6"/>
    <w:rsid w:val="00CD57AE"/>
    <w:rsid w:val="00CD7C84"/>
    <w:rsid w:val="00CE1F45"/>
    <w:rsid w:val="00CE71E1"/>
    <w:rsid w:val="00CE7F6E"/>
    <w:rsid w:val="00CF0C1B"/>
    <w:rsid w:val="00CF5DF2"/>
    <w:rsid w:val="00D0086B"/>
    <w:rsid w:val="00D04955"/>
    <w:rsid w:val="00D128A1"/>
    <w:rsid w:val="00D15041"/>
    <w:rsid w:val="00D15D9F"/>
    <w:rsid w:val="00D17E15"/>
    <w:rsid w:val="00D22039"/>
    <w:rsid w:val="00D24470"/>
    <w:rsid w:val="00D24C26"/>
    <w:rsid w:val="00D50062"/>
    <w:rsid w:val="00D53749"/>
    <w:rsid w:val="00D54F27"/>
    <w:rsid w:val="00D563C8"/>
    <w:rsid w:val="00D60BAC"/>
    <w:rsid w:val="00D62F75"/>
    <w:rsid w:val="00D635B6"/>
    <w:rsid w:val="00D63BAB"/>
    <w:rsid w:val="00D65B06"/>
    <w:rsid w:val="00D73CD8"/>
    <w:rsid w:val="00D7507B"/>
    <w:rsid w:val="00D775F1"/>
    <w:rsid w:val="00D851CF"/>
    <w:rsid w:val="00D859B6"/>
    <w:rsid w:val="00D91149"/>
    <w:rsid w:val="00D95F68"/>
    <w:rsid w:val="00D97C51"/>
    <w:rsid w:val="00DA3FB4"/>
    <w:rsid w:val="00DA5FD3"/>
    <w:rsid w:val="00DA7BE7"/>
    <w:rsid w:val="00DB2219"/>
    <w:rsid w:val="00DB59A7"/>
    <w:rsid w:val="00DC1B58"/>
    <w:rsid w:val="00DC23D9"/>
    <w:rsid w:val="00DC46C0"/>
    <w:rsid w:val="00DC5997"/>
    <w:rsid w:val="00DC5B27"/>
    <w:rsid w:val="00DC61EE"/>
    <w:rsid w:val="00DD501F"/>
    <w:rsid w:val="00DD50B9"/>
    <w:rsid w:val="00DD7BBF"/>
    <w:rsid w:val="00DE5515"/>
    <w:rsid w:val="00DF4A49"/>
    <w:rsid w:val="00E02446"/>
    <w:rsid w:val="00E13636"/>
    <w:rsid w:val="00E13C52"/>
    <w:rsid w:val="00E1751D"/>
    <w:rsid w:val="00E20883"/>
    <w:rsid w:val="00E2442A"/>
    <w:rsid w:val="00E2477D"/>
    <w:rsid w:val="00E24B50"/>
    <w:rsid w:val="00E3058B"/>
    <w:rsid w:val="00E306FD"/>
    <w:rsid w:val="00E327A2"/>
    <w:rsid w:val="00E32C8E"/>
    <w:rsid w:val="00E32E13"/>
    <w:rsid w:val="00E34E23"/>
    <w:rsid w:val="00E45641"/>
    <w:rsid w:val="00E505BB"/>
    <w:rsid w:val="00E60493"/>
    <w:rsid w:val="00E64F87"/>
    <w:rsid w:val="00E75DC6"/>
    <w:rsid w:val="00E76D17"/>
    <w:rsid w:val="00E8446F"/>
    <w:rsid w:val="00E96AD4"/>
    <w:rsid w:val="00E97095"/>
    <w:rsid w:val="00E97F6A"/>
    <w:rsid w:val="00EA067B"/>
    <w:rsid w:val="00EA308F"/>
    <w:rsid w:val="00EA7F91"/>
    <w:rsid w:val="00EB2855"/>
    <w:rsid w:val="00EB3791"/>
    <w:rsid w:val="00EB4D9A"/>
    <w:rsid w:val="00EB6B1C"/>
    <w:rsid w:val="00EC7A2D"/>
    <w:rsid w:val="00ED58C0"/>
    <w:rsid w:val="00ED7D76"/>
    <w:rsid w:val="00EE1A0D"/>
    <w:rsid w:val="00EE514D"/>
    <w:rsid w:val="00EF0E04"/>
    <w:rsid w:val="00EF0E4A"/>
    <w:rsid w:val="00EF2ACE"/>
    <w:rsid w:val="00EF32A1"/>
    <w:rsid w:val="00F100DD"/>
    <w:rsid w:val="00F130AD"/>
    <w:rsid w:val="00F153B6"/>
    <w:rsid w:val="00F15F73"/>
    <w:rsid w:val="00F23840"/>
    <w:rsid w:val="00F23F95"/>
    <w:rsid w:val="00F420F8"/>
    <w:rsid w:val="00F500EE"/>
    <w:rsid w:val="00F51C48"/>
    <w:rsid w:val="00F5489F"/>
    <w:rsid w:val="00F54D1B"/>
    <w:rsid w:val="00F562CE"/>
    <w:rsid w:val="00F61433"/>
    <w:rsid w:val="00F639BA"/>
    <w:rsid w:val="00F659A0"/>
    <w:rsid w:val="00F713A3"/>
    <w:rsid w:val="00F73C2A"/>
    <w:rsid w:val="00F77445"/>
    <w:rsid w:val="00F831ED"/>
    <w:rsid w:val="00F8628D"/>
    <w:rsid w:val="00F93355"/>
    <w:rsid w:val="00F93FD8"/>
    <w:rsid w:val="00FA1F62"/>
    <w:rsid w:val="00FA229C"/>
    <w:rsid w:val="00FA54B9"/>
    <w:rsid w:val="00FB32AA"/>
    <w:rsid w:val="00FB772F"/>
    <w:rsid w:val="00FC59B5"/>
    <w:rsid w:val="00FC6FED"/>
    <w:rsid w:val="00FC78CB"/>
    <w:rsid w:val="00FD1A95"/>
    <w:rsid w:val="00FD2C14"/>
    <w:rsid w:val="00FD593B"/>
    <w:rsid w:val="00FE022F"/>
    <w:rsid w:val="00FE173F"/>
    <w:rsid w:val="00FE42FA"/>
    <w:rsid w:val="00FE75DC"/>
    <w:rsid w:val="00FF3F43"/>
    <w:rsid w:val="00FF6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B49D"/>
  <w15:docId w15:val="{F6E9FE3F-8AC2-4E42-9E9C-FEDD3FB8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C6E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0FB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uiPriority w:val="9"/>
    <w:unhideWhenUsed/>
    <w:qFormat/>
    <w:rsid w:val="006D0FB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D86"/>
    <w:rPr>
      <w:color w:val="0000FF" w:themeColor="hyperlink"/>
      <w:u w:val="single"/>
    </w:rPr>
  </w:style>
  <w:style w:type="paragraph" w:styleId="NormalWeb">
    <w:name w:val="Normal (Web)"/>
    <w:basedOn w:val="Normal"/>
    <w:uiPriority w:val="99"/>
    <w:semiHidden/>
    <w:unhideWhenUsed/>
    <w:rsid w:val="00B84816"/>
    <w:rPr>
      <w:rFonts w:ascii="Times New Roman" w:hAnsi="Times New Roman" w:cs="Times New Roman"/>
      <w:sz w:val="24"/>
      <w:szCs w:val="24"/>
    </w:rPr>
  </w:style>
  <w:style w:type="paragraph" w:styleId="ListParagraph">
    <w:name w:val="List Paragraph"/>
    <w:basedOn w:val="Normal"/>
    <w:uiPriority w:val="34"/>
    <w:qFormat/>
    <w:rsid w:val="00BC6B5B"/>
    <w:pPr>
      <w:ind w:left="720"/>
      <w:contextualSpacing/>
    </w:pPr>
  </w:style>
  <w:style w:type="paragraph" w:styleId="FootnoteText">
    <w:name w:val="footnote text"/>
    <w:basedOn w:val="Normal"/>
    <w:link w:val="FootnoteTextChar"/>
    <w:uiPriority w:val="99"/>
    <w:unhideWhenUsed/>
    <w:rsid w:val="00B171DC"/>
    <w:pPr>
      <w:spacing w:after="0" w:line="240" w:lineRule="auto"/>
    </w:pPr>
    <w:rPr>
      <w:sz w:val="20"/>
      <w:szCs w:val="20"/>
    </w:rPr>
  </w:style>
  <w:style w:type="character" w:customStyle="1" w:styleId="FootnoteTextChar">
    <w:name w:val="Footnote Text Char"/>
    <w:basedOn w:val="DefaultParagraphFont"/>
    <w:link w:val="FootnoteText"/>
    <w:uiPriority w:val="99"/>
    <w:rsid w:val="00B171DC"/>
    <w:rPr>
      <w:sz w:val="20"/>
      <w:szCs w:val="20"/>
    </w:rPr>
  </w:style>
  <w:style w:type="character" w:styleId="FootnoteReference">
    <w:name w:val="footnote reference"/>
    <w:basedOn w:val="DefaultParagraphFont"/>
    <w:uiPriority w:val="99"/>
    <w:semiHidden/>
    <w:unhideWhenUsed/>
    <w:rsid w:val="00B171DC"/>
    <w:rPr>
      <w:vertAlign w:val="superscript"/>
    </w:rPr>
  </w:style>
  <w:style w:type="paragraph" w:styleId="Header">
    <w:name w:val="header"/>
    <w:basedOn w:val="Normal"/>
    <w:link w:val="HeaderChar"/>
    <w:uiPriority w:val="99"/>
    <w:unhideWhenUsed/>
    <w:rsid w:val="007A5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793"/>
  </w:style>
  <w:style w:type="paragraph" w:styleId="Footer">
    <w:name w:val="footer"/>
    <w:basedOn w:val="Normal"/>
    <w:link w:val="FooterChar"/>
    <w:uiPriority w:val="99"/>
    <w:unhideWhenUsed/>
    <w:rsid w:val="007A5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793"/>
  </w:style>
  <w:style w:type="paragraph" w:styleId="BalloonText">
    <w:name w:val="Balloon Text"/>
    <w:basedOn w:val="Normal"/>
    <w:link w:val="BalloonTextChar"/>
    <w:uiPriority w:val="99"/>
    <w:semiHidden/>
    <w:unhideWhenUsed/>
    <w:rsid w:val="006D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FBC"/>
    <w:rPr>
      <w:rFonts w:ascii="Segoe UI" w:hAnsi="Segoe UI" w:cs="Segoe UI"/>
      <w:sz w:val="18"/>
      <w:szCs w:val="18"/>
    </w:rPr>
  </w:style>
  <w:style w:type="character" w:customStyle="1" w:styleId="Heading2Char">
    <w:name w:val="Heading 2 Char"/>
    <w:basedOn w:val="DefaultParagraphFont"/>
    <w:link w:val="Heading2"/>
    <w:uiPriority w:val="9"/>
    <w:rsid w:val="006D0FBC"/>
    <w:rPr>
      <w:rFonts w:asciiTheme="majorHAnsi" w:eastAsiaTheme="majorEastAsia" w:hAnsiTheme="majorHAnsi" w:cstheme="majorBidi"/>
      <w:color w:val="365F91" w:themeColor="accent1" w:themeShade="BF"/>
      <w:sz w:val="26"/>
      <w:szCs w:val="26"/>
      <w:lang w:val="en-GB" w:eastAsia="en-GB"/>
    </w:rPr>
  </w:style>
  <w:style w:type="character" w:customStyle="1" w:styleId="Heading3Char">
    <w:name w:val="Heading 3 Char"/>
    <w:basedOn w:val="DefaultParagraphFont"/>
    <w:link w:val="Heading3"/>
    <w:uiPriority w:val="9"/>
    <w:rsid w:val="006D0FBC"/>
    <w:rPr>
      <w:rFonts w:asciiTheme="majorHAnsi" w:eastAsiaTheme="majorEastAsia" w:hAnsiTheme="majorHAnsi" w:cstheme="majorBidi"/>
      <w:color w:val="243F60" w:themeColor="accent1" w:themeShade="7F"/>
      <w:sz w:val="24"/>
      <w:szCs w:val="24"/>
      <w:lang w:val="en-GB" w:eastAsia="en-GB"/>
    </w:rPr>
  </w:style>
  <w:style w:type="paragraph" w:customStyle="1" w:styleId="ydp106eb7f4msonormal">
    <w:name w:val="ydp106eb7f4msonormal"/>
    <w:basedOn w:val="Normal"/>
    <w:rsid w:val="006D0FBC"/>
    <w:pPr>
      <w:spacing w:before="100" w:beforeAutospacing="1" w:after="100" w:afterAutospacing="1" w:line="240" w:lineRule="auto"/>
    </w:pPr>
    <w:rPr>
      <w:rFonts w:ascii="Calibri" w:hAnsi="Calibri" w:cs="Calibri"/>
      <w:lang w:val="en-GB" w:eastAsia="en-GB"/>
    </w:rPr>
  </w:style>
  <w:style w:type="character" w:customStyle="1" w:styleId="UnresolvedMention1">
    <w:name w:val="Unresolved Mention1"/>
    <w:basedOn w:val="DefaultParagraphFont"/>
    <w:uiPriority w:val="99"/>
    <w:semiHidden/>
    <w:unhideWhenUsed/>
    <w:rsid w:val="008460B0"/>
    <w:rPr>
      <w:color w:val="605E5C"/>
      <w:shd w:val="clear" w:color="auto" w:fill="E1DFDD"/>
    </w:rPr>
  </w:style>
  <w:style w:type="paragraph" w:styleId="EndnoteText">
    <w:name w:val="endnote text"/>
    <w:basedOn w:val="Normal"/>
    <w:link w:val="EndnoteTextChar"/>
    <w:uiPriority w:val="99"/>
    <w:semiHidden/>
    <w:unhideWhenUsed/>
    <w:rsid w:val="00612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88C"/>
    <w:rPr>
      <w:sz w:val="20"/>
      <w:szCs w:val="20"/>
    </w:rPr>
  </w:style>
  <w:style w:type="character" w:styleId="EndnoteReference">
    <w:name w:val="endnote reference"/>
    <w:basedOn w:val="DefaultParagraphFont"/>
    <w:uiPriority w:val="99"/>
    <w:semiHidden/>
    <w:unhideWhenUsed/>
    <w:rsid w:val="0061288C"/>
    <w:rPr>
      <w:vertAlign w:val="superscript"/>
    </w:rPr>
  </w:style>
  <w:style w:type="character" w:styleId="Emphasis">
    <w:name w:val="Emphasis"/>
    <w:basedOn w:val="DefaultParagraphFont"/>
    <w:uiPriority w:val="20"/>
    <w:qFormat/>
    <w:rsid w:val="0061288C"/>
    <w:rPr>
      <w:i/>
      <w:iCs/>
    </w:rPr>
  </w:style>
  <w:style w:type="character" w:customStyle="1" w:styleId="Heading1Char">
    <w:name w:val="Heading 1 Char"/>
    <w:basedOn w:val="DefaultParagraphFont"/>
    <w:link w:val="Heading1"/>
    <w:uiPriority w:val="9"/>
    <w:rsid w:val="003C6EFA"/>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23840"/>
    <w:rPr>
      <w:color w:val="800080" w:themeColor="followedHyperlink"/>
      <w:u w:val="single"/>
    </w:rPr>
  </w:style>
  <w:style w:type="character" w:styleId="CommentReference">
    <w:name w:val="annotation reference"/>
    <w:basedOn w:val="DefaultParagraphFont"/>
    <w:uiPriority w:val="99"/>
    <w:semiHidden/>
    <w:unhideWhenUsed/>
    <w:qFormat/>
    <w:rsid w:val="002A1649"/>
    <w:rPr>
      <w:sz w:val="16"/>
      <w:szCs w:val="16"/>
    </w:rPr>
  </w:style>
  <w:style w:type="paragraph" w:styleId="CommentText">
    <w:name w:val="annotation text"/>
    <w:basedOn w:val="Normal"/>
    <w:link w:val="CommentTextChar"/>
    <w:uiPriority w:val="99"/>
    <w:unhideWhenUsed/>
    <w:qFormat/>
    <w:rsid w:val="002A1649"/>
    <w:pPr>
      <w:spacing w:line="240" w:lineRule="auto"/>
    </w:pPr>
    <w:rPr>
      <w:sz w:val="20"/>
      <w:szCs w:val="20"/>
    </w:rPr>
  </w:style>
  <w:style w:type="character" w:customStyle="1" w:styleId="CommentTextChar">
    <w:name w:val="Comment Text Char"/>
    <w:basedOn w:val="DefaultParagraphFont"/>
    <w:link w:val="CommentText"/>
    <w:uiPriority w:val="99"/>
    <w:qFormat/>
    <w:rsid w:val="002A1649"/>
    <w:rPr>
      <w:sz w:val="20"/>
      <w:szCs w:val="20"/>
    </w:rPr>
  </w:style>
  <w:style w:type="paragraph" w:styleId="CommentSubject">
    <w:name w:val="annotation subject"/>
    <w:basedOn w:val="CommentText"/>
    <w:next w:val="CommentText"/>
    <w:link w:val="CommentSubjectChar"/>
    <w:uiPriority w:val="99"/>
    <w:semiHidden/>
    <w:unhideWhenUsed/>
    <w:rsid w:val="002A1649"/>
    <w:rPr>
      <w:b/>
      <w:bCs/>
    </w:rPr>
  </w:style>
  <w:style w:type="character" w:customStyle="1" w:styleId="CommentSubjectChar">
    <w:name w:val="Comment Subject Char"/>
    <w:basedOn w:val="CommentTextChar"/>
    <w:link w:val="CommentSubject"/>
    <w:uiPriority w:val="99"/>
    <w:semiHidden/>
    <w:rsid w:val="002A1649"/>
    <w:rPr>
      <w:b/>
      <w:bCs/>
      <w:sz w:val="20"/>
      <w:szCs w:val="20"/>
    </w:rPr>
  </w:style>
  <w:style w:type="character" w:customStyle="1" w:styleId="UnresolvedMention2">
    <w:name w:val="Unresolved Mention2"/>
    <w:basedOn w:val="DefaultParagraphFont"/>
    <w:uiPriority w:val="99"/>
    <w:semiHidden/>
    <w:unhideWhenUsed/>
    <w:rsid w:val="00BD3E0B"/>
    <w:rPr>
      <w:color w:val="605E5C"/>
      <w:shd w:val="clear" w:color="auto" w:fill="E1DFDD"/>
    </w:rPr>
  </w:style>
  <w:style w:type="paragraph" w:styleId="Revision">
    <w:name w:val="Revision"/>
    <w:hidden/>
    <w:uiPriority w:val="99"/>
    <w:semiHidden/>
    <w:rsid w:val="009F7BAB"/>
    <w:pPr>
      <w:spacing w:after="0" w:line="240" w:lineRule="auto"/>
    </w:pPr>
  </w:style>
  <w:style w:type="paragraph" w:customStyle="1" w:styleId="yiv1096503873ydpb07544f8msocommenttext">
    <w:name w:val="yiv1096503873ydpb07544f8msocommenttext"/>
    <w:basedOn w:val="Normal"/>
    <w:rsid w:val="00F500EE"/>
    <w:pPr>
      <w:spacing w:before="100" w:beforeAutospacing="1" w:after="100" w:afterAutospacing="1" w:line="240" w:lineRule="auto"/>
    </w:pPr>
    <w:rPr>
      <w:rFonts w:ascii="Calibri" w:hAnsi="Calibri" w:cs="Calibri"/>
      <w:lang w:val="en-GB" w:eastAsia="en-GB"/>
    </w:rPr>
  </w:style>
  <w:style w:type="character" w:customStyle="1" w:styleId="UnresolvedMention3">
    <w:name w:val="Unresolved Mention3"/>
    <w:basedOn w:val="DefaultParagraphFont"/>
    <w:uiPriority w:val="99"/>
    <w:semiHidden/>
    <w:unhideWhenUsed/>
    <w:rsid w:val="006346E0"/>
    <w:rPr>
      <w:color w:val="605E5C"/>
      <w:shd w:val="clear" w:color="auto" w:fill="E1DFDD"/>
    </w:rPr>
  </w:style>
  <w:style w:type="paragraph" w:customStyle="1" w:styleId="yiv8361910875ydpb4e030ccmsonormal">
    <w:name w:val="yiv8361910875ydpb4e030ccmsonormal"/>
    <w:basedOn w:val="Normal"/>
    <w:rsid w:val="00C20E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723b55ffmsonormal">
    <w:name w:val="ydp723b55ffmsonormal"/>
    <w:basedOn w:val="Normal"/>
    <w:rsid w:val="00C65FB8"/>
    <w:pPr>
      <w:spacing w:before="100" w:beforeAutospacing="1" w:after="100" w:afterAutospacing="1" w:line="240" w:lineRule="auto"/>
    </w:pPr>
    <w:rPr>
      <w:rFonts w:ascii="Calibri" w:hAnsi="Calibri" w:cs="Calibri"/>
      <w:lang w:val="en-GB" w:eastAsia="en-GB"/>
    </w:rPr>
  </w:style>
  <w:style w:type="character" w:customStyle="1" w:styleId="UnresolvedMention4">
    <w:name w:val="Unresolved Mention4"/>
    <w:basedOn w:val="DefaultParagraphFont"/>
    <w:uiPriority w:val="99"/>
    <w:semiHidden/>
    <w:unhideWhenUsed/>
    <w:rsid w:val="008D271E"/>
    <w:rPr>
      <w:color w:val="605E5C"/>
      <w:shd w:val="clear" w:color="auto" w:fill="E1DFDD"/>
    </w:rPr>
  </w:style>
  <w:style w:type="character" w:customStyle="1" w:styleId="authors">
    <w:name w:val="authors"/>
    <w:basedOn w:val="DefaultParagraphFont"/>
    <w:rsid w:val="00981ED8"/>
  </w:style>
  <w:style w:type="character" w:customStyle="1" w:styleId="Date1">
    <w:name w:val="Date1"/>
    <w:basedOn w:val="DefaultParagraphFont"/>
    <w:rsid w:val="00981ED8"/>
  </w:style>
  <w:style w:type="character" w:customStyle="1" w:styleId="arttitle">
    <w:name w:val="art_title"/>
    <w:basedOn w:val="DefaultParagraphFont"/>
    <w:rsid w:val="00981ED8"/>
  </w:style>
  <w:style w:type="character" w:customStyle="1" w:styleId="serialtitle">
    <w:name w:val="serial_title"/>
    <w:basedOn w:val="DefaultParagraphFont"/>
    <w:rsid w:val="00981ED8"/>
  </w:style>
  <w:style w:type="character" w:customStyle="1" w:styleId="volumeissue">
    <w:name w:val="volume_issue"/>
    <w:basedOn w:val="DefaultParagraphFont"/>
    <w:rsid w:val="00981ED8"/>
  </w:style>
  <w:style w:type="character" w:customStyle="1" w:styleId="pagerange">
    <w:name w:val="page_range"/>
    <w:basedOn w:val="DefaultParagraphFont"/>
    <w:rsid w:val="00981ED8"/>
  </w:style>
  <w:style w:type="character" w:customStyle="1" w:styleId="doilink">
    <w:name w:val="doi_link"/>
    <w:basedOn w:val="DefaultParagraphFont"/>
    <w:rsid w:val="00981ED8"/>
  </w:style>
  <w:style w:type="character" w:styleId="UnresolvedMention">
    <w:name w:val="Unresolved Mention"/>
    <w:basedOn w:val="DefaultParagraphFont"/>
    <w:uiPriority w:val="99"/>
    <w:semiHidden/>
    <w:unhideWhenUsed/>
    <w:rsid w:val="00EB4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59727">
      <w:bodyDiv w:val="1"/>
      <w:marLeft w:val="0"/>
      <w:marRight w:val="0"/>
      <w:marTop w:val="0"/>
      <w:marBottom w:val="0"/>
      <w:divBdr>
        <w:top w:val="none" w:sz="0" w:space="0" w:color="auto"/>
        <w:left w:val="none" w:sz="0" w:space="0" w:color="auto"/>
        <w:bottom w:val="none" w:sz="0" w:space="0" w:color="auto"/>
        <w:right w:val="none" w:sz="0" w:space="0" w:color="auto"/>
      </w:divBdr>
    </w:div>
    <w:div w:id="896861398">
      <w:bodyDiv w:val="1"/>
      <w:marLeft w:val="0"/>
      <w:marRight w:val="0"/>
      <w:marTop w:val="0"/>
      <w:marBottom w:val="0"/>
      <w:divBdr>
        <w:top w:val="none" w:sz="0" w:space="0" w:color="auto"/>
        <w:left w:val="none" w:sz="0" w:space="0" w:color="auto"/>
        <w:bottom w:val="none" w:sz="0" w:space="0" w:color="auto"/>
        <w:right w:val="none" w:sz="0" w:space="0" w:color="auto"/>
      </w:divBdr>
    </w:div>
    <w:div w:id="968436812">
      <w:bodyDiv w:val="1"/>
      <w:marLeft w:val="0"/>
      <w:marRight w:val="0"/>
      <w:marTop w:val="0"/>
      <w:marBottom w:val="0"/>
      <w:divBdr>
        <w:top w:val="none" w:sz="0" w:space="0" w:color="auto"/>
        <w:left w:val="none" w:sz="0" w:space="0" w:color="auto"/>
        <w:bottom w:val="none" w:sz="0" w:space="0" w:color="auto"/>
        <w:right w:val="none" w:sz="0" w:space="0" w:color="auto"/>
      </w:divBdr>
    </w:div>
    <w:div w:id="980112470">
      <w:bodyDiv w:val="1"/>
      <w:marLeft w:val="0"/>
      <w:marRight w:val="0"/>
      <w:marTop w:val="0"/>
      <w:marBottom w:val="0"/>
      <w:divBdr>
        <w:top w:val="none" w:sz="0" w:space="0" w:color="auto"/>
        <w:left w:val="none" w:sz="0" w:space="0" w:color="auto"/>
        <w:bottom w:val="none" w:sz="0" w:space="0" w:color="auto"/>
        <w:right w:val="none" w:sz="0" w:space="0" w:color="auto"/>
      </w:divBdr>
    </w:div>
    <w:div w:id="1036930312">
      <w:bodyDiv w:val="1"/>
      <w:marLeft w:val="0"/>
      <w:marRight w:val="0"/>
      <w:marTop w:val="0"/>
      <w:marBottom w:val="0"/>
      <w:divBdr>
        <w:top w:val="none" w:sz="0" w:space="0" w:color="auto"/>
        <w:left w:val="none" w:sz="0" w:space="0" w:color="auto"/>
        <w:bottom w:val="none" w:sz="0" w:space="0" w:color="auto"/>
        <w:right w:val="none" w:sz="0" w:space="0" w:color="auto"/>
      </w:divBdr>
    </w:div>
    <w:div w:id="1133214827">
      <w:bodyDiv w:val="1"/>
      <w:marLeft w:val="0"/>
      <w:marRight w:val="0"/>
      <w:marTop w:val="0"/>
      <w:marBottom w:val="0"/>
      <w:divBdr>
        <w:top w:val="none" w:sz="0" w:space="0" w:color="auto"/>
        <w:left w:val="none" w:sz="0" w:space="0" w:color="auto"/>
        <w:bottom w:val="none" w:sz="0" w:space="0" w:color="auto"/>
        <w:right w:val="none" w:sz="0" w:space="0" w:color="auto"/>
      </w:divBdr>
    </w:div>
    <w:div w:id="1159232005">
      <w:bodyDiv w:val="1"/>
      <w:marLeft w:val="0"/>
      <w:marRight w:val="0"/>
      <w:marTop w:val="0"/>
      <w:marBottom w:val="0"/>
      <w:divBdr>
        <w:top w:val="none" w:sz="0" w:space="0" w:color="auto"/>
        <w:left w:val="none" w:sz="0" w:space="0" w:color="auto"/>
        <w:bottom w:val="none" w:sz="0" w:space="0" w:color="auto"/>
        <w:right w:val="none" w:sz="0" w:space="0" w:color="auto"/>
      </w:divBdr>
    </w:div>
    <w:div w:id="1196116440">
      <w:bodyDiv w:val="1"/>
      <w:marLeft w:val="0"/>
      <w:marRight w:val="0"/>
      <w:marTop w:val="0"/>
      <w:marBottom w:val="0"/>
      <w:divBdr>
        <w:top w:val="none" w:sz="0" w:space="0" w:color="auto"/>
        <w:left w:val="none" w:sz="0" w:space="0" w:color="auto"/>
        <w:bottom w:val="none" w:sz="0" w:space="0" w:color="auto"/>
        <w:right w:val="none" w:sz="0" w:space="0" w:color="auto"/>
      </w:divBdr>
    </w:div>
    <w:div w:id="1255437542">
      <w:bodyDiv w:val="1"/>
      <w:marLeft w:val="0"/>
      <w:marRight w:val="0"/>
      <w:marTop w:val="0"/>
      <w:marBottom w:val="0"/>
      <w:divBdr>
        <w:top w:val="none" w:sz="0" w:space="0" w:color="auto"/>
        <w:left w:val="none" w:sz="0" w:space="0" w:color="auto"/>
        <w:bottom w:val="none" w:sz="0" w:space="0" w:color="auto"/>
        <w:right w:val="none" w:sz="0" w:space="0" w:color="auto"/>
      </w:divBdr>
      <w:divsChild>
        <w:div w:id="1009411608">
          <w:marLeft w:val="0"/>
          <w:marRight w:val="0"/>
          <w:marTop w:val="0"/>
          <w:marBottom w:val="0"/>
          <w:divBdr>
            <w:top w:val="none" w:sz="0" w:space="0" w:color="auto"/>
            <w:left w:val="none" w:sz="0" w:space="0" w:color="auto"/>
            <w:bottom w:val="none" w:sz="0" w:space="0" w:color="auto"/>
            <w:right w:val="none" w:sz="0" w:space="0" w:color="auto"/>
          </w:divBdr>
        </w:div>
        <w:div w:id="1490829770">
          <w:marLeft w:val="0"/>
          <w:marRight w:val="0"/>
          <w:marTop w:val="0"/>
          <w:marBottom w:val="0"/>
          <w:divBdr>
            <w:top w:val="none" w:sz="0" w:space="0" w:color="auto"/>
            <w:left w:val="none" w:sz="0" w:space="0" w:color="auto"/>
            <w:bottom w:val="none" w:sz="0" w:space="0" w:color="auto"/>
            <w:right w:val="none" w:sz="0" w:space="0" w:color="auto"/>
          </w:divBdr>
        </w:div>
        <w:div w:id="142504493">
          <w:marLeft w:val="0"/>
          <w:marRight w:val="0"/>
          <w:marTop w:val="0"/>
          <w:marBottom w:val="0"/>
          <w:divBdr>
            <w:top w:val="none" w:sz="0" w:space="0" w:color="auto"/>
            <w:left w:val="none" w:sz="0" w:space="0" w:color="auto"/>
            <w:bottom w:val="none" w:sz="0" w:space="0" w:color="auto"/>
            <w:right w:val="none" w:sz="0" w:space="0" w:color="auto"/>
          </w:divBdr>
        </w:div>
        <w:div w:id="1111050629">
          <w:marLeft w:val="0"/>
          <w:marRight w:val="0"/>
          <w:marTop w:val="0"/>
          <w:marBottom w:val="0"/>
          <w:divBdr>
            <w:top w:val="none" w:sz="0" w:space="0" w:color="auto"/>
            <w:left w:val="none" w:sz="0" w:space="0" w:color="auto"/>
            <w:bottom w:val="none" w:sz="0" w:space="0" w:color="auto"/>
            <w:right w:val="none" w:sz="0" w:space="0" w:color="auto"/>
          </w:divBdr>
        </w:div>
        <w:div w:id="407582870">
          <w:marLeft w:val="0"/>
          <w:marRight w:val="0"/>
          <w:marTop w:val="0"/>
          <w:marBottom w:val="0"/>
          <w:divBdr>
            <w:top w:val="none" w:sz="0" w:space="0" w:color="auto"/>
            <w:left w:val="none" w:sz="0" w:space="0" w:color="auto"/>
            <w:bottom w:val="none" w:sz="0" w:space="0" w:color="auto"/>
            <w:right w:val="none" w:sz="0" w:space="0" w:color="auto"/>
          </w:divBdr>
        </w:div>
        <w:div w:id="1947886557">
          <w:marLeft w:val="0"/>
          <w:marRight w:val="0"/>
          <w:marTop w:val="0"/>
          <w:marBottom w:val="0"/>
          <w:divBdr>
            <w:top w:val="none" w:sz="0" w:space="0" w:color="auto"/>
            <w:left w:val="none" w:sz="0" w:space="0" w:color="auto"/>
            <w:bottom w:val="none" w:sz="0" w:space="0" w:color="auto"/>
            <w:right w:val="none" w:sz="0" w:space="0" w:color="auto"/>
          </w:divBdr>
        </w:div>
      </w:divsChild>
    </w:div>
    <w:div w:id="1285771498">
      <w:bodyDiv w:val="1"/>
      <w:marLeft w:val="0"/>
      <w:marRight w:val="0"/>
      <w:marTop w:val="0"/>
      <w:marBottom w:val="0"/>
      <w:divBdr>
        <w:top w:val="none" w:sz="0" w:space="0" w:color="auto"/>
        <w:left w:val="none" w:sz="0" w:space="0" w:color="auto"/>
        <w:bottom w:val="none" w:sz="0" w:space="0" w:color="auto"/>
        <w:right w:val="none" w:sz="0" w:space="0" w:color="auto"/>
      </w:divBdr>
    </w:div>
    <w:div w:id="1678263323">
      <w:bodyDiv w:val="1"/>
      <w:marLeft w:val="0"/>
      <w:marRight w:val="0"/>
      <w:marTop w:val="0"/>
      <w:marBottom w:val="0"/>
      <w:divBdr>
        <w:top w:val="none" w:sz="0" w:space="0" w:color="auto"/>
        <w:left w:val="none" w:sz="0" w:space="0" w:color="auto"/>
        <w:bottom w:val="none" w:sz="0" w:space="0" w:color="auto"/>
        <w:right w:val="none" w:sz="0" w:space="0" w:color="auto"/>
      </w:divBdr>
    </w:div>
    <w:div w:id="1852836033">
      <w:bodyDiv w:val="1"/>
      <w:marLeft w:val="0"/>
      <w:marRight w:val="0"/>
      <w:marTop w:val="0"/>
      <w:marBottom w:val="0"/>
      <w:divBdr>
        <w:top w:val="none" w:sz="0" w:space="0" w:color="auto"/>
        <w:left w:val="none" w:sz="0" w:space="0" w:color="auto"/>
        <w:bottom w:val="none" w:sz="0" w:space="0" w:color="auto"/>
        <w:right w:val="none" w:sz="0" w:space="0" w:color="auto"/>
      </w:divBdr>
    </w:div>
    <w:div w:id="1854807377">
      <w:bodyDiv w:val="1"/>
      <w:marLeft w:val="0"/>
      <w:marRight w:val="0"/>
      <w:marTop w:val="0"/>
      <w:marBottom w:val="0"/>
      <w:divBdr>
        <w:top w:val="none" w:sz="0" w:space="0" w:color="auto"/>
        <w:left w:val="none" w:sz="0" w:space="0" w:color="auto"/>
        <w:bottom w:val="none" w:sz="0" w:space="0" w:color="auto"/>
        <w:right w:val="none" w:sz="0" w:space="0" w:color="auto"/>
      </w:divBdr>
    </w:div>
    <w:div w:id="20072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z.umn.edu/743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F7D0-7F5E-4CDD-BCDC-6D8DFF11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4668</Words>
  <Characters>26608</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ENS de Lyon</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Chottin Marion</dc:creator>
  <cp:lastModifiedBy>Thompson, Hannah</cp:lastModifiedBy>
  <cp:revision>3</cp:revision>
  <cp:lastPrinted>2021-09-16T20:54:00Z</cp:lastPrinted>
  <dcterms:created xsi:type="dcterms:W3CDTF">2022-02-02T16:54:00Z</dcterms:created>
  <dcterms:modified xsi:type="dcterms:W3CDTF">2022-02-02T17:31:00Z</dcterms:modified>
</cp:coreProperties>
</file>