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EC" w:rsidRPr="0017238F" w:rsidRDefault="000E73EC" w:rsidP="00D3614C">
      <w:pPr>
        <w:spacing w:line="480" w:lineRule="auto"/>
      </w:pPr>
      <w:proofErr w:type="spellStart"/>
      <w:proofErr w:type="gramStart"/>
      <w:r w:rsidRPr="0017238F">
        <w:rPr>
          <w:b/>
        </w:rPr>
        <w:t>Röckel</w:t>
      </w:r>
      <w:proofErr w:type="spellEnd"/>
      <w:r w:rsidRPr="0017238F">
        <w:rPr>
          <w:b/>
        </w:rPr>
        <w:t>, August</w:t>
      </w:r>
      <w:r w:rsidRPr="0017238F">
        <w:t xml:space="preserve"> (b. </w:t>
      </w:r>
      <w:r w:rsidR="00BC3718" w:rsidRPr="0017238F">
        <w:t>Graz</w:t>
      </w:r>
      <w:r w:rsidR="00BC3718">
        <w:t>,</w:t>
      </w:r>
      <w:r w:rsidR="00BC3718" w:rsidRPr="0017238F">
        <w:t xml:space="preserve"> </w:t>
      </w:r>
      <w:r w:rsidR="00BC3718">
        <w:t>1 Dec. 1814</w:t>
      </w:r>
      <w:r w:rsidRPr="0017238F">
        <w:t xml:space="preserve">; d. </w:t>
      </w:r>
      <w:r w:rsidR="00BC3718" w:rsidRPr="0017238F">
        <w:t>Budapest</w:t>
      </w:r>
      <w:r w:rsidR="00BC3718">
        <w:t>,</w:t>
      </w:r>
      <w:r w:rsidR="00BC3718" w:rsidRPr="0017238F">
        <w:t xml:space="preserve"> </w:t>
      </w:r>
      <w:r w:rsidR="008D5F64">
        <w:t>18 July</w:t>
      </w:r>
      <w:r w:rsidR="00BC3718">
        <w:t xml:space="preserve"> 1876</w:t>
      </w:r>
      <w:r w:rsidRPr="0017238F">
        <w:t>)</w:t>
      </w:r>
      <w:r w:rsidR="00D3614C">
        <w:t>,</w:t>
      </w:r>
      <w:r w:rsidR="00A5763B" w:rsidRPr="0017238F">
        <w:t xml:space="preserve"> </w:t>
      </w:r>
      <w:r w:rsidR="008D5F64">
        <w:t>c</w:t>
      </w:r>
      <w:r w:rsidRPr="0017238F">
        <w:t xml:space="preserve">onductor, composer, pamphleteer; son of tenor, Joseph </w:t>
      </w:r>
      <w:proofErr w:type="spellStart"/>
      <w:r w:rsidRPr="0017238F">
        <w:t>Röckel</w:t>
      </w:r>
      <w:proofErr w:type="spellEnd"/>
      <w:r w:rsidRPr="0017238F">
        <w:t>.</w:t>
      </w:r>
      <w:proofErr w:type="gramEnd"/>
      <w:r w:rsidRPr="0017238F">
        <w:t xml:space="preserve"> </w:t>
      </w:r>
      <w:proofErr w:type="gramStart"/>
      <w:r w:rsidRPr="0017238F">
        <w:t xml:space="preserve">Assisted </w:t>
      </w:r>
      <w:r w:rsidRPr="00D3614C">
        <w:rPr>
          <w:smallCaps/>
        </w:rPr>
        <w:t>Rossi</w:t>
      </w:r>
      <w:r w:rsidR="00F547CD" w:rsidRPr="00D3614C">
        <w:rPr>
          <w:smallCaps/>
        </w:rPr>
        <w:t>ni</w:t>
      </w:r>
      <w:r w:rsidR="00F547CD" w:rsidRPr="0017238F">
        <w:t xml:space="preserve"> at the Paris </w:t>
      </w:r>
      <w:proofErr w:type="spellStart"/>
      <w:r w:rsidR="00F547CD" w:rsidRPr="0017238F">
        <w:t>Théâtre</w:t>
      </w:r>
      <w:proofErr w:type="spellEnd"/>
      <w:r w:rsidR="00F547CD" w:rsidRPr="0017238F">
        <w:t xml:space="preserve"> </w:t>
      </w:r>
      <w:proofErr w:type="spellStart"/>
      <w:r w:rsidR="00F547CD" w:rsidRPr="0017238F">
        <w:t>Italien</w:t>
      </w:r>
      <w:proofErr w:type="spellEnd"/>
      <w:r w:rsidRPr="0017238F">
        <w:t xml:space="preserve"> before assuming positions in Bamberg, Weimar, and finally </w:t>
      </w:r>
      <w:r w:rsidRPr="0017238F">
        <w:rPr>
          <w:smallCaps/>
        </w:rPr>
        <w:t>Dresden</w:t>
      </w:r>
      <w:r w:rsidRPr="0017238F">
        <w:t xml:space="preserve"> (1843-9) as assistant to Wagner.</w:t>
      </w:r>
      <w:proofErr w:type="gramEnd"/>
      <w:r w:rsidRPr="0017238F">
        <w:t xml:space="preserve"> </w:t>
      </w:r>
      <w:proofErr w:type="spellStart"/>
      <w:r w:rsidRPr="0017238F">
        <w:t>Röckel</w:t>
      </w:r>
      <w:proofErr w:type="spellEnd"/>
      <w:r w:rsidRPr="0017238F">
        <w:t xml:space="preserve"> withdrew his 1839 opera, </w:t>
      </w:r>
      <w:proofErr w:type="spellStart"/>
      <w:r w:rsidRPr="0017238F">
        <w:rPr>
          <w:i/>
        </w:rPr>
        <w:t>Farinelli</w:t>
      </w:r>
      <w:proofErr w:type="spellEnd"/>
      <w:r w:rsidRPr="0017238F">
        <w:t xml:space="preserve">, accepted for Dresden performance, as unworthy compared to Wagner’s work. Dismissed for subversion, </w:t>
      </w:r>
      <w:proofErr w:type="spellStart"/>
      <w:r w:rsidRPr="0017238F">
        <w:t>Röckel</w:t>
      </w:r>
      <w:proofErr w:type="spellEnd"/>
      <w:r w:rsidRPr="0017238F">
        <w:t xml:space="preserve"> edited the socialist </w:t>
      </w:r>
      <w:proofErr w:type="spellStart"/>
      <w:r w:rsidRPr="0017238F">
        <w:rPr>
          <w:i/>
        </w:rPr>
        <w:t>Volksblätter</w:t>
      </w:r>
      <w:proofErr w:type="spellEnd"/>
      <w:r w:rsidRPr="0017238F">
        <w:t xml:space="preserve">, to which Wagner contributed. Following the </w:t>
      </w:r>
      <w:r w:rsidRPr="0017238F">
        <w:rPr>
          <w:smallCaps/>
        </w:rPr>
        <w:t>Dresden uprising</w:t>
      </w:r>
      <w:r w:rsidR="00445C5B" w:rsidRPr="0017238F">
        <w:t>,</w:t>
      </w:r>
      <w:r w:rsidR="00445C5B" w:rsidRPr="0017238F">
        <w:rPr>
          <w:smallCaps/>
        </w:rPr>
        <w:t xml:space="preserve"> </w:t>
      </w:r>
      <w:proofErr w:type="spellStart"/>
      <w:r w:rsidRPr="0017238F">
        <w:t>Röckel</w:t>
      </w:r>
      <w:proofErr w:type="spellEnd"/>
      <w:r w:rsidRPr="0017238F">
        <w:t xml:space="preserve"> received a death senten</w:t>
      </w:r>
      <w:r w:rsidR="00B63A26" w:rsidRPr="0017238F">
        <w:t>ce, commuted. P</w:t>
      </w:r>
      <w:r w:rsidRPr="0017238F">
        <w:t xml:space="preserve">rison </w:t>
      </w:r>
      <w:r w:rsidRPr="0017238F">
        <w:rPr>
          <w:smallCaps/>
        </w:rPr>
        <w:t>correspondence</w:t>
      </w:r>
      <w:r w:rsidRPr="0017238F">
        <w:t xml:space="preserve"> adds greatly to understanding of the </w:t>
      </w:r>
      <w:r w:rsidRPr="0017238F">
        <w:rPr>
          <w:i/>
          <w:smallCaps/>
        </w:rPr>
        <w:t>Ring</w:t>
      </w:r>
      <w:r w:rsidRPr="0017238F">
        <w:t xml:space="preserve">. </w:t>
      </w:r>
      <w:r w:rsidR="00B63A26" w:rsidRPr="0017238F">
        <w:t xml:space="preserve">Wagner’s </w:t>
      </w:r>
      <w:r w:rsidRPr="0017238F">
        <w:t xml:space="preserve">letter of 25/26 January 1854 presents </w:t>
      </w:r>
      <w:r w:rsidRPr="0017238F">
        <w:rPr>
          <w:smallCaps/>
        </w:rPr>
        <w:t>Wotan</w:t>
      </w:r>
      <w:r w:rsidRPr="0017238F">
        <w:t xml:space="preserve"> (</w:t>
      </w:r>
      <w:proofErr w:type="spellStart"/>
      <w:r w:rsidRPr="0017238F">
        <w:t>Wodan</w:t>
      </w:r>
      <w:proofErr w:type="spellEnd"/>
      <w:r w:rsidRPr="0017238F">
        <w:t>) rising to the tragic heights of willi</w:t>
      </w:r>
      <w:r w:rsidR="00445C5B" w:rsidRPr="0017238F">
        <w:t xml:space="preserve">ng his own destruction, a fundamental “pessimistic” </w:t>
      </w:r>
      <w:r w:rsidRPr="0017238F">
        <w:t xml:space="preserve">shift in his conception. </w:t>
      </w:r>
      <w:r w:rsidR="00B63A26" w:rsidRPr="0017238F">
        <w:t>After</w:t>
      </w:r>
      <w:r w:rsidRPr="0017238F">
        <w:t xml:space="preserve"> release from prison in 1862, </w:t>
      </w:r>
      <w:proofErr w:type="spellStart"/>
      <w:r w:rsidRPr="0017238F">
        <w:t>Röckel</w:t>
      </w:r>
      <w:proofErr w:type="spellEnd"/>
      <w:r w:rsidRPr="0017238F">
        <w:t xml:space="preserve"> edited newspapers in </w:t>
      </w:r>
      <w:proofErr w:type="spellStart"/>
      <w:r w:rsidRPr="0017238F">
        <w:t>Coburg</w:t>
      </w:r>
      <w:proofErr w:type="spellEnd"/>
      <w:r w:rsidRPr="0017238F">
        <w:t xml:space="preserve">, Frankfurt, Munich, and Vienna, and joined August Bebel’s </w:t>
      </w:r>
      <w:proofErr w:type="spellStart"/>
      <w:r w:rsidRPr="0017238F">
        <w:rPr>
          <w:i/>
        </w:rPr>
        <w:t>Verband</w:t>
      </w:r>
      <w:proofErr w:type="spellEnd"/>
      <w:r w:rsidRPr="0017238F">
        <w:rPr>
          <w:i/>
        </w:rPr>
        <w:t xml:space="preserve"> </w:t>
      </w:r>
      <w:proofErr w:type="spellStart"/>
      <w:r w:rsidRPr="0017238F">
        <w:rPr>
          <w:i/>
        </w:rPr>
        <w:t>Deutsche</w:t>
      </w:r>
      <w:r w:rsidR="00291803">
        <w:rPr>
          <w:i/>
        </w:rPr>
        <w:t>r</w:t>
      </w:r>
      <w:proofErr w:type="spellEnd"/>
      <w:r w:rsidR="00291803">
        <w:rPr>
          <w:i/>
        </w:rPr>
        <w:t xml:space="preserve"> </w:t>
      </w:r>
      <w:proofErr w:type="spellStart"/>
      <w:r w:rsidRPr="0017238F">
        <w:rPr>
          <w:i/>
        </w:rPr>
        <w:t>Arbeitervereine</w:t>
      </w:r>
      <w:proofErr w:type="spellEnd"/>
      <w:r w:rsidR="00B63A26" w:rsidRPr="0017238F">
        <w:t xml:space="preserve">. </w:t>
      </w:r>
      <w:r w:rsidRPr="0017238F">
        <w:rPr>
          <w:smallCaps/>
        </w:rPr>
        <w:t>Friendship</w:t>
      </w:r>
      <w:r w:rsidRPr="0017238F">
        <w:t xml:space="preserve"> faltered during the later 1860s: Wagner held </w:t>
      </w:r>
      <w:proofErr w:type="spellStart"/>
      <w:r w:rsidRPr="0017238F">
        <w:t>Röckel</w:t>
      </w:r>
      <w:proofErr w:type="spellEnd"/>
      <w:r w:rsidRPr="0017238F">
        <w:t xml:space="preserve"> responsible for dissemination of </w:t>
      </w:r>
      <w:r w:rsidR="00F163BC" w:rsidRPr="0017238F">
        <w:t>rumors</w:t>
      </w:r>
      <w:r w:rsidRPr="0017238F">
        <w:t xml:space="preserve"> concerning the relationship with </w:t>
      </w:r>
      <w:proofErr w:type="spellStart"/>
      <w:r w:rsidRPr="0017238F">
        <w:rPr>
          <w:smallCaps/>
        </w:rPr>
        <w:t>Cosima</w:t>
      </w:r>
      <w:proofErr w:type="spellEnd"/>
      <w:r w:rsidRPr="0017238F">
        <w:t>.</w:t>
      </w:r>
    </w:p>
    <w:p w:rsidR="000E73EC" w:rsidRPr="0017238F" w:rsidRDefault="000E73EC" w:rsidP="00F163BC">
      <w:pPr>
        <w:spacing w:line="480" w:lineRule="auto"/>
        <w:jc w:val="right"/>
      </w:pPr>
      <w:r w:rsidRPr="0017238F">
        <w:t>MARK BERRY</w:t>
      </w:r>
    </w:p>
    <w:p w:rsidR="00532AF6" w:rsidRPr="0017238F" w:rsidRDefault="00532AF6" w:rsidP="00532AF6">
      <w:pPr>
        <w:spacing w:line="480" w:lineRule="auto"/>
      </w:pPr>
      <w:r w:rsidRPr="0017238F">
        <w:t xml:space="preserve">See also: </w:t>
      </w:r>
      <w:r w:rsidRPr="0017238F">
        <w:rPr>
          <w:smallCaps/>
        </w:rPr>
        <w:t>Politics, Revolution</w:t>
      </w:r>
    </w:p>
    <w:p w:rsidR="006B196F" w:rsidRPr="008D5F64" w:rsidRDefault="000E73EC" w:rsidP="00F163BC">
      <w:pPr>
        <w:spacing w:line="480" w:lineRule="auto"/>
        <w:ind w:left="720" w:hanging="720"/>
        <w:rPr>
          <w:lang w:val="de-DE"/>
        </w:rPr>
      </w:pPr>
      <w:r w:rsidRPr="008D5F64">
        <w:rPr>
          <w:lang w:val="de-DE"/>
        </w:rPr>
        <w:t xml:space="preserve">August Röckel, </w:t>
      </w:r>
      <w:r w:rsidRPr="008D5F64">
        <w:rPr>
          <w:i/>
          <w:lang w:val="de-DE"/>
        </w:rPr>
        <w:t>Sachsens Erhebung und das Zuchthaus in Waldheim</w:t>
      </w:r>
      <w:r w:rsidRPr="008D5F64">
        <w:rPr>
          <w:lang w:val="de-DE"/>
        </w:rPr>
        <w:t xml:space="preserve"> (Adelmann: Frankfurt</w:t>
      </w:r>
      <w:r w:rsidR="00445C5B" w:rsidRPr="008D5F64">
        <w:rPr>
          <w:lang w:val="de-DE"/>
        </w:rPr>
        <w:t>/</w:t>
      </w:r>
      <w:r w:rsidRPr="008D5F64">
        <w:rPr>
          <w:lang w:val="de-DE"/>
        </w:rPr>
        <w:t>M, 1865)</w:t>
      </w:r>
      <w:r w:rsidR="00445C5B" w:rsidRPr="008D5F64">
        <w:rPr>
          <w:lang w:val="de-DE"/>
        </w:rPr>
        <w:t>.</w:t>
      </w:r>
    </w:p>
    <w:sectPr w:rsidR="006B196F" w:rsidRPr="008D5F64" w:rsidSect="006B1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E73EC"/>
    <w:rsid w:val="0002376D"/>
    <w:rsid w:val="000E73EC"/>
    <w:rsid w:val="0017238F"/>
    <w:rsid w:val="001D3B59"/>
    <w:rsid w:val="00291803"/>
    <w:rsid w:val="002F30A4"/>
    <w:rsid w:val="00354B41"/>
    <w:rsid w:val="00370FC3"/>
    <w:rsid w:val="00445C5B"/>
    <w:rsid w:val="00481F00"/>
    <w:rsid w:val="00532AF6"/>
    <w:rsid w:val="006B196F"/>
    <w:rsid w:val="007D53DE"/>
    <w:rsid w:val="008D5F64"/>
    <w:rsid w:val="009A52CC"/>
    <w:rsid w:val="009C0E55"/>
    <w:rsid w:val="00A5763B"/>
    <w:rsid w:val="00AE5606"/>
    <w:rsid w:val="00B63A26"/>
    <w:rsid w:val="00BC3718"/>
    <w:rsid w:val="00C0042D"/>
    <w:rsid w:val="00D3614C"/>
    <w:rsid w:val="00DD5563"/>
    <w:rsid w:val="00E276B3"/>
    <w:rsid w:val="00F06684"/>
    <w:rsid w:val="00F163BC"/>
    <w:rsid w:val="00F5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B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52CC"/>
    <w:pPr>
      <w:framePr w:w="7920" w:h="1980" w:hRule="exact" w:hSpace="180" w:wrap="auto" w:hAnchor="page" w:xAlign="center" w:yAlign="bottom"/>
      <w:ind w:left="2880"/>
    </w:pPr>
    <w:rPr>
      <w:rFonts w:ascii="Arial" w:eastAsia="Arial Unicode MS" w:hAnsi="Arial" w:cstheme="majorBid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Vazsonyi</dc:creator>
  <cp:keywords/>
  <dc:description/>
  <cp:lastModifiedBy>Nicholas</cp:lastModifiedBy>
  <cp:revision>16</cp:revision>
  <dcterms:created xsi:type="dcterms:W3CDTF">2011-01-03T14:32:00Z</dcterms:created>
  <dcterms:modified xsi:type="dcterms:W3CDTF">2011-03-31T19:45:00Z</dcterms:modified>
</cp:coreProperties>
</file>