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AB58" w14:textId="7F3D4857" w:rsidR="001E6459" w:rsidRDefault="00E174E0" w:rsidP="001E6459">
      <w:pPr>
        <w:spacing w:after="243" w:line="240" w:lineRule="auto"/>
        <w:ind w:left="-851" w:right="0" w:firstLine="0"/>
        <w:jc w:val="center"/>
        <w:rPr>
          <w:b/>
          <w:bCs/>
          <w:sz w:val="32"/>
          <w:szCs w:val="32"/>
        </w:rPr>
      </w:pPr>
      <w:r w:rsidRPr="00E174E0">
        <w:rPr>
          <w:b/>
          <w:bCs/>
          <w:sz w:val="32"/>
          <w:szCs w:val="32"/>
        </w:rPr>
        <w:t>Transforming Korean Business?:</w:t>
      </w:r>
      <w:r>
        <w:rPr>
          <w:b/>
          <w:bCs/>
          <w:sz w:val="32"/>
          <w:szCs w:val="32"/>
        </w:rPr>
        <w:t xml:space="preserve"> </w:t>
      </w:r>
      <w:r w:rsidRPr="00E174E0">
        <w:rPr>
          <w:b/>
          <w:bCs/>
          <w:sz w:val="32"/>
          <w:szCs w:val="32"/>
        </w:rPr>
        <w:t>Foreign</w:t>
      </w:r>
      <w:r>
        <w:rPr>
          <w:b/>
          <w:bCs/>
          <w:sz w:val="32"/>
          <w:szCs w:val="32"/>
        </w:rPr>
        <w:t xml:space="preserve"> Acquisition,</w:t>
      </w:r>
      <w:r w:rsidRPr="00E174E0">
        <w:rPr>
          <w:b/>
          <w:bCs/>
          <w:sz w:val="32"/>
          <w:szCs w:val="32"/>
        </w:rPr>
        <w:t xml:space="preserve"> Governance and Management after the 1997 Asian Crisis</w:t>
      </w:r>
    </w:p>
    <w:p w14:paraId="7BA6670D" w14:textId="193FAF44" w:rsidR="001E6459" w:rsidRPr="001E6459" w:rsidRDefault="001E6459" w:rsidP="001E6459">
      <w:pPr>
        <w:spacing w:after="243" w:line="240" w:lineRule="auto"/>
        <w:ind w:left="-851" w:right="0" w:firstLine="0"/>
        <w:jc w:val="center"/>
        <w:rPr>
          <w:b/>
          <w:bCs/>
          <w:i/>
          <w:iCs/>
          <w:sz w:val="32"/>
          <w:szCs w:val="32"/>
        </w:rPr>
      </w:pPr>
      <w:r w:rsidRPr="001E6459">
        <w:rPr>
          <w:b/>
          <w:bCs/>
          <w:i/>
          <w:iCs/>
          <w:sz w:val="32"/>
          <w:szCs w:val="32"/>
        </w:rPr>
        <w:t>Robert Fitzgerald</w:t>
      </w:r>
      <w:r w:rsidR="004D6022">
        <w:rPr>
          <w:rStyle w:val="FootnoteReference"/>
          <w:b/>
          <w:bCs/>
          <w:i/>
          <w:iCs/>
          <w:sz w:val="32"/>
          <w:szCs w:val="32"/>
        </w:rPr>
        <w:footnoteReference w:id="1"/>
      </w:r>
      <w:r w:rsidRPr="001E6459">
        <w:rPr>
          <w:b/>
          <w:bCs/>
          <w:i/>
          <w:iCs/>
          <w:sz w:val="32"/>
          <w:szCs w:val="32"/>
        </w:rPr>
        <w:t xml:space="preserve"> and Ji</w:t>
      </w:r>
      <w:r>
        <w:rPr>
          <w:b/>
          <w:bCs/>
          <w:i/>
          <w:iCs/>
          <w:sz w:val="32"/>
          <w:szCs w:val="32"/>
        </w:rPr>
        <w:t xml:space="preserve"> </w:t>
      </w:r>
      <w:proofErr w:type="spellStart"/>
      <w:r>
        <w:rPr>
          <w:b/>
          <w:bCs/>
          <w:i/>
          <w:iCs/>
          <w:sz w:val="32"/>
          <w:szCs w:val="32"/>
        </w:rPr>
        <w:t>W</w:t>
      </w:r>
      <w:r w:rsidRPr="001E6459">
        <w:rPr>
          <w:b/>
          <w:bCs/>
          <w:i/>
          <w:iCs/>
          <w:sz w:val="32"/>
          <w:szCs w:val="32"/>
        </w:rPr>
        <w:t>oong</w:t>
      </w:r>
      <w:proofErr w:type="spellEnd"/>
      <w:r w:rsidRPr="001E6459">
        <w:rPr>
          <w:b/>
          <w:bCs/>
          <w:i/>
          <w:iCs/>
          <w:sz w:val="32"/>
          <w:szCs w:val="32"/>
        </w:rPr>
        <w:t xml:space="preserve"> Kang</w:t>
      </w:r>
      <w:r w:rsidR="004D6022">
        <w:rPr>
          <w:rStyle w:val="FootnoteReference"/>
          <w:b/>
          <w:bCs/>
          <w:i/>
          <w:iCs/>
          <w:sz w:val="32"/>
          <w:szCs w:val="32"/>
        </w:rPr>
        <w:footnoteReference w:id="2"/>
      </w:r>
    </w:p>
    <w:p w14:paraId="7CB32458" w14:textId="77777777" w:rsidR="001E6459" w:rsidRDefault="001E6459" w:rsidP="001E6459">
      <w:pPr>
        <w:spacing w:after="243" w:line="240" w:lineRule="auto"/>
        <w:ind w:left="-851" w:right="0" w:firstLine="0"/>
        <w:jc w:val="center"/>
        <w:rPr>
          <w:szCs w:val="24"/>
        </w:rPr>
      </w:pPr>
    </w:p>
    <w:p w14:paraId="4C2505DD" w14:textId="77777777" w:rsidR="00C840B5" w:rsidRDefault="00C840B5" w:rsidP="001E6459">
      <w:pPr>
        <w:spacing w:after="243" w:line="360" w:lineRule="auto"/>
        <w:ind w:left="-851" w:right="0" w:firstLine="0"/>
        <w:jc w:val="left"/>
        <w:rPr>
          <w:b/>
          <w:bCs/>
          <w:i/>
          <w:iCs/>
          <w:szCs w:val="24"/>
        </w:rPr>
      </w:pPr>
    </w:p>
    <w:p w14:paraId="654AB94D" w14:textId="2D525F76" w:rsidR="001E6459" w:rsidRDefault="00E174E0" w:rsidP="001E6459">
      <w:pPr>
        <w:spacing w:after="243" w:line="360" w:lineRule="auto"/>
        <w:ind w:left="-851" w:right="0" w:firstLine="0"/>
        <w:jc w:val="left"/>
        <w:rPr>
          <w:szCs w:val="24"/>
        </w:rPr>
      </w:pPr>
      <w:r w:rsidRPr="002D25F8">
        <w:rPr>
          <w:b/>
          <w:bCs/>
          <w:i/>
          <w:iCs/>
          <w:szCs w:val="24"/>
        </w:rPr>
        <w:t>Abstract</w:t>
      </w:r>
      <w:r w:rsidRPr="00E174E0">
        <w:rPr>
          <w:szCs w:val="24"/>
        </w:rPr>
        <w:t>: The surge in cross-border acquisitions of Korean businesses, following the 1997 Asian Crisis, raised strong debates about the strategic motivations of foreign investors and the failings of selling firms. This article assesses their impact on the governance, management, and competitiveness of the resulting joint ventures and newly-formed enterprises. Contrary to local perceptions, ‘fire-sales’ and financial opportunism had not motivated foreign buyers, which sought to transform their acquisitions. Nor does government pressure to reform or poor liquidity fully explain the strategies of their Korean counterparts. Through case studies, the article provides insights into the long-term development of governance and management in Korean business.</w:t>
      </w:r>
    </w:p>
    <w:p w14:paraId="12B5DCC7" w14:textId="4367C6AA" w:rsidR="001E6459" w:rsidRPr="00AA65EE" w:rsidRDefault="002D25F8" w:rsidP="001E6459">
      <w:pPr>
        <w:spacing w:after="160" w:line="359" w:lineRule="auto"/>
        <w:ind w:left="-851" w:right="0" w:firstLine="0"/>
        <w:rPr>
          <w:szCs w:val="24"/>
        </w:rPr>
      </w:pPr>
      <w:r w:rsidRPr="002D25F8">
        <w:rPr>
          <w:b/>
          <w:bCs/>
          <w:i/>
          <w:iCs/>
          <w:szCs w:val="24"/>
        </w:rPr>
        <w:t>Keywords</w:t>
      </w:r>
      <w:r>
        <w:rPr>
          <w:szCs w:val="24"/>
        </w:rPr>
        <w:t xml:space="preserve">: South Korea, corporate governance, international M&amp;A, business groups, management systems, </w:t>
      </w:r>
      <w:r w:rsidR="00AA65EE">
        <w:rPr>
          <w:szCs w:val="24"/>
        </w:rPr>
        <w:t xml:space="preserve">cross-border </w:t>
      </w:r>
      <w:r w:rsidR="00B43F40">
        <w:rPr>
          <w:szCs w:val="24"/>
        </w:rPr>
        <w:t>capability transfe</w:t>
      </w:r>
      <w:r w:rsidR="00AA65EE">
        <w:rPr>
          <w:szCs w:val="24"/>
        </w:rPr>
        <w:t>r</w:t>
      </w:r>
    </w:p>
    <w:p w14:paraId="24261B84" w14:textId="77777777" w:rsidR="00C840B5" w:rsidRDefault="00C840B5" w:rsidP="00FE3359">
      <w:pPr>
        <w:spacing w:after="160" w:line="359" w:lineRule="auto"/>
        <w:ind w:left="-851" w:right="174" w:firstLine="0"/>
        <w:rPr>
          <w:b/>
          <w:bCs/>
          <w:szCs w:val="24"/>
        </w:rPr>
      </w:pPr>
    </w:p>
    <w:p w14:paraId="544C71AF" w14:textId="435EBA83" w:rsidR="00B03D64" w:rsidRDefault="00DB4957" w:rsidP="00FE3359">
      <w:pPr>
        <w:spacing w:after="160" w:line="359" w:lineRule="auto"/>
        <w:ind w:left="-851" w:right="174" w:firstLine="0"/>
        <w:rPr>
          <w:b/>
          <w:bCs/>
          <w:szCs w:val="24"/>
        </w:rPr>
      </w:pPr>
      <w:r w:rsidRPr="004353CA">
        <w:rPr>
          <w:b/>
          <w:bCs/>
          <w:szCs w:val="24"/>
        </w:rPr>
        <w:t>Introduction:</w:t>
      </w:r>
      <w:r w:rsidR="00E37FEF" w:rsidRPr="004353CA">
        <w:rPr>
          <w:b/>
          <w:bCs/>
          <w:szCs w:val="24"/>
        </w:rPr>
        <w:t xml:space="preserve"> </w:t>
      </w:r>
      <w:r w:rsidR="005D710B" w:rsidRPr="004353CA">
        <w:rPr>
          <w:b/>
          <w:bCs/>
          <w:szCs w:val="24"/>
        </w:rPr>
        <w:t>Ownership and Governance</w:t>
      </w:r>
      <w:r w:rsidR="0046770F">
        <w:rPr>
          <w:b/>
          <w:bCs/>
          <w:szCs w:val="24"/>
        </w:rPr>
        <w:t xml:space="preserve"> in Korea</w:t>
      </w:r>
      <w:r w:rsidR="005D710B" w:rsidRPr="004353CA">
        <w:rPr>
          <w:b/>
          <w:bCs/>
          <w:szCs w:val="24"/>
        </w:rPr>
        <w:t xml:space="preserve"> after 1997</w:t>
      </w:r>
    </w:p>
    <w:p w14:paraId="35A57DFB" w14:textId="5138BA15" w:rsidR="0077061E" w:rsidRDefault="0046770F" w:rsidP="00880F51">
      <w:pPr>
        <w:spacing w:after="160" w:line="359" w:lineRule="auto"/>
        <w:ind w:left="-851" w:right="174" w:firstLine="0"/>
      </w:pPr>
      <w:r>
        <w:t>T</w:t>
      </w:r>
      <w:r w:rsidR="004353CA">
        <w:t xml:space="preserve">he government and </w:t>
      </w:r>
      <w:r>
        <w:t>domestic</w:t>
      </w:r>
      <w:r w:rsidR="004353CA">
        <w:t xml:space="preserve"> opinion joined the International Monetary Fund in placing blame</w:t>
      </w:r>
      <w:r>
        <w:t xml:space="preserve"> for the 1997 Asian Crisis and its impact</w:t>
      </w:r>
      <w:r w:rsidR="004353CA">
        <w:t xml:space="preserve"> with the </w:t>
      </w:r>
      <w:r w:rsidR="004353CA" w:rsidRPr="004353CA">
        <w:rPr>
          <w:i/>
          <w:iCs/>
        </w:rPr>
        <w:t>chaebols</w:t>
      </w:r>
      <w:r>
        <w:t>, the business groups that dominated the</w:t>
      </w:r>
      <w:r w:rsidR="00880F51">
        <w:t xml:space="preserve"> South Korean</w:t>
      </w:r>
      <w:r>
        <w:t xml:space="preserve"> economy.</w:t>
      </w:r>
      <w:r w:rsidR="004353CA">
        <w:t xml:space="preserve"> </w:t>
      </w:r>
      <w:r w:rsidR="00F3430F">
        <w:t xml:space="preserve">In this interpretation, the ownership and governance of these </w:t>
      </w:r>
      <w:r w:rsidRPr="0046770F">
        <w:rPr>
          <w:i/>
          <w:iCs/>
        </w:rPr>
        <w:t>chaebols</w:t>
      </w:r>
      <w:r w:rsidR="00F3430F">
        <w:t xml:space="preserve">, and their affinity for foreign finance, high debts and unrelated diversification explained the </w:t>
      </w:r>
      <w:r>
        <w:t xml:space="preserve">economic </w:t>
      </w:r>
      <w:r w:rsidR="00617500">
        <w:t>difficulties</w:t>
      </w:r>
      <w:r w:rsidR="00177BE8">
        <w:t xml:space="preserve"> facing </w:t>
      </w:r>
      <w:r w:rsidR="00617500">
        <w:t>the country</w:t>
      </w:r>
      <w:r w:rsidR="00177BE8">
        <w:t>.</w:t>
      </w:r>
      <w:r w:rsidR="00617500">
        <w:t xml:space="preserve"> The government imposed</w:t>
      </w:r>
      <w:r>
        <w:t>, as a result,</w:t>
      </w:r>
      <w:r w:rsidR="00617500">
        <w:t xml:space="preserve"> governance reforms </w:t>
      </w:r>
      <w:r>
        <w:t>on</w:t>
      </w:r>
      <w:r w:rsidR="00F04D0A">
        <w:t xml:space="preserve"> indigenous</w:t>
      </w:r>
      <w:r>
        <w:t xml:space="preserve"> large-scale firms</w:t>
      </w:r>
      <w:r w:rsidR="00617500">
        <w:t xml:space="preserve">, yet there exists little research on their long-term </w:t>
      </w:r>
      <w:r w:rsidR="00F75905">
        <w:t>effects</w:t>
      </w:r>
      <w:r w:rsidR="00617500">
        <w:t xml:space="preserve">. Moreover, one </w:t>
      </w:r>
      <w:r w:rsidR="00F04D0A">
        <w:t>important</w:t>
      </w:r>
      <w:r w:rsidR="00617500">
        <w:t xml:space="preserve"> component of </w:t>
      </w:r>
      <w:r w:rsidR="00F04D0A">
        <w:t>its change</w:t>
      </w:r>
      <w:r w:rsidR="00617500">
        <w:t xml:space="preserve"> programme was the loosening of inward FDI controls, </w:t>
      </w:r>
      <w:r w:rsidR="0026592D">
        <w:t xml:space="preserve">which allowed foreign acquisitions of </w:t>
      </w:r>
      <w:r w:rsidR="0026592D">
        <w:lastRenderedPageBreak/>
        <w:t xml:space="preserve">Korean businesses. </w:t>
      </w:r>
      <w:r w:rsidR="00F75905">
        <w:t>Multinationals joint ventures and wholly-owned enterprises would, it was assumed, lead to the transfer of  international best-practice management, and act as a source of competition and change</w:t>
      </w:r>
      <w:r w:rsidR="0024797F">
        <w:t>.</w:t>
      </w:r>
      <w:r w:rsidR="00A50B53">
        <w:t xml:space="preserve"> We know little about the </w:t>
      </w:r>
      <w:r w:rsidR="00A50B53" w:rsidRPr="00A50B53">
        <w:rPr>
          <w:i/>
          <w:iCs/>
        </w:rPr>
        <w:t>chaebol</w:t>
      </w:r>
      <w:r w:rsidR="00A50B53">
        <w:t xml:space="preserve"> subsidiaries</w:t>
      </w:r>
      <w:r w:rsidR="00B156AE">
        <w:t xml:space="preserve"> whose ownership was</w:t>
      </w:r>
      <w:r w:rsidR="00A50B53">
        <w:t xml:space="preserve"> transferred to foreign multinationals</w:t>
      </w:r>
      <w:r w:rsidR="00F04D0A">
        <w:t xml:space="preserve">, and the extent to which they transformed their management practices and </w:t>
      </w:r>
      <w:r w:rsidR="009756FA">
        <w:t>core competence</w:t>
      </w:r>
      <w:r w:rsidR="00B156AE">
        <w:t>s</w:t>
      </w:r>
      <w:r w:rsidR="009756FA">
        <w:t xml:space="preserve">. This article </w:t>
      </w:r>
      <w:r w:rsidR="00B156AE">
        <w:t xml:space="preserve">explores a number of former </w:t>
      </w:r>
      <w:r w:rsidR="00B156AE" w:rsidRPr="00B156AE">
        <w:rPr>
          <w:i/>
          <w:iCs/>
        </w:rPr>
        <w:t>chaebol</w:t>
      </w:r>
      <w:r w:rsidR="00B156AE">
        <w:t xml:space="preserve"> affiliates, and analyses the neglected strategic motivations of both the seller and the acquirer. These goals provide insights into the Asian Crisis, and </w:t>
      </w:r>
      <w:r w:rsidR="00D77D0C">
        <w:t>for</w:t>
      </w:r>
      <w:r w:rsidR="00B156AE">
        <w:t xml:space="preserve"> repercussions on long-term organizational change. </w:t>
      </w:r>
      <w:r w:rsidR="00D77D0C">
        <w:t>We ask to what extent governance, management and capabilities changed in foreign-owned multinational subsidiaries after 1997, and if the</w:t>
      </w:r>
      <w:r w:rsidR="00880F51">
        <w:t>y</w:t>
      </w:r>
      <w:r w:rsidR="00D77D0C">
        <w:t xml:space="preserve"> differed fundamentally in the short and long-term from </w:t>
      </w:r>
      <w:r w:rsidR="00880F51">
        <w:t>Korean-controlled firms.</w:t>
      </w:r>
    </w:p>
    <w:p w14:paraId="6BE030A5" w14:textId="77777777" w:rsidR="00880F51" w:rsidRPr="00A50B53" w:rsidRDefault="00880F51" w:rsidP="00880F51">
      <w:pPr>
        <w:spacing w:after="160" w:line="359" w:lineRule="auto"/>
        <w:ind w:left="-851" w:right="174" w:firstLine="0"/>
      </w:pPr>
    </w:p>
    <w:p w14:paraId="76D02ADD" w14:textId="774DEC28" w:rsidR="00B03D64" w:rsidRDefault="00F75905" w:rsidP="00FE3359">
      <w:pPr>
        <w:spacing w:after="160" w:line="359" w:lineRule="auto"/>
        <w:ind w:left="-851" w:right="174" w:firstLine="0"/>
        <w:rPr>
          <w:b/>
          <w:bCs/>
          <w:szCs w:val="24"/>
        </w:rPr>
      </w:pPr>
      <w:r>
        <w:rPr>
          <w:b/>
          <w:bCs/>
        </w:rPr>
        <w:t xml:space="preserve">Literature Review: </w:t>
      </w:r>
      <w:r w:rsidR="00DB4957" w:rsidRPr="00DB4957">
        <w:rPr>
          <w:b/>
          <w:bCs/>
        </w:rPr>
        <w:t>Managerial Transformation</w:t>
      </w:r>
      <w:r w:rsidR="00AD1820">
        <w:rPr>
          <w:b/>
          <w:bCs/>
        </w:rPr>
        <w:t xml:space="preserve"> </w:t>
      </w:r>
      <w:r w:rsidR="001443F3">
        <w:rPr>
          <w:b/>
          <w:bCs/>
        </w:rPr>
        <w:t>and</w:t>
      </w:r>
      <w:r w:rsidR="00AD1820">
        <w:rPr>
          <w:b/>
          <w:bCs/>
        </w:rPr>
        <w:t xml:space="preserve"> </w:t>
      </w:r>
      <w:r w:rsidR="001443F3">
        <w:rPr>
          <w:b/>
          <w:bCs/>
        </w:rPr>
        <w:t>Inward Investment</w:t>
      </w:r>
    </w:p>
    <w:p w14:paraId="28994820" w14:textId="7C8A3DF0" w:rsidR="001C5C5A" w:rsidRPr="00A45ABE" w:rsidRDefault="006A02AC" w:rsidP="00AA3B52">
      <w:pPr>
        <w:spacing w:after="160" w:line="359" w:lineRule="auto"/>
        <w:ind w:left="-851" w:right="174" w:firstLine="0"/>
      </w:pPr>
      <w:r>
        <w:t>K</w:t>
      </w:r>
      <w:r w:rsidR="000606B4">
        <w:t xml:space="preserve">nown as Korea Inc., the nexus of state, banks and </w:t>
      </w:r>
      <w:r w:rsidRPr="006A02AC">
        <w:rPr>
          <w:i/>
          <w:iCs/>
        </w:rPr>
        <w:t>chaebol</w:t>
      </w:r>
      <w:r>
        <w:t xml:space="preserve"> </w:t>
      </w:r>
      <w:r w:rsidR="000606B4">
        <w:t xml:space="preserve">business groups </w:t>
      </w:r>
      <w:r w:rsidR="00572CB0">
        <w:t>oversaw</w:t>
      </w:r>
      <w:r w:rsidR="000606B4">
        <w:t xml:space="preserve"> </w:t>
      </w:r>
      <w:r w:rsidR="00024EEE">
        <w:t xml:space="preserve">South Korea’s industrialization </w:t>
      </w:r>
      <w:r w:rsidR="000606B4">
        <w:t>from</w:t>
      </w:r>
      <w:r w:rsidR="00024EEE">
        <w:t xml:space="preserve"> the 1960s</w:t>
      </w:r>
      <w:r w:rsidR="000606B4">
        <w:t xml:space="preserve"> onwards</w:t>
      </w:r>
      <w:r w:rsidR="00E37FEF">
        <w:t xml:space="preserve"> (</w:t>
      </w:r>
      <w:proofErr w:type="spellStart"/>
      <w:r w:rsidR="00E37FEF">
        <w:t>Jeon</w:t>
      </w:r>
      <w:r w:rsidR="00600590">
        <w:t>g</w:t>
      </w:r>
      <w:proofErr w:type="spellEnd"/>
      <w:r w:rsidR="00600590">
        <w:t xml:space="preserve">, </w:t>
      </w:r>
      <w:r w:rsidR="00E37FEF">
        <w:t>200</w:t>
      </w:r>
      <w:r w:rsidR="00600590">
        <w:t>4</w:t>
      </w:r>
      <w:r w:rsidR="00E37FEF">
        <w:t xml:space="preserve">; </w:t>
      </w:r>
      <w:proofErr w:type="spellStart"/>
      <w:r w:rsidR="00E37FEF">
        <w:t>Rohwer</w:t>
      </w:r>
      <w:proofErr w:type="spellEnd"/>
      <w:r w:rsidR="00E37FEF">
        <w:t>, 1995</w:t>
      </w:r>
      <w:r w:rsidR="00024EEE">
        <w:t xml:space="preserve">; </w:t>
      </w:r>
      <w:r w:rsidR="00E37FEF">
        <w:t>Shin &amp; Chang, 2003).</w:t>
      </w:r>
      <w:r>
        <w:t xml:space="preserve"> </w:t>
      </w:r>
      <w:r w:rsidR="00880F51">
        <w:t>While t</w:t>
      </w:r>
      <w:r w:rsidR="00785D4A">
        <w:t>he state</w:t>
      </w:r>
      <w:r w:rsidR="00F863D5">
        <w:t xml:space="preserve"> </w:t>
      </w:r>
      <w:r w:rsidR="003C7162">
        <w:t>set</w:t>
      </w:r>
      <w:r w:rsidR="00F863D5">
        <w:t xml:space="preserve"> development objectives, </w:t>
      </w:r>
      <w:r w:rsidR="00880F51">
        <w:t>it</w:t>
      </w:r>
      <w:r w:rsidR="00F863D5">
        <w:t xml:space="preserve"> relied heavily on the </w:t>
      </w:r>
      <w:r w:rsidRPr="006A02AC">
        <w:rPr>
          <w:i/>
          <w:iCs/>
        </w:rPr>
        <w:t>chaebol</w:t>
      </w:r>
      <w:r w:rsidR="00880F51">
        <w:rPr>
          <w:i/>
          <w:iCs/>
        </w:rPr>
        <w:t>s</w:t>
      </w:r>
      <w:r w:rsidR="00F863D5">
        <w:t xml:space="preserve">. </w:t>
      </w:r>
      <w:r w:rsidR="00880F51">
        <w:t xml:space="preserve">Korea’s economic success was grounded on indigenous ownership and control. </w:t>
      </w:r>
      <w:r w:rsidR="00572CB0">
        <w:t>P</w:t>
      </w:r>
      <w:r w:rsidR="003C7162">
        <w:t>olitical and financial networks</w:t>
      </w:r>
      <w:r w:rsidR="00880F51">
        <w:t>, as a result, strongly</w:t>
      </w:r>
      <w:r w:rsidR="003C7162">
        <w:t xml:space="preserve"> shaped the strategies of the </w:t>
      </w:r>
      <w:r w:rsidR="003C7162" w:rsidRPr="003C7162">
        <w:rPr>
          <w:i/>
          <w:iCs/>
        </w:rPr>
        <w:t>chaebol</w:t>
      </w:r>
      <w:r w:rsidR="003C7162">
        <w:t>, and the</w:t>
      </w:r>
      <w:r w:rsidR="00F863D5">
        <w:t xml:space="preserve"> governance</w:t>
      </w:r>
      <w:r w:rsidR="003C7162">
        <w:t xml:space="preserve">, </w:t>
      </w:r>
      <w:proofErr w:type="gramStart"/>
      <w:r w:rsidR="003C7162">
        <w:t>organization</w:t>
      </w:r>
      <w:proofErr w:type="gramEnd"/>
      <w:r w:rsidR="00F863D5">
        <w:t xml:space="preserve"> and capabilities</w:t>
      </w:r>
      <w:r w:rsidR="00572CB0">
        <w:t xml:space="preserve"> of</w:t>
      </w:r>
      <w:r w:rsidR="00F863D5">
        <w:t xml:space="preserve"> </w:t>
      </w:r>
      <w:r w:rsidR="00880F51">
        <w:t>affiliate</w:t>
      </w:r>
      <w:r w:rsidR="00F863D5">
        <w:t xml:space="preserve"> companies</w:t>
      </w:r>
      <w:r w:rsidR="00E20528">
        <w:t xml:space="preserve"> (Chang, 2006; </w:t>
      </w:r>
      <w:r w:rsidR="006C1434">
        <w:t xml:space="preserve">Chang, 2009; </w:t>
      </w:r>
      <w:r w:rsidR="00E20528">
        <w:t xml:space="preserve">Kim, 1997; </w:t>
      </w:r>
      <w:proofErr w:type="spellStart"/>
      <w:r w:rsidR="00E20528">
        <w:t>Amsden</w:t>
      </w:r>
      <w:proofErr w:type="spellEnd"/>
      <w:r w:rsidR="00E20528">
        <w:t xml:space="preserve">, 1989; </w:t>
      </w:r>
      <w:proofErr w:type="spellStart"/>
      <w:r w:rsidR="00E20528">
        <w:t>Gerschenkron</w:t>
      </w:r>
      <w:proofErr w:type="spellEnd"/>
      <w:r w:rsidR="00E20528">
        <w:t>, 1962; Haggard, 1990; Kohli, 2004; Wade, 2003).</w:t>
      </w:r>
      <w:r w:rsidR="0092790B">
        <w:t xml:space="preserve"> </w:t>
      </w:r>
      <w:r w:rsidR="00E20528">
        <w:t xml:space="preserve">To </w:t>
      </w:r>
      <w:r w:rsidR="00785D4A">
        <w:t>promote</w:t>
      </w:r>
      <w:r w:rsidR="00E20528">
        <w:t xml:space="preserve"> industrial</w:t>
      </w:r>
      <w:r w:rsidR="00D4211E">
        <w:t>ization and the growth of large-scale businesses,</w:t>
      </w:r>
      <w:r w:rsidR="00E20528">
        <w:t xml:space="preserve"> the government agreed preferential policy loans,</w:t>
      </w:r>
      <w:r w:rsidR="00880F51">
        <w:t xml:space="preserve"> favourable</w:t>
      </w:r>
      <w:r w:rsidR="00E20528">
        <w:t xml:space="preserve"> tax rates</w:t>
      </w:r>
      <w:r w:rsidR="00785D4A">
        <w:t>,</w:t>
      </w:r>
      <w:r w:rsidR="00E20528">
        <w:t xml:space="preserve"> and subsidies for the </w:t>
      </w:r>
      <w:r w:rsidR="00E20528">
        <w:rPr>
          <w:i/>
        </w:rPr>
        <w:t>chaebol</w:t>
      </w:r>
      <w:r w:rsidR="002C5388">
        <w:rPr>
          <w:i/>
        </w:rPr>
        <w:t>s</w:t>
      </w:r>
      <w:r w:rsidR="00785D4A">
        <w:t>, and</w:t>
      </w:r>
      <w:r w:rsidR="00E20528">
        <w:t xml:space="preserve"> introduced protectionism</w:t>
      </w:r>
      <w:r w:rsidR="00785D4A">
        <w:t>,</w:t>
      </w:r>
      <w:r w:rsidR="00E20528">
        <w:t xml:space="preserve"> controlled prices</w:t>
      </w:r>
      <w:r w:rsidR="00785D4A">
        <w:t>, the</w:t>
      </w:r>
      <w:r w:rsidR="00E20528">
        <w:t xml:space="preserve"> licens</w:t>
      </w:r>
      <w:r w:rsidR="00785D4A">
        <w:t>ing of imported</w:t>
      </w:r>
      <w:r w:rsidR="00E20528">
        <w:t xml:space="preserve"> technolog</w:t>
      </w:r>
      <w:r w:rsidR="00785D4A">
        <w:t>ies,</w:t>
      </w:r>
      <w:r w:rsidR="00E20528">
        <w:t xml:space="preserve"> and export goals</w:t>
      </w:r>
      <w:r w:rsidR="00785D4A">
        <w:t xml:space="preserve"> for preferred firms</w:t>
      </w:r>
      <w:r w:rsidR="00E20528">
        <w:t xml:space="preserve"> (</w:t>
      </w:r>
      <w:r w:rsidR="00785D4A">
        <w:t xml:space="preserve">Cho, 1994; </w:t>
      </w:r>
      <w:r w:rsidR="00E20528">
        <w:t>Chen, 1995).</w:t>
      </w:r>
      <w:r w:rsidR="0092790B">
        <w:t xml:space="preserve"> </w:t>
      </w:r>
      <w:r w:rsidR="008911DD">
        <w:t>It allocated</w:t>
      </w:r>
      <w:r w:rsidR="00E20528">
        <w:t xml:space="preserve"> the greatest share of financial resources to the largest </w:t>
      </w:r>
      <w:r w:rsidR="00E20528">
        <w:rPr>
          <w:i/>
        </w:rPr>
        <w:t>chaebol</w:t>
      </w:r>
      <w:r w:rsidR="002C5388">
        <w:rPr>
          <w:i/>
        </w:rPr>
        <w:t>s</w:t>
      </w:r>
      <w:r w:rsidR="00E20528">
        <w:rPr>
          <w:i/>
        </w:rPr>
        <w:t xml:space="preserve">, </w:t>
      </w:r>
      <w:r w:rsidR="00841F77">
        <w:t>for whom</w:t>
      </w:r>
      <w:r w:rsidR="00E20528">
        <w:t xml:space="preserve"> </w:t>
      </w:r>
      <w:r w:rsidR="00D4211E">
        <w:t xml:space="preserve">sales growth and </w:t>
      </w:r>
      <w:r w:rsidR="00E20528">
        <w:t>market share</w:t>
      </w:r>
      <w:r w:rsidR="00841F77">
        <w:t xml:space="preserve"> were higher strategic objectives</w:t>
      </w:r>
      <w:r w:rsidR="00D4211E">
        <w:t xml:space="preserve"> than</w:t>
      </w:r>
      <w:r w:rsidR="00E20528">
        <w:t xml:space="preserve"> profitability</w:t>
      </w:r>
      <w:r w:rsidR="00CB64A7">
        <w:t>.</w:t>
      </w:r>
      <w:r w:rsidR="002C5388">
        <w:t xml:space="preserve"> </w:t>
      </w:r>
      <w:r w:rsidR="008911DD">
        <w:t>The t</w:t>
      </w:r>
      <w:r w:rsidR="00E20528">
        <w:t>op twenty</w:t>
      </w:r>
      <w:r w:rsidR="002C5388">
        <w:t xml:space="preserve"> groups </w:t>
      </w:r>
      <w:r w:rsidR="008911DD">
        <w:t>accounted for</w:t>
      </w:r>
      <w:r w:rsidR="00E20528">
        <w:t xml:space="preserve"> 7.1 per cent</w:t>
      </w:r>
      <w:r w:rsidR="008911DD">
        <w:t xml:space="preserve"> of GDP</w:t>
      </w:r>
      <w:r w:rsidR="00E20528">
        <w:t xml:space="preserve"> in 1973</w:t>
      </w:r>
      <w:r w:rsidR="008911DD">
        <w:t>, and</w:t>
      </w:r>
      <w:r w:rsidR="002C5388">
        <w:t xml:space="preserve"> </w:t>
      </w:r>
      <w:r w:rsidR="00E20528">
        <w:t>1</w:t>
      </w:r>
      <w:r w:rsidR="008911DD">
        <w:t>4</w:t>
      </w:r>
      <w:r w:rsidR="00E20528">
        <w:t xml:space="preserve"> per cent</w:t>
      </w:r>
      <w:r w:rsidR="002C5388">
        <w:t xml:space="preserve"> by 1978</w:t>
      </w:r>
      <w:r w:rsidR="00E20528">
        <w:t xml:space="preserve"> (Jones, 1987; Song, 1990). </w:t>
      </w:r>
      <w:r w:rsidR="008911DD">
        <w:t>T</w:t>
      </w:r>
      <w:r w:rsidR="00E20528">
        <w:t>he five lar</w:t>
      </w:r>
      <w:r w:rsidR="008911DD">
        <w:t xml:space="preserve">gest </w:t>
      </w:r>
      <w:r w:rsidR="002F431F">
        <w:t>became</w:t>
      </w:r>
      <w:r w:rsidR="008911DD">
        <w:t xml:space="preserve"> responsible for</w:t>
      </w:r>
      <w:r w:rsidR="00E20528">
        <w:t xml:space="preserve"> 34.8 per cent of manufactur</w:t>
      </w:r>
      <w:r w:rsidR="008911DD">
        <w:t xml:space="preserve">ing </w:t>
      </w:r>
      <w:r w:rsidR="002F431F">
        <w:t>by</w:t>
      </w:r>
      <w:r w:rsidR="008911DD">
        <w:t xml:space="preserve"> 1995</w:t>
      </w:r>
      <w:r w:rsidR="00841F77">
        <w:t>,</w:t>
      </w:r>
      <w:r w:rsidR="008911DD">
        <w:t xml:space="preserve"> and 45 per cent </w:t>
      </w:r>
      <w:r w:rsidR="002F431F">
        <w:t>by</w:t>
      </w:r>
      <w:r w:rsidR="008911DD">
        <w:t xml:space="preserve"> 1999</w:t>
      </w:r>
      <w:r w:rsidR="002F431F">
        <w:t xml:space="preserve">, </w:t>
      </w:r>
      <w:r w:rsidR="002C5388">
        <w:t>and they were characterized by</w:t>
      </w:r>
      <w:r w:rsidR="002F431F">
        <w:t xml:space="preserve"> high</w:t>
      </w:r>
      <w:r w:rsidR="002C5388">
        <w:t xml:space="preserve"> levels of</w:t>
      </w:r>
      <w:r w:rsidR="002F431F">
        <w:t xml:space="preserve"> diversifi</w:t>
      </w:r>
      <w:r w:rsidR="002C5388">
        <w:t>cation through rapid and opportunistic growth</w:t>
      </w:r>
      <w:r w:rsidR="00000056">
        <w:t xml:space="preserve"> </w:t>
      </w:r>
      <w:r w:rsidR="00CB64A7">
        <w:t>(</w:t>
      </w:r>
      <w:proofErr w:type="spellStart"/>
      <w:r w:rsidR="00E20528">
        <w:t>Euh</w:t>
      </w:r>
      <w:proofErr w:type="spellEnd"/>
      <w:r w:rsidR="00E20528">
        <w:t xml:space="preserve"> &amp; Rhee, 2007; Kang, 1989; Lee &amp; </w:t>
      </w:r>
      <w:proofErr w:type="spellStart"/>
      <w:r w:rsidR="00E20528">
        <w:t>Yoo</w:t>
      </w:r>
      <w:proofErr w:type="spellEnd"/>
      <w:r w:rsidR="00E20528">
        <w:t xml:space="preserve">, 1987; Rhee, 1994). </w:t>
      </w:r>
      <w:r w:rsidR="00732D4C">
        <w:t>I</w:t>
      </w:r>
      <w:r w:rsidR="00E20528">
        <w:t>nvestment</w:t>
      </w:r>
      <w:r w:rsidR="00732D4C">
        <w:t>s, frequently in unrelated sector</w:t>
      </w:r>
      <w:r w:rsidR="00027DF6">
        <w:t>s</w:t>
      </w:r>
      <w:r w:rsidR="00732D4C">
        <w:t>,</w:t>
      </w:r>
      <w:r w:rsidR="00E20528">
        <w:t xml:space="preserve"> were not</w:t>
      </w:r>
      <w:r w:rsidR="002F431F">
        <w:t xml:space="preserve"> based</w:t>
      </w:r>
      <w:r w:rsidR="00E20528">
        <w:t xml:space="preserve"> on </w:t>
      </w:r>
      <w:r w:rsidR="00732D4C">
        <w:t>thorough</w:t>
      </w:r>
      <w:r w:rsidR="00E20528">
        <w:t xml:space="preserve"> risk</w:t>
      </w:r>
      <w:r w:rsidR="00732D4C">
        <w:t xml:space="preserve"> assessments or</w:t>
      </w:r>
      <w:r w:rsidR="00E20528">
        <w:t xml:space="preserve"> profit</w:t>
      </w:r>
      <w:r w:rsidR="00732D4C">
        <w:t xml:space="preserve"> projections</w:t>
      </w:r>
      <w:r w:rsidR="00A45ABE">
        <w:t>.</w:t>
      </w:r>
      <w:r w:rsidR="002F431F">
        <w:t xml:space="preserve"> Circular shareholdings connected the</w:t>
      </w:r>
      <w:r w:rsidR="00E20528">
        <w:t xml:space="preserve"> </w:t>
      </w:r>
      <w:r w:rsidR="002F431F">
        <w:rPr>
          <w:i/>
          <w:iCs/>
        </w:rPr>
        <w:t>c</w:t>
      </w:r>
      <w:r w:rsidR="00027DF6" w:rsidRPr="00027DF6">
        <w:rPr>
          <w:i/>
          <w:iCs/>
        </w:rPr>
        <w:t>haebol</w:t>
      </w:r>
      <w:r w:rsidR="00027DF6">
        <w:t xml:space="preserve"> a</w:t>
      </w:r>
      <w:r w:rsidR="00E20528">
        <w:t>ffiliate</w:t>
      </w:r>
      <w:r w:rsidR="002F431F">
        <w:t>s</w:t>
      </w:r>
      <w:r w:rsidR="00E20528">
        <w:t>, and owner-chairm</w:t>
      </w:r>
      <w:r w:rsidR="001A2DB9">
        <w:t>en and their families</w:t>
      </w:r>
      <w:r w:rsidR="00E20528">
        <w:t xml:space="preserve"> could control the group with </w:t>
      </w:r>
      <w:r w:rsidR="001A2DB9">
        <w:t>minimal</w:t>
      </w:r>
      <w:r w:rsidR="00E20528">
        <w:t xml:space="preserve"> equity</w:t>
      </w:r>
      <w:r w:rsidR="00A45ABE">
        <w:t xml:space="preserve">. </w:t>
      </w:r>
      <w:r w:rsidR="00841F77">
        <w:t>Debts to international lenders</w:t>
      </w:r>
      <w:r w:rsidR="001A2DB9">
        <w:t>, via banks,</w:t>
      </w:r>
      <w:r w:rsidR="00841F77">
        <w:t xml:space="preserve"> fuelled the growth of the </w:t>
      </w:r>
      <w:r w:rsidR="00260169" w:rsidRPr="00260169">
        <w:rPr>
          <w:i/>
          <w:iCs/>
        </w:rPr>
        <w:t>chaebol</w:t>
      </w:r>
      <w:r w:rsidR="00841F77">
        <w:rPr>
          <w:i/>
          <w:iCs/>
        </w:rPr>
        <w:t>s</w:t>
      </w:r>
      <w:r w:rsidR="00841F77">
        <w:t xml:space="preserve">, </w:t>
      </w:r>
      <w:r w:rsidR="00841F77">
        <w:lastRenderedPageBreak/>
        <w:t xml:space="preserve">notably in the 1990s </w:t>
      </w:r>
      <w:r w:rsidR="00E20528">
        <w:t>(</w:t>
      </w:r>
      <w:proofErr w:type="spellStart"/>
      <w:r w:rsidR="00E20528">
        <w:t>Thurbon</w:t>
      </w:r>
      <w:proofErr w:type="spellEnd"/>
      <w:r w:rsidR="00E20528">
        <w:t xml:space="preserve"> &amp; Weiss, 2006).</w:t>
      </w:r>
      <w:r w:rsidR="001A2DB9">
        <w:t xml:space="preserve"> </w:t>
      </w:r>
      <w:r w:rsidR="00841F77">
        <w:t>Between</w:t>
      </w:r>
      <w:r w:rsidR="00E20528">
        <w:t xml:space="preserve"> 1990 </w:t>
      </w:r>
      <w:r w:rsidR="00841F77">
        <w:t>and</w:t>
      </w:r>
      <w:r w:rsidR="00E20528">
        <w:t xml:space="preserve"> 1998, </w:t>
      </w:r>
      <w:r w:rsidR="00260169">
        <w:t>borrowing</w:t>
      </w:r>
      <w:r w:rsidR="00E20528">
        <w:t xml:space="preserve"> </w:t>
      </w:r>
      <w:r w:rsidR="00260169">
        <w:t>by</w:t>
      </w:r>
      <w:r w:rsidR="00E20528">
        <w:t xml:space="preserve"> the largest thirty</w:t>
      </w:r>
      <w:r w:rsidR="00260169">
        <w:t xml:space="preserve"> </w:t>
      </w:r>
      <w:r w:rsidR="00E20528">
        <w:t>rose by 341 per cent. The</w:t>
      </w:r>
      <w:r w:rsidR="00255456">
        <w:t>ir average</w:t>
      </w:r>
      <w:r w:rsidR="00E20528">
        <w:t xml:space="preserve"> debt-to-equity ratio reached 524 per cent in 1997</w:t>
      </w:r>
      <w:r w:rsidR="00260169">
        <w:t xml:space="preserve">, </w:t>
      </w:r>
      <w:r w:rsidR="00841F77">
        <w:t>the year in which</w:t>
      </w:r>
      <w:r w:rsidR="00E20528">
        <w:t xml:space="preserve"> Korea’s external debt </w:t>
      </w:r>
      <w:r w:rsidR="00260169">
        <w:t xml:space="preserve">amounted to </w:t>
      </w:r>
      <w:r w:rsidR="00E20528">
        <w:t>US$167</w:t>
      </w:r>
      <w:r w:rsidR="00255456">
        <w:t>bn or</w:t>
      </w:r>
      <w:r w:rsidR="00E20528">
        <w:t xml:space="preserve"> 31.4 per cent of GDP (</w:t>
      </w:r>
      <w:proofErr w:type="spellStart"/>
      <w:r w:rsidR="00E20528">
        <w:t>Jeon</w:t>
      </w:r>
      <w:r w:rsidR="006C1434">
        <w:t>g</w:t>
      </w:r>
      <w:proofErr w:type="spellEnd"/>
      <w:r w:rsidR="00E20528">
        <w:t>, 2004).</w:t>
      </w:r>
    </w:p>
    <w:p w14:paraId="4C3145B9" w14:textId="5B251735" w:rsidR="00F0019F" w:rsidRDefault="00D86053" w:rsidP="00F0019F">
      <w:pPr>
        <w:spacing w:after="160" w:line="359" w:lineRule="auto"/>
        <w:ind w:left="-851" w:right="174" w:firstLine="567"/>
      </w:pPr>
      <w:r>
        <w:t>T</w:t>
      </w:r>
      <w:r w:rsidR="00024EEE">
        <w:t xml:space="preserve">he Asian Crisis of 1997 </w:t>
      </w:r>
      <w:r w:rsidR="00572CB0">
        <w:t>converted</w:t>
      </w:r>
      <w:r w:rsidR="00024EEE">
        <w:t xml:space="preserve"> a</w:t>
      </w:r>
      <w:r w:rsidR="00572CB0">
        <w:t xml:space="preserve"> once-</w:t>
      </w:r>
      <w:r w:rsidR="00E37FEF">
        <w:t xml:space="preserve">admired </w:t>
      </w:r>
      <w:r w:rsidR="003C7162">
        <w:t xml:space="preserve">business </w:t>
      </w:r>
      <w:r w:rsidR="00E37FEF">
        <w:t xml:space="preserve">system </w:t>
      </w:r>
      <w:r>
        <w:t xml:space="preserve">into </w:t>
      </w:r>
      <w:r w:rsidR="00572CB0">
        <w:t>the subject of international and domestic criticism.</w:t>
      </w:r>
      <w:r w:rsidR="00966690">
        <w:t xml:space="preserve"> </w:t>
      </w:r>
      <w:r w:rsidR="00D31762">
        <w:t>C</w:t>
      </w:r>
      <w:r w:rsidR="00026ABD">
        <w:t>ommercial and merchant banks in Korea encountered liquidity problems</w:t>
      </w:r>
      <w:r w:rsidR="00D31762">
        <w:t>, and the won went into freefall</w:t>
      </w:r>
      <w:r w:rsidR="00026ABD">
        <w:t xml:space="preserve"> (</w:t>
      </w:r>
      <w:r w:rsidR="00D31762">
        <w:t>Park &amp; Choi, 2004</w:t>
      </w:r>
      <w:r w:rsidR="00026ABD">
        <w:t>)</w:t>
      </w:r>
      <w:r w:rsidR="00D31762">
        <w:t>.</w:t>
      </w:r>
      <w:r w:rsidR="00026ABD">
        <w:t xml:space="preserve"> </w:t>
      </w:r>
      <w:r w:rsidR="00D31762">
        <w:t xml:space="preserve">The </w:t>
      </w:r>
      <w:proofErr w:type="spellStart"/>
      <w:r w:rsidR="00D31762">
        <w:t>Hanbo</w:t>
      </w:r>
      <w:proofErr w:type="spellEnd"/>
      <w:r w:rsidR="00D31762">
        <w:t xml:space="preserve">, Sammi, </w:t>
      </w:r>
      <w:proofErr w:type="spellStart"/>
      <w:r w:rsidR="00D31762">
        <w:t>Jinro</w:t>
      </w:r>
      <w:proofErr w:type="spellEnd"/>
      <w:r w:rsidR="00D31762">
        <w:t xml:space="preserve">, Kia, </w:t>
      </w:r>
      <w:proofErr w:type="spellStart"/>
      <w:r w:rsidR="00D31762">
        <w:t>Haitai</w:t>
      </w:r>
      <w:proofErr w:type="spellEnd"/>
      <w:r w:rsidR="00D31762">
        <w:t xml:space="preserve"> and New-Core groups all declared bankruptcy. </w:t>
      </w:r>
      <w:r w:rsidR="00AA3B52">
        <w:t>I</w:t>
      </w:r>
      <w:r w:rsidR="00D31762">
        <w:t>n</w:t>
      </w:r>
      <w:r w:rsidR="00026ABD">
        <w:t xml:space="preserve"> December 1997, Korea received a US$58 billion bailout loan from the </w:t>
      </w:r>
      <w:r w:rsidR="00AA3B52">
        <w:t xml:space="preserve">International </w:t>
      </w:r>
      <w:r w:rsidR="00026ABD">
        <w:t>M</w:t>
      </w:r>
      <w:r w:rsidR="00AA3B52">
        <w:t xml:space="preserve">onetary </w:t>
      </w:r>
      <w:r w:rsidR="00026ABD">
        <w:t>F</w:t>
      </w:r>
      <w:r w:rsidR="00AA3B52">
        <w:t>und (IMF)</w:t>
      </w:r>
      <w:r w:rsidR="00026ABD">
        <w:t xml:space="preserve"> on </w:t>
      </w:r>
      <w:r w:rsidR="00D31762">
        <w:t xml:space="preserve">the condition </w:t>
      </w:r>
      <w:r w:rsidR="00AA3B52">
        <w:t>that it agreed to a wide-ranging</w:t>
      </w:r>
      <w:r w:rsidR="00693BF6">
        <w:t xml:space="preserve"> rest</w:t>
      </w:r>
      <w:r w:rsidR="00AA3B52">
        <w:t>r</w:t>
      </w:r>
      <w:r w:rsidR="00693BF6">
        <w:t>ucture</w:t>
      </w:r>
      <w:r w:rsidR="00026ABD">
        <w:t xml:space="preserve"> programme</w:t>
      </w:r>
      <w:r w:rsidR="00026ABD">
        <w:rPr>
          <w:color w:val="002060"/>
        </w:rPr>
        <w:t xml:space="preserve"> </w:t>
      </w:r>
      <w:r w:rsidR="00026ABD">
        <w:t>(Hwang, 2007).</w:t>
      </w:r>
      <w:r w:rsidR="00693BF6">
        <w:t xml:space="preserve"> </w:t>
      </w:r>
      <w:r w:rsidR="00106BD8">
        <w:t xml:space="preserve">Furthermore, </w:t>
      </w:r>
      <w:r w:rsidR="00D31762">
        <w:t xml:space="preserve">President-elect Kim </w:t>
      </w:r>
      <w:proofErr w:type="spellStart"/>
      <w:r w:rsidR="00D31762">
        <w:t>Dae</w:t>
      </w:r>
      <w:proofErr w:type="spellEnd"/>
      <w:r w:rsidR="00D31762">
        <w:t xml:space="preserve"> Jung</w:t>
      </w:r>
      <w:r w:rsidR="00106BD8">
        <w:t xml:space="preserve"> decided to make</w:t>
      </w:r>
      <w:r w:rsidR="00D31762">
        <w:t xml:space="preserve"> the </w:t>
      </w:r>
      <w:r w:rsidR="00D31762" w:rsidRPr="00D31762">
        <w:rPr>
          <w:i/>
          <w:iCs/>
        </w:rPr>
        <w:t>chaebol</w:t>
      </w:r>
      <w:r w:rsidR="00693BF6">
        <w:rPr>
          <w:i/>
          <w:iCs/>
        </w:rPr>
        <w:t>s</w:t>
      </w:r>
      <w:r w:rsidR="00D31762">
        <w:t xml:space="preserve"> the main target of </w:t>
      </w:r>
      <w:r w:rsidR="00693BF6">
        <w:t>reform</w:t>
      </w:r>
      <w:r w:rsidR="00D31762">
        <w:t>, citing the</w:t>
      </w:r>
      <w:r w:rsidR="00693BF6">
        <w:t>ir</w:t>
      </w:r>
      <w:r w:rsidR="00D31762">
        <w:t xml:space="preserve"> strategic and organizational weaknesses (</w:t>
      </w:r>
      <w:proofErr w:type="spellStart"/>
      <w:r w:rsidR="00D31762">
        <w:rPr>
          <w:i/>
        </w:rPr>
        <w:t>Maeil</w:t>
      </w:r>
      <w:proofErr w:type="spellEnd"/>
      <w:r w:rsidR="00D31762">
        <w:t>, 23 February 1998).</w:t>
      </w:r>
      <w:r w:rsidR="00693BF6">
        <w:t xml:space="preserve"> </w:t>
      </w:r>
      <w:r w:rsidR="00106BD8">
        <w:t>C</w:t>
      </w:r>
      <w:r w:rsidR="00572CB0">
        <w:t>ross-border mergers and acquisitions</w:t>
      </w:r>
      <w:r w:rsidR="00693BF6">
        <w:t xml:space="preserve"> bringing best global practice</w:t>
      </w:r>
      <w:r w:rsidR="00106BD8">
        <w:t xml:space="preserve"> in business governance and management</w:t>
      </w:r>
      <w:r w:rsidR="00572CB0">
        <w:t xml:space="preserve"> w</w:t>
      </w:r>
      <w:r w:rsidR="00106BD8">
        <w:t>ould be</w:t>
      </w:r>
      <w:r w:rsidR="00572CB0">
        <w:t xml:space="preserve"> the</w:t>
      </w:r>
      <w:r w:rsidR="00E37FEF">
        <w:t xml:space="preserve"> main </w:t>
      </w:r>
      <w:r w:rsidR="00026ABD">
        <w:t xml:space="preserve">policy </w:t>
      </w:r>
      <w:r>
        <w:t>instrument</w:t>
      </w:r>
      <w:r w:rsidR="003000AD">
        <w:t>.</w:t>
      </w:r>
      <w:r>
        <w:t xml:space="preserve"> </w:t>
      </w:r>
      <w:r w:rsidR="00693BF6">
        <w:t>While p</w:t>
      </w:r>
      <w:r w:rsidR="00684FEC">
        <w:t>ublic opinion</w:t>
      </w:r>
      <w:r w:rsidR="00693BF6">
        <w:t xml:space="preserve"> was highly critical of the </w:t>
      </w:r>
      <w:r w:rsidR="00693BF6" w:rsidRPr="00106BD8">
        <w:rPr>
          <w:i/>
          <w:iCs/>
        </w:rPr>
        <w:t>chaebol</w:t>
      </w:r>
      <w:r w:rsidR="00106BD8">
        <w:rPr>
          <w:i/>
          <w:iCs/>
        </w:rPr>
        <w:t>s</w:t>
      </w:r>
      <w:r w:rsidR="00693BF6">
        <w:t>, it</w:t>
      </w:r>
      <w:r w:rsidR="00684FEC">
        <w:t xml:space="preserve"> perceived</w:t>
      </w:r>
      <w:r w:rsidR="00693BF6">
        <w:t xml:space="preserve"> M&amp;A</w:t>
      </w:r>
      <w:r w:rsidR="00572CB0">
        <w:t xml:space="preserve"> a</w:t>
      </w:r>
      <w:r w:rsidR="00693BF6">
        <w:t>s a</w:t>
      </w:r>
      <w:r w:rsidR="00E71221">
        <w:t xml:space="preserve"> foreign</w:t>
      </w:r>
      <w:r w:rsidR="00684FEC">
        <w:t xml:space="preserve"> invasion</w:t>
      </w:r>
      <w:r w:rsidR="00693BF6">
        <w:t xml:space="preserve"> and as a fire-sale</w:t>
      </w:r>
      <w:r w:rsidR="00E71221">
        <w:t xml:space="preserve">. </w:t>
      </w:r>
      <w:r w:rsidR="00481C2F">
        <w:t>While especially suspicious of</w:t>
      </w:r>
      <w:r w:rsidR="00E71221">
        <w:t xml:space="preserve"> </w:t>
      </w:r>
      <w:r w:rsidR="005F45EC">
        <w:t>hedge funds</w:t>
      </w:r>
      <w:r w:rsidR="00481C2F">
        <w:t>, it opposed all</w:t>
      </w:r>
      <w:r w:rsidR="005F45EC">
        <w:t xml:space="preserve"> </w:t>
      </w:r>
      <w:r w:rsidR="00E71221">
        <w:t xml:space="preserve">inward </w:t>
      </w:r>
      <w:r w:rsidR="005F45EC">
        <w:t>investors as</w:t>
      </w:r>
      <w:r w:rsidR="00684FEC">
        <w:t xml:space="preserve"> </w:t>
      </w:r>
      <w:r w:rsidR="00481C2F">
        <w:t xml:space="preserve">purely </w:t>
      </w:r>
      <w:r w:rsidR="00E71221">
        <w:t>motivated</w:t>
      </w:r>
      <w:r w:rsidR="00684FEC">
        <w:t xml:space="preserve"> by asset stripping, high </w:t>
      </w:r>
      <w:r w:rsidR="00E71221">
        <w:t>returns</w:t>
      </w:r>
      <w:r w:rsidR="005F45EC">
        <w:t>,</w:t>
      </w:r>
      <w:r w:rsidR="00684FEC">
        <w:t xml:space="preserve"> and short-term profits </w:t>
      </w:r>
      <w:r w:rsidR="00E37FEF">
        <w:t xml:space="preserve">(Park, 2003; </w:t>
      </w:r>
      <w:proofErr w:type="spellStart"/>
      <w:r w:rsidR="00E37FEF">
        <w:t>Stoever</w:t>
      </w:r>
      <w:proofErr w:type="spellEnd"/>
      <w:r w:rsidR="00E37FEF">
        <w:t>, 2005; Interview</w:t>
      </w:r>
      <w:r w:rsidR="006739F9">
        <w:t xml:space="preserve"> #10</w:t>
      </w:r>
      <w:r w:rsidR="00744571">
        <w:t>,</w:t>
      </w:r>
      <w:r w:rsidR="004321E6">
        <w:t xml:space="preserve"> #16</w:t>
      </w:r>
      <w:r w:rsidR="00E37FEF">
        <w:t xml:space="preserve">, </w:t>
      </w:r>
      <w:r w:rsidR="004321E6">
        <w:t>#</w:t>
      </w:r>
      <w:r w:rsidR="00744571">
        <w:t>27</w:t>
      </w:r>
      <w:r w:rsidR="00E37FEF">
        <w:t>)</w:t>
      </w:r>
      <w:r w:rsidR="00CB313B">
        <w:t>.</w:t>
      </w:r>
      <w:r w:rsidR="005F45EC">
        <w:t xml:space="preserve"> </w:t>
      </w:r>
      <w:r w:rsidR="00E71221">
        <w:t>Such</w:t>
      </w:r>
      <w:r w:rsidR="005F45EC">
        <w:t xml:space="preserve"> ‘invaders’ would not</w:t>
      </w:r>
      <w:r w:rsidR="001C4E06">
        <w:t xml:space="preserve">, </w:t>
      </w:r>
      <w:r w:rsidR="00E71221">
        <w:t>it followed,</w:t>
      </w:r>
      <w:r w:rsidR="005F45EC">
        <w:t xml:space="preserve"> invest in the organization and capabilities of their acquisitions</w:t>
      </w:r>
      <w:r w:rsidR="00481C2F">
        <w:t>, and could not fulfil the government’s reform agenda</w:t>
      </w:r>
      <w:r w:rsidR="00E37FEF">
        <w:t xml:space="preserve"> (Zhan &amp; Ozawa, 2001)</w:t>
      </w:r>
      <w:r w:rsidR="002608A3">
        <w:t>.</w:t>
      </w:r>
      <w:r w:rsidR="00F0019F">
        <w:t xml:space="preserve"> With the chaebols being reluctant to reform, and to reduce their grip on the Korean economy, the government imposed targets: the</w:t>
      </w:r>
      <w:r w:rsidR="00D9610E">
        <w:t xml:space="preserve"> </w:t>
      </w:r>
      <w:r w:rsidR="00D9610E" w:rsidRPr="00D9610E">
        <w:rPr>
          <w:i/>
          <w:iCs/>
        </w:rPr>
        <w:t>chaebols</w:t>
      </w:r>
      <w:r w:rsidR="00F0019F">
        <w:t xml:space="preserve"> had to reduce debt-to-equity ratios </w:t>
      </w:r>
      <w:r w:rsidR="00D9610E">
        <w:t>to</w:t>
      </w:r>
      <w:r w:rsidR="00F0019F">
        <w:t xml:space="preserve"> 200 per cent by 1999, and </w:t>
      </w:r>
      <w:r w:rsidR="00D9610E">
        <w:t>implement</w:t>
      </w:r>
      <w:r w:rsidR="00F0019F">
        <w:t xml:space="preserve"> over US$25bn of divestments, including profitable core businesses, by 2000 (Yoon and Kim, 1998).</w:t>
      </w:r>
    </w:p>
    <w:p w14:paraId="2B1C7A05" w14:textId="5BB27874" w:rsidR="00297DB0" w:rsidRDefault="00EB6900" w:rsidP="005C40A8">
      <w:pPr>
        <w:spacing w:after="160" w:line="359" w:lineRule="auto"/>
        <w:ind w:left="-851" w:right="174" w:firstLine="567"/>
      </w:pPr>
      <w:r>
        <w:t xml:space="preserve">Critics of the Korean business system pointed to the debts of the </w:t>
      </w:r>
      <w:r w:rsidRPr="009F4AD9">
        <w:rPr>
          <w:i/>
          <w:iCs/>
        </w:rPr>
        <w:t>chaebols</w:t>
      </w:r>
      <w:r>
        <w:t xml:space="preserve"> and crony capitalism as structural deficiencies (</w:t>
      </w:r>
      <w:proofErr w:type="spellStart"/>
      <w:r>
        <w:t>Corsetti</w:t>
      </w:r>
      <w:proofErr w:type="spellEnd"/>
      <w:r>
        <w:t xml:space="preserve"> </w:t>
      </w:r>
      <w:r>
        <w:rPr>
          <w:i/>
        </w:rPr>
        <w:t>et al</w:t>
      </w:r>
      <w:r>
        <w:t xml:space="preserve">., 1999; Fischer, 1998; Goldstein, 1998; </w:t>
      </w:r>
      <w:proofErr w:type="spellStart"/>
      <w:r>
        <w:t>Hahm</w:t>
      </w:r>
      <w:proofErr w:type="spellEnd"/>
      <w:r>
        <w:t xml:space="preserve"> &amp; Mishkin, 2000). Other voices argued that profit-orientation and the risk calculations associated with market mechanisms could not have achieved rapid industrialization, and that the developmental state model and the government-bank-industry nexus explained Korea’s economic achievements. What differentiated 1997 from similar crises in 1970s and 1980s was highly volatile international financial markets creating a self-fulfilling panic. The origins of the Crisis lay not with state activism or the nexus of government banks and </w:t>
      </w:r>
      <w:r w:rsidRPr="00EB6900">
        <w:rPr>
          <w:i/>
          <w:iCs/>
        </w:rPr>
        <w:t>chaebols</w:t>
      </w:r>
      <w:r>
        <w:t xml:space="preserve">, but with the decontrol of cross-border capital movements and the banking sector (Feldstein, 1998; </w:t>
      </w:r>
      <w:r>
        <w:lastRenderedPageBreak/>
        <w:t xml:space="preserve">Chang, 1998; Chang </w:t>
      </w:r>
      <w:r>
        <w:rPr>
          <w:i/>
        </w:rPr>
        <w:t>et al</w:t>
      </w:r>
      <w:r>
        <w:t>., 1998; Kalinowski, 2008; Crotty and Lee, 2005</w:t>
      </w:r>
      <w:r w:rsidR="006F128F">
        <w:t>; Zheng, 2010</w:t>
      </w:r>
      <w:r>
        <w:t xml:space="preserve">). </w:t>
      </w:r>
      <w:r w:rsidR="00AE7993">
        <w:t xml:space="preserve">Deregulation </w:t>
      </w:r>
      <w:r w:rsidR="008C0A82">
        <w:t>had begun</w:t>
      </w:r>
      <w:r w:rsidR="00AE7993">
        <w:t xml:space="preserve"> in the early 1980s, but the</w:t>
      </w:r>
      <w:r w:rsidR="00532B42">
        <w:t xml:space="preserve"> pursuit of </w:t>
      </w:r>
      <w:proofErr w:type="spellStart"/>
      <w:r w:rsidR="00532B42" w:rsidRPr="003318D4">
        <w:rPr>
          <w:i/>
          <w:iCs/>
        </w:rPr>
        <w:t>segyehwa</w:t>
      </w:r>
      <w:proofErr w:type="spellEnd"/>
      <w:r w:rsidR="00532B42">
        <w:t>, mixing globalization and Anglo-American management</w:t>
      </w:r>
      <w:r w:rsidR="00AE7993">
        <w:t xml:space="preserve"> practices</w:t>
      </w:r>
      <w:r w:rsidR="00532B42">
        <w:t>, by</w:t>
      </w:r>
      <w:r w:rsidR="00EA7F47">
        <w:t xml:space="preserve"> President Kim </w:t>
      </w:r>
      <w:r w:rsidR="00AB1B04">
        <w:t>You</w:t>
      </w:r>
      <w:r w:rsidR="00EA7F47">
        <w:t>ng Sam</w:t>
      </w:r>
      <w:r w:rsidR="00532B42">
        <w:t>’s government during 1993-98 was a turning-point</w:t>
      </w:r>
      <w:r w:rsidR="00E37FEF">
        <w:t xml:space="preserve"> (</w:t>
      </w:r>
      <w:proofErr w:type="spellStart"/>
      <w:r w:rsidR="00E37FEF">
        <w:t>Seo</w:t>
      </w:r>
      <w:proofErr w:type="spellEnd"/>
      <w:r w:rsidR="00E37FEF">
        <w:t>, 2003; Pirie, 2006</w:t>
      </w:r>
      <w:r w:rsidR="00AE7993">
        <w:t xml:space="preserve">; </w:t>
      </w:r>
      <w:r w:rsidR="00E37FEF">
        <w:t>Kirk, 2000</w:t>
      </w:r>
      <w:r w:rsidR="005C40A8">
        <w:t xml:space="preserve">; </w:t>
      </w:r>
      <w:proofErr w:type="spellStart"/>
      <w:r w:rsidR="005C40A8">
        <w:t>Amsden</w:t>
      </w:r>
      <w:proofErr w:type="spellEnd"/>
      <w:r w:rsidR="005C40A8">
        <w:t>, 1994</w:t>
      </w:r>
      <w:r w:rsidR="00E37FEF">
        <w:t>)</w:t>
      </w:r>
      <w:r w:rsidR="00AE7993">
        <w:t>.</w:t>
      </w:r>
      <w:r w:rsidR="00E8502C">
        <w:t xml:space="preserve"> The </w:t>
      </w:r>
      <w:r w:rsidR="00E8502C" w:rsidRPr="009C50AA">
        <w:rPr>
          <w:i/>
          <w:iCs/>
        </w:rPr>
        <w:t>chaebol</w:t>
      </w:r>
      <w:r w:rsidR="009C50AA" w:rsidRPr="009C50AA">
        <w:rPr>
          <w:i/>
          <w:iCs/>
        </w:rPr>
        <w:t>s</w:t>
      </w:r>
      <w:r w:rsidR="00E8502C">
        <w:t xml:space="preserve"> </w:t>
      </w:r>
      <w:r w:rsidR="007B7E7F">
        <w:t>had been</w:t>
      </w:r>
      <w:r w:rsidR="009C50AA">
        <w:t xml:space="preserve"> allowed to obtain</w:t>
      </w:r>
      <w:r w:rsidR="00E8502C">
        <w:t xml:space="preserve"> shareholdings in</w:t>
      </w:r>
      <w:r w:rsidR="009C50AA">
        <w:t xml:space="preserve"> </w:t>
      </w:r>
      <w:r w:rsidR="00E8502C">
        <w:t>national and regional commercial banks</w:t>
      </w:r>
      <w:r w:rsidR="00041B08">
        <w:t xml:space="preserve"> formerly owned by</w:t>
      </w:r>
      <w:r w:rsidR="009C50AA">
        <w:t xml:space="preserve"> the state</w:t>
      </w:r>
      <w:r w:rsidR="007B7E7F">
        <w:t>, A</w:t>
      </w:r>
      <w:r w:rsidR="009C50AA">
        <w:t>lthough the</w:t>
      </w:r>
      <w:r w:rsidR="007B7E7F">
        <w:t>se</w:t>
      </w:r>
      <w:r w:rsidR="009C50AA">
        <w:t xml:space="preserve"> banks were the main source of </w:t>
      </w:r>
      <w:r w:rsidR="009C50AA" w:rsidRPr="009C50AA">
        <w:rPr>
          <w:i/>
          <w:iCs/>
        </w:rPr>
        <w:t>chaebol</w:t>
      </w:r>
      <w:r w:rsidR="009C50AA">
        <w:t xml:space="preserve"> finance and expansion, the governance implications received little scrutiny</w:t>
      </w:r>
      <w:r w:rsidR="00E37FEF">
        <w:t xml:space="preserve"> (Fields, 1995). </w:t>
      </w:r>
      <w:r w:rsidR="009C6721">
        <w:t>Large</w:t>
      </w:r>
      <w:r w:rsidR="007B7E7F">
        <w:t>-scale</w:t>
      </w:r>
      <w:r w:rsidR="009C6721">
        <w:t xml:space="preserve"> business</w:t>
      </w:r>
      <w:r w:rsidR="009C50AA">
        <w:t xml:space="preserve"> also</w:t>
      </w:r>
      <w:r w:rsidR="009C6721">
        <w:t xml:space="preserve"> invested in ‘n</w:t>
      </w:r>
      <w:r w:rsidR="00E37FEF">
        <w:t>on</w:t>
      </w:r>
      <w:r w:rsidR="001F306E">
        <w:t>-</w:t>
      </w:r>
      <w:r w:rsidR="00E37FEF">
        <w:t>bank financial institutions</w:t>
      </w:r>
      <w:r w:rsidR="009C6721">
        <w:t>’</w:t>
      </w:r>
      <w:r w:rsidR="009C50AA">
        <w:t>, the second largest provider of finance, and the regulation of NBFIs was weaker than in the case of the banks</w:t>
      </w:r>
      <w:r w:rsidR="00DE75A3">
        <w:t>.</w:t>
      </w:r>
      <w:r w:rsidR="007B7E7F">
        <w:t xml:space="preserve"> </w:t>
      </w:r>
      <w:r w:rsidR="00FA5F09">
        <w:t>By</w:t>
      </w:r>
      <w:r w:rsidR="00E37FEF">
        <w:t xml:space="preserve"> 1997, the tota</w:t>
      </w:r>
      <w:r w:rsidR="005A3E2A">
        <w:t>l</w:t>
      </w:r>
      <w:r w:rsidR="00E37FEF">
        <w:t xml:space="preserve"> debt held by the largest thirty </w:t>
      </w:r>
      <w:r w:rsidR="00E37FEF">
        <w:rPr>
          <w:i/>
        </w:rPr>
        <w:t xml:space="preserve">chaebols </w:t>
      </w:r>
      <w:r w:rsidR="00E37FEF">
        <w:t>was 133,776</w:t>
      </w:r>
      <w:r w:rsidR="007B7E7F">
        <w:t xml:space="preserve"> </w:t>
      </w:r>
      <w:r w:rsidR="00E37FEF">
        <w:t>b</w:t>
      </w:r>
      <w:r w:rsidR="007B7E7F">
        <w:t>illion won,</w:t>
      </w:r>
      <w:r w:rsidR="00E37FEF">
        <w:t xml:space="preserve"> </w:t>
      </w:r>
      <w:r w:rsidR="00252AA6">
        <w:t>split</w:t>
      </w:r>
      <w:r w:rsidR="00E37FEF">
        <w:t xml:space="preserve"> 55.2</w:t>
      </w:r>
      <w:r w:rsidR="00252AA6">
        <w:t xml:space="preserve"> and 42.8</w:t>
      </w:r>
      <w:r w:rsidR="00E37FEF">
        <w:t xml:space="preserve"> per cent </w:t>
      </w:r>
      <w:r w:rsidR="00252AA6">
        <w:t>between</w:t>
      </w:r>
      <w:r w:rsidR="00E37FEF">
        <w:t xml:space="preserve"> commercial banks and NBFIs</w:t>
      </w:r>
      <w:r w:rsidR="005A3E2A">
        <w:t>.</w:t>
      </w:r>
      <w:r w:rsidR="00041B08">
        <w:t xml:space="preserve"> </w:t>
      </w:r>
      <w:r w:rsidR="00FA5F09">
        <w:t>S</w:t>
      </w:r>
      <w:r w:rsidR="00E37FEF">
        <w:t xml:space="preserve">hort-term </w:t>
      </w:r>
      <w:r w:rsidR="00252AA6">
        <w:t>low-interest</w:t>
      </w:r>
      <w:r w:rsidR="00041B08">
        <w:t xml:space="preserve"> international</w:t>
      </w:r>
      <w:r w:rsidR="00FA5F09">
        <w:t xml:space="preserve"> loans, used</w:t>
      </w:r>
      <w:r w:rsidR="00E37FEF">
        <w:t xml:space="preserve"> to finance long-term </w:t>
      </w:r>
      <w:r w:rsidR="005A3E2A" w:rsidRPr="00FA5F09">
        <w:rPr>
          <w:i/>
          <w:iCs/>
        </w:rPr>
        <w:t>chaebol</w:t>
      </w:r>
      <w:r w:rsidR="00E37FEF">
        <w:t xml:space="preserve"> investments</w:t>
      </w:r>
      <w:r w:rsidR="00041B08">
        <w:t xml:space="preserve">, </w:t>
      </w:r>
      <w:r w:rsidR="00FA5F09">
        <w:t>increased the risk to</w:t>
      </w:r>
      <w:r w:rsidR="00041B08">
        <w:t xml:space="preserve"> the system</w:t>
      </w:r>
      <w:r w:rsidR="007B7E7F">
        <w:t>. The</w:t>
      </w:r>
      <w:r w:rsidR="00041B08">
        <w:t xml:space="preserve"> shock </w:t>
      </w:r>
      <w:r w:rsidR="007B7E7F">
        <w:t>when it occurred in</w:t>
      </w:r>
      <w:r w:rsidR="00041B08">
        <w:t xml:space="preserve"> 1997</w:t>
      </w:r>
      <w:r w:rsidR="00FA5F09">
        <w:t xml:space="preserve"> exposed </w:t>
      </w:r>
      <w:r w:rsidR="007B7E7F">
        <w:t>a</w:t>
      </w:r>
      <w:r w:rsidR="00FA5F09">
        <w:t xml:space="preserve"> vulnerable</w:t>
      </w:r>
      <w:r w:rsidR="007B7E7F">
        <w:t xml:space="preserve"> financial structure</w:t>
      </w:r>
      <w:r w:rsidR="00E37FEF">
        <w:t xml:space="preserve"> (Amess &amp; </w:t>
      </w:r>
      <w:proofErr w:type="spellStart"/>
      <w:r w:rsidR="00E37FEF">
        <w:t>Demetriades</w:t>
      </w:r>
      <w:proofErr w:type="spellEnd"/>
      <w:r w:rsidR="00E37FEF">
        <w:t>, 2010).</w:t>
      </w:r>
    </w:p>
    <w:p w14:paraId="4DE0225F" w14:textId="77446A87" w:rsidR="007B7FA4" w:rsidRDefault="001E4F3A" w:rsidP="00CF6704">
      <w:pPr>
        <w:spacing w:after="160" w:line="359" w:lineRule="auto"/>
        <w:ind w:left="-851" w:right="174" w:firstLine="567"/>
      </w:pPr>
      <w:r>
        <w:t>Prompted by the</w:t>
      </w:r>
      <w:r w:rsidR="00F7276C">
        <w:t xml:space="preserve"> IMF</w:t>
      </w:r>
      <w:r>
        <w:t>,</w:t>
      </w:r>
      <w:r w:rsidR="00F7276C">
        <w:t xml:space="preserve"> </w:t>
      </w:r>
      <w:r w:rsidR="00FA5F09">
        <w:t xml:space="preserve">the Kim </w:t>
      </w:r>
      <w:proofErr w:type="spellStart"/>
      <w:r w:rsidR="00FA5F09">
        <w:t>Dae</w:t>
      </w:r>
      <w:proofErr w:type="spellEnd"/>
      <w:r w:rsidR="00FA5F09">
        <w:t xml:space="preserve"> Jung </w:t>
      </w:r>
      <w:r w:rsidR="00297DB0">
        <w:t>administration</w:t>
      </w:r>
      <w:r w:rsidR="00814966">
        <w:t xml:space="preserve"> </w:t>
      </w:r>
      <w:r w:rsidR="00FA5F09">
        <w:t>set</w:t>
      </w:r>
      <w:r w:rsidR="00814966">
        <w:t xml:space="preserve"> a high price for bailing out bankrupt banks and businesses</w:t>
      </w:r>
      <w:r w:rsidR="00A65D4A">
        <w:t>,</w:t>
      </w:r>
      <w:r w:rsidR="009C6721">
        <w:t xml:space="preserve"> </w:t>
      </w:r>
      <w:r w:rsidR="00FA5F09">
        <w:t xml:space="preserve">and sought to </w:t>
      </w:r>
      <w:r w:rsidR="00297DB0">
        <w:t>loosen the grip of</w:t>
      </w:r>
      <w:r w:rsidR="009C6721">
        <w:t xml:space="preserve"> the </w:t>
      </w:r>
      <w:r w:rsidR="00A65D4A" w:rsidRPr="00FA5F09">
        <w:rPr>
          <w:i/>
          <w:iCs/>
        </w:rPr>
        <w:t>chaebol</w:t>
      </w:r>
      <w:r w:rsidR="00297DB0">
        <w:rPr>
          <w:i/>
          <w:iCs/>
        </w:rPr>
        <w:t>s</w:t>
      </w:r>
      <w:r w:rsidR="00E37FEF">
        <w:t xml:space="preserve"> </w:t>
      </w:r>
      <w:r w:rsidR="00297DB0">
        <w:t xml:space="preserve">on the economy </w:t>
      </w:r>
      <w:r w:rsidR="00E37FEF">
        <w:t xml:space="preserve">(Cherry, </w:t>
      </w:r>
      <w:r w:rsidR="000D1861">
        <w:t xml:space="preserve">2003, </w:t>
      </w:r>
      <w:r w:rsidR="00E37FEF">
        <w:t>2007; Kalinowski, 2008; Lee, 2001</w:t>
      </w:r>
      <w:r>
        <w:t>;</w:t>
      </w:r>
      <w:r w:rsidR="00744D8A">
        <w:t xml:space="preserve"> </w:t>
      </w:r>
      <w:r w:rsidR="00E37FEF">
        <w:t>Lee &amp; Lee, 2008; Yu &amp; Choi, 1999; Yu &amp; Lee, 2000)</w:t>
      </w:r>
      <w:r w:rsidR="00814966">
        <w:t xml:space="preserve">. In </w:t>
      </w:r>
      <w:r w:rsidR="004525CA">
        <w:t>their</w:t>
      </w:r>
      <w:r w:rsidR="00814966">
        <w:t xml:space="preserve"> place, it envisaged ‘minimum’ state intervention, a</w:t>
      </w:r>
      <w:r w:rsidR="00E37FEF">
        <w:t xml:space="preserve"> private capital market </w:t>
      </w:r>
      <w:r w:rsidR="00A65D4A">
        <w:t xml:space="preserve">committed to </w:t>
      </w:r>
      <w:r>
        <w:t>prioritising</w:t>
      </w:r>
      <w:r w:rsidR="009C6721">
        <w:t xml:space="preserve"> risk</w:t>
      </w:r>
      <w:r>
        <w:t xml:space="preserve"> assessments</w:t>
      </w:r>
      <w:r w:rsidR="009C6721">
        <w:t xml:space="preserve"> and </w:t>
      </w:r>
      <w:r w:rsidR="00F7276C">
        <w:t>profitability</w:t>
      </w:r>
      <w:r w:rsidR="00814966">
        <w:t>, short</w:t>
      </w:r>
      <w:r w:rsidR="00A65D4A">
        <w:t>er-term commercial</w:t>
      </w:r>
      <w:r w:rsidR="00814966">
        <w:t xml:space="preserve"> goals, Anglo-American corporate governance, and inward</w:t>
      </w:r>
      <w:r>
        <w:t xml:space="preserve"> foreign</w:t>
      </w:r>
      <w:r w:rsidR="00814966">
        <w:t xml:space="preserve"> invest</w:t>
      </w:r>
      <w:r>
        <w:t>ment</w:t>
      </w:r>
      <w:r w:rsidR="00E37FEF">
        <w:t xml:space="preserve"> (Jun </w:t>
      </w:r>
      <w:r w:rsidR="00E37FEF">
        <w:rPr>
          <w:i/>
        </w:rPr>
        <w:t>et al.,</w:t>
      </w:r>
      <w:r w:rsidR="00E37FEF">
        <w:t xml:space="preserve"> 2010</w:t>
      </w:r>
      <w:r w:rsidR="004525CA">
        <w:t xml:space="preserve">; </w:t>
      </w:r>
      <w:proofErr w:type="spellStart"/>
      <w:r w:rsidR="00E37FEF" w:rsidRPr="008861BE">
        <w:rPr>
          <w:bCs/>
        </w:rPr>
        <w:t>Jeong</w:t>
      </w:r>
      <w:proofErr w:type="spellEnd"/>
      <w:r w:rsidR="00E37FEF" w:rsidRPr="008861BE">
        <w:rPr>
          <w:bCs/>
        </w:rPr>
        <w:t>, 2004; Shin &amp; Chang, 2003).</w:t>
      </w:r>
      <w:r w:rsidR="0023766E">
        <w:rPr>
          <w:bCs/>
        </w:rPr>
        <w:t xml:space="preserve"> </w:t>
      </w:r>
      <w:r w:rsidR="00A03C9E">
        <w:rPr>
          <w:bCs/>
        </w:rPr>
        <w:t xml:space="preserve">The government </w:t>
      </w:r>
      <w:r w:rsidR="00080BE4">
        <w:rPr>
          <w:bCs/>
        </w:rPr>
        <w:t xml:space="preserve">more clearly </w:t>
      </w:r>
      <w:r w:rsidR="00A65D4A">
        <w:rPr>
          <w:bCs/>
        </w:rPr>
        <w:t>codified</w:t>
      </w:r>
      <w:r w:rsidR="00A03C9E">
        <w:rPr>
          <w:bCs/>
        </w:rPr>
        <w:t xml:space="preserve"> the</w:t>
      </w:r>
      <w:r w:rsidR="00A65D2B">
        <w:rPr>
          <w:bCs/>
        </w:rPr>
        <w:t xml:space="preserve"> accountability</w:t>
      </w:r>
      <w:r w:rsidR="00080BE4">
        <w:rPr>
          <w:bCs/>
        </w:rPr>
        <w:t xml:space="preserve"> and obligations</w:t>
      </w:r>
      <w:r w:rsidR="00A65D2B">
        <w:rPr>
          <w:bCs/>
        </w:rPr>
        <w:t xml:space="preserve"> of </w:t>
      </w:r>
      <w:r w:rsidR="00A03C9E" w:rsidRPr="00080BE4">
        <w:rPr>
          <w:bCs/>
          <w:i/>
          <w:iCs/>
        </w:rPr>
        <w:t>chaebol</w:t>
      </w:r>
      <w:r w:rsidR="00A03C9E">
        <w:rPr>
          <w:bCs/>
        </w:rPr>
        <w:t xml:space="preserve"> </w:t>
      </w:r>
      <w:r w:rsidR="00A65D2B">
        <w:rPr>
          <w:bCs/>
        </w:rPr>
        <w:t>owners, and</w:t>
      </w:r>
      <w:r w:rsidR="00A03C9E">
        <w:rPr>
          <w:bCs/>
        </w:rPr>
        <w:t xml:space="preserve"> </w:t>
      </w:r>
      <w:r w:rsidR="00080BE4">
        <w:rPr>
          <w:bCs/>
        </w:rPr>
        <w:t xml:space="preserve">stipulated </w:t>
      </w:r>
      <w:r w:rsidR="00A03C9E">
        <w:rPr>
          <w:bCs/>
        </w:rPr>
        <w:t>greater</w:t>
      </w:r>
      <w:r w:rsidR="00A65D2B">
        <w:rPr>
          <w:bCs/>
        </w:rPr>
        <w:t xml:space="preserve"> protecti</w:t>
      </w:r>
      <w:r w:rsidR="00A03C9E">
        <w:rPr>
          <w:bCs/>
        </w:rPr>
        <w:t xml:space="preserve">on </w:t>
      </w:r>
      <w:r w:rsidR="00A65D4A">
        <w:rPr>
          <w:bCs/>
        </w:rPr>
        <w:t>for</w:t>
      </w:r>
      <w:r w:rsidR="00A65D2B">
        <w:rPr>
          <w:bCs/>
        </w:rPr>
        <w:t xml:space="preserve"> minority</w:t>
      </w:r>
      <w:r w:rsidR="00A03C9E">
        <w:rPr>
          <w:bCs/>
        </w:rPr>
        <w:t xml:space="preserve"> and independent</w:t>
      </w:r>
      <w:r w:rsidR="00A65D2B">
        <w:rPr>
          <w:bCs/>
        </w:rPr>
        <w:t xml:space="preserve"> shareholders</w:t>
      </w:r>
      <w:r w:rsidR="00A03C9E">
        <w:rPr>
          <w:bCs/>
        </w:rPr>
        <w:t xml:space="preserve">. It tightened </w:t>
      </w:r>
      <w:r w:rsidR="00A03C9E" w:rsidRPr="00080BE4">
        <w:rPr>
          <w:bCs/>
          <w:szCs w:val="24"/>
        </w:rPr>
        <w:t xml:space="preserve">rules on cross-subsidy between </w:t>
      </w:r>
      <w:r w:rsidR="00080BE4" w:rsidRPr="00080BE4">
        <w:rPr>
          <w:bCs/>
          <w:szCs w:val="24"/>
        </w:rPr>
        <w:t xml:space="preserve">business </w:t>
      </w:r>
      <w:r w:rsidR="00A03C9E" w:rsidRPr="00080BE4">
        <w:rPr>
          <w:bCs/>
          <w:szCs w:val="24"/>
        </w:rPr>
        <w:t>group affiliates</w:t>
      </w:r>
      <w:r w:rsidR="0023766E">
        <w:rPr>
          <w:bCs/>
          <w:szCs w:val="24"/>
        </w:rPr>
        <w:t xml:space="preserve">. In addition, it </w:t>
      </w:r>
      <w:r w:rsidR="00A03C9E" w:rsidRPr="00080BE4">
        <w:rPr>
          <w:bCs/>
          <w:szCs w:val="24"/>
        </w:rPr>
        <w:t>l</w:t>
      </w:r>
      <w:r w:rsidR="00A65D2B" w:rsidRPr="00080BE4">
        <w:rPr>
          <w:bCs/>
          <w:szCs w:val="24"/>
        </w:rPr>
        <w:t>iberalize</w:t>
      </w:r>
      <w:r w:rsidR="00A03C9E" w:rsidRPr="00080BE4">
        <w:rPr>
          <w:bCs/>
          <w:szCs w:val="24"/>
        </w:rPr>
        <w:t>d</w:t>
      </w:r>
      <w:r w:rsidR="00A65D4A" w:rsidRPr="00080BE4">
        <w:rPr>
          <w:bCs/>
          <w:szCs w:val="24"/>
        </w:rPr>
        <w:t xml:space="preserve"> international </w:t>
      </w:r>
      <w:r w:rsidR="00A65D2B" w:rsidRPr="00080BE4">
        <w:rPr>
          <w:bCs/>
          <w:szCs w:val="24"/>
        </w:rPr>
        <w:t>mergers and acquisitions</w:t>
      </w:r>
      <w:r w:rsidR="0023766E">
        <w:rPr>
          <w:bCs/>
          <w:szCs w:val="24"/>
        </w:rPr>
        <w:t xml:space="preserve"> and inward FDI</w:t>
      </w:r>
      <w:r w:rsidR="00080BE4">
        <w:rPr>
          <w:bCs/>
          <w:szCs w:val="24"/>
        </w:rPr>
        <w:t xml:space="preserve"> (</w:t>
      </w:r>
      <w:r w:rsidR="00E37FEF" w:rsidRPr="00080BE4">
        <w:rPr>
          <w:szCs w:val="24"/>
        </w:rPr>
        <w:t>Shin &amp; Chang</w:t>
      </w:r>
      <w:r w:rsidR="00080BE4">
        <w:rPr>
          <w:szCs w:val="24"/>
        </w:rPr>
        <w:t xml:space="preserve">, </w:t>
      </w:r>
      <w:r w:rsidR="00E37FEF" w:rsidRPr="00080BE4">
        <w:rPr>
          <w:szCs w:val="24"/>
        </w:rPr>
        <w:t>2003)</w:t>
      </w:r>
      <w:r w:rsidR="00A65D2B" w:rsidRPr="00080BE4">
        <w:rPr>
          <w:szCs w:val="24"/>
        </w:rPr>
        <w:t>.</w:t>
      </w:r>
      <w:r w:rsidR="00F15176">
        <w:rPr>
          <w:bCs/>
        </w:rPr>
        <w:t xml:space="preserve"> </w:t>
      </w:r>
      <w:r w:rsidR="001E081E" w:rsidRPr="00080BE4">
        <w:rPr>
          <w:szCs w:val="24"/>
        </w:rPr>
        <w:t>Under</w:t>
      </w:r>
      <w:r w:rsidR="00E37FEF" w:rsidRPr="00080BE4">
        <w:rPr>
          <w:szCs w:val="24"/>
        </w:rPr>
        <w:t xml:space="preserve"> IMF </w:t>
      </w:r>
      <w:r w:rsidR="001E081E" w:rsidRPr="00080BE4">
        <w:rPr>
          <w:szCs w:val="24"/>
        </w:rPr>
        <w:t>pressure</w:t>
      </w:r>
      <w:r w:rsidR="00E37FEF" w:rsidRPr="00080BE4">
        <w:rPr>
          <w:szCs w:val="24"/>
        </w:rPr>
        <w:t>,</w:t>
      </w:r>
      <w:r w:rsidR="001E081E" w:rsidRPr="00080BE4">
        <w:rPr>
          <w:szCs w:val="24"/>
        </w:rPr>
        <w:t xml:space="preserve"> in January 1998,</w:t>
      </w:r>
      <w:r w:rsidR="00E37FEF" w:rsidRPr="00080BE4">
        <w:rPr>
          <w:szCs w:val="24"/>
        </w:rPr>
        <w:t xml:space="preserve"> </w:t>
      </w:r>
      <w:r w:rsidR="001E081E" w:rsidRPr="00080BE4">
        <w:rPr>
          <w:szCs w:val="24"/>
        </w:rPr>
        <w:t>P</w:t>
      </w:r>
      <w:r w:rsidR="00E37FEF" w:rsidRPr="00080BE4">
        <w:rPr>
          <w:szCs w:val="24"/>
        </w:rPr>
        <w:t xml:space="preserve">resident Kim </w:t>
      </w:r>
      <w:r w:rsidR="001E081E" w:rsidRPr="00080BE4">
        <w:rPr>
          <w:szCs w:val="24"/>
        </w:rPr>
        <w:t>imposed</w:t>
      </w:r>
      <w:r w:rsidR="00E37FEF" w:rsidRPr="00080BE4">
        <w:rPr>
          <w:szCs w:val="24"/>
        </w:rPr>
        <w:t xml:space="preserve"> the Five-Po</w:t>
      </w:r>
      <w:r w:rsidR="001E081E" w:rsidRPr="00080BE4">
        <w:rPr>
          <w:szCs w:val="24"/>
        </w:rPr>
        <w:t>i</w:t>
      </w:r>
      <w:r w:rsidR="00E37FEF" w:rsidRPr="00080BE4">
        <w:rPr>
          <w:szCs w:val="24"/>
        </w:rPr>
        <w:t>nt Accord</w:t>
      </w:r>
      <w:r w:rsidR="00E37FEF">
        <w:t xml:space="preserve"> on the five largest </w:t>
      </w:r>
      <w:r w:rsidR="00E37FEF">
        <w:rPr>
          <w:i/>
        </w:rPr>
        <w:t>chaebols</w:t>
      </w:r>
      <w:r w:rsidR="001E081E">
        <w:rPr>
          <w:iCs/>
        </w:rPr>
        <w:t>, namely</w:t>
      </w:r>
      <w:r w:rsidR="00E37FEF">
        <w:t xml:space="preserve"> Hyundai, Samsung, Daewoo, LG, and SK</w:t>
      </w:r>
      <w:r w:rsidR="00080BE4">
        <w:rPr>
          <w:iCs/>
        </w:rPr>
        <w:t>, and obliged them to</w:t>
      </w:r>
      <w:r w:rsidR="00786951">
        <w:rPr>
          <w:iCs/>
        </w:rPr>
        <w:t xml:space="preserve"> </w:t>
      </w:r>
      <w:r w:rsidR="001E081E">
        <w:rPr>
          <w:iCs/>
        </w:rPr>
        <w:t xml:space="preserve">focus around </w:t>
      </w:r>
      <w:r w:rsidR="00CE491C">
        <w:rPr>
          <w:iCs/>
        </w:rPr>
        <w:t>t</w:t>
      </w:r>
      <w:r w:rsidR="00E37FEF">
        <w:t>h</w:t>
      </w:r>
      <w:r w:rsidR="00CE491C">
        <w:t>re</w:t>
      </w:r>
      <w:r w:rsidR="00E37FEF">
        <w:t>e</w:t>
      </w:r>
      <w:r w:rsidR="00CE491C">
        <w:t xml:space="preserve"> to five core businesses.</w:t>
      </w:r>
      <w:r w:rsidR="005A3CF9">
        <w:t xml:space="preserve"> </w:t>
      </w:r>
      <w:r w:rsidR="00F15176">
        <w:t>U</w:t>
      </w:r>
      <w:r w:rsidR="005A3CF9">
        <w:t>ncompetitive affiliates of one group</w:t>
      </w:r>
      <w:r w:rsidR="00F15176">
        <w:t>, moreover,</w:t>
      </w:r>
      <w:r w:rsidR="005A3CF9">
        <w:t xml:space="preserve"> would merge with competitive counterparts </w:t>
      </w:r>
      <w:r w:rsidR="00F15176">
        <w:t>from</w:t>
      </w:r>
      <w:r w:rsidR="005A3CF9">
        <w:t xml:space="preserve"> another group. </w:t>
      </w:r>
      <w:r w:rsidR="00CE491C">
        <w:t xml:space="preserve">The </w:t>
      </w:r>
      <w:r w:rsidR="001E081E">
        <w:t xml:space="preserve">remaining </w:t>
      </w:r>
      <w:r w:rsidR="00080BE4">
        <w:t xml:space="preserve">top </w:t>
      </w:r>
      <w:r w:rsidR="001E081E">
        <w:t>thirty largest</w:t>
      </w:r>
      <w:r w:rsidR="00080BE4">
        <w:t xml:space="preserve"> </w:t>
      </w:r>
      <w:r w:rsidR="00080BE4" w:rsidRPr="00080BE4">
        <w:rPr>
          <w:i/>
          <w:iCs/>
        </w:rPr>
        <w:t>chaebol</w:t>
      </w:r>
      <w:r w:rsidR="00F15176">
        <w:rPr>
          <w:i/>
          <w:iCs/>
        </w:rPr>
        <w:t>s</w:t>
      </w:r>
      <w:r w:rsidR="001E081E">
        <w:t xml:space="preserve"> agreed</w:t>
      </w:r>
      <w:r w:rsidR="00786951">
        <w:t>, one month later,</w:t>
      </w:r>
      <w:r w:rsidR="001E081E">
        <w:t xml:space="preserve"> to </w:t>
      </w:r>
      <w:r w:rsidR="00786951">
        <w:t>similar</w:t>
      </w:r>
      <w:r w:rsidR="001E081E">
        <w:t xml:space="preserve"> </w:t>
      </w:r>
      <w:r w:rsidR="00786951">
        <w:t>restructuring</w:t>
      </w:r>
      <w:r w:rsidR="00F15176">
        <w:t xml:space="preserve"> proposals</w:t>
      </w:r>
      <w:r w:rsidR="00E37FEF">
        <w:t xml:space="preserve"> (</w:t>
      </w:r>
      <w:proofErr w:type="spellStart"/>
      <w:r w:rsidR="00E37FEF">
        <w:rPr>
          <w:i/>
        </w:rPr>
        <w:t>Maeil</w:t>
      </w:r>
      <w:proofErr w:type="spellEnd"/>
      <w:r w:rsidR="00F15176">
        <w:rPr>
          <w:i/>
        </w:rPr>
        <w:t>,</w:t>
      </w:r>
      <w:r w:rsidR="00E37FEF">
        <w:t xml:space="preserve"> </w:t>
      </w:r>
      <w:r w:rsidR="00F15176">
        <w:t xml:space="preserve">13 Jan 1998, </w:t>
      </w:r>
      <w:r w:rsidR="00E37FEF">
        <w:t>24 Dec 1998</w:t>
      </w:r>
      <w:r w:rsidR="00F15176">
        <w:t>, 12 Jan 1999</w:t>
      </w:r>
      <w:r w:rsidR="005A3CF9">
        <w:t xml:space="preserve">; </w:t>
      </w:r>
      <w:r w:rsidR="001B2352">
        <w:t>Emery, 2001</w:t>
      </w:r>
      <w:r w:rsidR="00F15176">
        <w:t>; Samsung Economic Research Institute, 1998</w:t>
      </w:r>
      <w:r w:rsidR="001B2352">
        <w:t xml:space="preserve">). </w:t>
      </w:r>
      <w:r w:rsidR="00CE491C">
        <w:t>I</w:t>
      </w:r>
      <w:r w:rsidR="00E37FEF">
        <w:t xml:space="preserve">nward FDI </w:t>
      </w:r>
      <w:r w:rsidR="00CE491C">
        <w:t>would</w:t>
      </w:r>
      <w:r w:rsidR="00E37FEF">
        <w:t xml:space="preserve"> replenish foreign currency reserves</w:t>
      </w:r>
      <w:r w:rsidR="00CE491C">
        <w:t>,</w:t>
      </w:r>
      <w:r w:rsidR="00E37FEF">
        <w:t xml:space="preserve"> and</w:t>
      </w:r>
      <w:r w:rsidR="00F15176">
        <w:t>, through M&amp;As,</w:t>
      </w:r>
      <w:r w:rsidR="00E37FEF">
        <w:t xml:space="preserve"> reduce the debt-to-equity ratio</w:t>
      </w:r>
      <w:r w:rsidR="00943DA3">
        <w:t xml:space="preserve">s of the </w:t>
      </w:r>
      <w:r w:rsidR="00943DA3" w:rsidRPr="00943DA3">
        <w:rPr>
          <w:i/>
          <w:iCs/>
        </w:rPr>
        <w:t>chaebols</w:t>
      </w:r>
      <w:r w:rsidR="00E37FEF" w:rsidRPr="00943DA3">
        <w:rPr>
          <w:i/>
          <w:iCs/>
        </w:rPr>
        <w:t xml:space="preserve"> </w:t>
      </w:r>
      <w:r w:rsidR="00E37FEF">
        <w:t>(Kim &amp; Lee, 2007)</w:t>
      </w:r>
      <w:r w:rsidR="00E37FEF">
        <w:rPr>
          <w:i/>
        </w:rPr>
        <w:t>.</w:t>
      </w:r>
      <w:r w:rsidR="00E37FEF">
        <w:t xml:space="preserve"> </w:t>
      </w:r>
      <w:r w:rsidR="009263A4">
        <w:rPr>
          <w:bCs/>
        </w:rPr>
        <w:t>By</w:t>
      </w:r>
      <w:r w:rsidR="00CE491C">
        <w:t xml:space="preserve"> driv</w:t>
      </w:r>
      <w:r w:rsidR="00943DA3">
        <w:t>ing</w:t>
      </w:r>
      <w:r w:rsidR="00CE491C">
        <w:t xml:space="preserve"> </w:t>
      </w:r>
      <w:r w:rsidR="00E37FEF">
        <w:t>corporate restructuring</w:t>
      </w:r>
      <w:r w:rsidR="009263A4">
        <w:t xml:space="preserve"> and efficiency improvements</w:t>
      </w:r>
      <w:r w:rsidR="00E37FEF">
        <w:t xml:space="preserve">, </w:t>
      </w:r>
      <w:r w:rsidR="00943DA3">
        <w:t>it would</w:t>
      </w:r>
      <w:r w:rsidR="00E37FEF">
        <w:t xml:space="preserve"> </w:t>
      </w:r>
      <w:r w:rsidR="009263A4">
        <w:t>over the long-term</w:t>
      </w:r>
      <w:r w:rsidR="00E37FEF">
        <w:t xml:space="preserve"> economic growth </w:t>
      </w:r>
      <w:r w:rsidR="00CE491C">
        <w:t>over</w:t>
      </w:r>
      <w:r w:rsidR="00E37FEF">
        <w:t xml:space="preserve"> (Korea Institute for Industrial Economics</w:t>
      </w:r>
      <w:r w:rsidR="009263A4">
        <w:t xml:space="preserve"> and</w:t>
      </w:r>
      <w:r w:rsidR="00E37FEF">
        <w:t xml:space="preserve"> Trade, 2001).</w:t>
      </w:r>
      <w:r w:rsidR="009263A4">
        <w:t xml:space="preserve"> The threat of hostile </w:t>
      </w:r>
      <w:r w:rsidR="009263A4">
        <w:lastRenderedPageBreak/>
        <w:t xml:space="preserve">acquisition, it was hoped, would impose market discipline on the family-owned </w:t>
      </w:r>
      <w:r w:rsidR="009263A4">
        <w:rPr>
          <w:i/>
        </w:rPr>
        <w:t>chaebol</w:t>
      </w:r>
      <w:r w:rsidR="009263A4">
        <w:t>, and intensify competition (</w:t>
      </w:r>
      <w:r w:rsidR="009263A4" w:rsidRPr="00943DA3">
        <w:rPr>
          <w:szCs w:val="24"/>
        </w:rPr>
        <w:t>Chang, 2003; Cherry</w:t>
      </w:r>
      <w:r w:rsidR="009263A4">
        <w:rPr>
          <w:szCs w:val="24"/>
        </w:rPr>
        <w:t xml:space="preserve">, </w:t>
      </w:r>
      <w:r w:rsidR="009263A4" w:rsidRPr="00943DA3">
        <w:rPr>
          <w:szCs w:val="24"/>
        </w:rPr>
        <w:t>2007; Emery</w:t>
      </w:r>
      <w:r w:rsidR="009263A4">
        <w:rPr>
          <w:szCs w:val="24"/>
        </w:rPr>
        <w:t xml:space="preserve">, </w:t>
      </w:r>
      <w:r w:rsidR="009263A4" w:rsidRPr="00943DA3">
        <w:rPr>
          <w:szCs w:val="24"/>
        </w:rPr>
        <w:t xml:space="preserve">2001; Lee </w:t>
      </w:r>
      <w:r w:rsidR="009263A4" w:rsidRPr="00943DA3">
        <w:rPr>
          <w:i/>
          <w:szCs w:val="24"/>
        </w:rPr>
        <w:t>et al.</w:t>
      </w:r>
      <w:r w:rsidR="009263A4">
        <w:rPr>
          <w:i/>
          <w:szCs w:val="24"/>
        </w:rPr>
        <w:t xml:space="preserve">, </w:t>
      </w:r>
      <w:r w:rsidR="009263A4" w:rsidRPr="00943DA3">
        <w:rPr>
          <w:szCs w:val="24"/>
        </w:rPr>
        <w:t>1998</w:t>
      </w:r>
      <w:r w:rsidR="009263A4">
        <w:rPr>
          <w:szCs w:val="24"/>
        </w:rPr>
        <w:t xml:space="preserve">; </w:t>
      </w:r>
      <w:proofErr w:type="spellStart"/>
      <w:r w:rsidR="009263A4">
        <w:t>Thurbon</w:t>
      </w:r>
      <w:proofErr w:type="spellEnd"/>
      <w:r w:rsidR="009263A4">
        <w:t xml:space="preserve"> &amp; Weiss, 2006</w:t>
      </w:r>
      <w:r w:rsidR="009263A4" w:rsidRPr="00943DA3">
        <w:rPr>
          <w:szCs w:val="24"/>
        </w:rPr>
        <w:t>).</w:t>
      </w:r>
      <w:r w:rsidR="009263A4">
        <w:rPr>
          <w:szCs w:val="24"/>
        </w:rPr>
        <w:t xml:space="preserve"> </w:t>
      </w:r>
      <w:r w:rsidR="009263A4">
        <w:t>The Korean government passed the Foreign Investment Promotion Act in November 1998, and set ambitious goals of US$20 billion of inward FDI and joining th</w:t>
      </w:r>
      <w:r w:rsidR="007F75AB">
        <w:t xml:space="preserve">e </w:t>
      </w:r>
      <w:r w:rsidR="009263A4">
        <w:t xml:space="preserve">world’s top ten recipients by 2002 (Cherry, 2007; Lee </w:t>
      </w:r>
      <w:r w:rsidR="009263A4">
        <w:rPr>
          <w:i/>
        </w:rPr>
        <w:t xml:space="preserve">et al., </w:t>
      </w:r>
      <w:r w:rsidR="009263A4">
        <w:t xml:space="preserve">2004; </w:t>
      </w:r>
      <w:proofErr w:type="spellStart"/>
      <w:r w:rsidR="009263A4">
        <w:t>Thurbon</w:t>
      </w:r>
      <w:proofErr w:type="spellEnd"/>
      <w:r w:rsidR="009263A4">
        <w:t xml:space="preserve"> &amp; Weiss, 2006).</w:t>
      </w:r>
      <w:r w:rsidR="007F75AB">
        <w:t xml:space="preserve"> By 1999, total IFDI reached US$15.5 billion, with 33 per cent of the sum committed to M&amp;As (</w:t>
      </w:r>
      <w:proofErr w:type="spellStart"/>
      <w:r w:rsidR="007F75AB">
        <w:rPr>
          <w:i/>
        </w:rPr>
        <w:t>Maeil</w:t>
      </w:r>
      <w:proofErr w:type="spellEnd"/>
      <w:r w:rsidR="007F75AB">
        <w:t>, 20 Feb 2007).</w:t>
      </w:r>
    </w:p>
    <w:p w14:paraId="6142BAF5" w14:textId="0CD13C29" w:rsidR="00DC4C6D" w:rsidRDefault="00700A50" w:rsidP="00062BE1">
      <w:pPr>
        <w:spacing w:after="160" w:line="359" w:lineRule="auto"/>
        <w:ind w:left="-851" w:right="174" w:firstLine="567"/>
        <w:rPr>
          <w:bCs/>
        </w:rPr>
      </w:pPr>
      <w:r>
        <w:rPr>
          <w:bCs/>
        </w:rPr>
        <w:t xml:space="preserve">One description of Korean firms in 1997 views them as disadvantaged by exceptional international circumstances, and, subsequently, as unduly pressured by the IMF and their own government into fire-sales </w:t>
      </w:r>
      <w:r w:rsidR="00CF6704">
        <w:rPr>
          <w:bCs/>
        </w:rPr>
        <w:t>of</w:t>
      </w:r>
      <w:r>
        <w:rPr>
          <w:bCs/>
        </w:rPr>
        <w:t xml:space="preserve"> benefit</w:t>
      </w:r>
      <w:r w:rsidR="00CF6704">
        <w:rPr>
          <w:bCs/>
        </w:rPr>
        <w:t xml:space="preserve"> to</w:t>
      </w:r>
      <w:r>
        <w:rPr>
          <w:bCs/>
        </w:rPr>
        <w:t xml:space="preserve"> foreign asset-strippers. Yet we know that some acquired businesses encounter</w:t>
      </w:r>
      <w:r w:rsidR="00F5253A">
        <w:rPr>
          <w:bCs/>
        </w:rPr>
        <w:t>ed</w:t>
      </w:r>
      <w:r>
        <w:rPr>
          <w:bCs/>
        </w:rPr>
        <w:t xml:space="preserve"> liquidity and capital shortages before the Asian Crisis, </w:t>
      </w:r>
      <w:r w:rsidR="00F5253A">
        <w:rPr>
          <w:bCs/>
        </w:rPr>
        <w:t>and</w:t>
      </w:r>
      <w:r>
        <w:rPr>
          <w:bCs/>
        </w:rPr>
        <w:t xml:space="preserve"> lacked core competencies</w:t>
      </w:r>
      <w:r w:rsidR="00F5253A">
        <w:rPr>
          <w:bCs/>
        </w:rPr>
        <w:t xml:space="preserve"> for long-term competitiveness</w:t>
      </w:r>
      <w:r>
        <w:rPr>
          <w:bCs/>
        </w:rPr>
        <w:t>. Samsung’s hypermarket and</w:t>
      </w:r>
      <w:r w:rsidR="00F5253A">
        <w:rPr>
          <w:bCs/>
        </w:rPr>
        <w:t xml:space="preserve"> </w:t>
      </w:r>
      <w:r>
        <w:rPr>
          <w:bCs/>
        </w:rPr>
        <w:t xml:space="preserve"> automobile subsidiar</w:t>
      </w:r>
      <w:r w:rsidR="00F5253A">
        <w:rPr>
          <w:bCs/>
        </w:rPr>
        <w:t xml:space="preserve">ies, </w:t>
      </w:r>
      <w:proofErr w:type="spellStart"/>
      <w:r w:rsidR="00F5253A">
        <w:rPr>
          <w:bCs/>
        </w:rPr>
        <w:t>Homeplus</w:t>
      </w:r>
      <w:proofErr w:type="spellEnd"/>
      <w:r w:rsidR="00F5253A">
        <w:rPr>
          <w:bCs/>
        </w:rPr>
        <w:t xml:space="preserve"> and Samsung Motor Industries,</w:t>
      </w:r>
      <w:r>
        <w:rPr>
          <w:bCs/>
        </w:rPr>
        <w:t xml:space="preserve"> </w:t>
      </w:r>
      <w:r w:rsidR="00F5253A">
        <w:rPr>
          <w:bCs/>
        </w:rPr>
        <w:t>were examples, as</w:t>
      </w:r>
      <w:r>
        <w:rPr>
          <w:bCs/>
        </w:rPr>
        <w:t xml:space="preserve"> struggling recently-founded firms. In these cases, the Crisis cannot by itself explain the strategic decision of the </w:t>
      </w:r>
      <w:r w:rsidRPr="008F123B">
        <w:rPr>
          <w:bCs/>
          <w:i/>
          <w:iCs/>
        </w:rPr>
        <w:t>chaebols</w:t>
      </w:r>
      <w:r>
        <w:rPr>
          <w:bCs/>
        </w:rPr>
        <w:t xml:space="preserve"> to divest. </w:t>
      </w:r>
      <w:r w:rsidR="00F5253A">
        <w:rPr>
          <w:bCs/>
        </w:rPr>
        <w:t>The existence of c</w:t>
      </w:r>
      <w:r>
        <w:rPr>
          <w:bCs/>
        </w:rPr>
        <w:t>ommercial difficulties influenced the priorities of post-acquisition restructuring, and counter</w:t>
      </w:r>
      <w:r w:rsidR="005C40A8">
        <w:rPr>
          <w:bCs/>
        </w:rPr>
        <w:t>s</w:t>
      </w:r>
      <w:r>
        <w:rPr>
          <w:bCs/>
        </w:rPr>
        <w:t xml:space="preserve"> the emphasis on unwanted fire-sales. </w:t>
      </w:r>
      <w:r w:rsidR="005C40A8">
        <w:rPr>
          <w:bCs/>
        </w:rPr>
        <w:t>A</w:t>
      </w:r>
      <w:r>
        <w:rPr>
          <w:bCs/>
        </w:rPr>
        <w:t>cquirers bought their new subsidiaries cognisant of the managerial challenges, and aware of which resources and capabilities they needed to transfer</w:t>
      </w:r>
      <w:r w:rsidR="005C40A8">
        <w:rPr>
          <w:bCs/>
        </w:rPr>
        <w:t xml:space="preserve"> and strengthen their investments</w:t>
      </w:r>
      <w:r>
        <w:rPr>
          <w:bCs/>
        </w:rPr>
        <w:t>. Some multinationals had a track-record in international expansion</w:t>
      </w:r>
      <w:r w:rsidR="005C40A8">
        <w:rPr>
          <w:bCs/>
        </w:rPr>
        <w:t xml:space="preserve"> and</w:t>
      </w:r>
      <w:r>
        <w:rPr>
          <w:bCs/>
        </w:rPr>
        <w:t xml:space="preserve"> experience of transforming local enterprises.</w:t>
      </w:r>
      <w:r w:rsidR="005C40A8">
        <w:rPr>
          <w:bCs/>
        </w:rPr>
        <w:t xml:space="preserve"> </w:t>
      </w:r>
      <w:r>
        <w:rPr>
          <w:bCs/>
        </w:rPr>
        <w:t xml:space="preserve">They sought cross-border synergies that might benefit their operations both in Korea and worldwide (Zhan and </w:t>
      </w:r>
      <w:r w:rsidRPr="00813B13">
        <w:rPr>
          <w:bCs/>
        </w:rPr>
        <w:t>Ozawa</w:t>
      </w:r>
      <w:r>
        <w:rPr>
          <w:bCs/>
        </w:rPr>
        <w:t xml:space="preserve">, </w:t>
      </w:r>
      <w:r w:rsidRPr="00813B13">
        <w:rPr>
          <w:bCs/>
        </w:rPr>
        <w:t>2001)</w:t>
      </w:r>
      <w:r>
        <w:rPr>
          <w:bCs/>
        </w:rPr>
        <w:t>. For others, acquisitions offered rapid entry into Korea’s domestic market, or added prominent Korean exporters to their global production chains. Multinationals focused, too, on buying technology and know-how, and, here, capability transfers could potentially be from the subsidiary to the parent or two-way</w:t>
      </w:r>
      <w:r w:rsidR="007B7FA4">
        <w:rPr>
          <w:bCs/>
        </w:rPr>
        <w:t>.</w:t>
      </w:r>
      <w:r w:rsidR="005C40A8">
        <w:rPr>
          <w:bCs/>
        </w:rPr>
        <w:t xml:space="preserve"> </w:t>
      </w:r>
      <w:r>
        <w:rPr>
          <w:bCs/>
        </w:rPr>
        <w:t>Nonetheless, the popular Korean view that foreign acquisitions consistently led to the loss</w:t>
      </w:r>
      <w:r w:rsidR="005C40A8">
        <w:rPr>
          <w:bCs/>
        </w:rPr>
        <w:t xml:space="preserve"> or denuding</w:t>
      </w:r>
      <w:r>
        <w:rPr>
          <w:bCs/>
        </w:rPr>
        <w:t xml:space="preserve"> of key industrial assets was unfounded. </w:t>
      </w:r>
      <w:r w:rsidR="005C40A8">
        <w:rPr>
          <w:bCs/>
        </w:rPr>
        <w:t>M</w:t>
      </w:r>
      <w:r>
        <w:rPr>
          <w:bCs/>
        </w:rPr>
        <w:t xml:space="preserve">ultinational subsidiaries </w:t>
      </w:r>
      <w:r w:rsidR="005C40A8">
        <w:rPr>
          <w:bCs/>
        </w:rPr>
        <w:t>did become</w:t>
      </w:r>
      <w:r>
        <w:rPr>
          <w:bCs/>
        </w:rPr>
        <w:t xml:space="preserve"> less risk-adverse and more focused on profitability and financial outcomes over corporate objectives such as growth</w:t>
      </w:r>
      <w:r w:rsidR="00E877BA">
        <w:rPr>
          <w:bCs/>
        </w:rPr>
        <w:t>, a trend regarded with suspicion by local employees</w:t>
      </w:r>
      <w:r>
        <w:rPr>
          <w:bCs/>
        </w:rPr>
        <w:t xml:space="preserve"> (</w:t>
      </w:r>
      <w:r w:rsidRPr="00813B13">
        <w:rPr>
          <w:bCs/>
        </w:rPr>
        <w:t>Yu</w:t>
      </w:r>
      <w:r>
        <w:rPr>
          <w:bCs/>
        </w:rPr>
        <w:t xml:space="preserve">, </w:t>
      </w:r>
      <w:r w:rsidRPr="00813B13">
        <w:rPr>
          <w:bCs/>
        </w:rPr>
        <w:t>2000)</w:t>
      </w:r>
      <w:r>
        <w:rPr>
          <w:bCs/>
        </w:rPr>
        <w:t xml:space="preserve">. </w:t>
      </w:r>
      <w:r w:rsidR="00E877BA">
        <w:rPr>
          <w:bCs/>
        </w:rPr>
        <w:t xml:space="preserve">A corollary was performance-related pay and, potentially, greater job insecurity. The new multinational owners curbed top-down, </w:t>
      </w:r>
      <w:proofErr w:type="gramStart"/>
      <w:r w:rsidR="00E877BA">
        <w:rPr>
          <w:bCs/>
        </w:rPr>
        <w:t>hierarchical</w:t>
      </w:r>
      <w:proofErr w:type="gramEnd"/>
      <w:r w:rsidR="00E877BA">
        <w:rPr>
          <w:bCs/>
        </w:rPr>
        <w:t xml:space="preserve"> and personal management and decision-making in favour of flatter organizations, inter-departmental coordination, and more collective procedures</w:t>
      </w:r>
      <w:r w:rsidR="00F55308">
        <w:rPr>
          <w:bCs/>
        </w:rPr>
        <w:t xml:space="preserve"> (Interview #16)</w:t>
      </w:r>
      <w:r w:rsidR="00E877BA">
        <w:rPr>
          <w:bCs/>
        </w:rPr>
        <w:t xml:space="preserve">. This article investigates the implications and the effectiveness of these changes to the management of </w:t>
      </w:r>
      <w:r w:rsidR="00E877BA">
        <w:rPr>
          <w:bCs/>
        </w:rPr>
        <w:lastRenderedPageBreak/>
        <w:t>Korean business, and provides cases and insights into the multinational subsidiaries created as a result of the 1997 Crisis.</w:t>
      </w:r>
    </w:p>
    <w:p w14:paraId="51FDAC03" w14:textId="77777777" w:rsidR="00062BE1" w:rsidRPr="00F55308" w:rsidRDefault="00062BE1" w:rsidP="00062BE1">
      <w:pPr>
        <w:spacing w:after="160" w:line="359" w:lineRule="auto"/>
        <w:ind w:left="-851" w:right="174" w:firstLine="567"/>
        <w:rPr>
          <w:bCs/>
        </w:rPr>
      </w:pPr>
    </w:p>
    <w:p w14:paraId="6A08E940" w14:textId="5B4DB7D0" w:rsidR="00842E99" w:rsidRDefault="0023766E" w:rsidP="0023766E">
      <w:pPr>
        <w:ind w:left="-851" w:right="62" w:firstLine="0"/>
        <w:rPr>
          <w:b/>
          <w:bCs/>
        </w:rPr>
      </w:pPr>
      <w:r w:rsidRPr="0023766E">
        <w:rPr>
          <w:b/>
          <w:bCs/>
        </w:rPr>
        <w:t>Methodology and Research Questions</w:t>
      </w:r>
    </w:p>
    <w:p w14:paraId="0DD8AEE3" w14:textId="446AD529" w:rsidR="005B00B6" w:rsidRDefault="00544849" w:rsidP="00E45F7F">
      <w:pPr>
        <w:ind w:left="-851" w:right="62" w:firstLine="0"/>
        <w:rPr>
          <w:lang w:val="en-US"/>
        </w:rPr>
      </w:pPr>
      <w:r w:rsidRPr="00544849">
        <w:rPr>
          <w:lang w:val="en-US"/>
        </w:rPr>
        <w:t xml:space="preserve">Research was principally based on a series of semi-structured interviews </w:t>
      </w:r>
      <w:r>
        <w:rPr>
          <w:lang w:val="en-US"/>
        </w:rPr>
        <w:t xml:space="preserve">with the business executives of </w:t>
      </w:r>
      <w:r w:rsidR="005B00B6">
        <w:rPr>
          <w:lang w:val="en-US"/>
        </w:rPr>
        <w:t xml:space="preserve">leading </w:t>
      </w:r>
      <w:r w:rsidR="005B00B6" w:rsidRPr="005B00B6">
        <w:rPr>
          <w:i/>
          <w:iCs/>
          <w:lang w:val="en-US"/>
        </w:rPr>
        <w:t>chaebol</w:t>
      </w:r>
      <w:r w:rsidR="005B00B6">
        <w:rPr>
          <w:lang w:val="en-US"/>
        </w:rPr>
        <w:t xml:space="preserve"> affiliates acquired by foreign multinationals as a result of the 1997 Asian Crisis. </w:t>
      </w:r>
      <w:r w:rsidR="004604F2" w:rsidRPr="004604F2">
        <w:rPr>
          <w:lang w:val="en-US"/>
        </w:rPr>
        <w:t>Open</w:t>
      </w:r>
      <w:r w:rsidR="00551762">
        <w:rPr>
          <w:lang w:val="en-US"/>
        </w:rPr>
        <w:t>-</w:t>
      </w:r>
      <w:r w:rsidR="004604F2" w:rsidRPr="004604F2">
        <w:rPr>
          <w:lang w:val="en-US"/>
        </w:rPr>
        <w:t xml:space="preserve">ended questions enabled full exploration of relevant interacting factors, including acquirer motivation, </w:t>
      </w:r>
      <w:r w:rsidR="004604F2" w:rsidRPr="00551762">
        <w:rPr>
          <w:i/>
          <w:iCs/>
          <w:lang w:val="en-US"/>
        </w:rPr>
        <w:t>chaebol</w:t>
      </w:r>
      <w:r w:rsidR="004604F2" w:rsidRPr="004604F2">
        <w:rPr>
          <w:lang w:val="en-US"/>
        </w:rPr>
        <w:t xml:space="preserve"> strategic objectives, the resources and capabilities of the parent firm and the subsidiary, and changes in governance and managerial decision-making. Supplemented by company documents, </w:t>
      </w:r>
      <w:r w:rsidR="00F87311">
        <w:rPr>
          <w:lang w:val="en-US"/>
        </w:rPr>
        <w:t xml:space="preserve">and </w:t>
      </w:r>
      <w:r w:rsidR="004604F2" w:rsidRPr="004604F2">
        <w:rPr>
          <w:lang w:val="en-US"/>
        </w:rPr>
        <w:t>business newspaper</w:t>
      </w:r>
      <w:r w:rsidR="00F87311">
        <w:rPr>
          <w:lang w:val="en-US"/>
        </w:rPr>
        <w:t xml:space="preserve"> and industry</w:t>
      </w:r>
      <w:r w:rsidR="004604F2" w:rsidRPr="004604F2">
        <w:rPr>
          <w:lang w:val="en-US"/>
        </w:rPr>
        <w:t xml:space="preserve"> reports, </w:t>
      </w:r>
      <w:r w:rsidR="00F87311">
        <w:rPr>
          <w:lang w:val="en-US"/>
        </w:rPr>
        <w:t>the interviews enabled the in-</w:t>
      </w:r>
      <w:r w:rsidR="004604F2" w:rsidRPr="00544849">
        <w:rPr>
          <w:lang w:val="en-US"/>
        </w:rPr>
        <w:t>depth</w:t>
      </w:r>
      <w:r w:rsidR="00F87311">
        <w:rPr>
          <w:lang w:val="en-US"/>
        </w:rPr>
        <w:t xml:space="preserve"> longitudinal </w:t>
      </w:r>
      <w:r w:rsidR="004604F2" w:rsidRPr="00544849">
        <w:rPr>
          <w:lang w:val="en-US"/>
        </w:rPr>
        <w:t xml:space="preserve">analysis of </w:t>
      </w:r>
      <w:r w:rsidR="00F87311">
        <w:rPr>
          <w:lang w:val="en-US"/>
        </w:rPr>
        <w:t>relevant firms, and the semi-structured approach a</w:t>
      </w:r>
      <w:r w:rsidR="00551762">
        <w:rPr>
          <w:lang w:val="en-US"/>
        </w:rPr>
        <w:t>dditionally</w:t>
      </w:r>
      <w:r w:rsidR="00F87311">
        <w:rPr>
          <w:lang w:val="en-US"/>
        </w:rPr>
        <w:t xml:space="preserve"> allowed the comparison of businesses and the major factors shaping the outcomes of foreign ownership. </w:t>
      </w:r>
      <w:r w:rsidR="00E45F7F">
        <w:rPr>
          <w:lang w:val="en-US"/>
        </w:rPr>
        <w:t>With the</w:t>
      </w:r>
      <w:r w:rsidR="00F87311">
        <w:rPr>
          <w:lang w:val="en-US"/>
        </w:rPr>
        <w:t xml:space="preserve"> chosen methodology</w:t>
      </w:r>
      <w:r w:rsidR="00E45F7F">
        <w:rPr>
          <w:lang w:val="en-US"/>
        </w:rPr>
        <w:t xml:space="preserve">, the context of the case firms as well as internal developments were explored, and industry and product market characteristics were considered alongside the changing national and international background. </w:t>
      </w:r>
      <w:r w:rsidR="00E45F7F" w:rsidRPr="004604F2">
        <w:rPr>
          <w:lang w:val="en-US"/>
        </w:rPr>
        <w:t xml:space="preserve">Each selected case </w:t>
      </w:r>
      <w:r w:rsidR="00E45F7F">
        <w:rPr>
          <w:lang w:val="en-US"/>
        </w:rPr>
        <w:t>was shaped</w:t>
      </w:r>
      <w:r w:rsidR="00E45F7F" w:rsidRPr="004604F2">
        <w:rPr>
          <w:lang w:val="en-US"/>
        </w:rPr>
        <w:t xml:space="preserve"> by the heterogeneous, constantly</w:t>
      </w:r>
      <w:r w:rsidR="00E45F7F">
        <w:rPr>
          <w:lang w:val="en-US"/>
        </w:rPr>
        <w:t xml:space="preserve"> </w:t>
      </w:r>
      <w:r w:rsidR="00E45F7F" w:rsidRPr="004604F2">
        <w:rPr>
          <w:lang w:val="en-US"/>
        </w:rPr>
        <w:t>changing context</w:t>
      </w:r>
      <w:r w:rsidR="00E45F7F">
        <w:rPr>
          <w:lang w:val="en-US"/>
        </w:rPr>
        <w:t>s</w:t>
      </w:r>
      <w:r w:rsidR="00551762">
        <w:rPr>
          <w:lang w:val="en-US"/>
        </w:rPr>
        <w:t>,</w:t>
      </w:r>
      <w:r w:rsidR="00E45F7F">
        <w:rPr>
          <w:lang w:val="en-US"/>
        </w:rPr>
        <w:t xml:space="preserve"> such as</w:t>
      </w:r>
      <w:r w:rsidR="00E45F7F" w:rsidRPr="004604F2">
        <w:rPr>
          <w:lang w:val="en-US"/>
        </w:rPr>
        <w:t xml:space="preserve"> economic condition</w:t>
      </w:r>
      <w:r w:rsidR="00E45F7F">
        <w:rPr>
          <w:lang w:val="en-US"/>
        </w:rPr>
        <w:t>s</w:t>
      </w:r>
      <w:r w:rsidR="00551762">
        <w:rPr>
          <w:lang w:val="en-US"/>
        </w:rPr>
        <w:t>, their</w:t>
      </w:r>
      <w:r w:rsidR="00E45F7F">
        <w:rPr>
          <w:lang w:val="en-US"/>
        </w:rPr>
        <w:t xml:space="preserve"> </w:t>
      </w:r>
      <w:r w:rsidR="00E45F7F" w:rsidRPr="004604F2">
        <w:rPr>
          <w:lang w:val="en-US"/>
        </w:rPr>
        <w:t xml:space="preserve">competitive situation in </w:t>
      </w:r>
      <w:r w:rsidR="00E45F7F">
        <w:rPr>
          <w:lang w:val="en-US"/>
        </w:rPr>
        <w:t xml:space="preserve">specific </w:t>
      </w:r>
      <w:r w:rsidR="00E45F7F" w:rsidRPr="004604F2">
        <w:rPr>
          <w:lang w:val="en-US"/>
        </w:rPr>
        <w:t xml:space="preserve">markets, </w:t>
      </w:r>
      <w:r w:rsidR="00551762">
        <w:rPr>
          <w:lang w:val="en-US"/>
        </w:rPr>
        <w:t>and</w:t>
      </w:r>
      <w:r w:rsidR="00E45F7F" w:rsidRPr="004604F2">
        <w:rPr>
          <w:lang w:val="en-US"/>
        </w:rPr>
        <w:t xml:space="preserve"> the different strategies, resources, and capabilities of the firm. </w:t>
      </w:r>
      <w:r w:rsidR="00E45F7F">
        <w:rPr>
          <w:lang w:val="en-US"/>
        </w:rPr>
        <w:t>C</w:t>
      </w:r>
      <w:r w:rsidR="00E45F7F" w:rsidRPr="004604F2">
        <w:rPr>
          <w:lang w:val="en-US"/>
        </w:rPr>
        <w:t>ase selection</w:t>
      </w:r>
      <w:r w:rsidR="00E45F7F">
        <w:rPr>
          <w:lang w:val="en-US"/>
        </w:rPr>
        <w:t xml:space="preserve"> measured the consequences of</w:t>
      </w:r>
      <w:r w:rsidR="00E45F7F" w:rsidRPr="004604F2">
        <w:rPr>
          <w:lang w:val="en-US"/>
        </w:rPr>
        <w:t xml:space="preserve"> cross-border acquisitions across various industries, </w:t>
      </w:r>
      <w:r w:rsidR="00E45F7F">
        <w:rPr>
          <w:lang w:val="en-US"/>
        </w:rPr>
        <w:t>improv</w:t>
      </w:r>
      <w:r w:rsidR="00551762">
        <w:rPr>
          <w:lang w:val="en-US"/>
        </w:rPr>
        <w:t>ing</w:t>
      </w:r>
      <w:r w:rsidR="00E45F7F">
        <w:rPr>
          <w:lang w:val="en-US"/>
        </w:rPr>
        <w:t xml:space="preserve"> </w:t>
      </w:r>
      <w:r w:rsidR="00E45F7F" w:rsidRPr="004604F2">
        <w:rPr>
          <w:lang w:val="en-US"/>
        </w:rPr>
        <w:t xml:space="preserve">the </w:t>
      </w:r>
      <w:proofErr w:type="spellStart"/>
      <w:r w:rsidR="00E45F7F" w:rsidRPr="004604F2">
        <w:rPr>
          <w:lang w:val="en-US"/>
        </w:rPr>
        <w:t>generalisability</w:t>
      </w:r>
      <w:proofErr w:type="spellEnd"/>
      <w:r w:rsidR="00E45F7F" w:rsidRPr="004604F2">
        <w:rPr>
          <w:lang w:val="en-US"/>
        </w:rPr>
        <w:t xml:space="preserve"> of </w:t>
      </w:r>
      <w:r w:rsidR="00E45F7F">
        <w:rPr>
          <w:lang w:val="en-US"/>
        </w:rPr>
        <w:t xml:space="preserve">the </w:t>
      </w:r>
      <w:r w:rsidR="00E45F7F" w:rsidRPr="004604F2">
        <w:rPr>
          <w:lang w:val="en-US"/>
        </w:rPr>
        <w:t>research findings.</w:t>
      </w:r>
      <w:r w:rsidR="00E45F7F">
        <w:rPr>
          <w:lang w:val="en-US"/>
        </w:rPr>
        <w:t xml:space="preserve"> A total of 48 interviews were conducted, of which 36 are cited in this article.</w:t>
      </w:r>
    </w:p>
    <w:p w14:paraId="484B49ED" w14:textId="77777777" w:rsidR="009D4659" w:rsidRDefault="008A0B7C" w:rsidP="008A0B7C">
      <w:pPr>
        <w:ind w:left="-851" w:right="62" w:firstLine="567"/>
        <w:rPr>
          <w:lang w:val="en-US"/>
        </w:rPr>
      </w:pPr>
      <w:r>
        <w:rPr>
          <w:lang w:val="en-US"/>
        </w:rPr>
        <w:tab/>
        <w:t>Using the data provided, the research addressed a number of questions</w:t>
      </w:r>
      <w:r w:rsidR="009D4659">
        <w:rPr>
          <w:lang w:val="en-US"/>
        </w:rPr>
        <w:t>:</w:t>
      </w:r>
    </w:p>
    <w:p w14:paraId="3F431DC6" w14:textId="77777777" w:rsidR="009D4659" w:rsidRDefault="008A0B7C" w:rsidP="009D4659">
      <w:pPr>
        <w:pStyle w:val="ListParagraph"/>
        <w:numPr>
          <w:ilvl w:val="0"/>
          <w:numId w:val="33"/>
        </w:numPr>
        <w:ind w:right="62"/>
        <w:rPr>
          <w:lang w:val="en-US"/>
        </w:rPr>
      </w:pPr>
      <w:r w:rsidRPr="009D4659">
        <w:rPr>
          <w:lang w:val="en-US"/>
        </w:rPr>
        <w:t>Firstly, to what extent did acquisition by a foreign multinational</w:t>
      </w:r>
      <w:r w:rsidR="002566C9" w:rsidRPr="009D4659">
        <w:rPr>
          <w:lang w:val="en-US"/>
        </w:rPr>
        <w:t xml:space="preserve"> as a result of the 1997 Asian Crisis</w:t>
      </w:r>
      <w:r w:rsidRPr="009D4659">
        <w:rPr>
          <w:lang w:val="en-US"/>
        </w:rPr>
        <w:t xml:space="preserve"> transform the governance and management of </w:t>
      </w:r>
      <w:r w:rsidRPr="009D4659">
        <w:rPr>
          <w:i/>
          <w:iCs/>
          <w:lang w:val="en-US"/>
        </w:rPr>
        <w:t>chaebol</w:t>
      </w:r>
      <w:r w:rsidRPr="009D4659">
        <w:rPr>
          <w:lang w:val="en-US"/>
        </w:rPr>
        <w:t xml:space="preserve"> affiliates</w:t>
      </w:r>
      <w:r w:rsidR="002566C9" w:rsidRPr="009D4659">
        <w:rPr>
          <w:lang w:val="en-US"/>
        </w:rPr>
        <w:t>, and which factors determined the outcomes</w:t>
      </w:r>
      <w:r w:rsidRPr="009D4659">
        <w:rPr>
          <w:lang w:val="en-US"/>
        </w:rPr>
        <w:t>?</w:t>
      </w:r>
    </w:p>
    <w:p w14:paraId="6D997F27" w14:textId="7A42CCD3" w:rsidR="003509A4" w:rsidRPr="009D4659" w:rsidRDefault="002566C9" w:rsidP="003509A4">
      <w:pPr>
        <w:pStyle w:val="ListParagraph"/>
        <w:numPr>
          <w:ilvl w:val="0"/>
          <w:numId w:val="33"/>
        </w:numPr>
        <w:ind w:right="62"/>
        <w:rPr>
          <w:lang w:val="en-US"/>
        </w:rPr>
      </w:pPr>
      <w:r w:rsidRPr="009D4659">
        <w:rPr>
          <w:lang w:val="en-US"/>
        </w:rPr>
        <w:t xml:space="preserve">Secondly, </w:t>
      </w:r>
      <w:r w:rsidR="003509A4" w:rsidRPr="009D4659">
        <w:rPr>
          <w:lang w:val="en-US"/>
        </w:rPr>
        <w:t>were changes in governance</w:t>
      </w:r>
      <w:r w:rsidR="008A4FB6">
        <w:rPr>
          <w:lang w:val="en-US"/>
        </w:rPr>
        <w:t xml:space="preserve"> and</w:t>
      </w:r>
      <w:r w:rsidR="003509A4" w:rsidRPr="009D4659">
        <w:rPr>
          <w:lang w:val="en-US"/>
        </w:rPr>
        <w:t xml:space="preserve"> management within foreign-owned multinational subsidiaries fundamentally different to </w:t>
      </w:r>
      <w:r w:rsidR="003509A4">
        <w:rPr>
          <w:lang w:val="en-US"/>
        </w:rPr>
        <w:t>developments in</w:t>
      </w:r>
      <w:r w:rsidR="003509A4" w:rsidRPr="009D4659">
        <w:rPr>
          <w:lang w:val="en-US"/>
        </w:rPr>
        <w:t xml:space="preserve"> Korean-controlled </w:t>
      </w:r>
      <w:r w:rsidR="003509A4" w:rsidRPr="009D4659">
        <w:rPr>
          <w:i/>
          <w:iCs/>
          <w:lang w:val="en-US"/>
        </w:rPr>
        <w:t xml:space="preserve">chaebol </w:t>
      </w:r>
      <w:r w:rsidR="003509A4" w:rsidRPr="009D4659">
        <w:rPr>
          <w:lang w:val="en-US"/>
        </w:rPr>
        <w:t>affiliates?</w:t>
      </w:r>
    </w:p>
    <w:p w14:paraId="753F8E68" w14:textId="03A20900" w:rsidR="009D4659" w:rsidRDefault="003509A4" w:rsidP="009D4659">
      <w:pPr>
        <w:pStyle w:val="ListParagraph"/>
        <w:numPr>
          <w:ilvl w:val="0"/>
          <w:numId w:val="33"/>
        </w:numPr>
        <w:ind w:right="62"/>
        <w:rPr>
          <w:lang w:val="en-US"/>
        </w:rPr>
      </w:pPr>
      <w:r>
        <w:rPr>
          <w:lang w:val="en-US"/>
        </w:rPr>
        <w:t>Thirdly, following the change to</w:t>
      </w:r>
      <w:r w:rsidR="002566C9" w:rsidRPr="009D4659">
        <w:rPr>
          <w:lang w:val="en-US"/>
        </w:rPr>
        <w:t xml:space="preserve"> foreign ownership</w:t>
      </w:r>
      <w:r>
        <w:rPr>
          <w:lang w:val="en-US"/>
        </w:rPr>
        <w:t>, did</w:t>
      </w:r>
      <w:r w:rsidR="002566C9" w:rsidRPr="009D4659">
        <w:rPr>
          <w:lang w:val="en-US"/>
        </w:rPr>
        <w:t xml:space="preserve"> the</w:t>
      </w:r>
      <w:r w:rsidR="008A4FB6">
        <w:rPr>
          <w:lang w:val="en-US"/>
        </w:rPr>
        <w:t xml:space="preserve"> capabilities and</w:t>
      </w:r>
      <w:r w:rsidR="002566C9" w:rsidRPr="009D4659">
        <w:rPr>
          <w:lang w:val="en-US"/>
        </w:rPr>
        <w:t xml:space="preserve"> long-term competitiveness of the acquired </w:t>
      </w:r>
      <w:r w:rsidR="002566C9" w:rsidRPr="009D4659">
        <w:rPr>
          <w:i/>
          <w:iCs/>
          <w:lang w:val="en-US"/>
        </w:rPr>
        <w:t>chaebol</w:t>
      </w:r>
      <w:r w:rsidR="002566C9" w:rsidRPr="009D4659">
        <w:rPr>
          <w:lang w:val="en-US"/>
        </w:rPr>
        <w:t xml:space="preserve"> affiliate</w:t>
      </w:r>
      <w:r>
        <w:rPr>
          <w:lang w:val="en-US"/>
        </w:rPr>
        <w:t>s increase or diminish</w:t>
      </w:r>
      <w:r w:rsidR="002566C9" w:rsidRPr="009D4659">
        <w:rPr>
          <w:lang w:val="en-US"/>
        </w:rPr>
        <w:t>?</w:t>
      </w:r>
    </w:p>
    <w:p w14:paraId="7DE32B3F" w14:textId="31C9AFD1" w:rsidR="008A0B7C" w:rsidRPr="009D4659" w:rsidRDefault="002566C9" w:rsidP="009D4659">
      <w:pPr>
        <w:pStyle w:val="ListParagraph"/>
        <w:numPr>
          <w:ilvl w:val="0"/>
          <w:numId w:val="33"/>
        </w:numPr>
        <w:ind w:right="62"/>
        <w:rPr>
          <w:lang w:val="en-US"/>
        </w:rPr>
      </w:pPr>
      <w:r w:rsidRPr="009D4659">
        <w:rPr>
          <w:lang w:val="en-US"/>
        </w:rPr>
        <w:lastRenderedPageBreak/>
        <w:t xml:space="preserve">Thirdly, were changes in governance, management, and capabilities within foreign-owned multinational subsidiaries fundamentally different to </w:t>
      </w:r>
      <w:r w:rsidR="00551762">
        <w:rPr>
          <w:lang w:val="en-US"/>
        </w:rPr>
        <w:t>developments in</w:t>
      </w:r>
      <w:r w:rsidRPr="009D4659">
        <w:rPr>
          <w:lang w:val="en-US"/>
        </w:rPr>
        <w:t xml:space="preserve"> Korean-controlled </w:t>
      </w:r>
      <w:r w:rsidRPr="009D4659">
        <w:rPr>
          <w:i/>
          <w:iCs/>
          <w:lang w:val="en-US"/>
        </w:rPr>
        <w:t xml:space="preserve">chaebol </w:t>
      </w:r>
      <w:r w:rsidRPr="009D4659">
        <w:rPr>
          <w:lang w:val="en-US"/>
        </w:rPr>
        <w:t>affiliates?</w:t>
      </w:r>
    </w:p>
    <w:p w14:paraId="3A0E46C3" w14:textId="77777777" w:rsidR="0023766E" w:rsidRPr="0023766E" w:rsidRDefault="0023766E" w:rsidP="009D4659">
      <w:pPr>
        <w:ind w:left="0" w:right="62" w:firstLine="0"/>
        <w:rPr>
          <w:b/>
          <w:bCs/>
        </w:rPr>
      </w:pPr>
    </w:p>
    <w:p w14:paraId="5C4EC1FB" w14:textId="62466357" w:rsidR="001D31B8" w:rsidRPr="001D31B8" w:rsidRDefault="00FE3271" w:rsidP="00710435">
      <w:pPr>
        <w:spacing w:after="160" w:line="359" w:lineRule="auto"/>
        <w:ind w:left="-851" w:right="174" w:firstLine="0"/>
        <w:rPr>
          <w:szCs w:val="24"/>
        </w:rPr>
      </w:pPr>
      <w:bookmarkStart w:id="0" w:name="_Hlk76655086"/>
      <w:r w:rsidRPr="00B81AC8">
        <w:rPr>
          <w:b/>
          <w:bCs/>
          <w:szCs w:val="24"/>
        </w:rPr>
        <w:t>Foreign Acquisitions and Strategic Motivations</w:t>
      </w:r>
    </w:p>
    <w:p w14:paraId="7FDD9764" w14:textId="6E85350E" w:rsidR="00710435" w:rsidRDefault="00C7066A" w:rsidP="00FE3359">
      <w:pPr>
        <w:ind w:left="-851" w:right="0" w:firstLine="0"/>
      </w:pPr>
      <w:r>
        <w:t>I</w:t>
      </w:r>
      <w:r w:rsidR="00FE3271">
        <w:t xml:space="preserve">n the crisis period </w:t>
      </w:r>
      <w:r w:rsidR="001D31B8">
        <w:t>after</w:t>
      </w:r>
      <w:r w:rsidR="00FE3271">
        <w:t xml:space="preserve"> 1997, the overriding motive</w:t>
      </w:r>
      <w:r>
        <w:t xml:space="preserve"> of the </w:t>
      </w:r>
      <w:r w:rsidRPr="00C7066A">
        <w:rPr>
          <w:i/>
          <w:iCs/>
        </w:rPr>
        <w:t>chaebols</w:t>
      </w:r>
      <w:r w:rsidR="00FE3271">
        <w:t xml:space="preserve"> was to improve liquidity and </w:t>
      </w:r>
      <w:r w:rsidR="00252911">
        <w:t xml:space="preserve">to </w:t>
      </w:r>
      <w:r>
        <w:t>cut</w:t>
      </w:r>
      <w:r w:rsidR="00FE3271">
        <w:t xml:space="preserve"> debt-to-equity ratio</w:t>
      </w:r>
      <w:r w:rsidR="00252911">
        <w:t>s</w:t>
      </w:r>
      <w:r w:rsidR="00FE3271">
        <w:t>. Some</w:t>
      </w:r>
      <w:r w:rsidR="00252911">
        <w:t xml:space="preserve"> of the businesses</w:t>
      </w:r>
      <w:r w:rsidR="00FE3271">
        <w:t xml:space="preserve"> </w:t>
      </w:r>
      <w:r w:rsidR="001D31B8">
        <w:t>sold</w:t>
      </w:r>
      <w:r w:rsidR="000442F5">
        <w:t xml:space="preserve"> </w:t>
      </w:r>
      <w:r w:rsidR="00FE3271">
        <w:t>were</w:t>
      </w:r>
      <w:r w:rsidR="000442F5">
        <w:t xml:space="preserve"> </w:t>
      </w:r>
      <w:r w:rsidR="00FE3271">
        <w:t>profitable,</w:t>
      </w:r>
      <w:r w:rsidR="00F55308">
        <w:t xml:space="preserve"> and so</w:t>
      </w:r>
      <w:r w:rsidR="001D31B8">
        <w:t xml:space="preserve"> provid</w:t>
      </w:r>
      <w:r w:rsidR="00F55308">
        <w:t>ed</w:t>
      </w:r>
      <w:r w:rsidR="001D31B8">
        <w:t xml:space="preserve"> support for claims of fire-sales.</w:t>
      </w:r>
      <w:r w:rsidR="00FE3271">
        <w:t xml:space="preserve"> </w:t>
      </w:r>
      <w:r w:rsidR="001D31B8">
        <w:t>B</w:t>
      </w:r>
      <w:r w:rsidR="00FE3271">
        <w:t>ut</w:t>
      </w:r>
      <w:r w:rsidR="00252911">
        <w:t xml:space="preserve">, </w:t>
      </w:r>
      <w:r w:rsidR="00E25F17">
        <w:t>given</w:t>
      </w:r>
      <w:r w:rsidR="00252911">
        <w:t xml:space="preserve"> the aim of refocusing</w:t>
      </w:r>
      <w:r w:rsidR="001D31B8">
        <w:t xml:space="preserve"> and reducing debt</w:t>
      </w:r>
      <w:r w:rsidR="00252911">
        <w:t>,</w:t>
      </w:r>
      <w:r w:rsidR="00FE3271">
        <w:t xml:space="preserve"> </w:t>
      </w:r>
      <w:r w:rsidR="00F30109">
        <w:t>they were</w:t>
      </w:r>
      <w:r w:rsidR="00252911">
        <w:t xml:space="preserve"> regarded as</w:t>
      </w:r>
      <w:r w:rsidR="00FE3271">
        <w:t xml:space="preserve"> non-strategic</w:t>
      </w:r>
      <w:r w:rsidR="000442F5">
        <w:t xml:space="preserve"> by the</w:t>
      </w:r>
      <w:r w:rsidR="001D31B8">
        <w:t xml:space="preserve"> divesting</w:t>
      </w:r>
      <w:r w:rsidR="000442F5">
        <w:t xml:space="preserve"> group</w:t>
      </w:r>
      <w:r w:rsidR="00E57B69">
        <w:t>: examples,</w:t>
      </w:r>
      <w:r w:rsidR="00F30109">
        <w:t xml:space="preserve"> between 1998-2000,</w:t>
      </w:r>
      <w:r w:rsidR="00E57B69">
        <w:t xml:space="preserve"> included</w:t>
      </w:r>
      <w:r w:rsidR="00F30109">
        <w:t xml:space="preserve"> Samsung Electronics</w:t>
      </w:r>
      <w:r w:rsidR="00E25F17">
        <w:t>, which</w:t>
      </w:r>
      <w:r w:rsidR="00F30109">
        <w:t xml:space="preserve"> s</w:t>
      </w:r>
      <w:r w:rsidR="00E25F17">
        <w:t>old</w:t>
      </w:r>
      <w:r w:rsidR="00F30109">
        <w:t xml:space="preserve"> its power device </w:t>
      </w:r>
      <w:r w:rsidR="000442F5">
        <w:t>company</w:t>
      </w:r>
      <w:r w:rsidR="00F30109">
        <w:t xml:space="preserve"> to Fairchild Semiconductor International</w:t>
      </w:r>
      <w:r w:rsidR="00E25F17">
        <w:t>;</w:t>
      </w:r>
      <w:r w:rsidR="00F30109">
        <w:t xml:space="preserve"> LG Chemicals</w:t>
      </w:r>
      <w:r w:rsidR="00E25F17">
        <w:t>, which</w:t>
      </w:r>
      <w:r w:rsidR="00F30109">
        <w:t xml:space="preserve"> pass</w:t>
      </w:r>
      <w:r w:rsidR="00E25F17">
        <w:t>ed</w:t>
      </w:r>
      <w:r w:rsidR="00F30109">
        <w:t xml:space="preserve"> its carbon black operation to Degussa</w:t>
      </w:r>
      <w:r w:rsidR="00E25F17">
        <w:t>;</w:t>
      </w:r>
      <w:r w:rsidR="00F30109">
        <w:t xml:space="preserve"> and LG Building Systems</w:t>
      </w:r>
      <w:r w:rsidR="00E25F17">
        <w:t>, which</w:t>
      </w:r>
      <w:r w:rsidR="00F30109">
        <w:t xml:space="preserve"> creat</w:t>
      </w:r>
      <w:r w:rsidR="00E25F17">
        <w:t>ed</w:t>
      </w:r>
      <w:r w:rsidR="00F30109">
        <w:t xml:space="preserve"> a joint venture with Otis Elevator</w:t>
      </w:r>
      <w:r w:rsidR="00E57B69">
        <w:t xml:space="preserve"> </w:t>
      </w:r>
      <w:r w:rsidR="00F30109">
        <w:t>(</w:t>
      </w:r>
      <w:r w:rsidR="00F30109" w:rsidRPr="00F55308">
        <w:rPr>
          <w:i/>
          <w:iCs/>
        </w:rPr>
        <w:t>Korea Economic Daily</w:t>
      </w:r>
      <w:r w:rsidR="00F30109">
        <w:t xml:space="preserve">, 19 Nov 1998). </w:t>
      </w:r>
      <w:r w:rsidR="006F72FB">
        <w:t xml:space="preserve">Fairchild Korea Semiconductor and </w:t>
      </w:r>
      <w:r w:rsidR="00DB7DF4">
        <w:t xml:space="preserve">Korea </w:t>
      </w:r>
      <w:r w:rsidR="006F72FB">
        <w:t>Carbon Black</w:t>
      </w:r>
      <w:r w:rsidR="00F161B2">
        <w:t xml:space="preserve"> (KCB)</w:t>
      </w:r>
      <w:r w:rsidR="006F72FB">
        <w:t xml:space="preserve"> were fully-owned multinational subsidiaries at the outset, </w:t>
      </w:r>
      <w:r w:rsidR="0066640F">
        <w:t>and</w:t>
      </w:r>
      <w:r w:rsidR="006F72FB">
        <w:t xml:space="preserve"> Otis Elevator</w:t>
      </w:r>
      <w:r w:rsidR="00FF62A6">
        <w:t xml:space="preserve"> Korea</w:t>
      </w:r>
      <w:r w:rsidR="00E25F17">
        <w:t xml:space="preserve"> adopted </w:t>
      </w:r>
      <w:r w:rsidR="000442F5">
        <w:t>the</w:t>
      </w:r>
      <w:r w:rsidR="00DB7DF4">
        <w:t xml:space="preserve"> same</w:t>
      </w:r>
      <w:r w:rsidR="0066640F">
        <w:t xml:space="preserve"> </w:t>
      </w:r>
      <w:r w:rsidR="000442F5">
        <w:t>ownership and governance</w:t>
      </w:r>
      <w:r w:rsidR="0066640F">
        <w:t xml:space="preserve"> arrangement</w:t>
      </w:r>
      <w:r w:rsidR="000442F5">
        <w:t>s</w:t>
      </w:r>
      <w:r w:rsidR="0066640F">
        <w:t xml:space="preserve"> after a short period</w:t>
      </w:r>
      <w:r w:rsidR="00125D53">
        <w:t>. Samsung Electronics, in 2002, sold its non-core controller division to Rockwell Automation.</w:t>
      </w:r>
    </w:p>
    <w:p w14:paraId="45DC88A3" w14:textId="1E53E44F" w:rsidR="00443E03" w:rsidRDefault="00E25F17" w:rsidP="00CE7CA5">
      <w:pPr>
        <w:ind w:left="-851" w:right="0" w:firstLine="851"/>
      </w:pPr>
      <w:r>
        <w:t xml:space="preserve">Severe financial difficulties </w:t>
      </w:r>
      <w:r w:rsidR="000442F5">
        <w:t>also brought about</w:t>
      </w:r>
      <w:r>
        <w:t xml:space="preserve"> the sale o</w:t>
      </w:r>
      <w:r w:rsidR="000442F5">
        <w:t>f</w:t>
      </w:r>
      <w:r>
        <w:t xml:space="preserve"> core businesses.</w:t>
      </w:r>
      <w:r w:rsidR="00655F7A">
        <w:t xml:space="preserve"> Samsung</w:t>
      </w:r>
      <w:r w:rsidR="000442F5">
        <w:t>, for example,</w:t>
      </w:r>
      <w:r w:rsidR="00655F7A">
        <w:t xml:space="preserve"> sold its </w:t>
      </w:r>
      <w:proofErr w:type="spellStart"/>
      <w:r w:rsidR="00655F7A">
        <w:t>Homeplus</w:t>
      </w:r>
      <w:proofErr w:type="spellEnd"/>
      <w:r w:rsidR="00655F7A">
        <w:t xml:space="preserve"> hypermarket</w:t>
      </w:r>
      <w:r w:rsidR="000442F5">
        <w:t>s</w:t>
      </w:r>
      <w:r w:rsidR="00655F7A">
        <w:t xml:space="preserve"> and </w:t>
      </w:r>
      <w:r w:rsidR="000442F5">
        <w:t xml:space="preserve">other </w:t>
      </w:r>
      <w:r w:rsidR="00655F7A">
        <w:t>retail</w:t>
      </w:r>
      <w:r w:rsidR="000442F5">
        <w:t>ers</w:t>
      </w:r>
      <w:r w:rsidR="00655F7A">
        <w:t xml:space="preserve">, which </w:t>
      </w:r>
      <w:r w:rsidR="000442F5">
        <w:t>it</w:t>
      </w:r>
      <w:r w:rsidR="00655F7A">
        <w:t xml:space="preserve"> had intended to develop into a core business</w:t>
      </w:r>
      <w:r w:rsidR="000442F5">
        <w:t>.</w:t>
      </w:r>
      <w:r w:rsidR="00E8693B">
        <w:t xml:space="preserve"> The group affiliate and trading company, Samsung Corporation, had founded </w:t>
      </w:r>
      <w:proofErr w:type="spellStart"/>
      <w:r w:rsidR="00E8693B">
        <w:t>Homeplus</w:t>
      </w:r>
      <w:proofErr w:type="spellEnd"/>
      <w:r w:rsidR="00E8693B">
        <w:t xml:space="preserve"> in 1994.</w:t>
      </w:r>
      <w:r w:rsidR="000442F5">
        <w:t xml:space="preserve"> The acquirer was</w:t>
      </w:r>
      <w:r w:rsidR="00655F7A">
        <w:t xml:space="preserve"> Tesco</w:t>
      </w:r>
      <w:r w:rsidR="000442F5">
        <w:t>, the</w:t>
      </w:r>
      <w:r w:rsidR="00655F7A">
        <w:t xml:space="preserve"> British multinational</w:t>
      </w:r>
      <w:r w:rsidR="000442F5">
        <w:t>, which</w:t>
      </w:r>
      <w:r w:rsidR="00655F7A">
        <w:t xml:space="preserve"> initially preferred a joint venture</w:t>
      </w:r>
      <w:r w:rsidR="000442F5">
        <w:t>. It</w:t>
      </w:r>
      <w:r w:rsidR="00655F7A">
        <w:t xml:space="preserve"> proved able to transfer financial, managerial, organisational, and operational resources clearly required</w:t>
      </w:r>
      <w:r w:rsidR="00605DBE">
        <w:t xml:space="preserve"> by </w:t>
      </w:r>
      <w:proofErr w:type="spellStart"/>
      <w:r w:rsidR="00605DBE">
        <w:t>Homeplus</w:t>
      </w:r>
      <w:proofErr w:type="spellEnd"/>
      <w:r w:rsidR="00DB7DF4">
        <w:t>, which was controlled by the newly-incorporated Samsung Tesco</w:t>
      </w:r>
      <w:r w:rsidR="00655F7A">
        <w:t>.</w:t>
      </w:r>
      <w:r w:rsidR="00443E03">
        <w:t xml:space="preserve"> </w:t>
      </w:r>
      <w:r w:rsidR="00443E03">
        <w:rPr>
          <w:bCs/>
        </w:rPr>
        <w:t>Samsung Motors Incorporated</w:t>
      </w:r>
      <w:r w:rsidR="00DB7DF4">
        <w:rPr>
          <w:bCs/>
        </w:rPr>
        <w:t xml:space="preserve"> (SMI)</w:t>
      </w:r>
      <w:r w:rsidR="00443E03">
        <w:rPr>
          <w:bCs/>
        </w:rPr>
        <w:t xml:space="preserve"> was the second of the group’s new ventures in the 1990s, and </w:t>
      </w:r>
      <w:r w:rsidR="00DB7DF4">
        <w:rPr>
          <w:bCs/>
        </w:rPr>
        <w:t>Korea’s</w:t>
      </w:r>
      <w:r w:rsidR="00443E03">
        <w:rPr>
          <w:bCs/>
        </w:rPr>
        <w:t xml:space="preserve"> most prominent example of governance and business failure.</w:t>
      </w:r>
      <w:r w:rsidR="00655F7A">
        <w:t xml:space="preserve"> </w:t>
      </w:r>
      <w:r w:rsidR="00DB7DF4">
        <w:t xml:space="preserve">With its </w:t>
      </w:r>
      <w:r w:rsidR="0001289F">
        <w:t xml:space="preserve">global </w:t>
      </w:r>
      <w:r w:rsidR="00DB7DF4">
        <w:t>strategic partner</w:t>
      </w:r>
      <w:r w:rsidR="0001289F">
        <w:t xml:space="preserve"> Nissan</w:t>
      </w:r>
      <w:r w:rsidR="00DB7DF4">
        <w:t xml:space="preserve">, </w:t>
      </w:r>
      <w:r w:rsidR="00655F7A">
        <w:t xml:space="preserve">Renault </w:t>
      </w:r>
      <w:r w:rsidR="000442F5">
        <w:t>pu</w:t>
      </w:r>
      <w:r w:rsidR="00605DBE">
        <w:t>r</w:t>
      </w:r>
      <w:r w:rsidR="000442F5">
        <w:t>chased</w:t>
      </w:r>
      <w:r w:rsidR="00655F7A">
        <w:t xml:space="preserve"> SMI, </w:t>
      </w:r>
      <w:r w:rsidR="0001289F">
        <w:t xml:space="preserve">which was </w:t>
      </w:r>
      <w:r w:rsidR="000442F5">
        <w:t>so obviously</w:t>
      </w:r>
      <w:r w:rsidR="00655F7A">
        <w:t xml:space="preserve"> short of </w:t>
      </w:r>
      <w:r w:rsidR="000442F5">
        <w:t xml:space="preserve">key </w:t>
      </w:r>
      <w:r w:rsidR="00655F7A">
        <w:t xml:space="preserve">technological, </w:t>
      </w:r>
      <w:proofErr w:type="gramStart"/>
      <w:r w:rsidR="00655F7A">
        <w:t>managerial</w:t>
      </w:r>
      <w:proofErr w:type="gramEnd"/>
      <w:r w:rsidR="00655F7A">
        <w:t xml:space="preserve"> and operational capabilities</w:t>
      </w:r>
      <w:r w:rsidR="000442F5">
        <w:t>. Samsung’s chairman</w:t>
      </w:r>
      <w:r w:rsidR="00E8785C">
        <w:t xml:space="preserve">, Lee </w:t>
      </w:r>
      <w:proofErr w:type="spellStart"/>
      <w:r w:rsidR="00E8785C">
        <w:t>Kun</w:t>
      </w:r>
      <w:proofErr w:type="spellEnd"/>
      <w:r w:rsidR="00E8785C">
        <w:t xml:space="preserve"> </w:t>
      </w:r>
      <w:proofErr w:type="spellStart"/>
      <w:r w:rsidR="00E8785C">
        <w:t>Hee</w:t>
      </w:r>
      <w:proofErr w:type="spellEnd"/>
      <w:r w:rsidR="00E8785C">
        <w:t>,</w:t>
      </w:r>
      <w:r w:rsidR="000442F5">
        <w:t xml:space="preserve"> </w:t>
      </w:r>
      <w:r w:rsidR="003C16BA">
        <w:t>had</w:t>
      </w:r>
      <w:r w:rsidR="00605DBE">
        <w:t xml:space="preserve"> </w:t>
      </w:r>
      <w:r w:rsidR="000442F5">
        <w:t xml:space="preserve">wanted to establish automobile production as core to </w:t>
      </w:r>
      <w:r w:rsidR="0001289F">
        <w:t xml:space="preserve">his </w:t>
      </w:r>
      <w:r w:rsidR="000442F5" w:rsidRPr="00605DBE">
        <w:rPr>
          <w:i/>
          <w:iCs/>
        </w:rPr>
        <w:t>chaebol</w:t>
      </w:r>
      <w:r w:rsidR="000442F5">
        <w:t>, but the</w:t>
      </w:r>
      <w:r w:rsidR="00326363">
        <w:t xml:space="preserve"> </w:t>
      </w:r>
      <w:r w:rsidR="00326363" w:rsidRPr="00326363">
        <w:t>haemorrhaging</w:t>
      </w:r>
      <w:r w:rsidR="000442F5">
        <w:t xml:space="preserve"> of </w:t>
      </w:r>
      <w:r w:rsidR="00326363">
        <w:t>cash</w:t>
      </w:r>
      <w:r w:rsidR="0001289F">
        <w:t xml:space="preserve"> by the new venture</w:t>
      </w:r>
      <w:r w:rsidR="00326363">
        <w:t xml:space="preserve"> became unsustainable.</w:t>
      </w:r>
      <w:r w:rsidR="00443E03">
        <w:t xml:space="preserve"> It was the first company in the history of Samsung Group to apply for court receivership</w:t>
      </w:r>
      <w:r w:rsidR="00262A8B">
        <w:t xml:space="preserve">. </w:t>
      </w:r>
      <w:r w:rsidR="00443E03">
        <w:t>Entry into automobile production was a strategic mistake, following a decision made by the chairman to satisfy his personal obsession for cars (Interview</w:t>
      </w:r>
      <w:r w:rsidR="007F3235">
        <w:t xml:space="preserve"> #23</w:t>
      </w:r>
      <w:r w:rsidR="00443E03">
        <w:t xml:space="preserve">). The first vehicle, launched at the outbreak of the Crisis, </w:t>
      </w:r>
      <w:r w:rsidR="00E8785C">
        <w:t>brought</w:t>
      </w:r>
      <w:r w:rsidR="00CE7CA5">
        <w:t xml:space="preserve"> collapsing consumer confidence</w:t>
      </w:r>
      <w:r w:rsidR="00443E03">
        <w:t xml:space="preserve"> (Interview</w:t>
      </w:r>
      <w:r w:rsidR="00AB1B04">
        <w:t xml:space="preserve"> #35</w:t>
      </w:r>
      <w:r w:rsidR="004204F7">
        <w:t>; Lee and Lee, 2007</w:t>
      </w:r>
      <w:r w:rsidR="00443E03">
        <w:t xml:space="preserve">). In 2000, </w:t>
      </w:r>
      <w:r w:rsidR="00443E03">
        <w:lastRenderedPageBreak/>
        <w:t>Renault Samsung Motors (RSM) was formed as a joint venture, 70.1 per cent owned by Renault, 19.9 per cent by Samsung, and 10 per cent by 17 creditor banks (Renault</w:t>
      </w:r>
      <w:r w:rsidR="00E8785C">
        <w:t>,</w:t>
      </w:r>
      <w:r w:rsidR="00443E03">
        <w:t xml:space="preserve"> </w:t>
      </w:r>
      <w:r w:rsidR="00E8785C" w:rsidRPr="00F161B2">
        <w:rPr>
          <w:i/>
          <w:iCs/>
        </w:rPr>
        <w:t>A</w:t>
      </w:r>
      <w:r w:rsidR="00443E03" w:rsidRPr="00F161B2">
        <w:rPr>
          <w:i/>
          <w:iCs/>
        </w:rPr>
        <w:t xml:space="preserve">nnual </w:t>
      </w:r>
      <w:r w:rsidR="00E8785C" w:rsidRPr="00F161B2">
        <w:rPr>
          <w:i/>
          <w:iCs/>
        </w:rPr>
        <w:t>R</w:t>
      </w:r>
      <w:r w:rsidR="00443E03" w:rsidRPr="00F161B2">
        <w:rPr>
          <w:i/>
          <w:iCs/>
        </w:rPr>
        <w:t>eport</w:t>
      </w:r>
      <w:r w:rsidR="00443E03">
        <w:t>, 2001; RSM</w:t>
      </w:r>
      <w:r w:rsidR="00E8785C">
        <w:t>,</w:t>
      </w:r>
      <w:r w:rsidR="00443E03">
        <w:t xml:space="preserve"> internal finance document, November 2005). In 2006, Renault increased its holdings in RSM to 80.1 per cent (RSM</w:t>
      </w:r>
      <w:r w:rsidR="00E8785C">
        <w:t xml:space="preserve">, </w:t>
      </w:r>
      <w:r w:rsidR="00E8785C" w:rsidRPr="002B021B">
        <w:rPr>
          <w:i/>
          <w:iCs/>
        </w:rPr>
        <w:t>F</w:t>
      </w:r>
      <w:r w:rsidR="00443E03" w:rsidRPr="002B021B">
        <w:rPr>
          <w:i/>
          <w:iCs/>
        </w:rPr>
        <w:t xml:space="preserve">inancial </w:t>
      </w:r>
      <w:r w:rsidR="00E8785C" w:rsidRPr="002B021B">
        <w:rPr>
          <w:i/>
          <w:iCs/>
        </w:rPr>
        <w:t>R</w:t>
      </w:r>
      <w:r w:rsidR="00443E03" w:rsidRPr="002B021B">
        <w:rPr>
          <w:i/>
          <w:iCs/>
        </w:rPr>
        <w:t>eport</w:t>
      </w:r>
      <w:r w:rsidR="00443E03">
        <w:t>, 2006).</w:t>
      </w:r>
    </w:p>
    <w:p w14:paraId="74D24723" w14:textId="766E1154" w:rsidR="00710435" w:rsidRDefault="00DC5C39" w:rsidP="00443E03">
      <w:pPr>
        <w:ind w:left="-851" w:right="0" w:firstLine="851"/>
      </w:pPr>
      <w:r>
        <w:t xml:space="preserve">While </w:t>
      </w:r>
      <w:proofErr w:type="spellStart"/>
      <w:r>
        <w:t>Homeplus</w:t>
      </w:r>
      <w:proofErr w:type="spellEnd"/>
      <w:r>
        <w:t xml:space="preserve"> and SMI’s difficulties predated 1997, the Asian Crisis </w:t>
      </w:r>
      <w:r w:rsidR="00605DBE">
        <w:t xml:space="preserve">did </w:t>
      </w:r>
      <w:r>
        <w:t xml:space="preserve">undermine </w:t>
      </w:r>
      <w:r w:rsidR="004B6C51">
        <w:t xml:space="preserve">Korean </w:t>
      </w:r>
      <w:r>
        <w:t xml:space="preserve">firms with established competitive advantages. </w:t>
      </w:r>
      <w:r w:rsidR="0066640F">
        <w:t>By</w:t>
      </w:r>
      <w:r w:rsidR="00B60ECE">
        <w:t xml:space="preserve"> the end of</w:t>
      </w:r>
      <w:r w:rsidR="00B928B7">
        <w:t xml:space="preserve"> 1998, Lafarge</w:t>
      </w:r>
      <w:r w:rsidR="0066640F">
        <w:t xml:space="preserve"> </w:t>
      </w:r>
      <w:r w:rsidR="00B1243D">
        <w:t xml:space="preserve">had </w:t>
      </w:r>
      <w:r w:rsidR="00B928B7">
        <w:t>purchased the plasterboard business</w:t>
      </w:r>
      <w:r w:rsidR="0066640F">
        <w:t>es</w:t>
      </w:r>
      <w:r w:rsidR="00B928B7">
        <w:t xml:space="preserve"> of </w:t>
      </w:r>
      <w:proofErr w:type="spellStart"/>
      <w:r w:rsidR="00B928B7">
        <w:t>Dongbu</w:t>
      </w:r>
      <w:proofErr w:type="spellEnd"/>
      <w:r w:rsidR="00B928B7">
        <w:t xml:space="preserve"> </w:t>
      </w:r>
      <w:proofErr w:type="spellStart"/>
      <w:r w:rsidR="00B928B7">
        <w:t>Hannong</w:t>
      </w:r>
      <w:proofErr w:type="spellEnd"/>
      <w:r w:rsidR="00B928B7">
        <w:t xml:space="preserve"> Chemical and </w:t>
      </w:r>
      <w:proofErr w:type="spellStart"/>
      <w:r w:rsidR="00B928B7">
        <w:t>Byucksan</w:t>
      </w:r>
      <w:proofErr w:type="spellEnd"/>
      <w:r w:rsidR="00B928B7">
        <w:t xml:space="preserve"> Corporation</w:t>
      </w:r>
      <w:r w:rsidR="00B60ECE">
        <w:t xml:space="preserve">, founding </w:t>
      </w:r>
      <w:r w:rsidR="00B928B7">
        <w:t>Lafarge Gypsum Korea Co. Ltd (</w:t>
      </w:r>
      <w:proofErr w:type="spellStart"/>
      <w:r w:rsidR="00B928B7" w:rsidRPr="00605DBE">
        <w:rPr>
          <w:i/>
          <w:iCs/>
        </w:rPr>
        <w:t>Maeil</w:t>
      </w:r>
      <w:proofErr w:type="spellEnd"/>
      <w:r w:rsidR="00B928B7">
        <w:t>, 20</w:t>
      </w:r>
      <w:r w:rsidR="004B6C51">
        <w:t>,</w:t>
      </w:r>
      <w:r w:rsidR="00605DBE">
        <w:t xml:space="preserve"> 25</w:t>
      </w:r>
      <w:r w:rsidR="00B928B7">
        <w:t xml:space="preserve"> Sept 2000, 29 May 2002</w:t>
      </w:r>
      <w:r w:rsidR="004B6C51">
        <w:t>;</w:t>
      </w:r>
      <w:r w:rsidR="00B928B7">
        <w:t xml:space="preserve"> 30 June 2005).</w:t>
      </w:r>
      <w:r w:rsidR="0066640F">
        <w:t xml:space="preserve"> </w:t>
      </w:r>
      <w:proofErr w:type="spellStart"/>
      <w:r w:rsidR="0066640F">
        <w:t>Interbrew</w:t>
      </w:r>
      <w:proofErr w:type="spellEnd"/>
      <w:r w:rsidR="00605DBE">
        <w:t>, in September 1998,</w:t>
      </w:r>
      <w:r w:rsidR="0066640F">
        <w:t xml:space="preserve"> </w:t>
      </w:r>
      <w:r w:rsidR="00FC6059">
        <w:t xml:space="preserve">bought </w:t>
      </w:r>
      <w:r w:rsidR="004B6C51">
        <w:t>the majority of</w:t>
      </w:r>
      <w:r w:rsidR="00FC6059">
        <w:t xml:space="preserve"> </w:t>
      </w:r>
      <w:r w:rsidR="00020D45">
        <w:t>Oriental Brewing, with its</w:t>
      </w:r>
      <w:r w:rsidR="00B1243D">
        <w:t xml:space="preserve"> huge</w:t>
      </w:r>
      <w:r w:rsidR="00020D45">
        <w:t xml:space="preserve"> 73 per cent of </w:t>
      </w:r>
      <w:r w:rsidR="004B6C51">
        <w:t xml:space="preserve">the </w:t>
      </w:r>
      <w:r w:rsidR="00020D45">
        <w:t>Korean beer market</w:t>
      </w:r>
      <w:r w:rsidR="00FC6059">
        <w:t>, and created a joint venture</w:t>
      </w:r>
      <w:r w:rsidR="00605DBE">
        <w:t>. The seller, the highly diverse</w:t>
      </w:r>
      <w:r w:rsidR="0066640F">
        <w:t xml:space="preserve"> Doosan Group</w:t>
      </w:r>
      <w:r w:rsidR="00605DBE">
        <w:t xml:space="preserve">, had been implementing a restructuring programme since 1995 in response to liquidity problems, and, as a result, had sold business to or created joint ventures with Nestle, 3M, Kodak, Seagram, and Coca Cola. During the Asian Crisis, </w:t>
      </w:r>
      <w:r w:rsidR="00FC6059">
        <w:t>Doosan was</w:t>
      </w:r>
      <w:r w:rsidR="004B6C51">
        <w:t xml:space="preserve"> consequently</w:t>
      </w:r>
      <w:r w:rsidR="00FC6059">
        <w:t xml:space="preserve"> financially stronger than most </w:t>
      </w:r>
      <w:r w:rsidR="00FC6059" w:rsidRPr="00FC6059">
        <w:rPr>
          <w:i/>
          <w:iCs/>
        </w:rPr>
        <w:t>chaebols</w:t>
      </w:r>
      <w:r w:rsidR="00FC6059">
        <w:t xml:space="preserve">, and, with the sale of Oriental Brewery, it embarked on a series of </w:t>
      </w:r>
      <w:r w:rsidR="004B6C51">
        <w:t xml:space="preserve">new but more focused </w:t>
      </w:r>
      <w:r w:rsidR="00FC6059">
        <w:t xml:space="preserve">acquisitions. During 1998, it reorganized its </w:t>
      </w:r>
      <w:r w:rsidR="004B6C51">
        <w:t xml:space="preserve">remaining </w:t>
      </w:r>
      <w:r w:rsidR="00FC6059">
        <w:t xml:space="preserve">23 affiliates into four companies </w:t>
      </w:r>
      <w:r w:rsidR="00605DBE" w:rsidRPr="00A57225">
        <w:t>(</w:t>
      </w:r>
      <w:proofErr w:type="spellStart"/>
      <w:r w:rsidR="00605DBE" w:rsidRPr="00A57225">
        <w:rPr>
          <w:i/>
        </w:rPr>
        <w:t>Maeil</w:t>
      </w:r>
      <w:proofErr w:type="spellEnd"/>
      <w:r w:rsidR="00605DBE" w:rsidRPr="00A57225">
        <w:rPr>
          <w:i/>
        </w:rPr>
        <w:t xml:space="preserve"> Business</w:t>
      </w:r>
      <w:r w:rsidR="00605DBE" w:rsidRPr="00A57225">
        <w:t xml:space="preserve">, 7 Apr 2009; </w:t>
      </w:r>
      <w:r w:rsidR="00B928B7" w:rsidRPr="004B6C51">
        <w:rPr>
          <w:i/>
          <w:iCs/>
        </w:rPr>
        <w:t>Korea Economic Daily</w:t>
      </w:r>
      <w:r w:rsidR="00B928B7">
        <w:t>, 30 Oct 2002, 29 March 2005; Interview</w:t>
      </w:r>
      <w:r w:rsidR="001E1617">
        <w:t xml:space="preserve"> #2</w:t>
      </w:r>
      <w:r w:rsidR="004B6C51">
        <w:t>,</w:t>
      </w:r>
      <w:r w:rsidR="0077061E">
        <w:t xml:space="preserve"> #23</w:t>
      </w:r>
      <w:r w:rsidR="00710435" w:rsidRPr="00A57225">
        <w:t>)</w:t>
      </w:r>
      <w:r w:rsidR="00FC6059">
        <w:t>.</w:t>
      </w:r>
    </w:p>
    <w:p w14:paraId="378EB7D1" w14:textId="664426B2" w:rsidR="00FE3271" w:rsidRPr="00CB5E36" w:rsidRDefault="005A1145" w:rsidP="00D373F9">
      <w:pPr>
        <w:spacing w:after="160" w:line="359" w:lineRule="auto"/>
        <w:ind w:left="-851" w:right="174" w:firstLine="851"/>
      </w:pPr>
      <w:r>
        <w:t>Rapid entry and growth</w:t>
      </w:r>
      <w:r w:rsidR="00B276C5">
        <w:t xml:space="preserve"> were primary long-term objectives for</w:t>
      </w:r>
      <w:r>
        <w:t xml:space="preserve"> Tesco, Renault, Otis, </w:t>
      </w:r>
      <w:proofErr w:type="spellStart"/>
      <w:r>
        <w:t>Interbrew</w:t>
      </w:r>
      <w:proofErr w:type="spellEnd"/>
      <w:r>
        <w:t>, and Lafarge</w:t>
      </w:r>
      <w:r w:rsidR="004B6C51">
        <w:t xml:space="preserve">. </w:t>
      </w:r>
      <w:r>
        <w:t xml:space="preserve">Fairchild and </w:t>
      </w:r>
      <w:r w:rsidR="00294806">
        <w:t>Degussa</w:t>
      </w:r>
      <w:r w:rsidR="00DC5C39">
        <w:t xml:space="preserve"> gained </w:t>
      </w:r>
      <w:r w:rsidR="003C16BA">
        <w:t>the</w:t>
      </w:r>
      <w:r w:rsidR="00B1243D">
        <w:t xml:space="preserve"> </w:t>
      </w:r>
      <w:r w:rsidR="00DC5C39">
        <w:t>access</w:t>
      </w:r>
      <w:r w:rsidR="003C16BA">
        <w:t xml:space="preserve"> they needed</w:t>
      </w:r>
      <w:r w:rsidR="00DC5C39">
        <w:t xml:space="preserve"> to</w:t>
      </w:r>
      <w:r>
        <w:t xml:space="preserve"> </w:t>
      </w:r>
      <w:r w:rsidR="00DC5C39">
        <w:t xml:space="preserve">the </w:t>
      </w:r>
      <w:r>
        <w:t>existing large customers</w:t>
      </w:r>
      <w:r w:rsidR="00DC5C39">
        <w:t xml:space="preserve"> of </w:t>
      </w:r>
      <w:r w:rsidR="00B1243D">
        <w:t>divesting</w:t>
      </w:r>
      <w:r w:rsidR="00DC5C39">
        <w:t xml:space="preserve"> firms</w:t>
      </w:r>
      <w:r w:rsidR="004B6C51">
        <w:t>, while</w:t>
      </w:r>
      <w:r>
        <w:t xml:space="preserve"> </w:t>
      </w:r>
      <w:proofErr w:type="spellStart"/>
      <w:r>
        <w:t>Interbrew</w:t>
      </w:r>
      <w:proofErr w:type="spellEnd"/>
      <w:r>
        <w:t xml:space="preserve">, Lafarge, and Renault </w:t>
      </w:r>
      <w:r w:rsidR="00DC5C39">
        <w:t>set out to buy</w:t>
      </w:r>
      <w:r>
        <w:t xml:space="preserve"> local distribution network</w:t>
      </w:r>
      <w:r w:rsidR="00DC5C39">
        <w:t>s</w:t>
      </w:r>
      <w:r w:rsidR="00B1243D">
        <w:t>,</w:t>
      </w:r>
      <w:r w:rsidR="00DC5C39">
        <w:t xml:space="preserve"> as well as manufacturing facil</w:t>
      </w:r>
      <w:r w:rsidR="008C2909">
        <w:t xml:space="preserve">ities. </w:t>
      </w:r>
      <w:r w:rsidR="004B6C51">
        <w:t>Samsung Tesco’s</w:t>
      </w:r>
      <w:r w:rsidR="008C2909">
        <w:t xml:space="preserve"> </w:t>
      </w:r>
      <w:proofErr w:type="spellStart"/>
      <w:r w:rsidR="008C2909">
        <w:t>Homeplus</w:t>
      </w:r>
      <w:proofErr w:type="spellEnd"/>
      <w:r w:rsidR="008C2909">
        <w:t xml:space="preserve">, </w:t>
      </w:r>
      <w:r w:rsidR="001C17E0">
        <w:t>R</w:t>
      </w:r>
      <w:r w:rsidR="004B6C51">
        <w:t>SM</w:t>
      </w:r>
      <w:r w:rsidR="001C17E0">
        <w:t xml:space="preserve">, </w:t>
      </w:r>
      <w:r w:rsidR="008C2909">
        <w:t xml:space="preserve">Oriental Brewery and Otis </w:t>
      </w:r>
      <w:r w:rsidR="00FF62A6">
        <w:t>Korea</w:t>
      </w:r>
      <w:r w:rsidR="001C17E0">
        <w:t xml:space="preserve"> </w:t>
      </w:r>
      <w:r w:rsidR="008C2909">
        <w:t>were</w:t>
      </w:r>
      <w:r w:rsidR="00B1243D">
        <w:t xml:space="preserve"> originally</w:t>
      </w:r>
      <w:r w:rsidR="008C2909">
        <w:t xml:space="preserve"> joint ventures,</w:t>
      </w:r>
      <w:r w:rsidR="00B1243D">
        <w:t xml:space="preserve"> </w:t>
      </w:r>
      <w:r w:rsidR="008C2909">
        <w:t>assuag</w:t>
      </w:r>
      <w:r w:rsidR="00B1243D">
        <w:t>ing</w:t>
      </w:r>
      <w:r w:rsidR="008C2909">
        <w:t xml:space="preserve"> local perceptions of asset-stripping, and </w:t>
      </w:r>
      <w:r w:rsidR="00B1243D">
        <w:t>allowing</w:t>
      </w:r>
      <w:r w:rsidR="008C2909">
        <w:t xml:space="preserve"> acquirers to</w:t>
      </w:r>
      <w:r w:rsidR="00B1243D">
        <w:t xml:space="preserve"> learn more effectively about their new</w:t>
      </w:r>
      <w:r w:rsidR="008C2909">
        <w:t xml:space="preserve"> subsidiaries and customers</w:t>
      </w:r>
      <w:r w:rsidR="00B1243D">
        <w:t>. Over time, they</w:t>
      </w:r>
      <w:r w:rsidR="008A2CEC">
        <w:t xml:space="preserve"> all moved towards full foreign ownership.</w:t>
      </w:r>
      <w:r w:rsidR="00CB5E36">
        <w:t xml:space="preserve"> Most of the multinationals purchasing Korean businesses after 1997 had experience of international acquisitions. They were</w:t>
      </w:r>
      <w:r w:rsidR="003C16BA">
        <w:t>, therefore,</w:t>
      </w:r>
      <w:r w:rsidR="00CB5E36">
        <w:t xml:space="preserve"> continuing with their global expansion drive, and</w:t>
      </w:r>
      <w:r w:rsidR="00B1243D">
        <w:t>, consequently,</w:t>
      </w:r>
      <w:r w:rsidR="00CB5E36">
        <w:t xml:space="preserve"> </w:t>
      </w:r>
      <w:r w:rsidR="00B1243D">
        <w:t>sought</w:t>
      </w:r>
      <w:r w:rsidR="00CB5E36">
        <w:t xml:space="preserve"> further synergies across their cross-border operations</w:t>
      </w:r>
      <w:r w:rsidR="000B6BC4">
        <w:t xml:space="preserve"> (Interview #2, #22, #23, #36)</w:t>
      </w:r>
      <w:r w:rsidR="00CB5E36">
        <w:t>.</w:t>
      </w:r>
      <w:bookmarkEnd w:id="0"/>
    </w:p>
    <w:p w14:paraId="382C9D08" w14:textId="03764475" w:rsidR="00FE3271" w:rsidRPr="003C16BA" w:rsidRDefault="00FE3271" w:rsidP="003C16BA">
      <w:pPr>
        <w:ind w:left="-851" w:right="62" w:firstLine="0"/>
        <w:rPr>
          <w:b/>
        </w:rPr>
      </w:pPr>
      <w:r>
        <w:rPr>
          <w:b/>
        </w:rPr>
        <w:t>Governance and Managerial Decision-Making</w:t>
      </w:r>
    </w:p>
    <w:p w14:paraId="63D61703" w14:textId="77777777" w:rsidR="004B6C51" w:rsidRDefault="003C2508" w:rsidP="004B6C51">
      <w:pPr>
        <w:ind w:left="-851" w:right="62" w:firstLine="0"/>
      </w:pPr>
      <w:r>
        <w:t xml:space="preserve">Within </w:t>
      </w:r>
      <w:r w:rsidR="003C16BA">
        <w:t>the</w:t>
      </w:r>
      <w:r w:rsidR="00201F34">
        <w:t xml:space="preserve"> </w:t>
      </w:r>
      <w:r w:rsidR="00201F34" w:rsidRPr="003C16BA">
        <w:rPr>
          <w:i/>
          <w:iCs/>
        </w:rPr>
        <w:t>chaebol</w:t>
      </w:r>
      <w:r w:rsidR="003C16BA">
        <w:rPr>
          <w:i/>
          <w:iCs/>
        </w:rPr>
        <w:t>s</w:t>
      </w:r>
      <w:r>
        <w:t>,</w:t>
      </w:r>
      <w:r w:rsidR="00DC7FD6">
        <w:t xml:space="preserve"> </w:t>
      </w:r>
      <w:r>
        <w:t>t</w:t>
      </w:r>
      <w:r w:rsidR="00BC7EA6">
        <w:t xml:space="preserve">he affiliate CEO </w:t>
      </w:r>
      <w:r>
        <w:t>personally made operational</w:t>
      </w:r>
      <w:r w:rsidR="00BC7EA6">
        <w:t xml:space="preserve"> decisions, </w:t>
      </w:r>
      <w:r>
        <w:t xml:space="preserve">while the </w:t>
      </w:r>
      <w:r w:rsidR="00201F34">
        <w:t>group</w:t>
      </w:r>
      <w:r w:rsidR="00DC7FD6">
        <w:t xml:space="preserve"> chairman, </w:t>
      </w:r>
      <w:r w:rsidR="00D863D1">
        <w:t>us</w:t>
      </w:r>
      <w:r w:rsidR="00D65A03">
        <w:t>u</w:t>
      </w:r>
      <w:r w:rsidR="00D863D1">
        <w:t>ally</w:t>
      </w:r>
      <w:r w:rsidR="00DC7FD6">
        <w:t xml:space="preserve"> from the founding family, </w:t>
      </w:r>
      <w:r w:rsidR="00201F34">
        <w:t>decided</w:t>
      </w:r>
      <w:r w:rsidR="00C7149F">
        <w:t xml:space="preserve"> </w:t>
      </w:r>
      <w:r w:rsidR="004B6C51">
        <w:t>group-wide</w:t>
      </w:r>
      <w:r w:rsidR="00C7149F">
        <w:t xml:space="preserve"> strategic issues</w:t>
      </w:r>
      <w:r w:rsidR="003C16BA">
        <w:t xml:space="preserve">. Decision-making was top-down and based on personal authority, and formal consultation procedures </w:t>
      </w:r>
      <w:r w:rsidR="003C16BA">
        <w:lastRenderedPageBreak/>
        <w:t xml:space="preserve">were not prominent. Through complex </w:t>
      </w:r>
      <w:r w:rsidR="00E773D2">
        <w:t>shareholding</w:t>
      </w:r>
      <w:r w:rsidR="003C16BA">
        <w:t xml:space="preserve"> arrangements, </w:t>
      </w:r>
      <w:r w:rsidR="00E773D2">
        <w:t xml:space="preserve">the chairman and the founding family exercised decision-making powers significantly greater than </w:t>
      </w:r>
      <w:r w:rsidR="00F0021B">
        <w:t>their ownership stakes across the group</w:t>
      </w:r>
      <w:r w:rsidR="00BC7EA6">
        <w:t xml:space="preserve"> (Interview</w:t>
      </w:r>
      <w:r w:rsidR="0055722B">
        <w:t xml:space="preserve"> #36</w:t>
      </w:r>
      <w:r w:rsidR="00FB56BC">
        <w:t xml:space="preserve">; </w:t>
      </w:r>
      <w:r w:rsidR="00BC7EA6" w:rsidRPr="00FB56BC">
        <w:rPr>
          <w:i/>
          <w:iCs/>
        </w:rPr>
        <w:t>Financial Times</w:t>
      </w:r>
      <w:r w:rsidR="00BC7EA6">
        <w:t>, 22 April 2008).</w:t>
      </w:r>
      <w:r w:rsidR="00620735">
        <w:t xml:space="preserve"> </w:t>
      </w:r>
      <w:r w:rsidR="00E21E79">
        <w:t>With the Asian Crisis being attributed in part to Korean corporate governance</w:t>
      </w:r>
      <w:r w:rsidR="004B6C51">
        <w:t xml:space="preserve"> failures</w:t>
      </w:r>
      <w:r w:rsidR="00E21E79">
        <w:t>, the  case firms had to address pressing organizational issues</w:t>
      </w:r>
      <w:r w:rsidR="00FB56BC">
        <w:t xml:space="preserve"> around top-down personal decision-making</w:t>
      </w:r>
      <w:r w:rsidR="004B6C51">
        <w:t>. The consequences were</w:t>
      </w:r>
      <w:r w:rsidR="00A41BF6">
        <w:t xml:space="preserve"> creating greater coordination and more collectively-inclined processes,</w:t>
      </w:r>
      <w:r w:rsidR="00FB56BC">
        <w:t xml:space="preserve"> </w:t>
      </w:r>
      <w:r w:rsidR="00A41BF6">
        <w:t>establishing a</w:t>
      </w:r>
      <w:r w:rsidR="004B6C51">
        <w:t>n emphasis</w:t>
      </w:r>
      <w:r w:rsidR="00FB56BC">
        <w:t xml:space="preserve"> on financial performance, and transforming </w:t>
      </w:r>
      <w:r w:rsidR="00A41BF6">
        <w:t xml:space="preserve">the </w:t>
      </w:r>
      <w:r w:rsidR="00FB56BC">
        <w:t>embedded</w:t>
      </w:r>
      <w:r w:rsidR="00A41BF6">
        <w:t xml:space="preserve"> attitudes and</w:t>
      </w:r>
      <w:r w:rsidR="00FB56BC">
        <w:t xml:space="preserve"> practices of employees</w:t>
      </w:r>
      <w:r w:rsidR="00600590">
        <w:t xml:space="preserve"> (Interview #22)</w:t>
      </w:r>
      <w:r w:rsidR="00AF5B91">
        <w:t>.</w:t>
      </w:r>
    </w:p>
    <w:p w14:paraId="1A9EFAC8" w14:textId="1E581C1A" w:rsidR="00262A8B" w:rsidRDefault="00620735" w:rsidP="00B563FA">
      <w:pPr>
        <w:ind w:left="-851" w:right="62" w:firstLine="851"/>
      </w:pPr>
      <w:r>
        <w:t xml:space="preserve">At RSM, </w:t>
      </w:r>
      <w:r w:rsidR="004B6C51">
        <w:t xml:space="preserve">formal </w:t>
      </w:r>
      <w:r>
        <w:t xml:space="preserve">organizational structures remained </w:t>
      </w:r>
      <w:r w:rsidR="004B6C51">
        <w:t xml:space="preserve">largely </w:t>
      </w:r>
      <w:r>
        <w:t>unchanged, as was the pattern at O</w:t>
      </w:r>
      <w:r w:rsidR="00544849">
        <w:t xml:space="preserve">tis Elevator </w:t>
      </w:r>
      <w:r>
        <w:t xml:space="preserve">and </w:t>
      </w:r>
      <w:r w:rsidR="004B6C51">
        <w:t>K</w:t>
      </w:r>
      <w:r w:rsidR="006D6655">
        <w:t>CB</w:t>
      </w:r>
      <w:r>
        <w:t>. But all three firms introduced management committees to oversee the subsidiary president</w:t>
      </w:r>
      <w:r w:rsidR="00B563FA">
        <w:t xml:space="preserve"> or CEO, and</w:t>
      </w:r>
      <w:r>
        <w:t xml:space="preserve"> inculcate</w:t>
      </w:r>
      <w:r w:rsidR="00B563FA">
        <w:t>d</w:t>
      </w:r>
      <w:r>
        <w:t xml:space="preserve"> more collectively-inclined practices. </w:t>
      </w:r>
      <w:r w:rsidR="00ED6D12">
        <w:t xml:space="preserve">Within each </w:t>
      </w:r>
      <w:r w:rsidR="00ED6D12">
        <w:rPr>
          <w:i/>
        </w:rPr>
        <w:t>chaebol</w:t>
      </w:r>
      <w:r w:rsidR="00ED6D12">
        <w:t xml:space="preserve"> affiliate, the performance of the president and directors was typically associated with their ability to implement the policies of the group owner-chairman.</w:t>
      </w:r>
      <w:r w:rsidR="00F17BC7">
        <w:t xml:space="preserve"> </w:t>
      </w:r>
      <w:r w:rsidR="0067627E">
        <w:t>The owners and managers of the Samsung Group, in establishing SMI, had ignored the automotive experts they had employed</w:t>
      </w:r>
      <w:r w:rsidR="00B563FA">
        <w:t xml:space="preserve"> directly</w:t>
      </w:r>
      <w:r w:rsidR="0067627E">
        <w:t xml:space="preserve"> from rivals. Given projected returns, the</w:t>
      </w:r>
      <w:r w:rsidR="00B563FA">
        <w:t>ir specialists</w:t>
      </w:r>
      <w:r w:rsidR="0067627E">
        <w:t xml:space="preserve"> had strongly opposed the levels of investment</w:t>
      </w:r>
      <w:r w:rsidR="00B563FA">
        <w:t>,</w:t>
      </w:r>
      <w:r w:rsidR="0067627E">
        <w:t xml:space="preserve"> and the scale of the Busan factory and its production facilities. The chairman’s wish to build the ‘best’ car meant that Samsung bought the highest standard of equipment and components possible. There was also the question of ‘face’: how the new venture was perceived was important, and this attitude led to high expenditure on plant, arguably to the detriment of the product (Intervie</w:t>
      </w:r>
      <w:r w:rsidR="00001996">
        <w:t>w</w:t>
      </w:r>
      <w:r w:rsidR="00B563FA">
        <w:t xml:space="preserve"> #3,</w:t>
      </w:r>
      <w:r w:rsidR="00001996">
        <w:t xml:space="preserve"> #26</w:t>
      </w:r>
      <w:r w:rsidR="0067627E">
        <w:t>).</w:t>
      </w:r>
    </w:p>
    <w:p w14:paraId="7CD1A327" w14:textId="6D7C03F7" w:rsidR="0067627E" w:rsidRDefault="0067627E" w:rsidP="004B17F4">
      <w:pPr>
        <w:ind w:left="-851" w:right="62" w:firstLine="851"/>
      </w:pPr>
      <w:r>
        <w:t>Top management</w:t>
      </w:r>
      <w:r w:rsidR="00B563FA">
        <w:t xml:space="preserve"> at Samsung and SMI</w:t>
      </w:r>
      <w:r>
        <w:t xml:space="preserve"> lack</w:t>
      </w:r>
      <w:r w:rsidR="004B17F4">
        <w:t>ed the</w:t>
      </w:r>
      <w:r>
        <w:t xml:space="preserve"> knowledge</w:t>
      </w:r>
      <w:r w:rsidR="004B17F4">
        <w:t xml:space="preserve"> and experience a</w:t>
      </w:r>
      <w:r>
        <w:t xml:space="preserve"> competitive automaker </w:t>
      </w:r>
      <w:r w:rsidR="004B17F4">
        <w:t>needed</w:t>
      </w:r>
      <w:r>
        <w:t xml:space="preserve">. </w:t>
      </w:r>
      <w:r w:rsidR="00B563FA">
        <w:t>One manager explained</w:t>
      </w:r>
      <w:r>
        <w:t xml:space="preserve"> </w:t>
      </w:r>
      <w:r w:rsidR="00B563FA">
        <w:t>how</w:t>
      </w:r>
      <w:r>
        <w:t xml:space="preserve"> he</w:t>
      </w:r>
      <w:r w:rsidR="00B563FA">
        <w:t xml:space="preserve"> was simply expected</w:t>
      </w:r>
      <w:r>
        <w:t xml:space="preserve"> to follow </w:t>
      </w:r>
      <w:r w:rsidR="00B563FA">
        <w:t>the decisions of</w:t>
      </w:r>
      <w:r>
        <w:t xml:space="preserve"> </w:t>
      </w:r>
      <w:r w:rsidR="00B563FA">
        <w:t>the group’s top</w:t>
      </w:r>
      <w:r>
        <w:t xml:space="preserve"> management, despite his relatively senior position.</w:t>
      </w:r>
      <w:r w:rsidR="004B17F4">
        <w:t xml:space="preserve"> </w:t>
      </w:r>
      <w:r w:rsidR="00620735">
        <w:t>To transform its new subsidiary, Renault sent over 30 expatriates, who included the CEO, CFO, the heads of R&amp;D and Design, and various specialist managers in procurement, engineering, and manufacturing. As a result, it enhanced local capabilities, ensured greater cross-border coordination and synergies with global operations, and facilitated the production, development and launch of vehicles</w:t>
      </w:r>
      <w:r w:rsidR="00F17BC7">
        <w:t>.</w:t>
      </w:r>
      <w:r w:rsidR="004B17F4">
        <w:t xml:space="preserve"> </w:t>
      </w:r>
      <w:r>
        <w:t xml:space="preserve">Renault introduced an executive committee in which consultations and discussions on all key issues </w:t>
      </w:r>
      <w:r w:rsidR="004B17F4">
        <w:t xml:space="preserve">occurred </w:t>
      </w:r>
      <w:r>
        <w:t xml:space="preserve">once a week between the leaders of business functions. </w:t>
      </w:r>
      <w:r w:rsidR="004B17F4">
        <w:t>While</w:t>
      </w:r>
      <w:r>
        <w:t xml:space="preserve"> all Korean companies have an executive meeting,</w:t>
      </w:r>
      <w:r w:rsidR="004B17F4">
        <w:t xml:space="preserve"> </w:t>
      </w:r>
      <w:r>
        <w:t>the cross-functional activity is highlighted</w:t>
      </w:r>
      <w:r w:rsidR="004B17F4">
        <w:t xml:space="preserve"> at RSM</w:t>
      </w:r>
      <w:r>
        <w:t xml:space="preserve"> (</w:t>
      </w:r>
      <w:r w:rsidR="007F3235">
        <w:t>Interview #23</w:t>
      </w:r>
      <w:r>
        <w:t xml:space="preserve">). Without such a committee system, there </w:t>
      </w:r>
      <w:r w:rsidR="004B17F4">
        <w:t>was</w:t>
      </w:r>
      <w:r>
        <w:t xml:space="preserve"> a danger that executives w</w:t>
      </w:r>
      <w:r w:rsidR="00B563FA">
        <w:t>ould</w:t>
      </w:r>
      <w:r>
        <w:t xml:space="preserve"> compete against each other for the attention of a new foreign CEO. Renault’s </w:t>
      </w:r>
      <w:r>
        <w:lastRenderedPageBreak/>
        <w:t xml:space="preserve">emphasis on consultation and coordination between different business functions led to the emergence of </w:t>
      </w:r>
      <w:r w:rsidR="00B563FA">
        <w:t>other</w:t>
      </w:r>
      <w:r>
        <w:t xml:space="preserve"> committees at the lower levels of hierarchy (Interview</w:t>
      </w:r>
      <w:r w:rsidR="001E1617">
        <w:t xml:space="preserve"> #2</w:t>
      </w:r>
      <w:r w:rsidR="008B61A0">
        <w:t>, #18</w:t>
      </w:r>
      <w:r w:rsidR="00B563FA">
        <w:t>,</w:t>
      </w:r>
      <w:r w:rsidR="007F3235">
        <w:t xml:space="preserve"> #23</w:t>
      </w:r>
      <w:r>
        <w:t>).</w:t>
      </w:r>
      <w:r w:rsidR="004B17F4">
        <w:t xml:space="preserve"> </w:t>
      </w:r>
      <w:r>
        <w:t>The new decision-making system is rooted in the Renault’s business concept</w:t>
      </w:r>
      <w:r w:rsidR="00B563FA">
        <w:t xml:space="preserve"> of</w:t>
      </w:r>
      <w:r>
        <w:t xml:space="preserve"> ‘organisation with no wall’. </w:t>
      </w:r>
      <w:r w:rsidR="004B17F4">
        <w:t>In a multinational including</w:t>
      </w:r>
      <w:r>
        <w:t xml:space="preserve"> Renault, Nissan and RS</w:t>
      </w:r>
      <w:r w:rsidR="004B17F4">
        <w:t>M</w:t>
      </w:r>
      <w:r>
        <w:t>, the group requires effective decision-making process</w:t>
      </w:r>
      <w:r w:rsidR="00B563FA">
        <w:t>es</w:t>
      </w:r>
      <w:r>
        <w:t xml:space="preserve"> t</w:t>
      </w:r>
      <w:r w:rsidR="004B17F4">
        <w:t>hat</w:t>
      </w:r>
      <w:r>
        <w:t xml:space="preserve"> ‘persuade’ everyone to move in the same direction (Interview</w:t>
      </w:r>
      <w:r w:rsidR="008B61A0">
        <w:t xml:space="preserve"> #18</w:t>
      </w:r>
      <w:r w:rsidR="007F3235">
        <w:t>, #23</w:t>
      </w:r>
      <w:r>
        <w:t>). The new system ha</w:t>
      </w:r>
      <w:r w:rsidR="004B17F4">
        <w:t>d</w:t>
      </w:r>
      <w:r>
        <w:t xml:space="preserve"> other benefits: it </w:t>
      </w:r>
      <w:r w:rsidR="00B563FA">
        <w:t>was</w:t>
      </w:r>
      <w:r>
        <w:t xml:space="preserve"> effective in building consensus throughout the organisation, and motivating employees. In other words, employees, regardless of business function, </w:t>
      </w:r>
      <w:r w:rsidR="00B563FA">
        <w:t xml:space="preserve">could </w:t>
      </w:r>
      <w:r>
        <w:t xml:space="preserve">accept and work for organisational goals. </w:t>
      </w:r>
      <w:r w:rsidR="004B17F4">
        <w:t>P</w:t>
      </w:r>
      <w:r>
        <w:t>revious</w:t>
      </w:r>
      <w:r w:rsidR="004B17F4">
        <w:t>ly</w:t>
      </w:r>
      <w:r>
        <w:t xml:space="preserve">, it was possible </w:t>
      </w:r>
      <w:r w:rsidR="00B563FA">
        <w:t>for</w:t>
      </w:r>
      <w:r>
        <w:t xml:space="preserve"> each function or individual </w:t>
      </w:r>
      <w:r w:rsidR="004B17F4">
        <w:t xml:space="preserve">to </w:t>
      </w:r>
      <w:r>
        <w:t>pursue the</w:t>
      </w:r>
      <w:r w:rsidR="004B17F4">
        <w:t>ir</w:t>
      </w:r>
      <w:r>
        <w:t xml:space="preserve"> own objective</w:t>
      </w:r>
      <w:r w:rsidR="00B563FA">
        <w:t>s</w:t>
      </w:r>
      <w:r>
        <w:t xml:space="preserve"> (Interview, </w:t>
      </w:r>
      <w:r w:rsidR="008B61A0">
        <w:t>#18</w:t>
      </w:r>
      <w:r>
        <w:t>).</w:t>
      </w:r>
    </w:p>
    <w:p w14:paraId="2D43B376" w14:textId="1982B86E" w:rsidR="00600590" w:rsidRDefault="00F17BC7" w:rsidP="002B021B">
      <w:pPr>
        <w:ind w:left="-851" w:right="62" w:firstLine="851"/>
      </w:pPr>
      <w:r>
        <w:t>At O</w:t>
      </w:r>
      <w:r w:rsidR="00544849">
        <w:t>tis Elevator</w:t>
      </w:r>
      <w:r>
        <w:t>, the management committee required agreement among department heads, included technical input, and sought consensus throughout the subsidiary, in the hope of reaching sound outcomes</w:t>
      </w:r>
      <w:r w:rsidR="00ED6D12">
        <w:t xml:space="preserve"> (Interview, </w:t>
      </w:r>
      <w:r w:rsidR="00A678E1">
        <w:t xml:space="preserve"> #9</w:t>
      </w:r>
      <w:r w:rsidR="007520C0">
        <w:t>, #29</w:t>
      </w:r>
      <w:r w:rsidR="00B563FA">
        <w:t xml:space="preserve">, </w:t>
      </w:r>
      <w:r w:rsidR="00AB1B04">
        <w:t>#35</w:t>
      </w:r>
      <w:r w:rsidR="0055722B">
        <w:t>, #36</w:t>
      </w:r>
      <w:r w:rsidR="00ED6D12">
        <w:t xml:space="preserve">). </w:t>
      </w:r>
      <w:r>
        <w:t>But managers expressed their belief</w:t>
      </w:r>
      <w:r w:rsidR="00620735">
        <w:t xml:space="preserve"> that </w:t>
      </w:r>
      <w:r>
        <w:t>the business</w:t>
      </w:r>
      <w:r w:rsidR="00620735">
        <w:t xml:space="preserve"> suffered commercially from a lack of local decision-making authority. Obtaining approval from the Asian regional headquarters on a wide range of issues cause</w:t>
      </w:r>
      <w:r>
        <w:t>d</w:t>
      </w:r>
      <w:r w:rsidR="00620735">
        <w:t xml:space="preserve"> frustration.</w:t>
      </w:r>
      <w:r w:rsidR="00B66EBE">
        <w:t xml:space="preserve"> </w:t>
      </w:r>
      <w:r w:rsidR="0007686A">
        <w:t xml:space="preserve">The </w:t>
      </w:r>
      <w:r w:rsidR="00B66EBE">
        <w:t>powers</w:t>
      </w:r>
      <w:r w:rsidR="0007686A">
        <w:t xml:space="preserve"> of the president</w:t>
      </w:r>
      <w:r>
        <w:t>, it was argued,</w:t>
      </w:r>
      <w:r w:rsidR="0007686A">
        <w:t xml:space="preserve"> became notably limited, </w:t>
      </w:r>
      <w:r w:rsidR="00B66EBE">
        <w:t>affecting</w:t>
      </w:r>
      <w:r w:rsidR="0007686A">
        <w:t xml:space="preserve"> negotiations and decisions on bids for large installation projects.</w:t>
      </w:r>
      <w:r w:rsidR="00B66EBE">
        <w:t xml:space="preserve"> </w:t>
      </w:r>
      <w:r w:rsidR="00620735">
        <w:t>An expatriate CFO, who would be promoted to president in 2008, helped to safeguard performance targets</w:t>
      </w:r>
      <w:r w:rsidR="00B66EBE">
        <w:t>, but increased the scope for unfamiliar internal disagreements (Interview</w:t>
      </w:r>
      <w:r w:rsidR="00A678E1">
        <w:t xml:space="preserve"> #7, #8</w:t>
      </w:r>
      <w:r w:rsidR="00B66EBE">
        <w:t>).</w:t>
      </w:r>
      <w:r w:rsidR="00620735">
        <w:t xml:space="preserve"> Interestingly, managers at </w:t>
      </w:r>
      <w:r w:rsidR="0082213B">
        <w:t>K</w:t>
      </w:r>
      <w:r w:rsidR="00620735">
        <w:t>CB reported that the tradition of speedy decision-making continued, largely due to a foreign CEO w</w:t>
      </w:r>
      <w:r w:rsidR="0082213B">
        <w:t xml:space="preserve">ho </w:t>
      </w:r>
      <w:r w:rsidR="00620735">
        <w:t xml:space="preserve">understood Korean management and, furthermore, effectively handled relations between the subsidiary and the </w:t>
      </w:r>
      <w:r w:rsidR="0082213B">
        <w:t>Degussa</w:t>
      </w:r>
      <w:r w:rsidR="00620735">
        <w:t xml:space="preserve"> headquarters</w:t>
      </w:r>
      <w:r w:rsidR="002B021B">
        <w:t xml:space="preserve"> (Interview #7)</w:t>
      </w:r>
      <w:r w:rsidR="00620735">
        <w:t xml:space="preserve">. </w:t>
      </w:r>
      <w:r w:rsidR="00E03F92">
        <w:t>All the</w:t>
      </w:r>
      <w:r w:rsidR="00620735">
        <w:t xml:space="preserve"> acquired businesses adopted similar management committee systems, and, </w:t>
      </w:r>
      <w:r w:rsidR="00E03F92">
        <w:t>in most cases</w:t>
      </w:r>
      <w:r w:rsidR="00620735">
        <w:t>, transformed internal organization by introducing functional departments</w:t>
      </w:r>
      <w:r w:rsidR="009766FA">
        <w:t>.</w:t>
      </w:r>
    </w:p>
    <w:p w14:paraId="209A291F" w14:textId="2B731F9C" w:rsidR="00F161B2" w:rsidRDefault="009766FA" w:rsidP="000B6BC4">
      <w:pPr>
        <w:ind w:left="-851" w:right="62" w:firstLine="851"/>
      </w:pPr>
      <w:r>
        <w:t xml:space="preserve">Tesco retained its Korean CEO, which led to instances of arbitrary and top-down </w:t>
      </w:r>
      <w:r w:rsidR="00E03F92">
        <w:t>outcomes</w:t>
      </w:r>
      <w:r>
        <w:t xml:space="preserve">, but the appointment of expatriates and the formalization of decision-making instigated a process of change. Initially, Tesco appointed expatriates to head three of the six newly-created divisions, and it transferred some 30 specialists from its headquarters to lead business functions deemed to lack know-how, including </w:t>
      </w:r>
      <w:r w:rsidRPr="0033280E">
        <w:rPr>
          <w:bCs/>
        </w:rPr>
        <w:t>Finance &amp; Strategy</w:t>
      </w:r>
      <w:r>
        <w:rPr>
          <w:bCs/>
        </w:rPr>
        <w:t>,</w:t>
      </w:r>
      <w:r w:rsidRPr="0033280E">
        <w:rPr>
          <w:bCs/>
        </w:rPr>
        <w:t xml:space="preserve"> Property</w:t>
      </w:r>
      <w:r>
        <w:rPr>
          <w:bCs/>
        </w:rPr>
        <w:t xml:space="preserve"> Management</w:t>
      </w:r>
      <w:r w:rsidRPr="0033280E">
        <w:rPr>
          <w:bCs/>
        </w:rPr>
        <w:t xml:space="preserve">, Customer Insight, Operations, and Commercial Grocery </w:t>
      </w:r>
      <w:r>
        <w:rPr>
          <w:bCs/>
        </w:rPr>
        <w:t xml:space="preserve">or </w:t>
      </w:r>
      <w:r w:rsidRPr="0033280E">
        <w:rPr>
          <w:bCs/>
        </w:rPr>
        <w:t xml:space="preserve">procurement. </w:t>
      </w:r>
      <w:r>
        <w:rPr>
          <w:bCs/>
        </w:rPr>
        <w:t>The</w:t>
      </w:r>
      <w:r w:rsidRPr="0033280E">
        <w:rPr>
          <w:bCs/>
        </w:rPr>
        <w:t xml:space="preserve"> </w:t>
      </w:r>
      <w:r>
        <w:rPr>
          <w:bCs/>
        </w:rPr>
        <w:t>m</w:t>
      </w:r>
      <w:r w:rsidRPr="0033280E">
        <w:rPr>
          <w:bCs/>
        </w:rPr>
        <w:t xml:space="preserve">arketing </w:t>
      </w:r>
      <w:r>
        <w:rPr>
          <w:bCs/>
        </w:rPr>
        <w:t>d</w:t>
      </w:r>
      <w:r w:rsidRPr="0033280E">
        <w:rPr>
          <w:bCs/>
        </w:rPr>
        <w:t>irector</w:t>
      </w:r>
      <w:r>
        <w:rPr>
          <w:bCs/>
        </w:rPr>
        <w:t xml:space="preserve"> was a local, as no expatriate could have adequate understanding of the Korean hypermarket industry</w:t>
      </w:r>
      <w:r w:rsidRPr="0033280E">
        <w:rPr>
          <w:bCs/>
        </w:rPr>
        <w:t xml:space="preserve"> (Interview, </w:t>
      </w:r>
      <w:r w:rsidR="001E1617">
        <w:rPr>
          <w:bCs/>
        </w:rPr>
        <w:t>#1</w:t>
      </w:r>
      <w:r w:rsidR="00E03F92">
        <w:rPr>
          <w:bCs/>
        </w:rPr>
        <w:t>, #13, #19, #28</w:t>
      </w:r>
      <w:r w:rsidRPr="0033280E">
        <w:rPr>
          <w:bCs/>
        </w:rPr>
        <w:t xml:space="preserve">; </w:t>
      </w:r>
      <w:r w:rsidR="00E03F92">
        <w:rPr>
          <w:bCs/>
        </w:rPr>
        <w:t>‘</w:t>
      </w:r>
      <w:r w:rsidRPr="0033280E">
        <w:rPr>
          <w:bCs/>
        </w:rPr>
        <w:t xml:space="preserve">Our Talent - </w:t>
      </w:r>
      <w:proofErr w:type="spellStart"/>
      <w:r w:rsidRPr="0033280E">
        <w:rPr>
          <w:bCs/>
        </w:rPr>
        <w:t>Homeplus</w:t>
      </w:r>
      <w:proofErr w:type="spellEnd"/>
      <w:r w:rsidRPr="0033280E">
        <w:rPr>
          <w:bCs/>
        </w:rPr>
        <w:t xml:space="preserve"> People</w:t>
      </w:r>
      <w:r w:rsidR="00E03F92">
        <w:rPr>
          <w:bCs/>
        </w:rPr>
        <w:t>’</w:t>
      </w:r>
      <w:r w:rsidRPr="0033280E">
        <w:rPr>
          <w:bCs/>
        </w:rPr>
        <w:t>, Samsung Tesco</w:t>
      </w:r>
      <w:r w:rsidR="00E03F92">
        <w:rPr>
          <w:bCs/>
        </w:rPr>
        <w:t>,</w:t>
      </w:r>
      <w:r w:rsidRPr="0033280E">
        <w:rPr>
          <w:bCs/>
        </w:rPr>
        <w:t xml:space="preserve"> internal HR document, May 2006).</w:t>
      </w:r>
      <w:r>
        <w:rPr>
          <w:bCs/>
        </w:rPr>
        <w:t xml:space="preserve"> </w:t>
      </w:r>
      <w:r>
        <w:t xml:space="preserve">Tesco introduced a flatter organisational </w:t>
      </w:r>
      <w:r>
        <w:lastRenderedPageBreak/>
        <w:t xml:space="preserve">structure based on specialised functional units, and its ‘Work Level System’ reduced hierarchy levels from 11 to 6 in the interests of faster decision-making. </w:t>
      </w:r>
      <w:r w:rsidR="00E03F92">
        <w:t>A</w:t>
      </w:r>
      <w:r>
        <w:t xml:space="preserve"> management committee coordinat</w:t>
      </w:r>
      <w:r w:rsidR="00E03F92">
        <w:t>ed</w:t>
      </w:r>
      <w:r>
        <w:t xml:space="preserve"> between different </w:t>
      </w:r>
      <w:r w:rsidR="00E03F92">
        <w:t>functions</w:t>
      </w:r>
      <w:r>
        <w:t xml:space="preserve"> </w:t>
      </w:r>
      <w:r w:rsidRPr="0033280E">
        <w:rPr>
          <w:bCs/>
        </w:rPr>
        <w:t xml:space="preserve">(Interview, </w:t>
      </w:r>
      <w:r w:rsidR="003515CA">
        <w:rPr>
          <w:bCs/>
        </w:rPr>
        <w:t>#14</w:t>
      </w:r>
      <w:r w:rsidRPr="0033280E">
        <w:rPr>
          <w:bCs/>
        </w:rPr>
        <w:t xml:space="preserve">, </w:t>
      </w:r>
      <w:r w:rsidR="00744571">
        <w:rPr>
          <w:bCs/>
        </w:rPr>
        <w:t>#28</w:t>
      </w:r>
      <w:r w:rsidRPr="0033280E">
        <w:rPr>
          <w:bCs/>
        </w:rPr>
        <w:t>).</w:t>
      </w:r>
      <w:r>
        <w:t xml:space="preserve"> The CEO chaired the committee, composed of department heads, usually a Vice-President. With the emphasis on co</w:t>
      </w:r>
      <w:r w:rsidR="00E03F92">
        <w:t>operation and agreement</w:t>
      </w:r>
      <w:r>
        <w:t xml:space="preserve">, the VPs were given wide decision-making powers, in contrast to the complete authority of the CEO or President </w:t>
      </w:r>
      <w:r w:rsidR="00E03F92">
        <w:t>found in</w:t>
      </w:r>
      <w:r>
        <w:t xml:space="preserve"> more traditional Korea</w:t>
      </w:r>
      <w:r w:rsidR="00E03F92">
        <w:t>n</w:t>
      </w:r>
      <w:r>
        <w:t xml:space="preserve"> management. Samsung Tesco, in addition, initiated committee meetings below the VP grade, so that specialists from different functional departments could share ideas and implement policies. Korean-style decision-making, being top-down and swift, risked inadequate technical input and low levels of consensus.  At Samsung Tesco, expansion planning and the opening of new stores improved, as former unstructured discussions and lack of experience had led to each outlet taking 2-3 years</w:t>
      </w:r>
      <w:r w:rsidR="00E03F92">
        <w:t xml:space="preserve"> to open</w:t>
      </w:r>
      <w:r>
        <w:t>. Samsung Tesco submitted investment proposals, prepared by both the Marketing and Finance Departments, to the parent multinational for approval. The proposal require</w:t>
      </w:r>
      <w:r w:rsidR="00E03F92">
        <w:t>d</w:t>
      </w:r>
      <w:r>
        <w:t xml:space="preserve"> a high degree of cross-functional coordination. Alongside market and competitor analysis, return on investment (ROI) and net present value (NPV) calculations determined final approval.</w:t>
      </w:r>
      <w:r w:rsidR="006C503B">
        <w:t xml:space="preserve"> The subsidiary’s business focus</w:t>
      </w:r>
      <w:r w:rsidR="00E03F92">
        <w:t>, as a result,</w:t>
      </w:r>
      <w:r w:rsidR="006C503B">
        <w:t xml:space="preserve"> shifted to profitability and efficiency improvements (Interview</w:t>
      </w:r>
      <w:r w:rsidR="001E1617">
        <w:t xml:space="preserve"> #2</w:t>
      </w:r>
      <w:r w:rsidR="008B61A0">
        <w:t>, #11,</w:t>
      </w:r>
      <w:r w:rsidR="003515CA">
        <w:t xml:space="preserve"> #14</w:t>
      </w:r>
      <w:r w:rsidR="008B61A0">
        <w:t>, #19</w:t>
      </w:r>
      <w:r w:rsidR="006C503B">
        <w:t>).</w:t>
      </w:r>
      <w:r>
        <w:t xml:space="preserve"> The subsidiary opened 71 hypermarkets and 232 express stores between 2000 to 2010 (Interview</w:t>
      </w:r>
      <w:r w:rsidR="003515CA">
        <w:t xml:space="preserve"> #14</w:t>
      </w:r>
      <w:r>
        <w:t xml:space="preserve">). It would, by 2005, purchase two major supermarket chains </w:t>
      </w:r>
      <w:r w:rsidR="00E03F92">
        <w:t xml:space="preserve">in order </w:t>
      </w:r>
      <w:r>
        <w:t xml:space="preserve">to expand </w:t>
      </w:r>
      <w:r w:rsidR="00E03F92">
        <w:t>with</w:t>
      </w:r>
      <w:r>
        <w:t>in a saturated market and in regions where it had little coverage (</w:t>
      </w:r>
      <w:r w:rsidRPr="00F161B2">
        <w:rPr>
          <w:i/>
          <w:iCs/>
        </w:rPr>
        <w:t>Korea Herald</w:t>
      </w:r>
      <w:r>
        <w:t>, 21</w:t>
      </w:r>
      <w:r w:rsidR="00F161B2">
        <w:rPr>
          <w:vertAlign w:val="superscript"/>
        </w:rPr>
        <w:t xml:space="preserve"> </w:t>
      </w:r>
      <w:r>
        <w:t>Jan 2005; Tesco</w:t>
      </w:r>
      <w:r w:rsidR="00F161B2">
        <w:t>,</w:t>
      </w:r>
      <w:r>
        <w:t xml:space="preserve"> </w:t>
      </w:r>
      <w:r w:rsidR="00F161B2" w:rsidRPr="00F161B2">
        <w:rPr>
          <w:i/>
          <w:iCs/>
        </w:rPr>
        <w:t>A</w:t>
      </w:r>
      <w:r w:rsidRPr="00F161B2">
        <w:rPr>
          <w:i/>
          <w:iCs/>
        </w:rPr>
        <w:t xml:space="preserve">nnual </w:t>
      </w:r>
      <w:r w:rsidR="00F161B2" w:rsidRPr="00F161B2">
        <w:rPr>
          <w:i/>
          <w:iCs/>
        </w:rPr>
        <w:t>R</w:t>
      </w:r>
      <w:r w:rsidRPr="00F161B2">
        <w:rPr>
          <w:i/>
          <w:iCs/>
        </w:rPr>
        <w:t>eport</w:t>
      </w:r>
      <w:r>
        <w:t>, 2006). The directors of Samsung Tesco directors adopted the ‘Tesco way’</w:t>
      </w:r>
      <w:r w:rsidR="00274128">
        <w:t>,</w:t>
      </w:r>
      <w:r>
        <w:t xml:space="preserve"> </w:t>
      </w:r>
      <w:r w:rsidR="00274128">
        <w:t>the</w:t>
      </w:r>
      <w:r>
        <w:t xml:space="preserve"> three principles of decision-making being </w:t>
      </w:r>
      <w:r w:rsidR="00274128">
        <w:t>‘</w:t>
      </w:r>
      <w:r>
        <w:t>better for customer, simpler for staff, and cheaper for the company</w:t>
      </w:r>
      <w:r w:rsidR="00274128">
        <w:t>’</w:t>
      </w:r>
      <w:r>
        <w:t xml:space="preserve"> (Interview, </w:t>
      </w:r>
      <w:r w:rsidR="001E1617">
        <w:t>#1</w:t>
      </w:r>
      <w:r w:rsidR="00F161B2">
        <w:t>, #4</w:t>
      </w:r>
      <w:r>
        <w:t>).</w:t>
      </w:r>
    </w:p>
    <w:p w14:paraId="71988C10" w14:textId="5CC19BB3" w:rsidR="009F6F1C" w:rsidRDefault="00BC7EA6" w:rsidP="009F6F1C">
      <w:pPr>
        <w:ind w:left="-851" w:right="0" w:firstLine="851"/>
      </w:pPr>
      <w:r>
        <w:t>Fairchil</w:t>
      </w:r>
      <w:r w:rsidR="00274128">
        <w:t>d</w:t>
      </w:r>
      <w:r w:rsidR="00092424">
        <w:t xml:space="preserve"> Korea</w:t>
      </w:r>
      <w:r w:rsidR="00274128">
        <w:t xml:space="preserve"> Semiconductor</w:t>
      </w:r>
      <w:r w:rsidR="00F161B2">
        <w:t xml:space="preserve"> </w:t>
      </w:r>
      <w:r w:rsidR="007C6EA5">
        <w:t xml:space="preserve">and </w:t>
      </w:r>
      <w:r>
        <w:t>Rockwell</w:t>
      </w:r>
      <w:r w:rsidR="002E6746">
        <w:t xml:space="preserve"> Samsung Automation</w:t>
      </w:r>
      <w:r w:rsidR="000B6BC4">
        <w:t xml:space="preserve"> </w:t>
      </w:r>
      <w:r w:rsidR="00201F34">
        <w:t>creat</w:t>
      </w:r>
      <w:r w:rsidR="00092424">
        <w:t>ed</w:t>
      </w:r>
      <w:r w:rsidR="00201F34">
        <w:t xml:space="preserve"> clearly defined</w:t>
      </w:r>
      <w:r>
        <w:t xml:space="preserve"> functional organisation</w:t>
      </w:r>
      <w:r w:rsidR="00201F34">
        <w:t>s</w:t>
      </w:r>
      <w:r w:rsidR="00D65A03">
        <w:t xml:space="preserve">, </w:t>
      </w:r>
      <w:r w:rsidR="00092424">
        <w:t>based around</w:t>
      </w:r>
      <w:r w:rsidR="00D65A03">
        <w:t xml:space="preserve"> manufacturing, s</w:t>
      </w:r>
      <w:r>
        <w:t xml:space="preserve">ales, </w:t>
      </w:r>
      <w:r w:rsidR="00D65A03">
        <w:t>p</w:t>
      </w:r>
      <w:r>
        <w:t>roduct</w:t>
      </w:r>
      <w:r w:rsidR="00D65A03">
        <w:t>, f</w:t>
      </w:r>
      <w:r>
        <w:t xml:space="preserve">inance, </w:t>
      </w:r>
      <w:r w:rsidR="00201F34">
        <w:t>or</w:t>
      </w:r>
      <w:r>
        <w:t xml:space="preserve"> </w:t>
      </w:r>
      <w:r w:rsidR="00D65A03">
        <w:t>a</w:t>
      </w:r>
      <w:r>
        <w:t>dministration</w:t>
      </w:r>
      <w:r w:rsidR="00201F34">
        <w:t xml:space="preserve">, </w:t>
      </w:r>
      <w:r w:rsidR="00092424">
        <w:t xml:space="preserve">and appointed a head </w:t>
      </w:r>
      <w:r w:rsidR="007C6EA5">
        <w:t>to</w:t>
      </w:r>
      <w:r w:rsidR="00092424">
        <w:t xml:space="preserve"> </w:t>
      </w:r>
      <w:r w:rsidR="00201F34">
        <w:t xml:space="preserve">each </w:t>
      </w:r>
      <w:r w:rsidR="00092424">
        <w:t>unit</w:t>
      </w:r>
      <w:r w:rsidR="00D65A03">
        <w:t>.</w:t>
      </w:r>
      <w:r w:rsidR="00201F34">
        <w:t xml:space="preserve"> </w:t>
      </w:r>
      <w:r w:rsidR="004313F8">
        <w:t>D</w:t>
      </w:r>
      <w:r w:rsidR="00201F34">
        <w:t>epartmental lead</w:t>
      </w:r>
      <w:r w:rsidR="004313F8">
        <w:t>s formed a</w:t>
      </w:r>
      <w:r w:rsidR="00201F34">
        <w:t xml:space="preserve"> </w:t>
      </w:r>
      <w:r w:rsidR="004313F8">
        <w:t>m</w:t>
      </w:r>
      <w:r w:rsidR="00201F34">
        <w:t xml:space="preserve">anagement </w:t>
      </w:r>
      <w:r w:rsidR="004313F8">
        <w:t>c</w:t>
      </w:r>
      <w:r w:rsidR="00201F34">
        <w:t xml:space="preserve">ommittee chaired by the </w:t>
      </w:r>
      <w:r w:rsidR="004313F8">
        <w:t>subsidiary p</w:t>
      </w:r>
      <w:r w:rsidR="00D46624">
        <w:t>resident</w:t>
      </w:r>
      <w:r w:rsidR="004313F8">
        <w:t xml:space="preserve"> or CEO</w:t>
      </w:r>
      <w:r w:rsidR="00201F34">
        <w:t xml:space="preserve"> </w:t>
      </w:r>
      <w:r>
        <w:t>(</w:t>
      </w:r>
      <w:r w:rsidR="004313F8">
        <w:t>FSI,</w:t>
      </w:r>
      <w:r>
        <w:t xml:space="preserve"> </w:t>
      </w:r>
      <w:r w:rsidR="000B6BC4" w:rsidRPr="000B6BC4">
        <w:rPr>
          <w:i/>
          <w:iCs/>
        </w:rPr>
        <w:t>A</w:t>
      </w:r>
      <w:r w:rsidRPr="000B6BC4">
        <w:rPr>
          <w:i/>
          <w:iCs/>
        </w:rPr>
        <w:t xml:space="preserve">nnual </w:t>
      </w:r>
      <w:r w:rsidR="000B6BC4" w:rsidRPr="000B6BC4">
        <w:rPr>
          <w:i/>
          <w:iCs/>
        </w:rPr>
        <w:t>R</w:t>
      </w:r>
      <w:r w:rsidRPr="000B6BC4">
        <w:rPr>
          <w:i/>
          <w:iCs/>
        </w:rPr>
        <w:t>eport</w:t>
      </w:r>
      <w:r>
        <w:t>, 2011; Interview,</w:t>
      </w:r>
      <w:r w:rsidR="00AB1B04">
        <w:t xml:space="preserve"> #35</w:t>
      </w:r>
      <w:r>
        <w:t>).</w:t>
      </w:r>
      <w:r w:rsidR="0071445C">
        <w:t xml:space="preserve"> </w:t>
      </w:r>
      <w:r>
        <w:t>The new organisational structure</w:t>
      </w:r>
      <w:r w:rsidR="0071445C">
        <w:t>s radically</w:t>
      </w:r>
      <w:r>
        <w:t xml:space="preserve"> changed </w:t>
      </w:r>
      <w:r w:rsidR="00F0021B">
        <w:t>internal procedures</w:t>
      </w:r>
      <w:r w:rsidR="00D46624">
        <w:t>, and introduced open</w:t>
      </w:r>
      <w:r w:rsidR="0071445C">
        <w:t xml:space="preserve"> policy arguments and</w:t>
      </w:r>
      <w:r w:rsidR="00D46624">
        <w:t xml:space="preserve"> disputes </w:t>
      </w:r>
      <w:r w:rsidR="0071445C">
        <w:t>quite</w:t>
      </w:r>
      <w:r w:rsidR="00D46624">
        <w:t xml:space="preserve"> </w:t>
      </w:r>
      <w:r w:rsidR="0071445C">
        <w:t>un</w:t>
      </w:r>
      <w:r w:rsidR="008D5C88">
        <w:t>typical in</w:t>
      </w:r>
      <w:r w:rsidR="00D46624">
        <w:t xml:space="preserve"> Korean firms</w:t>
      </w:r>
      <w:r>
        <w:t>.</w:t>
      </w:r>
      <w:r w:rsidR="007002DA">
        <w:t xml:space="preserve"> </w:t>
      </w:r>
      <w:r w:rsidR="00201F34">
        <w:t>At</w:t>
      </w:r>
      <w:r>
        <w:t xml:space="preserve"> </w:t>
      </w:r>
      <w:r w:rsidR="008D5C88">
        <w:t xml:space="preserve">both </w:t>
      </w:r>
      <w:r w:rsidR="00ED6D12">
        <w:t>businesses</w:t>
      </w:r>
      <w:r>
        <w:t xml:space="preserve">, </w:t>
      </w:r>
      <w:r w:rsidR="0071445C">
        <w:t>managers commented how</w:t>
      </w:r>
      <w:r>
        <w:t xml:space="preserve"> process</w:t>
      </w:r>
      <w:r w:rsidR="0071445C">
        <w:t xml:space="preserve">es </w:t>
      </w:r>
      <w:r>
        <w:t xml:space="preserve">became slower and </w:t>
      </w:r>
      <w:r w:rsidR="00201F34">
        <w:t xml:space="preserve">more </w:t>
      </w:r>
      <w:r>
        <w:t>compl</w:t>
      </w:r>
      <w:r w:rsidR="0071445C">
        <w:t xml:space="preserve">ex. </w:t>
      </w:r>
      <w:r w:rsidR="00F0021B">
        <w:t>C</w:t>
      </w:r>
      <w:r w:rsidR="0071445C">
        <w:t>ritically, they</w:t>
      </w:r>
      <w:r w:rsidR="00F0021B">
        <w:t xml:space="preserve"> also</w:t>
      </w:r>
      <w:r w:rsidR="0071445C">
        <w:t xml:space="preserve"> </w:t>
      </w:r>
      <w:r w:rsidR="006037F6">
        <w:t xml:space="preserve">came to be </w:t>
      </w:r>
      <w:r w:rsidR="0071445C">
        <w:t>more deliberative, getting inputs from each department and enhanc</w:t>
      </w:r>
      <w:r w:rsidR="0037201E">
        <w:t>ing</w:t>
      </w:r>
      <w:r w:rsidR="0071445C">
        <w:t xml:space="preserve"> coordination</w:t>
      </w:r>
      <w:r w:rsidR="0037201E">
        <w:t xml:space="preserve"> over decision</w:t>
      </w:r>
      <w:r w:rsidR="00ED6D12">
        <w:t>s and plans</w:t>
      </w:r>
      <w:r w:rsidR="00A57C2D">
        <w:t xml:space="preserve"> (Interview</w:t>
      </w:r>
      <w:r w:rsidR="00A678E1">
        <w:t xml:space="preserve"> #9</w:t>
      </w:r>
      <w:r w:rsidR="007520C0">
        <w:t>, #2</w:t>
      </w:r>
      <w:r w:rsidR="0055722B">
        <w:t>9, #35, #36</w:t>
      </w:r>
      <w:r w:rsidR="00A57C2D">
        <w:t>).</w:t>
      </w:r>
      <w:r w:rsidR="00704130">
        <w:t xml:space="preserve"> </w:t>
      </w:r>
      <w:r w:rsidR="0037201E">
        <w:t>M</w:t>
      </w:r>
      <w:r w:rsidR="006700B7">
        <w:t>anagers</w:t>
      </w:r>
      <w:r w:rsidR="0000626E">
        <w:t xml:space="preserve"> at </w:t>
      </w:r>
      <w:r w:rsidR="00544849">
        <w:t>F</w:t>
      </w:r>
      <w:r w:rsidR="00BF36A0">
        <w:t>airchild</w:t>
      </w:r>
      <w:r w:rsidR="00544849">
        <w:t xml:space="preserve"> K</w:t>
      </w:r>
      <w:r w:rsidR="00BF36A0">
        <w:t>orea</w:t>
      </w:r>
      <w:r w:rsidR="0000626E">
        <w:t xml:space="preserve"> believed that</w:t>
      </w:r>
      <w:r w:rsidR="00E20463">
        <w:t xml:space="preserve"> the authority and</w:t>
      </w:r>
      <w:r w:rsidR="0000626E">
        <w:t xml:space="preserve"> </w:t>
      </w:r>
      <w:r w:rsidR="00E20463">
        <w:t xml:space="preserve">decisiveness of </w:t>
      </w:r>
      <w:r w:rsidR="0000626E">
        <w:t>Samsung’s chairman</w:t>
      </w:r>
      <w:r w:rsidR="00ED6D12">
        <w:t xml:space="preserve"> had brought</w:t>
      </w:r>
      <w:r w:rsidR="0000626E">
        <w:t xml:space="preserve"> first mover advantages</w:t>
      </w:r>
      <w:r w:rsidR="00ED6D12">
        <w:t xml:space="preserve"> </w:t>
      </w:r>
      <w:r w:rsidR="00ED6D12">
        <w:lastRenderedPageBreak/>
        <w:t>and,</w:t>
      </w:r>
      <w:r w:rsidR="0000626E">
        <w:t xml:space="preserve"> to a large extent</w:t>
      </w:r>
      <w:r w:rsidR="00ED6D12">
        <w:t>,</w:t>
      </w:r>
      <w:r w:rsidR="0000626E">
        <w:t xml:space="preserve"> explained the </w:t>
      </w:r>
      <w:r w:rsidR="0000626E" w:rsidRPr="00ED6D12">
        <w:rPr>
          <w:i/>
          <w:iCs/>
        </w:rPr>
        <w:t>chaebol</w:t>
      </w:r>
      <w:r w:rsidR="0000626E">
        <w:t>’s success in semiconductors.</w:t>
      </w:r>
      <w:r w:rsidR="00E20463">
        <w:t xml:space="preserve"> With huge investment on a continuous basis, and with products having a very short life cycle, the</w:t>
      </w:r>
      <w:r w:rsidR="00ED6D12">
        <w:t xml:space="preserve"> economic</w:t>
      </w:r>
      <w:r w:rsidR="00E20463">
        <w:t xml:space="preserve"> environment </w:t>
      </w:r>
      <w:r w:rsidR="0037201E">
        <w:t xml:space="preserve">had </w:t>
      </w:r>
      <w:r w:rsidR="00E20463">
        <w:t>favoured bold fast decisions (</w:t>
      </w:r>
      <w:r w:rsidR="00E20463" w:rsidRPr="00F161B2">
        <w:rPr>
          <w:i/>
          <w:iCs/>
        </w:rPr>
        <w:t>Korea Economic Daily</w:t>
      </w:r>
      <w:r w:rsidR="00E20463">
        <w:t>, 11 Dec 2005).</w:t>
      </w:r>
      <w:r w:rsidR="006700B7">
        <w:t xml:space="preserve"> </w:t>
      </w:r>
      <w:r w:rsidR="00544849">
        <w:t>FAIRCHILD KOREA</w:t>
      </w:r>
      <w:r w:rsidR="00704130">
        <w:t xml:space="preserve"> vice-presidents, as heads of department, had enhanced authority, which, in turn, reduced </w:t>
      </w:r>
      <w:r w:rsidR="00724935">
        <w:t xml:space="preserve">the </w:t>
      </w:r>
      <w:r w:rsidR="00704130">
        <w:t>powers that a president would normally exercise within</w:t>
      </w:r>
      <w:r w:rsidR="00724935">
        <w:t xml:space="preserve"> Korean </w:t>
      </w:r>
      <w:r w:rsidR="00274128">
        <w:t>firms</w:t>
      </w:r>
      <w:r w:rsidR="00724935">
        <w:t xml:space="preserve">. </w:t>
      </w:r>
      <w:r w:rsidR="007002DA">
        <w:t>Their</w:t>
      </w:r>
      <w:r w:rsidR="00724935">
        <w:t xml:space="preserve"> three year</w:t>
      </w:r>
      <w:r w:rsidR="007002DA">
        <w:t xml:space="preserve"> appointments heightened concerns about short-termism, and communication problems with expatriates and the parent headquarters were noted. </w:t>
      </w:r>
      <w:r w:rsidR="00544849">
        <w:t>FAIRCHILD KOREA</w:t>
      </w:r>
      <w:r w:rsidR="007002DA">
        <w:t xml:space="preserve"> employed an expatriate CFO, who ensured that the multinational parent’s financial targets were met. As at </w:t>
      </w:r>
      <w:r w:rsidR="00274128">
        <w:t>O</w:t>
      </w:r>
      <w:r w:rsidR="00FF62A6">
        <w:t>tis Korea</w:t>
      </w:r>
      <w:r w:rsidR="007002DA">
        <w:t>, with authority passing both upwards to the multinational parent and downwards to the vice-presidents, the</w:t>
      </w:r>
      <w:r w:rsidR="00704130">
        <w:t xml:space="preserve"> decision-making authority of the president at Fairchild</w:t>
      </w:r>
      <w:r w:rsidR="007002DA">
        <w:t xml:space="preserve"> </w:t>
      </w:r>
      <w:r w:rsidR="00FF62A6">
        <w:t xml:space="preserve">Korea </w:t>
      </w:r>
      <w:r w:rsidR="007002DA">
        <w:t>and</w:t>
      </w:r>
      <w:r w:rsidR="00704130">
        <w:t xml:space="preserve"> </w:t>
      </w:r>
      <w:r w:rsidR="00FF62A6">
        <w:t>Rockwell Samsung</w:t>
      </w:r>
      <w:r w:rsidR="00704130">
        <w:t xml:space="preserve"> </w:t>
      </w:r>
      <w:r w:rsidR="007002DA">
        <w:t>in Korea appeared</w:t>
      </w:r>
      <w:r w:rsidR="00704130">
        <w:t xml:space="preserve"> </w:t>
      </w:r>
      <w:r w:rsidR="007002DA">
        <w:t xml:space="preserve">comparatively constrained. In the </w:t>
      </w:r>
      <w:r w:rsidR="00544849">
        <w:t>latter case</w:t>
      </w:r>
      <w:r w:rsidR="007002DA">
        <w:t xml:space="preserve">, </w:t>
      </w:r>
      <w:r w:rsidR="00544849">
        <w:t xml:space="preserve">furthermore, the </w:t>
      </w:r>
      <w:r w:rsidR="000162D1">
        <w:t>regional or main multinational headquarters</w:t>
      </w:r>
      <w:r w:rsidR="00544849">
        <w:t xml:space="preserve"> </w:t>
      </w:r>
      <w:r w:rsidR="000162D1">
        <w:t>made all major strategic decisions (</w:t>
      </w:r>
      <w:r w:rsidR="00704130">
        <w:t xml:space="preserve">Interview, </w:t>
      </w:r>
      <w:r w:rsidR="00A678E1">
        <w:t>#7, #8</w:t>
      </w:r>
      <w:r w:rsidR="00F161B2">
        <w:t>, #10</w:t>
      </w:r>
      <w:r w:rsidR="00704130">
        <w:t>).</w:t>
      </w:r>
      <w:r w:rsidR="00FA79CA">
        <w:t xml:space="preserve"> </w:t>
      </w:r>
      <w:proofErr w:type="spellStart"/>
      <w:r w:rsidR="001D6649">
        <w:t>Interbrew</w:t>
      </w:r>
      <w:proofErr w:type="spellEnd"/>
      <w:r w:rsidR="001D6649">
        <w:t xml:space="preserve"> and Lafarge, too, transformed their acquired businesses </w:t>
      </w:r>
      <w:r w:rsidR="00FA79CA">
        <w:t>by introducing</w:t>
      </w:r>
      <w:r w:rsidR="001D6649">
        <w:t xml:space="preserve"> functional </w:t>
      </w:r>
      <w:r w:rsidR="00FA79CA">
        <w:t>departments</w:t>
      </w:r>
      <w:r w:rsidR="00274128">
        <w:t>,</w:t>
      </w:r>
      <w:r w:rsidR="00FA79CA">
        <w:t xml:space="preserve"> capped by a coordinating management committee.</w:t>
      </w:r>
      <w:r w:rsidR="001D6649">
        <w:t xml:space="preserve"> Oriental Brewery retained a Korean CEO, who </w:t>
      </w:r>
      <w:r w:rsidR="00274128">
        <w:t>c</w:t>
      </w:r>
      <w:r w:rsidR="001D6649">
        <w:t xml:space="preserve">ould </w:t>
      </w:r>
      <w:r w:rsidR="00274128">
        <w:t>have the knowledge needed of</w:t>
      </w:r>
      <w:r w:rsidR="001D6649">
        <w:t xml:space="preserve"> </w:t>
      </w:r>
      <w:r w:rsidR="00274128">
        <w:t>its</w:t>
      </w:r>
      <w:r w:rsidR="001D6649">
        <w:t xml:space="preserve"> key domestic </w:t>
      </w:r>
      <w:r w:rsidR="00FA79CA">
        <w:t xml:space="preserve">consumer </w:t>
      </w:r>
      <w:r w:rsidR="001D6649">
        <w:t xml:space="preserve">market, but </w:t>
      </w:r>
      <w:r w:rsidR="00274128">
        <w:t xml:space="preserve">it </w:t>
      </w:r>
      <w:r w:rsidR="001D6649">
        <w:t>did import two departmental heads. Lafarge, by contrast,</w:t>
      </w:r>
      <w:r w:rsidR="006C41D2">
        <w:t xml:space="preserve"> </w:t>
      </w:r>
      <w:r w:rsidR="001D6649">
        <w:t xml:space="preserve">sent an </w:t>
      </w:r>
      <w:r w:rsidR="006C41D2">
        <w:t>expatriate CEO</w:t>
      </w:r>
      <w:r w:rsidR="00FA79CA">
        <w:t>.</w:t>
      </w:r>
      <w:r w:rsidR="004B7A87">
        <w:t xml:space="preserve"> </w:t>
      </w:r>
      <w:proofErr w:type="spellStart"/>
      <w:r w:rsidR="004B7A87">
        <w:t>Interbrew</w:t>
      </w:r>
      <w:proofErr w:type="spellEnd"/>
      <w:r w:rsidR="004B7A87">
        <w:t xml:space="preserve"> established five functional departments at Oriental Brewery, covering</w:t>
      </w:r>
      <w:r w:rsidR="004B7A87">
        <w:rPr>
          <w:bCs/>
        </w:rPr>
        <w:t xml:space="preserve"> h</w:t>
      </w:r>
      <w:r w:rsidR="004B7A87" w:rsidRPr="001C6123">
        <w:rPr>
          <w:bCs/>
        </w:rPr>
        <w:t xml:space="preserve">uman </w:t>
      </w:r>
      <w:r w:rsidR="004B7A87">
        <w:rPr>
          <w:bCs/>
        </w:rPr>
        <w:t>r</w:t>
      </w:r>
      <w:r w:rsidR="004B7A87" w:rsidRPr="001C6123">
        <w:rPr>
          <w:bCs/>
        </w:rPr>
        <w:t xml:space="preserve">esources, </w:t>
      </w:r>
      <w:r w:rsidR="004B7A87">
        <w:rPr>
          <w:bCs/>
        </w:rPr>
        <w:t>f</w:t>
      </w:r>
      <w:r w:rsidR="004B7A87" w:rsidRPr="001C6123">
        <w:rPr>
          <w:bCs/>
        </w:rPr>
        <w:t>inanc</w:t>
      </w:r>
      <w:r w:rsidR="004B7A87">
        <w:rPr>
          <w:bCs/>
        </w:rPr>
        <w:t>e</w:t>
      </w:r>
      <w:r w:rsidR="004B7A87" w:rsidRPr="001C6123">
        <w:rPr>
          <w:bCs/>
        </w:rPr>
        <w:t xml:space="preserve">, </w:t>
      </w:r>
      <w:r w:rsidR="004B7A87">
        <w:rPr>
          <w:bCs/>
        </w:rPr>
        <w:t>p</w:t>
      </w:r>
      <w:r w:rsidR="004B7A87" w:rsidRPr="001C6123">
        <w:rPr>
          <w:bCs/>
        </w:rPr>
        <w:t xml:space="preserve">roduction, </w:t>
      </w:r>
      <w:r w:rsidR="004B7A87">
        <w:rPr>
          <w:bCs/>
        </w:rPr>
        <w:t>s</w:t>
      </w:r>
      <w:r w:rsidR="004B7A87" w:rsidRPr="001C6123">
        <w:rPr>
          <w:bCs/>
        </w:rPr>
        <w:t xml:space="preserve">ales, and </w:t>
      </w:r>
      <w:r w:rsidR="004B7A87">
        <w:rPr>
          <w:bCs/>
        </w:rPr>
        <w:t>m</w:t>
      </w:r>
      <w:r w:rsidR="004B7A87" w:rsidRPr="001C6123">
        <w:rPr>
          <w:bCs/>
        </w:rPr>
        <w:t xml:space="preserve">arketing. </w:t>
      </w:r>
      <w:r w:rsidR="004B7A87">
        <w:rPr>
          <w:bCs/>
        </w:rPr>
        <w:t xml:space="preserve">A </w:t>
      </w:r>
      <w:r w:rsidR="004B7A87" w:rsidRPr="001C6123">
        <w:rPr>
          <w:bCs/>
        </w:rPr>
        <w:t>VP</w:t>
      </w:r>
      <w:r w:rsidR="004B7A87">
        <w:rPr>
          <w:bCs/>
        </w:rPr>
        <w:t>, with increased decision-making authority, headed each department and sat on the subsidiary’s management committee.</w:t>
      </w:r>
      <w:r w:rsidR="000162D1">
        <w:t xml:space="preserve"> Most VPs at Oriental Brewery</w:t>
      </w:r>
      <w:r w:rsidR="00E83539">
        <w:t xml:space="preserve"> d</w:t>
      </w:r>
      <w:r w:rsidR="00FA79CA">
        <w:t xml:space="preserve">id </w:t>
      </w:r>
      <w:r w:rsidR="00E83539">
        <w:t xml:space="preserve">not understand why agreement and consultation with other </w:t>
      </w:r>
      <w:r w:rsidR="00FA79CA">
        <w:t>departments</w:t>
      </w:r>
      <w:r w:rsidR="00E83539">
        <w:t xml:space="preserve"> </w:t>
      </w:r>
      <w:r w:rsidR="00FA79CA">
        <w:t>were</w:t>
      </w:r>
      <w:r w:rsidR="00E83539">
        <w:t xml:space="preserve"> necessary</w:t>
      </w:r>
      <w:r w:rsidR="004B7A87">
        <w:t>. They</w:t>
      </w:r>
      <w:r w:rsidR="00FA79CA">
        <w:t xml:space="preserve"> argued that</w:t>
      </w:r>
      <w:r w:rsidR="00E83539">
        <w:t xml:space="preserve"> their colleagues </w:t>
      </w:r>
      <w:r w:rsidR="00FA79CA">
        <w:t>did not have the</w:t>
      </w:r>
      <w:r w:rsidR="00E83539">
        <w:t xml:space="preserve"> information </w:t>
      </w:r>
      <w:r w:rsidR="00FA79CA">
        <w:t>to understand other</w:t>
      </w:r>
      <w:r w:rsidR="00E83539">
        <w:t xml:space="preserve"> functions. </w:t>
      </w:r>
      <w:r w:rsidR="002F0920">
        <w:t xml:space="preserve">VPs </w:t>
      </w:r>
      <w:r w:rsidR="000162D1">
        <w:t>w</w:t>
      </w:r>
      <w:r w:rsidR="002F0920">
        <w:t xml:space="preserve">ould confront each other to avoid their department being blamed for failure, and opted for low risk outcomes. They would consequently pass on difficult decisions to the </w:t>
      </w:r>
      <w:proofErr w:type="spellStart"/>
      <w:r w:rsidR="000162D1">
        <w:t>Interbrew</w:t>
      </w:r>
      <w:proofErr w:type="spellEnd"/>
      <w:r w:rsidR="002F0920">
        <w:t xml:space="preserve"> headquarters, a process that slowed speed of action</w:t>
      </w:r>
      <w:r w:rsidR="001C6123" w:rsidRPr="001C6123">
        <w:rPr>
          <w:bCs/>
        </w:rPr>
        <w:t xml:space="preserve"> (Intervie</w:t>
      </w:r>
      <w:r w:rsidR="003C4EB3">
        <w:rPr>
          <w:bCs/>
        </w:rPr>
        <w:t>w #12</w:t>
      </w:r>
      <w:r w:rsidR="0077061E">
        <w:rPr>
          <w:bCs/>
        </w:rPr>
        <w:t>, #23</w:t>
      </w:r>
      <w:r w:rsidR="007520C0">
        <w:rPr>
          <w:bCs/>
        </w:rPr>
        <w:t>, #33</w:t>
      </w:r>
      <w:r w:rsidR="001C6123" w:rsidRPr="001C6123">
        <w:rPr>
          <w:bCs/>
        </w:rPr>
        <w:t>).</w:t>
      </w:r>
      <w:r w:rsidR="00402696">
        <w:rPr>
          <w:bCs/>
        </w:rPr>
        <w:t xml:space="preserve"> Eventually, </w:t>
      </w:r>
      <w:proofErr w:type="spellStart"/>
      <w:r w:rsidR="00402696" w:rsidRPr="00F4163F">
        <w:t>Interbrew</w:t>
      </w:r>
      <w:proofErr w:type="spellEnd"/>
      <w:r w:rsidR="00402696">
        <w:t xml:space="preserve"> began appointing</w:t>
      </w:r>
      <w:r w:rsidR="00402696" w:rsidRPr="00F4163F">
        <w:t xml:space="preserve"> expatriate CEO</w:t>
      </w:r>
      <w:r w:rsidR="00402696">
        <w:t>s to Oriental Brewery</w:t>
      </w:r>
      <w:r w:rsidR="00402696" w:rsidRPr="00F4163F">
        <w:t xml:space="preserve"> </w:t>
      </w:r>
      <w:r w:rsidR="00402696">
        <w:t>for</w:t>
      </w:r>
      <w:r w:rsidR="00402696" w:rsidRPr="00F4163F">
        <w:t xml:space="preserve"> short</w:t>
      </w:r>
      <w:r w:rsidR="00402696">
        <w:t xml:space="preserve"> periods of two to three years, an approach viewed as increasing the emphasis on</w:t>
      </w:r>
      <w:r w:rsidR="00402696" w:rsidRPr="00F4163F">
        <w:t xml:space="preserve"> financial performance</w:t>
      </w:r>
      <w:r w:rsidR="00274128">
        <w:t xml:space="preserve"> and short-termism</w:t>
      </w:r>
      <w:r w:rsidR="00402696">
        <w:t xml:space="preserve"> </w:t>
      </w:r>
      <w:r w:rsidR="00402696" w:rsidRPr="00F4163F">
        <w:t>(Interview</w:t>
      </w:r>
      <w:r w:rsidR="00E55E61">
        <w:t xml:space="preserve"> #6</w:t>
      </w:r>
      <w:r w:rsidR="00402696" w:rsidRPr="00F4163F">
        <w:t>).</w:t>
      </w:r>
    </w:p>
    <w:p w14:paraId="30708BFB" w14:textId="1AA22C83" w:rsidR="009F6F1C" w:rsidRDefault="00FE54FD" w:rsidP="009F6F1C">
      <w:pPr>
        <w:ind w:left="-851" w:right="0" w:firstLine="851"/>
      </w:pPr>
      <w:r>
        <w:t xml:space="preserve">Most of the case firms experienced initial integration problems. As the post-acquisition transformation at Oriental Brewery and Lafarge Korea was limited, the majority of </w:t>
      </w:r>
      <w:r w:rsidR="00C648B5">
        <w:t xml:space="preserve">their </w:t>
      </w:r>
      <w:r>
        <w:t>employees were receptive to the changes introduced</w:t>
      </w:r>
      <w:r w:rsidR="00C648B5">
        <w:t>, but viewed the ‘foreign’ emphasis on profitability over expansion with suspicion. At</w:t>
      </w:r>
      <w:r>
        <w:t xml:space="preserve"> Lafarge Korea, </w:t>
      </w:r>
      <w:r w:rsidR="00C648B5">
        <w:t>existing</w:t>
      </w:r>
      <w:r>
        <w:t xml:space="preserve"> employees</w:t>
      </w:r>
      <w:r w:rsidR="00C648B5">
        <w:t xml:space="preserve"> in general</w:t>
      </w:r>
      <w:r>
        <w:t xml:space="preserve"> found it difficult to a</w:t>
      </w:r>
      <w:r w:rsidR="00C648B5">
        <w:t xml:space="preserve">ccept the move away from the established management system towards </w:t>
      </w:r>
      <w:r w:rsidR="00C648B5">
        <w:lastRenderedPageBreak/>
        <w:t xml:space="preserve">one founded on </w:t>
      </w:r>
      <w:r>
        <w:t>individual performance. They preferre</w:t>
      </w:r>
      <w:r w:rsidR="00C648B5">
        <w:t>d</w:t>
      </w:r>
      <w:r>
        <w:t xml:space="preserve"> promotion based on length of service and life-time job</w:t>
      </w:r>
      <w:r w:rsidR="00C648B5">
        <w:t xml:space="preserve"> </w:t>
      </w:r>
      <w:r>
        <w:t xml:space="preserve">security. </w:t>
      </w:r>
      <w:r w:rsidR="00C648B5">
        <w:t>I</w:t>
      </w:r>
      <w:r>
        <w:t>ntegrat</w:t>
      </w:r>
      <w:r w:rsidR="00C648B5">
        <w:t>ing</w:t>
      </w:r>
      <w:r>
        <w:t xml:space="preserve"> four groups - </w:t>
      </w:r>
      <w:r w:rsidR="00C648B5">
        <w:t>expatriates</w:t>
      </w:r>
      <w:r>
        <w:t xml:space="preserve"> from Lafarge, pe</w:t>
      </w:r>
      <w:r w:rsidR="00C648B5">
        <w:t>rsonnel from</w:t>
      </w:r>
      <w:r>
        <w:t xml:space="preserve"> former rival firms </w:t>
      </w:r>
      <w:proofErr w:type="spellStart"/>
      <w:r>
        <w:t>Dongbu</w:t>
      </w:r>
      <w:proofErr w:type="spellEnd"/>
      <w:r>
        <w:t xml:space="preserve"> and </w:t>
      </w:r>
      <w:proofErr w:type="spellStart"/>
      <w:r>
        <w:t>Byucksan</w:t>
      </w:r>
      <w:proofErr w:type="spellEnd"/>
      <w:r>
        <w:t xml:space="preserve">, and </w:t>
      </w:r>
      <w:r w:rsidR="00326214">
        <w:t>those recruited after acquisition</w:t>
      </w:r>
      <w:r>
        <w:t xml:space="preserve"> - aggravated th</w:t>
      </w:r>
      <w:r w:rsidR="00326214">
        <w:t>e human resource difficulties</w:t>
      </w:r>
      <w:r>
        <w:t>. Rockwell</w:t>
      </w:r>
      <w:r w:rsidR="00544849">
        <w:t xml:space="preserve"> Samsung</w:t>
      </w:r>
      <w:r>
        <w:t xml:space="preserve"> mitigated resistance </w:t>
      </w:r>
      <w:r w:rsidR="00326214">
        <w:t>through</w:t>
      </w:r>
      <w:r>
        <w:t xml:space="preserve"> training, cross</w:t>
      </w:r>
      <w:r w:rsidR="00326214">
        <w:t>-</w:t>
      </w:r>
      <w:r>
        <w:t>functional operations</w:t>
      </w:r>
      <w:r w:rsidR="00326214">
        <w:t>,</w:t>
      </w:r>
      <w:r>
        <w:t xml:space="preserve"> and integration</w:t>
      </w:r>
      <w:r w:rsidR="00326214">
        <w:t xml:space="preserve"> programmes</w:t>
      </w:r>
      <w:r w:rsidR="009F6F1C">
        <w:t xml:space="preserve"> </w:t>
      </w:r>
      <w:r w:rsidR="000B6BC4">
        <w:t xml:space="preserve">(Interview #2, </w:t>
      </w:r>
      <w:r w:rsidR="009F6F1C">
        <w:t xml:space="preserve">#5, </w:t>
      </w:r>
      <w:r w:rsidR="000B6BC4">
        <w:t xml:space="preserve">#22, #23, </w:t>
      </w:r>
      <w:r w:rsidR="009F6F1C">
        <w:t xml:space="preserve">#30, </w:t>
      </w:r>
      <w:r w:rsidR="000B6BC4">
        <w:t>#36).</w:t>
      </w:r>
    </w:p>
    <w:p w14:paraId="61D9185A" w14:textId="77777777" w:rsidR="00FE54FD" w:rsidRDefault="00FE54FD" w:rsidP="00FE54FD">
      <w:pPr>
        <w:ind w:left="-851" w:right="0" w:firstLine="0"/>
      </w:pPr>
    </w:p>
    <w:p w14:paraId="5ACC2C27" w14:textId="7718296E" w:rsidR="001C17E0" w:rsidRPr="00C320B1" w:rsidRDefault="00E83539" w:rsidP="00C320B1">
      <w:pPr>
        <w:spacing w:after="113" w:line="259" w:lineRule="auto"/>
        <w:ind w:left="-851" w:right="0" w:firstLine="0"/>
        <w:jc w:val="left"/>
        <w:rPr>
          <w:b/>
          <w:bCs/>
        </w:rPr>
      </w:pPr>
      <w:r w:rsidRPr="00E83539">
        <w:rPr>
          <w:b/>
          <w:bCs/>
        </w:rPr>
        <w:t>Resource and Capability Transfers</w:t>
      </w:r>
    </w:p>
    <w:p w14:paraId="528E30D5" w14:textId="7E03A665" w:rsidR="00CD35AC" w:rsidRDefault="00A82791" w:rsidP="00AC0424">
      <w:pPr>
        <w:ind w:left="-851" w:right="0" w:firstLine="0"/>
      </w:pPr>
      <w:r>
        <w:t>Resource and capability transfer</w:t>
      </w:r>
      <w:r w:rsidR="00E83539">
        <w:t>s</w:t>
      </w:r>
      <w:r>
        <w:t xml:space="preserve"> to the subsidiary </w:t>
      </w:r>
      <w:r w:rsidR="009937DA">
        <w:t xml:space="preserve">generally </w:t>
      </w:r>
      <w:r w:rsidR="002441A6">
        <w:t>necessitated</w:t>
      </w:r>
      <w:r>
        <w:t xml:space="preserve"> </w:t>
      </w:r>
      <w:r w:rsidR="00E83539">
        <w:t xml:space="preserve">the appointment and </w:t>
      </w:r>
      <w:r w:rsidR="00130B39">
        <w:t>higher</w:t>
      </w:r>
      <w:r>
        <w:t xml:space="preserve"> use of expatriate </w:t>
      </w:r>
      <w:r w:rsidR="002441A6">
        <w:t>executives</w:t>
      </w:r>
      <w:r w:rsidR="009937DA">
        <w:t xml:space="preserve"> with the requisite</w:t>
      </w:r>
      <w:r w:rsidR="00947A04">
        <w:t xml:space="preserve"> skills and</w:t>
      </w:r>
      <w:r w:rsidR="009937DA">
        <w:t xml:space="preserve"> experience, and the</w:t>
      </w:r>
      <w:r w:rsidR="009F6F1C">
        <w:t>se managers</w:t>
      </w:r>
      <w:r w:rsidR="009937DA">
        <w:t xml:space="preserve"> </w:t>
      </w:r>
      <w:r w:rsidR="00947A04">
        <w:t>brought the capacity to</w:t>
      </w:r>
      <w:r w:rsidR="009937DA">
        <w:t xml:space="preserve"> coordinate effectively with </w:t>
      </w:r>
      <w:r w:rsidR="00DD057D">
        <w:t xml:space="preserve">the </w:t>
      </w:r>
      <w:r w:rsidR="009937DA">
        <w:t>parent</w:t>
      </w:r>
      <w:r w:rsidR="00947A04">
        <w:t xml:space="preserve"> firm on a range of issues</w:t>
      </w:r>
      <w:r w:rsidR="009937DA">
        <w:t>. S</w:t>
      </w:r>
      <w:r w:rsidR="002441A6">
        <w:t>trong local capabilities or significant domestic sale</w:t>
      </w:r>
      <w:r w:rsidR="009937DA">
        <w:t>s</w:t>
      </w:r>
      <w:r w:rsidR="002441A6">
        <w:t xml:space="preserve"> led to greater reliance on indigenous or existing managers</w:t>
      </w:r>
      <w:r w:rsidR="009937DA">
        <w:t xml:space="preserve"> with </w:t>
      </w:r>
      <w:r w:rsidR="00DD057D">
        <w:t>core</w:t>
      </w:r>
      <w:r w:rsidR="009937DA">
        <w:t xml:space="preserve"> product, </w:t>
      </w:r>
      <w:proofErr w:type="gramStart"/>
      <w:r w:rsidR="009937DA">
        <w:t>production</w:t>
      </w:r>
      <w:proofErr w:type="gramEnd"/>
      <w:r w:rsidR="009937DA">
        <w:t xml:space="preserve"> or marketing knowledge</w:t>
      </w:r>
      <w:r w:rsidR="002441A6">
        <w:t>.</w:t>
      </w:r>
      <w:r w:rsidR="00BC7EA6">
        <w:t xml:space="preserve"> </w:t>
      </w:r>
      <w:r w:rsidR="009937DA">
        <w:t xml:space="preserve">Samsung’s </w:t>
      </w:r>
      <w:proofErr w:type="spellStart"/>
      <w:r w:rsidR="009937DA">
        <w:t>Homeplus</w:t>
      </w:r>
      <w:proofErr w:type="spellEnd"/>
      <w:r w:rsidR="009937DA">
        <w:t xml:space="preserve"> was a</w:t>
      </w:r>
      <w:r w:rsidR="004E3856">
        <w:t xml:space="preserve"> strategic</w:t>
      </w:r>
      <w:r w:rsidR="009937DA">
        <w:t xml:space="preserve"> opportunity for Tesco to establish itself in Korea’s highly competitive hyper</w:t>
      </w:r>
      <w:r w:rsidR="00516D1F">
        <w:t xml:space="preserve">- </w:t>
      </w:r>
      <w:r w:rsidR="009937DA">
        <w:t xml:space="preserve">and supermarket industries. The British retailer had identified </w:t>
      </w:r>
      <w:r w:rsidR="00DD057D">
        <w:t>its prospective subsidiary’s</w:t>
      </w:r>
      <w:r w:rsidR="009937DA">
        <w:t xml:space="preserve"> organizational weaknesses, and </w:t>
      </w:r>
      <w:r w:rsidR="00DD057D">
        <w:t>perceived</w:t>
      </w:r>
      <w:r w:rsidR="009937DA">
        <w:t xml:space="preserve"> the business as </w:t>
      </w:r>
      <w:r w:rsidR="00DD057D">
        <w:t>well-suited</w:t>
      </w:r>
      <w:r w:rsidR="009937DA">
        <w:t xml:space="preserve"> t</w:t>
      </w:r>
      <w:r w:rsidR="00DD057D">
        <w:t>o receiving its internationally recognised</w:t>
      </w:r>
      <w:r w:rsidR="009937DA">
        <w:t xml:space="preserve"> know-how. </w:t>
      </w:r>
      <w:r w:rsidR="00DD057D">
        <w:t>T</w:t>
      </w:r>
      <w:r w:rsidR="004E3856">
        <w:t>herefore, to fulfil its strategic objectives in Korea, T</w:t>
      </w:r>
      <w:r w:rsidR="00DD057D">
        <w:t>esco</w:t>
      </w:r>
      <w:r w:rsidR="009937DA">
        <w:t xml:space="preserve"> </w:t>
      </w:r>
      <w:r w:rsidR="00BC7EA6">
        <w:t xml:space="preserve">sent specialists to </w:t>
      </w:r>
      <w:r w:rsidR="002441A6">
        <w:t>embed</w:t>
      </w:r>
      <w:r w:rsidR="00BC7EA6">
        <w:t xml:space="preserve"> capabilities</w:t>
      </w:r>
      <w:r w:rsidR="002441A6">
        <w:t xml:space="preserve"> in property management,</w:t>
      </w:r>
      <w:r w:rsidR="00BC7EA6">
        <w:t xml:space="preserve"> </w:t>
      </w:r>
      <w:r w:rsidR="002441A6">
        <w:t>f</w:t>
      </w:r>
      <w:r w:rsidR="00BC7EA6">
        <w:t>inance</w:t>
      </w:r>
      <w:r w:rsidR="002441A6">
        <w:t>, and o</w:t>
      </w:r>
      <w:r w:rsidR="00BC7EA6">
        <w:t xml:space="preserve">perations, </w:t>
      </w:r>
      <w:r w:rsidR="002441A6">
        <w:t>but</w:t>
      </w:r>
      <w:r w:rsidR="009F6F1C">
        <w:t>, as we have noted,</w:t>
      </w:r>
      <w:r w:rsidR="009937DA">
        <w:t xml:space="preserve"> it</w:t>
      </w:r>
      <w:r w:rsidR="002441A6">
        <w:t xml:space="preserve"> appointed a</w:t>
      </w:r>
      <w:r w:rsidR="009937DA">
        <w:t>n indigenous</w:t>
      </w:r>
      <w:r w:rsidR="00BC7EA6">
        <w:t xml:space="preserve"> </w:t>
      </w:r>
      <w:r w:rsidR="002441A6">
        <w:t>m</w:t>
      </w:r>
      <w:r w:rsidR="00BC7EA6">
        <w:t xml:space="preserve">arketing </w:t>
      </w:r>
      <w:r w:rsidR="002441A6">
        <w:t>d</w:t>
      </w:r>
      <w:r w:rsidR="00BC7EA6">
        <w:t>irector</w:t>
      </w:r>
      <w:r w:rsidR="002441A6">
        <w:t xml:space="preserve"> </w:t>
      </w:r>
      <w:r w:rsidR="009937DA">
        <w:t>who understood Korean retailing and local consumers.</w:t>
      </w:r>
      <w:r w:rsidR="00E72598">
        <w:t xml:space="preserve"> </w:t>
      </w:r>
      <w:proofErr w:type="spellStart"/>
      <w:r w:rsidR="00E72598">
        <w:t>Homeplus</w:t>
      </w:r>
      <w:proofErr w:type="spellEnd"/>
      <w:r w:rsidR="00E72598">
        <w:t xml:space="preserve"> had been short of expertise in property management and store expansion, with the result that</w:t>
      </w:r>
      <w:r w:rsidR="00BC7EA6">
        <w:t xml:space="preserve"> </w:t>
      </w:r>
      <w:r w:rsidR="004E3856">
        <w:t>it had operated inefficiently and grown the business slowly</w:t>
      </w:r>
      <w:r w:rsidR="00BC7EA6">
        <w:t xml:space="preserve">. </w:t>
      </w:r>
      <w:r w:rsidR="006A47FB">
        <w:t>Tesco prioritized the strengthening of this function, introducing its</w:t>
      </w:r>
      <w:r w:rsidR="004E3856">
        <w:t xml:space="preserve"> personnel and</w:t>
      </w:r>
      <w:r w:rsidR="006A47FB">
        <w:t xml:space="preserve"> </w:t>
      </w:r>
      <w:r w:rsidR="004E3856">
        <w:t>tested</w:t>
      </w:r>
      <w:r w:rsidR="006A47FB">
        <w:t xml:space="preserve"> systems, and instigating training schemes, sometimes on-the-job in Thailand or the UK. It followed a similar approach to</w:t>
      </w:r>
      <w:r w:rsidR="00FD334A">
        <w:t xml:space="preserve"> supply chain managemen</w:t>
      </w:r>
      <w:r w:rsidR="006A47FB">
        <w:t>t</w:t>
      </w:r>
      <w:r w:rsidR="00FD334A">
        <w:t>, market analysis, customer insight survey</w:t>
      </w:r>
      <w:r w:rsidR="006A47FB">
        <w:t xml:space="preserve">s, and stock management. </w:t>
      </w:r>
      <w:r w:rsidR="00886929">
        <w:t>T</w:t>
      </w:r>
      <w:r w:rsidR="004E3856">
        <w:t>he</w:t>
      </w:r>
      <w:r w:rsidR="00886929">
        <w:t xml:space="preserve"> Customer Insight Unit</w:t>
      </w:r>
      <w:r w:rsidR="0007557D">
        <w:t xml:space="preserve"> facilitat</w:t>
      </w:r>
      <w:r w:rsidR="004E3856">
        <w:t>ed</w:t>
      </w:r>
      <w:r w:rsidR="0007557D">
        <w:t xml:space="preserve"> discussions with the parent firm, and</w:t>
      </w:r>
      <w:r w:rsidR="00886929">
        <w:t xml:space="preserve"> spearheaded the conversion</w:t>
      </w:r>
      <w:r w:rsidR="004E3856">
        <w:t xml:space="preserve"> of Samsung Tesco</w:t>
      </w:r>
      <w:r w:rsidR="00886929">
        <w:t xml:space="preserve"> </w:t>
      </w:r>
      <w:r w:rsidR="004E3856">
        <w:t>in</w:t>
      </w:r>
      <w:r w:rsidR="00886929">
        <w:t>to a customer-centred business.</w:t>
      </w:r>
      <w:r w:rsidR="00FD334A">
        <w:t xml:space="preserve"> </w:t>
      </w:r>
      <w:r w:rsidR="004E3856">
        <w:t>The</w:t>
      </w:r>
      <w:r w:rsidR="0007557D">
        <w:t xml:space="preserve"> </w:t>
      </w:r>
      <w:r w:rsidR="008C02C2">
        <w:t>Supply Chain Management (</w:t>
      </w:r>
      <w:r w:rsidR="0007557D">
        <w:t>SCM</w:t>
      </w:r>
      <w:r w:rsidR="008C02C2">
        <w:t>)</w:t>
      </w:r>
      <w:r w:rsidR="0007557D">
        <w:t xml:space="preserve"> Unit</w:t>
      </w:r>
      <w:r w:rsidR="008C02C2">
        <w:t xml:space="preserve"> </w:t>
      </w:r>
      <w:r w:rsidR="004E3856">
        <w:t>would</w:t>
      </w:r>
      <w:r w:rsidR="008C02C2">
        <w:t xml:space="preserve"> improv</w:t>
      </w:r>
      <w:r w:rsidR="00AC0424">
        <w:t>e</w:t>
      </w:r>
      <w:r w:rsidR="008C02C2">
        <w:t xml:space="preserve"> stock management </w:t>
      </w:r>
      <w:r w:rsidR="00AC0424">
        <w:t>at</w:t>
      </w:r>
      <w:r w:rsidR="008C02C2">
        <w:t xml:space="preserve"> every store</w:t>
      </w:r>
      <w:r w:rsidR="0007557D">
        <w:t xml:space="preserve">. </w:t>
      </w:r>
      <w:r w:rsidR="00AC0424">
        <w:t>The</w:t>
      </w:r>
      <w:r w:rsidR="006A47FB">
        <w:t xml:space="preserve"> Customer Plan</w:t>
      </w:r>
      <w:r w:rsidR="0007557D">
        <w:t xml:space="preserve"> and</w:t>
      </w:r>
      <w:r w:rsidR="006A47FB">
        <w:t xml:space="preserve"> </w:t>
      </w:r>
      <w:r w:rsidR="0007557D">
        <w:t xml:space="preserve">Family Card schemes </w:t>
      </w:r>
      <w:r w:rsidR="006A47FB">
        <w:t>w</w:t>
      </w:r>
      <w:r w:rsidR="0007557D">
        <w:t>ere</w:t>
      </w:r>
      <w:r w:rsidR="006A47FB">
        <w:t xml:space="preserve"> cop</w:t>
      </w:r>
      <w:r w:rsidR="0007557D">
        <w:t>ies</w:t>
      </w:r>
      <w:r w:rsidR="006A47FB">
        <w:t xml:space="preserve"> of Tesco’s </w:t>
      </w:r>
      <w:r w:rsidR="00FD334A">
        <w:t>Clubcard</w:t>
      </w:r>
      <w:r w:rsidR="006A47FB">
        <w:t xml:space="preserve"> loyalty scheme</w:t>
      </w:r>
      <w:r w:rsidR="0007557D">
        <w:t>, and the data it provided assisted the formulation and implementation of polic</w:t>
      </w:r>
      <w:r w:rsidR="00AC0424">
        <w:t>ies</w:t>
      </w:r>
      <w:r w:rsidR="006A47FB">
        <w:t>.</w:t>
      </w:r>
      <w:r w:rsidR="0007557D">
        <w:t xml:space="preserve"> </w:t>
      </w:r>
      <w:r w:rsidR="006A47FB">
        <w:t xml:space="preserve">The </w:t>
      </w:r>
      <w:r w:rsidR="0007557D">
        <w:t>UK m</w:t>
      </w:r>
      <w:r w:rsidR="006A47FB">
        <w:t xml:space="preserve">arketing </w:t>
      </w:r>
      <w:r w:rsidR="0007557D">
        <w:t>d</w:t>
      </w:r>
      <w:r w:rsidR="006A47FB">
        <w:t>epartmen</w:t>
      </w:r>
      <w:r w:rsidR="0007557D">
        <w:t>t regularly provided advice to Samsung Tesco</w:t>
      </w:r>
      <w:r w:rsidR="006A47FB">
        <w:t xml:space="preserve"> (</w:t>
      </w:r>
      <w:proofErr w:type="spellStart"/>
      <w:r w:rsidR="006A47FB">
        <w:rPr>
          <w:i/>
        </w:rPr>
        <w:t>Maeil</w:t>
      </w:r>
      <w:proofErr w:type="spellEnd"/>
      <w:r w:rsidR="006A47FB">
        <w:t>, 12 July 200</w:t>
      </w:r>
      <w:r w:rsidR="0007557D">
        <w:t xml:space="preserve">1; </w:t>
      </w:r>
      <w:r w:rsidR="006A47FB">
        <w:t>Interview</w:t>
      </w:r>
      <w:r w:rsidR="00B43F40">
        <w:t xml:space="preserve"> #21,</w:t>
      </w:r>
      <w:r w:rsidR="006A47FB">
        <w:t xml:space="preserve"> </w:t>
      </w:r>
      <w:r w:rsidR="00744571">
        <w:t>#28</w:t>
      </w:r>
      <w:r w:rsidR="006A47FB">
        <w:t>).</w:t>
      </w:r>
      <w:r w:rsidR="008C02C2">
        <w:t xml:space="preserve"> </w:t>
      </w:r>
      <w:r w:rsidR="00CD35AC">
        <w:t xml:space="preserve">Overall, </w:t>
      </w:r>
      <w:r w:rsidR="00AC0424">
        <w:t>the multinational</w:t>
      </w:r>
      <w:r w:rsidR="00CD35AC">
        <w:t xml:space="preserve"> followed the approach it ha</w:t>
      </w:r>
      <w:r w:rsidR="00AC0424">
        <w:t>d</w:t>
      </w:r>
      <w:r w:rsidR="00CD35AC">
        <w:t xml:space="preserve"> successfully adopted in Thailand</w:t>
      </w:r>
      <w:r w:rsidR="006A47FB">
        <w:t>, on</w:t>
      </w:r>
      <w:r w:rsidR="009F6F1C">
        <w:t>e of</w:t>
      </w:r>
      <w:r w:rsidR="006A47FB">
        <w:t xml:space="preserve"> gradual integration and ‘</w:t>
      </w:r>
      <w:proofErr w:type="spellStart"/>
      <w:r w:rsidR="006A47FB">
        <w:t>glocalisation</w:t>
      </w:r>
      <w:proofErr w:type="spellEnd"/>
      <w:r w:rsidR="006A47FB">
        <w:t>’. Given differences in retail</w:t>
      </w:r>
      <w:r w:rsidR="00CD35AC">
        <w:t>ing, consumer preferences, and Samsung Tesco’s</w:t>
      </w:r>
      <w:r w:rsidR="006A47FB">
        <w:t xml:space="preserve"> corporate culture, </w:t>
      </w:r>
      <w:r w:rsidR="00AC0424">
        <w:t>it</w:t>
      </w:r>
      <w:r w:rsidR="006A47FB">
        <w:t xml:space="preserve"> introduced its global standards </w:t>
      </w:r>
      <w:r w:rsidR="006A47FB">
        <w:lastRenderedPageBreak/>
        <w:t>selectively</w:t>
      </w:r>
      <w:r w:rsidR="00AC0424">
        <w:t>, recognizing where necessary essential local strengths and skills, but setting the strategic direction in Korea and globally</w:t>
      </w:r>
      <w:r w:rsidR="006A47FB">
        <w:t xml:space="preserve"> (Interview</w:t>
      </w:r>
      <w:r w:rsidR="001E1617">
        <w:t xml:space="preserve"> #2</w:t>
      </w:r>
      <w:r w:rsidR="006E76D4">
        <w:t>, #14, #19</w:t>
      </w:r>
      <w:r w:rsidR="00243D5D">
        <w:t>; Suh and Howard, 2009</w:t>
      </w:r>
      <w:r w:rsidR="006A47FB">
        <w:t>).</w:t>
      </w:r>
    </w:p>
    <w:p w14:paraId="2D7A31FB" w14:textId="25EB5267" w:rsidR="004047EE" w:rsidRDefault="00CD35AC" w:rsidP="007F3235">
      <w:pPr>
        <w:ind w:left="-851" w:right="0" w:firstLine="567"/>
      </w:pPr>
      <w:r>
        <w:tab/>
        <w:t>Given that SMI had only</w:t>
      </w:r>
      <w:r w:rsidR="00BC7EA6">
        <w:t xml:space="preserve"> one vehicle at the time of acquisition, </w:t>
      </w:r>
      <w:r w:rsidR="00AC0424">
        <w:t>Renault’s</w:t>
      </w:r>
      <w:r w:rsidR="009D1A08">
        <w:t xml:space="preserve"> priority was t</w:t>
      </w:r>
      <w:r w:rsidR="00AC0424">
        <w:t>o</w:t>
      </w:r>
      <w:r w:rsidR="00BC7EA6">
        <w:t xml:space="preserve"> build a strong</w:t>
      </w:r>
      <w:r w:rsidR="009D1A08">
        <w:t xml:space="preserve"> portfolio of</w:t>
      </w:r>
      <w:r w:rsidR="00BC7EA6">
        <w:t xml:space="preserve"> models.</w:t>
      </w:r>
      <w:r w:rsidR="00EC6C91">
        <w:t xml:space="preserve"> </w:t>
      </w:r>
      <w:r w:rsidR="00AC0424">
        <w:t>To do so, it owned</w:t>
      </w:r>
      <w:r w:rsidR="00EC6C91">
        <w:t xml:space="preserve"> the financial resources, </w:t>
      </w:r>
      <w:r w:rsidR="00AC0424">
        <w:t>engineering and</w:t>
      </w:r>
      <w:r w:rsidR="00EC6C91">
        <w:t xml:space="preserve"> management know-how and operational expertise required</w:t>
      </w:r>
      <w:r w:rsidR="00BC3ECC">
        <w:t xml:space="preserve"> at RSM, and it addressed the other key issue of human resources and enhanced training</w:t>
      </w:r>
      <w:r w:rsidR="00054C63">
        <w:t xml:space="preserve"> schemes</w:t>
      </w:r>
      <w:r w:rsidR="00BC3ECC">
        <w:t xml:space="preserve"> (Interview</w:t>
      </w:r>
      <w:r w:rsidR="00611AE1">
        <w:t xml:space="preserve"> #2</w:t>
      </w:r>
      <w:r w:rsidR="008B61A0">
        <w:t>, #18</w:t>
      </w:r>
      <w:r w:rsidR="00BC3ECC">
        <w:t xml:space="preserve">). Renault and </w:t>
      </w:r>
      <w:r w:rsidR="00054C63">
        <w:t xml:space="preserve">particularly </w:t>
      </w:r>
      <w:r w:rsidR="00BC3ECC">
        <w:t>Nissan</w:t>
      </w:r>
      <w:r w:rsidR="00BC7EA6">
        <w:t xml:space="preserve"> transferred </w:t>
      </w:r>
      <w:r w:rsidR="00BC3ECC">
        <w:t>their</w:t>
      </w:r>
      <w:r w:rsidR="00BC7EA6">
        <w:t xml:space="preserve"> most advanced automotive technologies</w:t>
      </w:r>
      <w:r w:rsidR="009D1A08">
        <w:t xml:space="preserve"> and production methods</w:t>
      </w:r>
      <w:r w:rsidR="00BC7EA6">
        <w:t xml:space="preserve">. Employees underwent on-the-job training at </w:t>
      </w:r>
      <w:r w:rsidR="009D1A08">
        <w:t xml:space="preserve">both </w:t>
      </w:r>
      <w:r w:rsidR="00BC7EA6">
        <w:t>Renault and Nissan’s headquarters and</w:t>
      </w:r>
      <w:r w:rsidR="00AC0424">
        <w:t xml:space="preserve"> at their</w:t>
      </w:r>
      <w:r w:rsidR="00BC7EA6">
        <w:t xml:space="preserve"> R&amp;D centre</w:t>
      </w:r>
      <w:r w:rsidR="009D1A08">
        <w:t>s</w:t>
      </w:r>
      <w:r w:rsidR="00BC7EA6">
        <w:t>, and</w:t>
      </w:r>
      <w:r w:rsidR="00AC0424">
        <w:t>, likewise,</w:t>
      </w:r>
      <w:r w:rsidR="00BC7EA6">
        <w:t xml:space="preserve"> engineers </w:t>
      </w:r>
      <w:r w:rsidR="009D1A08">
        <w:t>from the French and Japanese companies</w:t>
      </w:r>
      <w:r w:rsidR="00FC5408">
        <w:t xml:space="preserve"> visited RSM</w:t>
      </w:r>
      <w:r w:rsidR="00BC7EA6">
        <w:t>. The</w:t>
      </w:r>
      <w:r w:rsidR="00AC0424">
        <w:t xml:space="preserve"> subsidiary’s</w:t>
      </w:r>
      <w:r w:rsidR="00BC7EA6">
        <w:t xml:space="preserve"> R&amp;D function was</w:t>
      </w:r>
      <w:r w:rsidR="00FC5408">
        <w:t xml:space="preserve"> substantially</w:t>
      </w:r>
      <w:r w:rsidR="00BC7EA6">
        <w:t xml:space="preserve"> strengthened</w:t>
      </w:r>
      <w:r w:rsidR="00FC5408">
        <w:t>, with staff numbers growing from</w:t>
      </w:r>
      <w:r w:rsidR="00BC7EA6">
        <w:t xml:space="preserve"> 400 in 2000 to 1,260 by 2010. </w:t>
      </w:r>
      <w:r w:rsidR="00EC6C91">
        <w:t>The Busan factory, having been eq</w:t>
      </w:r>
      <w:r w:rsidR="00AC0424">
        <w:t>ui</w:t>
      </w:r>
      <w:r w:rsidR="00EC6C91">
        <w:t xml:space="preserve">pped </w:t>
      </w:r>
      <w:r w:rsidR="00AC0424">
        <w:t>by</w:t>
      </w:r>
      <w:r w:rsidR="00EC6C91">
        <w:t xml:space="preserve"> Nissan, fitted </w:t>
      </w:r>
      <w:r w:rsidR="00AC0424">
        <w:t>for</w:t>
      </w:r>
      <w:r w:rsidR="00054C63">
        <w:t>t</w:t>
      </w:r>
      <w:r w:rsidR="00AC0424">
        <w:t>uitously</w:t>
      </w:r>
      <w:r w:rsidR="00EC6C91">
        <w:t xml:space="preserve"> into Renault-Nissan systems, and quickly achieved </w:t>
      </w:r>
      <w:r w:rsidR="00AC0424">
        <w:t xml:space="preserve">cross-border </w:t>
      </w:r>
      <w:r w:rsidR="00EC6C91">
        <w:t>operational synergies (</w:t>
      </w:r>
      <w:proofErr w:type="spellStart"/>
      <w:r w:rsidR="00EC6C91">
        <w:t>Freyssenet</w:t>
      </w:r>
      <w:proofErr w:type="spellEnd"/>
      <w:r w:rsidR="00EC6C91">
        <w:t>, 2003; Renault</w:t>
      </w:r>
      <w:r w:rsidR="00054C63">
        <w:t>,</w:t>
      </w:r>
      <w:r w:rsidR="00EC6C91">
        <w:t xml:space="preserve"> press release, 13 June 2000</w:t>
      </w:r>
      <w:r w:rsidR="00AC0424">
        <w:t>)</w:t>
      </w:r>
      <w:r w:rsidR="00EC6C91">
        <w:t>. Further capital investment was not forthcoming</w:t>
      </w:r>
      <w:r w:rsidR="00054C63">
        <w:t>,</w:t>
      </w:r>
      <w:r w:rsidR="00EC6C91">
        <w:t xml:space="preserve"> due to Samsung’s overinvestment and substantial spare production capacity. </w:t>
      </w:r>
      <w:r w:rsidR="00AC0424">
        <w:t>E</w:t>
      </w:r>
      <w:r w:rsidR="00EC6C91">
        <w:t>mployee numbers increased from 2,000 in 2000 to 5,500 in 2011</w:t>
      </w:r>
      <w:r w:rsidR="00AC0424">
        <w:t xml:space="preserve"> in line with output</w:t>
      </w:r>
      <w:r w:rsidR="00EC6C91">
        <w:t xml:space="preserve">. </w:t>
      </w:r>
      <w:r w:rsidR="00FC5408">
        <w:t>As well as manufacturing for the Korean market, the subsidiary export</w:t>
      </w:r>
      <w:r w:rsidR="009E359D">
        <w:t>ed</w:t>
      </w:r>
      <w:r w:rsidR="00FC5408">
        <w:t xml:space="preserve"> through Renault-Nissan’s</w:t>
      </w:r>
      <w:r w:rsidR="00BC7EA6">
        <w:t xml:space="preserve"> global distribution network</w:t>
      </w:r>
      <w:r w:rsidR="002A4497">
        <w:t>.</w:t>
      </w:r>
      <w:r w:rsidR="007607D9">
        <w:t xml:space="preserve"> </w:t>
      </w:r>
      <w:r w:rsidR="009E359D">
        <w:t>As</w:t>
      </w:r>
      <w:r w:rsidR="00485EB5">
        <w:t xml:space="preserve"> a member of the Renault-Nissan </w:t>
      </w:r>
      <w:r w:rsidR="009E359D">
        <w:t>a</w:t>
      </w:r>
      <w:r w:rsidR="00485EB5">
        <w:t xml:space="preserve">lliance, RSM </w:t>
      </w:r>
      <w:r w:rsidR="009E359D">
        <w:t>could</w:t>
      </w:r>
      <w:r w:rsidR="00485EB5">
        <w:t xml:space="preserve"> buy the most advanced vehicle technology from Renault and Nissan at cost prices</w:t>
      </w:r>
      <w:r w:rsidR="009E359D">
        <w:t>, and joint international procurement brought efficiencies</w:t>
      </w:r>
      <w:r w:rsidR="00485EB5">
        <w:t xml:space="preserve"> (</w:t>
      </w:r>
      <w:r w:rsidR="007F3235">
        <w:t>Interview #23</w:t>
      </w:r>
      <w:r w:rsidR="00485EB5">
        <w:t>).</w:t>
      </w:r>
      <w:r w:rsidR="007607D9">
        <w:t xml:space="preserve"> Profits </w:t>
      </w:r>
      <w:r w:rsidR="009E359D">
        <w:t>were</w:t>
      </w:r>
      <w:r w:rsidR="007607D9">
        <w:t xml:space="preserve"> reinvested in the business, funding vehicle development, R&amp;D, and</w:t>
      </w:r>
      <w:r w:rsidR="00485EB5">
        <w:t xml:space="preserve"> the Renault Samsung Technical </w:t>
      </w:r>
      <w:proofErr w:type="spellStart"/>
      <w:r w:rsidR="00485EB5">
        <w:t>Center</w:t>
      </w:r>
      <w:proofErr w:type="spellEnd"/>
      <w:r w:rsidR="00485EB5">
        <w:t xml:space="preserve"> (RSTC) at </w:t>
      </w:r>
      <w:proofErr w:type="spellStart"/>
      <w:r w:rsidR="00485EB5">
        <w:t>Giehung</w:t>
      </w:r>
      <w:proofErr w:type="spellEnd"/>
      <w:r w:rsidR="00485EB5">
        <w:t xml:space="preserve"> (Renault</w:t>
      </w:r>
      <w:r w:rsidR="00054C63">
        <w:t>,</w:t>
      </w:r>
      <w:r w:rsidR="00485EB5">
        <w:t xml:space="preserve"> press release, 24 Nov 2005</w:t>
      </w:r>
      <w:r w:rsidR="00BC3ECC">
        <w:t xml:space="preserve">; </w:t>
      </w:r>
      <w:r w:rsidR="00485EB5">
        <w:t>Interview</w:t>
      </w:r>
      <w:r w:rsidR="001E1617">
        <w:t xml:space="preserve"> #2</w:t>
      </w:r>
      <w:r w:rsidR="007F3235">
        <w:t xml:space="preserve">, </w:t>
      </w:r>
      <w:r w:rsidR="00054C63">
        <w:t xml:space="preserve">#3, #16, </w:t>
      </w:r>
      <w:r w:rsidR="007F3235">
        <w:t>#23</w:t>
      </w:r>
      <w:r w:rsidR="007E0DBE">
        <w:t>).</w:t>
      </w:r>
    </w:p>
    <w:p w14:paraId="4E5D5110" w14:textId="7A0556B9" w:rsidR="00B07B8C" w:rsidRDefault="00812209" w:rsidP="00FE54FD">
      <w:pPr>
        <w:ind w:left="-851" w:right="0" w:firstLine="567"/>
      </w:pPr>
      <w:proofErr w:type="spellStart"/>
      <w:r>
        <w:t>Interbrew</w:t>
      </w:r>
      <w:proofErr w:type="spellEnd"/>
      <w:r w:rsidR="00BC3ECC">
        <w:t xml:space="preserve"> wanted, undoubtedly, to</w:t>
      </w:r>
      <w:r>
        <w:t xml:space="preserve"> change the </w:t>
      </w:r>
      <w:r w:rsidR="00BC3ECC">
        <w:t xml:space="preserve">main </w:t>
      </w:r>
      <w:r>
        <w:t xml:space="preserve">strategic </w:t>
      </w:r>
      <w:r w:rsidR="00BC3ECC">
        <w:t>aim</w:t>
      </w:r>
      <w:r>
        <w:t xml:space="preserve"> of </w:t>
      </w:r>
      <w:r w:rsidR="00BC3ECC">
        <w:t>Oriental Brewery</w:t>
      </w:r>
      <w:r>
        <w:t xml:space="preserve"> from expanding sales through heavy </w:t>
      </w:r>
      <w:r w:rsidR="009D37FE">
        <w:t xml:space="preserve">debt-financed </w:t>
      </w:r>
      <w:r>
        <w:t xml:space="preserve">marketing expenditure </w:t>
      </w:r>
      <w:proofErr w:type="spellStart"/>
      <w:r>
        <w:t>to</w:t>
      </w:r>
      <w:r w:rsidR="00054C63">
        <w:t>owards</w:t>
      </w:r>
      <w:proofErr w:type="spellEnd"/>
      <w:r>
        <w:t xml:space="preserve"> short-term profitability. It </w:t>
      </w:r>
      <w:r w:rsidR="00BC3ECC">
        <w:t xml:space="preserve">restrained budget increases, </w:t>
      </w:r>
      <w:r>
        <w:t xml:space="preserve">cut costs </w:t>
      </w:r>
      <w:r w:rsidR="00BC3ECC">
        <w:t>and</w:t>
      </w:r>
      <w:r>
        <w:t xml:space="preserve"> </w:t>
      </w:r>
      <w:r w:rsidR="00BC3ECC">
        <w:t>especially</w:t>
      </w:r>
      <w:r>
        <w:t xml:space="preserve"> marketing</w:t>
      </w:r>
      <w:r w:rsidR="00054C63">
        <w:t xml:space="preserve"> expenditure</w:t>
      </w:r>
      <w:r>
        <w:t xml:space="preserve">, and </w:t>
      </w:r>
      <w:r w:rsidR="00BC3ECC">
        <w:t>focused on</w:t>
      </w:r>
      <w:r>
        <w:t xml:space="preserve"> efficiency </w:t>
      </w:r>
      <w:r w:rsidR="00BC3ECC">
        <w:t>targets such as</w:t>
      </w:r>
      <w:r>
        <w:t xml:space="preserve"> labour costs per unit </w:t>
      </w:r>
      <w:r w:rsidR="00BC3ECC">
        <w:t>or return on assets</w:t>
      </w:r>
      <w:r>
        <w:t>.</w:t>
      </w:r>
      <w:r w:rsidR="009D37FE">
        <w:t xml:space="preserve"> </w:t>
      </w:r>
      <w:r w:rsidR="00C57D4D">
        <w:t>The Doosan Group sold its affiliate to off-load a loss-making business, and to reduce debt burdens.</w:t>
      </w:r>
      <w:r w:rsidR="00310D8F">
        <w:t xml:space="preserve"> Oriental Brewery, nonetheless, owned brands with wide popular appeal in Korea, and produced beers of high quality. </w:t>
      </w:r>
      <w:proofErr w:type="spellStart"/>
      <w:r w:rsidR="00310D8F">
        <w:t>Interbrew</w:t>
      </w:r>
      <w:proofErr w:type="spellEnd"/>
      <w:r w:rsidR="00310D8F">
        <w:t xml:space="preserve"> had no need to invest in plant or manufacturing skills, and retained the existing training structures. Marketing, founded on local conditions, remained with </w:t>
      </w:r>
      <w:r w:rsidR="006024FF">
        <w:t>indigenous</w:t>
      </w:r>
      <w:r w:rsidR="00310D8F">
        <w:t xml:space="preserve"> managers at the subsidiary</w:t>
      </w:r>
      <w:r w:rsidR="006024FF">
        <w:t xml:space="preserve">. With Koreans showing little interest in </w:t>
      </w:r>
      <w:proofErr w:type="spellStart"/>
      <w:r w:rsidR="006024FF">
        <w:t>Interbrew</w:t>
      </w:r>
      <w:proofErr w:type="spellEnd"/>
      <w:r w:rsidR="006024FF">
        <w:t xml:space="preserve"> brands, procurement was the only</w:t>
      </w:r>
      <w:r w:rsidR="006024FF" w:rsidRPr="00F4163F">
        <w:t xml:space="preserve"> cross-border synergy of substan</w:t>
      </w:r>
      <w:r w:rsidR="006024FF">
        <w:t>ce</w:t>
      </w:r>
      <w:r w:rsidR="009D37FE" w:rsidRPr="00F4163F">
        <w:t xml:space="preserve"> (Interview</w:t>
      </w:r>
      <w:r w:rsidR="0077061E">
        <w:t xml:space="preserve"> </w:t>
      </w:r>
      <w:r w:rsidR="00054C63">
        <w:t xml:space="preserve">#6, #12, </w:t>
      </w:r>
      <w:r w:rsidR="0077061E">
        <w:t>#23</w:t>
      </w:r>
      <w:r w:rsidR="00054C63">
        <w:t>, #31</w:t>
      </w:r>
      <w:r w:rsidR="00B07B8C">
        <w:t>, #32, #34</w:t>
      </w:r>
      <w:r w:rsidR="009D37FE" w:rsidRPr="00F4163F">
        <w:t xml:space="preserve">). </w:t>
      </w:r>
      <w:r w:rsidR="006024FF">
        <w:t xml:space="preserve">As one manager reported, </w:t>
      </w:r>
      <w:proofErr w:type="spellStart"/>
      <w:r w:rsidR="006024FF">
        <w:t>Interbrew</w:t>
      </w:r>
      <w:proofErr w:type="spellEnd"/>
      <w:r w:rsidR="006024FF">
        <w:t xml:space="preserve"> did not transform Oriental Brewery on the lines </w:t>
      </w:r>
      <w:r w:rsidR="006024FF">
        <w:lastRenderedPageBreak/>
        <w:t>witnessed at Samsung Tesco or RS</w:t>
      </w:r>
      <w:r w:rsidR="00402696">
        <w:t xml:space="preserve">M </w:t>
      </w:r>
      <w:r w:rsidR="00402696" w:rsidRPr="00F4163F">
        <w:t>(Interview</w:t>
      </w:r>
      <w:r w:rsidR="003C4EB3">
        <w:t xml:space="preserve"> #12</w:t>
      </w:r>
      <w:r w:rsidR="00402696" w:rsidRPr="00F4163F">
        <w:t>).</w:t>
      </w:r>
      <w:r w:rsidR="00402696">
        <w:t xml:space="preserve"> As </w:t>
      </w:r>
      <w:r w:rsidR="00B07B8C">
        <w:t>had</w:t>
      </w:r>
      <w:r w:rsidR="00402696">
        <w:t xml:space="preserve"> </w:t>
      </w:r>
      <w:proofErr w:type="spellStart"/>
      <w:r w:rsidR="00402696">
        <w:t>Interbrew</w:t>
      </w:r>
      <w:proofErr w:type="spellEnd"/>
      <w:r w:rsidR="00402696">
        <w:t>, Lafarge had bought from debt-laden Korean businesses, and</w:t>
      </w:r>
      <w:r w:rsidR="00B07B8C">
        <w:t xml:space="preserve"> immediately</w:t>
      </w:r>
      <w:r w:rsidR="00402696">
        <w:t xml:space="preserve"> </w:t>
      </w:r>
      <w:r w:rsidR="00A4471B">
        <w:t xml:space="preserve">imposed financial controls, tight budgets, and profit targets. </w:t>
      </w:r>
      <w:r w:rsidR="004047EE">
        <w:t>Similarly, because the subsidiary’s products had a high reputation, and Korean managers oversaw local customer networks, matters of product, production and marketing remained unchanged (</w:t>
      </w:r>
      <w:r w:rsidR="00B07B8C">
        <w:t>Interview #5, #12, #33</w:t>
      </w:r>
      <w:r w:rsidR="004047EE">
        <w:t>).</w:t>
      </w:r>
    </w:p>
    <w:p w14:paraId="71963390" w14:textId="09E78103" w:rsidR="00566D14" w:rsidRDefault="004047EE" w:rsidP="00B0473C">
      <w:pPr>
        <w:ind w:left="-851" w:right="0" w:firstLine="567"/>
      </w:pPr>
      <w:r>
        <w:t>The Asian Crisis enabled Degussa</w:t>
      </w:r>
      <w:r w:rsidR="00812209">
        <w:t xml:space="preserve"> to </w:t>
      </w:r>
      <w:r>
        <w:t>establish</w:t>
      </w:r>
      <w:r w:rsidR="00812209">
        <w:t xml:space="preserve"> a presence in Korea, </w:t>
      </w:r>
      <w:r>
        <w:t>and to gain established access to</w:t>
      </w:r>
      <w:r w:rsidR="00812209">
        <w:t xml:space="preserve"> local buyers. As </w:t>
      </w:r>
      <w:r>
        <w:t>at</w:t>
      </w:r>
      <w:r w:rsidR="00812209">
        <w:t xml:space="preserve"> RSM, </w:t>
      </w:r>
      <w:r>
        <w:t>CBK</w:t>
      </w:r>
      <w:r w:rsidR="00812209">
        <w:t xml:space="preserve"> export</w:t>
      </w:r>
      <w:r w:rsidR="00566D14">
        <w:t>ed</w:t>
      </w:r>
      <w:r w:rsidR="00812209">
        <w:t xml:space="preserve"> goods produced in Korea through </w:t>
      </w:r>
      <w:r w:rsidR="00566D14">
        <w:t xml:space="preserve">Degussa’s </w:t>
      </w:r>
      <w:r w:rsidR="00812209">
        <w:t>global distribution network.</w:t>
      </w:r>
      <w:r>
        <w:t xml:space="preserve"> </w:t>
      </w:r>
      <w:r w:rsidR="00221A7F">
        <w:t>T</w:t>
      </w:r>
      <w:r w:rsidR="00812209">
        <w:t xml:space="preserve">ransfer </w:t>
      </w:r>
      <w:r>
        <w:t xml:space="preserve">of </w:t>
      </w:r>
      <w:r w:rsidR="00221A7F">
        <w:t xml:space="preserve">technological </w:t>
      </w:r>
      <w:r>
        <w:t xml:space="preserve">know-how </w:t>
      </w:r>
      <w:r w:rsidR="00812209">
        <w:t>was limited</w:t>
      </w:r>
      <w:r w:rsidR="00221A7F">
        <w:t>, as the subsidiary was well-regarded in this core competence</w:t>
      </w:r>
      <w:r w:rsidR="00812209">
        <w:t xml:space="preserve">. </w:t>
      </w:r>
      <w:r>
        <w:t>Reflecting the cases of</w:t>
      </w:r>
      <w:r w:rsidR="00812209">
        <w:t xml:space="preserve"> </w:t>
      </w:r>
      <w:proofErr w:type="spellStart"/>
      <w:r w:rsidR="00812209">
        <w:t>Interbrew</w:t>
      </w:r>
      <w:proofErr w:type="spellEnd"/>
      <w:r w:rsidR="00812209">
        <w:t xml:space="preserve"> and Lafarge, </w:t>
      </w:r>
      <w:r>
        <w:t xml:space="preserve">Degussa largely </w:t>
      </w:r>
      <w:r w:rsidR="00221A7F">
        <w:t>maintained organizational practices</w:t>
      </w:r>
      <w:r w:rsidR="00812209">
        <w:t xml:space="preserve">, including training systems. </w:t>
      </w:r>
      <w:r w:rsidR="00221A7F">
        <w:t>On the other hand, it</w:t>
      </w:r>
      <w:r w:rsidR="00812209">
        <w:t xml:space="preserve"> introduced global standards in IT, finance</w:t>
      </w:r>
      <w:r w:rsidR="00221A7F">
        <w:t xml:space="preserve"> and</w:t>
      </w:r>
      <w:r w:rsidR="00812209">
        <w:t xml:space="preserve"> foreign currency, risk management, environment</w:t>
      </w:r>
      <w:r w:rsidR="00221A7F">
        <w:t>al standards,</w:t>
      </w:r>
      <w:r w:rsidR="00812209">
        <w:t xml:space="preserve"> and social responsibility</w:t>
      </w:r>
      <w:r w:rsidR="00221A7F">
        <w:t xml:space="preserve"> (</w:t>
      </w:r>
      <w:r w:rsidR="00566D14">
        <w:t>Interview, #7</w:t>
      </w:r>
      <w:r w:rsidR="00221A7F">
        <w:t>)</w:t>
      </w:r>
      <w:r w:rsidR="00812209">
        <w:t>.</w:t>
      </w:r>
      <w:r w:rsidR="00243732">
        <w:t xml:space="preserve"> Otis</w:t>
      </w:r>
      <w:r w:rsidR="00FF62A6">
        <w:t xml:space="preserve"> Korea</w:t>
      </w:r>
      <w:r w:rsidR="00243732">
        <w:t xml:space="preserve"> began by expanding the maintenance unit and gaining a greater share of Korea’s elevator service market. However, to do so, it sold off production facilities and la</w:t>
      </w:r>
      <w:r w:rsidR="00566D14">
        <w:t>id</w:t>
      </w:r>
      <w:r w:rsidR="00243732">
        <w:t xml:space="preserve"> off workers in the unprofitable manufacturing division in Korea. Otis did introduce global standards in finance, safety, and ethics</w:t>
      </w:r>
      <w:r w:rsidR="00FE54FD">
        <w:t>. B</w:t>
      </w:r>
      <w:r w:rsidR="00243732">
        <w:t xml:space="preserve">ut, as </w:t>
      </w:r>
      <w:r w:rsidR="00566D14">
        <w:t>with</w:t>
      </w:r>
      <w:r w:rsidR="00FE54FD">
        <w:t xml:space="preserve"> </w:t>
      </w:r>
      <w:proofErr w:type="spellStart"/>
      <w:r w:rsidR="00243732">
        <w:t>Interbrew</w:t>
      </w:r>
      <w:proofErr w:type="spellEnd"/>
      <w:r w:rsidR="00243732">
        <w:t xml:space="preserve">, Lafarge, and </w:t>
      </w:r>
      <w:r w:rsidR="00566D14">
        <w:t>Degussa</w:t>
      </w:r>
      <w:r w:rsidR="00243732">
        <w:t xml:space="preserve">, it retained the majority of the </w:t>
      </w:r>
      <w:r w:rsidR="00FE54FD">
        <w:t>subsidiary</w:t>
      </w:r>
      <w:r w:rsidR="00243732">
        <w:t xml:space="preserve">’s systems and practices. </w:t>
      </w:r>
      <w:r w:rsidR="00FE54FD">
        <w:t xml:space="preserve">To cut production costs, </w:t>
      </w:r>
      <w:r w:rsidR="00243732">
        <w:t>O</w:t>
      </w:r>
      <w:r w:rsidR="00FF62A6">
        <w:t xml:space="preserve">tis Korea </w:t>
      </w:r>
      <w:r w:rsidR="00FE54FD">
        <w:t>began to</w:t>
      </w:r>
      <w:r w:rsidR="00243732">
        <w:t xml:space="preserve"> produce more at its factory in Dalian, China, than in Korea </w:t>
      </w:r>
      <w:r w:rsidR="00FE54FD">
        <w:t>(</w:t>
      </w:r>
      <w:r w:rsidR="00566D14">
        <w:t>Interview #8).</w:t>
      </w:r>
    </w:p>
    <w:p w14:paraId="1886FC4B" w14:textId="41FBFF55" w:rsidR="004D536C" w:rsidRDefault="00812209" w:rsidP="00DC4C6D">
      <w:pPr>
        <w:ind w:left="-851" w:right="0" w:firstLine="567"/>
      </w:pPr>
      <w:r>
        <w:t xml:space="preserve">Fairchild </w:t>
      </w:r>
      <w:r w:rsidR="009D0DA0">
        <w:t>had been</w:t>
      </w:r>
      <w:r>
        <w:t xml:space="preserve"> attracted to Korea</w:t>
      </w:r>
      <w:r w:rsidR="009D0DA0">
        <w:t>’s large semiconductor</w:t>
      </w:r>
      <w:r>
        <w:t xml:space="preserve"> market</w:t>
      </w:r>
      <w:r w:rsidR="009D0DA0">
        <w:t xml:space="preserve">, and it acquired access to Samsung’s distribution and customer network. It hoped that the subsidiary’s acknowledged technological </w:t>
      </w:r>
      <w:r w:rsidR="004C0594">
        <w:t>leadership</w:t>
      </w:r>
      <w:r w:rsidR="009D0DA0">
        <w:t xml:space="preserve"> would </w:t>
      </w:r>
      <w:r w:rsidR="004C0594">
        <w:t>create a more diversified and advance product portfolio. In the event, these capabilities led to production being relocated to Korea, and the parent firm transferred made small contribution to capability levels</w:t>
      </w:r>
      <w:r w:rsidR="00B0473C">
        <w:t xml:space="preserve"> at </w:t>
      </w:r>
      <w:r w:rsidR="00544849">
        <w:t>FAIRCHILD KOREA</w:t>
      </w:r>
      <w:r w:rsidR="004C0594">
        <w:t xml:space="preserve">. Fairchild invest substantially in capital projects, but a combination of poor planning and deteriorating market conditions </w:t>
      </w:r>
      <w:r w:rsidR="00AD76B6">
        <w:t>led to major losses (</w:t>
      </w:r>
      <w:r w:rsidR="00B0473C">
        <w:t>Interview #17, #29</w:t>
      </w:r>
      <w:r w:rsidR="00AD76B6">
        <w:t xml:space="preserve">). </w:t>
      </w:r>
      <w:r w:rsidR="00F30699">
        <w:t xml:space="preserve">Rockwell was equally attracted by the existence of major customers in Korea, and by operational synergies. Domestic sales rose notably, and exports from the subsidiary improved impressively by a factor of ten between 2002 to 2005. With both </w:t>
      </w:r>
      <w:r w:rsidR="00B0473C">
        <w:t>parent and subsidiary</w:t>
      </w:r>
      <w:r w:rsidR="00F30699">
        <w:t xml:space="preserve"> having distinctive technological capabilities, transfers occurred in both directions through personnel exchange, rotation, and training programmes</w:t>
      </w:r>
      <w:r w:rsidR="00243732">
        <w:t xml:space="preserve"> (</w:t>
      </w:r>
      <w:r w:rsidR="00B0473C">
        <w:t>Interview #10, #36).</w:t>
      </w:r>
    </w:p>
    <w:p w14:paraId="7B7F4A46" w14:textId="77777777" w:rsidR="00DC4C6D" w:rsidRDefault="00DC4C6D" w:rsidP="00DC4C6D">
      <w:pPr>
        <w:ind w:left="-851" w:right="0" w:firstLine="567"/>
      </w:pPr>
    </w:p>
    <w:p w14:paraId="6EC1D408" w14:textId="77777777" w:rsidR="004D536C" w:rsidRDefault="004D536C" w:rsidP="004D536C">
      <w:pPr>
        <w:ind w:left="-851" w:right="0" w:firstLine="567"/>
      </w:pPr>
    </w:p>
    <w:p w14:paraId="20DA3200" w14:textId="7D545C28" w:rsidR="00B0473C" w:rsidRDefault="00B0473C" w:rsidP="00B0473C">
      <w:pPr>
        <w:ind w:left="-851" w:right="0" w:firstLine="0"/>
        <w:rPr>
          <w:b/>
          <w:bCs/>
        </w:rPr>
      </w:pPr>
      <w:r>
        <w:rPr>
          <w:b/>
          <w:bCs/>
        </w:rPr>
        <w:lastRenderedPageBreak/>
        <w:t>Discussion</w:t>
      </w:r>
    </w:p>
    <w:p w14:paraId="038CA1C7" w14:textId="51F513DB" w:rsidR="00C840B5" w:rsidRDefault="00807CBB" w:rsidP="00807CBB">
      <w:pPr>
        <w:ind w:left="-851" w:right="0" w:firstLine="0"/>
      </w:pPr>
      <w:r>
        <w:t xml:space="preserve">Before the 1997 Crisis, the </w:t>
      </w:r>
      <w:r w:rsidRPr="00807CBB">
        <w:rPr>
          <w:i/>
          <w:iCs/>
        </w:rPr>
        <w:t>chaebol</w:t>
      </w:r>
      <w:r>
        <w:rPr>
          <w:i/>
          <w:iCs/>
        </w:rPr>
        <w:t>s</w:t>
      </w:r>
      <w:r>
        <w:t xml:space="preserve"> routinely pursued debt-driven growth and market share with inadequate attention to risk-assessment and profitability. The owning families and the appointed chairmen exercised control of these influential business groups significantly greater than their equity, and could transfer value from minority shareholders. With the encouragement of the IMF, the Korean government saw inward FDI and acquisition by foreign multinationals </w:t>
      </w:r>
      <w:r w:rsidR="00281DD7">
        <w:t xml:space="preserve">as tools for reducing the debts and the scale of the </w:t>
      </w:r>
      <w:r w:rsidR="00281DD7" w:rsidRPr="00281DD7">
        <w:rPr>
          <w:i/>
          <w:iCs/>
        </w:rPr>
        <w:t>chaebols</w:t>
      </w:r>
      <w:r w:rsidR="00281DD7">
        <w:t xml:space="preserve">, and believed that international best practice could transform the governance, </w:t>
      </w:r>
      <w:proofErr w:type="gramStart"/>
      <w:r w:rsidR="00281DD7">
        <w:t>management</w:t>
      </w:r>
      <w:proofErr w:type="gramEnd"/>
      <w:r w:rsidR="00281DD7">
        <w:t xml:space="preserve"> and competitive capabilities of both acquired firms and the wider economy. </w:t>
      </w:r>
      <w:r w:rsidR="00B00F68">
        <w:t xml:space="preserve">These plans supported </w:t>
      </w:r>
      <w:r w:rsidR="00401D09">
        <w:t>the</w:t>
      </w:r>
      <w:r w:rsidR="00B00F68">
        <w:t xml:space="preserve"> refocus</w:t>
      </w:r>
      <w:r w:rsidR="00401D09">
        <w:t>ing of</w:t>
      </w:r>
      <w:r w:rsidR="00B00F68">
        <w:t xml:space="preserve"> the highly-diversified conglomerates that dominated the economy, and </w:t>
      </w:r>
      <w:r w:rsidR="00401D09">
        <w:t xml:space="preserve">programmes </w:t>
      </w:r>
      <w:r w:rsidR="00B00F68">
        <w:t>to improve</w:t>
      </w:r>
      <w:r w:rsidR="009D7888">
        <w:t xml:space="preserve"> corporate transparency and</w:t>
      </w:r>
      <w:r w:rsidR="00B00F68">
        <w:t xml:space="preserve"> the rights of minority shareholders.</w:t>
      </w:r>
      <w:r w:rsidR="001630F2">
        <w:t xml:space="preserve"> To align managerial objectives with the need for sustainability and profitability, and to enhance shareholder value, businesses acknowledged the need for performance based pay, moving away from seniority</w:t>
      </w:r>
      <w:r w:rsidR="00401D09">
        <w:t>-based</w:t>
      </w:r>
      <w:r w:rsidR="001630F2">
        <w:t xml:space="preserve"> pay and bonuses.</w:t>
      </w:r>
    </w:p>
    <w:p w14:paraId="6B2409D5" w14:textId="69652B3D" w:rsidR="004226E3" w:rsidRDefault="00F77165" w:rsidP="009823AE">
      <w:pPr>
        <w:ind w:left="-851" w:right="0" w:firstLine="851"/>
        <w:rPr>
          <w:lang w:val="en-US"/>
        </w:rPr>
      </w:pPr>
      <w:r>
        <w:t xml:space="preserve">Undoubtedly, the 1997 Crisis transformed Korean businesses, moving structures and decision-making from </w:t>
      </w:r>
      <w:r w:rsidR="00EF22FF">
        <w:t xml:space="preserve">an orientation </w:t>
      </w:r>
      <w:r w:rsidR="00172E2F">
        <w:t>founded on</w:t>
      </w:r>
      <w:r w:rsidR="00EF22FF">
        <w:t xml:space="preserve"> </w:t>
      </w:r>
      <w:r>
        <w:t>hierarch</w:t>
      </w:r>
      <w:r w:rsidR="00172E2F">
        <w:t>y</w:t>
      </w:r>
      <w:r w:rsidR="00EF22FF">
        <w:t>, top-down</w:t>
      </w:r>
      <w:r w:rsidR="00172E2F">
        <w:t xml:space="preserve"> personal authority</w:t>
      </w:r>
      <w:r w:rsidR="00EF22FF">
        <w:t>,</w:t>
      </w:r>
      <w:r w:rsidR="00172E2F">
        <w:t xml:space="preserve"> </w:t>
      </w:r>
      <w:r w:rsidR="00401D09">
        <w:t xml:space="preserve">a </w:t>
      </w:r>
      <w:r w:rsidR="00172E2F">
        <w:t>function</w:t>
      </w:r>
      <w:r w:rsidR="00401D09">
        <w:t>al focus</w:t>
      </w:r>
      <w:r w:rsidR="00172E2F">
        <w:t>,</w:t>
      </w:r>
      <w:r w:rsidR="00EF22FF">
        <w:t xml:space="preserve"> rapid growth, </w:t>
      </w:r>
      <w:r w:rsidR="00564330">
        <w:t xml:space="preserve">and </w:t>
      </w:r>
      <w:r w:rsidR="00172E2F">
        <w:t xml:space="preserve">seniority pay and bonuses, </w:t>
      </w:r>
      <w:r w:rsidR="00564330">
        <w:t>which were all associated with a</w:t>
      </w:r>
      <w:r w:rsidR="00EF22FF">
        <w:t xml:space="preserve"> domestic</w:t>
      </w:r>
      <w:r w:rsidR="00172E2F">
        <w:t xml:space="preserve"> management style</w:t>
      </w:r>
      <w:r w:rsidR="00EF22FF">
        <w:t xml:space="preserve">. Evidence detects a general shift </w:t>
      </w:r>
      <w:r w:rsidR="00172E2F">
        <w:t xml:space="preserve">towards </w:t>
      </w:r>
      <w:r w:rsidR="00401D09">
        <w:t xml:space="preserve">more </w:t>
      </w:r>
      <w:r w:rsidR="00172E2F">
        <w:t>horizontal</w:t>
      </w:r>
      <w:r w:rsidR="001D0898">
        <w:t xml:space="preserve"> and</w:t>
      </w:r>
      <w:r w:rsidR="00172E2F">
        <w:t xml:space="preserve"> consultative</w:t>
      </w:r>
      <w:r w:rsidR="001D0898">
        <w:t xml:space="preserve"> processes</w:t>
      </w:r>
      <w:r w:rsidR="00172E2F">
        <w:t>, profit</w:t>
      </w:r>
      <w:r w:rsidR="001D0898">
        <w:t>ability,</w:t>
      </w:r>
      <w:r w:rsidR="00172E2F">
        <w:t xml:space="preserve"> performance-based decision-making</w:t>
      </w:r>
      <w:r w:rsidR="00564330">
        <w:t>,</w:t>
      </w:r>
      <w:r w:rsidR="001D0898">
        <w:t xml:space="preserve"> and professionalism,</w:t>
      </w:r>
      <w:r w:rsidR="00564330">
        <w:t xml:space="preserve"> all connected with international standards and practices</w:t>
      </w:r>
      <w:r w:rsidR="00EA4B88">
        <w:t xml:space="preserve"> </w:t>
      </w:r>
      <w:r w:rsidR="00172E2F">
        <w:t>(Rowley and Park, 2009: 54-</w:t>
      </w:r>
      <w:r w:rsidR="0061279C">
        <w:t>62</w:t>
      </w:r>
      <w:r w:rsidR="00EA4B88">
        <w:t>, 125-6</w:t>
      </w:r>
      <w:r w:rsidR="00C840B5">
        <w:t>). To</w:t>
      </w:r>
      <w:r w:rsidR="00C840B5" w:rsidRPr="00C840B5">
        <w:rPr>
          <w:lang w:val="en-US"/>
        </w:rPr>
        <w:t xml:space="preserve"> what extent</w:t>
      </w:r>
      <w:r w:rsidR="00C840B5">
        <w:rPr>
          <w:lang w:val="en-US"/>
        </w:rPr>
        <w:t>, therefore,</w:t>
      </w:r>
      <w:r w:rsidR="00C840B5" w:rsidRPr="00C840B5">
        <w:rPr>
          <w:lang w:val="en-US"/>
        </w:rPr>
        <w:t xml:space="preserve"> did acquisition by a foreign multinational </w:t>
      </w:r>
      <w:r w:rsidR="00C840B5">
        <w:rPr>
          <w:lang w:val="en-US"/>
        </w:rPr>
        <w:t xml:space="preserve">contribute to the </w:t>
      </w:r>
      <w:r w:rsidR="00C840B5" w:rsidRPr="00C840B5">
        <w:rPr>
          <w:lang w:val="en-US"/>
        </w:rPr>
        <w:t>transform</w:t>
      </w:r>
      <w:r w:rsidR="00C840B5">
        <w:rPr>
          <w:lang w:val="en-US"/>
        </w:rPr>
        <w:t xml:space="preserve">ation of the </w:t>
      </w:r>
      <w:r w:rsidR="00C840B5" w:rsidRPr="00C840B5">
        <w:rPr>
          <w:lang w:val="en-US"/>
        </w:rPr>
        <w:t xml:space="preserve">governance and management of </w:t>
      </w:r>
      <w:r w:rsidR="00C840B5" w:rsidRPr="00C840B5">
        <w:rPr>
          <w:i/>
          <w:iCs/>
          <w:lang w:val="en-US"/>
        </w:rPr>
        <w:t>chaebol</w:t>
      </w:r>
      <w:r w:rsidR="00C840B5" w:rsidRPr="00C840B5">
        <w:rPr>
          <w:lang w:val="en-US"/>
        </w:rPr>
        <w:t xml:space="preserve"> affiliates</w:t>
      </w:r>
      <w:r w:rsidR="00C840B5">
        <w:rPr>
          <w:lang w:val="en-US"/>
        </w:rPr>
        <w:t>? Which</w:t>
      </w:r>
      <w:r w:rsidR="00C840B5" w:rsidRPr="00C840B5">
        <w:rPr>
          <w:lang w:val="en-US"/>
        </w:rPr>
        <w:t xml:space="preserve"> factors</w:t>
      </w:r>
      <w:r w:rsidR="00C840B5">
        <w:rPr>
          <w:lang w:val="en-US"/>
        </w:rPr>
        <w:t>, international or domestic,</w:t>
      </w:r>
      <w:r w:rsidR="00C840B5" w:rsidRPr="00C840B5">
        <w:rPr>
          <w:lang w:val="en-US"/>
        </w:rPr>
        <w:t xml:space="preserve"> determined the outcomes?</w:t>
      </w:r>
      <w:r w:rsidR="00564330">
        <w:rPr>
          <w:lang w:val="en-US"/>
        </w:rPr>
        <w:t xml:space="preserve"> While each case inevitably shows variations, we can see a </w:t>
      </w:r>
      <w:r w:rsidR="00BC54D2">
        <w:rPr>
          <w:lang w:val="en-US"/>
        </w:rPr>
        <w:t xml:space="preserve">clear </w:t>
      </w:r>
      <w:r w:rsidR="00564330">
        <w:rPr>
          <w:lang w:val="en-US"/>
        </w:rPr>
        <w:t xml:space="preserve">pattern in </w:t>
      </w:r>
      <w:r w:rsidR="00BC54D2">
        <w:rPr>
          <w:lang w:val="en-US"/>
        </w:rPr>
        <w:t>the imposition of profit and performance targets</w:t>
      </w:r>
      <w:r w:rsidR="00A268C8">
        <w:rPr>
          <w:lang w:val="en-US"/>
        </w:rPr>
        <w:t xml:space="preserve"> that determined investment and operations</w:t>
      </w:r>
      <w:r w:rsidR="00401D09">
        <w:rPr>
          <w:lang w:val="en-US"/>
        </w:rPr>
        <w:t>,</w:t>
      </w:r>
      <w:r w:rsidR="00DB67E7">
        <w:rPr>
          <w:lang w:val="en-US"/>
        </w:rPr>
        <w:t xml:space="preserve"> a</w:t>
      </w:r>
      <w:r w:rsidR="001D0898">
        <w:rPr>
          <w:lang w:val="en-US"/>
        </w:rPr>
        <w:t>s a</w:t>
      </w:r>
      <w:r w:rsidR="00DB67E7">
        <w:rPr>
          <w:lang w:val="en-US"/>
        </w:rPr>
        <w:t xml:space="preserve"> result of a change in ownership and control</w:t>
      </w:r>
      <w:r w:rsidR="00A268C8">
        <w:rPr>
          <w:lang w:val="en-US"/>
        </w:rPr>
        <w:t xml:space="preserve">. </w:t>
      </w:r>
      <w:r w:rsidR="00AA1EAF">
        <w:rPr>
          <w:lang w:val="en-US"/>
        </w:rPr>
        <w:t>In many</w:t>
      </w:r>
      <w:r w:rsidR="00401D09">
        <w:rPr>
          <w:lang w:val="en-US"/>
        </w:rPr>
        <w:t xml:space="preserve"> </w:t>
      </w:r>
      <w:r w:rsidR="00AA1EAF">
        <w:rPr>
          <w:lang w:val="en-US"/>
        </w:rPr>
        <w:t xml:space="preserve">cases, the appointment of an expatriate CEO or CFO reinforced the </w:t>
      </w:r>
      <w:r w:rsidR="00DB67E7">
        <w:rPr>
          <w:lang w:val="en-US"/>
        </w:rPr>
        <w:t>redirection</w:t>
      </w:r>
      <w:r w:rsidR="00AA1EAF">
        <w:rPr>
          <w:lang w:val="en-US"/>
        </w:rPr>
        <w:t xml:space="preserve"> </w:t>
      </w:r>
      <w:r w:rsidR="00DB67E7">
        <w:rPr>
          <w:lang w:val="en-US"/>
        </w:rPr>
        <w:t>of</w:t>
      </w:r>
      <w:r w:rsidR="00AA1EAF">
        <w:rPr>
          <w:lang w:val="en-US"/>
        </w:rPr>
        <w:t xml:space="preserve"> strategic objectives.</w:t>
      </w:r>
      <w:r w:rsidR="00DB67E7">
        <w:rPr>
          <w:lang w:val="en-US"/>
        </w:rPr>
        <w:t xml:space="preserve"> </w:t>
      </w:r>
      <w:r w:rsidR="001D0898">
        <w:rPr>
          <w:lang w:val="en-US"/>
        </w:rPr>
        <w:t>Nonetheless, internal debates on the advantages of quick decision-making, risk-taking and long-termism versus short-term profitability and financial sustainability continued.</w:t>
      </w:r>
      <w:r w:rsidR="009823AE">
        <w:rPr>
          <w:lang w:val="en-US"/>
        </w:rPr>
        <w:t xml:space="preserve"> A</w:t>
      </w:r>
      <w:r w:rsidR="009823AE" w:rsidRPr="008E3BE0">
        <w:rPr>
          <w:bCs/>
          <w:szCs w:val="24"/>
        </w:rPr>
        <w:t xml:space="preserve"> Bank of Korea </w:t>
      </w:r>
      <w:r w:rsidR="009823AE">
        <w:rPr>
          <w:bCs/>
          <w:szCs w:val="24"/>
        </w:rPr>
        <w:t xml:space="preserve">report </w:t>
      </w:r>
      <w:r w:rsidR="009823AE" w:rsidRPr="008E3BE0">
        <w:rPr>
          <w:bCs/>
          <w:szCs w:val="24"/>
        </w:rPr>
        <w:t>investigated the financial performance of over one hundred</w:t>
      </w:r>
      <w:r w:rsidR="009823AE">
        <w:rPr>
          <w:b/>
          <w:bCs/>
          <w:szCs w:val="24"/>
        </w:rPr>
        <w:t xml:space="preserve"> </w:t>
      </w:r>
      <w:r w:rsidR="009823AE" w:rsidRPr="00A82791">
        <w:rPr>
          <w:szCs w:val="24"/>
        </w:rPr>
        <w:t>majority or fully foreign-owned manufacturing</w:t>
      </w:r>
      <w:r w:rsidR="009823AE" w:rsidRPr="008E3BE0">
        <w:rPr>
          <w:bCs/>
          <w:szCs w:val="24"/>
        </w:rPr>
        <w:t xml:space="preserve"> firms</w:t>
      </w:r>
      <w:r w:rsidR="009823AE">
        <w:rPr>
          <w:bCs/>
          <w:szCs w:val="24"/>
        </w:rPr>
        <w:t>, and concluded they were on average more</w:t>
      </w:r>
      <w:r w:rsidR="009823AE" w:rsidRPr="008E3BE0">
        <w:rPr>
          <w:bCs/>
          <w:szCs w:val="24"/>
        </w:rPr>
        <w:t xml:space="preserve"> profitable than</w:t>
      </w:r>
      <w:r w:rsidR="009823AE">
        <w:rPr>
          <w:bCs/>
          <w:szCs w:val="24"/>
        </w:rPr>
        <w:t xml:space="preserve"> domestically-controlled firms (Kim and Kim, 2008).</w:t>
      </w:r>
    </w:p>
    <w:p w14:paraId="010D60E7" w14:textId="37E0F112" w:rsidR="00BF36A0" w:rsidRPr="009823AE" w:rsidRDefault="00046480" w:rsidP="009823AE">
      <w:pPr>
        <w:ind w:left="-851" w:right="0" w:firstLine="851"/>
        <w:rPr>
          <w:lang w:val="en-US"/>
        </w:rPr>
      </w:pPr>
      <w:r>
        <w:rPr>
          <w:lang w:val="en-US"/>
        </w:rPr>
        <w:lastRenderedPageBreak/>
        <w:t xml:space="preserve">Some of the cases witnessed organizational and departmental restructuring, with Samsung Tesco being the most prominent example. Technological leadership, competitive capabilities, and profitability levels largely determined differences in the level of </w:t>
      </w:r>
      <w:r w:rsidR="00401D09">
        <w:rPr>
          <w:lang w:val="en-US"/>
        </w:rPr>
        <w:t xml:space="preserve">post-acquisition </w:t>
      </w:r>
      <w:r>
        <w:rPr>
          <w:lang w:val="en-US"/>
        </w:rPr>
        <w:t>reorganization. On this point, RSM was an exception, because its organization and operational systems, far from being</w:t>
      </w:r>
      <w:r w:rsidR="00B155E2">
        <w:rPr>
          <w:lang w:val="en-US"/>
        </w:rPr>
        <w:t xml:space="preserve"> extant and</w:t>
      </w:r>
      <w:r>
        <w:rPr>
          <w:lang w:val="en-US"/>
        </w:rPr>
        <w:t xml:space="preserve"> established, needed to be created</w:t>
      </w:r>
      <w:r w:rsidR="00B155E2">
        <w:rPr>
          <w:lang w:val="en-US"/>
        </w:rPr>
        <w:t>. The introduction of management committees and interdepartmental coordination in all the multinational subsidiaries</w:t>
      </w:r>
      <w:r w:rsidR="00401D09">
        <w:rPr>
          <w:lang w:val="en-US"/>
        </w:rPr>
        <w:t xml:space="preserve"> studies</w:t>
      </w:r>
      <w:r w:rsidR="00B155E2">
        <w:rPr>
          <w:lang w:val="en-US"/>
        </w:rPr>
        <w:t xml:space="preserve"> indicated a strong commitment to horizontal procedures and </w:t>
      </w:r>
      <w:r w:rsidR="00401D09">
        <w:rPr>
          <w:lang w:val="en-US"/>
        </w:rPr>
        <w:t xml:space="preserve">to </w:t>
      </w:r>
      <w:r w:rsidR="00B155E2">
        <w:rPr>
          <w:lang w:val="en-US"/>
        </w:rPr>
        <w:t xml:space="preserve">the curtailment of top-down personal management. The greater authority of department heads and Vice-Presidents and the control exercised by the parent multinational diminished, bar exceptional circumstances, the role of the CEO or President. Forced to accept horizontal coordination, and interference in their own function or department, subsidiary Vice-Presidents often felt uncomfortable with the change </w:t>
      </w:r>
      <w:r w:rsidR="00D51787">
        <w:rPr>
          <w:lang w:val="en-US"/>
        </w:rPr>
        <w:t>towards consultati</w:t>
      </w:r>
      <w:r w:rsidR="00401D09">
        <w:rPr>
          <w:lang w:val="en-US"/>
        </w:rPr>
        <w:t>ve procedures</w:t>
      </w:r>
      <w:r w:rsidR="00B155E2">
        <w:rPr>
          <w:lang w:val="en-US"/>
        </w:rPr>
        <w:t xml:space="preserve">, and no doubt attachment to traditional Korean management generally held back </w:t>
      </w:r>
      <w:r w:rsidR="00D51787">
        <w:rPr>
          <w:lang w:val="en-US"/>
        </w:rPr>
        <w:t>acceptance of international practice</w:t>
      </w:r>
      <w:r w:rsidR="00401D09">
        <w:rPr>
          <w:lang w:val="en-US"/>
        </w:rPr>
        <w:t>s</w:t>
      </w:r>
      <w:r w:rsidR="00B155E2">
        <w:rPr>
          <w:lang w:val="en-US"/>
        </w:rPr>
        <w:t>. Th</w:t>
      </w:r>
      <w:r w:rsidR="008408D4">
        <w:rPr>
          <w:lang w:val="en-US"/>
        </w:rPr>
        <w:t xml:space="preserve">e management committee and other coordinating bodies did facilitate technical input, and </w:t>
      </w:r>
      <w:r w:rsidR="00401D09">
        <w:rPr>
          <w:lang w:val="en-US"/>
        </w:rPr>
        <w:t xml:space="preserve">supported </w:t>
      </w:r>
      <w:r w:rsidR="008408D4">
        <w:rPr>
          <w:lang w:val="en-US"/>
        </w:rPr>
        <w:t xml:space="preserve">professional processes over the more familiar authoritarian and personal style. </w:t>
      </w:r>
      <w:r w:rsidR="00C224AC">
        <w:rPr>
          <w:lang w:val="en-US"/>
        </w:rPr>
        <w:t xml:space="preserve">Training schemes were introduced or enhanced to improve human resource competence and </w:t>
      </w:r>
      <w:r w:rsidR="00401D09">
        <w:rPr>
          <w:lang w:val="en-US"/>
        </w:rPr>
        <w:t xml:space="preserve">to increase </w:t>
      </w:r>
      <w:r w:rsidR="00C224AC">
        <w:rPr>
          <w:lang w:val="en-US"/>
        </w:rPr>
        <w:t>greater understanding of the multinational’s management systems, particularly where cross-borders synergies or capability transfers were paramount.</w:t>
      </w:r>
    </w:p>
    <w:p w14:paraId="66377605" w14:textId="6CE70378" w:rsidR="004226E3" w:rsidRDefault="008A4FB6" w:rsidP="00DB1C6F">
      <w:pPr>
        <w:ind w:left="-851" w:right="0" w:firstLine="851"/>
        <w:rPr>
          <w:lang w:val="en-US"/>
        </w:rPr>
      </w:pPr>
      <w:r w:rsidRPr="00BF36A0">
        <w:rPr>
          <w:lang w:val="en-US"/>
        </w:rPr>
        <w:t xml:space="preserve">Were changes in governance and management within foreign-owned multinational subsidiaries fundamentally different to developments in Korean-controlled </w:t>
      </w:r>
      <w:r w:rsidRPr="00BF36A0">
        <w:rPr>
          <w:i/>
          <w:iCs/>
          <w:lang w:val="en-US"/>
        </w:rPr>
        <w:t xml:space="preserve">chaebol </w:t>
      </w:r>
      <w:r w:rsidRPr="00BF36A0">
        <w:rPr>
          <w:lang w:val="en-US"/>
        </w:rPr>
        <w:t xml:space="preserve">affiliates? </w:t>
      </w:r>
      <w:r w:rsidR="00754AC2" w:rsidRPr="00BF36A0">
        <w:rPr>
          <w:lang w:val="en-US"/>
        </w:rPr>
        <w:t>A</w:t>
      </w:r>
      <w:r w:rsidR="00C224AC" w:rsidRPr="00BF36A0">
        <w:rPr>
          <w:lang w:val="en-US"/>
        </w:rPr>
        <w:t xml:space="preserve">ll of </w:t>
      </w:r>
      <w:r w:rsidR="00401D09">
        <w:rPr>
          <w:lang w:val="en-US"/>
        </w:rPr>
        <w:t xml:space="preserve">the </w:t>
      </w:r>
      <w:r w:rsidR="00C224AC" w:rsidRPr="00BF36A0">
        <w:rPr>
          <w:lang w:val="en-US"/>
        </w:rPr>
        <w:t xml:space="preserve">changes in governance and decision-making within multinational subsidiaries located in South Korea had parallels </w:t>
      </w:r>
      <w:r w:rsidR="00754AC2" w:rsidRPr="00BF36A0">
        <w:rPr>
          <w:lang w:val="en-US"/>
        </w:rPr>
        <w:t xml:space="preserve">in businesses that remained indigenously owned, mostly because </w:t>
      </w:r>
      <w:r w:rsidR="00401D09">
        <w:rPr>
          <w:lang w:val="en-US"/>
        </w:rPr>
        <w:t xml:space="preserve">they resulted out </w:t>
      </w:r>
      <w:r w:rsidR="00754AC2" w:rsidRPr="00BF36A0">
        <w:rPr>
          <w:lang w:val="en-US"/>
        </w:rPr>
        <w:t xml:space="preserve">of the Crisis and </w:t>
      </w:r>
      <w:r w:rsidR="00401D09">
        <w:rPr>
          <w:lang w:val="en-US"/>
        </w:rPr>
        <w:t>financial</w:t>
      </w:r>
      <w:r w:rsidR="00754AC2" w:rsidRPr="00BF36A0">
        <w:rPr>
          <w:lang w:val="en-US"/>
        </w:rPr>
        <w:t xml:space="preserve"> necessity. They show the impact of internationalization and global standards on Korea during this period. But they emphasize, too, the importance of ownership on governance, because the case evidence suggests that managerial change in multinational subsidiaries proved </w:t>
      </w:r>
      <w:r w:rsidR="00442BC8">
        <w:rPr>
          <w:lang w:val="en-US"/>
        </w:rPr>
        <w:t xml:space="preserve">comparatively </w:t>
      </w:r>
      <w:r w:rsidR="00754AC2" w:rsidRPr="00BF36A0">
        <w:rPr>
          <w:lang w:val="en-US"/>
        </w:rPr>
        <w:t xml:space="preserve">more extensive, </w:t>
      </w:r>
      <w:proofErr w:type="gramStart"/>
      <w:r w:rsidR="00754AC2" w:rsidRPr="00BF36A0">
        <w:rPr>
          <w:lang w:val="en-US"/>
        </w:rPr>
        <w:t>deeper</w:t>
      </w:r>
      <w:proofErr w:type="gramEnd"/>
      <w:r w:rsidR="00754AC2" w:rsidRPr="00BF36A0">
        <w:rPr>
          <w:lang w:val="en-US"/>
        </w:rPr>
        <w:t xml:space="preserve"> and durable.</w:t>
      </w:r>
    </w:p>
    <w:p w14:paraId="740556E0" w14:textId="711D591F" w:rsidR="004226E3" w:rsidRDefault="00BF36A0" w:rsidP="00DB1C6F">
      <w:pPr>
        <w:ind w:left="-851" w:right="0" w:firstLine="851"/>
        <w:rPr>
          <w:lang w:val="en-US"/>
        </w:rPr>
      </w:pPr>
      <w:r w:rsidRPr="00BF36A0">
        <w:rPr>
          <w:lang w:val="en-US"/>
        </w:rPr>
        <w:t xml:space="preserve">Lastly, following the change to foreign ownership, did the capabilities and long-term competitiveness of the acquired </w:t>
      </w:r>
      <w:r w:rsidRPr="00BF36A0">
        <w:rPr>
          <w:i/>
          <w:iCs/>
          <w:lang w:val="en-US"/>
        </w:rPr>
        <w:t>chaebol</w:t>
      </w:r>
      <w:r w:rsidRPr="00BF36A0">
        <w:rPr>
          <w:lang w:val="en-US"/>
        </w:rPr>
        <w:t xml:space="preserve"> affiliates increase or diminish?</w:t>
      </w:r>
      <w:r>
        <w:rPr>
          <w:lang w:val="en-US"/>
        </w:rPr>
        <w:t xml:space="preserve"> The Korean government enabled inward FDI and international M&amp;A on the grounds it would boost the performance of acquired subsidiaries, and, by example, transform the economy more widely.</w:t>
      </w:r>
      <w:r w:rsidR="004F509C">
        <w:rPr>
          <w:lang w:val="en-US"/>
        </w:rPr>
        <w:t xml:space="preserve"> The case evidence strongly counters public fears that foreign multinationals came after 1997 as opportunistic exploiters of fire-sales and as financially-orientated asset strippers.</w:t>
      </w:r>
      <w:r w:rsidR="00DB1C6F">
        <w:rPr>
          <w:lang w:val="en-US"/>
        </w:rPr>
        <w:t xml:space="preserve"> Wholly-owned subsidiaries </w:t>
      </w:r>
      <w:r w:rsidR="00DB1C6F">
        <w:rPr>
          <w:lang w:val="en-US"/>
        </w:rPr>
        <w:lastRenderedPageBreak/>
        <w:t xml:space="preserve">in Korea proved better able, when strategically motivated, at transferring resources and capabilities than in identified examples of international joint ventures (Park, Giroud and </w:t>
      </w:r>
      <w:proofErr w:type="spellStart"/>
      <w:r w:rsidR="00DB1C6F">
        <w:rPr>
          <w:lang w:val="en-US"/>
        </w:rPr>
        <w:t>Glaister</w:t>
      </w:r>
      <w:proofErr w:type="spellEnd"/>
      <w:r w:rsidR="00DB1C6F">
        <w:rPr>
          <w:lang w:val="en-US"/>
        </w:rPr>
        <w:t>, 2009).</w:t>
      </w:r>
      <w:r w:rsidR="004F509C">
        <w:rPr>
          <w:lang w:val="en-US"/>
        </w:rPr>
        <w:t xml:space="preserve"> But the extent the multinationals invested in their subsidiaries or transferred resources and capabilities varied significantly.</w:t>
      </w:r>
      <w:r w:rsidR="00376FE1">
        <w:rPr>
          <w:lang w:val="en-US"/>
        </w:rPr>
        <w:t xml:space="preserve"> Where subsidiaries were bought for their technological leadership, or for their existing domestic and export competitiveness, the transfer of resources and capabilities w</w:t>
      </w:r>
      <w:r w:rsidR="00442BC8">
        <w:rPr>
          <w:lang w:val="en-US"/>
        </w:rPr>
        <w:t>as more</w:t>
      </w:r>
      <w:r w:rsidR="00376FE1">
        <w:rPr>
          <w:lang w:val="en-US"/>
        </w:rPr>
        <w:t xml:space="preserve"> limited. </w:t>
      </w:r>
      <w:r w:rsidR="00442BC8">
        <w:rPr>
          <w:lang w:val="en-US"/>
        </w:rPr>
        <w:t>T</w:t>
      </w:r>
      <w:r w:rsidR="00376FE1">
        <w:rPr>
          <w:lang w:val="en-US"/>
        </w:rPr>
        <w:t xml:space="preserve">he cases of Fairchild Korea and Rockwell Samsung indicate </w:t>
      </w:r>
      <w:r w:rsidR="00442BC8">
        <w:rPr>
          <w:lang w:val="en-US"/>
        </w:rPr>
        <w:t>how</w:t>
      </w:r>
      <w:r w:rsidR="00376FE1">
        <w:rPr>
          <w:lang w:val="en-US"/>
        </w:rPr>
        <w:t xml:space="preserve"> capability transfers from subsidiary to parent were important. There is, furthermore, a shortage of evidence </w:t>
      </w:r>
      <w:r w:rsidR="00442BC8">
        <w:rPr>
          <w:lang w:val="en-US"/>
        </w:rPr>
        <w:t xml:space="preserve">to </w:t>
      </w:r>
      <w:r w:rsidR="00376FE1">
        <w:rPr>
          <w:lang w:val="en-US"/>
        </w:rPr>
        <w:t>prov</w:t>
      </w:r>
      <w:r w:rsidR="00442BC8">
        <w:rPr>
          <w:lang w:val="en-US"/>
        </w:rPr>
        <w:t>e</w:t>
      </w:r>
      <w:r w:rsidR="00376FE1">
        <w:rPr>
          <w:lang w:val="en-US"/>
        </w:rPr>
        <w:t xml:space="preserve"> that the example of multinational subsidiaries incentivized</w:t>
      </w:r>
      <w:r w:rsidR="00442BC8">
        <w:rPr>
          <w:lang w:val="en-US"/>
        </w:rPr>
        <w:t xml:space="preserve"> change in</w:t>
      </w:r>
      <w:r w:rsidR="00376FE1">
        <w:rPr>
          <w:lang w:val="en-US"/>
        </w:rPr>
        <w:t xml:space="preserve"> Korean-controlled rivals</w:t>
      </w:r>
      <w:r w:rsidR="00442BC8">
        <w:rPr>
          <w:lang w:val="en-US"/>
        </w:rPr>
        <w:t>. T</w:t>
      </w:r>
      <w:r w:rsidR="00376FE1">
        <w:rPr>
          <w:lang w:val="en-US"/>
        </w:rPr>
        <w:t>he cases underscore the point about ownership and especially international ownership having detectable</w:t>
      </w:r>
      <w:r w:rsidR="00442BC8">
        <w:rPr>
          <w:lang w:val="en-US"/>
        </w:rPr>
        <w:t xml:space="preserve"> determinant</w:t>
      </w:r>
      <w:r w:rsidR="00376FE1">
        <w:rPr>
          <w:lang w:val="en-US"/>
        </w:rPr>
        <w:t xml:space="preserve"> consequences for governance.</w:t>
      </w:r>
    </w:p>
    <w:p w14:paraId="2C1B0681" w14:textId="1E7834D1" w:rsidR="00DB67F1" w:rsidRDefault="0061279C" w:rsidP="00DB67F1">
      <w:pPr>
        <w:ind w:left="-851" w:right="0" w:firstLine="851"/>
        <w:rPr>
          <w:lang w:val="en-US"/>
        </w:rPr>
      </w:pPr>
      <w:r>
        <w:rPr>
          <w:lang w:val="en-US"/>
        </w:rPr>
        <w:t xml:space="preserve">The effects of outside directors on Korean-controlled firms </w:t>
      </w:r>
      <w:r w:rsidR="00265368">
        <w:rPr>
          <w:lang w:val="en-US"/>
        </w:rPr>
        <w:t>have</w:t>
      </w:r>
      <w:r>
        <w:rPr>
          <w:lang w:val="en-US"/>
        </w:rPr>
        <w:t xml:space="preserve"> been debated, and sceptics have highlighted </w:t>
      </w:r>
      <w:r w:rsidRPr="0061279C">
        <w:rPr>
          <w:i/>
          <w:iCs/>
          <w:lang w:val="en-US"/>
        </w:rPr>
        <w:t>chaebol</w:t>
      </w:r>
      <w:r>
        <w:rPr>
          <w:lang w:val="en-US"/>
        </w:rPr>
        <w:t xml:space="preserve"> affiliates for </w:t>
      </w:r>
      <w:r w:rsidR="00442BC8">
        <w:rPr>
          <w:lang w:val="en-US"/>
        </w:rPr>
        <w:t>low levels of reform</w:t>
      </w:r>
      <w:r>
        <w:rPr>
          <w:lang w:val="en-US"/>
        </w:rPr>
        <w:t xml:space="preserve"> compared to privatized or non-</w:t>
      </w:r>
      <w:r w:rsidRPr="0061279C">
        <w:rPr>
          <w:i/>
          <w:iCs/>
          <w:lang w:val="en-US"/>
        </w:rPr>
        <w:t>chaebol</w:t>
      </w:r>
      <w:r>
        <w:rPr>
          <w:lang w:val="en-US"/>
        </w:rPr>
        <w:t xml:space="preserve"> firms</w:t>
      </w:r>
      <w:r w:rsidR="003A5856">
        <w:rPr>
          <w:lang w:val="en-US"/>
        </w:rPr>
        <w:t xml:space="preserve"> (Kim and Kim, 2008)</w:t>
      </w:r>
      <w:r>
        <w:rPr>
          <w:lang w:val="en-US"/>
        </w:rPr>
        <w:t xml:space="preserve">. But this block to </w:t>
      </w:r>
      <w:r w:rsidR="00442BC8">
        <w:rPr>
          <w:lang w:val="en-US"/>
        </w:rPr>
        <w:t>change</w:t>
      </w:r>
      <w:r>
        <w:rPr>
          <w:lang w:val="en-US"/>
        </w:rPr>
        <w:t xml:space="preserve"> was not relevant in the case of foreign-owned subsidiaries.</w:t>
      </w:r>
      <w:r w:rsidR="00EA4B88">
        <w:rPr>
          <w:lang w:val="en-US"/>
        </w:rPr>
        <w:t xml:space="preserve"> The established owners of business groups, moreover, increased circulatory share ownership as a means of maintaining control, and prosecutions revealed notorious breaches of transparency and accountability. With the cap on foreign investment in any firm lifted in 1997, inward FDI rose from 1.1 </w:t>
      </w:r>
      <w:proofErr w:type="spellStart"/>
      <w:r w:rsidR="00EA4B88">
        <w:rPr>
          <w:lang w:val="en-US"/>
        </w:rPr>
        <w:t>trn</w:t>
      </w:r>
      <w:proofErr w:type="spellEnd"/>
      <w:r w:rsidR="00EA4B88">
        <w:rPr>
          <w:lang w:val="en-US"/>
        </w:rPr>
        <w:t xml:space="preserve"> won to 11 </w:t>
      </w:r>
      <w:proofErr w:type="spellStart"/>
      <w:r w:rsidR="00EA4B88">
        <w:rPr>
          <w:lang w:val="en-US"/>
        </w:rPr>
        <w:t>trn</w:t>
      </w:r>
      <w:proofErr w:type="spellEnd"/>
      <w:r w:rsidR="00EA4B88">
        <w:rPr>
          <w:lang w:val="en-US"/>
        </w:rPr>
        <w:t xml:space="preserve"> by 2002 (Rowley and Park, 2009</w:t>
      </w:r>
      <w:r w:rsidR="003A5856">
        <w:rPr>
          <w:lang w:val="en-US"/>
        </w:rPr>
        <w:t>: 125</w:t>
      </w:r>
      <w:r w:rsidR="00EA4B88">
        <w:rPr>
          <w:lang w:val="en-US"/>
        </w:rPr>
        <w:t>).</w:t>
      </w:r>
      <w:r w:rsidR="003A5856">
        <w:rPr>
          <w:lang w:val="en-US"/>
        </w:rPr>
        <w:t xml:space="preserve"> The LG chaebol is cited as a model</w:t>
      </w:r>
      <w:r w:rsidR="00442BC8">
        <w:rPr>
          <w:lang w:val="en-US"/>
        </w:rPr>
        <w:t xml:space="preserve"> reform</w:t>
      </w:r>
      <w:r w:rsidR="003A5856">
        <w:rPr>
          <w:lang w:val="en-US"/>
        </w:rPr>
        <w:t xml:space="preserve"> example, due to its decision to form an accountable holding-company in 2003, and for splitting into two focused groups in 2005. Holding companies joined foreign-subsidiaries as potential take-over targets, and both categories </w:t>
      </w:r>
      <w:r w:rsidR="00442BC8">
        <w:rPr>
          <w:lang w:val="en-US"/>
        </w:rPr>
        <w:t xml:space="preserve">posed </w:t>
      </w:r>
      <w:r w:rsidR="003A5856">
        <w:rPr>
          <w:lang w:val="en-US"/>
        </w:rPr>
        <w:t>question</w:t>
      </w:r>
      <w:r w:rsidR="00442BC8">
        <w:rPr>
          <w:lang w:val="en-US"/>
        </w:rPr>
        <w:t>s about</w:t>
      </w:r>
      <w:r w:rsidR="003A5856">
        <w:rPr>
          <w:lang w:val="en-US"/>
        </w:rPr>
        <w:t xml:space="preserve"> </w:t>
      </w:r>
      <w:r w:rsidR="00442BC8">
        <w:rPr>
          <w:lang w:val="en-US"/>
        </w:rPr>
        <w:t>government</w:t>
      </w:r>
      <w:r w:rsidR="003A5856">
        <w:rPr>
          <w:lang w:val="en-US"/>
        </w:rPr>
        <w:t xml:space="preserve"> policy</w:t>
      </w:r>
      <w:r w:rsidR="00442BC8">
        <w:rPr>
          <w:lang w:val="en-US"/>
        </w:rPr>
        <w:t>.</w:t>
      </w:r>
      <w:r w:rsidR="003A5856">
        <w:rPr>
          <w:lang w:val="en-US"/>
        </w:rPr>
        <w:t xml:space="preserve"> Korean business assets </w:t>
      </w:r>
      <w:r w:rsidR="00442BC8">
        <w:rPr>
          <w:lang w:val="en-US"/>
        </w:rPr>
        <w:t xml:space="preserve">became </w:t>
      </w:r>
      <w:r w:rsidR="003A5856">
        <w:rPr>
          <w:lang w:val="en-US"/>
        </w:rPr>
        <w:t>vulnerable to international hedge and wealth funds, which, unlike our multinational cases,</w:t>
      </w:r>
      <w:r w:rsidR="00442BC8">
        <w:rPr>
          <w:lang w:val="en-US"/>
        </w:rPr>
        <w:t xml:space="preserve"> correctly or incorrectly,</w:t>
      </w:r>
      <w:r w:rsidR="003A5856">
        <w:rPr>
          <w:lang w:val="en-US"/>
        </w:rPr>
        <w:t xml:space="preserve"> did have reputations as financially-orientated asset strippers</w:t>
      </w:r>
      <w:r w:rsidR="009823AE">
        <w:rPr>
          <w:lang w:val="en-US"/>
        </w:rPr>
        <w:t>.</w:t>
      </w:r>
      <w:r w:rsidR="009965AE">
        <w:rPr>
          <w:lang w:val="en-US"/>
        </w:rPr>
        <w:t xml:space="preserve"> Degussa was acquired by Evonik in 200</w:t>
      </w:r>
      <w:r w:rsidR="00D373F9">
        <w:rPr>
          <w:lang w:val="en-US"/>
        </w:rPr>
        <w:t>6</w:t>
      </w:r>
      <w:r w:rsidR="009965AE">
        <w:rPr>
          <w:lang w:val="en-US"/>
        </w:rPr>
        <w:t xml:space="preserve">, and, mainly for strategic reasons connected to its UK </w:t>
      </w:r>
      <w:r w:rsidR="00442BC8">
        <w:rPr>
          <w:lang w:val="en-US"/>
        </w:rPr>
        <w:t xml:space="preserve">home </w:t>
      </w:r>
      <w:r w:rsidR="009965AE">
        <w:rPr>
          <w:lang w:val="en-US"/>
        </w:rPr>
        <w:t>economy, Tesco divested from Korea in 2015</w:t>
      </w:r>
      <w:r w:rsidR="00D373F9">
        <w:rPr>
          <w:lang w:val="en-US"/>
        </w:rPr>
        <w:t xml:space="preserve">. Hedge funds bought and restructured </w:t>
      </w:r>
      <w:proofErr w:type="spellStart"/>
      <w:r w:rsidR="00D373F9">
        <w:rPr>
          <w:lang w:val="en-US"/>
        </w:rPr>
        <w:t>Interbrew</w:t>
      </w:r>
      <w:proofErr w:type="spellEnd"/>
      <w:r w:rsidR="00D373F9">
        <w:rPr>
          <w:lang w:val="en-US"/>
        </w:rPr>
        <w:t xml:space="preserve"> along with </w:t>
      </w:r>
      <w:proofErr w:type="spellStart"/>
      <w:r w:rsidR="00D373F9">
        <w:rPr>
          <w:lang w:val="en-US"/>
        </w:rPr>
        <w:t>Anh</w:t>
      </w:r>
      <w:r w:rsidR="00442BC8">
        <w:rPr>
          <w:lang w:val="en-US"/>
        </w:rPr>
        <w:t>e</w:t>
      </w:r>
      <w:r w:rsidR="00D373F9">
        <w:rPr>
          <w:lang w:val="en-US"/>
        </w:rPr>
        <w:t>userBusch</w:t>
      </w:r>
      <w:proofErr w:type="spellEnd"/>
      <w:r w:rsidR="00D373F9">
        <w:rPr>
          <w:lang w:val="en-US"/>
        </w:rPr>
        <w:t xml:space="preserve"> during 2009. All were a cause of</w:t>
      </w:r>
      <w:r w:rsidR="009965AE">
        <w:rPr>
          <w:lang w:val="en-US"/>
        </w:rPr>
        <w:t xml:space="preserve"> uncertainty </w:t>
      </w:r>
      <w:r w:rsidR="00442BC8">
        <w:rPr>
          <w:lang w:val="en-US"/>
        </w:rPr>
        <w:t>within</w:t>
      </w:r>
      <w:r w:rsidR="009965AE">
        <w:rPr>
          <w:lang w:val="en-US"/>
        </w:rPr>
        <w:t xml:space="preserve"> </w:t>
      </w:r>
      <w:r w:rsidR="00D373F9">
        <w:rPr>
          <w:lang w:val="en-US"/>
        </w:rPr>
        <w:t>their</w:t>
      </w:r>
      <w:r w:rsidR="009965AE">
        <w:rPr>
          <w:lang w:val="en-US"/>
        </w:rPr>
        <w:t xml:space="preserve"> host country operations</w:t>
      </w:r>
      <w:r w:rsidR="00C268A0">
        <w:rPr>
          <w:lang w:val="en-US"/>
        </w:rPr>
        <w:t xml:space="preserve"> (Coe, </w:t>
      </w:r>
      <w:proofErr w:type="gramStart"/>
      <w:r w:rsidR="00C268A0">
        <w:rPr>
          <w:lang w:val="en-US"/>
        </w:rPr>
        <w:t>Lee</w:t>
      </w:r>
      <w:proofErr w:type="gramEnd"/>
      <w:r w:rsidR="00C268A0">
        <w:rPr>
          <w:lang w:val="en-US"/>
        </w:rPr>
        <w:t xml:space="preserve"> and Wood, 2017)</w:t>
      </w:r>
      <w:r w:rsidR="009965AE">
        <w:rPr>
          <w:lang w:val="en-US"/>
        </w:rPr>
        <w:t xml:space="preserve">. </w:t>
      </w:r>
      <w:r w:rsidR="009823AE">
        <w:rPr>
          <w:lang w:val="en-US"/>
        </w:rPr>
        <w:t>On the other hand, hostile take-overs</w:t>
      </w:r>
      <w:r w:rsidR="00442BC8">
        <w:rPr>
          <w:lang w:val="en-US"/>
        </w:rPr>
        <w:t xml:space="preserve"> in Korea</w:t>
      </w:r>
      <w:r w:rsidR="009823AE">
        <w:rPr>
          <w:lang w:val="en-US"/>
        </w:rPr>
        <w:t xml:space="preserve"> have been relatively rare, a fact that challenges </w:t>
      </w:r>
      <w:r w:rsidR="00442BC8">
        <w:rPr>
          <w:lang w:val="en-US"/>
        </w:rPr>
        <w:t>claims of</w:t>
      </w:r>
      <w:r w:rsidR="009823AE">
        <w:rPr>
          <w:lang w:val="en-US"/>
        </w:rPr>
        <w:t xml:space="preserve"> incentiv</w:t>
      </w:r>
      <w:r w:rsidR="00442BC8">
        <w:rPr>
          <w:lang w:val="en-US"/>
        </w:rPr>
        <w:t>izing</w:t>
      </w:r>
      <w:r w:rsidR="009823AE">
        <w:rPr>
          <w:lang w:val="en-US"/>
        </w:rPr>
        <w:t xml:space="preserve"> governance and managerial reform</w:t>
      </w:r>
      <w:r w:rsidR="009965AE">
        <w:rPr>
          <w:lang w:val="en-US"/>
        </w:rPr>
        <w:t xml:space="preserve"> </w:t>
      </w:r>
      <w:r w:rsidR="008905B4">
        <w:rPr>
          <w:lang w:val="en-US"/>
        </w:rPr>
        <w:t>(Kim and Kim, 2008; Rowley and Park</w:t>
      </w:r>
      <w:r w:rsidR="00442BC8">
        <w:rPr>
          <w:lang w:val="en-US"/>
        </w:rPr>
        <w:t xml:space="preserve">, </w:t>
      </w:r>
      <w:r w:rsidR="008905B4">
        <w:rPr>
          <w:lang w:val="en-US"/>
        </w:rPr>
        <w:t>34-5, 106, 140-6).</w:t>
      </w:r>
    </w:p>
    <w:p w14:paraId="62831150" w14:textId="2E04CD28" w:rsidR="00DB67F1" w:rsidRDefault="00DB67F1" w:rsidP="00DB67F1">
      <w:pPr>
        <w:ind w:left="-851" w:right="0" w:firstLine="851"/>
        <w:rPr>
          <w:lang w:val="en-US"/>
        </w:rPr>
      </w:pPr>
    </w:p>
    <w:p w14:paraId="093F435D" w14:textId="77777777" w:rsidR="00C356FD" w:rsidRDefault="00C356FD" w:rsidP="00DB67F1">
      <w:pPr>
        <w:ind w:left="-851" w:right="0" w:firstLine="851"/>
        <w:rPr>
          <w:lang w:val="en-US"/>
        </w:rPr>
      </w:pPr>
    </w:p>
    <w:p w14:paraId="71AD4136" w14:textId="5E378052" w:rsidR="00DB67F1" w:rsidRDefault="00DB67F1" w:rsidP="00DB67F1">
      <w:pPr>
        <w:ind w:left="-851" w:right="0" w:firstLine="0"/>
        <w:rPr>
          <w:lang w:val="en-US"/>
        </w:rPr>
      </w:pPr>
      <w:r w:rsidRPr="00DB67F1">
        <w:rPr>
          <w:b/>
          <w:bCs/>
          <w:lang w:val="en-US"/>
        </w:rPr>
        <w:lastRenderedPageBreak/>
        <w:t>Implications</w:t>
      </w:r>
    </w:p>
    <w:p w14:paraId="1242AF9F" w14:textId="64C2504B" w:rsidR="00DB67F1" w:rsidRPr="00DB67F1" w:rsidRDefault="00DB67F1" w:rsidP="00DB67F1">
      <w:pPr>
        <w:ind w:left="-851" w:right="0" w:firstLine="0"/>
        <w:rPr>
          <w:lang w:val="en-US"/>
        </w:rPr>
      </w:pPr>
      <w:r w:rsidRPr="00DB67F1">
        <w:rPr>
          <w:i/>
          <w:iCs/>
          <w:lang w:val="en-US"/>
        </w:rPr>
        <w:t>Theoretical Implications</w:t>
      </w:r>
    </w:p>
    <w:p w14:paraId="0D8F3E17" w14:textId="3619ED4C" w:rsidR="00DB67F1" w:rsidRDefault="00A32614" w:rsidP="00DB67F1">
      <w:pPr>
        <w:ind w:left="-851" w:right="0" w:firstLine="0"/>
        <w:rPr>
          <w:lang w:val="en-US"/>
        </w:rPr>
      </w:pPr>
      <w:r>
        <w:rPr>
          <w:lang w:val="en-US"/>
        </w:rPr>
        <w:t xml:space="preserve">The cases raise issues about the </w:t>
      </w:r>
      <w:r w:rsidR="00533B65">
        <w:rPr>
          <w:lang w:val="en-US"/>
        </w:rPr>
        <w:t xml:space="preserve">corporate strategic objectives of inward FDI, and </w:t>
      </w:r>
      <w:r>
        <w:rPr>
          <w:lang w:val="en-US"/>
        </w:rPr>
        <w:t xml:space="preserve">formative influences on the control and management of multinational subsidiaries. </w:t>
      </w:r>
      <w:r w:rsidR="00533B65">
        <w:rPr>
          <w:lang w:val="en-US"/>
        </w:rPr>
        <w:t>Cross-border integration</w:t>
      </w:r>
      <w:r w:rsidR="00703436">
        <w:rPr>
          <w:lang w:val="en-US"/>
        </w:rPr>
        <w:t xml:space="preserve">, capability transfer, and the appointment of expatriates </w:t>
      </w:r>
      <w:r w:rsidR="00533B65">
        <w:rPr>
          <w:lang w:val="en-US"/>
        </w:rPr>
        <w:t>strongly enforced the aims of profitability, management and investment processes, and formal decision-making procedures. Full ownership of the subsidiary, at the outset or following acquisition, gave the investing multinational the necessary leverage</w:t>
      </w:r>
      <w:r w:rsidR="00703436">
        <w:rPr>
          <w:lang w:val="en-US"/>
        </w:rPr>
        <w:t xml:space="preserve"> to implement change</w:t>
      </w:r>
      <w:r w:rsidR="00533B65">
        <w:rPr>
          <w:lang w:val="en-US"/>
        </w:rPr>
        <w:t xml:space="preserve">. Each case had unique circumstances, yet the need to transfer capabilities to the subsidiary, reliance on expatriate managers, and degrees of cross-border </w:t>
      </w:r>
      <w:r w:rsidR="00703436">
        <w:rPr>
          <w:lang w:val="en-US"/>
        </w:rPr>
        <w:t>integration were all influential</w:t>
      </w:r>
      <w:r w:rsidR="00533B65">
        <w:rPr>
          <w:lang w:val="en-US"/>
        </w:rPr>
        <w:t xml:space="preserve">. </w:t>
      </w:r>
      <w:r w:rsidR="00331F42">
        <w:rPr>
          <w:lang w:val="en-US"/>
        </w:rPr>
        <w:t>Reliance on indigenous managers, who needed some freedom of operation to deal with clients</w:t>
      </w:r>
      <w:r w:rsidR="00A1395D">
        <w:rPr>
          <w:lang w:val="en-US"/>
        </w:rPr>
        <w:t xml:space="preserve"> and consumers</w:t>
      </w:r>
      <w:r w:rsidR="00331F42">
        <w:rPr>
          <w:lang w:val="en-US"/>
        </w:rPr>
        <w:t>, decreased the need</w:t>
      </w:r>
      <w:r w:rsidR="00703436">
        <w:rPr>
          <w:lang w:val="en-US"/>
        </w:rPr>
        <w:t>. This localization trend was</w:t>
      </w:r>
      <w:r w:rsidR="00331F42">
        <w:rPr>
          <w:lang w:val="en-US"/>
        </w:rPr>
        <w:t xml:space="preserve"> exampled by Lafarge Korea and Otis Korea, and </w:t>
      </w:r>
      <w:r w:rsidR="00703436">
        <w:rPr>
          <w:lang w:val="en-US"/>
        </w:rPr>
        <w:t>specifically</w:t>
      </w:r>
      <w:r w:rsidR="00331F42">
        <w:rPr>
          <w:lang w:val="en-US"/>
        </w:rPr>
        <w:t xml:space="preserve"> within sales and marketing at the greatly</w:t>
      </w:r>
      <w:r w:rsidR="00703436">
        <w:rPr>
          <w:lang w:val="en-US"/>
        </w:rPr>
        <w:t>-</w:t>
      </w:r>
      <w:r w:rsidR="00331F42">
        <w:rPr>
          <w:lang w:val="en-US"/>
        </w:rPr>
        <w:t xml:space="preserve">changed </w:t>
      </w:r>
      <w:proofErr w:type="spellStart"/>
      <w:r w:rsidR="00331F42">
        <w:rPr>
          <w:lang w:val="en-US"/>
        </w:rPr>
        <w:t>Homeplus</w:t>
      </w:r>
      <w:proofErr w:type="spellEnd"/>
      <w:r w:rsidR="00331F42">
        <w:rPr>
          <w:lang w:val="en-US"/>
        </w:rPr>
        <w:t xml:space="preserve"> </w:t>
      </w:r>
      <w:r w:rsidR="00A1395D">
        <w:rPr>
          <w:lang w:val="en-US"/>
        </w:rPr>
        <w:t>under</w:t>
      </w:r>
      <w:r w:rsidR="00331F42">
        <w:rPr>
          <w:lang w:val="en-US"/>
        </w:rPr>
        <w:t xml:space="preserve"> Samsung Tesco. </w:t>
      </w:r>
      <w:r w:rsidR="002149E8">
        <w:rPr>
          <w:lang w:val="en-US"/>
        </w:rPr>
        <w:t xml:space="preserve">Nonetheless, we can also detect </w:t>
      </w:r>
      <w:r w:rsidR="00A277A7">
        <w:rPr>
          <w:lang w:val="en-US"/>
        </w:rPr>
        <w:t>isomorphic regulatory and institutional pressures in the wake of the 1997 Crisis in improving profitability</w:t>
      </w:r>
      <w:r w:rsidR="00703436">
        <w:rPr>
          <w:lang w:val="en-US"/>
        </w:rPr>
        <w:t>, increasing</w:t>
      </w:r>
      <w:r w:rsidR="00A277A7">
        <w:rPr>
          <w:lang w:val="en-US"/>
        </w:rPr>
        <w:t xml:space="preserve"> transparency</w:t>
      </w:r>
      <w:r w:rsidR="00703436">
        <w:rPr>
          <w:lang w:val="en-US"/>
        </w:rPr>
        <w:t>,</w:t>
      </w:r>
      <w:r w:rsidR="00A277A7">
        <w:rPr>
          <w:lang w:val="en-US"/>
        </w:rPr>
        <w:t xml:space="preserve"> and </w:t>
      </w:r>
      <w:r w:rsidR="00703436">
        <w:rPr>
          <w:lang w:val="en-US"/>
        </w:rPr>
        <w:t xml:space="preserve">implementing new </w:t>
      </w:r>
      <w:r w:rsidR="00A277A7">
        <w:rPr>
          <w:lang w:val="en-US"/>
        </w:rPr>
        <w:t>governance</w:t>
      </w:r>
      <w:r w:rsidR="00703436">
        <w:rPr>
          <w:lang w:val="en-US"/>
        </w:rPr>
        <w:t xml:space="preserve"> rules in Korean business generally.</w:t>
      </w:r>
    </w:p>
    <w:p w14:paraId="4A413181" w14:textId="77777777" w:rsidR="00DB67F1" w:rsidRDefault="00DB67F1" w:rsidP="00DB67F1">
      <w:pPr>
        <w:ind w:left="-851" w:right="0" w:firstLine="0"/>
        <w:rPr>
          <w:lang w:val="en-US"/>
        </w:rPr>
      </w:pPr>
    </w:p>
    <w:p w14:paraId="00F07796" w14:textId="42150046" w:rsidR="00DB67F1" w:rsidRDefault="00DB67F1" w:rsidP="00DB67F1">
      <w:pPr>
        <w:ind w:left="-851" w:right="0" w:firstLine="0"/>
        <w:rPr>
          <w:lang w:val="en-US"/>
        </w:rPr>
      </w:pPr>
      <w:r w:rsidRPr="00DB67F1">
        <w:rPr>
          <w:i/>
          <w:iCs/>
          <w:lang w:val="en-US"/>
        </w:rPr>
        <w:t>Practical Implications</w:t>
      </w:r>
    </w:p>
    <w:p w14:paraId="085E6958" w14:textId="41E0D770" w:rsidR="00AD1F5D" w:rsidRPr="00F2759A" w:rsidRDefault="00AD1F5D" w:rsidP="00F2759A">
      <w:pPr>
        <w:ind w:left="-851" w:right="0" w:firstLine="0"/>
      </w:pPr>
      <w:r>
        <w:t xml:space="preserve">The article raises questions </w:t>
      </w:r>
      <w:r w:rsidR="00703436">
        <w:t xml:space="preserve">about </w:t>
      </w:r>
      <w:r>
        <w:t>government policy towards international M&amp;A, governance</w:t>
      </w:r>
      <w:r w:rsidR="00703436">
        <w:t xml:space="preserve"> rules</w:t>
      </w:r>
      <w:r>
        <w:t xml:space="preserve">, and enhanced managerial and competitive capabilities. While inward FDI and international M&amp;A undoubtedly helped reduce the debt, scale and </w:t>
      </w:r>
      <w:r w:rsidR="00703436">
        <w:t xml:space="preserve">industry </w:t>
      </w:r>
      <w:r>
        <w:t xml:space="preserve">diversity of leading </w:t>
      </w:r>
      <w:r w:rsidRPr="00AD1F5D">
        <w:rPr>
          <w:i/>
          <w:iCs/>
        </w:rPr>
        <w:t>chaebols</w:t>
      </w:r>
      <w:r>
        <w:t xml:space="preserve">, evidence </w:t>
      </w:r>
      <w:r w:rsidR="00703436">
        <w:t>on</w:t>
      </w:r>
      <w:r>
        <w:t xml:space="preserve"> the transfer of best global practice is mixed. </w:t>
      </w:r>
      <w:r w:rsidR="004B03D4">
        <w:t xml:space="preserve">Integration within Renault-Nissan’s global operations and access to its resources undoubtedly transformed </w:t>
      </w:r>
      <w:r w:rsidR="005533C1">
        <w:t xml:space="preserve">Samsung’s failing automobile division to </w:t>
      </w:r>
      <w:r w:rsidR="00703436">
        <w:t xml:space="preserve">identifiable </w:t>
      </w:r>
      <w:r w:rsidR="005533C1">
        <w:t xml:space="preserve">beneficial effect. Tesco had the retailing expertise and international experience to contribute significantly to the </w:t>
      </w:r>
      <w:proofErr w:type="spellStart"/>
      <w:r w:rsidR="005533C1">
        <w:t>Homeplus</w:t>
      </w:r>
      <w:proofErr w:type="spellEnd"/>
      <w:r w:rsidR="005533C1">
        <w:t xml:space="preserve"> brand. But its forced withdrawal</w:t>
      </w:r>
      <w:r w:rsidR="00703436">
        <w:t xml:space="preserve"> from Korea</w:t>
      </w:r>
      <w:r w:rsidR="005533C1">
        <w:t>, after many years of operation, posed questions about how host country governments might reassess the value of each inward investment and ownership change to</w:t>
      </w:r>
      <w:r w:rsidR="00846C98">
        <w:t xml:space="preserve"> fulfil</w:t>
      </w:r>
      <w:r w:rsidR="005533C1">
        <w:t xml:space="preserve"> the public good.</w:t>
      </w:r>
      <w:r w:rsidR="00062BE1">
        <w:t xml:space="preserve"> The issue was reflected in Evonik’s takeover of Degussa and KCB, </w:t>
      </w:r>
      <w:r w:rsidR="00846C98">
        <w:t>and</w:t>
      </w:r>
      <w:r w:rsidR="00062BE1">
        <w:t xml:space="preserve">, most controversially, by the dissolution of </w:t>
      </w:r>
      <w:proofErr w:type="spellStart"/>
      <w:r w:rsidR="00062BE1">
        <w:t>Interbrew</w:t>
      </w:r>
      <w:proofErr w:type="spellEnd"/>
      <w:r w:rsidR="00062BE1">
        <w:t xml:space="preserve"> and control over Oriental Brewery.  </w:t>
      </w:r>
      <w:r w:rsidR="00000A21">
        <w:t>Otis Korea and Lafarge Korea were successful enterprises that gave foreign multinationals access to clients</w:t>
      </w:r>
      <w:r w:rsidR="00846C98">
        <w:t>, and international resource and capability transfer are less apparent</w:t>
      </w:r>
      <w:r w:rsidR="00000A21">
        <w:t xml:space="preserve">. Technology and knowledge </w:t>
      </w:r>
      <w:r w:rsidR="00846C98">
        <w:t>exchange</w:t>
      </w:r>
      <w:r w:rsidR="00000A21">
        <w:t xml:space="preserve"> </w:t>
      </w:r>
      <w:r w:rsidR="00846C98">
        <w:t>between</w:t>
      </w:r>
      <w:r w:rsidR="00000A21">
        <w:t xml:space="preserve"> Fairchild and Rockwell</w:t>
      </w:r>
      <w:r w:rsidR="00846C98">
        <w:t xml:space="preserve"> parent and subsidiary firms</w:t>
      </w:r>
      <w:r w:rsidR="00000A21">
        <w:t xml:space="preserve"> was two-way</w:t>
      </w:r>
      <w:r w:rsidR="00846C98">
        <w:t>,</w:t>
      </w:r>
      <w:r w:rsidR="00000A21">
        <w:t xml:space="preserve"> and</w:t>
      </w:r>
      <w:r w:rsidR="00846C98">
        <w:t xml:space="preserve"> it was </w:t>
      </w:r>
      <w:r w:rsidR="00846C98">
        <w:lastRenderedPageBreak/>
        <w:t>also</w:t>
      </w:r>
      <w:r w:rsidR="00000A21">
        <w:t xml:space="preserve"> mutually</w:t>
      </w:r>
      <w:r w:rsidR="00846C98">
        <w:t>, if not equally,</w:t>
      </w:r>
      <w:r w:rsidR="00000A21">
        <w:t xml:space="preserve"> beneficial.</w:t>
      </w:r>
      <w:r w:rsidR="00796D80">
        <w:t xml:space="preserve"> We can see improvements in decision-making, professional management, technical input, long-term </w:t>
      </w:r>
      <w:proofErr w:type="gramStart"/>
      <w:r w:rsidR="00796D80">
        <w:t>planning</w:t>
      </w:r>
      <w:proofErr w:type="gramEnd"/>
      <w:r w:rsidR="00796D80">
        <w:t xml:space="preserve"> and profitability within </w:t>
      </w:r>
      <w:r w:rsidR="00846C98">
        <w:t>our</w:t>
      </w:r>
      <w:r w:rsidR="00796D80">
        <w:t xml:space="preserve"> multinational subsidiaries</w:t>
      </w:r>
      <w:r w:rsidR="00846C98">
        <w:t xml:space="preserve"> cases</w:t>
      </w:r>
      <w:r w:rsidR="00796D80">
        <w:t xml:space="preserve">, but scant evidence that their example changed </w:t>
      </w:r>
      <w:r w:rsidR="00796D80" w:rsidRPr="00A32614">
        <w:rPr>
          <w:i/>
          <w:iCs/>
        </w:rPr>
        <w:t xml:space="preserve">chaebol </w:t>
      </w:r>
      <w:r w:rsidR="00796D80">
        <w:t>governance more widely.</w:t>
      </w:r>
      <w:r w:rsidR="00064F1D">
        <w:t xml:space="preserve"> With their ownership less transformed than privatized enterprises or multinational subsidiaries, and more able than non-group firms to resist greater regulatory pressure, </w:t>
      </w:r>
      <w:r w:rsidR="00064F1D" w:rsidRPr="00064F1D">
        <w:rPr>
          <w:i/>
          <w:iCs/>
        </w:rPr>
        <w:t>chaebol</w:t>
      </w:r>
      <w:r w:rsidR="00064F1D">
        <w:t xml:space="preserve"> affiliates retained many important elements of traditional Korean management.    </w:t>
      </w:r>
    </w:p>
    <w:p w14:paraId="6DB765D8" w14:textId="77777777" w:rsidR="00F2759A" w:rsidRDefault="00F2759A" w:rsidP="00DB67F1">
      <w:pPr>
        <w:ind w:left="-851" w:right="0" w:firstLine="0"/>
        <w:rPr>
          <w:b/>
          <w:bCs/>
          <w:lang w:val="en-US"/>
        </w:rPr>
      </w:pPr>
    </w:p>
    <w:p w14:paraId="3FD83FF8" w14:textId="6D1C3202" w:rsidR="00DB67F1" w:rsidRDefault="00DB67F1" w:rsidP="00DB67F1">
      <w:pPr>
        <w:ind w:left="-851" w:right="0" w:firstLine="0"/>
        <w:rPr>
          <w:lang w:val="en-US"/>
        </w:rPr>
      </w:pPr>
      <w:r w:rsidRPr="00DB67F1">
        <w:rPr>
          <w:b/>
          <w:bCs/>
          <w:lang w:val="en-US"/>
        </w:rPr>
        <w:t>Limitations</w:t>
      </w:r>
    </w:p>
    <w:p w14:paraId="456D3993" w14:textId="1AC260B5" w:rsidR="00DB67F1" w:rsidRPr="009823AE" w:rsidRDefault="00703436" w:rsidP="0036552E">
      <w:pPr>
        <w:ind w:left="-851" w:right="0" w:firstLine="0"/>
        <w:rPr>
          <w:lang w:val="en-US"/>
        </w:rPr>
      </w:pPr>
      <w:r>
        <w:rPr>
          <w:lang w:val="en-US"/>
        </w:rPr>
        <w:t>The cases provided are diverse in terms of industry, and comparisons</w:t>
      </w:r>
      <w:r w:rsidR="00064F1D">
        <w:rPr>
          <w:lang w:val="en-US"/>
        </w:rPr>
        <w:t xml:space="preserve"> enable greater analytical depth and scope. Although international M&amp;A was intended to spearhead wider change, we explore only a limited</w:t>
      </w:r>
      <w:r>
        <w:rPr>
          <w:lang w:val="en-US"/>
        </w:rPr>
        <w:t xml:space="preserve"> </w:t>
      </w:r>
      <w:r w:rsidR="00064F1D">
        <w:rPr>
          <w:lang w:val="en-US"/>
        </w:rPr>
        <w:t>n</w:t>
      </w:r>
      <w:r w:rsidR="00A64EC6">
        <w:rPr>
          <w:lang w:val="en-US"/>
        </w:rPr>
        <w:t>umber of cases.</w:t>
      </w:r>
      <w:r w:rsidR="00064F1D">
        <w:rPr>
          <w:lang w:val="en-US"/>
        </w:rPr>
        <w:t xml:space="preserve"> Further research on foreign owned subsidiaries in Korea would be useful. Moreover, we</w:t>
      </w:r>
      <w:r w:rsidR="00A64EC6">
        <w:rPr>
          <w:lang w:val="en-US"/>
        </w:rPr>
        <w:t xml:space="preserve"> </w:t>
      </w:r>
      <w:r w:rsidR="00064F1D">
        <w:rPr>
          <w:lang w:val="en-US"/>
        </w:rPr>
        <w:t>n</w:t>
      </w:r>
      <w:r w:rsidR="004B03D4">
        <w:rPr>
          <w:lang w:val="en-US"/>
        </w:rPr>
        <w:t>eed to know more about</w:t>
      </w:r>
      <w:r w:rsidR="00064F1D">
        <w:rPr>
          <w:lang w:val="en-US"/>
        </w:rPr>
        <w:t xml:space="preserve"> the mechanics of</w:t>
      </w:r>
      <w:r w:rsidR="004B03D4">
        <w:rPr>
          <w:lang w:val="en-US"/>
        </w:rPr>
        <w:t xml:space="preserve"> </w:t>
      </w:r>
      <w:r w:rsidR="00EC4EF1">
        <w:rPr>
          <w:lang w:val="en-US"/>
        </w:rPr>
        <w:t>asset</w:t>
      </w:r>
      <w:r w:rsidR="004B03D4">
        <w:rPr>
          <w:lang w:val="en-US"/>
        </w:rPr>
        <w:t xml:space="preserve"> and knowledge transfers, and how</w:t>
      </w:r>
      <w:r w:rsidR="00EC4EF1">
        <w:rPr>
          <w:lang w:val="en-US"/>
        </w:rPr>
        <w:t>, over the long term,</w:t>
      </w:r>
      <w:r w:rsidR="004B03D4">
        <w:rPr>
          <w:lang w:val="en-US"/>
        </w:rPr>
        <w:t xml:space="preserve"> </w:t>
      </w:r>
      <w:r w:rsidR="00EC4EF1">
        <w:rPr>
          <w:lang w:val="en-US"/>
        </w:rPr>
        <w:t>new resources and capabilities were</w:t>
      </w:r>
      <w:r w:rsidR="004B03D4">
        <w:rPr>
          <w:lang w:val="en-US"/>
        </w:rPr>
        <w:t xml:space="preserve"> integrated and systemized</w:t>
      </w:r>
      <w:r w:rsidR="00EC4EF1">
        <w:rPr>
          <w:lang w:val="en-US"/>
        </w:rPr>
        <w:t xml:space="preserve"> alongside existing systems in pursuit of</w:t>
      </w:r>
      <w:r w:rsidR="00660F3B">
        <w:rPr>
          <w:lang w:val="en-US"/>
        </w:rPr>
        <w:t xml:space="preserve"> sustainable</w:t>
      </w:r>
      <w:r w:rsidR="00EC4EF1">
        <w:rPr>
          <w:lang w:val="en-US"/>
        </w:rPr>
        <w:t xml:space="preserve"> differentiated</w:t>
      </w:r>
      <w:r w:rsidR="00660F3B">
        <w:rPr>
          <w:lang w:val="en-US"/>
        </w:rPr>
        <w:t xml:space="preserve"> competitive advantage.</w:t>
      </w:r>
      <w:r w:rsidR="00EC4EF1">
        <w:rPr>
          <w:lang w:val="en-US"/>
        </w:rPr>
        <w:t xml:space="preserve"> Alternatively, it would be interesting to investigate where such processes failed to improve or led to decreasing competitive advantage.</w:t>
      </w:r>
      <w:r w:rsidR="00660F3B">
        <w:rPr>
          <w:lang w:val="en-US"/>
        </w:rPr>
        <w:t xml:space="preserve"> </w:t>
      </w:r>
      <w:r w:rsidR="00EC4EF1">
        <w:rPr>
          <w:lang w:val="en-US"/>
        </w:rPr>
        <w:t xml:space="preserve">The results </w:t>
      </w:r>
      <w:r w:rsidR="0036552E">
        <w:rPr>
          <w:lang w:val="en-US"/>
        </w:rPr>
        <w:t>c</w:t>
      </w:r>
      <w:r w:rsidR="00EC4EF1">
        <w:rPr>
          <w:lang w:val="en-US"/>
        </w:rPr>
        <w:t>ould supply</w:t>
      </w:r>
      <w:r w:rsidR="00660F3B">
        <w:rPr>
          <w:lang w:val="en-US"/>
        </w:rPr>
        <w:t xml:space="preserve"> insights into</w:t>
      </w:r>
      <w:r w:rsidR="00EC4EF1">
        <w:rPr>
          <w:lang w:val="en-US"/>
        </w:rPr>
        <w:t xml:space="preserve"> the consequences of</w:t>
      </w:r>
      <w:r w:rsidR="00660F3B">
        <w:rPr>
          <w:lang w:val="en-US"/>
        </w:rPr>
        <w:t xml:space="preserve"> </w:t>
      </w:r>
      <w:r w:rsidR="0036552E">
        <w:rPr>
          <w:lang w:val="en-US"/>
        </w:rPr>
        <w:t xml:space="preserve">differing </w:t>
      </w:r>
      <w:r w:rsidR="00660F3B">
        <w:rPr>
          <w:lang w:val="en-US"/>
        </w:rPr>
        <w:t>ownership</w:t>
      </w:r>
      <w:r w:rsidR="00EC4EF1">
        <w:rPr>
          <w:lang w:val="en-US"/>
        </w:rPr>
        <w:t xml:space="preserve"> and</w:t>
      </w:r>
      <w:r w:rsidR="00660F3B">
        <w:rPr>
          <w:lang w:val="en-US"/>
        </w:rPr>
        <w:t xml:space="preserve"> governance</w:t>
      </w:r>
      <w:r w:rsidR="0036552E">
        <w:rPr>
          <w:lang w:val="en-US"/>
        </w:rPr>
        <w:t xml:space="preserve">. Hopefully, also, they might generate a clearer debate about the seizing of rapid growth and first mover advantage under guided state development and personal management, and if greater profitability, lower debt leverage and greater shareholder power provided </w:t>
      </w:r>
      <w:r w:rsidR="00C356FD">
        <w:rPr>
          <w:lang w:val="en-US"/>
        </w:rPr>
        <w:t>equally successful</w:t>
      </w:r>
      <w:r w:rsidR="0036552E">
        <w:rPr>
          <w:lang w:val="en-US"/>
        </w:rPr>
        <w:t xml:space="preserve"> alternative corporate goals.</w:t>
      </w:r>
    </w:p>
    <w:p w14:paraId="3A188254" w14:textId="77777777" w:rsidR="00442BC8" w:rsidRPr="00C356FD" w:rsidRDefault="00442BC8" w:rsidP="00A64EC6">
      <w:pPr>
        <w:ind w:left="0" w:right="0" w:firstLine="0"/>
        <w:rPr>
          <w:lang w:val="en-US"/>
        </w:rPr>
      </w:pPr>
    </w:p>
    <w:p w14:paraId="6E4BAB2A" w14:textId="77777777" w:rsidR="00420BF6" w:rsidRDefault="00902765" w:rsidP="00420BF6">
      <w:pPr>
        <w:ind w:left="-851" w:right="0" w:firstLine="0"/>
      </w:pPr>
      <w:r w:rsidRPr="00902765">
        <w:rPr>
          <w:b/>
          <w:bCs/>
        </w:rPr>
        <w:t>Conclusion</w:t>
      </w:r>
    </w:p>
    <w:p w14:paraId="7EAE1335" w14:textId="1362BB3B" w:rsidR="00E340EC" w:rsidRPr="00420BF6" w:rsidRDefault="00E340EC" w:rsidP="00420BF6">
      <w:pPr>
        <w:ind w:left="-851" w:right="0" w:firstLine="0"/>
        <w:rPr>
          <w:bCs/>
        </w:rPr>
      </w:pPr>
      <w:r>
        <w:rPr>
          <w:bCs/>
        </w:rPr>
        <w:t>Detailed analysis of</w:t>
      </w:r>
      <w:r w:rsidRPr="00E340EC">
        <w:rPr>
          <w:bCs/>
        </w:rPr>
        <w:t xml:space="preserve"> </w:t>
      </w:r>
      <w:r w:rsidR="00442BC8">
        <w:rPr>
          <w:bCs/>
        </w:rPr>
        <w:t xml:space="preserve">the </w:t>
      </w:r>
      <w:r>
        <w:rPr>
          <w:bCs/>
        </w:rPr>
        <w:t>multinational</w:t>
      </w:r>
      <w:r w:rsidRPr="00E340EC">
        <w:rPr>
          <w:bCs/>
        </w:rPr>
        <w:t xml:space="preserve"> acquirers</w:t>
      </w:r>
      <w:r>
        <w:rPr>
          <w:bCs/>
        </w:rPr>
        <w:t xml:space="preserve"> of </w:t>
      </w:r>
      <w:r w:rsidRPr="00E340EC">
        <w:rPr>
          <w:bCs/>
          <w:i/>
          <w:iCs/>
        </w:rPr>
        <w:t>chaebol</w:t>
      </w:r>
      <w:r>
        <w:rPr>
          <w:bCs/>
        </w:rPr>
        <w:t xml:space="preserve"> affiliates after 1997 demonstrates that they had had long-term strategic motivations, contrary to the widely-held view of</w:t>
      </w:r>
      <w:r w:rsidRPr="00E340EC">
        <w:rPr>
          <w:bCs/>
        </w:rPr>
        <w:t xml:space="preserve"> financial opportunism and ‘fire sales’. </w:t>
      </w:r>
      <w:r>
        <w:rPr>
          <w:bCs/>
        </w:rPr>
        <w:t>B</w:t>
      </w:r>
      <w:r w:rsidRPr="00E340EC">
        <w:rPr>
          <w:bCs/>
        </w:rPr>
        <w:t>usinesses with complementary resources and capabilities were the primary target</w:t>
      </w:r>
      <w:r>
        <w:rPr>
          <w:bCs/>
        </w:rPr>
        <w:t>, and multinationals invest</w:t>
      </w:r>
      <w:r w:rsidR="00442BC8">
        <w:rPr>
          <w:bCs/>
        </w:rPr>
        <w:t>ed</w:t>
      </w:r>
      <w:r>
        <w:rPr>
          <w:bCs/>
        </w:rPr>
        <w:t xml:space="preserve"> in and</w:t>
      </w:r>
      <w:r w:rsidRPr="00E340EC">
        <w:rPr>
          <w:bCs/>
        </w:rPr>
        <w:t xml:space="preserve"> transfer</w:t>
      </w:r>
      <w:r w:rsidR="00442BC8">
        <w:rPr>
          <w:bCs/>
        </w:rPr>
        <w:t>red</w:t>
      </w:r>
      <w:r w:rsidRPr="00E340EC">
        <w:rPr>
          <w:bCs/>
        </w:rPr>
        <w:t xml:space="preserve"> advanced resources and capabilities</w:t>
      </w:r>
      <w:r>
        <w:rPr>
          <w:bCs/>
        </w:rPr>
        <w:t xml:space="preserve"> to their subsidiaries. C</w:t>
      </w:r>
      <w:r w:rsidRPr="00E340EC">
        <w:rPr>
          <w:bCs/>
        </w:rPr>
        <w:t>haebols divested core businesses to avoid the group-wide</w:t>
      </w:r>
      <w:r w:rsidR="00B06120">
        <w:rPr>
          <w:bCs/>
        </w:rPr>
        <w:t xml:space="preserve"> b</w:t>
      </w:r>
      <w:r w:rsidRPr="00E340EC">
        <w:rPr>
          <w:bCs/>
        </w:rPr>
        <w:t>ankruptcy</w:t>
      </w:r>
      <w:r w:rsidR="00B06120">
        <w:rPr>
          <w:bCs/>
        </w:rPr>
        <w:t xml:space="preserve"> or, </w:t>
      </w:r>
      <w:r w:rsidR="006B536E">
        <w:rPr>
          <w:bCs/>
        </w:rPr>
        <w:t xml:space="preserve">if </w:t>
      </w:r>
      <w:r w:rsidR="00B06120">
        <w:rPr>
          <w:bCs/>
        </w:rPr>
        <w:t xml:space="preserve">over-diversified, to facilitate </w:t>
      </w:r>
      <w:r w:rsidR="006B536E">
        <w:rPr>
          <w:bCs/>
        </w:rPr>
        <w:t xml:space="preserve">their </w:t>
      </w:r>
      <w:r w:rsidR="00B06120">
        <w:rPr>
          <w:bCs/>
        </w:rPr>
        <w:t xml:space="preserve">refocusing. While the </w:t>
      </w:r>
      <w:r w:rsidR="00B06120" w:rsidRPr="006B536E">
        <w:rPr>
          <w:bCs/>
          <w:i/>
          <w:iCs/>
        </w:rPr>
        <w:t>chaebols</w:t>
      </w:r>
      <w:r w:rsidR="00B06120">
        <w:rPr>
          <w:bCs/>
        </w:rPr>
        <w:t xml:space="preserve"> came under government pressure, they also had their own strategic reasons for divesting. </w:t>
      </w:r>
      <w:r w:rsidR="00420BF6">
        <w:rPr>
          <w:bCs/>
        </w:rPr>
        <w:t xml:space="preserve">The policy objectives of transforming acquired </w:t>
      </w:r>
      <w:r w:rsidR="00420BF6" w:rsidRPr="00420BF6">
        <w:rPr>
          <w:bCs/>
          <w:i/>
          <w:iCs/>
        </w:rPr>
        <w:t>chaebol</w:t>
      </w:r>
      <w:r w:rsidR="00420BF6">
        <w:rPr>
          <w:bCs/>
        </w:rPr>
        <w:t xml:space="preserve"> affiliates, and drawing investment and knowledge transfer to Korea through international M&amp;A were achieved in the years immediately following </w:t>
      </w:r>
      <w:r w:rsidR="00420BF6">
        <w:rPr>
          <w:bCs/>
        </w:rPr>
        <w:lastRenderedPageBreak/>
        <w:t>1997. But the transformation proved limited to these cases, and less extensive changes to governance and management elsewhere had a range of other causes. Moreover</w:t>
      </w:r>
      <w:r>
        <w:rPr>
          <w:bCs/>
        </w:rPr>
        <w:t>, foreign ownership did</w:t>
      </w:r>
      <w:r w:rsidR="006B536E">
        <w:rPr>
          <w:bCs/>
        </w:rPr>
        <w:t xml:space="preserve"> over time</w:t>
      </w:r>
      <w:r>
        <w:rPr>
          <w:bCs/>
        </w:rPr>
        <w:t xml:space="preserve"> create </w:t>
      </w:r>
      <w:r w:rsidR="006B536E">
        <w:rPr>
          <w:bCs/>
        </w:rPr>
        <w:t>public concern over</w:t>
      </w:r>
      <w:r>
        <w:rPr>
          <w:bCs/>
        </w:rPr>
        <w:t xml:space="preserve"> acquisition</w:t>
      </w:r>
      <w:r w:rsidR="006B536E">
        <w:rPr>
          <w:bCs/>
        </w:rPr>
        <w:t>s</w:t>
      </w:r>
      <w:r>
        <w:rPr>
          <w:bCs/>
        </w:rPr>
        <w:t>, and raised later debates about asset stripping and the control of vital commercial assets.</w:t>
      </w:r>
    </w:p>
    <w:p w14:paraId="25E3EA10" w14:textId="77777777" w:rsidR="003C1B29" w:rsidRPr="00197012" w:rsidRDefault="003C1B29" w:rsidP="00197012">
      <w:pPr>
        <w:ind w:left="-851" w:right="62" w:firstLine="0"/>
      </w:pPr>
    </w:p>
    <w:p w14:paraId="27A3571D" w14:textId="77777777" w:rsidR="00197012" w:rsidRDefault="00197012" w:rsidP="00197012">
      <w:pPr>
        <w:spacing w:after="122" w:line="259" w:lineRule="auto"/>
        <w:ind w:left="-851" w:right="62" w:firstLine="0"/>
        <w:rPr>
          <w:b/>
          <w:bCs/>
        </w:rPr>
      </w:pPr>
      <w:r w:rsidRPr="00197012">
        <w:rPr>
          <w:b/>
          <w:bCs/>
        </w:rPr>
        <w:t>References</w:t>
      </w:r>
    </w:p>
    <w:p w14:paraId="2DE9B81C" w14:textId="0BD880BF" w:rsidR="00297DB0" w:rsidRPr="001527E5" w:rsidRDefault="00297DB0" w:rsidP="001527E5">
      <w:pPr>
        <w:spacing w:after="160" w:line="359" w:lineRule="auto"/>
        <w:ind w:left="-851" w:right="174" w:firstLine="0"/>
        <w:rPr>
          <w:b/>
          <w:bCs/>
          <w:szCs w:val="24"/>
        </w:rPr>
      </w:pPr>
      <w:r>
        <w:t xml:space="preserve">Amess, </w:t>
      </w:r>
      <w:proofErr w:type="gramStart"/>
      <w:r>
        <w:t>K.</w:t>
      </w:r>
      <w:proofErr w:type="gramEnd"/>
      <w:r>
        <w:t xml:space="preserve"> and P. </w:t>
      </w:r>
      <w:proofErr w:type="spellStart"/>
      <w:r>
        <w:t>Demetriades</w:t>
      </w:r>
      <w:proofErr w:type="spellEnd"/>
      <w:r>
        <w:t xml:space="preserve"> (2010), ‘Financial Liberalisation and the South Korean Financial Crisis: An Analysis of Expert Opinion’. </w:t>
      </w:r>
      <w:r w:rsidRPr="00297DB0">
        <w:rPr>
          <w:i/>
          <w:iCs/>
        </w:rPr>
        <w:t>World Economy</w:t>
      </w:r>
      <w:r>
        <w:t>, 33, 2: 212-238.</w:t>
      </w:r>
    </w:p>
    <w:p w14:paraId="53B1A3F1" w14:textId="3F04958A" w:rsidR="0092790B" w:rsidRDefault="0092790B" w:rsidP="0092790B">
      <w:pPr>
        <w:spacing w:after="160" w:line="359" w:lineRule="auto"/>
        <w:ind w:left="-851" w:right="174" w:firstLine="0"/>
      </w:pPr>
      <w:proofErr w:type="spellStart"/>
      <w:r>
        <w:t>Amsden</w:t>
      </w:r>
      <w:proofErr w:type="spellEnd"/>
      <w:r>
        <w:t xml:space="preserve">, A. (1989). </w:t>
      </w:r>
      <w:r w:rsidRPr="0092790B">
        <w:rPr>
          <w:i/>
          <w:iCs/>
        </w:rPr>
        <w:t>Asia’s Next Giant: South Korea and Late Industrialization</w:t>
      </w:r>
      <w:r>
        <w:t xml:space="preserve">. Oxford: Oxford University Press. </w:t>
      </w:r>
    </w:p>
    <w:p w14:paraId="2CF49CF6" w14:textId="6A7406AB" w:rsidR="0092790B" w:rsidRDefault="0092790B" w:rsidP="0092790B">
      <w:pPr>
        <w:spacing w:after="160" w:line="359" w:lineRule="auto"/>
        <w:ind w:left="-851" w:right="174" w:firstLine="0"/>
      </w:pPr>
      <w:proofErr w:type="spellStart"/>
      <w:r>
        <w:t>Amsden</w:t>
      </w:r>
      <w:proofErr w:type="spellEnd"/>
      <w:r>
        <w:t xml:space="preserve">, A. (1994). ‘The </w:t>
      </w:r>
      <w:proofErr w:type="spellStart"/>
      <w:r>
        <w:t>Specter</w:t>
      </w:r>
      <w:proofErr w:type="spellEnd"/>
      <w:r>
        <w:t xml:space="preserve"> of Anglo-</w:t>
      </w:r>
      <w:proofErr w:type="spellStart"/>
      <w:r>
        <w:t>Saxonization</w:t>
      </w:r>
      <w:proofErr w:type="spellEnd"/>
      <w:r>
        <w:t xml:space="preserve"> is Haunting South Korea’. In L. Cho, &amp; Y. H. Kim (ed.). </w:t>
      </w:r>
      <w:r w:rsidRPr="0092790B">
        <w:rPr>
          <w:i/>
          <w:iCs/>
        </w:rPr>
        <w:t>Korea’s Political Economy: An Institutional Perspective</w:t>
      </w:r>
      <w:r>
        <w:t>: 87-126. Boulder, CO: Westview Press.</w:t>
      </w:r>
    </w:p>
    <w:p w14:paraId="0030B36E" w14:textId="1CE64063" w:rsidR="0092790B" w:rsidRDefault="0092790B" w:rsidP="002C5388">
      <w:pPr>
        <w:spacing w:after="160" w:line="359" w:lineRule="auto"/>
        <w:ind w:left="-851" w:right="174" w:firstLine="0"/>
      </w:pPr>
      <w:r>
        <w:t>Chang, D. O. (2009)</w:t>
      </w:r>
      <w:r w:rsidR="00EC62CA">
        <w:t>.</w:t>
      </w:r>
      <w:r>
        <w:t xml:space="preserve"> </w:t>
      </w:r>
      <w:r w:rsidRPr="00EC62CA">
        <w:rPr>
          <w:i/>
          <w:iCs/>
        </w:rPr>
        <w:t>Capitalist Development in Korea: Labour, Capital, and the Myth of the Developmental State</w:t>
      </w:r>
      <w:r>
        <w:t>. New York: Routledge.</w:t>
      </w:r>
    </w:p>
    <w:p w14:paraId="01E63BF0" w14:textId="4CD5EA7F" w:rsidR="0092790B" w:rsidRDefault="0092790B" w:rsidP="0092790B">
      <w:pPr>
        <w:spacing w:after="160" w:line="359" w:lineRule="auto"/>
        <w:ind w:left="-851" w:right="174" w:firstLine="0"/>
      </w:pPr>
      <w:r>
        <w:t xml:space="preserve">Chang, H. J. (2006). </w:t>
      </w:r>
      <w:r w:rsidRPr="0092790B">
        <w:rPr>
          <w:i/>
          <w:iCs/>
        </w:rPr>
        <w:t xml:space="preserve">The East Asian Development Experience: The Miracle, the </w:t>
      </w:r>
      <w:proofErr w:type="gramStart"/>
      <w:r w:rsidRPr="0092790B">
        <w:rPr>
          <w:i/>
          <w:iCs/>
        </w:rPr>
        <w:t>Crisis</w:t>
      </w:r>
      <w:proofErr w:type="gramEnd"/>
      <w:r w:rsidRPr="0092790B">
        <w:rPr>
          <w:i/>
          <w:iCs/>
        </w:rPr>
        <w:t xml:space="preserve"> and the Future.</w:t>
      </w:r>
      <w:r>
        <w:t xml:space="preserve"> New York: Zed Books.</w:t>
      </w:r>
    </w:p>
    <w:p w14:paraId="0AC0EA07" w14:textId="54AC8DEA" w:rsidR="007D3C9A" w:rsidRDefault="007D3C9A" w:rsidP="007D3C9A">
      <w:pPr>
        <w:spacing w:after="160" w:line="359" w:lineRule="auto"/>
        <w:ind w:left="-851" w:right="174" w:firstLine="0"/>
      </w:pPr>
      <w:r>
        <w:t xml:space="preserve">Chang, H. J. (1998). ‘South Korea: the Misunderstood Crisis’. In K. S. Jomo (ed.), </w:t>
      </w:r>
      <w:r w:rsidRPr="007D3C9A">
        <w:rPr>
          <w:i/>
          <w:iCs/>
        </w:rPr>
        <w:t>Tigers in Trouble</w:t>
      </w:r>
      <w:r>
        <w:t>. London: Zed Books: 223-31.</w:t>
      </w:r>
    </w:p>
    <w:p w14:paraId="4591F06A" w14:textId="59CD1488" w:rsidR="007D3C9A" w:rsidRDefault="007D3C9A" w:rsidP="001527E5">
      <w:pPr>
        <w:spacing w:after="160" w:line="359" w:lineRule="auto"/>
        <w:ind w:left="-851" w:right="174" w:firstLine="0"/>
      </w:pPr>
      <w:r>
        <w:t xml:space="preserve">Chang, H. J., H.J. Park and G. C. </w:t>
      </w:r>
      <w:proofErr w:type="spellStart"/>
      <w:r>
        <w:t>Yoo</w:t>
      </w:r>
      <w:proofErr w:type="spellEnd"/>
      <w:r>
        <w:t xml:space="preserve"> (1998). ‘Interpreting the Korean crisis: Financial Liberalization, Industrial Policy and Corporate Governance’. </w:t>
      </w:r>
      <w:r w:rsidRPr="007D3C9A">
        <w:rPr>
          <w:i/>
          <w:iCs/>
        </w:rPr>
        <w:t>Cambridge Journal of Economics</w:t>
      </w:r>
      <w:r>
        <w:t>, 22, 6: 735-746.</w:t>
      </w:r>
    </w:p>
    <w:p w14:paraId="741F2F95" w14:textId="01AA18A7" w:rsidR="00EC62CA" w:rsidRDefault="00EC62CA" w:rsidP="00EC62CA">
      <w:pPr>
        <w:spacing w:after="160" w:line="359" w:lineRule="auto"/>
        <w:ind w:left="-851" w:right="174" w:firstLine="0"/>
      </w:pPr>
      <w:r>
        <w:t xml:space="preserve">Chen, M. (1995). </w:t>
      </w:r>
      <w:r w:rsidRPr="00EC62CA">
        <w:rPr>
          <w:i/>
          <w:iCs/>
        </w:rPr>
        <w:t>Asian Management Systems: Chinese, Japanese and Korean Styles of Business</w:t>
      </w:r>
      <w:r>
        <w:t>. London: Routledge.</w:t>
      </w:r>
    </w:p>
    <w:p w14:paraId="5E11CB4F" w14:textId="3CA6ECF9" w:rsidR="00CE7EAC" w:rsidRDefault="00CE7EAC" w:rsidP="001527E5">
      <w:pPr>
        <w:spacing w:after="160" w:line="359" w:lineRule="auto"/>
        <w:ind w:left="-851" w:right="174" w:firstLine="0"/>
      </w:pPr>
      <w:r>
        <w:t>Cherry, J. (2003). ‘The ‘Big Deals’ and Hynix Semiconductor: State-Business Relations in Post-Crisis Korea’. Asia Pacific Business Review, 10, 2: 178-198.</w:t>
      </w:r>
    </w:p>
    <w:p w14:paraId="75808240" w14:textId="3A434A9A" w:rsidR="00CE7EAC" w:rsidRDefault="00CE7EAC" w:rsidP="001527E5">
      <w:pPr>
        <w:spacing w:after="160" w:line="359" w:lineRule="auto"/>
        <w:ind w:left="-851" w:right="174" w:firstLine="0"/>
      </w:pPr>
      <w:r>
        <w:t xml:space="preserve">Cherry, J. (2007). </w:t>
      </w:r>
      <w:r w:rsidRPr="00CE7EAC">
        <w:rPr>
          <w:i/>
          <w:iCs/>
        </w:rPr>
        <w:t>Foreign Direct Investment in Post-crisis Korea: European Investors and ‘Mismatched Globalization’</w:t>
      </w:r>
      <w:r>
        <w:t>. Oxford: Routledge</w:t>
      </w:r>
      <w:r w:rsidR="001527E5">
        <w:t>.</w:t>
      </w:r>
    </w:p>
    <w:p w14:paraId="3F53DDDE" w14:textId="3C2726FD" w:rsidR="0092790B" w:rsidRDefault="0092790B" w:rsidP="0092790B">
      <w:pPr>
        <w:spacing w:after="160" w:line="359" w:lineRule="auto"/>
        <w:ind w:left="-851" w:right="174" w:firstLine="0"/>
      </w:pPr>
      <w:r>
        <w:lastRenderedPageBreak/>
        <w:t xml:space="preserve">Cho, S. (1994). </w:t>
      </w:r>
      <w:r w:rsidRPr="0092790B">
        <w:rPr>
          <w:i/>
          <w:iCs/>
        </w:rPr>
        <w:t>The Dynamics of Korean Economic Development</w:t>
      </w:r>
      <w:r>
        <w:t>. Washington, DC: Institute for International Economics.</w:t>
      </w:r>
    </w:p>
    <w:p w14:paraId="450F8862" w14:textId="64FCD061" w:rsidR="008F508B" w:rsidRPr="008F508B" w:rsidRDefault="008F508B" w:rsidP="0092790B">
      <w:pPr>
        <w:spacing w:after="160" w:line="359" w:lineRule="auto"/>
        <w:ind w:left="-851" w:right="174" w:firstLine="0"/>
      </w:pPr>
      <w:r w:rsidRPr="008F508B">
        <w:t xml:space="preserve">Coe, N. M., Y. S. Lee, </w:t>
      </w:r>
      <w:r>
        <w:t xml:space="preserve">and </w:t>
      </w:r>
      <w:r w:rsidRPr="008F508B">
        <w:t>S. Wo</w:t>
      </w:r>
      <w:r>
        <w:t xml:space="preserve">od (2017). ‘Conceptualizing Contemporary Retail Divestment: Tesco’s Departure from South Korea’. </w:t>
      </w:r>
      <w:r w:rsidRPr="009965AE">
        <w:rPr>
          <w:i/>
          <w:iCs/>
        </w:rPr>
        <w:t>Environment and Planning A</w:t>
      </w:r>
      <w:r>
        <w:t>, 49, 12: 2739-2761.</w:t>
      </w:r>
    </w:p>
    <w:p w14:paraId="5E2301F8" w14:textId="36153DB7" w:rsidR="005466E8" w:rsidRDefault="005466E8" w:rsidP="005466E8">
      <w:pPr>
        <w:spacing w:after="160" w:line="359" w:lineRule="auto"/>
        <w:ind w:left="-851" w:right="174" w:firstLine="0"/>
      </w:pPr>
      <w:proofErr w:type="spellStart"/>
      <w:r>
        <w:t>Corsetti</w:t>
      </w:r>
      <w:proofErr w:type="spellEnd"/>
      <w:r>
        <w:t xml:space="preserve">, G., P. </w:t>
      </w:r>
      <w:proofErr w:type="spellStart"/>
      <w:r>
        <w:t>Pesenti</w:t>
      </w:r>
      <w:proofErr w:type="spellEnd"/>
      <w:r>
        <w:t xml:space="preserve"> and N. Roubini (1999). ‘What Caused the Asian Currency and Financial Crisis?’. </w:t>
      </w:r>
      <w:r w:rsidRPr="005466E8">
        <w:rPr>
          <w:i/>
          <w:iCs/>
        </w:rPr>
        <w:t>Japan and the World Economy</w:t>
      </w:r>
      <w:r>
        <w:t>, 11, 3: 305-373.</w:t>
      </w:r>
    </w:p>
    <w:p w14:paraId="4FF713A3" w14:textId="7BD2315E" w:rsidR="007D3C9A" w:rsidRDefault="007D3C9A" w:rsidP="007D3C9A">
      <w:pPr>
        <w:spacing w:after="160" w:line="359" w:lineRule="auto"/>
        <w:ind w:left="-851" w:right="174" w:firstLine="0"/>
      </w:pPr>
      <w:r>
        <w:t xml:space="preserve">Crotty, </w:t>
      </w:r>
      <w:proofErr w:type="gramStart"/>
      <w:r>
        <w:t>J.</w:t>
      </w:r>
      <w:proofErr w:type="gramEnd"/>
      <w:r>
        <w:t xml:space="preserve"> and K. K. Lee (2005). ‘From East Asian “Miracle” to Neo-liberal “Mediocrity”: the Effects of Liberalization and Financial Opening on the Post-crisis Korean Economy’. </w:t>
      </w:r>
      <w:r w:rsidRPr="007D3C9A">
        <w:rPr>
          <w:i/>
          <w:iCs/>
        </w:rPr>
        <w:t>Global Economic Review</w:t>
      </w:r>
      <w:r>
        <w:t>, 34, 4: 415-434.</w:t>
      </w:r>
    </w:p>
    <w:p w14:paraId="67B6BABD" w14:textId="77777777" w:rsidR="001527E5" w:rsidRDefault="00F15176" w:rsidP="001527E5">
      <w:pPr>
        <w:spacing w:after="160" w:line="359" w:lineRule="auto"/>
        <w:ind w:left="-851" w:right="174" w:firstLine="0"/>
        <w:rPr>
          <w:szCs w:val="24"/>
        </w:rPr>
      </w:pPr>
      <w:r>
        <w:t xml:space="preserve">Emery, R. (2001). </w:t>
      </w:r>
      <w:r w:rsidRPr="00F15176">
        <w:rPr>
          <w:i/>
          <w:iCs/>
        </w:rPr>
        <w:t>Korean Economic Reform: Before and Since the 1997 Crisis</w:t>
      </w:r>
      <w:r>
        <w:t>. Aldershot: Ashgate.</w:t>
      </w:r>
    </w:p>
    <w:p w14:paraId="27B4E19F" w14:textId="6FE2B7EC" w:rsidR="007D3C9A" w:rsidRPr="001527E5" w:rsidRDefault="002C5388" w:rsidP="001527E5">
      <w:pPr>
        <w:spacing w:after="160" w:line="359" w:lineRule="auto"/>
        <w:ind w:left="-851" w:right="174" w:firstLine="0"/>
        <w:rPr>
          <w:szCs w:val="24"/>
        </w:rPr>
      </w:pPr>
      <w:proofErr w:type="spellStart"/>
      <w:r>
        <w:t>Euh</w:t>
      </w:r>
      <w:proofErr w:type="spellEnd"/>
      <w:r>
        <w:t xml:space="preserve">, Y. D., &amp; Rhee, J. H. (2007). ‘Lessons from the Korean Crisis: Policy and Managerial Implications’. </w:t>
      </w:r>
      <w:r w:rsidRPr="002C5388">
        <w:rPr>
          <w:i/>
          <w:iCs/>
        </w:rPr>
        <w:t>Long Range Planning</w:t>
      </w:r>
      <w:r>
        <w:t>, 40, 4/5: 431-445</w:t>
      </w:r>
      <w:r w:rsidR="001A2DB9">
        <w:t>.</w:t>
      </w:r>
    </w:p>
    <w:p w14:paraId="62759F01" w14:textId="23DA05B8" w:rsidR="000B6BC4" w:rsidRDefault="000B6BC4" w:rsidP="007D3C9A">
      <w:pPr>
        <w:spacing w:after="160" w:line="359" w:lineRule="auto"/>
        <w:ind w:left="-851" w:right="174" w:firstLine="0"/>
      </w:pPr>
      <w:r>
        <w:t xml:space="preserve">Fairchild Semiconductor </w:t>
      </w:r>
      <w:r w:rsidR="001527E5">
        <w:t>International</w:t>
      </w:r>
      <w:r>
        <w:t xml:space="preserve">, </w:t>
      </w:r>
      <w:r w:rsidRPr="000B6BC4">
        <w:rPr>
          <w:i/>
          <w:iCs/>
        </w:rPr>
        <w:t>Annual Report</w:t>
      </w:r>
      <w:r>
        <w:t>, 2011</w:t>
      </w:r>
      <w:r w:rsidR="001527E5">
        <w:t>.</w:t>
      </w:r>
    </w:p>
    <w:p w14:paraId="52BF5532" w14:textId="047BB991" w:rsidR="007D3C9A" w:rsidRDefault="007D3C9A" w:rsidP="007D3C9A">
      <w:pPr>
        <w:spacing w:after="160" w:line="359" w:lineRule="auto"/>
        <w:ind w:left="-851" w:right="174" w:firstLine="0"/>
      </w:pPr>
      <w:r>
        <w:t xml:space="preserve">Feldstein, M. (1998). ‘Refocusing the IMF’. </w:t>
      </w:r>
      <w:r w:rsidRPr="007D3C9A">
        <w:rPr>
          <w:i/>
          <w:iCs/>
        </w:rPr>
        <w:t>Foreign Affairs</w:t>
      </w:r>
      <w:r>
        <w:t>, 77: 20-33.</w:t>
      </w:r>
    </w:p>
    <w:p w14:paraId="5A84BA29" w14:textId="77777777" w:rsidR="001527E5" w:rsidRDefault="007B7E7F" w:rsidP="001527E5">
      <w:pPr>
        <w:spacing w:after="160" w:line="359" w:lineRule="auto"/>
        <w:ind w:left="-851" w:right="174" w:firstLine="0"/>
      </w:pPr>
      <w:r>
        <w:t xml:space="preserve">Fields, K. (1995). </w:t>
      </w:r>
      <w:r w:rsidRPr="007B7E7F">
        <w:rPr>
          <w:i/>
          <w:iCs/>
        </w:rPr>
        <w:t>Enterprise and the State in Korea and Taiwan</w:t>
      </w:r>
      <w:r>
        <w:t>. Ithaca, NY: Cornell University Press.</w:t>
      </w:r>
    </w:p>
    <w:p w14:paraId="23B5A9D9" w14:textId="77777777" w:rsidR="001527E5" w:rsidRDefault="004B6C51" w:rsidP="001527E5">
      <w:pPr>
        <w:spacing w:after="160" w:line="359" w:lineRule="auto"/>
        <w:ind w:left="-851" w:right="174" w:firstLine="0"/>
      </w:pPr>
      <w:r w:rsidRPr="00FB56BC">
        <w:rPr>
          <w:i/>
          <w:iCs/>
        </w:rPr>
        <w:t>Financial Times</w:t>
      </w:r>
      <w:r>
        <w:t>, as dates cited.</w:t>
      </w:r>
    </w:p>
    <w:p w14:paraId="6870A8A8" w14:textId="77777777" w:rsidR="001527E5" w:rsidRDefault="005466E8" w:rsidP="001527E5">
      <w:pPr>
        <w:spacing w:after="160" w:line="359" w:lineRule="auto"/>
        <w:ind w:left="-851" w:right="174" w:firstLine="0"/>
      </w:pPr>
      <w:r>
        <w:t xml:space="preserve">Fischer, S. (1998). ‘In </w:t>
      </w:r>
      <w:proofErr w:type="spellStart"/>
      <w:r>
        <w:t>Defense</w:t>
      </w:r>
      <w:proofErr w:type="spellEnd"/>
      <w:r>
        <w:t xml:space="preserve"> of the IMF: Specialized Tools for a Specialized Task’, </w:t>
      </w:r>
      <w:r w:rsidRPr="005466E8">
        <w:rPr>
          <w:i/>
          <w:iCs/>
        </w:rPr>
        <w:t>Foreign Affairs</w:t>
      </w:r>
      <w:r>
        <w:t>, 77: 103-106.</w:t>
      </w:r>
    </w:p>
    <w:p w14:paraId="64F315CB" w14:textId="71EE9255" w:rsidR="00EC62CA" w:rsidRDefault="00EC62CA" w:rsidP="001527E5">
      <w:pPr>
        <w:spacing w:after="160" w:line="359" w:lineRule="auto"/>
        <w:ind w:left="-851" w:right="174" w:firstLine="0"/>
      </w:pPr>
      <w:proofErr w:type="spellStart"/>
      <w:r>
        <w:t>Gerschenkron</w:t>
      </w:r>
      <w:proofErr w:type="spellEnd"/>
      <w:r>
        <w:t xml:space="preserve">, A. (1962). </w:t>
      </w:r>
      <w:r w:rsidRPr="00EC62CA">
        <w:rPr>
          <w:i/>
          <w:iCs/>
        </w:rPr>
        <w:t>Economic Backwardness in Historical Perspective</w:t>
      </w:r>
      <w:r>
        <w:t>. Cambridge, MA: Harvard University Press.</w:t>
      </w:r>
    </w:p>
    <w:p w14:paraId="4177BE94" w14:textId="77777777" w:rsidR="001527E5" w:rsidRDefault="005466E8" w:rsidP="001527E5">
      <w:pPr>
        <w:spacing w:after="160" w:line="359" w:lineRule="auto"/>
        <w:ind w:left="-851" w:right="174" w:firstLine="0"/>
      </w:pPr>
      <w:r>
        <w:t xml:space="preserve">Goldstein, M (1998). </w:t>
      </w:r>
      <w:r w:rsidRPr="005466E8">
        <w:rPr>
          <w:i/>
          <w:iCs/>
        </w:rPr>
        <w:t>The Asian Financial Crisis: Causes, Cures, and Systematic Implications</w:t>
      </w:r>
      <w:r>
        <w:t>. Washington, DC: Institute for International Economics.</w:t>
      </w:r>
    </w:p>
    <w:p w14:paraId="361583F9" w14:textId="275D4DA0" w:rsidR="003C1C34" w:rsidRDefault="00EC62CA" w:rsidP="001527E5">
      <w:pPr>
        <w:spacing w:after="160" w:line="359" w:lineRule="auto"/>
        <w:ind w:left="-851" w:right="174" w:firstLine="0"/>
      </w:pPr>
      <w:r>
        <w:t xml:space="preserve">Haggard, S. (1990). </w:t>
      </w:r>
      <w:r w:rsidRPr="00EC62CA">
        <w:rPr>
          <w:i/>
          <w:iCs/>
        </w:rPr>
        <w:t>Pathways from the Periphery: The Politics of Growth in the Newly Industrializing Countries.</w:t>
      </w:r>
      <w:r>
        <w:t xml:space="preserve"> Ithaca, NY: Cornell University Press.</w:t>
      </w:r>
    </w:p>
    <w:p w14:paraId="0DAE2102" w14:textId="29D70A3C" w:rsidR="005466E8" w:rsidRDefault="005466E8" w:rsidP="001527E5">
      <w:pPr>
        <w:spacing w:after="160" w:line="359" w:lineRule="auto"/>
        <w:ind w:left="-851" w:right="174" w:firstLine="0"/>
      </w:pPr>
      <w:proofErr w:type="spellStart"/>
      <w:r>
        <w:lastRenderedPageBreak/>
        <w:t>Hahm</w:t>
      </w:r>
      <w:proofErr w:type="spellEnd"/>
      <w:r>
        <w:t xml:space="preserve">, J. H., &amp; Mishkin, F. (2000). ‘The Korean Financial Crisis: an Asymmetric Information Perspective’. </w:t>
      </w:r>
      <w:r w:rsidRPr="005466E8">
        <w:rPr>
          <w:i/>
          <w:iCs/>
        </w:rPr>
        <w:t>Emerging Markets Review</w:t>
      </w:r>
      <w:r>
        <w:t>, 1, 1: 21-52.</w:t>
      </w:r>
    </w:p>
    <w:p w14:paraId="3E6E2F83" w14:textId="3BA9D179" w:rsidR="003C1C34" w:rsidRDefault="003C1C34" w:rsidP="002F445F">
      <w:pPr>
        <w:spacing w:after="160" w:line="359" w:lineRule="auto"/>
        <w:ind w:left="-851" w:right="174" w:firstLine="0"/>
      </w:pPr>
      <w:r>
        <w:t xml:space="preserve">Hwang, I. S. (2007), ‘Korean Currency Crisis in 1997: Assessment and Tasks a Decade Later’, Samsung Economic Research Institute (SERI), </w:t>
      </w:r>
      <w:r w:rsidRPr="003C1C34">
        <w:rPr>
          <w:i/>
          <w:iCs/>
        </w:rPr>
        <w:t>Korea Economic Trends</w:t>
      </w:r>
      <w:r>
        <w:t>, 12, 45: 10-14.</w:t>
      </w:r>
    </w:p>
    <w:p w14:paraId="02E1A2A6" w14:textId="39B06ACD" w:rsidR="003C1C34" w:rsidRPr="003C1C34" w:rsidRDefault="00EC62CA" w:rsidP="001527E5">
      <w:pPr>
        <w:spacing w:after="122" w:line="259" w:lineRule="auto"/>
        <w:ind w:left="-851" w:right="62" w:firstLine="0"/>
      </w:pPr>
      <w:proofErr w:type="spellStart"/>
      <w:r w:rsidRPr="00906D6A">
        <w:t>Jeong</w:t>
      </w:r>
      <w:proofErr w:type="spellEnd"/>
      <w:r w:rsidRPr="00906D6A">
        <w:t>, S. I. (2004)</w:t>
      </w:r>
      <w:r>
        <w:t>.</w:t>
      </w:r>
      <w:r w:rsidRPr="00906D6A">
        <w:t xml:space="preserve"> </w:t>
      </w:r>
      <w:r w:rsidRPr="00197012">
        <w:rPr>
          <w:i/>
          <w:iCs/>
        </w:rPr>
        <w:t>Crisis and Restructuring in East Asia: the Case of the Korean Chaebol and the Automotive Industry</w:t>
      </w:r>
      <w:r w:rsidRPr="00906D6A">
        <w:t>. Hampshire, UK: Palgrave Macmillan.</w:t>
      </w:r>
    </w:p>
    <w:p w14:paraId="2DF9EBA3" w14:textId="77777777" w:rsidR="001527E5" w:rsidRDefault="0092790B" w:rsidP="001527E5">
      <w:pPr>
        <w:spacing w:after="160" w:line="359" w:lineRule="auto"/>
        <w:ind w:left="-851" w:right="174" w:firstLine="0"/>
      </w:pPr>
      <w:r>
        <w:t>Jones, L. P. (1987)</w:t>
      </w:r>
      <w:r w:rsidR="00EC62CA">
        <w:t>.</w:t>
      </w:r>
      <w:r>
        <w:t xml:space="preserve"> ‘</w:t>
      </w:r>
      <w:proofErr w:type="spellStart"/>
      <w:r>
        <w:t>Jaebul</w:t>
      </w:r>
      <w:proofErr w:type="spellEnd"/>
      <w:r>
        <w:t xml:space="preserve"> and the Concentration of Economic Power in Korean Development: Issues, Evidence and Alternatives’. In I. </w:t>
      </w:r>
      <w:proofErr w:type="spellStart"/>
      <w:r>
        <w:t>Sakong</w:t>
      </w:r>
      <w:proofErr w:type="spellEnd"/>
      <w:r>
        <w:t xml:space="preserve"> (ed.)</w:t>
      </w:r>
      <w:r w:rsidR="00EC62CA">
        <w:t>,</w:t>
      </w:r>
      <w:r>
        <w:t xml:space="preserve"> </w:t>
      </w:r>
      <w:r w:rsidRPr="00EC62CA">
        <w:rPr>
          <w:i/>
          <w:iCs/>
        </w:rPr>
        <w:t>Macroeconomic Policy and Industrial Development</w:t>
      </w:r>
      <w:r>
        <w:t>. Seoul: Korea Development Institute (KDI).</w:t>
      </w:r>
    </w:p>
    <w:p w14:paraId="2E4FDCCB" w14:textId="67D19EB5" w:rsidR="009A6357" w:rsidRDefault="009A6357" w:rsidP="001527E5">
      <w:pPr>
        <w:spacing w:after="160" w:line="359" w:lineRule="auto"/>
        <w:ind w:left="-851" w:right="174" w:firstLine="0"/>
      </w:pPr>
      <w:r>
        <w:t xml:space="preserve">Jun, I., Sheldon, P., &amp; Rhee, J. H. (2010). ‘Business Groups and Regulatory Institutions: Korea’s Chaebols, Cross-company </w:t>
      </w:r>
      <w:proofErr w:type="gramStart"/>
      <w:r>
        <w:t>Shareholding</w:t>
      </w:r>
      <w:proofErr w:type="gramEnd"/>
      <w:r>
        <w:t xml:space="preserve"> and the East Asian Crisis’. </w:t>
      </w:r>
      <w:r w:rsidRPr="009A6357">
        <w:rPr>
          <w:i/>
          <w:iCs/>
        </w:rPr>
        <w:t>Asian Business &amp; Management,</w:t>
      </w:r>
      <w:r>
        <w:t xml:space="preserve"> 9, 4: 499-523.</w:t>
      </w:r>
    </w:p>
    <w:p w14:paraId="22EE55FB" w14:textId="6FC2856E" w:rsidR="007D3C9A" w:rsidRDefault="007D3C9A" w:rsidP="001527E5">
      <w:pPr>
        <w:spacing w:after="160" w:line="359" w:lineRule="auto"/>
        <w:ind w:left="-851" w:right="174" w:firstLine="0"/>
      </w:pPr>
      <w:r>
        <w:t xml:space="preserve">Kalinowski, T. (2008). ‘Korea’s Recovery since the 1997/98 Financial Crisis: The Last Stage of the Developmental State’. </w:t>
      </w:r>
      <w:r w:rsidRPr="007D3C9A">
        <w:rPr>
          <w:i/>
          <w:iCs/>
        </w:rPr>
        <w:t>New Political Economy</w:t>
      </w:r>
      <w:r>
        <w:t>, 13, 4: 447-462.</w:t>
      </w:r>
    </w:p>
    <w:p w14:paraId="49D2A4CC" w14:textId="41C362AB" w:rsidR="002C5388" w:rsidRDefault="002C5388" w:rsidP="002C5388">
      <w:pPr>
        <w:spacing w:after="160" w:line="359" w:lineRule="auto"/>
        <w:ind w:left="-851" w:right="174" w:firstLine="0"/>
      </w:pPr>
      <w:r>
        <w:t xml:space="preserve">Kang, T. W. (1989). </w:t>
      </w:r>
      <w:r w:rsidRPr="002C5388">
        <w:rPr>
          <w:i/>
          <w:iCs/>
        </w:rPr>
        <w:t>Is Korea the Next Japan?: Understanding the Structure, Strategy, and Tactics of America’s Next Competitor</w:t>
      </w:r>
      <w:r>
        <w:t>. New York: Free Press.</w:t>
      </w:r>
    </w:p>
    <w:p w14:paraId="24926445" w14:textId="3CE5705A" w:rsidR="0092790B" w:rsidRDefault="0092790B" w:rsidP="0092790B">
      <w:pPr>
        <w:spacing w:after="160" w:line="359" w:lineRule="auto"/>
        <w:ind w:left="-851" w:right="174" w:firstLine="0"/>
      </w:pPr>
      <w:r>
        <w:t>Kim, E. M. (1997)</w:t>
      </w:r>
      <w:r w:rsidR="00EC62CA">
        <w:t>.</w:t>
      </w:r>
      <w:r>
        <w:t xml:space="preserve"> </w:t>
      </w:r>
      <w:r w:rsidRPr="00EC62CA">
        <w:rPr>
          <w:i/>
          <w:iCs/>
        </w:rPr>
        <w:t>Big Businesses, Strong State: Collusion and Conflict in South Korean Development, 1960-1990</w:t>
      </w:r>
      <w:r>
        <w:t>. New York: State University of New York Press.</w:t>
      </w:r>
    </w:p>
    <w:p w14:paraId="1BFA35E8" w14:textId="752F2540" w:rsidR="00DB67F1" w:rsidRDefault="00DB67F1" w:rsidP="00283F75">
      <w:pPr>
        <w:spacing w:after="160" w:line="359" w:lineRule="auto"/>
        <w:ind w:left="-851" w:right="174" w:firstLine="0"/>
      </w:pPr>
      <w:r>
        <w:t xml:space="preserve">Kim, E. </w:t>
      </w:r>
      <w:proofErr w:type="gramStart"/>
      <w:r>
        <w:t>Han</w:t>
      </w:r>
      <w:proofErr w:type="gramEnd"/>
      <w:r>
        <w:t xml:space="preserve"> and W. Kim (2008). ‘</w:t>
      </w:r>
      <w:r w:rsidRPr="00DB67F1">
        <w:t xml:space="preserve">Changes in Korean Corporate Governance: </w:t>
      </w:r>
      <w:r>
        <w:t>a</w:t>
      </w:r>
      <w:r w:rsidRPr="00DB67F1">
        <w:t xml:space="preserve"> Response to Crisis</w:t>
      </w:r>
      <w:r>
        <w:t xml:space="preserve">’. </w:t>
      </w:r>
      <w:r w:rsidRPr="00DB67F1">
        <w:rPr>
          <w:i/>
          <w:iCs/>
        </w:rPr>
        <w:t>Journal of Applied Corporate Finance</w:t>
      </w:r>
      <w:r>
        <w:t>, 20, 1: 46</w:t>
      </w:r>
      <w:r w:rsidR="00283F75">
        <w:t>-58.</w:t>
      </w:r>
    </w:p>
    <w:p w14:paraId="4B7CEFD6" w14:textId="77777777" w:rsidR="001527E5" w:rsidRDefault="00CF6704" w:rsidP="001527E5">
      <w:pPr>
        <w:spacing w:after="160" w:line="359" w:lineRule="auto"/>
        <w:ind w:left="-851" w:right="174" w:firstLine="0"/>
      </w:pPr>
      <w:r>
        <w:t xml:space="preserve">Kim, W. S. and Y. I. Lee, Y. I. (2007). ‘Challenges of Korea’s Foreign Direct Investment-Led Globalization: Multinational Corporations’ Perceptions’. </w:t>
      </w:r>
      <w:r w:rsidRPr="00CF6704">
        <w:rPr>
          <w:i/>
          <w:iCs/>
        </w:rPr>
        <w:t>Asia Pacific Business Review</w:t>
      </w:r>
      <w:r>
        <w:t>, 13, 2: 163-181.</w:t>
      </w:r>
    </w:p>
    <w:p w14:paraId="2001C376" w14:textId="77777777" w:rsidR="001527E5" w:rsidRDefault="008C0A82" w:rsidP="001527E5">
      <w:pPr>
        <w:spacing w:after="160" w:line="359" w:lineRule="auto"/>
        <w:ind w:left="-851" w:right="174" w:firstLine="0"/>
      </w:pPr>
      <w:r>
        <w:t xml:space="preserve">Kirk, D. (2000). </w:t>
      </w:r>
      <w:r w:rsidRPr="008C0A82">
        <w:rPr>
          <w:i/>
          <w:iCs/>
        </w:rPr>
        <w:t xml:space="preserve">Korean Crisis: </w:t>
      </w:r>
      <w:proofErr w:type="spellStart"/>
      <w:r w:rsidRPr="008C0A82">
        <w:rPr>
          <w:i/>
          <w:iCs/>
        </w:rPr>
        <w:t>Unraveling</w:t>
      </w:r>
      <w:proofErr w:type="spellEnd"/>
      <w:r w:rsidRPr="008C0A82">
        <w:rPr>
          <w:i/>
          <w:iCs/>
        </w:rPr>
        <w:t xml:space="preserve"> of the Miracle in the IMF Era</w:t>
      </w:r>
      <w:r>
        <w:t>. London: Macmillan,</w:t>
      </w:r>
    </w:p>
    <w:p w14:paraId="6203B166" w14:textId="78D860AD" w:rsidR="0092790B" w:rsidRDefault="0092790B" w:rsidP="001527E5">
      <w:pPr>
        <w:spacing w:after="160" w:line="359" w:lineRule="auto"/>
        <w:ind w:left="-851" w:right="174" w:firstLine="0"/>
      </w:pPr>
      <w:r>
        <w:t>Kohli, A. (2004)</w:t>
      </w:r>
      <w:r w:rsidR="00EC62CA">
        <w:t>.</w:t>
      </w:r>
      <w:r>
        <w:t xml:space="preserve"> </w:t>
      </w:r>
      <w:r w:rsidRPr="00EC62CA">
        <w:rPr>
          <w:i/>
          <w:iCs/>
        </w:rPr>
        <w:t>State-directed Development: Political Power and Industrialization in the Global Periphery.</w:t>
      </w:r>
      <w:r>
        <w:t xml:space="preserve"> Cambridge: Cambridge University Press.</w:t>
      </w:r>
    </w:p>
    <w:p w14:paraId="7DD36DA2" w14:textId="022F8415" w:rsidR="00CF6704" w:rsidRDefault="00F55308" w:rsidP="0092790B">
      <w:pPr>
        <w:spacing w:after="160" w:line="359" w:lineRule="auto"/>
        <w:ind w:left="-851" w:right="174" w:firstLine="0"/>
      </w:pPr>
      <w:r w:rsidRPr="00F55308">
        <w:rPr>
          <w:i/>
          <w:iCs/>
        </w:rPr>
        <w:t>Korea Economic Daily</w:t>
      </w:r>
      <w:r>
        <w:t xml:space="preserve">, dates as cited. </w:t>
      </w:r>
    </w:p>
    <w:p w14:paraId="245CFB36" w14:textId="77777777" w:rsidR="001527E5" w:rsidRDefault="00F161B2" w:rsidP="001527E5">
      <w:pPr>
        <w:spacing w:after="160" w:line="359" w:lineRule="auto"/>
        <w:ind w:left="-851" w:right="174" w:firstLine="0"/>
      </w:pPr>
      <w:r w:rsidRPr="00F161B2">
        <w:rPr>
          <w:i/>
          <w:iCs/>
        </w:rPr>
        <w:t>Korea Herald</w:t>
      </w:r>
      <w:r>
        <w:t>, dates as cited.</w:t>
      </w:r>
    </w:p>
    <w:p w14:paraId="20F9D52E" w14:textId="77777777" w:rsidR="009E1BBA" w:rsidRDefault="00CF6704" w:rsidP="009E1BBA">
      <w:pPr>
        <w:spacing w:after="160" w:line="359" w:lineRule="auto"/>
        <w:ind w:left="-851" w:right="174" w:firstLine="0"/>
      </w:pPr>
      <w:r>
        <w:lastRenderedPageBreak/>
        <w:t xml:space="preserve">Korea Institute for Industrial Economics &amp; Trade (2001). (In Korean) </w:t>
      </w:r>
      <w:r w:rsidRPr="00CF6704">
        <w:rPr>
          <w:i/>
          <w:iCs/>
        </w:rPr>
        <w:t>Analysis of the Five Benefits Gained from FDI</w:t>
      </w:r>
      <w:r>
        <w:t>. Seoul: KIET.</w:t>
      </w:r>
    </w:p>
    <w:p w14:paraId="148F4097" w14:textId="77777777" w:rsidR="009E1BBA" w:rsidRDefault="009A6357" w:rsidP="009E1BBA">
      <w:pPr>
        <w:spacing w:after="160" w:line="359" w:lineRule="auto"/>
        <w:ind w:left="-851" w:right="174" w:firstLine="0"/>
      </w:pPr>
      <w:r>
        <w:t xml:space="preserve">Lee, J. (2001). ‘Korea’s Financial Crisis: The Crisis of a Development Model?’. In T. Yu, &amp; D. Xu (ed.), </w:t>
      </w:r>
      <w:r w:rsidRPr="009A6357">
        <w:rPr>
          <w:i/>
          <w:iCs/>
        </w:rPr>
        <w:t>From Crisis to Recovery: East Asia Rising Again?</w:t>
      </w:r>
      <w:r>
        <w:t>. London: World Scientific: 101-40.</w:t>
      </w:r>
    </w:p>
    <w:p w14:paraId="433428A6" w14:textId="77777777" w:rsidR="009E1BBA" w:rsidRDefault="00CF6704" w:rsidP="009E1BBA">
      <w:pPr>
        <w:spacing w:after="160" w:line="359" w:lineRule="auto"/>
        <w:ind w:left="-851" w:right="174" w:firstLine="0"/>
      </w:pPr>
      <w:r>
        <w:t xml:space="preserve">Lee, </w:t>
      </w:r>
      <w:proofErr w:type="gramStart"/>
      <w:r>
        <w:t>K.</w:t>
      </w:r>
      <w:proofErr w:type="gramEnd"/>
      <w:r>
        <w:t xml:space="preserve"> and C. H. Lee (2008). ‘The Miracle to Crisis and the Mirage of the Postcrisis Reform in Korea: Assessment after Ten Years’. </w:t>
      </w:r>
      <w:r w:rsidRPr="009A6357">
        <w:rPr>
          <w:i/>
          <w:iCs/>
        </w:rPr>
        <w:t>Journal of Asian Economics</w:t>
      </w:r>
      <w:r>
        <w:t>, 19, 5-6: 425-437.</w:t>
      </w:r>
    </w:p>
    <w:p w14:paraId="4614DC09" w14:textId="294A2B19" w:rsidR="009E1BBA" w:rsidRDefault="00CF6704" w:rsidP="009E1BBA">
      <w:pPr>
        <w:spacing w:after="160" w:line="359" w:lineRule="auto"/>
        <w:ind w:left="-851" w:right="174" w:firstLine="0"/>
      </w:pPr>
      <w:r>
        <w:t xml:space="preserve">Lee, S. B., J. D. Kim, J. D and N. G. Choi (2004), ‘Republic of Korea’. In D. Brooks and H. Hill (ed.), </w:t>
      </w:r>
      <w:r w:rsidRPr="00CF6704">
        <w:rPr>
          <w:i/>
          <w:iCs/>
        </w:rPr>
        <w:t>Managing FDI in a Globalizing Economy: Asian Experiences</w:t>
      </w:r>
      <w:r>
        <w:t>. Hampshire: Palgrave Macmillan: 153-87</w:t>
      </w:r>
      <w:r w:rsidR="009E1BBA">
        <w:t>.</w:t>
      </w:r>
    </w:p>
    <w:p w14:paraId="14983E62" w14:textId="76BCB0CF" w:rsidR="009A6357" w:rsidRDefault="002C5388" w:rsidP="009E1BBA">
      <w:pPr>
        <w:spacing w:after="160" w:line="359" w:lineRule="auto"/>
        <w:ind w:left="-851" w:right="174" w:firstLine="0"/>
      </w:pPr>
      <w:r>
        <w:t xml:space="preserve">Lee, S. M., &amp; </w:t>
      </w:r>
      <w:proofErr w:type="spellStart"/>
      <w:r>
        <w:t>Yoo</w:t>
      </w:r>
      <w:proofErr w:type="spellEnd"/>
      <w:r>
        <w:t xml:space="preserve">, S. J. (1987). ‘Management Style and Practice of Korean Chaebols’. </w:t>
      </w:r>
      <w:r w:rsidRPr="001A2DB9">
        <w:rPr>
          <w:i/>
          <w:iCs/>
        </w:rPr>
        <w:t>California Management Review</w:t>
      </w:r>
      <w:r>
        <w:t>, 95: 95-110.</w:t>
      </w:r>
    </w:p>
    <w:p w14:paraId="3FD7DC00" w14:textId="71B2B27C" w:rsidR="00AC2007" w:rsidRPr="00AC2007" w:rsidRDefault="00AC2007" w:rsidP="009E1BBA">
      <w:pPr>
        <w:spacing w:after="160" w:line="359" w:lineRule="auto"/>
        <w:ind w:left="-851" w:right="174" w:firstLine="0"/>
      </w:pPr>
      <w:r w:rsidRPr="00AC2007">
        <w:t xml:space="preserve">Lee, </w:t>
      </w:r>
      <w:proofErr w:type="gramStart"/>
      <w:r w:rsidRPr="00AC2007">
        <w:t>W.</w:t>
      </w:r>
      <w:proofErr w:type="gramEnd"/>
      <w:r>
        <w:t xml:space="preserve"> and</w:t>
      </w:r>
      <w:r w:rsidRPr="00AC2007">
        <w:t xml:space="preserve"> N. S. Lee </w:t>
      </w:r>
      <w:r>
        <w:t xml:space="preserve">(2007). ‘Understanding Samsung’s Diversification Strategy: the Case of Samsung Motors Incorporated’. </w:t>
      </w:r>
      <w:r w:rsidRPr="00AC2007">
        <w:rPr>
          <w:i/>
          <w:iCs/>
        </w:rPr>
        <w:t>Long Range Planning</w:t>
      </w:r>
      <w:r>
        <w:t>, 40: 488-504.</w:t>
      </w:r>
    </w:p>
    <w:p w14:paraId="39799432" w14:textId="7BA64B2E" w:rsidR="005466E8" w:rsidRDefault="005466E8" w:rsidP="005466E8">
      <w:pPr>
        <w:spacing w:after="160" w:line="359" w:lineRule="auto"/>
        <w:ind w:left="-851" w:right="174" w:firstLine="0"/>
      </w:pPr>
      <w:proofErr w:type="spellStart"/>
      <w:r>
        <w:rPr>
          <w:i/>
        </w:rPr>
        <w:t>Maeil</w:t>
      </w:r>
      <w:proofErr w:type="spellEnd"/>
      <w:r>
        <w:t>, Business Newspaper, dates as cited.</w:t>
      </w:r>
    </w:p>
    <w:p w14:paraId="3160DCF7" w14:textId="3FCCD669" w:rsidR="003C1C34" w:rsidRDefault="003C1C34" w:rsidP="003C1C34">
      <w:pPr>
        <w:spacing w:after="160" w:line="359" w:lineRule="auto"/>
        <w:ind w:left="-851" w:right="174" w:firstLine="0"/>
      </w:pPr>
      <w:r>
        <w:t xml:space="preserve">Park, W. A., &amp; Choi, G. (2004), ‘What Caused the Crisis? A Post Mortem’. In D. K. Chung, &amp; B. </w:t>
      </w:r>
      <w:proofErr w:type="spellStart"/>
      <w:r>
        <w:t>Eichengreen</w:t>
      </w:r>
      <w:proofErr w:type="spellEnd"/>
      <w:r>
        <w:t xml:space="preserve"> (ed.), </w:t>
      </w:r>
      <w:r w:rsidRPr="003C1C34">
        <w:rPr>
          <w:i/>
          <w:iCs/>
        </w:rPr>
        <w:t>The Korean Economy beyond the Crisis</w:t>
      </w:r>
      <w:r>
        <w:t>. Cheltenham, UK: Edward Elgar: 48-68.</w:t>
      </w:r>
    </w:p>
    <w:p w14:paraId="5E629398" w14:textId="77777777" w:rsidR="009E1BBA" w:rsidRDefault="005466E8" w:rsidP="009E1BBA">
      <w:pPr>
        <w:spacing w:after="160" w:line="359" w:lineRule="auto"/>
        <w:ind w:left="-851" w:right="174" w:firstLine="0"/>
      </w:pPr>
      <w:r>
        <w:t xml:space="preserve">Park, Y. S. (2003). ‘FDI into Korea: The Past as Prologue’. In J. Lister (ed.), </w:t>
      </w:r>
      <w:r w:rsidRPr="005466E8">
        <w:rPr>
          <w:i/>
          <w:iCs/>
        </w:rPr>
        <w:t>Raising the Bar: Korea as a Global Economic Player</w:t>
      </w:r>
      <w:r>
        <w:t>. Washington, DC: Korea Economic Institute.</w:t>
      </w:r>
    </w:p>
    <w:p w14:paraId="6421E49D" w14:textId="77777777" w:rsidR="0005485F" w:rsidRDefault="008C0A82" w:rsidP="0005485F">
      <w:pPr>
        <w:spacing w:after="160" w:line="359" w:lineRule="auto"/>
        <w:ind w:left="-851" w:right="174" w:firstLine="0"/>
      </w:pPr>
      <w:r>
        <w:t xml:space="preserve">Pirie, I. (2006), ‘Economic Crisis and the Construction of a Neo-Liberal Regulatory Regime in Korea’. </w:t>
      </w:r>
      <w:r w:rsidRPr="008C0A82">
        <w:rPr>
          <w:i/>
          <w:iCs/>
        </w:rPr>
        <w:t>Competition &amp; Change</w:t>
      </w:r>
      <w:r>
        <w:t>, 10, 1: 49-71.</w:t>
      </w:r>
    </w:p>
    <w:p w14:paraId="73570CBC" w14:textId="77777777" w:rsidR="0005485F" w:rsidRDefault="00E8785C" w:rsidP="0005485F">
      <w:pPr>
        <w:spacing w:after="160" w:line="359" w:lineRule="auto"/>
        <w:ind w:left="-851" w:right="174" w:firstLine="0"/>
      </w:pPr>
      <w:r>
        <w:t xml:space="preserve">Renault, </w:t>
      </w:r>
      <w:r w:rsidRPr="00E8785C">
        <w:rPr>
          <w:i/>
          <w:iCs/>
        </w:rPr>
        <w:t>Annual Report</w:t>
      </w:r>
      <w:r>
        <w:t>, 2001</w:t>
      </w:r>
      <w:r w:rsidR="0005485F">
        <w:t>.</w:t>
      </w:r>
    </w:p>
    <w:p w14:paraId="3E1A62FB" w14:textId="77777777" w:rsidR="0005485F" w:rsidRDefault="00E8785C" w:rsidP="0005485F">
      <w:pPr>
        <w:spacing w:after="160" w:line="359" w:lineRule="auto"/>
        <w:ind w:left="-851" w:right="174" w:firstLine="0"/>
      </w:pPr>
      <w:r>
        <w:t xml:space="preserve">Renault Samsung Motors (RSM), </w:t>
      </w:r>
      <w:r w:rsidRPr="00E8785C">
        <w:rPr>
          <w:i/>
          <w:iCs/>
        </w:rPr>
        <w:t>Financial Report</w:t>
      </w:r>
      <w:r>
        <w:t>, 2006</w:t>
      </w:r>
      <w:r w:rsidR="0005485F">
        <w:t>.</w:t>
      </w:r>
    </w:p>
    <w:p w14:paraId="0CE06206" w14:textId="77777777" w:rsidR="0005485F" w:rsidRDefault="001A2DB9" w:rsidP="0005485F">
      <w:pPr>
        <w:spacing w:after="160" w:line="359" w:lineRule="auto"/>
        <w:ind w:left="-851" w:right="174" w:firstLine="0"/>
      </w:pPr>
      <w:r>
        <w:t xml:space="preserve">Rhee, J. C. (1994). </w:t>
      </w:r>
      <w:r w:rsidRPr="001A2DB9">
        <w:rPr>
          <w:i/>
          <w:iCs/>
        </w:rPr>
        <w:t>The State and Industry in South Korea: The Limits of the Authoritarian State.</w:t>
      </w:r>
      <w:r>
        <w:t xml:space="preserve"> London: Routledge</w:t>
      </w:r>
      <w:r w:rsidR="0005485F">
        <w:t>.</w:t>
      </w:r>
    </w:p>
    <w:p w14:paraId="7D3CEAAB" w14:textId="171D36A8" w:rsidR="009E1BBA" w:rsidRDefault="00EC62CA" w:rsidP="0005485F">
      <w:pPr>
        <w:spacing w:after="160" w:line="359" w:lineRule="auto"/>
        <w:ind w:left="-851" w:right="174" w:firstLine="0"/>
      </w:pPr>
      <w:proofErr w:type="spellStart"/>
      <w:r w:rsidRPr="00906D6A">
        <w:t>Rohwer</w:t>
      </w:r>
      <w:proofErr w:type="spellEnd"/>
      <w:r w:rsidRPr="00906D6A">
        <w:t>, J. (1995)</w:t>
      </w:r>
      <w:r>
        <w:t>.</w:t>
      </w:r>
      <w:r w:rsidRPr="00906D6A">
        <w:t xml:space="preserve"> </w:t>
      </w:r>
      <w:r w:rsidRPr="00197012">
        <w:rPr>
          <w:i/>
          <w:iCs/>
        </w:rPr>
        <w:t>Asia Rising</w:t>
      </w:r>
      <w:r w:rsidRPr="00906D6A">
        <w:t>. New York: Simon &amp; Schuster</w:t>
      </w:r>
      <w:r>
        <w:t>.</w:t>
      </w:r>
    </w:p>
    <w:p w14:paraId="328A2617" w14:textId="77777777" w:rsidR="0005485F" w:rsidRDefault="0005485F" w:rsidP="0005485F">
      <w:pPr>
        <w:spacing w:after="160" w:line="359" w:lineRule="auto"/>
        <w:ind w:left="-851" w:right="174" w:firstLine="0"/>
      </w:pPr>
      <w:r>
        <w:lastRenderedPageBreak/>
        <w:t xml:space="preserve">Rowley, </w:t>
      </w:r>
      <w:proofErr w:type="gramStart"/>
      <w:r>
        <w:t>C.</w:t>
      </w:r>
      <w:proofErr w:type="gramEnd"/>
      <w:r>
        <w:t xml:space="preserve"> and Y. Park (2009). </w:t>
      </w:r>
      <w:r w:rsidRPr="0005485F">
        <w:rPr>
          <w:i/>
          <w:iCs/>
        </w:rPr>
        <w:t>The Changing Face of Korean Management</w:t>
      </w:r>
      <w:r>
        <w:t>. Oxford: Routledge, 2009.</w:t>
      </w:r>
    </w:p>
    <w:p w14:paraId="68D0CDF8" w14:textId="77777777" w:rsidR="0005485F" w:rsidRDefault="00F15176" w:rsidP="0005485F">
      <w:pPr>
        <w:spacing w:after="160" w:line="359" w:lineRule="auto"/>
        <w:ind w:left="-851" w:right="174" w:firstLine="0"/>
      </w:pPr>
      <w:r>
        <w:t xml:space="preserve">Samsung Economic Research Institute (1998), ‘Drastic Restructuring Has Been Agreed Upon by the Government and the Five Largest Conglomerates’. </w:t>
      </w:r>
      <w:r w:rsidRPr="00F15176">
        <w:rPr>
          <w:i/>
          <w:iCs/>
        </w:rPr>
        <w:t>Korean Economic Trends</w:t>
      </w:r>
      <w:r>
        <w:t>, 2 (38): 4-6.</w:t>
      </w:r>
    </w:p>
    <w:p w14:paraId="164F2CC4" w14:textId="60CB0D79" w:rsidR="009E1BBA" w:rsidRDefault="008C0A82" w:rsidP="0005485F">
      <w:pPr>
        <w:spacing w:after="160" w:line="359" w:lineRule="auto"/>
        <w:ind w:left="-851" w:right="174" w:firstLine="0"/>
      </w:pPr>
      <w:proofErr w:type="spellStart"/>
      <w:r>
        <w:t>Seo</w:t>
      </w:r>
      <w:proofErr w:type="spellEnd"/>
      <w:r>
        <w:t xml:space="preserve">, J. S. (2003), ‘Real Exchange Rate and Inward FDI in Crisis-ridden Korea’. In M. J. </w:t>
      </w:r>
      <w:proofErr w:type="spellStart"/>
      <w:r>
        <w:t>Tcha</w:t>
      </w:r>
      <w:proofErr w:type="spellEnd"/>
      <w:r>
        <w:t xml:space="preserve">, &amp; C. S. Suh (ed.), </w:t>
      </w:r>
      <w:r w:rsidRPr="008C0A82">
        <w:rPr>
          <w:i/>
          <w:iCs/>
        </w:rPr>
        <w:t>The Korean Economy at the Crossroads</w:t>
      </w:r>
      <w:r>
        <w:t xml:space="preserve">. London: </w:t>
      </w:r>
      <w:proofErr w:type="spellStart"/>
      <w:r>
        <w:t>RoutledgeCurzon</w:t>
      </w:r>
      <w:proofErr w:type="spellEnd"/>
      <w:r>
        <w:t>: 153-64.</w:t>
      </w:r>
    </w:p>
    <w:p w14:paraId="7A5C5D7A" w14:textId="3951E872" w:rsidR="00EC62CA" w:rsidRDefault="00EC62CA" w:rsidP="009E1BBA">
      <w:pPr>
        <w:spacing w:after="160" w:line="359" w:lineRule="auto"/>
        <w:ind w:left="-851" w:right="174" w:firstLine="0"/>
      </w:pPr>
      <w:r w:rsidRPr="00906D6A">
        <w:t>Shin, J. S.</w:t>
      </w:r>
      <w:r>
        <w:t xml:space="preserve"> and</w:t>
      </w:r>
      <w:r w:rsidRPr="00906D6A">
        <w:t xml:space="preserve"> Chang, H. J. (2003)</w:t>
      </w:r>
      <w:r>
        <w:t>.</w:t>
      </w:r>
      <w:r w:rsidRPr="00906D6A">
        <w:t xml:space="preserve"> </w:t>
      </w:r>
      <w:r w:rsidRPr="00197012">
        <w:rPr>
          <w:i/>
          <w:iCs/>
        </w:rPr>
        <w:t>Restructuring Korea Inc</w:t>
      </w:r>
      <w:r w:rsidRPr="00906D6A">
        <w:t xml:space="preserve">. London: </w:t>
      </w:r>
      <w:proofErr w:type="spellStart"/>
      <w:r w:rsidRPr="00906D6A">
        <w:t>RoutledgeCurzon</w:t>
      </w:r>
      <w:proofErr w:type="spellEnd"/>
      <w:r>
        <w:t>.</w:t>
      </w:r>
    </w:p>
    <w:p w14:paraId="0888EBC7" w14:textId="7F60DB0E" w:rsidR="002C5388" w:rsidRDefault="002C5388" w:rsidP="002C5388">
      <w:pPr>
        <w:spacing w:after="160" w:line="359" w:lineRule="auto"/>
        <w:ind w:left="-851" w:right="174" w:firstLine="0"/>
      </w:pPr>
      <w:r>
        <w:t xml:space="preserve">Song, B. N. (1990). </w:t>
      </w:r>
      <w:r w:rsidRPr="002C5388">
        <w:rPr>
          <w:i/>
          <w:iCs/>
        </w:rPr>
        <w:t>The Rise of the Korean Economy</w:t>
      </w:r>
      <w:r>
        <w:t>. Oxford: Oxford University Press.</w:t>
      </w:r>
    </w:p>
    <w:p w14:paraId="16CDAB2C" w14:textId="6D137876" w:rsidR="009E1BBA" w:rsidRDefault="005466E8" w:rsidP="009E1BBA">
      <w:pPr>
        <w:spacing w:after="160" w:line="359" w:lineRule="auto"/>
        <w:ind w:left="-851" w:right="174" w:firstLine="0"/>
      </w:pPr>
      <w:proofErr w:type="spellStart"/>
      <w:r>
        <w:t>Stoever</w:t>
      </w:r>
      <w:proofErr w:type="spellEnd"/>
      <w:r>
        <w:t xml:space="preserve">, W. (2005). ‘Restructuring FDI Policy in Emerging Economies: The Republic of Korea Case’. </w:t>
      </w:r>
      <w:r w:rsidRPr="005466E8">
        <w:rPr>
          <w:i/>
          <w:iCs/>
        </w:rPr>
        <w:t>Thunderbird International Business Review</w:t>
      </w:r>
      <w:r>
        <w:t>, 47, 5: 555-574</w:t>
      </w:r>
      <w:r w:rsidR="009E1BBA">
        <w:t>.</w:t>
      </w:r>
    </w:p>
    <w:p w14:paraId="1F0125CE" w14:textId="645A9795" w:rsidR="00243D5D" w:rsidRDefault="00243D5D" w:rsidP="009E1BBA">
      <w:pPr>
        <w:spacing w:after="160" w:line="359" w:lineRule="auto"/>
        <w:ind w:left="-851" w:right="174" w:firstLine="0"/>
      </w:pPr>
      <w:r>
        <w:t xml:space="preserve">Suh, Y. </w:t>
      </w:r>
      <w:proofErr w:type="gramStart"/>
      <w:r>
        <w:t>G.</w:t>
      </w:r>
      <w:proofErr w:type="gramEnd"/>
      <w:r>
        <w:t xml:space="preserve"> and E. Howard (2009). ‘Restructuring Retailing in Korea: the Case of Samsung Tesco’. </w:t>
      </w:r>
      <w:r w:rsidRPr="00243D5D">
        <w:rPr>
          <w:i/>
          <w:iCs/>
        </w:rPr>
        <w:t>Asia Pacific Business Review</w:t>
      </w:r>
      <w:r>
        <w:t>, 15, 1: 29-40.</w:t>
      </w:r>
    </w:p>
    <w:p w14:paraId="6292901C" w14:textId="36E8A9FA" w:rsidR="00F161B2" w:rsidRDefault="00F161B2" w:rsidP="009E1BBA">
      <w:pPr>
        <w:spacing w:after="160" w:line="359" w:lineRule="auto"/>
        <w:ind w:left="-851" w:right="174" w:firstLine="0"/>
      </w:pPr>
      <w:r>
        <w:t xml:space="preserve">Tesco, </w:t>
      </w:r>
      <w:r w:rsidRPr="00F161B2">
        <w:rPr>
          <w:i/>
          <w:iCs/>
        </w:rPr>
        <w:t>Annual Report</w:t>
      </w:r>
      <w:r>
        <w:t>, 2006.</w:t>
      </w:r>
    </w:p>
    <w:p w14:paraId="0A2476F5" w14:textId="3697F3FB" w:rsidR="001A2DB9" w:rsidRPr="001A2DB9" w:rsidRDefault="001A2DB9" w:rsidP="001A2DB9">
      <w:pPr>
        <w:spacing w:after="160" w:line="359" w:lineRule="auto"/>
        <w:ind w:left="-851" w:right="174" w:firstLine="0"/>
        <w:rPr>
          <w:b/>
          <w:bCs/>
        </w:rPr>
      </w:pPr>
      <w:proofErr w:type="spellStart"/>
      <w:r>
        <w:t>Thurbon</w:t>
      </w:r>
      <w:proofErr w:type="spellEnd"/>
      <w:r>
        <w:t xml:space="preserve">, E., &amp; Weiss, L. (2006). ‘Investing in Openness: The Evolution of FDI Strategy in South Korea and Taiwan’. </w:t>
      </w:r>
      <w:r w:rsidRPr="001A2DB9">
        <w:rPr>
          <w:i/>
          <w:iCs/>
        </w:rPr>
        <w:t>New Political Economy</w:t>
      </w:r>
      <w:r>
        <w:t>, 11, 1: 1-22.</w:t>
      </w:r>
    </w:p>
    <w:p w14:paraId="4598030A" w14:textId="7AEF7AF5" w:rsidR="005466E8" w:rsidRDefault="0092790B" w:rsidP="005466E8">
      <w:pPr>
        <w:spacing w:after="160" w:line="359" w:lineRule="auto"/>
        <w:ind w:left="-851" w:right="174" w:firstLine="0"/>
      </w:pPr>
      <w:r>
        <w:t>Wade, R. (2003)</w:t>
      </w:r>
      <w:r w:rsidR="00EC62CA">
        <w:t>.</w:t>
      </w:r>
      <w:r>
        <w:t xml:space="preserve"> </w:t>
      </w:r>
      <w:r w:rsidRPr="00EC62CA">
        <w:rPr>
          <w:i/>
          <w:iCs/>
        </w:rPr>
        <w:t>Governing the Market: Economic Theory and the Role of Government in East Asian Industrialization</w:t>
      </w:r>
      <w:r>
        <w:t>. Princeton, NJ: Princeton University Press</w:t>
      </w:r>
      <w:r w:rsidR="00EC62CA">
        <w:t>.</w:t>
      </w:r>
    </w:p>
    <w:p w14:paraId="56ACF396" w14:textId="77777777" w:rsidR="009E1BBA" w:rsidRDefault="005466E8" w:rsidP="009E1BBA">
      <w:pPr>
        <w:spacing w:after="160" w:line="359" w:lineRule="auto"/>
        <w:ind w:left="-851" w:right="174" w:firstLine="0"/>
      </w:pPr>
      <w:r>
        <w:t>Yoon, J. U., &amp; Kim, J. H. (1998). (In Korean) ‘The Industry Trend since IMF Bailout’. Samsung Economic Research Institute (SERI), CEO Information: 132.</w:t>
      </w:r>
    </w:p>
    <w:p w14:paraId="4A435054" w14:textId="77777777" w:rsidR="009E1BBA" w:rsidRDefault="004525CA" w:rsidP="009E1BBA">
      <w:pPr>
        <w:spacing w:after="160" w:line="359" w:lineRule="auto"/>
        <w:ind w:left="-851" w:right="174" w:firstLine="0"/>
      </w:pPr>
      <w:r>
        <w:t xml:space="preserve">Yu, Y. </w:t>
      </w:r>
      <w:proofErr w:type="gramStart"/>
      <w:r>
        <w:t>J.</w:t>
      </w:r>
      <w:proofErr w:type="gramEnd"/>
      <w:r>
        <w:t xml:space="preserve"> and I. C. Choi (1999). (In Korean) ‘Two Years After the IMF Bailout: a Review of the Transformation of the Korean Economy and Society’. Samsung Economic Research Institute (SERI), CEO Information: 219.</w:t>
      </w:r>
    </w:p>
    <w:p w14:paraId="01504DCC" w14:textId="77777777" w:rsidR="009E1BBA" w:rsidRDefault="00CE7EAC" w:rsidP="009E1BBA">
      <w:pPr>
        <w:spacing w:after="160" w:line="359" w:lineRule="auto"/>
        <w:ind w:left="-851" w:right="174" w:firstLine="0"/>
      </w:pPr>
      <w:r>
        <w:t xml:space="preserve">Yu, Y. </w:t>
      </w:r>
      <w:proofErr w:type="gramStart"/>
      <w:r>
        <w:t>J.</w:t>
      </w:r>
      <w:proofErr w:type="gramEnd"/>
      <w:r>
        <w:t xml:space="preserve"> and G. S. Lee (2000). (In Korea) ‘Three Years After the IMF Bailout: a Review of the Transformation of the Korean Economy’. Samsung Economic Research Institute (SERI), CEO Information: 271.</w:t>
      </w:r>
    </w:p>
    <w:p w14:paraId="78E18891" w14:textId="107FD482" w:rsidR="00197012" w:rsidRDefault="005466E8" w:rsidP="009E1BBA">
      <w:pPr>
        <w:spacing w:after="160" w:line="359" w:lineRule="auto"/>
        <w:ind w:left="-851" w:right="174" w:firstLine="0"/>
      </w:pPr>
      <w:r>
        <w:lastRenderedPageBreak/>
        <w:t xml:space="preserve">Zhan, J., &amp; Ozawa, T. (2001). </w:t>
      </w:r>
      <w:r w:rsidRPr="005466E8">
        <w:rPr>
          <w:i/>
          <w:iCs/>
        </w:rPr>
        <w:t>Business Restructuring In Asia</w:t>
      </w:r>
      <w:r>
        <w:t>. Copenhagen: Copenhagen Business School Press.</w:t>
      </w:r>
    </w:p>
    <w:p w14:paraId="13083D32" w14:textId="3BE290F8" w:rsidR="000E4AA3" w:rsidRDefault="000E4AA3" w:rsidP="009E1BBA">
      <w:pPr>
        <w:spacing w:after="160" w:line="359" w:lineRule="auto"/>
        <w:ind w:left="-851" w:right="174" w:firstLine="0"/>
      </w:pPr>
      <w:r>
        <w:t xml:space="preserve">Zheng, X. (2010). ‘Global Forces and Corporate Relations in South Korea’. </w:t>
      </w:r>
      <w:r w:rsidRPr="000E4AA3">
        <w:rPr>
          <w:i/>
          <w:iCs/>
        </w:rPr>
        <w:t>International Political Science Review</w:t>
      </w:r>
      <w:r>
        <w:t>, 31, 1: 59-76.</w:t>
      </w:r>
    </w:p>
    <w:p w14:paraId="00B6BB56" w14:textId="77777777" w:rsidR="009E1BBA" w:rsidRDefault="009E1BBA" w:rsidP="009E1BBA">
      <w:pPr>
        <w:spacing w:after="160" w:line="359" w:lineRule="auto"/>
        <w:ind w:left="-851" w:right="174" w:firstLine="0"/>
      </w:pPr>
    </w:p>
    <w:p w14:paraId="098342F2" w14:textId="77777777" w:rsidR="00197012" w:rsidRDefault="00197012" w:rsidP="00197012">
      <w:pPr>
        <w:spacing w:after="160" w:line="359" w:lineRule="auto"/>
        <w:ind w:left="-851" w:right="174" w:firstLine="0"/>
        <w:rPr>
          <w:b/>
          <w:bCs/>
        </w:rPr>
      </w:pPr>
      <w:r w:rsidRPr="00197012">
        <w:rPr>
          <w:b/>
          <w:bCs/>
        </w:rPr>
        <w:t>Interviews</w:t>
      </w:r>
    </w:p>
    <w:p w14:paraId="7267D1E3" w14:textId="77777777" w:rsidR="00777CE0" w:rsidRDefault="001E1617" w:rsidP="00777CE0">
      <w:pPr>
        <w:spacing w:after="160" w:line="359" w:lineRule="auto"/>
        <w:ind w:left="-851" w:right="174" w:firstLine="0"/>
        <w:rPr>
          <w:b/>
          <w:bCs/>
        </w:rPr>
      </w:pPr>
      <w:r>
        <w:t xml:space="preserve">#1 </w:t>
      </w:r>
      <w:r w:rsidR="00E37FEF">
        <w:t>Executive Director, Express Group, Samsung Tesco, 8</w:t>
      </w:r>
      <w:r w:rsidR="00E37FEF">
        <w:rPr>
          <w:vertAlign w:val="superscript"/>
        </w:rPr>
        <w:t>th</w:t>
      </w:r>
      <w:r w:rsidR="00E37FEF">
        <w:t xml:space="preserve"> May</w:t>
      </w:r>
      <w:r w:rsidR="00DC4C6D">
        <w:t xml:space="preserve"> 2006</w:t>
      </w:r>
      <w:r w:rsidR="00E37FEF">
        <w:t>.</w:t>
      </w:r>
    </w:p>
    <w:p w14:paraId="71DF7DB8" w14:textId="74AB8059" w:rsidR="00197012" w:rsidRPr="00777CE0" w:rsidRDefault="001E1617" w:rsidP="00777CE0">
      <w:pPr>
        <w:spacing w:after="160" w:line="359" w:lineRule="auto"/>
        <w:ind w:left="-851" w:right="174" w:firstLine="0"/>
        <w:rPr>
          <w:b/>
          <w:bCs/>
        </w:rPr>
      </w:pPr>
      <w:r>
        <w:t xml:space="preserve">#2 </w:t>
      </w:r>
      <w:r w:rsidR="00E37FEF">
        <w:t>Equity Research Analyst (Automobile Sector), Hyundai Securities, 1</w:t>
      </w:r>
      <w:r w:rsidR="00E37FEF">
        <w:rPr>
          <w:vertAlign w:val="superscript"/>
        </w:rPr>
        <w:t>st</w:t>
      </w:r>
      <w:r w:rsidR="00E37FEF">
        <w:t xml:space="preserve"> December</w:t>
      </w:r>
      <w:r w:rsidR="00DC4C6D">
        <w:t xml:space="preserve"> 2011</w:t>
      </w:r>
      <w:r w:rsidR="00E37FEF">
        <w:t>.</w:t>
      </w:r>
    </w:p>
    <w:p w14:paraId="29F2B7EC" w14:textId="37F70AF9" w:rsidR="00197012" w:rsidRDefault="00611AE1" w:rsidP="00197012">
      <w:pPr>
        <w:spacing w:after="160" w:line="359" w:lineRule="auto"/>
        <w:ind w:left="-851" w:right="174" w:firstLine="0"/>
        <w:rPr>
          <w:b/>
          <w:bCs/>
        </w:rPr>
      </w:pPr>
      <w:r>
        <w:t xml:space="preserve">#3 </w:t>
      </w:r>
      <w:r w:rsidR="00E37FEF">
        <w:t>Assistant Manager, Purchasing Division (Body Trim Team),   Renault Samsung Motors, 22</w:t>
      </w:r>
      <w:r w:rsidR="00E37FEF">
        <w:rPr>
          <w:vertAlign w:val="superscript"/>
        </w:rPr>
        <w:t>nd</w:t>
      </w:r>
      <w:r w:rsidR="00E37FEF">
        <w:t xml:space="preserve"> December</w:t>
      </w:r>
      <w:r w:rsidR="00DC4C6D">
        <w:t xml:space="preserve"> 2011</w:t>
      </w:r>
      <w:r w:rsidR="00E37FEF">
        <w:t xml:space="preserve">. </w:t>
      </w:r>
    </w:p>
    <w:p w14:paraId="0D09F4D4" w14:textId="11B4291B" w:rsidR="00BD0D82" w:rsidRPr="00197012" w:rsidRDefault="00E55E61" w:rsidP="00197012">
      <w:pPr>
        <w:spacing w:after="160" w:line="359" w:lineRule="auto"/>
        <w:ind w:left="-851" w:right="174" w:firstLine="0"/>
        <w:rPr>
          <w:b/>
          <w:bCs/>
        </w:rPr>
      </w:pPr>
      <w:r>
        <w:t xml:space="preserve">#4 </w:t>
      </w:r>
      <w:r w:rsidR="00E37FEF">
        <w:t>Team Leader, Strategic Planning Team, Samsung Tesco, 9</w:t>
      </w:r>
      <w:r w:rsidR="00E37FEF">
        <w:rPr>
          <w:vertAlign w:val="superscript"/>
        </w:rPr>
        <w:t xml:space="preserve">th </w:t>
      </w:r>
      <w:r w:rsidR="00E37FEF">
        <w:t>May</w:t>
      </w:r>
      <w:r w:rsidR="00DC4C6D">
        <w:t xml:space="preserve"> 2006</w:t>
      </w:r>
      <w:r w:rsidR="00E37FEF">
        <w:t>.</w:t>
      </w:r>
    </w:p>
    <w:p w14:paraId="377BCEE4" w14:textId="1B513447" w:rsidR="00BD0D82" w:rsidRDefault="00E55E61" w:rsidP="00197012">
      <w:pPr>
        <w:ind w:left="-851" w:right="62" w:firstLine="0"/>
      </w:pPr>
      <w:r>
        <w:t xml:space="preserve">#5 </w:t>
      </w:r>
      <w:r w:rsidR="00E37FEF">
        <w:t>Manager, Human Resources Division, Lafarge Plasterboard Korea, 15</w:t>
      </w:r>
      <w:r w:rsidR="00E37FEF">
        <w:rPr>
          <w:vertAlign w:val="superscript"/>
        </w:rPr>
        <w:t>th</w:t>
      </w:r>
      <w:r w:rsidR="00E37FEF">
        <w:t xml:space="preserve"> May</w:t>
      </w:r>
      <w:r w:rsidR="00DC4C6D">
        <w:t xml:space="preserve"> 2006</w:t>
      </w:r>
      <w:r w:rsidR="00E37FEF">
        <w:t>.</w:t>
      </w:r>
    </w:p>
    <w:p w14:paraId="207C5404" w14:textId="4A156D46" w:rsidR="00BD0D82" w:rsidRDefault="00E55E61" w:rsidP="00197012">
      <w:pPr>
        <w:ind w:left="-851" w:right="62" w:firstLine="0"/>
      </w:pPr>
      <w:r>
        <w:t xml:space="preserve">#6 </w:t>
      </w:r>
      <w:r w:rsidR="00E37FEF">
        <w:t>Equity Research Analyst (Brewery Sector), Hyundai Securities, 13</w:t>
      </w:r>
      <w:r w:rsidR="00E37FEF">
        <w:rPr>
          <w:vertAlign w:val="superscript"/>
        </w:rPr>
        <w:t>th</w:t>
      </w:r>
      <w:r w:rsidR="00E37FEF">
        <w:t xml:space="preserve"> December</w:t>
      </w:r>
      <w:r w:rsidR="00DC4C6D">
        <w:t xml:space="preserve"> 2011</w:t>
      </w:r>
      <w:r w:rsidR="00E37FEF">
        <w:t>.</w:t>
      </w:r>
    </w:p>
    <w:p w14:paraId="650251AD" w14:textId="53F390EC" w:rsidR="00BD0D82" w:rsidRDefault="00A678E1" w:rsidP="00197012">
      <w:pPr>
        <w:ind w:left="-851" w:right="62" w:firstLine="0"/>
      </w:pPr>
      <w:r>
        <w:t>#7</w:t>
      </w:r>
      <w:r w:rsidR="00DC4C6D">
        <w:t xml:space="preserve"> </w:t>
      </w:r>
      <w:r w:rsidR="00E37FEF">
        <w:t>Vice President, Finance &amp; Administration, Evonik Carbon Black Korea, 9</w:t>
      </w:r>
      <w:r w:rsidR="00E37FEF">
        <w:rPr>
          <w:vertAlign w:val="superscript"/>
        </w:rPr>
        <w:t>th</w:t>
      </w:r>
      <w:r w:rsidR="00E37FEF">
        <w:t xml:space="preserve"> December</w:t>
      </w:r>
      <w:r w:rsidR="00DC4C6D">
        <w:t xml:space="preserve"> 2005</w:t>
      </w:r>
      <w:r w:rsidR="00E37FEF">
        <w:t>.</w:t>
      </w:r>
    </w:p>
    <w:p w14:paraId="2FBDDBE6" w14:textId="4B4CEB9D" w:rsidR="00BD0D82" w:rsidRDefault="00A678E1" w:rsidP="00197012">
      <w:pPr>
        <w:ind w:left="-851" w:right="62" w:firstLine="0"/>
      </w:pPr>
      <w:r>
        <w:t xml:space="preserve">#8 </w:t>
      </w:r>
      <w:r w:rsidR="00E37FEF">
        <w:t>Director, Communications &amp; Government Affairs Team, Otis Elevator Korea, 3</w:t>
      </w:r>
      <w:r w:rsidR="00E37FEF">
        <w:rPr>
          <w:vertAlign w:val="superscript"/>
        </w:rPr>
        <w:t>rd</w:t>
      </w:r>
      <w:r w:rsidR="00E37FEF">
        <w:t xml:space="preserve"> May</w:t>
      </w:r>
      <w:r w:rsidR="00DC4C6D">
        <w:t xml:space="preserve"> 2006</w:t>
      </w:r>
      <w:r w:rsidR="00E37FEF">
        <w:t>.</w:t>
      </w:r>
    </w:p>
    <w:p w14:paraId="05076329" w14:textId="530E429E" w:rsidR="00BD0D82" w:rsidRDefault="00A678E1" w:rsidP="00197012">
      <w:pPr>
        <w:ind w:left="-851" w:right="62" w:firstLine="0"/>
      </w:pPr>
      <w:r>
        <w:t xml:space="preserve">#9 </w:t>
      </w:r>
      <w:r w:rsidR="00E37FEF">
        <w:t>Assistant Manager, Human Resources Division, Samsung Electronics, 25</w:t>
      </w:r>
      <w:r w:rsidR="00E37FEF">
        <w:rPr>
          <w:vertAlign w:val="superscript"/>
        </w:rPr>
        <w:t>th</w:t>
      </w:r>
      <w:r w:rsidR="00E37FEF">
        <w:t xml:space="preserve"> January</w:t>
      </w:r>
      <w:r w:rsidR="00DC4C6D">
        <w:t xml:space="preserve"> 2010</w:t>
      </w:r>
      <w:r w:rsidR="00E37FEF">
        <w:t xml:space="preserve">. </w:t>
      </w:r>
    </w:p>
    <w:p w14:paraId="7E356038" w14:textId="7474AAB5" w:rsidR="00BD0D82" w:rsidRDefault="006739F9" w:rsidP="00197012">
      <w:pPr>
        <w:ind w:left="-851" w:right="62" w:firstLine="0"/>
      </w:pPr>
      <w:r>
        <w:t xml:space="preserve">#10 </w:t>
      </w:r>
      <w:r w:rsidR="00E37FEF">
        <w:t>Managing Director, Rockwell Samsung Automation, 16</w:t>
      </w:r>
      <w:r w:rsidR="00E37FEF">
        <w:rPr>
          <w:vertAlign w:val="superscript"/>
        </w:rPr>
        <w:t>th</w:t>
      </w:r>
      <w:r w:rsidR="00E37FEF">
        <w:t xml:space="preserve"> May</w:t>
      </w:r>
      <w:r w:rsidR="00DC4C6D">
        <w:t xml:space="preserve"> 2006</w:t>
      </w:r>
      <w:r w:rsidR="00E37FEF">
        <w:t>.</w:t>
      </w:r>
    </w:p>
    <w:p w14:paraId="3D344FDE" w14:textId="5885B3EF" w:rsidR="00BD0D82" w:rsidRDefault="000A7B39" w:rsidP="00197012">
      <w:pPr>
        <w:spacing w:after="121" w:line="259" w:lineRule="auto"/>
        <w:ind w:left="-851" w:right="62" w:firstLine="0"/>
      </w:pPr>
      <w:r>
        <w:t xml:space="preserve">#11 </w:t>
      </w:r>
      <w:r w:rsidR="00E37FEF">
        <w:t>Store Manager, Samsung Tesco, 6</w:t>
      </w:r>
      <w:r w:rsidR="00E37FEF">
        <w:rPr>
          <w:vertAlign w:val="superscript"/>
        </w:rPr>
        <w:t>th</w:t>
      </w:r>
      <w:r w:rsidR="00E37FEF">
        <w:t xml:space="preserve"> July</w:t>
      </w:r>
      <w:r w:rsidR="00DC4C6D">
        <w:t xml:space="preserve"> 2006</w:t>
      </w:r>
      <w:r w:rsidR="00E37FEF">
        <w:t xml:space="preserve">. </w:t>
      </w:r>
    </w:p>
    <w:p w14:paraId="6FD6644C" w14:textId="551CAE3E" w:rsidR="00BD0D82" w:rsidRDefault="003C4EB3" w:rsidP="00197012">
      <w:pPr>
        <w:spacing w:after="137" w:line="259" w:lineRule="auto"/>
        <w:ind w:left="-851" w:right="62" w:firstLine="0"/>
      </w:pPr>
      <w:r>
        <w:t xml:space="preserve">#12 </w:t>
      </w:r>
      <w:r w:rsidR="00E37FEF">
        <w:t>Branch Manager, Oriental Brewery, 23</w:t>
      </w:r>
      <w:r w:rsidR="00E37FEF">
        <w:rPr>
          <w:vertAlign w:val="superscript"/>
        </w:rPr>
        <w:t>rd</w:t>
      </w:r>
      <w:r w:rsidR="00E37FEF">
        <w:t xml:space="preserve"> December</w:t>
      </w:r>
      <w:r w:rsidR="00DC4C6D">
        <w:t xml:space="preserve"> 2011</w:t>
      </w:r>
      <w:r w:rsidR="00E37FEF">
        <w:t>.</w:t>
      </w:r>
    </w:p>
    <w:p w14:paraId="41DD3B2C" w14:textId="6F8D0A3B" w:rsidR="00BD0D82" w:rsidRDefault="003C4EB3" w:rsidP="00197012">
      <w:pPr>
        <w:ind w:left="-851" w:right="62" w:firstLine="0"/>
      </w:pPr>
      <w:r>
        <w:t xml:space="preserve">#13 </w:t>
      </w:r>
      <w:r w:rsidR="00E37FEF">
        <w:t>Team Leader, Corporate HR Management Team, Samsung Tesco, 17</w:t>
      </w:r>
      <w:r w:rsidR="00E37FEF">
        <w:rPr>
          <w:vertAlign w:val="superscript"/>
        </w:rPr>
        <w:t>th</w:t>
      </w:r>
      <w:r w:rsidR="00E37FEF">
        <w:t xml:space="preserve"> May</w:t>
      </w:r>
      <w:r w:rsidR="00DC4C6D">
        <w:t xml:space="preserve"> 2006</w:t>
      </w:r>
      <w:r w:rsidR="00E37FEF">
        <w:t>.</w:t>
      </w:r>
    </w:p>
    <w:p w14:paraId="65B1DFE6" w14:textId="00377E7F" w:rsidR="00BD0D82" w:rsidRDefault="003515CA" w:rsidP="00197012">
      <w:pPr>
        <w:ind w:left="-851" w:right="62" w:firstLine="0"/>
      </w:pPr>
      <w:r>
        <w:t xml:space="preserve">#14 </w:t>
      </w:r>
      <w:r w:rsidR="00E37FEF">
        <w:t xml:space="preserve">Executive Director, </w:t>
      </w:r>
      <w:proofErr w:type="spellStart"/>
      <w:r w:rsidR="00E37FEF">
        <w:t>Homeplus</w:t>
      </w:r>
      <w:proofErr w:type="spellEnd"/>
      <w:r w:rsidR="00E37FEF">
        <w:t xml:space="preserve"> Academy, </w:t>
      </w:r>
      <w:proofErr w:type="spellStart"/>
      <w:r w:rsidR="00E37FEF">
        <w:t>Homeplus</w:t>
      </w:r>
      <w:proofErr w:type="spellEnd"/>
      <w:r w:rsidR="00E37FEF">
        <w:t>, 20</w:t>
      </w:r>
      <w:r w:rsidR="00E37FEF">
        <w:rPr>
          <w:vertAlign w:val="superscript"/>
        </w:rPr>
        <w:t>th</w:t>
      </w:r>
      <w:r w:rsidR="00E37FEF">
        <w:t xml:space="preserve"> December</w:t>
      </w:r>
      <w:r w:rsidR="00DC4C6D">
        <w:t xml:space="preserve"> 2011</w:t>
      </w:r>
      <w:r w:rsidR="00E37FEF">
        <w:t>.</w:t>
      </w:r>
    </w:p>
    <w:p w14:paraId="4CB216FC" w14:textId="3C5CDD5B" w:rsidR="00BD0D82" w:rsidRDefault="004321E6" w:rsidP="00197012">
      <w:pPr>
        <w:ind w:left="-851" w:right="62" w:firstLine="0"/>
      </w:pPr>
      <w:r>
        <w:t xml:space="preserve">#15 </w:t>
      </w:r>
      <w:r w:rsidR="00E37FEF">
        <w:t>Assistant Manager, Global Sales (North American Region), Hyundai Motors, 12</w:t>
      </w:r>
      <w:r w:rsidR="00E37FEF">
        <w:rPr>
          <w:vertAlign w:val="superscript"/>
        </w:rPr>
        <w:t>th</w:t>
      </w:r>
      <w:r w:rsidR="00E37FEF">
        <w:t xml:space="preserve"> December</w:t>
      </w:r>
      <w:r w:rsidR="00DC4C6D">
        <w:t xml:space="preserve"> 2011</w:t>
      </w:r>
      <w:r w:rsidR="00E37FEF">
        <w:t>.</w:t>
      </w:r>
    </w:p>
    <w:p w14:paraId="3B2E7A95" w14:textId="6F21947A" w:rsidR="00BD0D82" w:rsidRDefault="004321E6" w:rsidP="00197012">
      <w:pPr>
        <w:ind w:left="-851" w:right="62" w:firstLine="0"/>
      </w:pPr>
      <w:r>
        <w:t xml:space="preserve">#16 </w:t>
      </w:r>
      <w:r w:rsidR="00E37FEF">
        <w:t>Vice President, Corporate Strategic Planning &amp; Coordination, LG Chemical, 6</w:t>
      </w:r>
      <w:r w:rsidR="00E37FEF">
        <w:rPr>
          <w:vertAlign w:val="superscript"/>
        </w:rPr>
        <w:t>th</w:t>
      </w:r>
      <w:r w:rsidR="00E37FEF">
        <w:t xml:space="preserve"> December</w:t>
      </w:r>
      <w:r w:rsidR="00DC4C6D">
        <w:t xml:space="preserve"> 2005</w:t>
      </w:r>
      <w:r w:rsidR="00E37FEF">
        <w:t>.</w:t>
      </w:r>
    </w:p>
    <w:p w14:paraId="7A9C3CC4" w14:textId="18FC32B6" w:rsidR="00BD0D82" w:rsidRDefault="004321E6" w:rsidP="00197012">
      <w:pPr>
        <w:ind w:left="-851" w:right="62" w:firstLine="0"/>
      </w:pPr>
      <w:r>
        <w:t xml:space="preserve">#17 </w:t>
      </w:r>
      <w:r w:rsidR="00E37FEF">
        <w:t>Senior Manager, Non-Memory Semiconductor Division, Samsung Electronics, 13</w:t>
      </w:r>
      <w:r w:rsidR="00E37FEF">
        <w:rPr>
          <w:vertAlign w:val="superscript"/>
        </w:rPr>
        <w:t>th</w:t>
      </w:r>
      <w:r w:rsidR="00E37FEF">
        <w:t xml:space="preserve"> December</w:t>
      </w:r>
      <w:r w:rsidR="00DC4C6D">
        <w:t xml:space="preserve"> 2011</w:t>
      </w:r>
      <w:r w:rsidR="00E37FEF">
        <w:t>.</w:t>
      </w:r>
    </w:p>
    <w:p w14:paraId="240DD805" w14:textId="0D00D5E2" w:rsidR="00BD0D82" w:rsidRDefault="008B61A0" w:rsidP="00197012">
      <w:pPr>
        <w:ind w:left="-851" w:right="62" w:firstLine="0"/>
      </w:pPr>
      <w:r>
        <w:t xml:space="preserve">#18 </w:t>
      </w:r>
      <w:r w:rsidR="00E37FEF">
        <w:t>Manager, Human Resources Division, Renault Samsung Motors, 28</w:t>
      </w:r>
      <w:r w:rsidR="00E37FEF">
        <w:rPr>
          <w:vertAlign w:val="superscript"/>
        </w:rPr>
        <w:t>th</w:t>
      </w:r>
      <w:r w:rsidR="00E37FEF">
        <w:t xml:space="preserve"> November</w:t>
      </w:r>
      <w:r w:rsidR="00DC4C6D">
        <w:t xml:space="preserve"> 2005</w:t>
      </w:r>
      <w:r w:rsidR="00E37FEF">
        <w:t>.</w:t>
      </w:r>
    </w:p>
    <w:p w14:paraId="1DDF085C" w14:textId="4CD0D977" w:rsidR="00BD0D82" w:rsidRDefault="008B61A0" w:rsidP="00197012">
      <w:pPr>
        <w:spacing w:after="122" w:line="259" w:lineRule="auto"/>
        <w:ind w:left="-851" w:right="62" w:firstLine="0"/>
      </w:pPr>
      <w:r>
        <w:t xml:space="preserve">#19 </w:t>
      </w:r>
      <w:r w:rsidR="00E37FEF">
        <w:t xml:space="preserve">Manager, Internal Audit &amp; Security, </w:t>
      </w:r>
      <w:proofErr w:type="spellStart"/>
      <w:r w:rsidR="00E37FEF">
        <w:t>Homeplus</w:t>
      </w:r>
      <w:proofErr w:type="spellEnd"/>
      <w:r w:rsidR="00E37FEF">
        <w:t>, 21</w:t>
      </w:r>
      <w:r w:rsidR="00E37FEF">
        <w:rPr>
          <w:vertAlign w:val="superscript"/>
        </w:rPr>
        <w:t>st</w:t>
      </w:r>
      <w:r w:rsidR="00E37FEF">
        <w:t xml:space="preserve"> December</w:t>
      </w:r>
      <w:r w:rsidR="00DC4C6D">
        <w:t xml:space="preserve"> 2011</w:t>
      </w:r>
      <w:r w:rsidR="00E37FEF">
        <w:t>.</w:t>
      </w:r>
    </w:p>
    <w:p w14:paraId="795AE4C8" w14:textId="42FD9A27" w:rsidR="00BD0D82" w:rsidRDefault="006E76D4" w:rsidP="00197012">
      <w:pPr>
        <w:ind w:left="-851" w:right="62" w:firstLine="0"/>
      </w:pPr>
      <w:r>
        <w:lastRenderedPageBreak/>
        <w:t>#20</w:t>
      </w:r>
      <w:r w:rsidR="00DC4C6D">
        <w:t xml:space="preserve"> </w:t>
      </w:r>
      <w:r w:rsidR="00E37FEF">
        <w:t>Workforce Manager, Human Resources Division, Renault Samsung Motors, 28</w:t>
      </w:r>
      <w:r w:rsidR="00E37FEF">
        <w:rPr>
          <w:vertAlign w:val="superscript"/>
        </w:rPr>
        <w:t>th</w:t>
      </w:r>
      <w:r w:rsidR="00E37FEF">
        <w:t xml:space="preserve"> November</w:t>
      </w:r>
      <w:r w:rsidR="00DC4C6D">
        <w:t xml:space="preserve"> 2005</w:t>
      </w:r>
      <w:r w:rsidR="00E37FEF">
        <w:t>.</w:t>
      </w:r>
    </w:p>
    <w:p w14:paraId="577C1A90" w14:textId="204031E5" w:rsidR="00BD0D82" w:rsidRDefault="006E76D4" w:rsidP="00197012">
      <w:pPr>
        <w:ind w:left="-851" w:right="62" w:firstLine="0"/>
      </w:pPr>
      <w:r>
        <w:t xml:space="preserve">#21 </w:t>
      </w:r>
      <w:r w:rsidR="00E37FEF">
        <w:t>Equity Research Analyst (Retail Sector), Hyundai Securities, 13</w:t>
      </w:r>
      <w:r w:rsidR="00E37FEF">
        <w:rPr>
          <w:vertAlign w:val="superscript"/>
        </w:rPr>
        <w:t>th</w:t>
      </w:r>
      <w:r w:rsidR="00E37FEF">
        <w:t xml:space="preserve"> December</w:t>
      </w:r>
      <w:r w:rsidR="00DC4C6D">
        <w:t xml:space="preserve"> 2011</w:t>
      </w:r>
      <w:r w:rsidR="00E37FEF">
        <w:t>.</w:t>
      </w:r>
    </w:p>
    <w:p w14:paraId="4C427F08" w14:textId="754E56C7" w:rsidR="00BD0D82" w:rsidRDefault="0077061E" w:rsidP="0078126B">
      <w:pPr>
        <w:ind w:left="-851" w:right="62" w:firstLine="0"/>
      </w:pPr>
      <w:r>
        <w:t xml:space="preserve">#22 </w:t>
      </w:r>
      <w:r w:rsidR="00E37FEF">
        <w:t>General Manager, Power &amp; LNG Business Development Team, SK Corporation, 7</w:t>
      </w:r>
      <w:r w:rsidR="00E37FEF">
        <w:rPr>
          <w:vertAlign w:val="superscript"/>
        </w:rPr>
        <w:t>th</w:t>
      </w:r>
      <w:r w:rsidR="00E37FEF">
        <w:t xml:space="preserve"> December</w:t>
      </w:r>
      <w:r w:rsidR="00DC4C6D">
        <w:t xml:space="preserve"> 2005</w:t>
      </w:r>
      <w:r w:rsidR="00E37FEF">
        <w:t>.</w:t>
      </w:r>
    </w:p>
    <w:p w14:paraId="407FC77A" w14:textId="5424B462" w:rsidR="00BD0D82" w:rsidRDefault="0077061E" w:rsidP="0078126B">
      <w:pPr>
        <w:ind w:left="-851" w:right="62" w:firstLine="0"/>
      </w:pPr>
      <w:r>
        <w:t xml:space="preserve">#23 </w:t>
      </w:r>
      <w:r w:rsidR="00E37FEF">
        <w:t>General Manager, Human Resources Team, Doosan Corporation, 25</w:t>
      </w:r>
      <w:r w:rsidR="00E37FEF">
        <w:rPr>
          <w:vertAlign w:val="superscript"/>
        </w:rPr>
        <w:t>th</w:t>
      </w:r>
      <w:r w:rsidR="00E37FEF">
        <w:t xml:space="preserve"> November</w:t>
      </w:r>
      <w:r w:rsidR="00DC4C6D">
        <w:t xml:space="preserve"> 2005</w:t>
      </w:r>
      <w:r w:rsidR="00E37FEF">
        <w:t>.</w:t>
      </w:r>
    </w:p>
    <w:p w14:paraId="58823AA7" w14:textId="1D5155B6" w:rsidR="00BD0D82" w:rsidRDefault="00430D78" w:rsidP="0078126B">
      <w:pPr>
        <w:ind w:left="-851" w:right="62" w:firstLine="0"/>
      </w:pPr>
      <w:r>
        <w:t xml:space="preserve">#24 </w:t>
      </w:r>
      <w:r w:rsidR="00E37FEF">
        <w:t>Executive Director, Finance Division, Renault Samsung Motors, 2</w:t>
      </w:r>
      <w:r w:rsidR="00E37FEF">
        <w:rPr>
          <w:vertAlign w:val="superscript"/>
        </w:rPr>
        <w:t>nd</w:t>
      </w:r>
      <w:r w:rsidR="00E37FEF">
        <w:t xml:space="preserve"> December, 23</w:t>
      </w:r>
      <w:r w:rsidR="00E37FEF">
        <w:rPr>
          <w:vertAlign w:val="superscript"/>
        </w:rPr>
        <w:t>rd</w:t>
      </w:r>
      <w:r w:rsidR="00E37FEF">
        <w:t xml:space="preserve"> December</w:t>
      </w:r>
      <w:r w:rsidR="00DC4C6D">
        <w:t xml:space="preserve"> 2009</w:t>
      </w:r>
      <w:r w:rsidR="00E37FEF">
        <w:t>.</w:t>
      </w:r>
    </w:p>
    <w:p w14:paraId="02423F3C" w14:textId="0BE0987E" w:rsidR="00BD0D82" w:rsidRDefault="007E0DBE" w:rsidP="0078126B">
      <w:pPr>
        <w:ind w:left="-851" w:right="62" w:firstLine="0"/>
      </w:pPr>
      <w:r>
        <w:t xml:space="preserve">#25 </w:t>
      </w:r>
      <w:r w:rsidR="00E37FEF">
        <w:t>Equity Research Analyst (Retail Sector), Samsung Securities, 8</w:t>
      </w:r>
      <w:r w:rsidR="00E37FEF">
        <w:rPr>
          <w:vertAlign w:val="superscript"/>
        </w:rPr>
        <w:t>th</w:t>
      </w:r>
      <w:r w:rsidR="00E37FEF">
        <w:t xml:space="preserve"> December</w:t>
      </w:r>
      <w:r w:rsidR="00DC4C6D">
        <w:t xml:space="preserve"> 2011</w:t>
      </w:r>
      <w:r w:rsidR="00E37FEF">
        <w:t>.</w:t>
      </w:r>
    </w:p>
    <w:p w14:paraId="5BAADD3F" w14:textId="34339779" w:rsidR="00BD0D82" w:rsidRDefault="00001996" w:rsidP="0078126B">
      <w:pPr>
        <w:ind w:left="-851" w:right="62" w:firstLine="0"/>
      </w:pPr>
      <w:r>
        <w:t xml:space="preserve">#26 </w:t>
      </w:r>
      <w:r w:rsidR="00E37FEF">
        <w:t>Senior Manager, Marketing, GM Daewoo Motors, 2</w:t>
      </w:r>
      <w:r w:rsidR="00E37FEF">
        <w:rPr>
          <w:vertAlign w:val="superscript"/>
        </w:rPr>
        <w:t>nd</w:t>
      </w:r>
      <w:r w:rsidR="00E37FEF">
        <w:t xml:space="preserve"> December</w:t>
      </w:r>
      <w:r w:rsidR="00DC4C6D">
        <w:t xml:space="preserve"> 2005</w:t>
      </w:r>
      <w:r w:rsidR="00E37FEF">
        <w:t>.</w:t>
      </w:r>
    </w:p>
    <w:p w14:paraId="450C3B88" w14:textId="18A8C4F4" w:rsidR="00BD0D82" w:rsidRDefault="00744571" w:rsidP="0078126B">
      <w:pPr>
        <w:ind w:left="-851" w:right="62" w:firstLine="0"/>
      </w:pPr>
      <w:r>
        <w:t xml:space="preserve">#27 </w:t>
      </w:r>
      <w:r w:rsidR="00E37FEF">
        <w:t xml:space="preserve">Branch Manager, </w:t>
      </w:r>
      <w:proofErr w:type="spellStart"/>
      <w:r w:rsidR="00E37FEF">
        <w:t>Apgujeong</w:t>
      </w:r>
      <w:proofErr w:type="spellEnd"/>
      <w:r w:rsidR="00E37FEF">
        <w:t>-dong Branch, Standard Chartered First Bank Korea, 20</w:t>
      </w:r>
      <w:r w:rsidR="00E37FEF">
        <w:rPr>
          <w:vertAlign w:val="superscript"/>
        </w:rPr>
        <w:t>th</w:t>
      </w:r>
      <w:r w:rsidR="00E37FEF">
        <w:t xml:space="preserve"> September</w:t>
      </w:r>
      <w:r w:rsidR="00DC4C6D">
        <w:t xml:space="preserve"> 2006</w:t>
      </w:r>
      <w:r w:rsidR="00E37FEF">
        <w:t>.</w:t>
      </w:r>
    </w:p>
    <w:p w14:paraId="28E2FB40" w14:textId="3CBF0696" w:rsidR="00BD0D82" w:rsidRDefault="00744571" w:rsidP="0078126B">
      <w:pPr>
        <w:spacing w:after="127" w:line="259" w:lineRule="auto"/>
        <w:ind w:left="-851" w:right="62" w:firstLine="0"/>
      </w:pPr>
      <w:r>
        <w:t xml:space="preserve">#28 </w:t>
      </w:r>
      <w:r w:rsidR="00E37FEF">
        <w:t>Manager, HR Development Team, Samsung Tesco, 17</w:t>
      </w:r>
      <w:r w:rsidR="00E37FEF">
        <w:rPr>
          <w:vertAlign w:val="superscript"/>
        </w:rPr>
        <w:t>th</w:t>
      </w:r>
      <w:r w:rsidR="00E37FEF">
        <w:t xml:space="preserve"> May</w:t>
      </w:r>
      <w:r w:rsidR="00777CE0">
        <w:t xml:space="preserve"> 2006</w:t>
      </w:r>
      <w:r w:rsidR="00E37FEF">
        <w:t>.</w:t>
      </w:r>
    </w:p>
    <w:p w14:paraId="353960EF" w14:textId="5E04A648" w:rsidR="00BD0D82" w:rsidRDefault="007520C0" w:rsidP="0078126B">
      <w:pPr>
        <w:ind w:left="-851" w:right="62" w:firstLine="0"/>
      </w:pPr>
      <w:r>
        <w:t xml:space="preserve">#29 </w:t>
      </w:r>
      <w:r w:rsidR="00E37FEF">
        <w:t>Assistant Manager, Supply Chain Management Team, Samsung Electronics, 3</w:t>
      </w:r>
      <w:r w:rsidR="00E37FEF">
        <w:rPr>
          <w:vertAlign w:val="superscript"/>
        </w:rPr>
        <w:t>rd</w:t>
      </w:r>
      <w:r w:rsidR="00E37FEF">
        <w:t xml:space="preserve"> January</w:t>
      </w:r>
      <w:r w:rsidR="00777CE0">
        <w:t xml:space="preserve"> 2012</w:t>
      </w:r>
      <w:r w:rsidR="00E37FEF">
        <w:t>.</w:t>
      </w:r>
    </w:p>
    <w:p w14:paraId="62C6CB30" w14:textId="530E84E3" w:rsidR="00BD0D82" w:rsidRDefault="007520C0" w:rsidP="0078126B">
      <w:pPr>
        <w:ind w:left="-851" w:right="62" w:firstLine="0"/>
      </w:pPr>
      <w:r>
        <w:t xml:space="preserve">#30 </w:t>
      </w:r>
      <w:r w:rsidR="00E37FEF">
        <w:t>Managing Director, LS Industrial System (Vietnam), 10</w:t>
      </w:r>
      <w:r w:rsidR="00E37FEF">
        <w:rPr>
          <w:vertAlign w:val="superscript"/>
        </w:rPr>
        <w:t>th</w:t>
      </w:r>
      <w:r w:rsidR="00E37FEF">
        <w:t xml:space="preserve"> December</w:t>
      </w:r>
      <w:r w:rsidR="00777CE0">
        <w:t xml:space="preserve"> 2011</w:t>
      </w:r>
      <w:r w:rsidR="00E37FEF">
        <w:t>.</w:t>
      </w:r>
    </w:p>
    <w:p w14:paraId="3352DFC7" w14:textId="18EC73D6" w:rsidR="00BD0D82" w:rsidRDefault="007520C0" w:rsidP="00777CE0">
      <w:pPr>
        <w:spacing w:after="131" w:line="259" w:lineRule="auto"/>
        <w:ind w:left="-851" w:right="62" w:firstLine="0"/>
      </w:pPr>
      <w:r>
        <w:t xml:space="preserve">#31 </w:t>
      </w:r>
      <w:r w:rsidR="00E37FEF">
        <w:t xml:space="preserve">Equity Research Analyst (Brewery Sector), </w:t>
      </w:r>
      <w:proofErr w:type="spellStart"/>
      <w:r w:rsidR="00E37FEF">
        <w:t>Kiwoom</w:t>
      </w:r>
      <w:proofErr w:type="spellEnd"/>
      <w:r w:rsidR="00E37FEF">
        <w:t xml:space="preserve"> Securities, 10</w:t>
      </w:r>
      <w:r w:rsidR="00E37FEF">
        <w:rPr>
          <w:vertAlign w:val="superscript"/>
        </w:rPr>
        <w:t>th</w:t>
      </w:r>
      <w:r w:rsidR="00E37FEF">
        <w:t xml:space="preserve"> December</w:t>
      </w:r>
      <w:r w:rsidR="00777CE0">
        <w:t xml:space="preserve"> 2011</w:t>
      </w:r>
      <w:r w:rsidR="00E37FEF">
        <w:t>.</w:t>
      </w:r>
    </w:p>
    <w:p w14:paraId="2A7B20C7" w14:textId="6F0CF4E0" w:rsidR="00BD0D82" w:rsidRDefault="007520C0" w:rsidP="002D2C49">
      <w:pPr>
        <w:ind w:left="-851" w:right="62" w:firstLine="0"/>
      </w:pPr>
      <w:r>
        <w:t xml:space="preserve">#32 </w:t>
      </w:r>
      <w:r w:rsidR="00E37FEF">
        <w:t>Equity Research Analyst (Brewery Sector), Samsung Securities, 7</w:t>
      </w:r>
      <w:r w:rsidR="00E37FEF">
        <w:rPr>
          <w:vertAlign w:val="superscript"/>
        </w:rPr>
        <w:t>th</w:t>
      </w:r>
      <w:r w:rsidR="00E37FEF">
        <w:t xml:space="preserve"> December</w:t>
      </w:r>
      <w:r w:rsidR="00777CE0">
        <w:t xml:space="preserve"> 2011</w:t>
      </w:r>
      <w:r w:rsidR="00E37FEF">
        <w:t>.</w:t>
      </w:r>
    </w:p>
    <w:p w14:paraId="6B3F2162" w14:textId="34DB8E11" w:rsidR="00BD0D82" w:rsidRDefault="007520C0" w:rsidP="002D2C49">
      <w:pPr>
        <w:ind w:left="-851" w:right="62" w:firstLine="0"/>
      </w:pPr>
      <w:r>
        <w:t xml:space="preserve">#33 </w:t>
      </w:r>
      <w:r w:rsidR="00E37FEF">
        <w:t>General Manager, Human Resources Team, Oriental Brewery, 21</w:t>
      </w:r>
      <w:r w:rsidR="00E37FEF">
        <w:rPr>
          <w:vertAlign w:val="superscript"/>
        </w:rPr>
        <w:t>st</w:t>
      </w:r>
      <w:r w:rsidR="00E37FEF">
        <w:t xml:space="preserve"> September</w:t>
      </w:r>
      <w:r w:rsidR="00777CE0">
        <w:t xml:space="preserve"> 2006</w:t>
      </w:r>
      <w:r w:rsidR="00E37FEF">
        <w:t>.</w:t>
      </w:r>
    </w:p>
    <w:p w14:paraId="5BCCBDE7" w14:textId="7C8C2852" w:rsidR="00BD0D82" w:rsidRDefault="00AB1B04" w:rsidP="002D25F8">
      <w:pPr>
        <w:ind w:left="-851" w:right="62" w:firstLine="0"/>
      </w:pPr>
      <w:r>
        <w:t xml:space="preserve">#34 </w:t>
      </w:r>
      <w:r w:rsidR="00E37FEF">
        <w:t>Manager, Finance Division, Samsung Motors Incorporated, 12</w:t>
      </w:r>
      <w:r w:rsidR="00E37FEF">
        <w:rPr>
          <w:vertAlign w:val="superscript"/>
        </w:rPr>
        <w:t>th</w:t>
      </w:r>
      <w:r w:rsidR="00E37FEF">
        <w:t xml:space="preserve"> May</w:t>
      </w:r>
      <w:r w:rsidR="00777CE0">
        <w:t xml:space="preserve"> 2006</w:t>
      </w:r>
      <w:r w:rsidR="00E37FEF">
        <w:t>.</w:t>
      </w:r>
    </w:p>
    <w:p w14:paraId="462A7AD6" w14:textId="760FE22C" w:rsidR="00BD0D82" w:rsidRDefault="00AB1B04" w:rsidP="002D2C49">
      <w:pPr>
        <w:ind w:left="-851" w:right="62" w:firstLine="0"/>
      </w:pPr>
      <w:r>
        <w:t xml:space="preserve">#35 </w:t>
      </w:r>
      <w:r w:rsidR="00E37FEF">
        <w:t>Equity Research Analyst (Automobile Sector), Samsung Securities, 7</w:t>
      </w:r>
      <w:r w:rsidR="00E37FEF">
        <w:rPr>
          <w:vertAlign w:val="superscript"/>
        </w:rPr>
        <w:t>th</w:t>
      </w:r>
      <w:r w:rsidR="00E37FEF">
        <w:t xml:space="preserve"> December</w:t>
      </w:r>
      <w:r w:rsidR="00777CE0">
        <w:t xml:space="preserve"> 2011</w:t>
      </w:r>
      <w:r w:rsidR="00E37FEF">
        <w:t>.</w:t>
      </w:r>
    </w:p>
    <w:p w14:paraId="0DBD261F" w14:textId="289BF09E" w:rsidR="00BD0D82" w:rsidRDefault="00AB1B04" w:rsidP="00FE3359">
      <w:pPr>
        <w:ind w:left="-851" w:right="62" w:firstLine="0"/>
        <w:rPr>
          <w:sz w:val="20"/>
        </w:rPr>
      </w:pPr>
      <w:r>
        <w:t xml:space="preserve">#36 </w:t>
      </w:r>
      <w:r w:rsidR="00E37FEF">
        <w:t>Analyst, Product Quality Information, Samsung Electronics, 10</w:t>
      </w:r>
      <w:r w:rsidR="00E37FEF">
        <w:rPr>
          <w:vertAlign w:val="superscript"/>
        </w:rPr>
        <w:t>th</w:t>
      </w:r>
      <w:r w:rsidR="00E37FEF">
        <w:t xml:space="preserve"> December</w:t>
      </w:r>
      <w:r w:rsidR="00777CE0">
        <w:t xml:space="preserve"> 2011</w:t>
      </w:r>
      <w:r w:rsidR="00E37FEF">
        <w:t>.</w:t>
      </w:r>
      <w:r w:rsidR="00E37FEF">
        <w:rPr>
          <w:sz w:val="20"/>
        </w:rPr>
        <w:t xml:space="preserve"> </w:t>
      </w:r>
    </w:p>
    <w:p w14:paraId="71AEEE87" w14:textId="77777777" w:rsidR="002D2C49" w:rsidRDefault="002D2C49" w:rsidP="00FE3359">
      <w:pPr>
        <w:ind w:left="-851" w:right="62" w:firstLine="0"/>
      </w:pPr>
    </w:p>
    <w:sectPr w:rsidR="002D2C49">
      <w:headerReference w:type="even" r:id="rId8"/>
      <w:headerReference w:type="default" r:id="rId9"/>
      <w:footerReference w:type="even" r:id="rId10"/>
      <w:footerReference w:type="default" r:id="rId11"/>
      <w:headerReference w:type="first" r:id="rId12"/>
      <w:footerReference w:type="first" r:id="rId13"/>
      <w:pgSz w:w="11906" w:h="16838"/>
      <w:pgMar w:top="1704" w:right="1369" w:bottom="1457" w:left="2268"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1833" w14:textId="77777777" w:rsidR="006E46AA" w:rsidRDefault="006E46AA">
      <w:pPr>
        <w:spacing w:after="0" w:line="240" w:lineRule="auto"/>
      </w:pPr>
      <w:r>
        <w:separator/>
      </w:r>
    </w:p>
  </w:endnote>
  <w:endnote w:type="continuationSeparator" w:id="0">
    <w:p w14:paraId="54146AEB" w14:textId="77777777" w:rsidR="006E46AA" w:rsidRDefault="006E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7A30" w14:textId="77777777" w:rsidR="00BD0D82" w:rsidRDefault="00E37FEF">
    <w:pPr>
      <w:spacing w:after="34" w:line="259" w:lineRule="auto"/>
      <w:ind w:left="0" w:right="68" w:firstLine="0"/>
      <w:jc w:val="right"/>
    </w:pPr>
    <w:r>
      <w:fldChar w:fldCharType="begin"/>
    </w:r>
    <w:r>
      <w:instrText xml:space="preserve"> PAGE   \* MERGEFORMAT </w:instrText>
    </w:r>
    <w:r>
      <w:fldChar w:fldCharType="separate"/>
    </w:r>
    <w:r>
      <w:rPr>
        <w:sz w:val="18"/>
      </w:rPr>
      <w:t>167</w:t>
    </w:r>
    <w:r>
      <w:rPr>
        <w:sz w:val="18"/>
      </w:rPr>
      <w:fldChar w:fldCharType="end"/>
    </w:r>
    <w:r>
      <w:rPr>
        <w:sz w:val="18"/>
      </w:rPr>
      <w:t xml:space="preserve"> </w:t>
    </w:r>
  </w:p>
  <w:p w14:paraId="24AB7614" w14:textId="77777777" w:rsidR="00BD0D82" w:rsidRDefault="00E37FE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1E6E" w14:textId="77777777" w:rsidR="00BD0D82" w:rsidRDefault="00E37FEF">
    <w:pPr>
      <w:spacing w:after="34" w:line="259" w:lineRule="auto"/>
      <w:ind w:left="0" w:right="68" w:firstLine="0"/>
      <w:jc w:val="right"/>
    </w:pPr>
    <w:r>
      <w:fldChar w:fldCharType="begin"/>
    </w:r>
    <w:r>
      <w:instrText xml:space="preserve"> PAGE   \* MERGEFORMAT </w:instrText>
    </w:r>
    <w:r>
      <w:fldChar w:fldCharType="separate"/>
    </w:r>
    <w:r>
      <w:rPr>
        <w:sz w:val="18"/>
      </w:rPr>
      <w:t>167</w:t>
    </w:r>
    <w:r>
      <w:rPr>
        <w:sz w:val="18"/>
      </w:rPr>
      <w:fldChar w:fldCharType="end"/>
    </w:r>
    <w:r>
      <w:rPr>
        <w:sz w:val="18"/>
      </w:rPr>
      <w:t xml:space="preserve"> </w:t>
    </w:r>
  </w:p>
  <w:p w14:paraId="6796391A" w14:textId="77777777" w:rsidR="00BD0D82" w:rsidRDefault="00E37FE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52C7" w14:textId="77777777" w:rsidR="00BD0D82" w:rsidRDefault="00E37FEF">
    <w:pPr>
      <w:spacing w:after="34" w:line="259" w:lineRule="auto"/>
      <w:ind w:left="0" w:right="68" w:firstLine="0"/>
      <w:jc w:val="right"/>
    </w:pPr>
    <w:r>
      <w:fldChar w:fldCharType="begin"/>
    </w:r>
    <w:r>
      <w:instrText xml:space="preserve"> PAGE   \* MERGEFORMAT </w:instrText>
    </w:r>
    <w:r>
      <w:fldChar w:fldCharType="separate"/>
    </w:r>
    <w:r>
      <w:rPr>
        <w:sz w:val="18"/>
      </w:rPr>
      <w:t>167</w:t>
    </w:r>
    <w:r>
      <w:rPr>
        <w:sz w:val="18"/>
      </w:rPr>
      <w:fldChar w:fldCharType="end"/>
    </w:r>
    <w:r>
      <w:rPr>
        <w:sz w:val="18"/>
      </w:rPr>
      <w:t xml:space="preserve"> </w:t>
    </w:r>
  </w:p>
  <w:p w14:paraId="1B507529" w14:textId="77777777" w:rsidR="00BD0D82" w:rsidRDefault="00E37FE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FF15" w14:textId="77777777" w:rsidR="006E46AA" w:rsidRDefault="006E46AA">
      <w:pPr>
        <w:spacing w:after="0" w:line="259" w:lineRule="auto"/>
        <w:ind w:left="0" w:right="0" w:firstLine="0"/>
        <w:jc w:val="left"/>
      </w:pPr>
      <w:r>
        <w:separator/>
      </w:r>
    </w:p>
  </w:footnote>
  <w:footnote w:type="continuationSeparator" w:id="0">
    <w:p w14:paraId="5318D9F6" w14:textId="77777777" w:rsidR="006E46AA" w:rsidRDefault="006E46AA">
      <w:pPr>
        <w:spacing w:after="0" w:line="259" w:lineRule="auto"/>
        <w:ind w:left="0" w:right="0" w:firstLine="0"/>
        <w:jc w:val="left"/>
      </w:pPr>
      <w:r>
        <w:continuationSeparator/>
      </w:r>
    </w:p>
  </w:footnote>
  <w:footnote w:id="1">
    <w:p w14:paraId="5DA99EAB" w14:textId="47977A67" w:rsidR="004D6022" w:rsidRDefault="004D6022">
      <w:pPr>
        <w:pStyle w:val="FootnoteText"/>
      </w:pPr>
      <w:r>
        <w:rPr>
          <w:rStyle w:val="FootnoteReference"/>
        </w:rPr>
        <w:footnoteRef/>
      </w:r>
      <w:r>
        <w:t xml:space="preserve"> Dr Robert Fitzgerald is Professor of Business History and International Management, at Royal Holloway, University of London.</w:t>
      </w:r>
    </w:p>
  </w:footnote>
  <w:footnote w:id="2">
    <w:p w14:paraId="282A4D7A" w14:textId="276198DD" w:rsidR="004D6022" w:rsidRPr="004D6022" w:rsidRDefault="004D6022" w:rsidP="004D6022">
      <w:pPr>
        <w:pStyle w:val="FootnoteText"/>
      </w:pPr>
      <w:r>
        <w:rPr>
          <w:rStyle w:val="FootnoteReference"/>
        </w:rPr>
        <w:footnoteRef/>
      </w:r>
      <w:r>
        <w:t xml:space="preserve"> Dr Ji </w:t>
      </w:r>
      <w:proofErr w:type="spellStart"/>
      <w:r>
        <w:t>Woong</w:t>
      </w:r>
      <w:proofErr w:type="spellEnd"/>
      <w:r>
        <w:t xml:space="preserve"> Kang, formerly Visiting Lecturer at Royal Holloway, University of London, works at the</w:t>
      </w:r>
    </w:p>
    <w:p w14:paraId="79EAF804" w14:textId="2D180932" w:rsidR="004D6022" w:rsidRPr="004D6022" w:rsidRDefault="004D6022" w:rsidP="004D6022">
      <w:pPr>
        <w:pStyle w:val="FootnoteText"/>
      </w:pPr>
      <w:r w:rsidRPr="004D6022">
        <w:t>Corporate Business Support Team</w:t>
      </w:r>
      <w:r>
        <w:t>, Samsung Life Insurance.</w:t>
      </w:r>
    </w:p>
    <w:p w14:paraId="3B33821E" w14:textId="4639B939" w:rsidR="004D6022" w:rsidRDefault="004D60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1C75" w14:textId="77777777" w:rsidR="00BD0D82" w:rsidRDefault="00BD0D8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7948" w14:textId="77777777" w:rsidR="00BD0D82" w:rsidRDefault="00BD0D8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F5C5" w14:textId="77777777" w:rsidR="00BD0D82" w:rsidRDefault="00BD0D8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0E6"/>
    <w:multiLevelType w:val="hybridMultilevel"/>
    <w:tmpl w:val="8C507D6C"/>
    <w:lvl w:ilvl="0" w:tplc="F6AE0F84">
      <w:start w:val="4"/>
      <w:numFmt w:val="lowerRoman"/>
      <w:lvlText w:val="%1)"/>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C267E8C">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786D0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AE2752">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844EFDC">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D8990E">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3C5AE8">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C62BC0">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A2A3BE6">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842AE3"/>
    <w:multiLevelType w:val="multilevel"/>
    <w:tmpl w:val="2194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F7809"/>
    <w:multiLevelType w:val="hybridMultilevel"/>
    <w:tmpl w:val="A194524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46F13C5"/>
    <w:multiLevelType w:val="hybridMultilevel"/>
    <w:tmpl w:val="2028E95C"/>
    <w:lvl w:ilvl="0" w:tplc="F2704C18">
      <w:start w:val="1"/>
      <w:numFmt w:val="lowerRoman"/>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484A12">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2CE26">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ACD64">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6B482">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8E7B8">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2593E">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3432">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0E83A">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D42071"/>
    <w:multiLevelType w:val="hybridMultilevel"/>
    <w:tmpl w:val="938A9776"/>
    <w:lvl w:ilvl="0" w:tplc="0368FA9E">
      <w:start w:val="1"/>
      <w:numFmt w:val="lowerLetter"/>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690B4">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A389C">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2A5DC">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8E03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875B4">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CB32">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EA414">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C6E3E">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901E96"/>
    <w:multiLevelType w:val="hybridMultilevel"/>
    <w:tmpl w:val="3DBE2856"/>
    <w:lvl w:ilvl="0" w:tplc="F07EAAB6">
      <w:start w:val="1"/>
      <w:numFmt w:val="lowerLetter"/>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A51BA">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032F4">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E2FA">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86980">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AD396">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A3DA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047EE">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E2080">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7D5845"/>
    <w:multiLevelType w:val="hybridMultilevel"/>
    <w:tmpl w:val="300E07A0"/>
    <w:lvl w:ilvl="0" w:tplc="E07472BC">
      <w:start w:val="2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6E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C5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81A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2BB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0F7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071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C0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A3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996488"/>
    <w:multiLevelType w:val="hybridMultilevel"/>
    <w:tmpl w:val="FF4CA66E"/>
    <w:lvl w:ilvl="0" w:tplc="38768D8E">
      <w:start w:val="5"/>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F71C7B4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876EBD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9CA735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C2A25D7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EF7E36A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05F4A85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251636A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624C5B9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8" w15:restartNumberingAfterBreak="0">
    <w:nsid w:val="1C44195C"/>
    <w:multiLevelType w:val="multilevel"/>
    <w:tmpl w:val="358C8EDE"/>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FA2D51"/>
    <w:multiLevelType w:val="hybridMultilevel"/>
    <w:tmpl w:val="86D41A8A"/>
    <w:lvl w:ilvl="0" w:tplc="9E6C1734">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6C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EC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0AD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0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817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5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0A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22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85448C"/>
    <w:multiLevelType w:val="hybridMultilevel"/>
    <w:tmpl w:val="F10CEA64"/>
    <w:lvl w:ilvl="0" w:tplc="C56EA252">
      <w:start w:val="2"/>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990579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2CE73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C08A01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7656F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C47BF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A44837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8B4C1A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F219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570090"/>
    <w:multiLevelType w:val="hybridMultilevel"/>
    <w:tmpl w:val="8124DA60"/>
    <w:lvl w:ilvl="0" w:tplc="3F8C2728">
      <w:start w:val="1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08A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03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41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00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68B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442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6CC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CBF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702AAB"/>
    <w:multiLevelType w:val="hybridMultilevel"/>
    <w:tmpl w:val="48C413CA"/>
    <w:lvl w:ilvl="0" w:tplc="9C1EC4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4DEEC">
      <w:start w:val="1"/>
      <w:numFmt w:val="lowerLetter"/>
      <w:lvlText w:val="%2"/>
      <w:lvlJc w:val="left"/>
      <w:pPr>
        <w:ind w:left="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72F768">
      <w:start w:val="1"/>
      <w:numFmt w:val="lowerRoman"/>
      <w:lvlText w:val="%3"/>
      <w:lvlJc w:val="left"/>
      <w:pPr>
        <w:ind w:left="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66BD0C">
      <w:start w:val="2"/>
      <w:numFmt w:val="decimal"/>
      <w:lvlText w:val="(%4)"/>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123F6A">
      <w:start w:val="1"/>
      <w:numFmt w:val="lowerLetter"/>
      <w:lvlText w:val="%5"/>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CA7216">
      <w:start w:val="1"/>
      <w:numFmt w:val="lowerRoman"/>
      <w:lvlText w:val="%6"/>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AC325C">
      <w:start w:val="1"/>
      <w:numFmt w:val="decimal"/>
      <w:lvlText w:val="%7"/>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BEEF80">
      <w:start w:val="1"/>
      <w:numFmt w:val="lowerLetter"/>
      <w:lvlText w:val="%8"/>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3E0E02">
      <w:start w:val="1"/>
      <w:numFmt w:val="lowerRoman"/>
      <w:lvlText w:val="%9"/>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6F40C5"/>
    <w:multiLevelType w:val="hybridMultilevel"/>
    <w:tmpl w:val="03AC46E6"/>
    <w:lvl w:ilvl="0" w:tplc="6F9C11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56F2C8">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67AAC">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063A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A344E">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CFE64">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A9AD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A1702">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4381A">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1E048A"/>
    <w:multiLevelType w:val="hybridMultilevel"/>
    <w:tmpl w:val="A12ED93E"/>
    <w:lvl w:ilvl="0" w:tplc="D3E80F92">
      <w:start w:val="1"/>
      <w:numFmt w:val="decimal"/>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58F438">
      <w:start w:val="1"/>
      <w:numFmt w:val="lowerLetter"/>
      <w:lvlText w:val="%2"/>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E6E4E2">
      <w:start w:val="1"/>
      <w:numFmt w:val="lowerRoman"/>
      <w:lvlText w:val="%3"/>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6CBF3C">
      <w:start w:val="1"/>
      <w:numFmt w:val="decimal"/>
      <w:lvlText w:val="%4"/>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B26B1E">
      <w:start w:val="1"/>
      <w:numFmt w:val="lowerLetter"/>
      <w:lvlText w:val="%5"/>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6AA192">
      <w:start w:val="1"/>
      <w:numFmt w:val="lowerRoman"/>
      <w:lvlText w:val="%6"/>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44407E">
      <w:start w:val="1"/>
      <w:numFmt w:val="decimal"/>
      <w:lvlText w:val="%7"/>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AAFC2C">
      <w:start w:val="1"/>
      <w:numFmt w:val="lowerLetter"/>
      <w:lvlText w:val="%8"/>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A4258E">
      <w:start w:val="1"/>
      <w:numFmt w:val="lowerRoman"/>
      <w:lvlText w:val="%9"/>
      <w:lvlJc w:val="left"/>
      <w:pPr>
        <w:ind w:left="6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98664E"/>
    <w:multiLevelType w:val="hybridMultilevel"/>
    <w:tmpl w:val="0420A95A"/>
    <w:lvl w:ilvl="0" w:tplc="70F4DEB2">
      <w:start w:val="2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C8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83A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7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405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A4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A7D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46C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67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0C1C97"/>
    <w:multiLevelType w:val="multilevel"/>
    <w:tmpl w:val="28CC5F8E"/>
    <w:lvl w:ilvl="0">
      <w:start w:val="3"/>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2"/>
      <w:numFmt w:val="lowerLetter"/>
      <w:lvlText w:val="%5."/>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190EAC"/>
    <w:multiLevelType w:val="hybridMultilevel"/>
    <w:tmpl w:val="038ED136"/>
    <w:lvl w:ilvl="0" w:tplc="9FB8C9B4">
      <w:start w:val="1"/>
      <w:numFmt w:val="lowerRoman"/>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2D0E71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3A72B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F16021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65E2A0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D2A08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B968D9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D46EB6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863D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9E78A6"/>
    <w:multiLevelType w:val="hybridMultilevel"/>
    <w:tmpl w:val="75E66262"/>
    <w:lvl w:ilvl="0" w:tplc="A6E6551C">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88D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6A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CEC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A29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2AC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0DF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65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25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C1742A"/>
    <w:multiLevelType w:val="hybridMultilevel"/>
    <w:tmpl w:val="9B48B01E"/>
    <w:lvl w:ilvl="0" w:tplc="F7B69FB8">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86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2A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A2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E66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8C4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C1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0F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7E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410CD9"/>
    <w:multiLevelType w:val="hybridMultilevel"/>
    <w:tmpl w:val="0B865F5E"/>
    <w:lvl w:ilvl="0" w:tplc="F28A392A">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4CA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C3F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83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6A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00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6E2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A7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E6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E11BC8"/>
    <w:multiLevelType w:val="hybridMultilevel"/>
    <w:tmpl w:val="5D700944"/>
    <w:lvl w:ilvl="0" w:tplc="D662F47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4F331516"/>
    <w:multiLevelType w:val="hybridMultilevel"/>
    <w:tmpl w:val="60AE7E40"/>
    <w:lvl w:ilvl="0" w:tplc="C9C629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5097E0">
      <w:start w:val="1"/>
      <w:numFmt w:val="lowerLetter"/>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368458">
      <w:start w:val="1"/>
      <w:numFmt w:val="lowerRoman"/>
      <w:lvlText w:val="%3"/>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48F95E">
      <w:start w:val="1"/>
      <w:numFmt w:val="decimal"/>
      <w:lvlText w:val="%4"/>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20BC72">
      <w:start w:val="2"/>
      <w:numFmt w:val="lowerLetter"/>
      <w:lvlRestart w:val="0"/>
      <w:lvlText w:val="%5."/>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B83FBE">
      <w:start w:val="1"/>
      <w:numFmt w:val="lowerRoman"/>
      <w:lvlText w:val="%6"/>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FE2040">
      <w:start w:val="1"/>
      <w:numFmt w:val="decimal"/>
      <w:lvlText w:val="%7"/>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485948">
      <w:start w:val="1"/>
      <w:numFmt w:val="lowerLetter"/>
      <w:lvlText w:val="%8"/>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E8D23C">
      <w:start w:val="1"/>
      <w:numFmt w:val="lowerRoman"/>
      <w:lvlText w:val="%9"/>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7D566E"/>
    <w:multiLevelType w:val="hybridMultilevel"/>
    <w:tmpl w:val="FEC0A040"/>
    <w:lvl w:ilvl="0" w:tplc="3F703D1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FF4547C">
      <w:start w:val="1"/>
      <w:numFmt w:val="lowerRoman"/>
      <w:lvlRestart w:val="0"/>
      <w:lvlText w:val="(%2)"/>
      <w:lvlJc w:val="left"/>
      <w:pPr>
        <w:ind w:left="15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E7EB8AC">
      <w:start w:val="1"/>
      <w:numFmt w:val="lowerRoman"/>
      <w:lvlText w:val="%3"/>
      <w:lvlJc w:val="left"/>
      <w:pPr>
        <w:ind w:left="22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DD8309E">
      <w:start w:val="1"/>
      <w:numFmt w:val="decimal"/>
      <w:lvlText w:val="%4"/>
      <w:lvlJc w:val="left"/>
      <w:pPr>
        <w:ind w:left="29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EF8998E">
      <w:start w:val="1"/>
      <w:numFmt w:val="lowerLetter"/>
      <w:lvlText w:val="%5"/>
      <w:lvlJc w:val="left"/>
      <w:pPr>
        <w:ind w:left="36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F407578">
      <w:start w:val="1"/>
      <w:numFmt w:val="lowerRoman"/>
      <w:lvlText w:val="%6"/>
      <w:lvlJc w:val="left"/>
      <w:pPr>
        <w:ind w:left="43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6A6332">
      <w:start w:val="1"/>
      <w:numFmt w:val="decimal"/>
      <w:lvlText w:val="%7"/>
      <w:lvlJc w:val="left"/>
      <w:pPr>
        <w:ind w:left="50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22B45C">
      <w:start w:val="1"/>
      <w:numFmt w:val="lowerLetter"/>
      <w:lvlText w:val="%8"/>
      <w:lvlJc w:val="left"/>
      <w:pPr>
        <w:ind w:left="58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F7A8528">
      <w:start w:val="1"/>
      <w:numFmt w:val="lowerRoman"/>
      <w:lvlText w:val="%9"/>
      <w:lvlJc w:val="left"/>
      <w:pPr>
        <w:ind w:left="65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26001A"/>
    <w:multiLevelType w:val="hybridMultilevel"/>
    <w:tmpl w:val="29B69D52"/>
    <w:lvl w:ilvl="0" w:tplc="D576C1D2">
      <w:start w:val="1"/>
      <w:numFmt w:val="lowerRoman"/>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4D56A">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258EE">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020DC">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83DF6">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6AAC2">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47F4E">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2D38C">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48498">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DD3146"/>
    <w:multiLevelType w:val="hybridMultilevel"/>
    <w:tmpl w:val="FC40C604"/>
    <w:lvl w:ilvl="0" w:tplc="FFD2E186">
      <w:start w:val="1"/>
      <w:numFmt w:val="lowerRoman"/>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2D1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602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279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AF3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058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2F5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A95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EC2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1F05A7"/>
    <w:multiLevelType w:val="hybridMultilevel"/>
    <w:tmpl w:val="E9C4A920"/>
    <w:lvl w:ilvl="0" w:tplc="A398810E">
      <w:start w:val="1"/>
      <w:numFmt w:val="decimal"/>
      <w:lvlText w:val="(%1)"/>
      <w:lvlJc w:val="left"/>
      <w:pPr>
        <w:ind w:left="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F4089C">
      <w:start w:val="1"/>
      <w:numFmt w:val="lowerLetter"/>
      <w:lvlText w:val="%2"/>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CEEDC8">
      <w:start w:val="1"/>
      <w:numFmt w:val="lowerRoman"/>
      <w:lvlText w:val="%3"/>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6EAC78">
      <w:start w:val="1"/>
      <w:numFmt w:val="decimal"/>
      <w:lvlText w:val="%4"/>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32F05E">
      <w:start w:val="1"/>
      <w:numFmt w:val="lowerLetter"/>
      <w:lvlText w:val="%5"/>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D8DBE6">
      <w:start w:val="1"/>
      <w:numFmt w:val="lowerRoman"/>
      <w:lvlText w:val="%6"/>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A209D6">
      <w:start w:val="1"/>
      <w:numFmt w:val="decimal"/>
      <w:lvlText w:val="%7"/>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86285E">
      <w:start w:val="1"/>
      <w:numFmt w:val="lowerLetter"/>
      <w:lvlText w:val="%8"/>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64AB56">
      <w:start w:val="1"/>
      <w:numFmt w:val="lowerRoman"/>
      <w:lvlText w:val="%9"/>
      <w:lvlJc w:val="left"/>
      <w:pPr>
        <w:ind w:left="6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47497F"/>
    <w:multiLevelType w:val="hybridMultilevel"/>
    <w:tmpl w:val="8C2C12F8"/>
    <w:lvl w:ilvl="0" w:tplc="1904FD4A">
      <w:start w:val="1"/>
      <w:numFmt w:val="lowerLetter"/>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07D50">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C8B1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A27DA">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C5EAE">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5AE2">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45E6">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4D612">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AE0F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9453A8"/>
    <w:multiLevelType w:val="multilevel"/>
    <w:tmpl w:val="3F26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4D26E8"/>
    <w:multiLevelType w:val="hybridMultilevel"/>
    <w:tmpl w:val="A7BA04A6"/>
    <w:lvl w:ilvl="0" w:tplc="1218A4B8">
      <w:start w:val="1"/>
      <w:numFmt w:val="lowerLetter"/>
      <w:lvlText w:val="%1."/>
      <w:lvlJc w:val="left"/>
      <w:pPr>
        <w:ind w:left="347" w:hanging="360"/>
      </w:pPr>
      <w:rPr>
        <w:rFonts w:hint="default"/>
      </w:rPr>
    </w:lvl>
    <w:lvl w:ilvl="1" w:tplc="08090019" w:tentative="1">
      <w:start w:val="1"/>
      <w:numFmt w:val="lowerLetter"/>
      <w:lvlText w:val="%2."/>
      <w:lvlJc w:val="left"/>
      <w:pPr>
        <w:ind w:left="1067" w:hanging="360"/>
      </w:pPr>
    </w:lvl>
    <w:lvl w:ilvl="2" w:tplc="0809001B" w:tentative="1">
      <w:start w:val="1"/>
      <w:numFmt w:val="lowerRoman"/>
      <w:lvlText w:val="%3."/>
      <w:lvlJc w:val="right"/>
      <w:pPr>
        <w:ind w:left="1787" w:hanging="180"/>
      </w:pPr>
    </w:lvl>
    <w:lvl w:ilvl="3" w:tplc="0809000F" w:tentative="1">
      <w:start w:val="1"/>
      <w:numFmt w:val="decimal"/>
      <w:lvlText w:val="%4."/>
      <w:lvlJc w:val="left"/>
      <w:pPr>
        <w:ind w:left="2507" w:hanging="360"/>
      </w:pPr>
    </w:lvl>
    <w:lvl w:ilvl="4" w:tplc="08090019" w:tentative="1">
      <w:start w:val="1"/>
      <w:numFmt w:val="lowerLetter"/>
      <w:lvlText w:val="%5."/>
      <w:lvlJc w:val="left"/>
      <w:pPr>
        <w:ind w:left="3227" w:hanging="360"/>
      </w:pPr>
    </w:lvl>
    <w:lvl w:ilvl="5" w:tplc="0809001B" w:tentative="1">
      <w:start w:val="1"/>
      <w:numFmt w:val="lowerRoman"/>
      <w:lvlText w:val="%6."/>
      <w:lvlJc w:val="right"/>
      <w:pPr>
        <w:ind w:left="3947" w:hanging="180"/>
      </w:pPr>
    </w:lvl>
    <w:lvl w:ilvl="6" w:tplc="0809000F" w:tentative="1">
      <w:start w:val="1"/>
      <w:numFmt w:val="decimal"/>
      <w:lvlText w:val="%7."/>
      <w:lvlJc w:val="left"/>
      <w:pPr>
        <w:ind w:left="4667" w:hanging="360"/>
      </w:pPr>
    </w:lvl>
    <w:lvl w:ilvl="7" w:tplc="08090019" w:tentative="1">
      <w:start w:val="1"/>
      <w:numFmt w:val="lowerLetter"/>
      <w:lvlText w:val="%8."/>
      <w:lvlJc w:val="left"/>
      <w:pPr>
        <w:ind w:left="5387" w:hanging="360"/>
      </w:pPr>
    </w:lvl>
    <w:lvl w:ilvl="8" w:tplc="0809001B" w:tentative="1">
      <w:start w:val="1"/>
      <w:numFmt w:val="lowerRoman"/>
      <w:lvlText w:val="%9."/>
      <w:lvlJc w:val="right"/>
      <w:pPr>
        <w:ind w:left="6107" w:hanging="180"/>
      </w:pPr>
    </w:lvl>
  </w:abstractNum>
  <w:abstractNum w:abstractNumId="30" w15:restartNumberingAfterBreak="0">
    <w:nsid w:val="6E2A03C8"/>
    <w:multiLevelType w:val="hybridMultilevel"/>
    <w:tmpl w:val="5F5CC258"/>
    <w:lvl w:ilvl="0" w:tplc="520027EE">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72E344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9C00B1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18AFF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020B4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54AD96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566F32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AA6AF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925E0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7DB5F7E"/>
    <w:multiLevelType w:val="hybridMultilevel"/>
    <w:tmpl w:val="3BCED424"/>
    <w:lvl w:ilvl="0" w:tplc="1D5A553C">
      <w:start w:val="1"/>
      <w:numFmt w:val="bullet"/>
      <w:lvlText w:val="-"/>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6C412">
      <w:start w:val="1"/>
      <w:numFmt w:val="bullet"/>
      <w:lvlText w:val="o"/>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CCB30">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0FD0">
      <w:start w:val="1"/>
      <w:numFmt w:val="bullet"/>
      <w:lvlText w:val="•"/>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C8EF6">
      <w:start w:val="1"/>
      <w:numFmt w:val="bullet"/>
      <w:lvlText w:val="o"/>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EC256">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6A754">
      <w:start w:val="1"/>
      <w:numFmt w:val="bullet"/>
      <w:lvlText w:val="•"/>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08D7A">
      <w:start w:val="1"/>
      <w:numFmt w:val="bullet"/>
      <w:lvlText w:val="o"/>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E67E0">
      <w:start w:val="1"/>
      <w:numFmt w:val="bullet"/>
      <w:lvlText w:val="▪"/>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F279FF"/>
    <w:multiLevelType w:val="hybridMultilevel"/>
    <w:tmpl w:val="0F5EE76C"/>
    <w:lvl w:ilvl="0" w:tplc="E00AA0C2">
      <w:start w:val="3"/>
      <w:numFmt w:val="lowerRoman"/>
      <w:lvlText w:val="%1)"/>
      <w:lvlJc w:val="left"/>
      <w:pPr>
        <w:ind w:left="14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AAEA6AA">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225F7E">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DBAAD3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D64735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88E9410">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5FE194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A163CFE">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62BDC6">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511E37"/>
    <w:multiLevelType w:val="hybridMultilevel"/>
    <w:tmpl w:val="91B41982"/>
    <w:lvl w:ilvl="0" w:tplc="19CCF70A">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4A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E12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C2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C87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26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2F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4E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A45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14"/>
  </w:num>
  <w:num w:numId="3">
    <w:abstractNumId w:val="8"/>
  </w:num>
  <w:num w:numId="4">
    <w:abstractNumId w:val="16"/>
  </w:num>
  <w:num w:numId="5">
    <w:abstractNumId w:val="12"/>
  </w:num>
  <w:num w:numId="6">
    <w:abstractNumId w:val="22"/>
  </w:num>
  <w:num w:numId="7">
    <w:abstractNumId w:val="32"/>
  </w:num>
  <w:num w:numId="8">
    <w:abstractNumId w:val="30"/>
  </w:num>
  <w:num w:numId="9">
    <w:abstractNumId w:val="25"/>
  </w:num>
  <w:num w:numId="10">
    <w:abstractNumId w:val="17"/>
  </w:num>
  <w:num w:numId="11">
    <w:abstractNumId w:val="3"/>
  </w:num>
  <w:num w:numId="12">
    <w:abstractNumId w:val="24"/>
  </w:num>
  <w:num w:numId="13">
    <w:abstractNumId w:val="7"/>
  </w:num>
  <w:num w:numId="14">
    <w:abstractNumId w:val="10"/>
  </w:num>
  <w:num w:numId="15">
    <w:abstractNumId w:val="0"/>
  </w:num>
  <w:num w:numId="16">
    <w:abstractNumId w:val="13"/>
  </w:num>
  <w:num w:numId="17">
    <w:abstractNumId w:val="18"/>
  </w:num>
  <w:num w:numId="18">
    <w:abstractNumId w:val="33"/>
  </w:num>
  <w:num w:numId="19">
    <w:abstractNumId w:val="20"/>
  </w:num>
  <w:num w:numId="20">
    <w:abstractNumId w:val="19"/>
  </w:num>
  <w:num w:numId="21">
    <w:abstractNumId w:val="9"/>
  </w:num>
  <w:num w:numId="22">
    <w:abstractNumId w:val="11"/>
  </w:num>
  <w:num w:numId="23">
    <w:abstractNumId w:val="15"/>
  </w:num>
  <w:num w:numId="24">
    <w:abstractNumId w:val="6"/>
  </w:num>
  <w:num w:numId="25">
    <w:abstractNumId w:val="27"/>
  </w:num>
  <w:num w:numId="26">
    <w:abstractNumId w:val="5"/>
  </w:num>
  <w:num w:numId="27">
    <w:abstractNumId w:val="4"/>
  </w:num>
  <w:num w:numId="28">
    <w:abstractNumId w:val="23"/>
  </w:num>
  <w:num w:numId="29">
    <w:abstractNumId w:val="31"/>
  </w:num>
  <w:num w:numId="30">
    <w:abstractNumId w:val="29"/>
  </w:num>
  <w:num w:numId="31">
    <w:abstractNumId w:val="21"/>
  </w:num>
  <w:num w:numId="32">
    <w:abstractNumId w:val="28"/>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82"/>
    <w:rsid w:val="00000056"/>
    <w:rsid w:val="00000A21"/>
    <w:rsid w:val="00001996"/>
    <w:rsid w:val="0000626E"/>
    <w:rsid w:val="00007B8D"/>
    <w:rsid w:val="0001289F"/>
    <w:rsid w:val="000162D1"/>
    <w:rsid w:val="00020D45"/>
    <w:rsid w:val="00024EEE"/>
    <w:rsid w:val="00026ABD"/>
    <w:rsid w:val="00027DF6"/>
    <w:rsid w:val="00035C04"/>
    <w:rsid w:val="00041B08"/>
    <w:rsid w:val="000442F5"/>
    <w:rsid w:val="0004528E"/>
    <w:rsid w:val="00046480"/>
    <w:rsid w:val="0005485F"/>
    <w:rsid w:val="00054C63"/>
    <w:rsid w:val="00057B7E"/>
    <w:rsid w:val="000606B4"/>
    <w:rsid w:val="00062BE1"/>
    <w:rsid w:val="00064F1D"/>
    <w:rsid w:val="0007159A"/>
    <w:rsid w:val="000745AC"/>
    <w:rsid w:val="0007557D"/>
    <w:rsid w:val="0007686A"/>
    <w:rsid w:val="000769F8"/>
    <w:rsid w:val="00080BE4"/>
    <w:rsid w:val="000832A8"/>
    <w:rsid w:val="00083D8E"/>
    <w:rsid w:val="0008404B"/>
    <w:rsid w:val="0008578D"/>
    <w:rsid w:val="00092424"/>
    <w:rsid w:val="00096346"/>
    <w:rsid w:val="00097A78"/>
    <w:rsid w:val="000A3CBD"/>
    <w:rsid w:val="000A7B39"/>
    <w:rsid w:val="000A7D00"/>
    <w:rsid w:val="000B63DA"/>
    <w:rsid w:val="000B6BC4"/>
    <w:rsid w:val="000C3041"/>
    <w:rsid w:val="000C4964"/>
    <w:rsid w:val="000D1861"/>
    <w:rsid w:val="000D1D3C"/>
    <w:rsid w:val="000D253A"/>
    <w:rsid w:val="000D5D04"/>
    <w:rsid w:val="000E4AA3"/>
    <w:rsid w:val="000E4C8D"/>
    <w:rsid w:val="000E73DD"/>
    <w:rsid w:val="000F1C2F"/>
    <w:rsid w:val="0010010D"/>
    <w:rsid w:val="00106BD8"/>
    <w:rsid w:val="001108AD"/>
    <w:rsid w:val="00116682"/>
    <w:rsid w:val="00117DB7"/>
    <w:rsid w:val="00120B6A"/>
    <w:rsid w:val="0012185D"/>
    <w:rsid w:val="00125D53"/>
    <w:rsid w:val="001264F7"/>
    <w:rsid w:val="00130B39"/>
    <w:rsid w:val="00135B78"/>
    <w:rsid w:val="00136C13"/>
    <w:rsid w:val="00137286"/>
    <w:rsid w:val="001443F3"/>
    <w:rsid w:val="001527E5"/>
    <w:rsid w:val="001530B9"/>
    <w:rsid w:val="00161314"/>
    <w:rsid w:val="00161A62"/>
    <w:rsid w:val="00162658"/>
    <w:rsid w:val="001630F2"/>
    <w:rsid w:val="00172671"/>
    <w:rsid w:val="00172E2F"/>
    <w:rsid w:val="00177BE8"/>
    <w:rsid w:val="00186F81"/>
    <w:rsid w:val="0019578E"/>
    <w:rsid w:val="00195B81"/>
    <w:rsid w:val="00197012"/>
    <w:rsid w:val="001974CF"/>
    <w:rsid w:val="001A2DB9"/>
    <w:rsid w:val="001A3AB6"/>
    <w:rsid w:val="001B0C54"/>
    <w:rsid w:val="001B2352"/>
    <w:rsid w:val="001C17E0"/>
    <w:rsid w:val="001C2347"/>
    <w:rsid w:val="001C2CF5"/>
    <w:rsid w:val="001C4E06"/>
    <w:rsid w:val="001C5C5A"/>
    <w:rsid w:val="001C6123"/>
    <w:rsid w:val="001D0898"/>
    <w:rsid w:val="001D31B8"/>
    <w:rsid w:val="001D4A07"/>
    <w:rsid w:val="001D4B81"/>
    <w:rsid w:val="001D6649"/>
    <w:rsid w:val="001D7ED9"/>
    <w:rsid w:val="001E081E"/>
    <w:rsid w:val="001E1617"/>
    <w:rsid w:val="001E1FB4"/>
    <w:rsid w:val="001E2914"/>
    <w:rsid w:val="001E4F3A"/>
    <w:rsid w:val="001E6459"/>
    <w:rsid w:val="001F0D43"/>
    <w:rsid w:val="001F306E"/>
    <w:rsid w:val="0020064C"/>
    <w:rsid w:val="00201079"/>
    <w:rsid w:val="00201F34"/>
    <w:rsid w:val="002067B2"/>
    <w:rsid w:val="0021117B"/>
    <w:rsid w:val="00212135"/>
    <w:rsid w:val="00214667"/>
    <w:rsid w:val="002149E8"/>
    <w:rsid w:val="00221A7F"/>
    <w:rsid w:val="00226AA1"/>
    <w:rsid w:val="00230E07"/>
    <w:rsid w:val="0023766E"/>
    <w:rsid w:val="00243732"/>
    <w:rsid w:val="00243D5D"/>
    <w:rsid w:val="00244092"/>
    <w:rsid w:val="002441A6"/>
    <w:rsid w:val="0024797F"/>
    <w:rsid w:val="00252911"/>
    <w:rsid w:val="00252AA6"/>
    <w:rsid w:val="00252FD7"/>
    <w:rsid w:val="00255456"/>
    <w:rsid w:val="002566C9"/>
    <w:rsid w:val="00257C46"/>
    <w:rsid w:val="00260169"/>
    <w:rsid w:val="002608A3"/>
    <w:rsid w:val="00262A8B"/>
    <w:rsid w:val="00265368"/>
    <w:rsid w:val="0026592D"/>
    <w:rsid w:val="00267AC7"/>
    <w:rsid w:val="00274128"/>
    <w:rsid w:val="00281DD7"/>
    <w:rsid w:val="00283F75"/>
    <w:rsid w:val="00294598"/>
    <w:rsid w:val="00294806"/>
    <w:rsid w:val="00297DB0"/>
    <w:rsid w:val="002A30EF"/>
    <w:rsid w:val="002A4497"/>
    <w:rsid w:val="002B021B"/>
    <w:rsid w:val="002B0467"/>
    <w:rsid w:val="002B3752"/>
    <w:rsid w:val="002C42E1"/>
    <w:rsid w:val="002C4E9B"/>
    <w:rsid w:val="002C5388"/>
    <w:rsid w:val="002D25F8"/>
    <w:rsid w:val="002D2C49"/>
    <w:rsid w:val="002E211E"/>
    <w:rsid w:val="002E6746"/>
    <w:rsid w:val="002E765E"/>
    <w:rsid w:val="002F0920"/>
    <w:rsid w:val="002F431F"/>
    <w:rsid w:val="002F445F"/>
    <w:rsid w:val="003000AD"/>
    <w:rsid w:val="00300CA0"/>
    <w:rsid w:val="0030524E"/>
    <w:rsid w:val="00310D8F"/>
    <w:rsid w:val="00326214"/>
    <w:rsid w:val="00326363"/>
    <w:rsid w:val="003267A7"/>
    <w:rsid w:val="003276D1"/>
    <w:rsid w:val="003318D4"/>
    <w:rsid w:val="00331F42"/>
    <w:rsid w:val="0033280E"/>
    <w:rsid w:val="00334E16"/>
    <w:rsid w:val="00343BFE"/>
    <w:rsid w:val="00344D8A"/>
    <w:rsid w:val="003509A4"/>
    <w:rsid w:val="003515CA"/>
    <w:rsid w:val="00354DCF"/>
    <w:rsid w:val="0036552E"/>
    <w:rsid w:val="00367C6C"/>
    <w:rsid w:val="0037201E"/>
    <w:rsid w:val="00375262"/>
    <w:rsid w:val="00376FE1"/>
    <w:rsid w:val="00380CFD"/>
    <w:rsid w:val="00383320"/>
    <w:rsid w:val="00386D0C"/>
    <w:rsid w:val="0039136A"/>
    <w:rsid w:val="00397CCF"/>
    <w:rsid w:val="003A5856"/>
    <w:rsid w:val="003C16BA"/>
    <w:rsid w:val="003C1B29"/>
    <w:rsid w:val="003C1C34"/>
    <w:rsid w:val="003C2508"/>
    <w:rsid w:val="003C4361"/>
    <w:rsid w:val="003C4EB3"/>
    <w:rsid w:val="003C65EF"/>
    <w:rsid w:val="003C7162"/>
    <w:rsid w:val="003D01EF"/>
    <w:rsid w:val="003D104C"/>
    <w:rsid w:val="003D2C75"/>
    <w:rsid w:val="003F0B67"/>
    <w:rsid w:val="003F33AA"/>
    <w:rsid w:val="003F37DD"/>
    <w:rsid w:val="00401D09"/>
    <w:rsid w:val="00402696"/>
    <w:rsid w:val="004047EE"/>
    <w:rsid w:val="00411158"/>
    <w:rsid w:val="004179E9"/>
    <w:rsid w:val="004204F7"/>
    <w:rsid w:val="00420BF6"/>
    <w:rsid w:val="004226E3"/>
    <w:rsid w:val="00425053"/>
    <w:rsid w:val="00427AC4"/>
    <w:rsid w:val="00430D78"/>
    <w:rsid w:val="004313F8"/>
    <w:rsid w:val="004321E6"/>
    <w:rsid w:val="004353CA"/>
    <w:rsid w:val="00442BC8"/>
    <w:rsid w:val="00443E03"/>
    <w:rsid w:val="004525CA"/>
    <w:rsid w:val="0045316A"/>
    <w:rsid w:val="00453498"/>
    <w:rsid w:val="004604F2"/>
    <w:rsid w:val="0046770F"/>
    <w:rsid w:val="004677B1"/>
    <w:rsid w:val="0048108B"/>
    <w:rsid w:val="00481C2F"/>
    <w:rsid w:val="00484EB3"/>
    <w:rsid w:val="00485EB5"/>
    <w:rsid w:val="004906B3"/>
    <w:rsid w:val="00496A64"/>
    <w:rsid w:val="004A17E4"/>
    <w:rsid w:val="004B03D4"/>
    <w:rsid w:val="004B17F4"/>
    <w:rsid w:val="004B3A09"/>
    <w:rsid w:val="004B4F8E"/>
    <w:rsid w:val="004B6C51"/>
    <w:rsid w:val="004B7635"/>
    <w:rsid w:val="004B7A87"/>
    <w:rsid w:val="004C0594"/>
    <w:rsid w:val="004C0A7E"/>
    <w:rsid w:val="004D069A"/>
    <w:rsid w:val="004D536C"/>
    <w:rsid w:val="004D6022"/>
    <w:rsid w:val="004E3856"/>
    <w:rsid w:val="004F352D"/>
    <w:rsid w:val="004F509C"/>
    <w:rsid w:val="004F78AF"/>
    <w:rsid w:val="00507C42"/>
    <w:rsid w:val="0051319F"/>
    <w:rsid w:val="00516D1F"/>
    <w:rsid w:val="00524D00"/>
    <w:rsid w:val="005269AC"/>
    <w:rsid w:val="00526E33"/>
    <w:rsid w:val="005304EC"/>
    <w:rsid w:val="00532B42"/>
    <w:rsid w:val="00533B65"/>
    <w:rsid w:val="00534D74"/>
    <w:rsid w:val="0054444D"/>
    <w:rsid w:val="00544849"/>
    <w:rsid w:val="005466E8"/>
    <w:rsid w:val="00551762"/>
    <w:rsid w:val="005533C1"/>
    <w:rsid w:val="00553786"/>
    <w:rsid w:val="0055722B"/>
    <w:rsid w:val="005601FE"/>
    <w:rsid w:val="00564330"/>
    <w:rsid w:val="005655FB"/>
    <w:rsid w:val="00566D14"/>
    <w:rsid w:val="005675E1"/>
    <w:rsid w:val="00572CB0"/>
    <w:rsid w:val="00582921"/>
    <w:rsid w:val="0058618F"/>
    <w:rsid w:val="00591825"/>
    <w:rsid w:val="005A1145"/>
    <w:rsid w:val="005A3CF9"/>
    <w:rsid w:val="005A3E2A"/>
    <w:rsid w:val="005B00B6"/>
    <w:rsid w:val="005B524B"/>
    <w:rsid w:val="005C0860"/>
    <w:rsid w:val="005C3A0A"/>
    <w:rsid w:val="005C40A8"/>
    <w:rsid w:val="005C7A80"/>
    <w:rsid w:val="005D1B8F"/>
    <w:rsid w:val="005D1D6C"/>
    <w:rsid w:val="005D249D"/>
    <w:rsid w:val="005D24FD"/>
    <w:rsid w:val="005D710B"/>
    <w:rsid w:val="005E674B"/>
    <w:rsid w:val="005F39B8"/>
    <w:rsid w:val="005F45EC"/>
    <w:rsid w:val="005F69E6"/>
    <w:rsid w:val="00600590"/>
    <w:rsid w:val="00600C2D"/>
    <w:rsid w:val="006024FF"/>
    <w:rsid w:val="0060254E"/>
    <w:rsid w:val="006037F6"/>
    <w:rsid w:val="00605DBE"/>
    <w:rsid w:val="00611AE1"/>
    <w:rsid w:val="0061279C"/>
    <w:rsid w:val="00617500"/>
    <w:rsid w:val="00620735"/>
    <w:rsid w:val="00620937"/>
    <w:rsid w:val="00635914"/>
    <w:rsid w:val="00636979"/>
    <w:rsid w:val="00641D10"/>
    <w:rsid w:val="00655F7A"/>
    <w:rsid w:val="00660F3B"/>
    <w:rsid w:val="00663198"/>
    <w:rsid w:val="0066640F"/>
    <w:rsid w:val="00667821"/>
    <w:rsid w:val="006700B7"/>
    <w:rsid w:val="006717B2"/>
    <w:rsid w:val="006739F9"/>
    <w:rsid w:val="006751C8"/>
    <w:rsid w:val="006755F5"/>
    <w:rsid w:val="0067627E"/>
    <w:rsid w:val="00684FEC"/>
    <w:rsid w:val="00693BF6"/>
    <w:rsid w:val="006A02AC"/>
    <w:rsid w:val="006A1499"/>
    <w:rsid w:val="006A47FB"/>
    <w:rsid w:val="006B536E"/>
    <w:rsid w:val="006C1434"/>
    <w:rsid w:val="006C41D2"/>
    <w:rsid w:val="006C503B"/>
    <w:rsid w:val="006C68AE"/>
    <w:rsid w:val="006D0C49"/>
    <w:rsid w:val="006D6655"/>
    <w:rsid w:val="006E2D0A"/>
    <w:rsid w:val="006E46AA"/>
    <w:rsid w:val="006E76D4"/>
    <w:rsid w:val="006F128F"/>
    <w:rsid w:val="006F252E"/>
    <w:rsid w:val="006F4D56"/>
    <w:rsid w:val="006F72FB"/>
    <w:rsid w:val="006F7E6A"/>
    <w:rsid w:val="006F7ECE"/>
    <w:rsid w:val="007002DA"/>
    <w:rsid w:val="00700A50"/>
    <w:rsid w:val="00703436"/>
    <w:rsid w:val="00704130"/>
    <w:rsid w:val="00710435"/>
    <w:rsid w:val="0071202D"/>
    <w:rsid w:val="0071207E"/>
    <w:rsid w:val="0071445C"/>
    <w:rsid w:val="00724935"/>
    <w:rsid w:val="0072767D"/>
    <w:rsid w:val="00732D4C"/>
    <w:rsid w:val="00733169"/>
    <w:rsid w:val="007416C4"/>
    <w:rsid w:val="007441DC"/>
    <w:rsid w:val="00744571"/>
    <w:rsid w:val="00744D8A"/>
    <w:rsid w:val="007520C0"/>
    <w:rsid w:val="00752730"/>
    <w:rsid w:val="0075373E"/>
    <w:rsid w:val="00754AC2"/>
    <w:rsid w:val="00755B61"/>
    <w:rsid w:val="007607D9"/>
    <w:rsid w:val="0076687D"/>
    <w:rsid w:val="0077061E"/>
    <w:rsid w:val="00776D26"/>
    <w:rsid w:val="00777CE0"/>
    <w:rsid w:val="0078126B"/>
    <w:rsid w:val="00785D4A"/>
    <w:rsid w:val="00786951"/>
    <w:rsid w:val="00796D80"/>
    <w:rsid w:val="007B163D"/>
    <w:rsid w:val="007B540C"/>
    <w:rsid w:val="007B7324"/>
    <w:rsid w:val="007B7E7F"/>
    <w:rsid w:val="007B7FA4"/>
    <w:rsid w:val="007C3D0C"/>
    <w:rsid w:val="007C5264"/>
    <w:rsid w:val="007C6EA5"/>
    <w:rsid w:val="007C75FF"/>
    <w:rsid w:val="007D3C9A"/>
    <w:rsid w:val="007D4019"/>
    <w:rsid w:val="007E0DBE"/>
    <w:rsid w:val="007E4150"/>
    <w:rsid w:val="007E5636"/>
    <w:rsid w:val="007F3235"/>
    <w:rsid w:val="007F4BEF"/>
    <w:rsid w:val="007F75AB"/>
    <w:rsid w:val="00803F50"/>
    <w:rsid w:val="00807CBB"/>
    <w:rsid w:val="008118BE"/>
    <w:rsid w:val="00812209"/>
    <w:rsid w:val="00813B13"/>
    <w:rsid w:val="00814966"/>
    <w:rsid w:val="00815561"/>
    <w:rsid w:val="0082213B"/>
    <w:rsid w:val="0083308B"/>
    <w:rsid w:val="00840519"/>
    <w:rsid w:val="008408D4"/>
    <w:rsid w:val="00841F77"/>
    <w:rsid w:val="00842E99"/>
    <w:rsid w:val="008468B8"/>
    <w:rsid w:val="00846C98"/>
    <w:rsid w:val="00852AED"/>
    <w:rsid w:val="0085692D"/>
    <w:rsid w:val="0085704F"/>
    <w:rsid w:val="008601B8"/>
    <w:rsid w:val="00862A44"/>
    <w:rsid w:val="00864DD1"/>
    <w:rsid w:val="00864DF9"/>
    <w:rsid w:val="00880F51"/>
    <w:rsid w:val="00883275"/>
    <w:rsid w:val="008861BE"/>
    <w:rsid w:val="00886929"/>
    <w:rsid w:val="008869CE"/>
    <w:rsid w:val="008905B4"/>
    <w:rsid w:val="008911DD"/>
    <w:rsid w:val="008919F9"/>
    <w:rsid w:val="00896F2E"/>
    <w:rsid w:val="008973B0"/>
    <w:rsid w:val="008A0B7C"/>
    <w:rsid w:val="008A1023"/>
    <w:rsid w:val="008A2CEC"/>
    <w:rsid w:val="008A3747"/>
    <w:rsid w:val="008A3C2A"/>
    <w:rsid w:val="008A4C43"/>
    <w:rsid w:val="008A4FB6"/>
    <w:rsid w:val="008B61A0"/>
    <w:rsid w:val="008B6AB9"/>
    <w:rsid w:val="008B7C45"/>
    <w:rsid w:val="008C02C2"/>
    <w:rsid w:val="008C0A82"/>
    <w:rsid w:val="008C19FC"/>
    <w:rsid w:val="008C2909"/>
    <w:rsid w:val="008D05F2"/>
    <w:rsid w:val="008D0A31"/>
    <w:rsid w:val="008D49FD"/>
    <w:rsid w:val="008D5C88"/>
    <w:rsid w:val="008D5F0B"/>
    <w:rsid w:val="008E3BE0"/>
    <w:rsid w:val="008E4CF2"/>
    <w:rsid w:val="008F123B"/>
    <w:rsid w:val="008F508B"/>
    <w:rsid w:val="008F5FEF"/>
    <w:rsid w:val="008F6EDF"/>
    <w:rsid w:val="00902765"/>
    <w:rsid w:val="00904591"/>
    <w:rsid w:val="00906D6A"/>
    <w:rsid w:val="00920266"/>
    <w:rsid w:val="009263A4"/>
    <w:rsid w:val="0092790B"/>
    <w:rsid w:val="009326CD"/>
    <w:rsid w:val="0093552B"/>
    <w:rsid w:val="00943DA3"/>
    <w:rsid w:val="00947A04"/>
    <w:rsid w:val="00953851"/>
    <w:rsid w:val="00953CB7"/>
    <w:rsid w:val="009579C7"/>
    <w:rsid w:val="00966690"/>
    <w:rsid w:val="00966F20"/>
    <w:rsid w:val="00970433"/>
    <w:rsid w:val="00970BE2"/>
    <w:rsid w:val="009756FA"/>
    <w:rsid w:val="00975BB3"/>
    <w:rsid w:val="009766FA"/>
    <w:rsid w:val="00981813"/>
    <w:rsid w:val="009823AE"/>
    <w:rsid w:val="009937DA"/>
    <w:rsid w:val="0099382C"/>
    <w:rsid w:val="009965AE"/>
    <w:rsid w:val="009A6357"/>
    <w:rsid w:val="009C0F56"/>
    <w:rsid w:val="009C50AA"/>
    <w:rsid w:val="009C6721"/>
    <w:rsid w:val="009C6F13"/>
    <w:rsid w:val="009C74A7"/>
    <w:rsid w:val="009D0DA0"/>
    <w:rsid w:val="009D1A08"/>
    <w:rsid w:val="009D37FE"/>
    <w:rsid w:val="009D4659"/>
    <w:rsid w:val="009D4BC3"/>
    <w:rsid w:val="009D7888"/>
    <w:rsid w:val="009E1BBA"/>
    <w:rsid w:val="009E359D"/>
    <w:rsid w:val="009F1567"/>
    <w:rsid w:val="009F2353"/>
    <w:rsid w:val="009F4AD9"/>
    <w:rsid w:val="009F6F1C"/>
    <w:rsid w:val="009F75C5"/>
    <w:rsid w:val="009F7793"/>
    <w:rsid w:val="009F7EF0"/>
    <w:rsid w:val="00A03C9E"/>
    <w:rsid w:val="00A04209"/>
    <w:rsid w:val="00A06B7F"/>
    <w:rsid w:val="00A07F6A"/>
    <w:rsid w:val="00A1395D"/>
    <w:rsid w:val="00A268C8"/>
    <w:rsid w:val="00A277A7"/>
    <w:rsid w:val="00A31731"/>
    <w:rsid w:val="00A32614"/>
    <w:rsid w:val="00A33034"/>
    <w:rsid w:val="00A341C1"/>
    <w:rsid w:val="00A41BF6"/>
    <w:rsid w:val="00A4471B"/>
    <w:rsid w:val="00A457AE"/>
    <w:rsid w:val="00A45ABE"/>
    <w:rsid w:val="00A46F81"/>
    <w:rsid w:val="00A47398"/>
    <w:rsid w:val="00A50B53"/>
    <w:rsid w:val="00A54C50"/>
    <w:rsid w:val="00A57225"/>
    <w:rsid w:val="00A57C2D"/>
    <w:rsid w:val="00A64EC6"/>
    <w:rsid w:val="00A65D2B"/>
    <w:rsid w:val="00A65D4A"/>
    <w:rsid w:val="00A678E1"/>
    <w:rsid w:val="00A67E41"/>
    <w:rsid w:val="00A82791"/>
    <w:rsid w:val="00A954DA"/>
    <w:rsid w:val="00AA1EAF"/>
    <w:rsid w:val="00AA3B52"/>
    <w:rsid w:val="00AA6234"/>
    <w:rsid w:val="00AA65EE"/>
    <w:rsid w:val="00AB1B04"/>
    <w:rsid w:val="00AB6230"/>
    <w:rsid w:val="00AC0424"/>
    <w:rsid w:val="00AC2007"/>
    <w:rsid w:val="00AC2112"/>
    <w:rsid w:val="00AD1820"/>
    <w:rsid w:val="00AD1F5D"/>
    <w:rsid w:val="00AD4F42"/>
    <w:rsid w:val="00AD76B6"/>
    <w:rsid w:val="00AE5554"/>
    <w:rsid w:val="00AE7993"/>
    <w:rsid w:val="00AF1731"/>
    <w:rsid w:val="00AF2003"/>
    <w:rsid w:val="00AF5B91"/>
    <w:rsid w:val="00B00F68"/>
    <w:rsid w:val="00B03D64"/>
    <w:rsid w:val="00B0473C"/>
    <w:rsid w:val="00B06120"/>
    <w:rsid w:val="00B0685C"/>
    <w:rsid w:val="00B07B8C"/>
    <w:rsid w:val="00B1243D"/>
    <w:rsid w:val="00B1291F"/>
    <w:rsid w:val="00B155E2"/>
    <w:rsid w:val="00B156AE"/>
    <w:rsid w:val="00B22E46"/>
    <w:rsid w:val="00B276C5"/>
    <w:rsid w:val="00B32CB5"/>
    <w:rsid w:val="00B43F40"/>
    <w:rsid w:val="00B45036"/>
    <w:rsid w:val="00B45C7C"/>
    <w:rsid w:val="00B54EFF"/>
    <w:rsid w:val="00B563FA"/>
    <w:rsid w:val="00B57AC0"/>
    <w:rsid w:val="00B60ECE"/>
    <w:rsid w:val="00B66251"/>
    <w:rsid w:val="00B66EBE"/>
    <w:rsid w:val="00B727F9"/>
    <w:rsid w:val="00B75C77"/>
    <w:rsid w:val="00B81AC8"/>
    <w:rsid w:val="00B84EA5"/>
    <w:rsid w:val="00B90913"/>
    <w:rsid w:val="00B928B7"/>
    <w:rsid w:val="00BA4BC6"/>
    <w:rsid w:val="00BA7D5D"/>
    <w:rsid w:val="00BA7EB9"/>
    <w:rsid w:val="00BB3461"/>
    <w:rsid w:val="00BC3ECC"/>
    <w:rsid w:val="00BC54D2"/>
    <w:rsid w:val="00BC65F1"/>
    <w:rsid w:val="00BC7EA6"/>
    <w:rsid w:val="00BD0D1F"/>
    <w:rsid w:val="00BD0D82"/>
    <w:rsid w:val="00BE25D4"/>
    <w:rsid w:val="00BE7B1A"/>
    <w:rsid w:val="00BF0AB0"/>
    <w:rsid w:val="00BF36A0"/>
    <w:rsid w:val="00BF46A3"/>
    <w:rsid w:val="00C029AD"/>
    <w:rsid w:val="00C1198A"/>
    <w:rsid w:val="00C224AC"/>
    <w:rsid w:val="00C2366C"/>
    <w:rsid w:val="00C268A0"/>
    <w:rsid w:val="00C318CC"/>
    <w:rsid w:val="00C320B1"/>
    <w:rsid w:val="00C3453F"/>
    <w:rsid w:val="00C356FD"/>
    <w:rsid w:val="00C43A47"/>
    <w:rsid w:val="00C55B2D"/>
    <w:rsid w:val="00C57D4D"/>
    <w:rsid w:val="00C648B5"/>
    <w:rsid w:val="00C7066A"/>
    <w:rsid w:val="00C7149F"/>
    <w:rsid w:val="00C840B5"/>
    <w:rsid w:val="00C85C40"/>
    <w:rsid w:val="00CA1D2B"/>
    <w:rsid w:val="00CB1C15"/>
    <w:rsid w:val="00CB313B"/>
    <w:rsid w:val="00CB3B8B"/>
    <w:rsid w:val="00CB5E36"/>
    <w:rsid w:val="00CB64A7"/>
    <w:rsid w:val="00CC508C"/>
    <w:rsid w:val="00CC58C5"/>
    <w:rsid w:val="00CC661C"/>
    <w:rsid w:val="00CD35AC"/>
    <w:rsid w:val="00CE11B6"/>
    <w:rsid w:val="00CE491C"/>
    <w:rsid w:val="00CE7CA5"/>
    <w:rsid w:val="00CE7EAC"/>
    <w:rsid w:val="00CF6704"/>
    <w:rsid w:val="00D27B00"/>
    <w:rsid w:val="00D31762"/>
    <w:rsid w:val="00D362E7"/>
    <w:rsid w:val="00D373F9"/>
    <w:rsid w:val="00D4136A"/>
    <w:rsid w:val="00D4211E"/>
    <w:rsid w:val="00D42699"/>
    <w:rsid w:val="00D46624"/>
    <w:rsid w:val="00D51787"/>
    <w:rsid w:val="00D51A6C"/>
    <w:rsid w:val="00D52A41"/>
    <w:rsid w:val="00D62892"/>
    <w:rsid w:val="00D631C6"/>
    <w:rsid w:val="00D65A03"/>
    <w:rsid w:val="00D749AC"/>
    <w:rsid w:val="00D77D0C"/>
    <w:rsid w:val="00D83547"/>
    <w:rsid w:val="00D8433F"/>
    <w:rsid w:val="00D850D0"/>
    <w:rsid w:val="00D86053"/>
    <w:rsid w:val="00D860DD"/>
    <w:rsid w:val="00D863D1"/>
    <w:rsid w:val="00D9223D"/>
    <w:rsid w:val="00D9610E"/>
    <w:rsid w:val="00D9730A"/>
    <w:rsid w:val="00DA27CB"/>
    <w:rsid w:val="00DA4605"/>
    <w:rsid w:val="00DA7912"/>
    <w:rsid w:val="00DB1C6F"/>
    <w:rsid w:val="00DB401D"/>
    <w:rsid w:val="00DB4957"/>
    <w:rsid w:val="00DB67E7"/>
    <w:rsid w:val="00DB67F1"/>
    <w:rsid w:val="00DB7DF4"/>
    <w:rsid w:val="00DC1D89"/>
    <w:rsid w:val="00DC4C6D"/>
    <w:rsid w:val="00DC5C39"/>
    <w:rsid w:val="00DC7B44"/>
    <w:rsid w:val="00DC7FD6"/>
    <w:rsid w:val="00DD057D"/>
    <w:rsid w:val="00DD4819"/>
    <w:rsid w:val="00DD7F9E"/>
    <w:rsid w:val="00DE21C1"/>
    <w:rsid w:val="00DE75A3"/>
    <w:rsid w:val="00DF34FE"/>
    <w:rsid w:val="00DF78B1"/>
    <w:rsid w:val="00E00086"/>
    <w:rsid w:val="00E0161B"/>
    <w:rsid w:val="00E0248C"/>
    <w:rsid w:val="00E03511"/>
    <w:rsid w:val="00E03F92"/>
    <w:rsid w:val="00E10A59"/>
    <w:rsid w:val="00E174E0"/>
    <w:rsid w:val="00E20463"/>
    <w:rsid w:val="00E20528"/>
    <w:rsid w:val="00E21E79"/>
    <w:rsid w:val="00E25F17"/>
    <w:rsid w:val="00E269D5"/>
    <w:rsid w:val="00E340EC"/>
    <w:rsid w:val="00E34418"/>
    <w:rsid w:val="00E37FEF"/>
    <w:rsid w:val="00E45D22"/>
    <w:rsid w:val="00E45F7F"/>
    <w:rsid w:val="00E55E61"/>
    <w:rsid w:val="00E57B69"/>
    <w:rsid w:val="00E71221"/>
    <w:rsid w:val="00E72598"/>
    <w:rsid w:val="00E76756"/>
    <w:rsid w:val="00E773D2"/>
    <w:rsid w:val="00E83539"/>
    <w:rsid w:val="00E8502C"/>
    <w:rsid w:val="00E85623"/>
    <w:rsid w:val="00E8693B"/>
    <w:rsid w:val="00E877BA"/>
    <w:rsid w:val="00E8785C"/>
    <w:rsid w:val="00E87CEF"/>
    <w:rsid w:val="00E90B33"/>
    <w:rsid w:val="00E93806"/>
    <w:rsid w:val="00E967C8"/>
    <w:rsid w:val="00EA4992"/>
    <w:rsid w:val="00EA4B88"/>
    <w:rsid w:val="00EA7F47"/>
    <w:rsid w:val="00EB6900"/>
    <w:rsid w:val="00EC0662"/>
    <w:rsid w:val="00EC4C28"/>
    <w:rsid w:val="00EC4EF1"/>
    <w:rsid w:val="00EC62CA"/>
    <w:rsid w:val="00EC6C91"/>
    <w:rsid w:val="00ED10A3"/>
    <w:rsid w:val="00ED4981"/>
    <w:rsid w:val="00ED6D12"/>
    <w:rsid w:val="00EE049B"/>
    <w:rsid w:val="00EE0EF5"/>
    <w:rsid w:val="00EE2001"/>
    <w:rsid w:val="00EE51CE"/>
    <w:rsid w:val="00EF22FF"/>
    <w:rsid w:val="00F0019F"/>
    <w:rsid w:val="00F0021B"/>
    <w:rsid w:val="00F04D0A"/>
    <w:rsid w:val="00F07238"/>
    <w:rsid w:val="00F14F25"/>
    <w:rsid w:val="00F15176"/>
    <w:rsid w:val="00F161B2"/>
    <w:rsid w:val="00F17BC7"/>
    <w:rsid w:val="00F2759A"/>
    <w:rsid w:val="00F30109"/>
    <w:rsid w:val="00F30699"/>
    <w:rsid w:val="00F3430F"/>
    <w:rsid w:val="00F36D24"/>
    <w:rsid w:val="00F4163F"/>
    <w:rsid w:val="00F5253A"/>
    <w:rsid w:val="00F55308"/>
    <w:rsid w:val="00F625BF"/>
    <w:rsid w:val="00F64487"/>
    <w:rsid w:val="00F724CB"/>
    <w:rsid w:val="00F7276C"/>
    <w:rsid w:val="00F7511E"/>
    <w:rsid w:val="00F75905"/>
    <w:rsid w:val="00F77165"/>
    <w:rsid w:val="00F83D73"/>
    <w:rsid w:val="00F863D5"/>
    <w:rsid w:val="00F87311"/>
    <w:rsid w:val="00F95213"/>
    <w:rsid w:val="00FA2C7C"/>
    <w:rsid w:val="00FA5F09"/>
    <w:rsid w:val="00FA79CA"/>
    <w:rsid w:val="00FB3072"/>
    <w:rsid w:val="00FB548D"/>
    <w:rsid w:val="00FB56BC"/>
    <w:rsid w:val="00FB7869"/>
    <w:rsid w:val="00FC5408"/>
    <w:rsid w:val="00FC5AC4"/>
    <w:rsid w:val="00FC6059"/>
    <w:rsid w:val="00FD1738"/>
    <w:rsid w:val="00FD334A"/>
    <w:rsid w:val="00FD4B39"/>
    <w:rsid w:val="00FE3271"/>
    <w:rsid w:val="00FE3359"/>
    <w:rsid w:val="00FE54FD"/>
    <w:rsid w:val="00FF04FF"/>
    <w:rsid w:val="00FF1C6F"/>
    <w:rsid w:val="00FF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9EF9"/>
  <w15:docId w15:val="{CD6B0071-87AC-46E3-BE91-3731B9ED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8"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7"/>
      <w:ind w:left="10" w:right="4"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1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0"/>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10"/>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paragraph" w:customStyle="1" w:styleId="footnotedescription">
    <w:name w:val="footnote description"/>
    <w:next w:val="Normal"/>
    <w:link w:val="footnotedescriptionChar"/>
    <w:hidden/>
    <w:pPr>
      <w:spacing w:after="0" w:line="273"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15561"/>
    <w:rPr>
      <w:color w:val="0563C1" w:themeColor="hyperlink"/>
      <w:u w:val="single"/>
    </w:rPr>
  </w:style>
  <w:style w:type="character" w:styleId="UnresolvedMention">
    <w:name w:val="Unresolved Mention"/>
    <w:basedOn w:val="DefaultParagraphFont"/>
    <w:uiPriority w:val="99"/>
    <w:semiHidden/>
    <w:unhideWhenUsed/>
    <w:rsid w:val="00815561"/>
    <w:rPr>
      <w:color w:val="605E5C"/>
      <w:shd w:val="clear" w:color="auto" w:fill="E1DFDD"/>
    </w:rPr>
  </w:style>
  <w:style w:type="table" w:styleId="TableGrid0">
    <w:name w:val="Table Grid"/>
    <w:basedOn w:val="TableNormal"/>
    <w:uiPriority w:val="39"/>
    <w:rsid w:val="00A0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C51"/>
    <w:rPr>
      <w:sz w:val="16"/>
      <w:szCs w:val="16"/>
    </w:rPr>
  </w:style>
  <w:style w:type="paragraph" w:styleId="CommentText">
    <w:name w:val="annotation text"/>
    <w:basedOn w:val="Normal"/>
    <w:link w:val="CommentTextChar"/>
    <w:uiPriority w:val="99"/>
    <w:semiHidden/>
    <w:unhideWhenUsed/>
    <w:rsid w:val="004B6C51"/>
    <w:pPr>
      <w:spacing w:line="240" w:lineRule="auto"/>
    </w:pPr>
    <w:rPr>
      <w:sz w:val="20"/>
      <w:szCs w:val="20"/>
    </w:rPr>
  </w:style>
  <w:style w:type="character" w:customStyle="1" w:styleId="CommentTextChar">
    <w:name w:val="Comment Text Char"/>
    <w:basedOn w:val="DefaultParagraphFont"/>
    <w:link w:val="CommentText"/>
    <w:uiPriority w:val="99"/>
    <w:semiHidden/>
    <w:rsid w:val="004B6C5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B6C51"/>
    <w:rPr>
      <w:b/>
      <w:bCs/>
    </w:rPr>
  </w:style>
  <w:style w:type="character" w:customStyle="1" w:styleId="CommentSubjectChar">
    <w:name w:val="Comment Subject Char"/>
    <w:basedOn w:val="CommentTextChar"/>
    <w:link w:val="CommentSubject"/>
    <w:uiPriority w:val="99"/>
    <w:semiHidden/>
    <w:rsid w:val="004B6C51"/>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9D4659"/>
    <w:pPr>
      <w:ind w:left="720"/>
      <w:contextualSpacing/>
    </w:pPr>
  </w:style>
  <w:style w:type="paragraph" w:styleId="FootnoteText">
    <w:name w:val="footnote text"/>
    <w:basedOn w:val="Normal"/>
    <w:link w:val="FootnoteTextChar"/>
    <w:uiPriority w:val="99"/>
    <w:semiHidden/>
    <w:unhideWhenUsed/>
    <w:rsid w:val="004D6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02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D6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0721">
      <w:bodyDiv w:val="1"/>
      <w:marLeft w:val="0"/>
      <w:marRight w:val="0"/>
      <w:marTop w:val="0"/>
      <w:marBottom w:val="0"/>
      <w:divBdr>
        <w:top w:val="none" w:sz="0" w:space="0" w:color="auto"/>
        <w:left w:val="none" w:sz="0" w:space="0" w:color="auto"/>
        <w:bottom w:val="none" w:sz="0" w:space="0" w:color="auto"/>
        <w:right w:val="none" w:sz="0" w:space="0" w:color="auto"/>
      </w:divBdr>
      <w:divsChild>
        <w:div w:id="1520774437">
          <w:marLeft w:val="0"/>
          <w:marRight w:val="0"/>
          <w:marTop w:val="0"/>
          <w:marBottom w:val="0"/>
          <w:divBdr>
            <w:top w:val="none" w:sz="0" w:space="0" w:color="auto"/>
            <w:left w:val="none" w:sz="0" w:space="0" w:color="auto"/>
            <w:bottom w:val="none" w:sz="0" w:space="0" w:color="auto"/>
            <w:right w:val="none" w:sz="0" w:space="0" w:color="auto"/>
          </w:divBdr>
        </w:div>
        <w:div w:id="2093120086">
          <w:marLeft w:val="0"/>
          <w:marRight w:val="0"/>
          <w:marTop w:val="0"/>
          <w:marBottom w:val="0"/>
          <w:divBdr>
            <w:top w:val="none" w:sz="0" w:space="0" w:color="auto"/>
            <w:left w:val="none" w:sz="0" w:space="0" w:color="auto"/>
            <w:bottom w:val="none" w:sz="0" w:space="0" w:color="auto"/>
            <w:right w:val="none" w:sz="0" w:space="0" w:color="auto"/>
          </w:divBdr>
        </w:div>
        <w:div w:id="1520007770">
          <w:marLeft w:val="0"/>
          <w:marRight w:val="0"/>
          <w:marTop w:val="0"/>
          <w:marBottom w:val="0"/>
          <w:divBdr>
            <w:top w:val="none" w:sz="0" w:space="0" w:color="auto"/>
            <w:left w:val="none" w:sz="0" w:space="0" w:color="auto"/>
            <w:bottom w:val="none" w:sz="0" w:space="0" w:color="auto"/>
            <w:right w:val="none" w:sz="0" w:space="0" w:color="auto"/>
          </w:divBdr>
        </w:div>
        <w:div w:id="2141341139">
          <w:marLeft w:val="0"/>
          <w:marRight w:val="0"/>
          <w:marTop w:val="0"/>
          <w:marBottom w:val="0"/>
          <w:divBdr>
            <w:top w:val="none" w:sz="0" w:space="0" w:color="auto"/>
            <w:left w:val="none" w:sz="0" w:space="0" w:color="auto"/>
            <w:bottom w:val="none" w:sz="0" w:space="0" w:color="auto"/>
            <w:right w:val="none" w:sz="0" w:space="0" w:color="auto"/>
          </w:divBdr>
        </w:div>
        <w:div w:id="1295603371">
          <w:marLeft w:val="0"/>
          <w:marRight w:val="0"/>
          <w:marTop w:val="0"/>
          <w:marBottom w:val="0"/>
          <w:divBdr>
            <w:top w:val="none" w:sz="0" w:space="0" w:color="auto"/>
            <w:left w:val="none" w:sz="0" w:space="0" w:color="auto"/>
            <w:bottom w:val="none" w:sz="0" w:space="0" w:color="auto"/>
            <w:right w:val="none" w:sz="0" w:space="0" w:color="auto"/>
          </w:divBdr>
        </w:div>
      </w:divsChild>
    </w:div>
    <w:div w:id="917399087">
      <w:bodyDiv w:val="1"/>
      <w:marLeft w:val="0"/>
      <w:marRight w:val="0"/>
      <w:marTop w:val="0"/>
      <w:marBottom w:val="0"/>
      <w:divBdr>
        <w:top w:val="none" w:sz="0" w:space="0" w:color="auto"/>
        <w:left w:val="none" w:sz="0" w:space="0" w:color="auto"/>
        <w:bottom w:val="none" w:sz="0" w:space="0" w:color="auto"/>
        <w:right w:val="none" w:sz="0" w:space="0" w:color="auto"/>
      </w:divBdr>
    </w:div>
    <w:div w:id="1623851573">
      <w:bodyDiv w:val="1"/>
      <w:marLeft w:val="0"/>
      <w:marRight w:val="0"/>
      <w:marTop w:val="0"/>
      <w:marBottom w:val="0"/>
      <w:divBdr>
        <w:top w:val="none" w:sz="0" w:space="0" w:color="auto"/>
        <w:left w:val="none" w:sz="0" w:space="0" w:color="auto"/>
        <w:bottom w:val="none" w:sz="0" w:space="0" w:color="auto"/>
        <w:right w:val="none" w:sz="0" w:space="0" w:color="auto"/>
      </w:divBdr>
    </w:div>
    <w:div w:id="1904875642">
      <w:bodyDiv w:val="1"/>
      <w:marLeft w:val="0"/>
      <w:marRight w:val="0"/>
      <w:marTop w:val="0"/>
      <w:marBottom w:val="0"/>
      <w:divBdr>
        <w:top w:val="none" w:sz="0" w:space="0" w:color="auto"/>
        <w:left w:val="none" w:sz="0" w:space="0" w:color="auto"/>
        <w:bottom w:val="none" w:sz="0" w:space="0" w:color="auto"/>
        <w:right w:val="none" w:sz="0" w:space="0" w:color="auto"/>
      </w:divBdr>
    </w:div>
    <w:div w:id="1999452373">
      <w:bodyDiv w:val="1"/>
      <w:marLeft w:val="0"/>
      <w:marRight w:val="0"/>
      <w:marTop w:val="0"/>
      <w:marBottom w:val="0"/>
      <w:divBdr>
        <w:top w:val="none" w:sz="0" w:space="0" w:color="auto"/>
        <w:left w:val="none" w:sz="0" w:space="0" w:color="auto"/>
        <w:bottom w:val="none" w:sz="0" w:space="0" w:color="auto"/>
        <w:right w:val="none" w:sz="0" w:space="0" w:color="auto"/>
      </w:divBdr>
      <w:divsChild>
        <w:div w:id="860630659">
          <w:marLeft w:val="0"/>
          <w:marRight w:val="0"/>
          <w:marTop w:val="0"/>
          <w:marBottom w:val="0"/>
          <w:divBdr>
            <w:top w:val="none" w:sz="0" w:space="0" w:color="auto"/>
            <w:left w:val="none" w:sz="0" w:space="0" w:color="auto"/>
            <w:bottom w:val="none" w:sz="0" w:space="0" w:color="auto"/>
            <w:right w:val="none" w:sz="0" w:space="0" w:color="auto"/>
          </w:divBdr>
          <w:divsChild>
            <w:div w:id="9300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A2AC-25FE-4384-8A3A-544CF97F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9890</Words>
  <Characters>56374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Robert Fitzgerald</cp:lastModifiedBy>
  <cp:revision>6</cp:revision>
  <dcterms:created xsi:type="dcterms:W3CDTF">2021-08-19T14:03:00Z</dcterms:created>
  <dcterms:modified xsi:type="dcterms:W3CDTF">2021-08-19T16:24:00Z</dcterms:modified>
</cp:coreProperties>
</file>